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12166" w14:textId="77777777" w:rsidR="0006578E" w:rsidRDefault="0006578E" w:rsidP="0006578E">
      <w:pPr>
        <w:pStyle w:val="Default"/>
      </w:pPr>
      <w:bookmarkStart w:id="0" w:name="_GoBack"/>
      <w:bookmarkEnd w:id="0"/>
    </w:p>
    <w:p w14:paraId="5B6AFB1A" w14:textId="77777777" w:rsidR="0006578E" w:rsidRDefault="0006578E" w:rsidP="0006578E">
      <w:pPr>
        <w:pStyle w:val="Default"/>
      </w:pPr>
    </w:p>
    <w:p w14:paraId="3230055D" w14:textId="77777777" w:rsidR="0006578E" w:rsidRPr="00172CC0" w:rsidRDefault="0006578E" w:rsidP="0006578E">
      <w:pPr>
        <w:spacing w:before="40"/>
        <w:jc w:val="center"/>
        <w:rPr>
          <w:rFonts w:ascii="Arial" w:hAnsi="Arial" w:cs="Arial"/>
          <w:b/>
          <w:sz w:val="32"/>
          <w:szCs w:val="32"/>
        </w:rPr>
      </w:pPr>
      <w:r w:rsidRPr="00172CC0">
        <w:rPr>
          <w:rFonts w:ascii="Arial" w:hAnsi="Arial" w:cs="Arial"/>
          <w:b/>
          <w:sz w:val="32"/>
          <w:szCs w:val="32"/>
        </w:rPr>
        <w:t>ZARZĄD WOJEWÓDZTWA WIELKOPOLSKIEGO</w:t>
      </w:r>
    </w:p>
    <w:p w14:paraId="774A905B" w14:textId="77777777" w:rsidR="0006578E" w:rsidRPr="00172CC0" w:rsidRDefault="0006578E" w:rsidP="0006578E">
      <w:pPr>
        <w:jc w:val="center"/>
        <w:rPr>
          <w:b/>
          <w:sz w:val="48"/>
          <w:szCs w:val="48"/>
        </w:rPr>
      </w:pPr>
    </w:p>
    <w:p w14:paraId="0290EF85" w14:textId="77777777" w:rsidR="0006578E" w:rsidRPr="00172CC0" w:rsidRDefault="0006578E" w:rsidP="0006578E">
      <w:pPr>
        <w:jc w:val="center"/>
        <w:rPr>
          <w:b/>
          <w:sz w:val="48"/>
          <w:szCs w:val="48"/>
        </w:rPr>
      </w:pPr>
    </w:p>
    <w:p w14:paraId="0D41698E" w14:textId="77777777" w:rsidR="0006578E" w:rsidRPr="00172CC0" w:rsidRDefault="0006578E" w:rsidP="0006578E">
      <w:pPr>
        <w:jc w:val="center"/>
        <w:rPr>
          <w:b/>
          <w:sz w:val="48"/>
          <w:szCs w:val="48"/>
        </w:rPr>
      </w:pPr>
      <w:r w:rsidRPr="00172CC0">
        <w:rPr>
          <w:b/>
          <w:noProof/>
          <w:sz w:val="48"/>
          <w:szCs w:val="48"/>
          <w:lang w:eastAsia="pl-PL"/>
        </w:rPr>
        <w:drawing>
          <wp:inline distT="0" distB="0" distL="0" distR="0" wp14:anchorId="26AAD2DE" wp14:editId="026849FF">
            <wp:extent cx="1381125" cy="15811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581150"/>
                    </a:xfrm>
                    <a:prstGeom prst="rect">
                      <a:avLst/>
                    </a:prstGeom>
                    <a:noFill/>
                    <a:ln>
                      <a:noFill/>
                    </a:ln>
                  </pic:spPr>
                </pic:pic>
              </a:graphicData>
            </a:graphic>
          </wp:inline>
        </w:drawing>
      </w:r>
    </w:p>
    <w:p w14:paraId="217B34D2" w14:textId="77777777" w:rsidR="0006578E" w:rsidRPr="00172CC0" w:rsidRDefault="0006578E" w:rsidP="0006578E">
      <w:pPr>
        <w:jc w:val="center"/>
        <w:rPr>
          <w:b/>
          <w:sz w:val="48"/>
          <w:szCs w:val="48"/>
        </w:rPr>
      </w:pPr>
    </w:p>
    <w:p w14:paraId="0EA62AA8" w14:textId="77777777" w:rsidR="0006578E" w:rsidRPr="00172CC0" w:rsidRDefault="0006578E" w:rsidP="0006578E">
      <w:pPr>
        <w:jc w:val="center"/>
        <w:rPr>
          <w:b/>
          <w:sz w:val="48"/>
          <w:szCs w:val="48"/>
        </w:rPr>
      </w:pPr>
    </w:p>
    <w:p w14:paraId="17BF397A" w14:textId="77777777" w:rsidR="0006578E" w:rsidRPr="00172CC0" w:rsidRDefault="0006578E" w:rsidP="0006578E">
      <w:pPr>
        <w:jc w:val="center"/>
        <w:rPr>
          <w:b/>
          <w:sz w:val="48"/>
          <w:szCs w:val="48"/>
        </w:rPr>
      </w:pPr>
    </w:p>
    <w:p w14:paraId="1E0CAF43" w14:textId="77777777" w:rsidR="0006578E" w:rsidRPr="00172CC0" w:rsidRDefault="0006578E" w:rsidP="0006578E">
      <w:pPr>
        <w:spacing w:before="40"/>
        <w:jc w:val="center"/>
        <w:rPr>
          <w:rFonts w:ascii="Arial" w:hAnsi="Arial" w:cs="Arial"/>
          <w:b/>
          <w:sz w:val="32"/>
          <w:szCs w:val="32"/>
        </w:rPr>
      </w:pPr>
      <w:r w:rsidRPr="00172CC0">
        <w:rPr>
          <w:rFonts w:ascii="Arial" w:hAnsi="Arial" w:cs="Arial"/>
          <w:b/>
          <w:sz w:val="32"/>
          <w:szCs w:val="32"/>
        </w:rPr>
        <w:t xml:space="preserve">PLAN GOSPODARKI ODPADAMI DLA WOJEWÓDZTWA WIELKOPOLSKIEGO NA LATA 2019-2025 </w:t>
      </w:r>
    </w:p>
    <w:p w14:paraId="67AC666E" w14:textId="77777777" w:rsidR="0006578E" w:rsidRPr="00172CC0" w:rsidRDefault="0006578E" w:rsidP="0006578E">
      <w:pPr>
        <w:spacing w:before="40"/>
        <w:jc w:val="center"/>
        <w:rPr>
          <w:rFonts w:ascii="Arial" w:hAnsi="Arial" w:cs="Arial"/>
          <w:b/>
          <w:sz w:val="32"/>
          <w:szCs w:val="32"/>
        </w:rPr>
      </w:pPr>
      <w:r w:rsidRPr="00172CC0">
        <w:rPr>
          <w:rFonts w:ascii="Arial" w:hAnsi="Arial" w:cs="Arial"/>
          <w:b/>
          <w:sz w:val="32"/>
          <w:szCs w:val="32"/>
        </w:rPr>
        <w:t>WRAZ Z PLANEM INWESTYCYJNYM</w:t>
      </w:r>
    </w:p>
    <w:p w14:paraId="5BE27E49" w14:textId="77777777" w:rsidR="0006578E" w:rsidRPr="00172CC0" w:rsidRDefault="0006578E" w:rsidP="0006578E">
      <w:pPr>
        <w:spacing w:before="40"/>
        <w:jc w:val="center"/>
        <w:rPr>
          <w:rFonts w:ascii="Arial" w:hAnsi="Arial" w:cs="Arial"/>
          <w:b/>
          <w:sz w:val="32"/>
          <w:szCs w:val="32"/>
        </w:rPr>
      </w:pPr>
    </w:p>
    <w:p w14:paraId="1B13A378" w14:textId="77777777" w:rsidR="0006578E" w:rsidRPr="00172CC0" w:rsidRDefault="0006578E" w:rsidP="0006578E">
      <w:pPr>
        <w:spacing w:before="40"/>
        <w:jc w:val="center"/>
        <w:rPr>
          <w:rFonts w:ascii="Arial" w:hAnsi="Arial" w:cs="Arial"/>
          <w:b/>
          <w:sz w:val="32"/>
          <w:szCs w:val="32"/>
        </w:rPr>
      </w:pPr>
      <w:r w:rsidRPr="00172CC0">
        <w:rPr>
          <w:rFonts w:ascii="Arial" w:hAnsi="Arial" w:cs="Arial"/>
          <w:b/>
          <w:sz w:val="32"/>
          <w:szCs w:val="32"/>
        </w:rPr>
        <w:t>(Projekt)</w:t>
      </w:r>
    </w:p>
    <w:p w14:paraId="5B72EA1D" w14:textId="77777777" w:rsidR="0006578E" w:rsidRPr="00172CC0" w:rsidRDefault="0006578E" w:rsidP="0006578E">
      <w:pPr>
        <w:spacing w:before="40"/>
        <w:jc w:val="center"/>
        <w:rPr>
          <w:rFonts w:ascii="Arial" w:hAnsi="Arial" w:cs="Arial"/>
          <w:b/>
          <w:sz w:val="32"/>
          <w:szCs w:val="32"/>
        </w:rPr>
      </w:pPr>
    </w:p>
    <w:p w14:paraId="628C4B3A" w14:textId="77777777" w:rsidR="0006578E" w:rsidRPr="00172CC0" w:rsidRDefault="0006578E" w:rsidP="0006578E">
      <w:pPr>
        <w:rPr>
          <w:b/>
          <w:sz w:val="28"/>
          <w:szCs w:val="28"/>
          <w:u w:val="single"/>
        </w:rPr>
      </w:pPr>
    </w:p>
    <w:p w14:paraId="3B2ED11A" w14:textId="77777777" w:rsidR="0006578E" w:rsidRPr="00172CC0" w:rsidRDefault="0006578E" w:rsidP="0006578E">
      <w:pPr>
        <w:rPr>
          <w:b/>
          <w:sz w:val="28"/>
          <w:szCs w:val="28"/>
          <w:u w:val="single"/>
        </w:rPr>
      </w:pPr>
    </w:p>
    <w:p w14:paraId="0E18B4E8" w14:textId="77777777" w:rsidR="00BD3007" w:rsidRPr="00172CC0" w:rsidRDefault="00BD3007" w:rsidP="0006578E">
      <w:pPr>
        <w:rPr>
          <w:b/>
          <w:sz w:val="28"/>
          <w:szCs w:val="28"/>
          <w:u w:val="single"/>
        </w:rPr>
      </w:pPr>
    </w:p>
    <w:p w14:paraId="64E0CF51" w14:textId="77777777" w:rsidR="00D73CA1" w:rsidRPr="00172CC0" w:rsidRDefault="00D73CA1" w:rsidP="0006578E">
      <w:pPr>
        <w:rPr>
          <w:b/>
          <w:sz w:val="28"/>
          <w:szCs w:val="28"/>
          <w:u w:val="single"/>
        </w:rPr>
      </w:pPr>
    </w:p>
    <w:p w14:paraId="1F7E489E" w14:textId="77777777" w:rsidR="00D73CA1" w:rsidRPr="00172CC0" w:rsidRDefault="00D73CA1" w:rsidP="0006578E">
      <w:pPr>
        <w:rPr>
          <w:b/>
          <w:sz w:val="28"/>
          <w:szCs w:val="28"/>
          <w:u w:val="single"/>
        </w:rPr>
      </w:pPr>
    </w:p>
    <w:p w14:paraId="4AB4A858" w14:textId="77777777" w:rsidR="0006578E" w:rsidRPr="00172CC0" w:rsidRDefault="0006578E" w:rsidP="0006578E"/>
    <w:p w14:paraId="0FAB14BC" w14:textId="77777777" w:rsidR="0006578E" w:rsidRPr="00172CC0" w:rsidRDefault="0006578E" w:rsidP="0006578E"/>
    <w:p w14:paraId="31471ED4" w14:textId="77777777" w:rsidR="0006578E" w:rsidRPr="00172CC0" w:rsidRDefault="0006578E" w:rsidP="0006578E"/>
    <w:p w14:paraId="10767D24" w14:textId="77777777" w:rsidR="00AD6DE9" w:rsidRPr="00172CC0" w:rsidRDefault="0006578E" w:rsidP="0006578E">
      <w:pPr>
        <w:jc w:val="center"/>
        <w:rPr>
          <w:rStyle w:val="Numerstrony"/>
          <w:bCs/>
          <w:sz w:val="28"/>
        </w:rPr>
      </w:pPr>
      <w:r w:rsidRPr="00172CC0">
        <w:rPr>
          <w:rFonts w:ascii="Arial" w:hAnsi="Arial" w:cs="Arial"/>
          <w:b/>
        </w:rPr>
        <w:lastRenderedPageBreak/>
        <w:t>POZNAŃ 2019</w:t>
      </w:r>
    </w:p>
    <w:p w14:paraId="2CAB848D" w14:textId="77777777" w:rsidR="00AD6DE9" w:rsidRPr="00172CC0" w:rsidRDefault="00AD6DE9" w:rsidP="003F1416">
      <w:pPr>
        <w:pStyle w:val="normalnypogrub2"/>
        <w:jc w:val="center"/>
        <w:outlineLvl w:val="0"/>
        <w:rPr>
          <w:rStyle w:val="Numerstrony"/>
          <w:bCs/>
          <w:sz w:val="28"/>
        </w:rPr>
        <w:sectPr w:rsidR="00AD6DE9" w:rsidRPr="00172CC0" w:rsidSect="004D3BE4">
          <w:footerReference w:type="default" r:id="rId9"/>
          <w:pgSz w:w="11906" w:h="16838" w:code="9"/>
          <w:pgMar w:top="1418" w:right="1418" w:bottom="1418" w:left="1418" w:header="709" w:footer="709" w:gutter="0"/>
          <w:cols w:space="708"/>
          <w:titlePg/>
          <w:docGrid w:linePitch="360"/>
        </w:sectPr>
      </w:pPr>
    </w:p>
    <w:p w14:paraId="4B08F116" w14:textId="79BD97DE" w:rsidR="00853688" w:rsidRPr="00172CC0" w:rsidRDefault="00853688">
      <w:pPr>
        <w:autoSpaceDE/>
        <w:autoSpaceDN/>
        <w:adjustRightInd/>
        <w:spacing w:after="0"/>
        <w:jc w:val="left"/>
        <w:rPr>
          <w:b/>
          <w:sz w:val="22"/>
          <w:szCs w:val="22"/>
          <w:u w:val="single"/>
        </w:rPr>
      </w:pPr>
      <w:r w:rsidRPr="00172CC0">
        <w:rPr>
          <w:b/>
          <w:sz w:val="22"/>
          <w:szCs w:val="22"/>
          <w:u w:val="single"/>
        </w:rPr>
        <w:lastRenderedPageBreak/>
        <w:br w:type="page"/>
      </w:r>
    </w:p>
    <w:p w14:paraId="79781D4D" w14:textId="77777777" w:rsidR="00AD6DE9" w:rsidRPr="00172CC0" w:rsidRDefault="00AD6DE9" w:rsidP="003F1416">
      <w:pPr>
        <w:tabs>
          <w:tab w:val="left" w:pos="4862"/>
        </w:tabs>
        <w:rPr>
          <w:b/>
          <w:sz w:val="22"/>
          <w:szCs w:val="22"/>
          <w:u w:val="single"/>
        </w:rPr>
      </w:pPr>
    </w:p>
    <w:p w14:paraId="3115A6FE" w14:textId="77777777" w:rsidR="00AD6DE9" w:rsidRPr="00172CC0" w:rsidRDefault="00AD6DE9" w:rsidP="003F1416">
      <w:pPr>
        <w:tabs>
          <w:tab w:val="left" w:pos="4862"/>
        </w:tabs>
        <w:rPr>
          <w:b/>
          <w:sz w:val="22"/>
          <w:szCs w:val="22"/>
          <w:u w:val="single"/>
        </w:rPr>
      </w:pPr>
    </w:p>
    <w:p w14:paraId="26B43B7C" w14:textId="77777777" w:rsidR="00AD6DE9" w:rsidRPr="00172CC0" w:rsidRDefault="00AD6DE9" w:rsidP="003F1416">
      <w:pPr>
        <w:tabs>
          <w:tab w:val="left" w:pos="4862"/>
        </w:tabs>
        <w:rPr>
          <w:b/>
          <w:sz w:val="22"/>
          <w:szCs w:val="22"/>
          <w:u w:val="single"/>
        </w:rPr>
      </w:pPr>
    </w:p>
    <w:p w14:paraId="6B5ADC63" w14:textId="77777777" w:rsidR="00AD6DE9" w:rsidRPr="00172CC0" w:rsidRDefault="00AD6DE9" w:rsidP="003F1416">
      <w:pPr>
        <w:tabs>
          <w:tab w:val="left" w:pos="4862"/>
        </w:tabs>
        <w:rPr>
          <w:b/>
          <w:sz w:val="22"/>
          <w:szCs w:val="22"/>
          <w:u w:val="single"/>
        </w:rPr>
      </w:pPr>
    </w:p>
    <w:p w14:paraId="17C5A1BA" w14:textId="77777777" w:rsidR="00AD6DE9" w:rsidRPr="00172CC0" w:rsidRDefault="00AD6DE9" w:rsidP="003F1416">
      <w:pPr>
        <w:tabs>
          <w:tab w:val="left" w:pos="4862"/>
        </w:tabs>
        <w:rPr>
          <w:b/>
          <w:sz w:val="22"/>
          <w:szCs w:val="22"/>
          <w:u w:val="single"/>
        </w:rPr>
      </w:pPr>
    </w:p>
    <w:p w14:paraId="13DA1572" w14:textId="77777777" w:rsidR="00AD6DE9" w:rsidRPr="00172CC0" w:rsidRDefault="00AD6DE9" w:rsidP="003F1416">
      <w:pPr>
        <w:tabs>
          <w:tab w:val="left" w:pos="4862"/>
        </w:tabs>
        <w:rPr>
          <w:b/>
          <w:sz w:val="22"/>
          <w:szCs w:val="22"/>
          <w:u w:val="single"/>
        </w:rPr>
      </w:pPr>
    </w:p>
    <w:p w14:paraId="307564B9" w14:textId="77777777" w:rsidR="00AD6DE9" w:rsidRPr="00172CC0" w:rsidRDefault="00AD6DE9" w:rsidP="003F1416">
      <w:pPr>
        <w:tabs>
          <w:tab w:val="left" w:pos="4862"/>
        </w:tabs>
        <w:rPr>
          <w:b/>
          <w:sz w:val="22"/>
          <w:szCs w:val="22"/>
          <w:u w:val="single"/>
        </w:rPr>
      </w:pPr>
    </w:p>
    <w:p w14:paraId="22A5CA6D" w14:textId="77777777" w:rsidR="00AD6DE9" w:rsidRPr="00172CC0" w:rsidRDefault="00AD6DE9" w:rsidP="003F1416">
      <w:pPr>
        <w:tabs>
          <w:tab w:val="left" w:pos="4862"/>
        </w:tabs>
        <w:rPr>
          <w:b/>
          <w:sz w:val="22"/>
          <w:szCs w:val="22"/>
          <w:u w:val="single"/>
        </w:rPr>
      </w:pPr>
    </w:p>
    <w:p w14:paraId="4D537A6F" w14:textId="77777777" w:rsidR="00AD6DE9" w:rsidRPr="00172CC0" w:rsidRDefault="00AD6DE9" w:rsidP="003F1416">
      <w:pPr>
        <w:tabs>
          <w:tab w:val="left" w:pos="4862"/>
        </w:tabs>
        <w:rPr>
          <w:b/>
          <w:sz w:val="22"/>
          <w:szCs w:val="22"/>
          <w:u w:val="single"/>
        </w:rPr>
      </w:pPr>
    </w:p>
    <w:p w14:paraId="168CCF11" w14:textId="77777777" w:rsidR="00AD6DE9" w:rsidRPr="00172CC0" w:rsidRDefault="00AD6DE9" w:rsidP="003F1416">
      <w:pPr>
        <w:tabs>
          <w:tab w:val="left" w:pos="4862"/>
        </w:tabs>
        <w:rPr>
          <w:b/>
          <w:sz w:val="22"/>
          <w:szCs w:val="22"/>
          <w:u w:val="single"/>
        </w:rPr>
      </w:pPr>
    </w:p>
    <w:p w14:paraId="32F07161" w14:textId="77777777" w:rsidR="00AD6DE9" w:rsidRPr="00172CC0" w:rsidRDefault="00AD6DE9" w:rsidP="003F1416">
      <w:pPr>
        <w:tabs>
          <w:tab w:val="left" w:pos="4862"/>
        </w:tabs>
        <w:rPr>
          <w:b/>
          <w:sz w:val="22"/>
          <w:szCs w:val="22"/>
          <w:u w:val="single"/>
        </w:rPr>
      </w:pPr>
    </w:p>
    <w:p w14:paraId="4D3A648A" w14:textId="77777777" w:rsidR="00AD6DE9" w:rsidRPr="00172CC0" w:rsidRDefault="00AD6DE9" w:rsidP="003F1416">
      <w:pPr>
        <w:tabs>
          <w:tab w:val="left" w:pos="4862"/>
        </w:tabs>
        <w:rPr>
          <w:b/>
          <w:sz w:val="22"/>
          <w:szCs w:val="22"/>
          <w:u w:val="single"/>
        </w:rPr>
      </w:pPr>
    </w:p>
    <w:p w14:paraId="542FD4DA" w14:textId="77777777" w:rsidR="00AD6DE9" w:rsidRPr="00172CC0" w:rsidRDefault="00AD6DE9" w:rsidP="003F1416">
      <w:pPr>
        <w:tabs>
          <w:tab w:val="left" w:pos="4862"/>
        </w:tabs>
        <w:rPr>
          <w:b/>
          <w:sz w:val="22"/>
          <w:szCs w:val="22"/>
          <w:u w:val="single"/>
        </w:rPr>
      </w:pPr>
    </w:p>
    <w:p w14:paraId="4A059D6A" w14:textId="77777777" w:rsidR="00AD6DE9" w:rsidRPr="00172CC0" w:rsidRDefault="00AD6DE9" w:rsidP="003F1416">
      <w:pPr>
        <w:tabs>
          <w:tab w:val="left" w:pos="4862"/>
        </w:tabs>
        <w:rPr>
          <w:b/>
          <w:sz w:val="22"/>
          <w:szCs w:val="22"/>
          <w:u w:val="single"/>
        </w:rPr>
      </w:pPr>
    </w:p>
    <w:p w14:paraId="5474CCC4" w14:textId="77777777" w:rsidR="00AD6DE9" w:rsidRPr="00172CC0" w:rsidRDefault="00AD6DE9" w:rsidP="003F1416">
      <w:pPr>
        <w:tabs>
          <w:tab w:val="left" w:pos="4862"/>
        </w:tabs>
        <w:rPr>
          <w:b/>
          <w:sz w:val="22"/>
          <w:szCs w:val="22"/>
          <w:u w:val="single"/>
        </w:rPr>
      </w:pPr>
    </w:p>
    <w:p w14:paraId="1FE04C34" w14:textId="77777777" w:rsidR="00AD6DE9" w:rsidRPr="00172CC0" w:rsidRDefault="00AD6DE9" w:rsidP="003F1416">
      <w:pPr>
        <w:tabs>
          <w:tab w:val="left" w:pos="4862"/>
        </w:tabs>
        <w:rPr>
          <w:b/>
          <w:sz w:val="22"/>
          <w:szCs w:val="22"/>
          <w:u w:val="single"/>
        </w:rPr>
      </w:pPr>
    </w:p>
    <w:p w14:paraId="7AD827ED" w14:textId="77777777" w:rsidR="00AD6DE9" w:rsidRPr="00172CC0" w:rsidRDefault="00AD6DE9" w:rsidP="003F1416">
      <w:pPr>
        <w:tabs>
          <w:tab w:val="left" w:pos="4862"/>
        </w:tabs>
        <w:rPr>
          <w:b/>
          <w:sz w:val="22"/>
          <w:szCs w:val="22"/>
          <w:u w:val="single"/>
        </w:rPr>
      </w:pPr>
    </w:p>
    <w:p w14:paraId="5180A269" w14:textId="77777777" w:rsidR="00AD6DE9" w:rsidRPr="00172CC0" w:rsidRDefault="00AD6DE9" w:rsidP="003F1416">
      <w:pPr>
        <w:tabs>
          <w:tab w:val="left" w:pos="4862"/>
        </w:tabs>
        <w:rPr>
          <w:b/>
          <w:sz w:val="22"/>
          <w:szCs w:val="22"/>
          <w:u w:val="single"/>
        </w:rPr>
      </w:pPr>
    </w:p>
    <w:p w14:paraId="0970C403" w14:textId="77777777" w:rsidR="00AD6DE9" w:rsidRPr="00172CC0" w:rsidRDefault="00AD6DE9" w:rsidP="003F1416">
      <w:pPr>
        <w:tabs>
          <w:tab w:val="left" w:pos="4862"/>
        </w:tabs>
        <w:rPr>
          <w:b/>
          <w:sz w:val="22"/>
          <w:szCs w:val="22"/>
          <w:u w:val="single"/>
        </w:rPr>
      </w:pPr>
      <w:r w:rsidRPr="00172CC0">
        <w:rPr>
          <w:b/>
          <w:sz w:val="22"/>
          <w:szCs w:val="22"/>
          <w:u w:val="single"/>
        </w:rPr>
        <w:t>Zespół autorski:</w:t>
      </w:r>
    </w:p>
    <w:p w14:paraId="461C571E" w14:textId="77777777" w:rsidR="00AD6DE9" w:rsidRPr="00172CC0" w:rsidRDefault="00AD6DE9" w:rsidP="003F1416">
      <w:pPr>
        <w:tabs>
          <w:tab w:val="left" w:pos="4862"/>
        </w:tabs>
        <w:rPr>
          <w:i/>
          <w:sz w:val="20"/>
          <w:szCs w:val="20"/>
        </w:rPr>
      </w:pPr>
    </w:p>
    <w:p w14:paraId="4847044C" w14:textId="77777777" w:rsidR="00AD6DE9" w:rsidRPr="00172CC0" w:rsidRDefault="0081220B" w:rsidP="003F1416">
      <w:pPr>
        <w:tabs>
          <w:tab w:val="left" w:pos="4862"/>
        </w:tabs>
        <w:ind w:left="-284" w:firstLine="284"/>
        <w:jc w:val="left"/>
        <w:rPr>
          <w:i/>
          <w:sz w:val="20"/>
          <w:szCs w:val="20"/>
        </w:rPr>
      </w:pPr>
      <w:r w:rsidRPr="00172CC0">
        <w:rPr>
          <w:i/>
          <w:noProof/>
          <w:sz w:val="20"/>
          <w:szCs w:val="20"/>
          <w:lang w:eastAsia="pl-PL"/>
        </w:rPr>
        <w:drawing>
          <wp:inline distT="0" distB="0" distL="0" distR="0" wp14:anchorId="75EB69B7" wp14:editId="63438685">
            <wp:extent cx="1057910" cy="334645"/>
            <wp:effectExtent l="0" t="0" r="8890" b="825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910" cy="334645"/>
                    </a:xfrm>
                    <a:prstGeom prst="rect">
                      <a:avLst/>
                    </a:prstGeom>
                    <a:noFill/>
                    <a:ln>
                      <a:noFill/>
                    </a:ln>
                  </pic:spPr>
                </pic:pic>
              </a:graphicData>
            </a:graphic>
          </wp:inline>
        </w:drawing>
      </w:r>
    </w:p>
    <w:p w14:paraId="677CAEC0" w14:textId="77777777" w:rsidR="00AD6DE9" w:rsidRPr="00172CC0" w:rsidRDefault="00AD6DE9" w:rsidP="003F1416">
      <w:pPr>
        <w:tabs>
          <w:tab w:val="left" w:pos="4862"/>
        </w:tabs>
        <w:rPr>
          <w:sz w:val="20"/>
          <w:szCs w:val="20"/>
          <w:lang w:val="en-US"/>
        </w:rPr>
      </w:pPr>
      <w:r w:rsidRPr="00172CC0">
        <w:rPr>
          <w:sz w:val="20"/>
          <w:szCs w:val="20"/>
          <w:lang w:val="en-US"/>
        </w:rPr>
        <w:t>SWECO CONSULTING SP. Z O.O.</w:t>
      </w:r>
    </w:p>
    <w:p w14:paraId="3548DF1B" w14:textId="77777777" w:rsidR="00AD6DE9" w:rsidRPr="00172CC0" w:rsidRDefault="00AD6DE9" w:rsidP="003F1416">
      <w:pPr>
        <w:tabs>
          <w:tab w:val="left" w:pos="4862"/>
        </w:tabs>
        <w:rPr>
          <w:sz w:val="20"/>
          <w:szCs w:val="20"/>
          <w:lang w:val="en-US"/>
        </w:rPr>
      </w:pPr>
    </w:p>
    <w:p w14:paraId="47A3E31A" w14:textId="77777777" w:rsidR="0006578E" w:rsidRPr="00172CC0" w:rsidRDefault="0006578E" w:rsidP="0006578E">
      <w:pPr>
        <w:tabs>
          <w:tab w:val="left" w:pos="4862"/>
        </w:tabs>
        <w:rPr>
          <w:i/>
          <w:sz w:val="20"/>
          <w:szCs w:val="20"/>
        </w:rPr>
      </w:pPr>
      <w:r w:rsidRPr="00172CC0">
        <w:rPr>
          <w:i/>
          <w:sz w:val="20"/>
          <w:szCs w:val="20"/>
        </w:rPr>
        <w:t>Zespół autorów pod kierownictwem Marka Kundegórskiego</w:t>
      </w:r>
    </w:p>
    <w:tbl>
      <w:tblPr>
        <w:tblW w:w="0" w:type="auto"/>
        <w:tblLook w:val="00A0" w:firstRow="1" w:lastRow="0" w:firstColumn="1" w:lastColumn="0" w:noHBand="0" w:noVBand="0"/>
      </w:tblPr>
      <w:tblGrid>
        <w:gridCol w:w="3609"/>
        <w:gridCol w:w="5461"/>
      </w:tblGrid>
      <w:tr w:rsidR="0006578E" w:rsidRPr="00172CC0" w14:paraId="05C1A54A" w14:textId="77777777" w:rsidTr="00843384">
        <w:tc>
          <w:tcPr>
            <w:tcW w:w="3609" w:type="dxa"/>
          </w:tcPr>
          <w:p w14:paraId="754C438B" w14:textId="05F1FF78" w:rsidR="0006578E" w:rsidRPr="00172CC0" w:rsidRDefault="0006578E" w:rsidP="0006578E">
            <w:pPr>
              <w:tabs>
                <w:tab w:val="left" w:pos="4862"/>
              </w:tabs>
              <w:spacing w:before="40" w:after="40"/>
              <w:rPr>
                <w:sz w:val="20"/>
                <w:szCs w:val="20"/>
              </w:rPr>
            </w:pPr>
            <w:r w:rsidRPr="00172CC0">
              <w:rPr>
                <w:sz w:val="20"/>
                <w:szCs w:val="20"/>
              </w:rPr>
              <w:t>Karolina Józwiak</w:t>
            </w:r>
          </w:p>
          <w:p w14:paraId="09C8294E" w14:textId="77777777" w:rsidR="00F12FCC" w:rsidRPr="00172CC0" w:rsidRDefault="00F12FCC" w:rsidP="0006578E">
            <w:pPr>
              <w:tabs>
                <w:tab w:val="left" w:pos="4862"/>
              </w:tabs>
              <w:spacing w:before="40" w:after="40"/>
              <w:rPr>
                <w:sz w:val="20"/>
                <w:szCs w:val="20"/>
              </w:rPr>
            </w:pPr>
            <w:r w:rsidRPr="00172CC0">
              <w:rPr>
                <w:sz w:val="20"/>
                <w:szCs w:val="20"/>
              </w:rPr>
              <w:t>Olga Nowakowska</w:t>
            </w:r>
          </w:p>
          <w:p w14:paraId="56663D12" w14:textId="68945931" w:rsidR="00843384" w:rsidRPr="00172CC0" w:rsidRDefault="00843384" w:rsidP="0006578E">
            <w:pPr>
              <w:tabs>
                <w:tab w:val="left" w:pos="4862"/>
              </w:tabs>
              <w:spacing w:before="40" w:after="40"/>
              <w:rPr>
                <w:sz w:val="20"/>
                <w:szCs w:val="20"/>
              </w:rPr>
            </w:pPr>
            <w:r w:rsidRPr="00172CC0">
              <w:rPr>
                <w:sz w:val="20"/>
                <w:szCs w:val="20"/>
              </w:rPr>
              <w:t>Alicja Piaskowska</w:t>
            </w:r>
          </w:p>
          <w:p w14:paraId="5EE547E9" w14:textId="2B41ACEA" w:rsidR="00F12FCC" w:rsidRPr="00172CC0" w:rsidRDefault="00F12FCC" w:rsidP="0006578E">
            <w:pPr>
              <w:tabs>
                <w:tab w:val="left" w:pos="4862"/>
              </w:tabs>
              <w:spacing w:before="40" w:after="40"/>
              <w:rPr>
                <w:sz w:val="20"/>
                <w:szCs w:val="20"/>
              </w:rPr>
            </w:pPr>
            <w:r w:rsidRPr="00172CC0">
              <w:rPr>
                <w:sz w:val="20"/>
                <w:szCs w:val="20"/>
              </w:rPr>
              <w:t>Michalina Tyblewska</w:t>
            </w:r>
          </w:p>
          <w:p w14:paraId="1E2E9361" w14:textId="201F3F5A" w:rsidR="00843384" w:rsidRPr="00172CC0" w:rsidRDefault="00843384" w:rsidP="0006578E">
            <w:pPr>
              <w:tabs>
                <w:tab w:val="left" w:pos="4862"/>
              </w:tabs>
              <w:spacing w:before="40" w:after="40"/>
              <w:rPr>
                <w:sz w:val="20"/>
                <w:szCs w:val="20"/>
              </w:rPr>
            </w:pPr>
            <w:r w:rsidRPr="00172CC0">
              <w:rPr>
                <w:sz w:val="20"/>
                <w:szCs w:val="20"/>
              </w:rPr>
              <w:t>Jakub Kacprzak</w:t>
            </w:r>
          </w:p>
          <w:p w14:paraId="22F5E2D2" w14:textId="77777777" w:rsidR="00843384" w:rsidRPr="00172CC0" w:rsidRDefault="00843384" w:rsidP="0006578E">
            <w:pPr>
              <w:tabs>
                <w:tab w:val="left" w:pos="4862"/>
              </w:tabs>
              <w:spacing w:before="40" w:after="40"/>
              <w:rPr>
                <w:sz w:val="20"/>
                <w:szCs w:val="20"/>
              </w:rPr>
            </w:pPr>
            <w:r w:rsidRPr="00172CC0">
              <w:rPr>
                <w:sz w:val="20"/>
                <w:szCs w:val="20"/>
              </w:rPr>
              <w:t>Robert Lampka</w:t>
            </w:r>
          </w:p>
          <w:p w14:paraId="24578128" w14:textId="77777777" w:rsidR="00843384" w:rsidRPr="00172CC0" w:rsidRDefault="00843384" w:rsidP="0006578E">
            <w:pPr>
              <w:tabs>
                <w:tab w:val="left" w:pos="4862"/>
              </w:tabs>
              <w:spacing w:before="40" w:after="40"/>
              <w:rPr>
                <w:sz w:val="20"/>
                <w:szCs w:val="20"/>
              </w:rPr>
            </w:pPr>
            <w:r w:rsidRPr="00172CC0">
              <w:rPr>
                <w:sz w:val="20"/>
                <w:szCs w:val="20"/>
              </w:rPr>
              <w:t>Przemysław Cudakiewicz</w:t>
            </w:r>
          </w:p>
          <w:p w14:paraId="2ECA3519" w14:textId="77777777" w:rsidR="005673B6" w:rsidRPr="00172CC0" w:rsidRDefault="005673B6" w:rsidP="0006578E">
            <w:pPr>
              <w:tabs>
                <w:tab w:val="left" w:pos="4862"/>
              </w:tabs>
              <w:spacing w:before="40" w:after="40"/>
              <w:rPr>
                <w:sz w:val="20"/>
                <w:szCs w:val="20"/>
              </w:rPr>
            </w:pPr>
            <w:r w:rsidRPr="00172CC0">
              <w:rPr>
                <w:sz w:val="20"/>
                <w:szCs w:val="20"/>
              </w:rPr>
              <w:t>Andrzej Gierszewski</w:t>
            </w:r>
          </w:p>
          <w:p w14:paraId="1DDDFBBB" w14:textId="0DCA8E85" w:rsidR="00843384" w:rsidRPr="00172CC0" w:rsidRDefault="00843384" w:rsidP="0006578E">
            <w:pPr>
              <w:tabs>
                <w:tab w:val="left" w:pos="4862"/>
              </w:tabs>
              <w:spacing w:before="40" w:after="40"/>
              <w:rPr>
                <w:sz w:val="20"/>
                <w:szCs w:val="20"/>
              </w:rPr>
            </w:pPr>
            <w:r w:rsidRPr="00172CC0">
              <w:rPr>
                <w:sz w:val="20"/>
                <w:szCs w:val="20"/>
              </w:rPr>
              <w:t>Adam Perz</w:t>
            </w:r>
          </w:p>
          <w:p w14:paraId="214F9ACA" w14:textId="2FE24808" w:rsidR="00843384" w:rsidRPr="00172CC0" w:rsidRDefault="00843384" w:rsidP="0006578E">
            <w:pPr>
              <w:tabs>
                <w:tab w:val="left" w:pos="4862"/>
              </w:tabs>
              <w:spacing w:before="40" w:after="40"/>
              <w:rPr>
                <w:sz w:val="20"/>
                <w:szCs w:val="20"/>
              </w:rPr>
            </w:pPr>
            <w:r w:rsidRPr="00172CC0">
              <w:rPr>
                <w:sz w:val="20"/>
                <w:szCs w:val="20"/>
              </w:rPr>
              <w:t>Witold Kundegórski</w:t>
            </w:r>
          </w:p>
          <w:p w14:paraId="1D04A6CA" w14:textId="5ADC2234" w:rsidR="0006578E" w:rsidRPr="00172CC0" w:rsidRDefault="0006578E" w:rsidP="0006578E">
            <w:pPr>
              <w:tabs>
                <w:tab w:val="left" w:pos="4862"/>
              </w:tabs>
              <w:spacing w:before="40" w:after="40"/>
              <w:rPr>
                <w:sz w:val="20"/>
                <w:szCs w:val="20"/>
              </w:rPr>
            </w:pPr>
          </w:p>
        </w:tc>
        <w:tc>
          <w:tcPr>
            <w:tcW w:w="5461" w:type="dxa"/>
            <w:vMerge w:val="restart"/>
          </w:tcPr>
          <w:p w14:paraId="567F517F" w14:textId="77777777" w:rsidR="0006578E" w:rsidRPr="00172CC0" w:rsidRDefault="0006578E" w:rsidP="0006578E">
            <w:pPr>
              <w:tabs>
                <w:tab w:val="left" w:pos="4862"/>
              </w:tabs>
              <w:spacing w:before="40" w:after="40"/>
              <w:jc w:val="right"/>
              <w:rPr>
                <w:i/>
              </w:rPr>
            </w:pPr>
          </w:p>
          <w:p w14:paraId="6D66653A" w14:textId="77777777" w:rsidR="0006578E" w:rsidRPr="00172CC0" w:rsidRDefault="0006578E" w:rsidP="0006578E">
            <w:pPr>
              <w:tabs>
                <w:tab w:val="left" w:pos="4862"/>
              </w:tabs>
              <w:spacing w:before="40" w:after="40"/>
              <w:jc w:val="right"/>
              <w:rPr>
                <w:i/>
              </w:rPr>
            </w:pPr>
          </w:p>
          <w:p w14:paraId="0C465816" w14:textId="77777777" w:rsidR="0006578E" w:rsidRPr="00172CC0" w:rsidRDefault="0006578E" w:rsidP="0006578E">
            <w:pPr>
              <w:tabs>
                <w:tab w:val="left" w:pos="4862"/>
              </w:tabs>
              <w:spacing w:before="40" w:after="40"/>
              <w:jc w:val="right"/>
              <w:rPr>
                <w:i/>
              </w:rPr>
            </w:pPr>
          </w:p>
          <w:p w14:paraId="01ADFAC5" w14:textId="77777777" w:rsidR="0006578E" w:rsidRPr="00172CC0" w:rsidRDefault="0006578E" w:rsidP="0006578E">
            <w:pPr>
              <w:tabs>
                <w:tab w:val="left" w:pos="4862"/>
              </w:tabs>
              <w:spacing w:before="40" w:after="40"/>
              <w:jc w:val="right"/>
              <w:rPr>
                <w:i/>
              </w:rPr>
            </w:pPr>
          </w:p>
          <w:p w14:paraId="0A7A0294" w14:textId="77777777" w:rsidR="0006578E" w:rsidRPr="00172CC0" w:rsidRDefault="0006578E" w:rsidP="0006578E">
            <w:pPr>
              <w:tabs>
                <w:tab w:val="left" w:pos="4862"/>
              </w:tabs>
              <w:spacing w:before="40" w:after="40"/>
              <w:jc w:val="right"/>
              <w:rPr>
                <w:i/>
              </w:rPr>
            </w:pPr>
          </w:p>
        </w:tc>
      </w:tr>
      <w:tr w:rsidR="0006578E" w:rsidRPr="00172CC0" w14:paraId="2592B2AD" w14:textId="77777777" w:rsidTr="00843384">
        <w:tc>
          <w:tcPr>
            <w:tcW w:w="3609" w:type="dxa"/>
          </w:tcPr>
          <w:p w14:paraId="1C5FC405" w14:textId="77777777" w:rsidR="0006578E" w:rsidRPr="00172CC0" w:rsidRDefault="0006578E" w:rsidP="0006578E">
            <w:pPr>
              <w:tabs>
                <w:tab w:val="left" w:pos="4862"/>
              </w:tabs>
              <w:spacing w:before="40" w:after="40"/>
              <w:rPr>
                <w:sz w:val="20"/>
                <w:szCs w:val="20"/>
              </w:rPr>
            </w:pPr>
          </w:p>
        </w:tc>
        <w:tc>
          <w:tcPr>
            <w:tcW w:w="5461" w:type="dxa"/>
            <w:vMerge/>
          </w:tcPr>
          <w:p w14:paraId="20EFAB7E" w14:textId="77777777" w:rsidR="0006578E" w:rsidRPr="00172CC0" w:rsidRDefault="0006578E" w:rsidP="0006578E">
            <w:pPr>
              <w:tabs>
                <w:tab w:val="left" w:pos="4862"/>
              </w:tabs>
              <w:spacing w:before="40" w:after="40"/>
              <w:rPr>
                <w:i/>
              </w:rPr>
            </w:pPr>
          </w:p>
        </w:tc>
      </w:tr>
    </w:tbl>
    <w:p w14:paraId="07DD6FA4" w14:textId="77777777" w:rsidR="0006578E" w:rsidRPr="00172CC0" w:rsidRDefault="0006578E" w:rsidP="0006578E">
      <w:pPr>
        <w:pStyle w:val="Tekstkomentarza"/>
      </w:pPr>
      <w:r w:rsidRPr="00172CC0">
        <w:rPr>
          <w:i/>
        </w:rPr>
        <w:t>Nadzór merytoryczny</w:t>
      </w:r>
      <w:r w:rsidRPr="00172CC0">
        <w:t>:</w:t>
      </w:r>
    </w:p>
    <w:p w14:paraId="5510A36B" w14:textId="77777777" w:rsidR="0006578E" w:rsidRPr="00172CC0" w:rsidRDefault="0006578E" w:rsidP="0006578E">
      <w:pPr>
        <w:pStyle w:val="Tekstkomentarza"/>
      </w:pPr>
      <w:r w:rsidRPr="00172CC0">
        <w:t>Departament Środowiska Urzędu Marszałkowskiego Województwa Wielkopolskiego w Poznaniu</w:t>
      </w:r>
    </w:p>
    <w:p w14:paraId="7A5A2C97" w14:textId="77777777" w:rsidR="0006578E" w:rsidRPr="00172CC0" w:rsidRDefault="0006578E" w:rsidP="0006578E">
      <w:pPr>
        <w:tabs>
          <w:tab w:val="left" w:pos="4862"/>
        </w:tabs>
        <w:jc w:val="center"/>
        <w:rPr>
          <w:sz w:val="20"/>
          <w:szCs w:val="20"/>
        </w:rPr>
      </w:pPr>
    </w:p>
    <w:p w14:paraId="706D8C32" w14:textId="77777777" w:rsidR="0006578E" w:rsidRPr="00172CC0" w:rsidRDefault="0006578E" w:rsidP="0006578E">
      <w:pPr>
        <w:tabs>
          <w:tab w:val="left" w:pos="4862"/>
        </w:tabs>
        <w:jc w:val="center"/>
        <w:rPr>
          <w:sz w:val="20"/>
          <w:szCs w:val="20"/>
        </w:rPr>
      </w:pPr>
      <w:r w:rsidRPr="00172CC0">
        <w:rPr>
          <w:sz w:val="20"/>
          <w:szCs w:val="20"/>
        </w:rPr>
        <w:t>Poznań 2019</w:t>
      </w:r>
    </w:p>
    <w:p w14:paraId="35A8575F" w14:textId="77777777" w:rsidR="00AD6DE9" w:rsidRPr="00172CC0" w:rsidRDefault="00AD6DE9" w:rsidP="003F1416">
      <w:pPr>
        <w:tabs>
          <w:tab w:val="left" w:pos="4862"/>
        </w:tabs>
        <w:jc w:val="center"/>
        <w:rPr>
          <w:sz w:val="20"/>
          <w:szCs w:val="20"/>
        </w:rPr>
      </w:pPr>
    </w:p>
    <w:p w14:paraId="162C9F12" w14:textId="77777777" w:rsidR="00AD6DE9" w:rsidRPr="00172CC0" w:rsidRDefault="00AD6DE9" w:rsidP="003F1416">
      <w:pPr>
        <w:autoSpaceDE/>
        <w:autoSpaceDN/>
        <w:adjustRightInd/>
        <w:spacing w:after="0"/>
        <w:jc w:val="left"/>
        <w:rPr>
          <w:b/>
          <w:sz w:val="22"/>
          <w:szCs w:val="22"/>
          <w:u w:val="single"/>
        </w:rPr>
      </w:pPr>
      <w:r w:rsidRPr="00172CC0">
        <w:rPr>
          <w:b/>
          <w:sz w:val="22"/>
          <w:szCs w:val="22"/>
          <w:u w:val="single"/>
        </w:rPr>
        <w:br w:type="page"/>
      </w:r>
    </w:p>
    <w:p w14:paraId="48DF3AEC" w14:textId="77777777" w:rsidR="00AD6DE9" w:rsidRPr="00172CC0" w:rsidRDefault="00AD6DE9" w:rsidP="003F1416">
      <w:pPr>
        <w:rPr>
          <w:b/>
          <w:sz w:val="22"/>
          <w:szCs w:val="22"/>
          <w:u w:val="single"/>
        </w:rPr>
      </w:pPr>
      <w:r w:rsidRPr="00172CC0">
        <w:rPr>
          <w:b/>
          <w:sz w:val="22"/>
          <w:szCs w:val="22"/>
          <w:u w:val="single"/>
        </w:rPr>
        <w:lastRenderedPageBreak/>
        <w:t>SPIS TREŚCI:</w:t>
      </w:r>
    </w:p>
    <w:p w14:paraId="36E45138" w14:textId="77777777" w:rsidR="00AD6DE9" w:rsidRPr="00172CC0" w:rsidRDefault="00AD6DE9" w:rsidP="003F1416">
      <w:pPr>
        <w:spacing w:after="240"/>
        <w:rPr>
          <w:b/>
          <w:sz w:val="22"/>
          <w:szCs w:val="22"/>
          <w:u w:val="single"/>
        </w:rPr>
      </w:pPr>
    </w:p>
    <w:p w14:paraId="510F7AF7" w14:textId="77777777" w:rsidR="00F8094F" w:rsidRDefault="00EB17D5">
      <w:pPr>
        <w:pStyle w:val="Spistreci1"/>
        <w:rPr>
          <w:rFonts w:asciiTheme="minorHAnsi" w:eastAsiaTheme="minorEastAsia" w:hAnsiTheme="minorHAnsi" w:cstheme="minorBidi"/>
          <w:b w:val="0"/>
          <w:bCs w:val="0"/>
          <w:caps w:val="0"/>
          <w:noProof/>
          <w:sz w:val="22"/>
          <w:szCs w:val="22"/>
          <w:lang w:eastAsia="pl-PL"/>
        </w:rPr>
      </w:pPr>
      <w:r w:rsidRPr="00172CC0">
        <w:rPr>
          <w:u w:val="single"/>
        </w:rPr>
        <w:fldChar w:fldCharType="begin"/>
      </w:r>
      <w:r w:rsidR="00AD6DE9" w:rsidRPr="00172CC0">
        <w:rPr>
          <w:u w:val="single"/>
        </w:rPr>
        <w:instrText xml:space="preserve"> TOC \o "1-4" \h \z \u </w:instrText>
      </w:r>
      <w:r w:rsidRPr="00172CC0">
        <w:rPr>
          <w:u w:val="single"/>
        </w:rPr>
        <w:fldChar w:fldCharType="separate"/>
      </w:r>
      <w:hyperlink w:anchor="_Toc10563696" w:history="1">
        <w:r w:rsidR="00F8094F" w:rsidRPr="00763DF8">
          <w:rPr>
            <w:rStyle w:val="Hipercze"/>
            <w:noProof/>
          </w:rPr>
          <w:t>1.</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WPROWADZENIE</w:t>
        </w:r>
        <w:r w:rsidR="00F8094F">
          <w:rPr>
            <w:noProof/>
            <w:webHidden/>
          </w:rPr>
          <w:tab/>
        </w:r>
        <w:r w:rsidR="00F8094F">
          <w:rPr>
            <w:noProof/>
            <w:webHidden/>
          </w:rPr>
          <w:fldChar w:fldCharType="begin"/>
        </w:r>
        <w:r w:rsidR="00F8094F">
          <w:rPr>
            <w:noProof/>
            <w:webHidden/>
          </w:rPr>
          <w:instrText xml:space="preserve"> PAGEREF _Toc10563696 \h </w:instrText>
        </w:r>
        <w:r w:rsidR="00F8094F">
          <w:rPr>
            <w:noProof/>
            <w:webHidden/>
          </w:rPr>
        </w:r>
        <w:r w:rsidR="00F8094F">
          <w:rPr>
            <w:noProof/>
            <w:webHidden/>
          </w:rPr>
          <w:fldChar w:fldCharType="separate"/>
        </w:r>
        <w:r w:rsidR="00D14C17">
          <w:rPr>
            <w:noProof/>
            <w:webHidden/>
          </w:rPr>
          <w:t>15</w:t>
        </w:r>
        <w:r w:rsidR="00F8094F">
          <w:rPr>
            <w:noProof/>
            <w:webHidden/>
          </w:rPr>
          <w:fldChar w:fldCharType="end"/>
        </w:r>
      </w:hyperlink>
    </w:p>
    <w:p w14:paraId="59ED34AA"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697" w:history="1">
        <w:r w:rsidR="00F8094F" w:rsidRPr="00763DF8">
          <w:rPr>
            <w:rStyle w:val="Hipercze"/>
            <w:noProof/>
          </w:rPr>
          <w:t>1.1.</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UWARUNKOWANIA, CEL I PODSTAWA PRAWNA OPRACOWANIA WPGO 2025</w:t>
        </w:r>
        <w:r w:rsidR="00F8094F">
          <w:rPr>
            <w:noProof/>
            <w:webHidden/>
          </w:rPr>
          <w:tab/>
        </w:r>
        <w:r w:rsidR="00F8094F">
          <w:rPr>
            <w:noProof/>
            <w:webHidden/>
          </w:rPr>
          <w:fldChar w:fldCharType="begin"/>
        </w:r>
        <w:r w:rsidR="00F8094F">
          <w:rPr>
            <w:noProof/>
            <w:webHidden/>
          </w:rPr>
          <w:instrText xml:space="preserve"> PAGEREF _Toc10563697 \h </w:instrText>
        </w:r>
        <w:r w:rsidR="00F8094F">
          <w:rPr>
            <w:noProof/>
            <w:webHidden/>
          </w:rPr>
        </w:r>
        <w:r w:rsidR="00F8094F">
          <w:rPr>
            <w:noProof/>
            <w:webHidden/>
          </w:rPr>
          <w:fldChar w:fldCharType="separate"/>
        </w:r>
        <w:r w:rsidR="00D14C17">
          <w:rPr>
            <w:noProof/>
            <w:webHidden/>
          </w:rPr>
          <w:t>15</w:t>
        </w:r>
        <w:r w:rsidR="00F8094F">
          <w:rPr>
            <w:noProof/>
            <w:webHidden/>
          </w:rPr>
          <w:fldChar w:fldCharType="end"/>
        </w:r>
      </w:hyperlink>
    </w:p>
    <w:p w14:paraId="7C0A3CEA"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698" w:history="1">
        <w:r w:rsidR="00F8094F" w:rsidRPr="00763DF8">
          <w:rPr>
            <w:rStyle w:val="Hipercze"/>
            <w:noProof/>
          </w:rPr>
          <w:t>1.2.</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METODYKA OPRACOWANIA PLANU</w:t>
        </w:r>
        <w:r w:rsidR="00F8094F">
          <w:rPr>
            <w:noProof/>
            <w:webHidden/>
          </w:rPr>
          <w:tab/>
        </w:r>
        <w:r w:rsidR="00F8094F">
          <w:rPr>
            <w:noProof/>
            <w:webHidden/>
          </w:rPr>
          <w:fldChar w:fldCharType="begin"/>
        </w:r>
        <w:r w:rsidR="00F8094F">
          <w:rPr>
            <w:noProof/>
            <w:webHidden/>
          </w:rPr>
          <w:instrText xml:space="preserve"> PAGEREF _Toc10563698 \h </w:instrText>
        </w:r>
        <w:r w:rsidR="00F8094F">
          <w:rPr>
            <w:noProof/>
            <w:webHidden/>
          </w:rPr>
        </w:r>
        <w:r w:rsidR="00F8094F">
          <w:rPr>
            <w:noProof/>
            <w:webHidden/>
          </w:rPr>
          <w:fldChar w:fldCharType="separate"/>
        </w:r>
        <w:r w:rsidR="00D14C17">
          <w:rPr>
            <w:noProof/>
            <w:webHidden/>
          </w:rPr>
          <w:t>16</w:t>
        </w:r>
        <w:r w:rsidR="00F8094F">
          <w:rPr>
            <w:noProof/>
            <w:webHidden/>
          </w:rPr>
          <w:fldChar w:fldCharType="end"/>
        </w:r>
      </w:hyperlink>
    </w:p>
    <w:p w14:paraId="2FCFD113"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699" w:history="1">
        <w:r w:rsidR="00F8094F" w:rsidRPr="00763DF8">
          <w:rPr>
            <w:rStyle w:val="Hipercze"/>
            <w:noProof/>
          </w:rPr>
          <w:t>1.3.</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CHARAKTERYSTYKA OGÓLNA WOJEWÓDZTWA WIELKOPOLSKIEGO</w:t>
        </w:r>
        <w:r w:rsidR="00F8094F">
          <w:rPr>
            <w:noProof/>
            <w:webHidden/>
          </w:rPr>
          <w:tab/>
        </w:r>
        <w:r w:rsidR="00F8094F">
          <w:rPr>
            <w:noProof/>
            <w:webHidden/>
          </w:rPr>
          <w:fldChar w:fldCharType="begin"/>
        </w:r>
        <w:r w:rsidR="00F8094F">
          <w:rPr>
            <w:noProof/>
            <w:webHidden/>
          </w:rPr>
          <w:instrText xml:space="preserve"> PAGEREF _Toc10563699 \h </w:instrText>
        </w:r>
        <w:r w:rsidR="00F8094F">
          <w:rPr>
            <w:noProof/>
            <w:webHidden/>
          </w:rPr>
        </w:r>
        <w:r w:rsidR="00F8094F">
          <w:rPr>
            <w:noProof/>
            <w:webHidden/>
          </w:rPr>
          <w:fldChar w:fldCharType="separate"/>
        </w:r>
        <w:r w:rsidR="00D14C17">
          <w:rPr>
            <w:noProof/>
            <w:webHidden/>
          </w:rPr>
          <w:t>18</w:t>
        </w:r>
        <w:r w:rsidR="00F8094F">
          <w:rPr>
            <w:noProof/>
            <w:webHidden/>
          </w:rPr>
          <w:fldChar w:fldCharType="end"/>
        </w:r>
      </w:hyperlink>
    </w:p>
    <w:p w14:paraId="52948750"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700" w:history="1">
        <w:r w:rsidR="00F8094F" w:rsidRPr="00763DF8">
          <w:rPr>
            <w:rStyle w:val="Hipercze"/>
            <w:noProof/>
          </w:rPr>
          <w:t>2.</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ANALIZA AKTUALNEGO STANU GOSPODARKI ODPADAMI</w:t>
        </w:r>
        <w:r w:rsidR="00F8094F">
          <w:rPr>
            <w:noProof/>
            <w:webHidden/>
          </w:rPr>
          <w:tab/>
        </w:r>
        <w:r w:rsidR="00F8094F">
          <w:rPr>
            <w:noProof/>
            <w:webHidden/>
          </w:rPr>
          <w:fldChar w:fldCharType="begin"/>
        </w:r>
        <w:r w:rsidR="00F8094F">
          <w:rPr>
            <w:noProof/>
            <w:webHidden/>
          </w:rPr>
          <w:instrText xml:space="preserve"> PAGEREF _Toc10563700 \h </w:instrText>
        </w:r>
        <w:r w:rsidR="00F8094F">
          <w:rPr>
            <w:noProof/>
            <w:webHidden/>
          </w:rPr>
        </w:r>
        <w:r w:rsidR="00F8094F">
          <w:rPr>
            <w:noProof/>
            <w:webHidden/>
          </w:rPr>
          <w:fldChar w:fldCharType="separate"/>
        </w:r>
        <w:r w:rsidR="00D14C17">
          <w:rPr>
            <w:noProof/>
            <w:webHidden/>
          </w:rPr>
          <w:t>20</w:t>
        </w:r>
        <w:r w:rsidR="00F8094F">
          <w:rPr>
            <w:noProof/>
            <w:webHidden/>
          </w:rPr>
          <w:fldChar w:fldCharType="end"/>
        </w:r>
      </w:hyperlink>
    </w:p>
    <w:p w14:paraId="2717F7DB"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01" w:history="1">
        <w:r w:rsidR="00F8094F" w:rsidRPr="00763DF8">
          <w:rPr>
            <w:rStyle w:val="Hipercze"/>
            <w:noProof/>
          </w:rPr>
          <w:t>2.1.</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PODSTAWOWE PARAMETRY CHARAKTERYZUJĄCE GOSPODARKĘ ODPADAMI W WOJEWÓDZTWIE WIELKOPOLSKIM</w:t>
        </w:r>
        <w:r w:rsidR="00F8094F">
          <w:rPr>
            <w:noProof/>
            <w:webHidden/>
          </w:rPr>
          <w:tab/>
        </w:r>
        <w:r w:rsidR="00F8094F">
          <w:rPr>
            <w:noProof/>
            <w:webHidden/>
          </w:rPr>
          <w:fldChar w:fldCharType="begin"/>
        </w:r>
        <w:r w:rsidR="00F8094F">
          <w:rPr>
            <w:noProof/>
            <w:webHidden/>
          </w:rPr>
          <w:instrText xml:space="preserve"> PAGEREF _Toc10563701 \h </w:instrText>
        </w:r>
        <w:r w:rsidR="00F8094F">
          <w:rPr>
            <w:noProof/>
            <w:webHidden/>
          </w:rPr>
        </w:r>
        <w:r w:rsidR="00F8094F">
          <w:rPr>
            <w:noProof/>
            <w:webHidden/>
          </w:rPr>
          <w:fldChar w:fldCharType="separate"/>
        </w:r>
        <w:r w:rsidR="00D14C17">
          <w:rPr>
            <w:noProof/>
            <w:webHidden/>
          </w:rPr>
          <w:t>20</w:t>
        </w:r>
        <w:r w:rsidR="00F8094F">
          <w:rPr>
            <w:noProof/>
            <w:webHidden/>
          </w:rPr>
          <w:fldChar w:fldCharType="end"/>
        </w:r>
      </w:hyperlink>
    </w:p>
    <w:p w14:paraId="5D8C66B2"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02" w:history="1">
        <w:r w:rsidR="00F8094F" w:rsidRPr="00763DF8">
          <w:rPr>
            <w:rStyle w:val="Hipercze"/>
            <w:noProof/>
          </w:rPr>
          <w:t>2.1.1.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Informacja zbiorcza - ilości wytwarzanych odpadów oraz sposoby ich zagospodarowania</w:t>
        </w:r>
        <w:r w:rsidR="00F8094F">
          <w:rPr>
            <w:noProof/>
            <w:webHidden/>
          </w:rPr>
          <w:tab/>
        </w:r>
        <w:r w:rsidR="00F8094F">
          <w:rPr>
            <w:noProof/>
            <w:webHidden/>
          </w:rPr>
          <w:fldChar w:fldCharType="begin"/>
        </w:r>
        <w:r w:rsidR="00F8094F">
          <w:rPr>
            <w:noProof/>
            <w:webHidden/>
          </w:rPr>
          <w:instrText xml:space="preserve"> PAGEREF _Toc10563702 \h </w:instrText>
        </w:r>
        <w:r w:rsidR="00F8094F">
          <w:rPr>
            <w:noProof/>
            <w:webHidden/>
          </w:rPr>
        </w:r>
        <w:r w:rsidR="00F8094F">
          <w:rPr>
            <w:noProof/>
            <w:webHidden/>
          </w:rPr>
          <w:fldChar w:fldCharType="separate"/>
        </w:r>
        <w:r w:rsidR="00D14C17">
          <w:rPr>
            <w:noProof/>
            <w:webHidden/>
          </w:rPr>
          <w:t>20</w:t>
        </w:r>
        <w:r w:rsidR="00F8094F">
          <w:rPr>
            <w:noProof/>
            <w:webHidden/>
          </w:rPr>
          <w:fldChar w:fldCharType="end"/>
        </w:r>
      </w:hyperlink>
    </w:p>
    <w:p w14:paraId="6E4CA835"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03" w:history="1">
        <w:r w:rsidR="00F8094F" w:rsidRPr="00763DF8">
          <w:rPr>
            <w:rStyle w:val="Hipercze"/>
            <w:noProof/>
          </w:rPr>
          <w:t>2.1.2.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Istniejące systemy zbierania odpadów z grup 01 do 19</w:t>
        </w:r>
        <w:r w:rsidR="00F8094F">
          <w:rPr>
            <w:noProof/>
            <w:webHidden/>
          </w:rPr>
          <w:tab/>
        </w:r>
        <w:r w:rsidR="00F8094F">
          <w:rPr>
            <w:noProof/>
            <w:webHidden/>
          </w:rPr>
          <w:fldChar w:fldCharType="begin"/>
        </w:r>
        <w:r w:rsidR="00F8094F">
          <w:rPr>
            <w:noProof/>
            <w:webHidden/>
          </w:rPr>
          <w:instrText xml:space="preserve"> PAGEREF _Toc10563703 \h </w:instrText>
        </w:r>
        <w:r w:rsidR="00F8094F">
          <w:rPr>
            <w:noProof/>
            <w:webHidden/>
          </w:rPr>
        </w:r>
        <w:r w:rsidR="00F8094F">
          <w:rPr>
            <w:noProof/>
            <w:webHidden/>
          </w:rPr>
          <w:fldChar w:fldCharType="separate"/>
        </w:r>
        <w:r w:rsidR="00D14C17">
          <w:rPr>
            <w:noProof/>
            <w:webHidden/>
          </w:rPr>
          <w:t>21</w:t>
        </w:r>
        <w:r w:rsidR="00F8094F">
          <w:rPr>
            <w:noProof/>
            <w:webHidden/>
          </w:rPr>
          <w:fldChar w:fldCharType="end"/>
        </w:r>
      </w:hyperlink>
    </w:p>
    <w:p w14:paraId="0DDDE887"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04" w:history="1">
        <w:r w:rsidR="00F8094F" w:rsidRPr="00763DF8">
          <w:rPr>
            <w:rStyle w:val="Hipercze"/>
            <w:noProof/>
          </w:rPr>
          <w:t>2.1.3.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Rodzaje instalacji do odzysku i unieszkodliwiania odpadów z grup 01 do 19</w:t>
        </w:r>
        <w:r w:rsidR="00F8094F">
          <w:rPr>
            <w:noProof/>
            <w:webHidden/>
          </w:rPr>
          <w:tab/>
        </w:r>
        <w:r w:rsidR="00F8094F">
          <w:rPr>
            <w:noProof/>
            <w:webHidden/>
          </w:rPr>
          <w:fldChar w:fldCharType="begin"/>
        </w:r>
        <w:r w:rsidR="00F8094F">
          <w:rPr>
            <w:noProof/>
            <w:webHidden/>
          </w:rPr>
          <w:instrText xml:space="preserve"> PAGEREF _Toc10563704 \h </w:instrText>
        </w:r>
        <w:r w:rsidR="00F8094F">
          <w:rPr>
            <w:noProof/>
            <w:webHidden/>
          </w:rPr>
        </w:r>
        <w:r w:rsidR="00F8094F">
          <w:rPr>
            <w:noProof/>
            <w:webHidden/>
          </w:rPr>
          <w:fldChar w:fldCharType="separate"/>
        </w:r>
        <w:r w:rsidR="00D14C17">
          <w:rPr>
            <w:noProof/>
            <w:webHidden/>
          </w:rPr>
          <w:t>21</w:t>
        </w:r>
        <w:r w:rsidR="00F8094F">
          <w:rPr>
            <w:noProof/>
            <w:webHidden/>
          </w:rPr>
          <w:fldChar w:fldCharType="end"/>
        </w:r>
      </w:hyperlink>
    </w:p>
    <w:p w14:paraId="152E2C7B"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05" w:history="1">
        <w:r w:rsidR="00F8094F" w:rsidRPr="00763DF8">
          <w:rPr>
            <w:rStyle w:val="Hipercze"/>
            <w:noProof/>
          </w:rPr>
          <w:t>2.1.4.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Identyfikacja problemów w zakresie gospodarowania odpadami z grup 01 do 19</w:t>
        </w:r>
        <w:r w:rsidR="00F8094F">
          <w:rPr>
            <w:noProof/>
            <w:webHidden/>
          </w:rPr>
          <w:tab/>
        </w:r>
        <w:r w:rsidR="00F8094F">
          <w:rPr>
            <w:noProof/>
            <w:webHidden/>
          </w:rPr>
          <w:fldChar w:fldCharType="begin"/>
        </w:r>
        <w:r w:rsidR="00F8094F">
          <w:rPr>
            <w:noProof/>
            <w:webHidden/>
          </w:rPr>
          <w:instrText xml:space="preserve"> PAGEREF _Toc10563705 \h </w:instrText>
        </w:r>
        <w:r w:rsidR="00F8094F">
          <w:rPr>
            <w:noProof/>
            <w:webHidden/>
          </w:rPr>
        </w:r>
        <w:r w:rsidR="00F8094F">
          <w:rPr>
            <w:noProof/>
            <w:webHidden/>
          </w:rPr>
          <w:fldChar w:fldCharType="separate"/>
        </w:r>
        <w:r w:rsidR="00D14C17">
          <w:rPr>
            <w:noProof/>
            <w:webHidden/>
          </w:rPr>
          <w:t>22</w:t>
        </w:r>
        <w:r w:rsidR="00F8094F">
          <w:rPr>
            <w:noProof/>
            <w:webHidden/>
          </w:rPr>
          <w:fldChar w:fldCharType="end"/>
        </w:r>
      </w:hyperlink>
    </w:p>
    <w:p w14:paraId="276D2F52"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06" w:history="1">
        <w:r w:rsidR="00F8094F" w:rsidRPr="00763DF8">
          <w:rPr>
            <w:rStyle w:val="Hipercze"/>
            <w:noProof/>
          </w:rPr>
          <w:t>2.2.</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KOMUNALNE, W TYM ODPADY ŻYWNOŚCI I INNE ODPADY ULEGAJĄCE BIODEGRADACJI</w:t>
        </w:r>
        <w:r w:rsidR="00F8094F">
          <w:rPr>
            <w:noProof/>
            <w:webHidden/>
          </w:rPr>
          <w:tab/>
        </w:r>
        <w:r w:rsidR="00F8094F">
          <w:rPr>
            <w:noProof/>
            <w:webHidden/>
          </w:rPr>
          <w:fldChar w:fldCharType="begin"/>
        </w:r>
        <w:r w:rsidR="00F8094F">
          <w:rPr>
            <w:noProof/>
            <w:webHidden/>
          </w:rPr>
          <w:instrText xml:space="preserve"> PAGEREF _Toc10563706 \h </w:instrText>
        </w:r>
        <w:r w:rsidR="00F8094F">
          <w:rPr>
            <w:noProof/>
            <w:webHidden/>
          </w:rPr>
        </w:r>
        <w:r w:rsidR="00F8094F">
          <w:rPr>
            <w:noProof/>
            <w:webHidden/>
          </w:rPr>
          <w:fldChar w:fldCharType="separate"/>
        </w:r>
        <w:r w:rsidR="00D14C17">
          <w:rPr>
            <w:noProof/>
            <w:webHidden/>
          </w:rPr>
          <w:t>23</w:t>
        </w:r>
        <w:r w:rsidR="00F8094F">
          <w:rPr>
            <w:noProof/>
            <w:webHidden/>
          </w:rPr>
          <w:fldChar w:fldCharType="end"/>
        </w:r>
      </w:hyperlink>
    </w:p>
    <w:p w14:paraId="22BD1EF4"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07" w:history="1">
        <w:r w:rsidR="00F8094F" w:rsidRPr="00763DF8">
          <w:rPr>
            <w:rStyle w:val="Hipercze"/>
            <w:noProof/>
          </w:rPr>
          <w:t>2.2.1.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System gospodarowania odpadami komunalnymi, struktura obszarowa i  organizacja</w:t>
        </w:r>
        <w:r w:rsidR="00F8094F">
          <w:rPr>
            <w:noProof/>
            <w:webHidden/>
          </w:rPr>
          <w:tab/>
        </w:r>
        <w:r w:rsidR="00F8094F">
          <w:rPr>
            <w:noProof/>
            <w:webHidden/>
          </w:rPr>
          <w:fldChar w:fldCharType="begin"/>
        </w:r>
        <w:r w:rsidR="00F8094F">
          <w:rPr>
            <w:noProof/>
            <w:webHidden/>
          </w:rPr>
          <w:instrText xml:space="preserve"> PAGEREF _Toc10563707 \h </w:instrText>
        </w:r>
        <w:r w:rsidR="00F8094F">
          <w:rPr>
            <w:noProof/>
            <w:webHidden/>
          </w:rPr>
        </w:r>
        <w:r w:rsidR="00F8094F">
          <w:rPr>
            <w:noProof/>
            <w:webHidden/>
          </w:rPr>
          <w:fldChar w:fldCharType="separate"/>
        </w:r>
        <w:r w:rsidR="00D14C17">
          <w:rPr>
            <w:noProof/>
            <w:webHidden/>
          </w:rPr>
          <w:t>23</w:t>
        </w:r>
        <w:r w:rsidR="00F8094F">
          <w:rPr>
            <w:noProof/>
            <w:webHidden/>
          </w:rPr>
          <w:fldChar w:fldCharType="end"/>
        </w:r>
      </w:hyperlink>
    </w:p>
    <w:p w14:paraId="4C593907"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08" w:history="1">
        <w:r w:rsidR="00F8094F" w:rsidRPr="00763DF8">
          <w:rPr>
            <w:rStyle w:val="Hipercze"/>
            <w:rFonts w:cs="Arial"/>
            <w:noProof/>
          </w:rPr>
          <w:t>2.2.1.1.</w:t>
        </w:r>
        <w:r w:rsidR="00F8094F">
          <w:rPr>
            <w:rFonts w:asciiTheme="minorHAnsi" w:eastAsiaTheme="minorEastAsia" w:hAnsiTheme="minorHAnsi" w:cstheme="minorBidi"/>
            <w:noProof/>
            <w:sz w:val="22"/>
            <w:szCs w:val="22"/>
            <w:lang w:eastAsia="pl-PL"/>
          </w:rPr>
          <w:tab/>
        </w:r>
        <w:r w:rsidR="00F8094F" w:rsidRPr="00763DF8">
          <w:rPr>
            <w:rStyle w:val="Hipercze"/>
            <w:noProof/>
          </w:rPr>
          <w:t>Struktura obszarowa systemu gospodarki odpadami komunalnymi</w:t>
        </w:r>
        <w:r w:rsidR="00F8094F">
          <w:rPr>
            <w:noProof/>
            <w:webHidden/>
          </w:rPr>
          <w:tab/>
        </w:r>
        <w:r w:rsidR="00F8094F">
          <w:rPr>
            <w:noProof/>
            <w:webHidden/>
          </w:rPr>
          <w:fldChar w:fldCharType="begin"/>
        </w:r>
        <w:r w:rsidR="00F8094F">
          <w:rPr>
            <w:noProof/>
            <w:webHidden/>
          </w:rPr>
          <w:instrText xml:space="preserve"> PAGEREF _Toc10563708 \h </w:instrText>
        </w:r>
        <w:r w:rsidR="00F8094F">
          <w:rPr>
            <w:noProof/>
            <w:webHidden/>
          </w:rPr>
        </w:r>
        <w:r w:rsidR="00F8094F">
          <w:rPr>
            <w:noProof/>
            <w:webHidden/>
          </w:rPr>
          <w:fldChar w:fldCharType="separate"/>
        </w:r>
        <w:r w:rsidR="00D14C17">
          <w:rPr>
            <w:noProof/>
            <w:webHidden/>
          </w:rPr>
          <w:t>23</w:t>
        </w:r>
        <w:r w:rsidR="00F8094F">
          <w:rPr>
            <w:noProof/>
            <w:webHidden/>
          </w:rPr>
          <w:fldChar w:fldCharType="end"/>
        </w:r>
      </w:hyperlink>
    </w:p>
    <w:p w14:paraId="15ED98D6"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09" w:history="1">
        <w:r w:rsidR="00F8094F" w:rsidRPr="00763DF8">
          <w:rPr>
            <w:rStyle w:val="Hipercze"/>
            <w:rFonts w:cs="Arial"/>
            <w:noProof/>
          </w:rPr>
          <w:t>2.2.1.2.</w:t>
        </w:r>
        <w:r w:rsidR="00F8094F">
          <w:rPr>
            <w:rFonts w:asciiTheme="minorHAnsi" w:eastAsiaTheme="minorEastAsia" w:hAnsiTheme="minorHAnsi" w:cstheme="minorBidi"/>
            <w:noProof/>
            <w:sz w:val="22"/>
            <w:szCs w:val="22"/>
            <w:lang w:eastAsia="pl-PL"/>
          </w:rPr>
          <w:tab/>
        </w:r>
        <w:r w:rsidR="00F8094F" w:rsidRPr="00763DF8">
          <w:rPr>
            <w:rStyle w:val="Hipercze"/>
            <w:noProof/>
          </w:rPr>
          <w:t>Organizacja systemu zbierania odpadów</w:t>
        </w:r>
        <w:r w:rsidR="00F8094F">
          <w:rPr>
            <w:noProof/>
            <w:webHidden/>
          </w:rPr>
          <w:tab/>
        </w:r>
        <w:r w:rsidR="00F8094F">
          <w:rPr>
            <w:noProof/>
            <w:webHidden/>
          </w:rPr>
          <w:fldChar w:fldCharType="begin"/>
        </w:r>
        <w:r w:rsidR="00F8094F">
          <w:rPr>
            <w:noProof/>
            <w:webHidden/>
          </w:rPr>
          <w:instrText xml:space="preserve"> PAGEREF _Toc10563709 \h </w:instrText>
        </w:r>
        <w:r w:rsidR="00F8094F">
          <w:rPr>
            <w:noProof/>
            <w:webHidden/>
          </w:rPr>
        </w:r>
        <w:r w:rsidR="00F8094F">
          <w:rPr>
            <w:noProof/>
            <w:webHidden/>
          </w:rPr>
          <w:fldChar w:fldCharType="separate"/>
        </w:r>
        <w:r w:rsidR="00D14C17">
          <w:rPr>
            <w:noProof/>
            <w:webHidden/>
          </w:rPr>
          <w:t>25</w:t>
        </w:r>
        <w:r w:rsidR="00F8094F">
          <w:rPr>
            <w:noProof/>
            <w:webHidden/>
          </w:rPr>
          <w:fldChar w:fldCharType="end"/>
        </w:r>
      </w:hyperlink>
    </w:p>
    <w:p w14:paraId="570D14AB"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10" w:history="1">
        <w:r w:rsidR="00F8094F" w:rsidRPr="00763DF8">
          <w:rPr>
            <w:rStyle w:val="Hipercze"/>
            <w:rFonts w:cs="Arial"/>
            <w:noProof/>
          </w:rPr>
          <w:t>2.2.1.3.</w:t>
        </w:r>
        <w:r w:rsidR="00F8094F">
          <w:rPr>
            <w:rFonts w:asciiTheme="minorHAnsi" w:eastAsiaTheme="minorEastAsia" w:hAnsiTheme="minorHAnsi" w:cstheme="minorBidi"/>
            <w:noProof/>
            <w:sz w:val="22"/>
            <w:szCs w:val="22"/>
            <w:lang w:eastAsia="pl-PL"/>
          </w:rPr>
          <w:tab/>
        </w:r>
        <w:r w:rsidR="00F8094F" w:rsidRPr="00763DF8">
          <w:rPr>
            <w:rStyle w:val="Hipercze"/>
            <w:noProof/>
          </w:rPr>
          <w:t>Organizacja systemu przetwarzania odpadów</w:t>
        </w:r>
        <w:r w:rsidR="00F8094F">
          <w:rPr>
            <w:noProof/>
            <w:webHidden/>
          </w:rPr>
          <w:tab/>
        </w:r>
        <w:r w:rsidR="00F8094F">
          <w:rPr>
            <w:noProof/>
            <w:webHidden/>
          </w:rPr>
          <w:fldChar w:fldCharType="begin"/>
        </w:r>
        <w:r w:rsidR="00F8094F">
          <w:rPr>
            <w:noProof/>
            <w:webHidden/>
          </w:rPr>
          <w:instrText xml:space="preserve"> PAGEREF _Toc10563710 \h </w:instrText>
        </w:r>
        <w:r w:rsidR="00F8094F">
          <w:rPr>
            <w:noProof/>
            <w:webHidden/>
          </w:rPr>
        </w:r>
        <w:r w:rsidR="00F8094F">
          <w:rPr>
            <w:noProof/>
            <w:webHidden/>
          </w:rPr>
          <w:fldChar w:fldCharType="separate"/>
        </w:r>
        <w:r w:rsidR="00D14C17">
          <w:rPr>
            <w:noProof/>
            <w:webHidden/>
          </w:rPr>
          <w:t>25</w:t>
        </w:r>
        <w:r w:rsidR="00F8094F">
          <w:rPr>
            <w:noProof/>
            <w:webHidden/>
          </w:rPr>
          <w:fldChar w:fldCharType="end"/>
        </w:r>
      </w:hyperlink>
    </w:p>
    <w:p w14:paraId="2BDED68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11" w:history="1">
        <w:r w:rsidR="00F8094F" w:rsidRPr="00763DF8">
          <w:rPr>
            <w:rStyle w:val="Hipercze"/>
            <w:noProof/>
          </w:rPr>
          <w:t>2.2.2.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Rodzaje, źródła powstawania, ilość i jakość wytwarzanych odpadów komunalnych, zapobieganie powstawaniu odpadów komunalnych</w:t>
        </w:r>
        <w:r w:rsidR="00F8094F">
          <w:rPr>
            <w:noProof/>
            <w:webHidden/>
          </w:rPr>
          <w:tab/>
        </w:r>
        <w:r w:rsidR="00F8094F">
          <w:rPr>
            <w:noProof/>
            <w:webHidden/>
          </w:rPr>
          <w:fldChar w:fldCharType="begin"/>
        </w:r>
        <w:r w:rsidR="00F8094F">
          <w:rPr>
            <w:noProof/>
            <w:webHidden/>
          </w:rPr>
          <w:instrText xml:space="preserve"> PAGEREF _Toc10563711 \h </w:instrText>
        </w:r>
        <w:r w:rsidR="00F8094F">
          <w:rPr>
            <w:noProof/>
            <w:webHidden/>
          </w:rPr>
        </w:r>
        <w:r w:rsidR="00F8094F">
          <w:rPr>
            <w:noProof/>
            <w:webHidden/>
          </w:rPr>
          <w:fldChar w:fldCharType="separate"/>
        </w:r>
        <w:r w:rsidR="00D14C17">
          <w:rPr>
            <w:noProof/>
            <w:webHidden/>
          </w:rPr>
          <w:t>26</w:t>
        </w:r>
        <w:r w:rsidR="00F8094F">
          <w:rPr>
            <w:noProof/>
            <w:webHidden/>
          </w:rPr>
          <w:fldChar w:fldCharType="end"/>
        </w:r>
      </w:hyperlink>
    </w:p>
    <w:p w14:paraId="1ED92D9F"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12" w:history="1">
        <w:r w:rsidR="00F8094F" w:rsidRPr="00763DF8">
          <w:rPr>
            <w:rStyle w:val="Hipercze"/>
            <w:rFonts w:cs="Arial"/>
            <w:noProof/>
          </w:rPr>
          <w:t>2.2.2.1.</w:t>
        </w:r>
        <w:r w:rsidR="00F8094F">
          <w:rPr>
            <w:rFonts w:asciiTheme="minorHAnsi" w:eastAsiaTheme="minorEastAsia" w:hAnsiTheme="minorHAnsi" w:cstheme="minorBidi"/>
            <w:noProof/>
            <w:sz w:val="22"/>
            <w:szCs w:val="22"/>
            <w:lang w:eastAsia="pl-PL"/>
          </w:rPr>
          <w:tab/>
        </w:r>
        <w:r w:rsidR="00F8094F" w:rsidRPr="00763DF8">
          <w:rPr>
            <w:rStyle w:val="Hipercze"/>
            <w:noProof/>
          </w:rPr>
          <w:t>Rodzaje, ilości i źródła powstawania odpadów</w:t>
        </w:r>
        <w:r w:rsidR="00F8094F">
          <w:rPr>
            <w:noProof/>
            <w:webHidden/>
          </w:rPr>
          <w:tab/>
        </w:r>
        <w:r w:rsidR="00F8094F">
          <w:rPr>
            <w:noProof/>
            <w:webHidden/>
          </w:rPr>
          <w:fldChar w:fldCharType="begin"/>
        </w:r>
        <w:r w:rsidR="00F8094F">
          <w:rPr>
            <w:noProof/>
            <w:webHidden/>
          </w:rPr>
          <w:instrText xml:space="preserve"> PAGEREF _Toc10563712 \h </w:instrText>
        </w:r>
        <w:r w:rsidR="00F8094F">
          <w:rPr>
            <w:noProof/>
            <w:webHidden/>
          </w:rPr>
        </w:r>
        <w:r w:rsidR="00F8094F">
          <w:rPr>
            <w:noProof/>
            <w:webHidden/>
          </w:rPr>
          <w:fldChar w:fldCharType="separate"/>
        </w:r>
        <w:r w:rsidR="00D14C17">
          <w:rPr>
            <w:noProof/>
            <w:webHidden/>
          </w:rPr>
          <w:t>26</w:t>
        </w:r>
        <w:r w:rsidR="00F8094F">
          <w:rPr>
            <w:noProof/>
            <w:webHidden/>
          </w:rPr>
          <w:fldChar w:fldCharType="end"/>
        </w:r>
      </w:hyperlink>
    </w:p>
    <w:p w14:paraId="0CB7FD2A"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13" w:history="1">
        <w:r w:rsidR="00F8094F" w:rsidRPr="00763DF8">
          <w:rPr>
            <w:rStyle w:val="Hipercze"/>
            <w:rFonts w:cs="Arial"/>
            <w:noProof/>
          </w:rPr>
          <w:t>2.2.2.2.</w:t>
        </w:r>
        <w:r w:rsidR="00F8094F">
          <w:rPr>
            <w:rFonts w:asciiTheme="minorHAnsi" w:eastAsiaTheme="minorEastAsia" w:hAnsiTheme="minorHAnsi" w:cstheme="minorBidi"/>
            <w:noProof/>
            <w:sz w:val="22"/>
            <w:szCs w:val="22"/>
            <w:lang w:eastAsia="pl-PL"/>
          </w:rPr>
          <w:tab/>
        </w:r>
        <w:r w:rsidR="00F8094F" w:rsidRPr="00763DF8">
          <w:rPr>
            <w:rStyle w:val="Hipercze"/>
            <w:noProof/>
          </w:rPr>
          <w:t>Zapobieganie powstawaniu odpadów – istniejące środki służące zapobieganiu powstawaniu odpadów i ocena ich skuteczności</w:t>
        </w:r>
        <w:r w:rsidR="00F8094F">
          <w:rPr>
            <w:noProof/>
            <w:webHidden/>
          </w:rPr>
          <w:tab/>
        </w:r>
        <w:r w:rsidR="00F8094F">
          <w:rPr>
            <w:noProof/>
            <w:webHidden/>
          </w:rPr>
          <w:fldChar w:fldCharType="begin"/>
        </w:r>
        <w:r w:rsidR="00F8094F">
          <w:rPr>
            <w:noProof/>
            <w:webHidden/>
          </w:rPr>
          <w:instrText xml:space="preserve"> PAGEREF _Toc10563713 \h </w:instrText>
        </w:r>
        <w:r w:rsidR="00F8094F">
          <w:rPr>
            <w:noProof/>
            <w:webHidden/>
          </w:rPr>
        </w:r>
        <w:r w:rsidR="00F8094F">
          <w:rPr>
            <w:noProof/>
            <w:webHidden/>
          </w:rPr>
          <w:fldChar w:fldCharType="separate"/>
        </w:r>
        <w:r w:rsidR="00D14C17">
          <w:rPr>
            <w:noProof/>
            <w:webHidden/>
          </w:rPr>
          <w:t>26</w:t>
        </w:r>
        <w:r w:rsidR="00F8094F">
          <w:rPr>
            <w:noProof/>
            <w:webHidden/>
          </w:rPr>
          <w:fldChar w:fldCharType="end"/>
        </w:r>
      </w:hyperlink>
    </w:p>
    <w:p w14:paraId="0977E3EA"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14" w:history="1">
        <w:r w:rsidR="00F8094F" w:rsidRPr="00763DF8">
          <w:rPr>
            <w:rStyle w:val="Hipercze"/>
            <w:rFonts w:cs="Arial"/>
            <w:noProof/>
          </w:rPr>
          <w:t>2.2.2.3.</w:t>
        </w:r>
        <w:r w:rsidR="00F8094F">
          <w:rPr>
            <w:rFonts w:asciiTheme="minorHAnsi" w:eastAsiaTheme="minorEastAsia" w:hAnsiTheme="minorHAnsi" w:cstheme="minorBidi"/>
            <w:noProof/>
            <w:sz w:val="22"/>
            <w:szCs w:val="22"/>
            <w:lang w:eastAsia="pl-PL"/>
          </w:rPr>
          <w:tab/>
        </w:r>
        <w:r w:rsidR="00F8094F" w:rsidRPr="00763DF8">
          <w:rPr>
            <w:rStyle w:val="Hipercze"/>
            <w:noProof/>
          </w:rPr>
          <w:t>Charakterystyka ilości odpadów komunalnych odbieranych w ramach RGOK województwa wielkopolskiego</w:t>
        </w:r>
        <w:r w:rsidR="00F8094F">
          <w:rPr>
            <w:noProof/>
            <w:webHidden/>
          </w:rPr>
          <w:tab/>
        </w:r>
        <w:r w:rsidR="00F8094F">
          <w:rPr>
            <w:noProof/>
            <w:webHidden/>
          </w:rPr>
          <w:fldChar w:fldCharType="begin"/>
        </w:r>
        <w:r w:rsidR="00F8094F">
          <w:rPr>
            <w:noProof/>
            <w:webHidden/>
          </w:rPr>
          <w:instrText xml:space="preserve"> PAGEREF _Toc10563714 \h </w:instrText>
        </w:r>
        <w:r w:rsidR="00F8094F">
          <w:rPr>
            <w:noProof/>
            <w:webHidden/>
          </w:rPr>
        </w:r>
        <w:r w:rsidR="00F8094F">
          <w:rPr>
            <w:noProof/>
            <w:webHidden/>
          </w:rPr>
          <w:fldChar w:fldCharType="separate"/>
        </w:r>
        <w:r w:rsidR="00D14C17">
          <w:rPr>
            <w:noProof/>
            <w:webHidden/>
          </w:rPr>
          <w:t>28</w:t>
        </w:r>
        <w:r w:rsidR="00F8094F">
          <w:rPr>
            <w:noProof/>
            <w:webHidden/>
          </w:rPr>
          <w:fldChar w:fldCharType="end"/>
        </w:r>
      </w:hyperlink>
    </w:p>
    <w:p w14:paraId="576F4F90"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15" w:history="1">
        <w:r w:rsidR="00F8094F" w:rsidRPr="00763DF8">
          <w:rPr>
            <w:rStyle w:val="Hipercze"/>
            <w:rFonts w:cs="Arial"/>
            <w:noProof/>
          </w:rPr>
          <w:t>2.2.2.4.</w:t>
        </w:r>
        <w:r w:rsidR="00F8094F">
          <w:rPr>
            <w:rFonts w:asciiTheme="minorHAnsi" w:eastAsiaTheme="minorEastAsia" w:hAnsiTheme="minorHAnsi" w:cstheme="minorBidi"/>
            <w:noProof/>
            <w:sz w:val="22"/>
            <w:szCs w:val="22"/>
            <w:lang w:eastAsia="pl-PL"/>
          </w:rPr>
          <w:tab/>
        </w:r>
        <w:r w:rsidR="00F8094F" w:rsidRPr="00763DF8">
          <w:rPr>
            <w:rStyle w:val="Hipercze"/>
            <w:noProof/>
          </w:rPr>
          <w:t>Charakterystyka ilości odpadów komunalnych zbieranych selektywnie wg danych GUS na terenie województwa wielkopolskiego</w:t>
        </w:r>
        <w:r w:rsidR="00F8094F">
          <w:rPr>
            <w:noProof/>
            <w:webHidden/>
          </w:rPr>
          <w:tab/>
        </w:r>
        <w:r w:rsidR="00F8094F">
          <w:rPr>
            <w:noProof/>
            <w:webHidden/>
          </w:rPr>
          <w:fldChar w:fldCharType="begin"/>
        </w:r>
        <w:r w:rsidR="00F8094F">
          <w:rPr>
            <w:noProof/>
            <w:webHidden/>
          </w:rPr>
          <w:instrText xml:space="preserve"> PAGEREF _Toc10563715 \h </w:instrText>
        </w:r>
        <w:r w:rsidR="00F8094F">
          <w:rPr>
            <w:noProof/>
            <w:webHidden/>
          </w:rPr>
        </w:r>
        <w:r w:rsidR="00F8094F">
          <w:rPr>
            <w:noProof/>
            <w:webHidden/>
          </w:rPr>
          <w:fldChar w:fldCharType="separate"/>
        </w:r>
        <w:r w:rsidR="00D14C17">
          <w:rPr>
            <w:noProof/>
            <w:webHidden/>
          </w:rPr>
          <w:t>28</w:t>
        </w:r>
        <w:r w:rsidR="00F8094F">
          <w:rPr>
            <w:noProof/>
            <w:webHidden/>
          </w:rPr>
          <w:fldChar w:fldCharType="end"/>
        </w:r>
      </w:hyperlink>
    </w:p>
    <w:p w14:paraId="644C330F"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16" w:history="1">
        <w:r w:rsidR="00F8094F" w:rsidRPr="00763DF8">
          <w:rPr>
            <w:rStyle w:val="Hipercze"/>
            <w:rFonts w:cs="Arial"/>
            <w:noProof/>
          </w:rPr>
          <w:t>2.2.2.5.</w:t>
        </w:r>
        <w:r w:rsidR="00F8094F">
          <w:rPr>
            <w:rFonts w:asciiTheme="minorHAnsi" w:eastAsiaTheme="minorEastAsia" w:hAnsiTheme="minorHAnsi" w:cstheme="minorBidi"/>
            <w:noProof/>
            <w:sz w:val="22"/>
            <w:szCs w:val="22"/>
            <w:lang w:eastAsia="pl-PL"/>
          </w:rPr>
          <w:tab/>
        </w:r>
        <w:r w:rsidR="00F8094F" w:rsidRPr="00763DF8">
          <w:rPr>
            <w:rStyle w:val="Hipercze"/>
            <w:noProof/>
          </w:rPr>
          <w:t>Charakterystyka ilości odpadów komunalnych odbieranych i zbieranych w RGOK na terenie województwa wielkopolskiego</w:t>
        </w:r>
        <w:r w:rsidR="00F8094F">
          <w:rPr>
            <w:noProof/>
            <w:webHidden/>
          </w:rPr>
          <w:tab/>
        </w:r>
        <w:r w:rsidR="00F8094F">
          <w:rPr>
            <w:noProof/>
            <w:webHidden/>
          </w:rPr>
          <w:fldChar w:fldCharType="begin"/>
        </w:r>
        <w:r w:rsidR="00F8094F">
          <w:rPr>
            <w:noProof/>
            <w:webHidden/>
          </w:rPr>
          <w:instrText xml:space="preserve"> PAGEREF _Toc10563716 \h </w:instrText>
        </w:r>
        <w:r w:rsidR="00F8094F">
          <w:rPr>
            <w:noProof/>
            <w:webHidden/>
          </w:rPr>
        </w:r>
        <w:r w:rsidR="00F8094F">
          <w:rPr>
            <w:noProof/>
            <w:webHidden/>
          </w:rPr>
          <w:fldChar w:fldCharType="separate"/>
        </w:r>
        <w:r w:rsidR="00D14C17">
          <w:rPr>
            <w:noProof/>
            <w:webHidden/>
          </w:rPr>
          <w:t>30</w:t>
        </w:r>
        <w:r w:rsidR="00F8094F">
          <w:rPr>
            <w:noProof/>
            <w:webHidden/>
          </w:rPr>
          <w:fldChar w:fldCharType="end"/>
        </w:r>
      </w:hyperlink>
    </w:p>
    <w:p w14:paraId="5A4FA7EE"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17" w:history="1">
        <w:r w:rsidR="00F8094F" w:rsidRPr="00763DF8">
          <w:rPr>
            <w:rStyle w:val="Hipercze"/>
            <w:noProof/>
          </w:rPr>
          <w:t>2.2.3.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Przetwarzanie odpadów - istniejące instalacje do odzysku i unieszkodliwiania odpadów komunalnych</w:t>
        </w:r>
        <w:r w:rsidR="00F8094F">
          <w:rPr>
            <w:noProof/>
            <w:webHidden/>
          </w:rPr>
          <w:tab/>
        </w:r>
        <w:r w:rsidR="00F8094F">
          <w:rPr>
            <w:noProof/>
            <w:webHidden/>
          </w:rPr>
          <w:fldChar w:fldCharType="begin"/>
        </w:r>
        <w:r w:rsidR="00F8094F">
          <w:rPr>
            <w:noProof/>
            <w:webHidden/>
          </w:rPr>
          <w:instrText xml:space="preserve"> PAGEREF _Toc10563717 \h </w:instrText>
        </w:r>
        <w:r w:rsidR="00F8094F">
          <w:rPr>
            <w:noProof/>
            <w:webHidden/>
          </w:rPr>
        </w:r>
        <w:r w:rsidR="00F8094F">
          <w:rPr>
            <w:noProof/>
            <w:webHidden/>
          </w:rPr>
          <w:fldChar w:fldCharType="separate"/>
        </w:r>
        <w:r w:rsidR="00D14C17">
          <w:rPr>
            <w:noProof/>
            <w:webHidden/>
          </w:rPr>
          <w:t>32</w:t>
        </w:r>
        <w:r w:rsidR="00F8094F">
          <w:rPr>
            <w:noProof/>
            <w:webHidden/>
          </w:rPr>
          <w:fldChar w:fldCharType="end"/>
        </w:r>
      </w:hyperlink>
    </w:p>
    <w:p w14:paraId="3CEA3B5D"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18" w:history="1">
        <w:r w:rsidR="00F8094F" w:rsidRPr="00763DF8">
          <w:rPr>
            <w:rStyle w:val="Hipercze"/>
            <w:noProof/>
          </w:rPr>
          <w:t>2.2.4.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 xml:space="preserve">Identyfikacja problemów w zakresie gospodarki odpadami komunalnymi, w tym </w:t>
        </w:r>
        <w:r w:rsidR="00F8094F" w:rsidRPr="00763DF8">
          <w:rPr>
            <w:rStyle w:val="Hipercze"/>
            <w:noProof/>
            <w:snapToGrid w:val="0"/>
          </w:rPr>
          <w:t>odpadami żywności i innymi odpadami ulegającymi biodegradacji</w:t>
        </w:r>
        <w:r w:rsidR="00F8094F">
          <w:rPr>
            <w:noProof/>
            <w:webHidden/>
          </w:rPr>
          <w:tab/>
        </w:r>
        <w:r w:rsidR="00F8094F">
          <w:rPr>
            <w:noProof/>
            <w:webHidden/>
          </w:rPr>
          <w:fldChar w:fldCharType="begin"/>
        </w:r>
        <w:r w:rsidR="00F8094F">
          <w:rPr>
            <w:noProof/>
            <w:webHidden/>
          </w:rPr>
          <w:instrText xml:space="preserve"> PAGEREF _Toc10563718 \h </w:instrText>
        </w:r>
        <w:r w:rsidR="00F8094F">
          <w:rPr>
            <w:noProof/>
            <w:webHidden/>
          </w:rPr>
        </w:r>
        <w:r w:rsidR="00F8094F">
          <w:rPr>
            <w:noProof/>
            <w:webHidden/>
          </w:rPr>
          <w:fldChar w:fldCharType="separate"/>
        </w:r>
        <w:r w:rsidR="00D14C17">
          <w:rPr>
            <w:noProof/>
            <w:webHidden/>
          </w:rPr>
          <w:t>46</w:t>
        </w:r>
        <w:r w:rsidR="00F8094F">
          <w:rPr>
            <w:noProof/>
            <w:webHidden/>
          </w:rPr>
          <w:fldChar w:fldCharType="end"/>
        </w:r>
      </w:hyperlink>
    </w:p>
    <w:p w14:paraId="00F439D4"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19" w:history="1">
        <w:r w:rsidR="00F8094F" w:rsidRPr="00763DF8">
          <w:rPr>
            <w:rStyle w:val="Hipercze"/>
            <w:noProof/>
          </w:rPr>
          <w:t>2.3.</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POWSTAJĄCE Z PRODUKTÓW</w:t>
        </w:r>
        <w:r w:rsidR="00F8094F">
          <w:rPr>
            <w:noProof/>
            <w:webHidden/>
          </w:rPr>
          <w:tab/>
        </w:r>
        <w:r w:rsidR="00F8094F">
          <w:rPr>
            <w:noProof/>
            <w:webHidden/>
          </w:rPr>
          <w:fldChar w:fldCharType="begin"/>
        </w:r>
        <w:r w:rsidR="00F8094F">
          <w:rPr>
            <w:noProof/>
            <w:webHidden/>
          </w:rPr>
          <w:instrText xml:space="preserve"> PAGEREF _Toc10563719 \h </w:instrText>
        </w:r>
        <w:r w:rsidR="00F8094F">
          <w:rPr>
            <w:noProof/>
            <w:webHidden/>
          </w:rPr>
        </w:r>
        <w:r w:rsidR="00F8094F">
          <w:rPr>
            <w:noProof/>
            <w:webHidden/>
          </w:rPr>
          <w:fldChar w:fldCharType="separate"/>
        </w:r>
        <w:r w:rsidR="00D14C17">
          <w:rPr>
            <w:noProof/>
            <w:webHidden/>
          </w:rPr>
          <w:t>49</w:t>
        </w:r>
        <w:r w:rsidR="00F8094F">
          <w:rPr>
            <w:noProof/>
            <w:webHidden/>
          </w:rPr>
          <w:fldChar w:fldCharType="end"/>
        </w:r>
      </w:hyperlink>
    </w:p>
    <w:p w14:paraId="345B21BB"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0" w:history="1">
        <w:r w:rsidR="00F8094F" w:rsidRPr="00763DF8">
          <w:rPr>
            <w:rStyle w:val="Hipercze"/>
            <w:noProof/>
          </w:rPr>
          <w:t>2.3.1.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Rodzaje odpadów powstających z produktów</w:t>
        </w:r>
        <w:r w:rsidR="00F8094F">
          <w:rPr>
            <w:noProof/>
            <w:webHidden/>
          </w:rPr>
          <w:tab/>
        </w:r>
        <w:r w:rsidR="00F8094F">
          <w:rPr>
            <w:noProof/>
            <w:webHidden/>
          </w:rPr>
          <w:fldChar w:fldCharType="begin"/>
        </w:r>
        <w:r w:rsidR="00F8094F">
          <w:rPr>
            <w:noProof/>
            <w:webHidden/>
          </w:rPr>
          <w:instrText xml:space="preserve"> PAGEREF _Toc10563720 \h </w:instrText>
        </w:r>
        <w:r w:rsidR="00F8094F">
          <w:rPr>
            <w:noProof/>
            <w:webHidden/>
          </w:rPr>
        </w:r>
        <w:r w:rsidR="00F8094F">
          <w:rPr>
            <w:noProof/>
            <w:webHidden/>
          </w:rPr>
          <w:fldChar w:fldCharType="separate"/>
        </w:r>
        <w:r w:rsidR="00D14C17">
          <w:rPr>
            <w:noProof/>
            <w:webHidden/>
          </w:rPr>
          <w:t>49</w:t>
        </w:r>
        <w:r w:rsidR="00F8094F">
          <w:rPr>
            <w:noProof/>
            <w:webHidden/>
          </w:rPr>
          <w:fldChar w:fldCharType="end"/>
        </w:r>
      </w:hyperlink>
    </w:p>
    <w:p w14:paraId="2729C0C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1" w:history="1">
        <w:r w:rsidR="00F8094F" w:rsidRPr="00763DF8">
          <w:rPr>
            <w:rStyle w:val="Hipercze"/>
            <w:noProof/>
          </w:rPr>
          <w:t>2.3.2.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Oleje odpadowe</w:t>
        </w:r>
        <w:r w:rsidR="00F8094F">
          <w:rPr>
            <w:noProof/>
            <w:webHidden/>
          </w:rPr>
          <w:tab/>
        </w:r>
        <w:r w:rsidR="00F8094F">
          <w:rPr>
            <w:noProof/>
            <w:webHidden/>
          </w:rPr>
          <w:fldChar w:fldCharType="begin"/>
        </w:r>
        <w:r w:rsidR="00F8094F">
          <w:rPr>
            <w:noProof/>
            <w:webHidden/>
          </w:rPr>
          <w:instrText xml:space="preserve"> PAGEREF _Toc10563721 \h </w:instrText>
        </w:r>
        <w:r w:rsidR="00F8094F">
          <w:rPr>
            <w:noProof/>
            <w:webHidden/>
          </w:rPr>
        </w:r>
        <w:r w:rsidR="00F8094F">
          <w:rPr>
            <w:noProof/>
            <w:webHidden/>
          </w:rPr>
          <w:fldChar w:fldCharType="separate"/>
        </w:r>
        <w:r w:rsidR="00D14C17">
          <w:rPr>
            <w:noProof/>
            <w:webHidden/>
          </w:rPr>
          <w:t>49</w:t>
        </w:r>
        <w:r w:rsidR="00F8094F">
          <w:rPr>
            <w:noProof/>
            <w:webHidden/>
          </w:rPr>
          <w:fldChar w:fldCharType="end"/>
        </w:r>
      </w:hyperlink>
    </w:p>
    <w:p w14:paraId="07D4657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2" w:history="1">
        <w:r w:rsidR="00F8094F" w:rsidRPr="00763DF8">
          <w:rPr>
            <w:rStyle w:val="Hipercze"/>
            <w:noProof/>
          </w:rPr>
          <w:t>2.3.3.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opony</w:t>
        </w:r>
        <w:r w:rsidR="00F8094F">
          <w:rPr>
            <w:noProof/>
            <w:webHidden/>
          </w:rPr>
          <w:tab/>
        </w:r>
        <w:r w:rsidR="00F8094F">
          <w:rPr>
            <w:noProof/>
            <w:webHidden/>
          </w:rPr>
          <w:fldChar w:fldCharType="begin"/>
        </w:r>
        <w:r w:rsidR="00F8094F">
          <w:rPr>
            <w:noProof/>
            <w:webHidden/>
          </w:rPr>
          <w:instrText xml:space="preserve"> PAGEREF _Toc10563722 \h </w:instrText>
        </w:r>
        <w:r w:rsidR="00F8094F">
          <w:rPr>
            <w:noProof/>
            <w:webHidden/>
          </w:rPr>
        </w:r>
        <w:r w:rsidR="00F8094F">
          <w:rPr>
            <w:noProof/>
            <w:webHidden/>
          </w:rPr>
          <w:fldChar w:fldCharType="separate"/>
        </w:r>
        <w:r w:rsidR="00D14C17">
          <w:rPr>
            <w:noProof/>
            <w:webHidden/>
          </w:rPr>
          <w:t>51</w:t>
        </w:r>
        <w:r w:rsidR="00F8094F">
          <w:rPr>
            <w:noProof/>
            <w:webHidden/>
          </w:rPr>
          <w:fldChar w:fldCharType="end"/>
        </w:r>
      </w:hyperlink>
    </w:p>
    <w:p w14:paraId="7A459B5F"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3" w:history="1">
        <w:r w:rsidR="00F8094F" w:rsidRPr="00763DF8">
          <w:rPr>
            <w:rStyle w:val="Hipercze"/>
            <w:noProof/>
          </w:rPr>
          <w:t>2.3.4.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baterie i zużyte akumulatory</w:t>
        </w:r>
        <w:r w:rsidR="00F8094F">
          <w:rPr>
            <w:noProof/>
            <w:webHidden/>
          </w:rPr>
          <w:tab/>
        </w:r>
        <w:r w:rsidR="00F8094F">
          <w:rPr>
            <w:noProof/>
            <w:webHidden/>
          </w:rPr>
          <w:fldChar w:fldCharType="begin"/>
        </w:r>
        <w:r w:rsidR="00F8094F">
          <w:rPr>
            <w:noProof/>
            <w:webHidden/>
          </w:rPr>
          <w:instrText xml:space="preserve"> PAGEREF _Toc10563723 \h </w:instrText>
        </w:r>
        <w:r w:rsidR="00F8094F">
          <w:rPr>
            <w:noProof/>
            <w:webHidden/>
          </w:rPr>
        </w:r>
        <w:r w:rsidR="00F8094F">
          <w:rPr>
            <w:noProof/>
            <w:webHidden/>
          </w:rPr>
          <w:fldChar w:fldCharType="separate"/>
        </w:r>
        <w:r w:rsidR="00D14C17">
          <w:rPr>
            <w:noProof/>
            <w:webHidden/>
          </w:rPr>
          <w:t>51</w:t>
        </w:r>
        <w:r w:rsidR="00F8094F">
          <w:rPr>
            <w:noProof/>
            <w:webHidden/>
          </w:rPr>
          <w:fldChar w:fldCharType="end"/>
        </w:r>
      </w:hyperlink>
    </w:p>
    <w:p w14:paraId="5B668DD9"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4" w:history="1">
        <w:r w:rsidR="00F8094F" w:rsidRPr="00763DF8">
          <w:rPr>
            <w:rStyle w:val="Hipercze"/>
            <w:noProof/>
          </w:rPr>
          <w:t>2.3.5.</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Zużyty sprzęt elektryczny i elektroniczny</w:t>
        </w:r>
        <w:r w:rsidR="00F8094F">
          <w:rPr>
            <w:noProof/>
            <w:webHidden/>
          </w:rPr>
          <w:tab/>
        </w:r>
        <w:r w:rsidR="00F8094F">
          <w:rPr>
            <w:noProof/>
            <w:webHidden/>
          </w:rPr>
          <w:fldChar w:fldCharType="begin"/>
        </w:r>
        <w:r w:rsidR="00F8094F">
          <w:rPr>
            <w:noProof/>
            <w:webHidden/>
          </w:rPr>
          <w:instrText xml:space="preserve"> PAGEREF _Toc10563724 \h </w:instrText>
        </w:r>
        <w:r w:rsidR="00F8094F">
          <w:rPr>
            <w:noProof/>
            <w:webHidden/>
          </w:rPr>
        </w:r>
        <w:r w:rsidR="00F8094F">
          <w:rPr>
            <w:noProof/>
            <w:webHidden/>
          </w:rPr>
          <w:fldChar w:fldCharType="separate"/>
        </w:r>
        <w:r w:rsidR="00D14C17">
          <w:rPr>
            <w:noProof/>
            <w:webHidden/>
          </w:rPr>
          <w:t>53</w:t>
        </w:r>
        <w:r w:rsidR="00F8094F">
          <w:rPr>
            <w:noProof/>
            <w:webHidden/>
          </w:rPr>
          <w:fldChar w:fldCharType="end"/>
        </w:r>
      </w:hyperlink>
    </w:p>
    <w:p w14:paraId="085CA982"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5" w:history="1">
        <w:r w:rsidR="00F8094F" w:rsidRPr="00763DF8">
          <w:rPr>
            <w:rStyle w:val="Hipercze"/>
            <w:noProof/>
          </w:rPr>
          <w:t>2.3.6.</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Opakowania i odpady opakowaniowe</w:t>
        </w:r>
        <w:r w:rsidR="00F8094F">
          <w:rPr>
            <w:noProof/>
            <w:webHidden/>
          </w:rPr>
          <w:tab/>
        </w:r>
        <w:r w:rsidR="00F8094F">
          <w:rPr>
            <w:noProof/>
            <w:webHidden/>
          </w:rPr>
          <w:fldChar w:fldCharType="begin"/>
        </w:r>
        <w:r w:rsidR="00F8094F">
          <w:rPr>
            <w:noProof/>
            <w:webHidden/>
          </w:rPr>
          <w:instrText xml:space="preserve"> PAGEREF _Toc10563725 \h </w:instrText>
        </w:r>
        <w:r w:rsidR="00F8094F">
          <w:rPr>
            <w:noProof/>
            <w:webHidden/>
          </w:rPr>
        </w:r>
        <w:r w:rsidR="00F8094F">
          <w:rPr>
            <w:noProof/>
            <w:webHidden/>
          </w:rPr>
          <w:fldChar w:fldCharType="separate"/>
        </w:r>
        <w:r w:rsidR="00D14C17">
          <w:rPr>
            <w:noProof/>
            <w:webHidden/>
          </w:rPr>
          <w:t>54</w:t>
        </w:r>
        <w:r w:rsidR="00F8094F">
          <w:rPr>
            <w:noProof/>
            <w:webHidden/>
          </w:rPr>
          <w:fldChar w:fldCharType="end"/>
        </w:r>
      </w:hyperlink>
    </w:p>
    <w:p w14:paraId="65DF9460"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6" w:history="1">
        <w:r w:rsidR="00F8094F" w:rsidRPr="00763DF8">
          <w:rPr>
            <w:rStyle w:val="Hipercze"/>
            <w:noProof/>
          </w:rPr>
          <w:t>2.3.7.</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Pojazdy wycofane z eksploatacji</w:t>
        </w:r>
        <w:r w:rsidR="00F8094F">
          <w:rPr>
            <w:noProof/>
            <w:webHidden/>
          </w:rPr>
          <w:tab/>
        </w:r>
        <w:r w:rsidR="00F8094F">
          <w:rPr>
            <w:noProof/>
            <w:webHidden/>
          </w:rPr>
          <w:fldChar w:fldCharType="begin"/>
        </w:r>
        <w:r w:rsidR="00F8094F">
          <w:rPr>
            <w:noProof/>
            <w:webHidden/>
          </w:rPr>
          <w:instrText xml:space="preserve"> PAGEREF _Toc10563726 \h </w:instrText>
        </w:r>
        <w:r w:rsidR="00F8094F">
          <w:rPr>
            <w:noProof/>
            <w:webHidden/>
          </w:rPr>
        </w:r>
        <w:r w:rsidR="00F8094F">
          <w:rPr>
            <w:noProof/>
            <w:webHidden/>
          </w:rPr>
          <w:fldChar w:fldCharType="separate"/>
        </w:r>
        <w:r w:rsidR="00D14C17">
          <w:rPr>
            <w:noProof/>
            <w:webHidden/>
          </w:rPr>
          <w:t>56</w:t>
        </w:r>
        <w:r w:rsidR="00F8094F">
          <w:rPr>
            <w:noProof/>
            <w:webHidden/>
          </w:rPr>
          <w:fldChar w:fldCharType="end"/>
        </w:r>
      </w:hyperlink>
    </w:p>
    <w:p w14:paraId="4D4C10E6"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27" w:history="1">
        <w:r w:rsidR="00F8094F" w:rsidRPr="00763DF8">
          <w:rPr>
            <w:rStyle w:val="Hipercze"/>
            <w:noProof/>
          </w:rPr>
          <w:t>2.4.</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NIEBEZPIECZNE</w:t>
        </w:r>
        <w:r w:rsidR="00F8094F">
          <w:rPr>
            <w:noProof/>
            <w:webHidden/>
          </w:rPr>
          <w:tab/>
        </w:r>
        <w:r w:rsidR="00F8094F">
          <w:rPr>
            <w:noProof/>
            <w:webHidden/>
          </w:rPr>
          <w:fldChar w:fldCharType="begin"/>
        </w:r>
        <w:r w:rsidR="00F8094F">
          <w:rPr>
            <w:noProof/>
            <w:webHidden/>
          </w:rPr>
          <w:instrText xml:space="preserve"> PAGEREF _Toc10563727 \h </w:instrText>
        </w:r>
        <w:r w:rsidR="00F8094F">
          <w:rPr>
            <w:noProof/>
            <w:webHidden/>
          </w:rPr>
        </w:r>
        <w:r w:rsidR="00F8094F">
          <w:rPr>
            <w:noProof/>
            <w:webHidden/>
          </w:rPr>
          <w:fldChar w:fldCharType="separate"/>
        </w:r>
        <w:r w:rsidR="00D14C17">
          <w:rPr>
            <w:noProof/>
            <w:webHidden/>
          </w:rPr>
          <w:t>58</w:t>
        </w:r>
        <w:r w:rsidR="00F8094F">
          <w:rPr>
            <w:noProof/>
            <w:webHidden/>
          </w:rPr>
          <w:fldChar w:fldCharType="end"/>
        </w:r>
      </w:hyperlink>
    </w:p>
    <w:p w14:paraId="7A312237"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8" w:history="1">
        <w:r w:rsidR="00F8094F" w:rsidRPr="00763DF8">
          <w:rPr>
            <w:rStyle w:val="Hipercze"/>
            <w:noProof/>
          </w:rPr>
          <w:t>2.4.1.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Rodzaje odpadów niebezpiecznych</w:t>
        </w:r>
        <w:r w:rsidR="00F8094F">
          <w:rPr>
            <w:noProof/>
            <w:webHidden/>
          </w:rPr>
          <w:tab/>
        </w:r>
        <w:r w:rsidR="00F8094F">
          <w:rPr>
            <w:noProof/>
            <w:webHidden/>
          </w:rPr>
          <w:fldChar w:fldCharType="begin"/>
        </w:r>
        <w:r w:rsidR="00F8094F">
          <w:rPr>
            <w:noProof/>
            <w:webHidden/>
          </w:rPr>
          <w:instrText xml:space="preserve"> PAGEREF _Toc10563728 \h </w:instrText>
        </w:r>
        <w:r w:rsidR="00F8094F">
          <w:rPr>
            <w:noProof/>
            <w:webHidden/>
          </w:rPr>
        </w:r>
        <w:r w:rsidR="00F8094F">
          <w:rPr>
            <w:noProof/>
            <w:webHidden/>
          </w:rPr>
          <w:fldChar w:fldCharType="separate"/>
        </w:r>
        <w:r w:rsidR="00D14C17">
          <w:rPr>
            <w:noProof/>
            <w:webHidden/>
          </w:rPr>
          <w:t>58</w:t>
        </w:r>
        <w:r w:rsidR="00F8094F">
          <w:rPr>
            <w:noProof/>
            <w:webHidden/>
          </w:rPr>
          <w:fldChar w:fldCharType="end"/>
        </w:r>
      </w:hyperlink>
    </w:p>
    <w:p w14:paraId="49FA8FF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29" w:history="1">
        <w:r w:rsidR="00F8094F" w:rsidRPr="00763DF8">
          <w:rPr>
            <w:rStyle w:val="Hipercze"/>
            <w:noProof/>
          </w:rPr>
          <w:t>2.4.2.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medyczne i weterynaryjne</w:t>
        </w:r>
        <w:r w:rsidR="00F8094F">
          <w:rPr>
            <w:noProof/>
            <w:webHidden/>
          </w:rPr>
          <w:tab/>
        </w:r>
        <w:r w:rsidR="00F8094F">
          <w:rPr>
            <w:noProof/>
            <w:webHidden/>
          </w:rPr>
          <w:fldChar w:fldCharType="begin"/>
        </w:r>
        <w:r w:rsidR="00F8094F">
          <w:rPr>
            <w:noProof/>
            <w:webHidden/>
          </w:rPr>
          <w:instrText xml:space="preserve"> PAGEREF _Toc10563729 \h </w:instrText>
        </w:r>
        <w:r w:rsidR="00F8094F">
          <w:rPr>
            <w:noProof/>
            <w:webHidden/>
          </w:rPr>
        </w:r>
        <w:r w:rsidR="00F8094F">
          <w:rPr>
            <w:noProof/>
            <w:webHidden/>
          </w:rPr>
          <w:fldChar w:fldCharType="separate"/>
        </w:r>
        <w:r w:rsidR="00D14C17">
          <w:rPr>
            <w:noProof/>
            <w:webHidden/>
          </w:rPr>
          <w:t>58</w:t>
        </w:r>
        <w:r w:rsidR="00F8094F">
          <w:rPr>
            <w:noProof/>
            <w:webHidden/>
          </w:rPr>
          <w:fldChar w:fldCharType="end"/>
        </w:r>
      </w:hyperlink>
    </w:p>
    <w:p w14:paraId="2C70E30C"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30" w:history="1">
        <w:r w:rsidR="00F8094F" w:rsidRPr="00763DF8">
          <w:rPr>
            <w:rStyle w:val="Hipercze"/>
            <w:rFonts w:cs="Arial"/>
            <w:noProof/>
          </w:rPr>
          <w:t>2.4.2.1.</w:t>
        </w:r>
        <w:r w:rsidR="00F8094F">
          <w:rPr>
            <w:rFonts w:asciiTheme="minorHAnsi" w:eastAsiaTheme="minorEastAsia" w:hAnsiTheme="minorHAnsi" w:cstheme="minorBidi"/>
            <w:noProof/>
            <w:sz w:val="22"/>
            <w:szCs w:val="22"/>
            <w:lang w:eastAsia="pl-PL"/>
          </w:rPr>
          <w:tab/>
        </w:r>
        <w:r w:rsidR="00F8094F" w:rsidRPr="00763DF8">
          <w:rPr>
            <w:rStyle w:val="Hipercze"/>
            <w:noProof/>
          </w:rPr>
          <w:t>Odpady medyczne</w:t>
        </w:r>
        <w:r w:rsidR="00F8094F">
          <w:rPr>
            <w:noProof/>
            <w:webHidden/>
          </w:rPr>
          <w:tab/>
        </w:r>
        <w:r w:rsidR="00F8094F">
          <w:rPr>
            <w:noProof/>
            <w:webHidden/>
          </w:rPr>
          <w:fldChar w:fldCharType="begin"/>
        </w:r>
        <w:r w:rsidR="00F8094F">
          <w:rPr>
            <w:noProof/>
            <w:webHidden/>
          </w:rPr>
          <w:instrText xml:space="preserve"> PAGEREF _Toc10563730 \h </w:instrText>
        </w:r>
        <w:r w:rsidR="00F8094F">
          <w:rPr>
            <w:noProof/>
            <w:webHidden/>
          </w:rPr>
        </w:r>
        <w:r w:rsidR="00F8094F">
          <w:rPr>
            <w:noProof/>
            <w:webHidden/>
          </w:rPr>
          <w:fldChar w:fldCharType="separate"/>
        </w:r>
        <w:r w:rsidR="00D14C17">
          <w:rPr>
            <w:noProof/>
            <w:webHidden/>
          </w:rPr>
          <w:t>58</w:t>
        </w:r>
        <w:r w:rsidR="00F8094F">
          <w:rPr>
            <w:noProof/>
            <w:webHidden/>
          </w:rPr>
          <w:fldChar w:fldCharType="end"/>
        </w:r>
      </w:hyperlink>
    </w:p>
    <w:p w14:paraId="01C31CAE"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31" w:history="1">
        <w:r w:rsidR="00F8094F" w:rsidRPr="00763DF8">
          <w:rPr>
            <w:rStyle w:val="Hipercze"/>
            <w:rFonts w:cs="Arial"/>
            <w:noProof/>
          </w:rPr>
          <w:t>2.4.2.2.</w:t>
        </w:r>
        <w:r w:rsidR="00F8094F">
          <w:rPr>
            <w:rFonts w:asciiTheme="minorHAnsi" w:eastAsiaTheme="minorEastAsia" w:hAnsiTheme="minorHAnsi" w:cstheme="minorBidi"/>
            <w:noProof/>
            <w:sz w:val="22"/>
            <w:szCs w:val="22"/>
            <w:lang w:eastAsia="pl-PL"/>
          </w:rPr>
          <w:tab/>
        </w:r>
        <w:r w:rsidR="00F8094F" w:rsidRPr="00763DF8">
          <w:rPr>
            <w:rStyle w:val="Hipercze"/>
            <w:noProof/>
          </w:rPr>
          <w:t>Odpady weterynaryjne</w:t>
        </w:r>
        <w:r w:rsidR="00F8094F">
          <w:rPr>
            <w:noProof/>
            <w:webHidden/>
          </w:rPr>
          <w:tab/>
        </w:r>
        <w:r w:rsidR="00F8094F">
          <w:rPr>
            <w:noProof/>
            <w:webHidden/>
          </w:rPr>
          <w:fldChar w:fldCharType="begin"/>
        </w:r>
        <w:r w:rsidR="00F8094F">
          <w:rPr>
            <w:noProof/>
            <w:webHidden/>
          </w:rPr>
          <w:instrText xml:space="preserve"> PAGEREF _Toc10563731 \h </w:instrText>
        </w:r>
        <w:r w:rsidR="00F8094F">
          <w:rPr>
            <w:noProof/>
            <w:webHidden/>
          </w:rPr>
        </w:r>
        <w:r w:rsidR="00F8094F">
          <w:rPr>
            <w:noProof/>
            <w:webHidden/>
          </w:rPr>
          <w:fldChar w:fldCharType="separate"/>
        </w:r>
        <w:r w:rsidR="00D14C17">
          <w:rPr>
            <w:noProof/>
            <w:webHidden/>
          </w:rPr>
          <w:t>59</w:t>
        </w:r>
        <w:r w:rsidR="00F8094F">
          <w:rPr>
            <w:noProof/>
            <w:webHidden/>
          </w:rPr>
          <w:fldChar w:fldCharType="end"/>
        </w:r>
      </w:hyperlink>
    </w:p>
    <w:p w14:paraId="352FE01B"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732" w:history="1">
        <w:r w:rsidR="00F8094F" w:rsidRPr="00763DF8">
          <w:rPr>
            <w:rStyle w:val="Hipercze"/>
            <w:rFonts w:cs="Arial"/>
            <w:noProof/>
          </w:rPr>
          <w:t>2.4.2.3.</w:t>
        </w:r>
        <w:r w:rsidR="00F8094F">
          <w:rPr>
            <w:rFonts w:asciiTheme="minorHAnsi" w:eastAsiaTheme="minorEastAsia" w:hAnsiTheme="minorHAnsi" w:cstheme="minorBidi"/>
            <w:noProof/>
            <w:sz w:val="22"/>
            <w:szCs w:val="22"/>
            <w:lang w:eastAsia="pl-PL"/>
          </w:rPr>
          <w:tab/>
        </w:r>
        <w:r w:rsidR="00F8094F" w:rsidRPr="00763DF8">
          <w:rPr>
            <w:rStyle w:val="Hipercze"/>
            <w:noProof/>
          </w:rPr>
          <w:t>Identyfikacja problemów w zakresie gospodarowania odpadami medycznymi i weterynaryjnymi</w:t>
        </w:r>
        <w:r w:rsidR="00F8094F">
          <w:rPr>
            <w:noProof/>
            <w:webHidden/>
          </w:rPr>
          <w:tab/>
        </w:r>
        <w:r w:rsidR="00F8094F">
          <w:rPr>
            <w:noProof/>
            <w:webHidden/>
          </w:rPr>
          <w:fldChar w:fldCharType="begin"/>
        </w:r>
        <w:r w:rsidR="00F8094F">
          <w:rPr>
            <w:noProof/>
            <w:webHidden/>
          </w:rPr>
          <w:instrText xml:space="preserve"> PAGEREF _Toc10563732 \h </w:instrText>
        </w:r>
        <w:r w:rsidR="00F8094F">
          <w:rPr>
            <w:noProof/>
            <w:webHidden/>
          </w:rPr>
        </w:r>
        <w:r w:rsidR="00F8094F">
          <w:rPr>
            <w:noProof/>
            <w:webHidden/>
          </w:rPr>
          <w:fldChar w:fldCharType="separate"/>
        </w:r>
        <w:r w:rsidR="00D14C17">
          <w:rPr>
            <w:noProof/>
            <w:webHidden/>
          </w:rPr>
          <w:t>59</w:t>
        </w:r>
        <w:r w:rsidR="00F8094F">
          <w:rPr>
            <w:noProof/>
            <w:webHidden/>
          </w:rPr>
          <w:fldChar w:fldCharType="end"/>
        </w:r>
      </w:hyperlink>
    </w:p>
    <w:p w14:paraId="08B53BB0"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33" w:history="1">
        <w:r w:rsidR="00F8094F" w:rsidRPr="00763DF8">
          <w:rPr>
            <w:rStyle w:val="Hipercze"/>
            <w:noProof/>
          </w:rPr>
          <w:t>2.4.3.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PCB</w:t>
        </w:r>
        <w:r w:rsidR="00F8094F">
          <w:rPr>
            <w:noProof/>
            <w:webHidden/>
          </w:rPr>
          <w:tab/>
        </w:r>
        <w:r w:rsidR="00F8094F">
          <w:rPr>
            <w:noProof/>
            <w:webHidden/>
          </w:rPr>
          <w:fldChar w:fldCharType="begin"/>
        </w:r>
        <w:r w:rsidR="00F8094F">
          <w:rPr>
            <w:noProof/>
            <w:webHidden/>
          </w:rPr>
          <w:instrText xml:space="preserve"> PAGEREF _Toc10563733 \h </w:instrText>
        </w:r>
        <w:r w:rsidR="00F8094F">
          <w:rPr>
            <w:noProof/>
            <w:webHidden/>
          </w:rPr>
        </w:r>
        <w:r w:rsidR="00F8094F">
          <w:rPr>
            <w:noProof/>
            <w:webHidden/>
          </w:rPr>
          <w:fldChar w:fldCharType="separate"/>
        </w:r>
        <w:r w:rsidR="00D14C17">
          <w:rPr>
            <w:noProof/>
            <w:webHidden/>
          </w:rPr>
          <w:t>60</w:t>
        </w:r>
        <w:r w:rsidR="00F8094F">
          <w:rPr>
            <w:noProof/>
            <w:webHidden/>
          </w:rPr>
          <w:fldChar w:fldCharType="end"/>
        </w:r>
      </w:hyperlink>
    </w:p>
    <w:p w14:paraId="2BBF8B2E"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34" w:history="1">
        <w:r w:rsidR="00F8094F" w:rsidRPr="00763DF8">
          <w:rPr>
            <w:rStyle w:val="Hipercze"/>
            <w:noProof/>
          </w:rPr>
          <w:t>2.4.4.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azbest</w:t>
        </w:r>
        <w:r w:rsidR="00F8094F">
          <w:rPr>
            <w:noProof/>
            <w:webHidden/>
          </w:rPr>
          <w:tab/>
        </w:r>
        <w:r w:rsidR="00F8094F">
          <w:rPr>
            <w:noProof/>
            <w:webHidden/>
          </w:rPr>
          <w:fldChar w:fldCharType="begin"/>
        </w:r>
        <w:r w:rsidR="00F8094F">
          <w:rPr>
            <w:noProof/>
            <w:webHidden/>
          </w:rPr>
          <w:instrText xml:space="preserve"> PAGEREF _Toc10563734 \h </w:instrText>
        </w:r>
        <w:r w:rsidR="00F8094F">
          <w:rPr>
            <w:noProof/>
            <w:webHidden/>
          </w:rPr>
        </w:r>
        <w:r w:rsidR="00F8094F">
          <w:rPr>
            <w:noProof/>
            <w:webHidden/>
          </w:rPr>
          <w:fldChar w:fldCharType="separate"/>
        </w:r>
        <w:r w:rsidR="00D14C17">
          <w:rPr>
            <w:noProof/>
            <w:webHidden/>
          </w:rPr>
          <w:t>61</w:t>
        </w:r>
        <w:r w:rsidR="00F8094F">
          <w:rPr>
            <w:noProof/>
            <w:webHidden/>
          </w:rPr>
          <w:fldChar w:fldCharType="end"/>
        </w:r>
      </w:hyperlink>
    </w:p>
    <w:p w14:paraId="6E4B3F0C"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35" w:history="1">
        <w:r w:rsidR="00F8094F" w:rsidRPr="00763DF8">
          <w:rPr>
            <w:rStyle w:val="Hipercze"/>
            <w:noProof/>
          </w:rPr>
          <w:t>2.4.5.</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Przeterminowane środki ochrony roślin. Mogilniki</w:t>
        </w:r>
        <w:r w:rsidR="00F8094F">
          <w:rPr>
            <w:noProof/>
            <w:webHidden/>
          </w:rPr>
          <w:tab/>
        </w:r>
        <w:r w:rsidR="00F8094F">
          <w:rPr>
            <w:noProof/>
            <w:webHidden/>
          </w:rPr>
          <w:fldChar w:fldCharType="begin"/>
        </w:r>
        <w:r w:rsidR="00F8094F">
          <w:rPr>
            <w:noProof/>
            <w:webHidden/>
          </w:rPr>
          <w:instrText xml:space="preserve"> PAGEREF _Toc10563735 \h </w:instrText>
        </w:r>
        <w:r w:rsidR="00F8094F">
          <w:rPr>
            <w:noProof/>
            <w:webHidden/>
          </w:rPr>
        </w:r>
        <w:r w:rsidR="00F8094F">
          <w:rPr>
            <w:noProof/>
            <w:webHidden/>
          </w:rPr>
          <w:fldChar w:fldCharType="separate"/>
        </w:r>
        <w:r w:rsidR="00D14C17">
          <w:rPr>
            <w:noProof/>
            <w:webHidden/>
          </w:rPr>
          <w:t>62</w:t>
        </w:r>
        <w:r w:rsidR="00F8094F">
          <w:rPr>
            <w:noProof/>
            <w:webHidden/>
          </w:rPr>
          <w:fldChar w:fldCharType="end"/>
        </w:r>
      </w:hyperlink>
    </w:p>
    <w:p w14:paraId="57BE994F"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36" w:history="1">
        <w:r w:rsidR="00F8094F" w:rsidRPr="00763DF8">
          <w:rPr>
            <w:rStyle w:val="Hipercze"/>
            <w:noProof/>
          </w:rPr>
          <w:t>2.5.</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POZOSTAŁE</w:t>
        </w:r>
        <w:r w:rsidR="00F8094F">
          <w:rPr>
            <w:noProof/>
            <w:webHidden/>
          </w:rPr>
          <w:tab/>
        </w:r>
        <w:r w:rsidR="00F8094F">
          <w:rPr>
            <w:noProof/>
            <w:webHidden/>
          </w:rPr>
          <w:fldChar w:fldCharType="begin"/>
        </w:r>
        <w:r w:rsidR="00F8094F">
          <w:rPr>
            <w:noProof/>
            <w:webHidden/>
          </w:rPr>
          <w:instrText xml:space="preserve"> PAGEREF _Toc10563736 \h </w:instrText>
        </w:r>
        <w:r w:rsidR="00F8094F">
          <w:rPr>
            <w:noProof/>
            <w:webHidden/>
          </w:rPr>
        </w:r>
        <w:r w:rsidR="00F8094F">
          <w:rPr>
            <w:noProof/>
            <w:webHidden/>
          </w:rPr>
          <w:fldChar w:fldCharType="separate"/>
        </w:r>
        <w:r w:rsidR="00D14C17">
          <w:rPr>
            <w:noProof/>
            <w:webHidden/>
          </w:rPr>
          <w:t>63</w:t>
        </w:r>
        <w:r w:rsidR="00F8094F">
          <w:rPr>
            <w:noProof/>
            <w:webHidden/>
          </w:rPr>
          <w:fldChar w:fldCharType="end"/>
        </w:r>
      </w:hyperlink>
    </w:p>
    <w:p w14:paraId="460C3F8B"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37" w:history="1">
        <w:r w:rsidR="00F8094F" w:rsidRPr="00763DF8">
          <w:rPr>
            <w:rStyle w:val="Hipercze"/>
            <w:noProof/>
          </w:rPr>
          <w:t>2.5.1.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Rodzaje odpadów, których zagospodarowanie wymaga szczególnej uwagi</w:t>
        </w:r>
        <w:r w:rsidR="00F8094F">
          <w:rPr>
            <w:noProof/>
            <w:webHidden/>
          </w:rPr>
          <w:tab/>
        </w:r>
        <w:r w:rsidR="00F8094F">
          <w:rPr>
            <w:noProof/>
            <w:webHidden/>
          </w:rPr>
          <w:fldChar w:fldCharType="begin"/>
        </w:r>
        <w:r w:rsidR="00F8094F">
          <w:rPr>
            <w:noProof/>
            <w:webHidden/>
          </w:rPr>
          <w:instrText xml:space="preserve"> PAGEREF _Toc10563737 \h </w:instrText>
        </w:r>
        <w:r w:rsidR="00F8094F">
          <w:rPr>
            <w:noProof/>
            <w:webHidden/>
          </w:rPr>
        </w:r>
        <w:r w:rsidR="00F8094F">
          <w:rPr>
            <w:noProof/>
            <w:webHidden/>
          </w:rPr>
          <w:fldChar w:fldCharType="separate"/>
        </w:r>
        <w:r w:rsidR="00D14C17">
          <w:rPr>
            <w:noProof/>
            <w:webHidden/>
          </w:rPr>
          <w:t>63</w:t>
        </w:r>
        <w:r w:rsidR="00F8094F">
          <w:rPr>
            <w:noProof/>
            <w:webHidden/>
          </w:rPr>
          <w:fldChar w:fldCharType="end"/>
        </w:r>
      </w:hyperlink>
    </w:p>
    <w:p w14:paraId="5EEE9B26"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38" w:history="1">
        <w:r w:rsidR="00F8094F" w:rsidRPr="00763DF8">
          <w:rPr>
            <w:rStyle w:val="Hipercze"/>
            <w:noProof/>
          </w:rPr>
          <w:t>2.5.2.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budowy, remontów i demontażu obiektów budowlanych oraz infrastruktury drogowej</w:t>
        </w:r>
        <w:r w:rsidR="00F8094F">
          <w:rPr>
            <w:noProof/>
            <w:webHidden/>
          </w:rPr>
          <w:tab/>
        </w:r>
        <w:r w:rsidR="00F8094F">
          <w:rPr>
            <w:noProof/>
            <w:webHidden/>
          </w:rPr>
          <w:fldChar w:fldCharType="begin"/>
        </w:r>
        <w:r w:rsidR="00F8094F">
          <w:rPr>
            <w:noProof/>
            <w:webHidden/>
          </w:rPr>
          <w:instrText xml:space="preserve"> PAGEREF _Toc10563738 \h </w:instrText>
        </w:r>
        <w:r w:rsidR="00F8094F">
          <w:rPr>
            <w:noProof/>
            <w:webHidden/>
          </w:rPr>
        </w:r>
        <w:r w:rsidR="00F8094F">
          <w:rPr>
            <w:noProof/>
            <w:webHidden/>
          </w:rPr>
          <w:fldChar w:fldCharType="separate"/>
        </w:r>
        <w:r w:rsidR="00D14C17">
          <w:rPr>
            <w:noProof/>
            <w:webHidden/>
          </w:rPr>
          <w:t>63</w:t>
        </w:r>
        <w:r w:rsidR="00F8094F">
          <w:rPr>
            <w:noProof/>
            <w:webHidden/>
          </w:rPr>
          <w:fldChar w:fldCharType="end"/>
        </w:r>
      </w:hyperlink>
    </w:p>
    <w:p w14:paraId="02C2F0F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39" w:history="1">
        <w:r w:rsidR="00F8094F" w:rsidRPr="00763DF8">
          <w:rPr>
            <w:rStyle w:val="Hipercze"/>
            <w:noProof/>
          </w:rPr>
          <w:t>2.5.3.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Komunalne osady ściekowe</w:t>
        </w:r>
        <w:r w:rsidR="00F8094F">
          <w:rPr>
            <w:noProof/>
            <w:webHidden/>
          </w:rPr>
          <w:tab/>
        </w:r>
        <w:r w:rsidR="00F8094F">
          <w:rPr>
            <w:noProof/>
            <w:webHidden/>
          </w:rPr>
          <w:fldChar w:fldCharType="begin"/>
        </w:r>
        <w:r w:rsidR="00F8094F">
          <w:rPr>
            <w:noProof/>
            <w:webHidden/>
          </w:rPr>
          <w:instrText xml:space="preserve"> PAGEREF _Toc10563739 \h </w:instrText>
        </w:r>
        <w:r w:rsidR="00F8094F">
          <w:rPr>
            <w:noProof/>
            <w:webHidden/>
          </w:rPr>
        </w:r>
        <w:r w:rsidR="00F8094F">
          <w:rPr>
            <w:noProof/>
            <w:webHidden/>
          </w:rPr>
          <w:fldChar w:fldCharType="separate"/>
        </w:r>
        <w:r w:rsidR="00D14C17">
          <w:rPr>
            <w:noProof/>
            <w:webHidden/>
          </w:rPr>
          <w:t>66</w:t>
        </w:r>
        <w:r w:rsidR="00F8094F">
          <w:rPr>
            <w:noProof/>
            <w:webHidden/>
          </w:rPr>
          <w:fldChar w:fldCharType="end"/>
        </w:r>
      </w:hyperlink>
    </w:p>
    <w:p w14:paraId="0BA35714"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40" w:history="1">
        <w:r w:rsidR="00F8094F" w:rsidRPr="00763DF8">
          <w:rPr>
            <w:rStyle w:val="Hipercze"/>
            <w:noProof/>
          </w:rPr>
          <w:t>2.5.4.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ulegające biodegradacji inne niż komunalne</w:t>
        </w:r>
        <w:r w:rsidR="00F8094F">
          <w:rPr>
            <w:noProof/>
            <w:webHidden/>
          </w:rPr>
          <w:tab/>
        </w:r>
        <w:r w:rsidR="00F8094F">
          <w:rPr>
            <w:noProof/>
            <w:webHidden/>
          </w:rPr>
          <w:fldChar w:fldCharType="begin"/>
        </w:r>
        <w:r w:rsidR="00F8094F">
          <w:rPr>
            <w:noProof/>
            <w:webHidden/>
          </w:rPr>
          <w:instrText xml:space="preserve"> PAGEREF _Toc10563740 \h </w:instrText>
        </w:r>
        <w:r w:rsidR="00F8094F">
          <w:rPr>
            <w:noProof/>
            <w:webHidden/>
          </w:rPr>
        </w:r>
        <w:r w:rsidR="00F8094F">
          <w:rPr>
            <w:noProof/>
            <w:webHidden/>
          </w:rPr>
          <w:fldChar w:fldCharType="separate"/>
        </w:r>
        <w:r w:rsidR="00D14C17">
          <w:rPr>
            <w:noProof/>
            <w:webHidden/>
          </w:rPr>
          <w:t>67</w:t>
        </w:r>
        <w:r w:rsidR="00F8094F">
          <w:rPr>
            <w:noProof/>
            <w:webHidden/>
          </w:rPr>
          <w:fldChar w:fldCharType="end"/>
        </w:r>
      </w:hyperlink>
    </w:p>
    <w:p w14:paraId="14504CD9"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41" w:history="1">
        <w:r w:rsidR="00F8094F" w:rsidRPr="00763DF8">
          <w:rPr>
            <w:rStyle w:val="Hipercze"/>
            <w:noProof/>
          </w:rPr>
          <w:t>2.5.5.</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wybranych gałęzi gospodarki, których zagospodarowanie stwarza problemy (odpady z grup 01, 06 i 10)</w:t>
        </w:r>
        <w:r w:rsidR="00F8094F">
          <w:rPr>
            <w:noProof/>
            <w:webHidden/>
          </w:rPr>
          <w:tab/>
        </w:r>
        <w:r w:rsidR="00F8094F">
          <w:rPr>
            <w:noProof/>
            <w:webHidden/>
          </w:rPr>
          <w:fldChar w:fldCharType="begin"/>
        </w:r>
        <w:r w:rsidR="00F8094F">
          <w:rPr>
            <w:noProof/>
            <w:webHidden/>
          </w:rPr>
          <w:instrText xml:space="preserve"> PAGEREF _Toc10563741 \h </w:instrText>
        </w:r>
        <w:r w:rsidR="00F8094F">
          <w:rPr>
            <w:noProof/>
            <w:webHidden/>
          </w:rPr>
        </w:r>
        <w:r w:rsidR="00F8094F">
          <w:rPr>
            <w:noProof/>
            <w:webHidden/>
          </w:rPr>
          <w:fldChar w:fldCharType="separate"/>
        </w:r>
        <w:r w:rsidR="00D14C17">
          <w:rPr>
            <w:noProof/>
            <w:webHidden/>
          </w:rPr>
          <w:t>68</w:t>
        </w:r>
        <w:r w:rsidR="00F8094F">
          <w:rPr>
            <w:noProof/>
            <w:webHidden/>
          </w:rPr>
          <w:fldChar w:fldCharType="end"/>
        </w:r>
      </w:hyperlink>
    </w:p>
    <w:p w14:paraId="67A0DC3D"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42" w:history="1">
        <w:r w:rsidR="00F8094F" w:rsidRPr="00763DF8">
          <w:rPr>
            <w:rStyle w:val="Hipercze"/>
            <w:noProof/>
          </w:rPr>
          <w:t>2.5.6.</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Miejsca spełniające warunki magazynowania odpadów, do których będą kierowane transporty opadów zatrzymane przez organy Krajowej Administracji Skarbowej, Straży Granicznej, Policji, Inspekcji Transportu Drogowego oraz Inspekcji Ochrony Środowiska</w:t>
        </w:r>
        <w:r w:rsidR="00F8094F">
          <w:rPr>
            <w:noProof/>
            <w:webHidden/>
          </w:rPr>
          <w:tab/>
        </w:r>
        <w:r w:rsidR="00F8094F">
          <w:rPr>
            <w:noProof/>
            <w:webHidden/>
          </w:rPr>
          <w:fldChar w:fldCharType="begin"/>
        </w:r>
        <w:r w:rsidR="00F8094F">
          <w:rPr>
            <w:noProof/>
            <w:webHidden/>
          </w:rPr>
          <w:instrText xml:space="preserve"> PAGEREF _Toc10563742 \h </w:instrText>
        </w:r>
        <w:r w:rsidR="00F8094F">
          <w:rPr>
            <w:noProof/>
            <w:webHidden/>
          </w:rPr>
        </w:r>
        <w:r w:rsidR="00F8094F">
          <w:rPr>
            <w:noProof/>
            <w:webHidden/>
          </w:rPr>
          <w:fldChar w:fldCharType="separate"/>
        </w:r>
        <w:r w:rsidR="00D14C17">
          <w:rPr>
            <w:noProof/>
            <w:webHidden/>
          </w:rPr>
          <w:t>71</w:t>
        </w:r>
        <w:r w:rsidR="00F8094F">
          <w:rPr>
            <w:noProof/>
            <w:webHidden/>
          </w:rPr>
          <w:fldChar w:fldCharType="end"/>
        </w:r>
      </w:hyperlink>
    </w:p>
    <w:p w14:paraId="212E02B1"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743" w:history="1">
        <w:r w:rsidR="00F8094F" w:rsidRPr="00763DF8">
          <w:rPr>
            <w:rStyle w:val="Hipercze"/>
            <w:noProof/>
          </w:rPr>
          <w:t>3.</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PROGNOZA ZMIAN W ZAKRESIE GOSPODARKI ODPADAMI</w:t>
        </w:r>
        <w:r w:rsidR="00F8094F">
          <w:rPr>
            <w:noProof/>
            <w:webHidden/>
          </w:rPr>
          <w:tab/>
        </w:r>
        <w:r w:rsidR="00F8094F">
          <w:rPr>
            <w:noProof/>
            <w:webHidden/>
          </w:rPr>
          <w:fldChar w:fldCharType="begin"/>
        </w:r>
        <w:r w:rsidR="00F8094F">
          <w:rPr>
            <w:noProof/>
            <w:webHidden/>
          </w:rPr>
          <w:instrText xml:space="preserve"> PAGEREF _Toc10563743 \h </w:instrText>
        </w:r>
        <w:r w:rsidR="00F8094F">
          <w:rPr>
            <w:noProof/>
            <w:webHidden/>
          </w:rPr>
        </w:r>
        <w:r w:rsidR="00F8094F">
          <w:rPr>
            <w:noProof/>
            <w:webHidden/>
          </w:rPr>
          <w:fldChar w:fldCharType="separate"/>
        </w:r>
        <w:r w:rsidR="00D14C17">
          <w:rPr>
            <w:noProof/>
            <w:webHidden/>
          </w:rPr>
          <w:t>73</w:t>
        </w:r>
        <w:r w:rsidR="00F8094F">
          <w:rPr>
            <w:noProof/>
            <w:webHidden/>
          </w:rPr>
          <w:fldChar w:fldCharType="end"/>
        </w:r>
      </w:hyperlink>
    </w:p>
    <w:p w14:paraId="7D29F918"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44" w:history="1">
        <w:r w:rsidR="00F8094F" w:rsidRPr="00763DF8">
          <w:rPr>
            <w:rStyle w:val="Hipercze"/>
            <w:noProof/>
          </w:rPr>
          <w:t>3.1.</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komunalne, w tym odpady żywności i inne odpady ulegające biodegradacji</w:t>
        </w:r>
        <w:r w:rsidR="00F8094F">
          <w:rPr>
            <w:noProof/>
            <w:webHidden/>
          </w:rPr>
          <w:tab/>
        </w:r>
        <w:r w:rsidR="00F8094F">
          <w:rPr>
            <w:noProof/>
            <w:webHidden/>
          </w:rPr>
          <w:fldChar w:fldCharType="begin"/>
        </w:r>
        <w:r w:rsidR="00F8094F">
          <w:rPr>
            <w:noProof/>
            <w:webHidden/>
          </w:rPr>
          <w:instrText xml:space="preserve"> PAGEREF _Toc10563744 \h </w:instrText>
        </w:r>
        <w:r w:rsidR="00F8094F">
          <w:rPr>
            <w:noProof/>
            <w:webHidden/>
          </w:rPr>
        </w:r>
        <w:r w:rsidR="00F8094F">
          <w:rPr>
            <w:noProof/>
            <w:webHidden/>
          </w:rPr>
          <w:fldChar w:fldCharType="separate"/>
        </w:r>
        <w:r w:rsidR="00D14C17">
          <w:rPr>
            <w:noProof/>
            <w:webHidden/>
          </w:rPr>
          <w:t>73</w:t>
        </w:r>
        <w:r w:rsidR="00F8094F">
          <w:rPr>
            <w:noProof/>
            <w:webHidden/>
          </w:rPr>
          <w:fldChar w:fldCharType="end"/>
        </w:r>
      </w:hyperlink>
    </w:p>
    <w:p w14:paraId="4E4601C8"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45" w:history="1">
        <w:r w:rsidR="00F8094F" w:rsidRPr="00763DF8">
          <w:rPr>
            <w:rStyle w:val="Hipercze"/>
            <w:noProof/>
          </w:rPr>
          <w:t>3.2.</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powstające z produktów</w:t>
        </w:r>
        <w:r w:rsidR="00F8094F">
          <w:rPr>
            <w:noProof/>
            <w:webHidden/>
          </w:rPr>
          <w:tab/>
        </w:r>
        <w:r w:rsidR="00F8094F">
          <w:rPr>
            <w:noProof/>
            <w:webHidden/>
          </w:rPr>
          <w:fldChar w:fldCharType="begin"/>
        </w:r>
        <w:r w:rsidR="00F8094F">
          <w:rPr>
            <w:noProof/>
            <w:webHidden/>
          </w:rPr>
          <w:instrText xml:space="preserve"> PAGEREF _Toc10563745 \h </w:instrText>
        </w:r>
        <w:r w:rsidR="00F8094F">
          <w:rPr>
            <w:noProof/>
            <w:webHidden/>
          </w:rPr>
        </w:r>
        <w:r w:rsidR="00F8094F">
          <w:rPr>
            <w:noProof/>
            <w:webHidden/>
          </w:rPr>
          <w:fldChar w:fldCharType="separate"/>
        </w:r>
        <w:r w:rsidR="00D14C17">
          <w:rPr>
            <w:noProof/>
            <w:webHidden/>
          </w:rPr>
          <w:t>76</w:t>
        </w:r>
        <w:r w:rsidR="00F8094F">
          <w:rPr>
            <w:noProof/>
            <w:webHidden/>
          </w:rPr>
          <w:fldChar w:fldCharType="end"/>
        </w:r>
      </w:hyperlink>
    </w:p>
    <w:p w14:paraId="6EBF3D6E"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46" w:history="1">
        <w:r w:rsidR="00F8094F" w:rsidRPr="00763DF8">
          <w:rPr>
            <w:rStyle w:val="Hipercze"/>
            <w:noProof/>
          </w:rPr>
          <w:t>3.2.1.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Oleje odpadowe</w:t>
        </w:r>
        <w:r w:rsidR="00F8094F">
          <w:rPr>
            <w:noProof/>
            <w:webHidden/>
          </w:rPr>
          <w:tab/>
        </w:r>
        <w:r w:rsidR="00F8094F">
          <w:rPr>
            <w:noProof/>
            <w:webHidden/>
          </w:rPr>
          <w:fldChar w:fldCharType="begin"/>
        </w:r>
        <w:r w:rsidR="00F8094F">
          <w:rPr>
            <w:noProof/>
            <w:webHidden/>
          </w:rPr>
          <w:instrText xml:space="preserve"> PAGEREF _Toc10563746 \h </w:instrText>
        </w:r>
        <w:r w:rsidR="00F8094F">
          <w:rPr>
            <w:noProof/>
            <w:webHidden/>
          </w:rPr>
        </w:r>
        <w:r w:rsidR="00F8094F">
          <w:rPr>
            <w:noProof/>
            <w:webHidden/>
          </w:rPr>
          <w:fldChar w:fldCharType="separate"/>
        </w:r>
        <w:r w:rsidR="00D14C17">
          <w:rPr>
            <w:noProof/>
            <w:webHidden/>
          </w:rPr>
          <w:t>76</w:t>
        </w:r>
        <w:r w:rsidR="00F8094F">
          <w:rPr>
            <w:noProof/>
            <w:webHidden/>
          </w:rPr>
          <w:fldChar w:fldCharType="end"/>
        </w:r>
      </w:hyperlink>
    </w:p>
    <w:p w14:paraId="39A494C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47" w:history="1">
        <w:r w:rsidR="00F8094F" w:rsidRPr="00763DF8">
          <w:rPr>
            <w:rStyle w:val="Hipercze"/>
            <w:noProof/>
          </w:rPr>
          <w:t>3.2.2.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opony</w:t>
        </w:r>
        <w:r w:rsidR="00F8094F">
          <w:rPr>
            <w:noProof/>
            <w:webHidden/>
          </w:rPr>
          <w:tab/>
        </w:r>
        <w:r w:rsidR="00F8094F">
          <w:rPr>
            <w:noProof/>
            <w:webHidden/>
          </w:rPr>
          <w:fldChar w:fldCharType="begin"/>
        </w:r>
        <w:r w:rsidR="00F8094F">
          <w:rPr>
            <w:noProof/>
            <w:webHidden/>
          </w:rPr>
          <w:instrText xml:space="preserve"> PAGEREF _Toc10563747 \h </w:instrText>
        </w:r>
        <w:r w:rsidR="00F8094F">
          <w:rPr>
            <w:noProof/>
            <w:webHidden/>
          </w:rPr>
        </w:r>
        <w:r w:rsidR="00F8094F">
          <w:rPr>
            <w:noProof/>
            <w:webHidden/>
          </w:rPr>
          <w:fldChar w:fldCharType="separate"/>
        </w:r>
        <w:r w:rsidR="00D14C17">
          <w:rPr>
            <w:noProof/>
            <w:webHidden/>
          </w:rPr>
          <w:t>76</w:t>
        </w:r>
        <w:r w:rsidR="00F8094F">
          <w:rPr>
            <w:noProof/>
            <w:webHidden/>
          </w:rPr>
          <w:fldChar w:fldCharType="end"/>
        </w:r>
      </w:hyperlink>
    </w:p>
    <w:p w14:paraId="79EB8A40"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48" w:history="1">
        <w:r w:rsidR="00F8094F" w:rsidRPr="00763DF8">
          <w:rPr>
            <w:rStyle w:val="Hipercze"/>
            <w:noProof/>
          </w:rPr>
          <w:t>3.2.3.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baterie i zużyte akumulatory</w:t>
        </w:r>
        <w:r w:rsidR="00F8094F">
          <w:rPr>
            <w:noProof/>
            <w:webHidden/>
          </w:rPr>
          <w:tab/>
        </w:r>
        <w:r w:rsidR="00F8094F">
          <w:rPr>
            <w:noProof/>
            <w:webHidden/>
          </w:rPr>
          <w:fldChar w:fldCharType="begin"/>
        </w:r>
        <w:r w:rsidR="00F8094F">
          <w:rPr>
            <w:noProof/>
            <w:webHidden/>
          </w:rPr>
          <w:instrText xml:space="preserve"> PAGEREF _Toc10563748 \h </w:instrText>
        </w:r>
        <w:r w:rsidR="00F8094F">
          <w:rPr>
            <w:noProof/>
            <w:webHidden/>
          </w:rPr>
        </w:r>
        <w:r w:rsidR="00F8094F">
          <w:rPr>
            <w:noProof/>
            <w:webHidden/>
          </w:rPr>
          <w:fldChar w:fldCharType="separate"/>
        </w:r>
        <w:r w:rsidR="00D14C17">
          <w:rPr>
            <w:noProof/>
            <w:webHidden/>
          </w:rPr>
          <w:t>76</w:t>
        </w:r>
        <w:r w:rsidR="00F8094F">
          <w:rPr>
            <w:noProof/>
            <w:webHidden/>
          </w:rPr>
          <w:fldChar w:fldCharType="end"/>
        </w:r>
      </w:hyperlink>
    </w:p>
    <w:p w14:paraId="5C23A6CB"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49" w:history="1">
        <w:r w:rsidR="00F8094F" w:rsidRPr="00763DF8">
          <w:rPr>
            <w:rStyle w:val="Hipercze"/>
            <w:noProof/>
          </w:rPr>
          <w:t>3.2.4.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Zużyty sprzęt elektryczny i elektroniczny</w:t>
        </w:r>
        <w:r w:rsidR="00F8094F">
          <w:rPr>
            <w:noProof/>
            <w:webHidden/>
          </w:rPr>
          <w:tab/>
        </w:r>
        <w:r w:rsidR="00F8094F">
          <w:rPr>
            <w:noProof/>
            <w:webHidden/>
          </w:rPr>
          <w:fldChar w:fldCharType="begin"/>
        </w:r>
        <w:r w:rsidR="00F8094F">
          <w:rPr>
            <w:noProof/>
            <w:webHidden/>
          </w:rPr>
          <w:instrText xml:space="preserve"> PAGEREF _Toc10563749 \h </w:instrText>
        </w:r>
        <w:r w:rsidR="00F8094F">
          <w:rPr>
            <w:noProof/>
            <w:webHidden/>
          </w:rPr>
        </w:r>
        <w:r w:rsidR="00F8094F">
          <w:rPr>
            <w:noProof/>
            <w:webHidden/>
          </w:rPr>
          <w:fldChar w:fldCharType="separate"/>
        </w:r>
        <w:r w:rsidR="00D14C17">
          <w:rPr>
            <w:noProof/>
            <w:webHidden/>
          </w:rPr>
          <w:t>76</w:t>
        </w:r>
        <w:r w:rsidR="00F8094F">
          <w:rPr>
            <w:noProof/>
            <w:webHidden/>
          </w:rPr>
          <w:fldChar w:fldCharType="end"/>
        </w:r>
      </w:hyperlink>
    </w:p>
    <w:p w14:paraId="5EC2A92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0" w:history="1">
        <w:r w:rsidR="00F8094F" w:rsidRPr="00763DF8">
          <w:rPr>
            <w:rStyle w:val="Hipercze"/>
            <w:noProof/>
          </w:rPr>
          <w:t>3.2.5.</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Opakowania i odpady opakowaniowe</w:t>
        </w:r>
        <w:r w:rsidR="00F8094F">
          <w:rPr>
            <w:noProof/>
            <w:webHidden/>
          </w:rPr>
          <w:tab/>
        </w:r>
        <w:r w:rsidR="00F8094F">
          <w:rPr>
            <w:noProof/>
            <w:webHidden/>
          </w:rPr>
          <w:fldChar w:fldCharType="begin"/>
        </w:r>
        <w:r w:rsidR="00F8094F">
          <w:rPr>
            <w:noProof/>
            <w:webHidden/>
          </w:rPr>
          <w:instrText xml:space="preserve"> PAGEREF _Toc10563750 \h </w:instrText>
        </w:r>
        <w:r w:rsidR="00F8094F">
          <w:rPr>
            <w:noProof/>
            <w:webHidden/>
          </w:rPr>
        </w:r>
        <w:r w:rsidR="00F8094F">
          <w:rPr>
            <w:noProof/>
            <w:webHidden/>
          </w:rPr>
          <w:fldChar w:fldCharType="separate"/>
        </w:r>
        <w:r w:rsidR="00D14C17">
          <w:rPr>
            <w:noProof/>
            <w:webHidden/>
          </w:rPr>
          <w:t>76</w:t>
        </w:r>
        <w:r w:rsidR="00F8094F">
          <w:rPr>
            <w:noProof/>
            <w:webHidden/>
          </w:rPr>
          <w:fldChar w:fldCharType="end"/>
        </w:r>
      </w:hyperlink>
    </w:p>
    <w:p w14:paraId="6CE08DE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1" w:history="1">
        <w:r w:rsidR="00F8094F" w:rsidRPr="00763DF8">
          <w:rPr>
            <w:rStyle w:val="Hipercze"/>
            <w:noProof/>
          </w:rPr>
          <w:t>3.2.6.</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Pojazdy wycofane z eksploatacji</w:t>
        </w:r>
        <w:r w:rsidR="00F8094F">
          <w:rPr>
            <w:noProof/>
            <w:webHidden/>
          </w:rPr>
          <w:tab/>
        </w:r>
        <w:r w:rsidR="00F8094F">
          <w:rPr>
            <w:noProof/>
            <w:webHidden/>
          </w:rPr>
          <w:fldChar w:fldCharType="begin"/>
        </w:r>
        <w:r w:rsidR="00F8094F">
          <w:rPr>
            <w:noProof/>
            <w:webHidden/>
          </w:rPr>
          <w:instrText xml:space="preserve"> PAGEREF _Toc10563751 \h </w:instrText>
        </w:r>
        <w:r w:rsidR="00F8094F">
          <w:rPr>
            <w:noProof/>
            <w:webHidden/>
          </w:rPr>
        </w:r>
        <w:r w:rsidR="00F8094F">
          <w:rPr>
            <w:noProof/>
            <w:webHidden/>
          </w:rPr>
          <w:fldChar w:fldCharType="separate"/>
        </w:r>
        <w:r w:rsidR="00D14C17">
          <w:rPr>
            <w:noProof/>
            <w:webHidden/>
          </w:rPr>
          <w:t>76</w:t>
        </w:r>
        <w:r w:rsidR="00F8094F">
          <w:rPr>
            <w:noProof/>
            <w:webHidden/>
          </w:rPr>
          <w:fldChar w:fldCharType="end"/>
        </w:r>
      </w:hyperlink>
    </w:p>
    <w:p w14:paraId="7DB14C28"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52" w:history="1">
        <w:r w:rsidR="00F8094F" w:rsidRPr="00763DF8">
          <w:rPr>
            <w:rStyle w:val="Hipercze"/>
            <w:noProof/>
          </w:rPr>
          <w:t>3.3.</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niebezpieczne</w:t>
        </w:r>
        <w:r w:rsidR="00F8094F">
          <w:rPr>
            <w:noProof/>
            <w:webHidden/>
          </w:rPr>
          <w:tab/>
        </w:r>
        <w:r w:rsidR="00F8094F">
          <w:rPr>
            <w:noProof/>
            <w:webHidden/>
          </w:rPr>
          <w:fldChar w:fldCharType="begin"/>
        </w:r>
        <w:r w:rsidR="00F8094F">
          <w:rPr>
            <w:noProof/>
            <w:webHidden/>
          </w:rPr>
          <w:instrText xml:space="preserve"> PAGEREF _Toc10563752 \h </w:instrText>
        </w:r>
        <w:r w:rsidR="00F8094F">
          <w:rPr>
            <w:noProof/>
            <w:webHidden/>
          </w:rPr>
        </w:r>
        <w:r w:rsidR="00F8094F">
          <w:rPr>
            <w:noProof/>
            <w:webHidden/>
          </w:rPr>
          <w:fldChar w:fldCharType="separate"/>
        </w:r>
        <w:r w:rsidR="00D14C17">
          <w:rPr>
            <w:noProof/>
            <w:webHidden/>
          </w:rPr>
          <w:t>77</w:t>
        </w:r>
        <w:r w:rsidR="00F8094F">
          <w:rPr>
            <w:noProof/>
            <w:webHidden/>
          </w:rPr>
          <w:fldChar w:fldCharType="end"/>
        </w:r>
      </w:hyperlink>
    </w:p>
    <w:p w14:paraId="15C3880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3" w:history="1">
        <w:r w:rsidR="00F8094F" w:rsidRPr="00763DF8">
          <w:rPr>
            <w:rStyle w:val="Hipercze"/>
            <w:noProof/>
          </w:rPr>
          <w:t>3.3.1.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medyczne i weterynaryjne</w:t>
        </w:r>
        <w:r w:rsidR="00F8094F">
          <w:rPr>
            <w:noProof/>
            <w:webHidden/>
          </w:rPr>
          <w:tab/>
        </w:r>
        <w:r w:rsidR="00F8094F">
          <w:rPr>
            <w:noProof/>
            <w:webHidden/>
          </w:rPr>
          <w:fldChar w:fldCharType="begin"/>
        </w:r>
        <w:r w:rsidR="00F8094F">
          <w:rPr>
            <w:noProof/>
            <w:webHidden/>
          </w:rPr>
          <w:instrText xml:space="preserve"> PAGEREF _Toc10563753 \h </w:instrText>
        </w:r>
        <w:r w:rsidR="00F8094F">
          <w:rPr>
            <w:noProof/>
            <w:webHidden/>
          </w:rPr>
        </w:r>
        <w:r w:rsidR="00F8094F">
          <w:rPr>
            <w:noProof/>
            <w:webHidden/>
          </w:rPr>
          <w:fldChar w:fldCharType="separate"/>
        </w:r>
        <w:r w:rsidR="00D14C17">
          <w:rPr>
            <w:noProof/>
            <w:webHidden/>
          </w:rPr>
          <w:t>77</w:t>
        </w:r>
        <w:r w:rsidR="00F8094F">
          <w:rPr>
            <w:noProof/>
            <w:webHidden/>
          </w:rPr>
          <w:fldChar w:fldCharType="end"/>
        </w:r>
      </w:hyperlink>
    </w:p>
    <w:p w14:paraId="0945506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4" w:history="1">
        <w:r w:rsidR="00F8094F" w:rsidRPr="00763DF8">
          <w:rPr>
            <w:rStyle w:val="Hipercze"/>
            <w:noProof/>
          </w:rPr>
          <w:t>3.3.2.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PCB</w:t>
        </w:r>
        <w:r w:rsidR="00F8094F">
          <w:rPr>
            <w:noProof/>
            <w:webHidden/>
          </w:rPr>
          <w:tab/>
        </w:r>
        <w:r w:rsidR="00F8094F">
          <w:rPr>
            <w:noProof/>
            <w:webHidden/>
          </w:rPr>
          <w:fldChar w:fldCharType="begin"/>
        </w:r>
        <w:r w:rsidR="00F8094F">
          <w:rPr>
            <w:noProof/>
            <w:webHidden/>
          </w:rPr>
          <w:instrText xml:space="preserve"> PAGEREF _Toc10563754 \h </w:instrText>
        </w:r>
        <w:r w:rsidR="00F8094F">
          <w:rPr>
            <w:noProof/>
            <w:webHidden/>
          </w:rPr>
        </w:r>
        <w:r w:rsidR="00F8094F">
          <w:rPr>
            <w:noProof/>
            <w:webHidden/>
          </w:rPr>
          <w:fldChar w:fldCharType="separate"/>
        </w:r>
        <w:r w:rsidR="00D14C17">
          <w:rPr>
            <w:noProof/>
            <w:webHidden/>
          </w:rPr>
          <w:t>77</w:t>
        </w:r>
        <w:r w:rsidR="00F8094F">
          <w:rPr>
            <w:noProof/>
            <w:webHidden/>
          </w:rPr>
          <w:fldChar w:fldCharType="end"/>
        </w:r>
      </w:hyperlink>
    </w:p>
    <w:p w14:paraId="43294DB0"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5" w:history="1">
        <w:r w:rsidR="00F8094F" w:rsidRPr="00763DF8">
          <w:rPr>
            <w:rStyle w:val="Hipercze"/>
            <w:noProof/>
          </w:rPr>
          <w:t>3.3.3.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azbest</w:t>
        </w:r>
        <w:r w:rsidR="00F8094F">
          <w:rPr>
            <w:noProof/>
            <w:webHidden/>
          </w:rPr>
          <w:tab/>
        </w:r>
        <w:r w:rsidR="00F8094F">
          <w:rPr>
            <w:noProof/>
            <w:webHidden/>
          </w:rPr>
          <w:fldChar w:fldCharType="begin"/>
        </w:r>
        <w:r w:rsidR="00F8094F">
          <w:rPr>
            <w:noProof/>
            <w:webHidden/>
          </w:rPr>
          <w:instrText xml:space="preserve"> PAGEREF _Toc10563755 \h </w:instrText>
        </w:r>
        <w:r w:rsidR="00F8094F">
          <w:rPr>
            <w:noProof/>
            <w:webHidden/>
          </w:rPr>
        </w:r>
        <w:r w:rsidR="00F8094F">
          <w:rPr>
            <w:noProof/>
            <w:webHidden/>
          </w:rPr>
          <w:fldChar w:fldCharType="separate"/>
        </w:r>
        <w:r w:rsidR="00D14C17">
          <w:rPr>
            <w:noProof/>
            <w:webHidden/>
          </w:rPr>
          <w:t>77</w:t>
        </w:r>
        <w:r w:rsidR="00F8094F">
          <w:rPr>
            <w:noProof/>
            <w:webHidden/>
          </w:rPr>
          <w:fldChar w:fldCharType="end"/>
        </w:r>
      </w:hyperlink>
    </w:p>
    <w:p w14:paraId="22963879"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6" w:history="1">
        <w:r w:rsidR="00F8094F" w:rsidRPr="00763DF8">
          <w:rPr>
            <w:rStyle w:val="Hipercze"/>
            <w:noProof/>
          </w:rPr>
          <w:t>3.3.4.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Przeterminowane środki ochrony roślin Mogilniki</w:t>
        </w:r>
        <w:r w:rsidR="00F8094F">
          <w:rPr>
            <w:noProof/>
            <w:webHidden/>
          </w:rPr>
          <w:tab/>
        </w:r>
        <w:r w:rsidR="00F8094F">
          <w:rPr>
            <w:noProof/>
            <w:webHidden/>
          </w:rPr>
          <w:fldChar w:fldCharType="begin"/>
        </w:r>
        <w:r w:rsidR="00F8094F">
          <w:rPr>
            <w:noProof/>
            <w:webHidden/>
          </w:rPr>
          <w:instrText xml:space="preserve"> PAGEREF _Toc10563756 \h </w:instrText>
        </w:r>
        <w:r w:rsidR="00F8094F">
          <w:rPr>
            <w:noProof/>
            <w:webHidden/>
          </w:rPr>
        </w:r>
        <w:r w:rsidR="00F8094F">
          <w:rPr>
            <w:noProof/>
            <w:webHidden/>
          </w:rPr>
          <w:fldChar w:fldCharType="separate"/>
        </w:r>
        <w:r w:rsidR="00D14C17">
          <w:rPr>
            <w:noProof/>
            <w:webHidden/>
          </w:rPr>
          <w:t>78</w:t>
        </w:r>
        <w:r w:rsidR="00F8094F">
          <w:rPr>
            <w:noProof/>
            <w:webHidden/>
          </w:rPr>
          <w:fldChar w:fldCharType="end"/>
        </w:r>
      </w:hyperlink>
    </w:p>
    <w:p w14:paraId="78014422"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57" w:history="1">
        <w:r w:rsidR="00F8094F" w:rsidRPr="00763DF8">
          <w:rPr>
            <w:rStyle w:val="Hipercze"/>
            <w:noProof/>
          </w:rPr>
          <w:t>3.4.</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pozostałe</w:t>
        </w:r>
        <w:r w:rsidR="00F8094F">
          <w:rPr>
            <w:noProof/>
            <w:webHidden/>
          </w:rPr>
          <w:tab/>
        </w:r>
        <w:r w:rsidR="00F8094F">
          <w:rPr>
            <w:noProof/>
            <w:webHidden/>
          </w:rPr>
          <w:fldChar w:fldCharType="begin"/>
        </w:r>
        <w:r w:rsidR="00F8094F">
          <w:rPr>
            <w:noProof/>
            <w:webHidden/>
          </w:rPr>
          <w:instrText xml:space="preserve"> PAGEREF _Toc10563757 \h </w:instrText>
        </w:r>
        <w:r w:rsidR="00F8094F">
          <w:rPr>
            <w:noProof/>
            <w:webHidden/>
          </w:rPr>
        </w:r>
        <w:r w:rsidR="00F8094F">
          <w:rPr>
            <w:noProof/>
            <w:webHidden/>
          </w:rPr>
          <w:fldChar w:fldCharType="separate"/>
        </w:r>
        <w:r w:rsidR="00D14C17">
          <w:rPr>
            <w:noProof/>
            <w:webHidden/>
          </w:rPr>
          <w:t>78</w:t>
        </w:r>
        <w:r w:rsidR="00F8094F">
          <w:rPr>
            <w:noProof/>
            <w:webHidden/>
          </w:rPr>
          <w:fldChar w:fldCharType="end"/>
        </w:r>
      </w:hyperlink>
    </w:p>
    <w:p w14:paraId="639FC5CF"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8" w:history="1">
        <w:r w:rsidR="00F8094F" w:rsidRPr="00763DF8">
          <w:rPr>
            <w:rStyle w:val="Hipercze"/>
            <w:noProof/>
          </w:rPr>
          <w:t>3.4.1.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budowy, remontów i demontażu obiektów budowlanych oraz   infrastruktury   drogowej</w:t>
        </w:r>
        <w:r w:rsidR="00F8094F">
          <w:rPr>
            <w:noProof/>
            <w:webHidden/>
          </w:rPr>
          <w:tab/>
        </w:r>
        <w:r w:rsidR="00F8094F">
          <w:rPr>
            <w:noProof/>
            <w:webHidden/>
          </w:rPr>
          <w:fldChar w:fldCharType="begin"/>
        </w:r>
        <w:r w:rsidR="00F8094F">
          <w:rPr>
            <w:noProof/>
            <w:webHidden/>
          </w:rPr>
          <w:instrText xml:space="preserve"> PAGEREF _Toc10563758 \h </w:instrText>
        </w:r>
        <w:r w:rsidR="00F8094F">
          <w:rPr>
            <w:noProof/>
            <w:webHidden/>
          </w:rPr>
        </w:r>
        <w:r w:rsidR="00F8094F">
          <w:rPr>
            <w:noProof/>
            <w:webHidden/>
          </w:rPr>
          <w:fldChar w:fldCharType="separate"/>
        </w:r>
        <w:r w:rsidR="00D14C17">
          <w:rPr>
            <w:noProof/>
            <w:webHidden/>
          </w:rPr>
          <w:t>78</w:t>
        </w:r>
        <w:r w:rsidR="00F8094F">
          <w:rPr>
            <w:noProof/>
            <w:webHidden/>
          </w:rPr>
          <w:fldChar w:fldCharType="end"/>
        </w:r>
      </w:hyperlink>
    </w:p>
    <w:p w14:paraId="037480F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59" w:history="1">
        <w:r w:rsidR="00F8094F" w:rsidRPr="00763DF8">
          <w:rPr>
            <w:rStyle w:val="Hipercze"/>
            <w:noProof/>
          </w:rPr>
          <w:t>3.4.2.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Komunalne osady ściekowe</w:t>
        </w:r>
        <w:r w:rsidR="00F8094F">
          <w:rPr>
            <w:noProof/>
            <w:webHidden/>
          </w:rPr>
          <w:tab/>
        </w:r>
        <w:r w:rsidR="00F8094F">
          <w:rPr>
            <w:noProof/>
            <w:webHidden/>
          </w:rPr>
          <w:fldChar w:fldCharType="begin"/>
        </w:r>
        <w:r w:rsidR="00F8094F">
          <w:rPr>
            <w:noProof/>
            <w:webHidden/>
          </w:rPr>
          <w:instrText xml:space="preserve"> PAGEREF _Toc10563759 \h </w:instrText>
        </w:r>
        <w:r w:rsidR="00F8094F">
          <w:rPr>
            <w:noProof/>
            <w:webHidden/>
          </w:rPr>
        </w:r>
        <w:r w:rsidR="00F8094F">
          <w:rPr>
            <w:noProof/>
            <w:webHidden/>
          </w:rPr>
          <w:fldChar w:fldCharType="separate"/>
        </w:r>
        <w:r w:rsidR="00D14C17">
          <w:rPr>
            <w:noProof/>
            <w:webHidden/>
          </w:rPr>
          <w:t>78</w:t>
        </w:r>
        <w:r w:rsidR="00F8094F">
          <w:rPr>
            <w:noProof/>
            <w:webHidden/>
          </w:rPr>
          <w:fldChar w:fldCharType="end"/>
        </w:r>
      </w:hyperlink>
    </w:p>
    <w:p w14:paraId="2784A414"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60" w:history="1">
        <w:r w:rsidR="00F8094F" w:rsidRPr="00763DF8">
          <w:rPr>
            <w:rStyle w:val="Hipercze"/>
            <w:noProof/>
          </w:rPr>
          <w:t>3.4.3.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ulegające biodegradacji inne niż komunalne</w:t>
        </w:r>
        <w:r w:rsidR="00F8094F">
          <w:rPr>
            <w:noProof/>
            <w:webHidden/>
          </w:rPr>
          <w:tab/>
        </w:r>
        <w:r w:rsidR="00F8094F">
          <w:rPr>
            <w:noProof/>
            <w:webHidden/>
          </w:rPr>
          <w:fldChar w:fldCharType="begin"/>
        </w:r>
        <w:r w:rsidR="00F8094F">
          <w:rPr>
            <w:noProof/>
            <w:webHidden/>
          </w:rPr>
          <w:instrText xml:space="preserve"> PAGEREF _Toc10563760 \h </w:instrText>
        </w:r>
        <w:r w:rsidR="00F8094F">
          <w:rPr>
            <w:noProof/>
            <w:webHidden/>
          </w:rPr>
        </w:r>
        <w:r w:rsidR="00F8094F">
          <w:rPr>
            <w:noProof/>
            <w:webHidden/>
          </w:rPr>
          <w:fldChar w:fldCharType="separate"/>
        </w:r>
        <w:r w:rsidR="00D14C17">
          <w:rPr>
            <w:noProof/>
            <w:webHidden/>
          </w:rPr>
          <w:t>78</w:t>
        </w:r>
        <w:r w:rsidR="00F8094F">
          <w:rPr>
            <w:noProof/>
            <w:webHidden/>
          </w:rPr>
          <w:fldChar w:fldCharType="end"/>
        </w:r>
      </w:hyperlink>
    </w:p>
    <w:p w14:paraId="26976204"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61" w:history="1">
        <w:r w:rsidR="00F8094F" w:rsidRPr="00763DF8">
          <w:rPr>
            <w:rStyle w:val="Hipercze"/>
            <w:noProof/>
          </w:rPr>
          <w:t>3.4.4.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wybranych gałęzi gospodarki, których zagospodarowanie stwarza problemy</w:t>
        </w:r>
        <w:r w:rsidR="00F8094F">
          <w:rPr>
            <w:noProof/>
            <w:webHidden/>
          </w:rPr>
          <w:tab/>
        </w:r>
        <w:r w:rsidR="00F8094F">
          <w:rPr>
            <w:noProof/>
            <w:webHidden/>
          </w:rPr>
          <w:fldChar w:fldCharType="begin"/>
        </w:r>
        <w:r w:rsidR="00F8094F">
          <w:rPr>
            <w:noProof/>
            <w:webHidden/>
          </w:rPr>
          <w:instrText xml:space="preserve"> PAGEREF _Toc10563761 \h </w:instrText>
        </w:r>
        <w:r w:rsidR="00F8094F">
          <w:rPr>
            <w:noProof/>
            <w:webHidden/>
          </w:rPr>
        </w:r>
        <w:r w:rsidR="00F8094F">
          <w:rPr>
            <w:noProof/>
            <w:webHidden/>
          </w:rPr>
          <w:fldChar w:fldCharType="separate"/>
        </w:r>
        <w:r w:rsidR="00D14C17">
          <w:rPr>
            <w:noProof/>
            <w:webHidden/>
          </w:rPr>
          <w:t>79</w:t>
        </w:r>
        <w:r w:rsidR="00F8094F">
          <w:rPr>
            <w:noProof/>
            <w:webHidden/>
          </w:rPr>
          <w:fldChar w:fldCharType="end"/>
        </w:r>
      </w:hyperlink>
    </w:p>
    <w:p w14:paraId="189809A0"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762" w:history="1">
        <w:r w:rsidR="00F8094F" w:rsidRPr="00763DF8">
          <w:rPr>
            <w:rStyle w:val="Hipercze"/>
            <w:noProof/>
          </w:rPr>
          <w:t>4.</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PRZYJĘTE CELE W GOSPODARCE ODPADAMI</w:t>
        </w:r>
        <w:r w:rsidR="00F8094F">
          <w:rPr>
            <w:noProof/>
            <w:webHidden/>
          </w:rPr>
          <w:tab/>
        </w:r>
        <w:r w:rsidR="00F8094F">
          <w:rPr>
            <w:noProof/>
            <w:webHidden/>
          </w:rPr>
          <w:fldChar w:fldCharType="begin"/>
        </w:r>
        <w:r w:rsidR="00F8094F">
          <w:rPr>
            <w:noProof/>
            <w:webHidden/>
          </w:rPr>
          <w:instrText xml:space="preserve"> PAGEREF _Toc10563762 \h </w:instrText>
        </w:r>
        <w:r w:rsidR="00F8094F">
          <w:rPr>
            <w:noProof/>
            <w:webHidden/>
          </w:rPr>
        </w:r>
        <w:r w:rsidR="00F8094F">
          <w:rPr>
            <w:noProof/>
            <w:webHidden/>
          </w:rPr>
          <w:fldChar w:fldCharType="separate"/>
        </w:r>
        <w:r w:rsidR="00D14C17">
          <w:rPr>
            <w:noProof/>
            <w:webHidden/>
          </w:rPr>
          <w:t>80</w:t>
        </w:r>
        <w:r w:rsidR="00F8094F">
          <w:rPr>
            <w:noProof/>
            <w:webHidden/>
          </w:rPr>
          <w:fldChar w:fldCharType="end"/>
        </w:r>
      </w:hyperlink>
    </w:p>
    <w:p w14:paraId="1BB5EE42"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63" w:history="1">
        <w:r w:rsidR="00F8094F" w:rsidRPr="00763DF8">
          <w:rPr>
            <w:rStyle w:val="Hipercze"/>
            <w:noProof/>
          </w:rPr>
          <w:t>4.1.</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komunalne, w tym odpady żywności i inne odpady ulegające biodegradacji</w:t>
        </w:r>
        <w:r w:rsidR="00F8094F">
          <w:rPr>
            <w:noProof/>
            <w:webHidden/>
          </w:rPr>
          <w:tab/>
        </w:r>
        <w:r w:rsidR="00F8094F">
          <w:rPr>
            <w:noProof/>
            <w:webHidden/>
          </w:rPr>
          <w:fldChar w:fldCharType="begin"/>
        </w:r>
        <w:r w:rsidR="00F8094F">
          <w:rPr>
            <w:noProof/>
            <w:webHidden/>
          </w:rPr>
          <w:instrText xml:space="preserve"> PAGEREF _Toc10563763 \h </w:instrText>
        </w:r>
        <w:r w:rsidR="00F8094F">
          <w:rPr>
            <w:noProof/>
            <w:webHidden/>
          </w:rPr>
        </w:r>
        <w:r w:rsidR="00F8094F">
          <w:rPr>
            <w:noProof/>
            <w:webHidden/>
          </w:rPr>
          <w:fldChar w:fldCharType="separate"/>
        </w:r>
        <w:r w:rsidR="00D14C17">
          <w:rPr>
            <w:noProof/>
            <w:webHidden/>
          </w:rPr>
          <w:t>80</w:t>
        </w:r>
        <w:r w:rsidR="00F8094F">
          <w:rPr>
            <w:noProof/>
            <w:webHidden/>
          </w:rPr>
          <w:fldChar w:fldCharType="end"/>
        </w:r>
      </w:hyperlink>
    </w:p>
    <w:p w14:paraId="2D82171F"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64" w:history="1">
        <w:r w:rsidR="00F8094F" w:rsidRPr="00763DF8">
          <w:rPr>
            <w:rStyle w:val="Hipercze"/>
            <w:noProof/>
          </w:rPr>
          <w:t>4.2.</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powstające z produktów</w:t>
        </w:r>
        <w:r w:rsidR="00F8094F">
          <w:rPr>
            <w:noProof/>
            <w:webHidden/>
          </w:rPr>
          <w:tab/>
        </w:r>
        <w:r w:rsidR="00F8094F">
          <w:rPr>
            <w:noProof/>
            <w:webHidden/>
          </w:rPr>
          <w:fldChar w:fldCharType="begin"/>
        </w:r>
        <w:r w:rsidR="00F8094F">
          <w:rPr>
            <w:noProof/>
            <w:webHidden/>
          </w:rPr>
          <w:instrText xml:space="preserve"> PAGEREF _Toc10563764 \h </w:instrText>
        </w:r>
        <w:r w:rsidR="00F8094F">
          <w:rPr>
            <w:noProof/>
            <w:webHidden/>
          </w:rPr>
        </w:r>
        <w:r w:rsidR="00F8094F">
          <w:rPr>
            <w:noProof/>
            <w:webHidden/>
          </w:rPr>
          <w:fldChar w:fldCharType="separate"/>
        </w:r>
        <w:r w:rsidR="00D14C17">
          <w:rPr>
            <w:noProof/>
            <w:webHidden/>
          </w:rPr>
          <w:t>81</w:t>
        </w:r>
        <w:r w:rsidR="00F8094F">
          <w:rPr>
            <w:noProof/>
            <w:webHidden/>
          </w:rPr>
          <w:fldChar w:fldCharType="end"/>
        </w:r>
      </w:hyperlink>
    </w:p>
    <w:p w14:paraId="72BDBC20"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65" w:history="1">
        <w:r w:rsidR="00F8094F" w:rsidRPr="00763DF8">
          <w:rPr>
            <w:rStyle w:val="Hipercze"/>
            <w:noProof/>
          </w:rPr>
          <w:t>4.2.1.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Oleje odpadowe</w:t>
        </w:r>
        <w:r w:rsidR="00F8094F">
          <w:rPr>
            <w:noProof/>
            <w:webHidden/>
          </w:rPr>
          <w:tab/>
        </w:r>
        <w:r w:rsidR="00F8094F">
          <w:rPr>
            <w:noProof/>
            <w:webHidden/>
          </w:rPr>
          <w:fldChar w:fldCharType="begin"/>
        </w:r>
        <w:r w:rsidR="00F8094F">
          <w:rPr>
            <w:noProof/>
            <w:webHidden/>
          </w:rPr>
          <w:instrText xml:space="preserve"> PAGEREF _Toc10563765 \h </w:instrText>
        </w:r>
        <w:r w:rsidR="00F8094F">
          <w:rPr>
            <w:noProof/>
            <w:webHidden/>
          </w:rPr>
        </w:r>
        <w:r w:rsidR="00F8094F">
          <w:rPr>
            <w:noProof/>
            <w:webHidden/>
          </w:rPr>
          <w:fldChar w:fldCharType="separate"/>
        </w:r>
        <w:r w:rsidR="00D14C17">
          <w:rPr>
            <w:noProof/>
            <w:webHidden/>
          </w:rPr>
          <w:t>81</w:t>
        </w:r>
        <w:r w:rsidR="00F8094F">
          <w:rPr>
            <w:noProof/>
            <w:webHidden/>
          </w:rPr>
          <w:fldChar w:fldCharType="end"/>
        </w:r>
      </w:hyperlink>
    </w:p>
    <w:p w14:paraId="73E71CD8"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66" w:history="1">
        <w:r w:rsidR="00F8094F" w:rsidRPr="00763DF8">
          <w:rPr>
            <w:rStyle w:val="Hipercze"/>
            <w:noProof/>
          </w:rPr>
          <w:t>4.2.2.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opony</w:t>
        </w:r>
        <w:r w:rsidR="00F8094F">
          <w:rPr>
            <w:noProof/>
            <w:webHidden/>
          </w:rPr>
          <w:tab/>
        </w:r>
        <w:r w:rsidR="00F8094F">
          <w:rPr>
            <w:noProof/>
            <w:webHidden/>
          </w:rPr>
          <w:fldChar w:fldCharType="begin"/>
        </w:r>
        <w:r w:rsidR="00F8094F">
          <w:rPr>
            <w:noProof/>
            <w:webHidden/>
          </w:rPr>
          <w:instrText xml:space="preserve"> PAGEREF _Toc10563766 \h </w:instrText>
        </w:r>
        <w:r w:rsidR="00F8094F">
          <w:rPr>
            <w:noProof/>
            <w:webHidden/>
          </w:rPr>
        </w:r>
        <w:r w:rsidR="00F8094F">
          <w:rPr>
            <w:noProof/>
            <w:webHidden/>
          </w:rPr>
          <w:fldChar w:fldCharType="separate"/>
        </w:r>
        <w:r w:rsidR="00D14C17">
          <w:rPr>
            <w:noProof/>
            <w:webHidden/>
          </w:rPr>
          <w:t>81</w:t>
        </w:r>
        <w:r w:rsidR="00F8094F">
          <w:rPr>
            <w:noProof/>
            <w:webHidden/>
          </w:rPr>
          <w:fldChar w:fldCharType="end"/>
        </w:r>
      </w:hyperlink>
    </w:p>
    <w:p w14:paraId="044A892D"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67" w:history="1">
        <w:r w:rsidR="00F8094F" w:rsidRPr="00763DF8">
          <w:rPr>
            <w:rStyle w:val="Hipercze"/>
            <w:noProof/>
          </w:rPr>
          <w:t>4.2.3.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baterie i zużyte akumulatory</w:t>
        </w:r>
        <w:r w:rsidR="00F8094F">
          <w:rPr>
            <w:noProof/>
            <w:webHidden/>
          </w:rPr>
          <w:tab/>
        </w:r>
        <w:r w:rsidR="00F8094F">
          <w:rPr>
            <w:noProof/>
            <w:webHidden/>
          </w:rPr>
          <w:fldChar w:fldCharType="begin"/>
        </w:r>
        <w:r w:rsidR="00F8094F">
          <w:rPr>
            <w:noProof/>
            <w:webHidden/>
          </w:rPr>
          <w:instrText xml:space="preserve"> PAGEREF _Toc10563767 \h </w:instrText>
        </w:r>
        <w:r w:rsidR="00F8094F">
          <w:rPr>
            <w:noProof/>
            <w:webHidden/>
          </w:rPr>
        </w:r>
        <w:r w:rsidR="00F8094F">
          <w:rPr>
            <w:noProof/>
            <w:webHidden/>
          </w:rPr>
          <w:fldChar w:fldCharType="separate"/>
        </w:r>
        <w:r w:rsidR="00D14C17">
          <w:rPr>
            <w:noProof/>
            <w:webHidden/>
          </w:rPr>
          <w:t>81</w:t>
        </w:r>
        <w:r w:rsidR="00F8094F">
          <w:rPr>
            <w:noProof/>
            <w:webHidden/>
          </w:rPr>
          <w:fldChar w:fldCharType="end"/>
        </w:r>
      </w:hyperlink>
    </w:p>
    <w:p w14:paraId="3A7D3CD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68" w:history="1">
        <w:r w:rsidR="00F8094F" w:rsidRPr="00763DF8">
          <w:rPr>
            <w:rStyle w:val="Hipercze"/>
            <w:noProof/>
          </w:rPr>
          <w:t>4.2.4.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Zużyty sprzęt elektryczny i elektroniczny</w:t>
        </w:r>
        <w:r w:rsidR="00F8094F">
          <w:rPr>
            <w:noProof/>
            <w:webHidden/>
          </w:rPr>
          <w:tab/>
        </w:r>
        <w:r w:rsidR="00F8094F">
          <w:rPr>
            <w:noProof/>
            <w:webHidden/>
          </w:rPr>
          <w:fldChar w:fldCharType="begin"/>
        </w:r>
        <w:r w:rsidR="00F8094F">
          <w:rPr>
            <w:noProof/>
            <w:webHidden/>
          </w:rPr>
          <w:instrText xml:space="preserve"> PAGEREF _Toc10563768 \h </w:instrText>
        </w:r>
        <w:r w:rsidR="00F8094F">
          <w:rPr>
            <w:noProof/>
            <w:webHidden/>
          </w:rPr>
        </w:r>
        <w:r w:rsidR="00F8094F">
          <w:rPr>
            <w:noProof/>
            <w:webHidden/>
          </w:rPr>
          <w:fldChar w:fldCharType="separate"/>
        </w:r>
        <w:r w:rsidR="00D14C17">
          <w:rPr>
            <w:noProof/>
            <w:webHidden/>
          </w:rPr>
          <w:t>81</w:t>
        </w:r>
        <w:r w:rsidR="00F8094F">
          <w:rPr>
            <w:noProof/>
            <w:webHidden/>
          </w:rPr>
          <w:fldChar w:fldCharType="end"/>
        </w:r>
      </w:hyperlink>
    </w:p>
    <w:p w14:paraId="719303F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69" w:history="1">
        <w:r w:rsidR="00F8094F" w:rsidRPr="00763DF8">
          <w:rPr>
            <w:rStyle w:val="Hipercze"/>
            <w:noProof/>
          </w:rPr>
          <w:t>4.2.5.</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Opakowania i odpady opakowaniowe</w:t>
        </w:r>
        <w:r w:rsidR="00F8094F">
          <w:rPr>
            <w:noProof/>
            <w:webHidden/>
          </w:rPr>
          <w:tab/>
        </w:r>
        <w:r w:rsidR="00F8094F">
          <w:rPr>
            <w:noProof/>
            <w:webHidden/>
          </w:rPr>
          <w:fldChar w:fldCharType="begin"/>
        </w:r>
        <w:r w:rsidR="00F8094F">
          <w:rPr>
            <w:noProof/>
            <w:webHidden/>
          </w:rPr>
          <w:instrText xml:space="preserve"> PAGEREF _Toc10563769 \h </w:instrText>
        </w:r>
        <w:r w:rsidR="00F8094F">
          <w:rPr>
            <w:noProof/>
            <w:webHidden/>
          </w:rPr>
        </w:r>
        <w:r w:rsidR="00F8094F">
          <w:rPr>
            <w:noProof/>
            <w:webHidden/>
          </w:rPr>
          <w:fldChar w:fldCharType="separate"/>
        </w:r>
        <w:r w:rsidR="00D14C17">
          <w:rPr>
            <w:noProof/>
            <w:webHidden/>
          </w:rPr>
          <w:t>81</w:t>
        </w:r>
        <w:r w:rsidR="00F8094F">
          <w:rPr>
            <w:noProof/>
            <w:webHidden/>
          </w:rPr>
          <w:fldChar w:fldCharType="end"/>
        </w:r>
      </w:hyperlink>
    </w:p>
    <w:p w14:paraId="300C76CC"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0" w:history="1">
        <w:r w:rsidR="00F8094F" w:rsidRPr="00763DF8">
          <w:rPr>
            <w:rStyle w:val="Hipercze"/>
            <w:noProof/>
          </w:rPr>
          <w:t>4.2.6.</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Pojazdy wycofane z eksploatacji</w:t>
        </w:r>
        <w:r w:rsidR="00F8094F">
          <w:rPr>
            <w:noProof/>
            <w:webHidden/>
          </w:rPr>
          <w:tab/>
        </w:r>
        <w:r w:rsidR="00F8094F">
          <w:rPr>
            <w:noProof/>
            <w:webHidden/>
          </w:rPr>
          <w:fldChar w:fldCharType="begin"/>
        </w:r>
        <w:r w:rsidR="00F8094F">
          <w:rPr>
            <w:noProof/>
            <w:webHidden/>
          </w:rPr>
          <w:instrText xml:space="preserve"> PAGEREF _Toc10563770 \h </w:instrText>
        </w:r>
        <w:r w:rsidR="00F8094F">
          <w:rPr>
            <w:noProof/>
            <w:webHidden/>
          </w:rPr>
        </w:r>
        <w:r w:rsidR="00F8094F">
          <w:rPr>
            <w:noProof/>
            <w:webHidden/>
          </w:rPr>
          <w:fldChar w:fldCharType="separate"/>
        </w:r>
        <w:r w:rsidR="00D14C17">
          <w:rPr>
            <w:noProof/>
            <w:webHidden/>
          </w:rPr>
          <w:t>82</w:t>
        </w:r>
        <w:r w:rsidR="00F8094F">
          <w:rPr>
            <w:noProof/>
            <w:webHidden/>
          </w:rPr>
          <w:fldChar w:fldCharType="end"/>
        </w:r>
      </w:hyperlink>
    </w:p>
    <w:p w14:paraId="69363604"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71" w:history="1">
        <w:r w:rsidR="00F8094F" w:rsidRPr="00763DF8">
          <w:rPr>
            <w:rStyle w:val="Hipercze"/>
            <w:noProof/>
          </w:rPr>
          <w:t>4.3.</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niebezpieczne</w:t>
        </w:r>
        <w:r w:rsidR="00F8094F">
          <w:rPr>
            <w:noProof/>
            <w:webHidden/>
          </w:rPr>
          <w:tab/>
        </w:r>
        <w:r w:rsidR="00F8094F">
          <w:rPr>
            <w:noProof/>
            <w:webHidden/>
          </w:rPr>
          <w:fldChar w:fldCharType="begin"/>
        </w:r>
        <w:r w:rsidR="00F8094F">
          <w:rPr>
            <w:noProof/>
            <w:webHidden/>
          </w:rPr>
          <w:instrText xml:space="preserve"> PAGEREF _Toc10563771 \h </w:instrText>
        </w:r>
        <w:r w:rsidR="00F8094F">
          <w:rPr>
            <w:noProof/>
            <w:webHidden/>
          </w:rPr>
        </w:r>
        <w:r w:rsidR="00F8094F">
          <w:rPr>
            <w:noProof/>
            <w:webHidden/>
          </w:rPr>
          <w:fldChar w:fldCharType="separate"/>
        </w:r>
        <w:r w:rsidR="00D14C17">
          <w:rPr>
            <w:noProof/>
            <w:webHidden/>
          </w:rPr>
          <w:t>82</w:t>
        </w:r>
        <w:r w:rsidR="00F8094F">
          <w:rPr>
            <w:noProof/>
            <w:webHidden/>
          </w:rPr>
          <w:fldChar w:fldCharType="end"/>
        </w:r>
      </w:hyperlink>
    </w:p>
    <w:p w14:paraId="5FC32359"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2" w:history="1">
        <w:r w:rsidR="00F8094F" w:rsidRPr="00763DF8">
          <w:rPr>
            <w:rStyle w:val="Hipercze"/>
            <w:noProof/>
          </w:rPr>
          <w:t>4.3.1.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medyczne i weterynaryjne</w:t>
        </w:r>
        <w:r w:rsidR="00F8094F">
          <w:rPr>
            <w:noProof/>
            <w:webHidden/>
          </w:rPr>
          <w:tab/>
        </w:r>
        <w:r w:rsidR="00F8094F">
          <w:rPr>
            <w:noProof/>
            <w:webHidden/>
          </w:rPr>
          <w:fldChar w:fldCharType="begin"/>
        </w:r>
        <w:r w:rsidR="00F8094F">
          <w:rPr>
            <w:noProof/>
            <w:webHidden/>
          </w:rPr>
          <w:instrText xml:space="preserve"> PAGEREF _Toc10563772 \h </w:instrText>
        </w:r>
        <w:r w:rsidR="00F8094F">
          <w:rPr>
            <w:noProof/>
            <w:webHidden/>
          </w:rPr>
        </w:r>
        <w:r w:rsidR="00F8094F">
          <w:rPr>
            <w:noProof/>
            <w:webHidden/>
          </w:rPr>
          <w:fldChar w:fldCharType="separate"/>
        </w:r>
        <w:r w:rsidR="00D14C17">
          <w:rPr>
            <w:noProof/>
            <w:webHidden/>
          </w:rPr>
          <w:t>82</w:t>
        </w:r>
        <w:r w:rsidR="00F8094F">
          <w:rPr>
            <w:noProof/>
            <w:webHidden/>
          </w:rPr>
          <w:fldChar w:fldCharType="end"/>
        </w:r>
      </w:hyperlink>
    </w:p>
    <w:p w14:paraId="5C2FFCC0"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3" w:history="1">
        <w:r w:rsidR="00F8094F" w:rsidRPr="00763DF8">
          <w:rPr>
            <w:rStyle w:val="Hipercze"/>
            <w:noProof/>
          </w:rPr>
          <w:t>4.3.2.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PCB</w:t>
        </w:r>
        <w:r w:rsidR="00F8094F">
          <w:rPr>
            <w:noProof/>
            <w:webHidden/>
          </w:rPr>
          <w:tab/>
        </w:r>
        <w:r w:rsidR="00F8094F">
          <w:rPr>
            <w:noProof/>
            <w:webHidden/>
          </w:rPr>
          <w:fldChar w:fldCharType="begin"/>
        </w:r>
        <w:r w:rsidR="00F8094F">
          <w:rPr>
            <w:noProof/>
            <w:webHidden/>
          </w:rPr>
          <w:instrText xml:space="preserve"> PAGEREF _Toc10563773 \h </w:instrText>
        </w:r>
        <w:r w:rsidR="00F8094F">
          <w:rPr>
            <w:noProof/>
            <w:webHidden/>
          </w:rPr>
        </w:r>
        <w:r w:rsidR="00F8094F">
          <w:rPr>
            <w:noProof/>
            <w:webHidden/>
          </w:rPr>
          <w:fldChar w:fldCharType="separate"/>
        </w:r>
        <w:r w:rsidR="00D14C17">
          <w:rPr>
            <w:noProof/>
            <w:webHidden/>
          </w:rPr>
          <w:t>83</w:t>
        </w:r>
        <w:r w:rsidR="00F8094F">
          <w:rPr>
            <w:noProof/>
            <w:webHidden/>
          </w:rPr>
          <w:fldChar w:fldCharType="end"/>
        </w:r>
      </w:hyperlink>
    </w:p>
    <w:p w14:paraId="38002F69"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4" w:history="1">
        <w:r w:rsidR="00F8094F" w:rsidRPr="00763DF8">
          <w:rPr>
            <w:rStyle w:val="Hipercze"/>
            <w:noProof/>
          </w:rPr>
          <w:t>4.3.3.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azbest</w:t>
        </w:r>
        <w:r w:rsidR="00F8094F">
          <w:rPr>
            <w:noProof/>
            <w:webHidden/>
          </w:rPr>
          <w:tab/>
        </w:r>
        <w:r w:rsidR="00F8094F">
          <w:rPr>
            <w:noProof/>
            <w:webHidden/>
          </w:rPr>
          <w:fldChar w:fldCharType="begin"/>
        </w:r>
        <w:r w:rsidR="00F8094F">
          <w:rPr>
            <w:noProof/>
            <w:webHidden/>
          </w:rPr>
          <w:instrText xml:space="preserve"> PAGEREF _Toc10563774 \h </w:instrText>
        </w:r>
        <w:r w:rsidR="00F8094F">
          <w:rPr>
            <w:noProof/>
            <w:webHidden/>
          </w:rPr>
        </w:r>
        <w:r w:rsidR="00F8094F">
          <w:rPr>
            <w:noProof/>
            <w:webHidden/>
          </w:rPr>
          <w:fldChar w:fldCharType="separate"/>
        </w:r>
        <w:r w:rsidR="00D14C17">
          <w:rPr>
            <w:noProof/>
            <w:webHidden/>
          </w:rPr>
          <w:t>83</w:t>
        </w:r>
        <w:r w:rsidR="00F8094F">
          <w:rPr>
            <w:noProof/>
            <w:webHidden/>
          </w:rPr>
          <w:fldChar w:fldCharType="end"/>
        </w:r>
      </w:hyperlink>
    </w:p>
    <w:p w14:paraId="7A27AAEE"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5" w:history="1">
        <w:r w:rsidR="00F8094F" w:rsidRPr="00763DF8">
          <w:rPr>
            <w:rStyle w:val="Hipercze"/>
            <w:noProof/>
          </w:rPr>
          <w:t>4.3.4.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Przeterminowane środki ochrony roślin. Mogilniki</w:t>
        </w:r>
        <w:r w:rsidR="00F8094F">
          <w:rPr>
            <w:noProof/>
            <w:webHidden/>
          </w:rPr>
          <w:tab/>
        </w:r>
        <w:r w:rsidR="00F8094F">
          <w:rPr>
            <w:noProof/>
            <w:webHidden/>
          </w:rPr>
          <w:fldChar w:fldCharType="begin"/>
        </w:r>
        <w:r w:rsidR="00F8094F">
          <w:rPr>
            <w:noProof/>
            <w:webHidden/>
          </w:rPr>
          <w:instrText xml:space="preserve"> PAGEREF _Toc10563775 \h </w:instrText>
        </w:r>
        <w:r w:rsidR="00F8094F">
          <w:rPr>
            <w:noProof/>
            <w:webHidden/>
          </w:rPr>
        </w:r>
        <w:r w:rsidR="00F8094F">
          <w:rPr>
            <w:noProof/>
            <w:webHidden/>
          </w:rPr>
          <w:fldChar w:fldCharType="separate"/>
        </w:r>
        <w:r w:rsidR="00D14C17">
          <w:rPr>
            <w:noProof/>
            <w:webHidden/>
          </w:rPr>
          <w:t>83</w:t>
        </w:r>
        <w:r w:rsidR="00F8094F">
          <w:rPr>
            <w:noProof/>
            <w:webHidden/>
          </w:rPr>
          <w:fldChar w:fldCharType="end"/>
        </w:r>
      </w:hyperlink>
    </w:p>
    <w:p w14:paraId="5ED559DB"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76" w:history="1">
        <w:r w:rsidR="00F8094F" w:rsidRPr="00763DF8">
          <w:rPr>
            <w:rStyle w:val="Hipercze"/>
            <w:noProof/>
          </w:rPr>
          <w:t>4.4.</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pozostałe</w:t>
        </w:r>
        <w:r w:rsidR="00F8094F">
          <w:rPr>
            <w:noProof/>
            <w:webHidden/>
          </w:rPr>
          <w:tab/>
        </w:r>
        <w:r w:rsidR="00F8094F">
          <w:rPr>
            <w:noProof/>
            <w:webHidden/>
          </w:rPr>
          <w:fldChar w:fldCharType="begin"/>
        </w:r>
        <w:r w:rsidR="00F8094F">
          <w:rPr>
            <w:noProof/>
            <w:webHidden/>
          </w:rPr>
          <w:instrText xml:space="preserve"> PAGEREF _Toc10563776 \h </w:instrText>
        </w:r>
        <w:r w:rsidR="00F8094F">
          <w:rPr>
            <w:noProof/>
            <w:webHidden/>
          </w:rPr>
        </w:r>
        <w:r w:rsidR="00F8094F">
          <w:rPr>
            <w:noProof/>
            <w:webHidden/>
          </w:rPr>
          <w:fldChar w:fldCharType="separate"/>
        </w:r>
        <w:r w:rsidR="00D14C17">
          <w:rPr>
            <w:noProof/>
            <w:webHidden/>
          </w:rPr>
          <w:t>83</w:t>
        </w:r>
        <w:r w:rsidR="00F8094F">
          <w:rPr>
            <w:noProof/>
            <w:webHidden/>
          </w:rPr>
          <w:fldChar w:fldCharType="end"/>
        </w:r>
      </w:hyperlink>
    </w:p>
    <w:p w14:paraId="39E507E4"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7" w:history="1">
        <w:r w:rsidR="00F8094F" w:rsidRPr="00763DF8">
          <w:rPr>
            <w:rStyle w:val="Hipercze"/>
            <w:noProof/>
          </w:rPr>
          <w:t>4.4.1.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budowy, remontów i demontażu obiektów budowlanych oraz infrastruktury drogowej</w:t>
        </w:r>
        <w:r w:rsidR="00F8094F">
          <w:rPr>
            <w:noProof/>
            <w:webHidden/>
          </w:rPr>
          <w:tab/>
        </w:r>
        <w:r w:rsidR="00F8094F">
          <w:rPr>
            <w:noProof/>
            <w:webHidden/>
          </w:rPr>
          <w:fldChar w:fldCharType="begin"/>
        </w:r>
        <w:r w:rsidR="00F8094F">
          <w:rPr>
            <w:noProof/>
            <w:webHidden/>
          </w:rPr>
          <w:instrText xml:space="preserve"> PAGEREF _Toc10563777 \h </w:instrText>
        </w:r>
        <w:r w:rsidR="00F8094F">
          <w:rPr>
            <w:noProof/>
            <w:webHidden/>
          </w:rPr>
        </w:r>
        <w:r w:rsidR="00F8094F">
          <w:rPr>
            <w:noProof/>
            <w:webHidden/>
          </w:rPr>
          <w:fldChar w:fldCharType="separate"/>
        </w:r>
        <w:r w:rsidR="00D14C17">
          <w:rPr>
            <w:noProof/>
            <w:webHidden/>
          </w:rPr>
          <w:t>83</w:t>
        </w:r>
        <w:r w:rsidR="00F8094F">
          <w:rPr>
            <w:noProof/>
            <w:webHidden/>
          </w:rPr>
          <w:fldChar w:fldCharType="end"/>
        </w:r>
      </w:hyperlink>
    </w:p>
    <w:p w14:paraId="226C8DCC"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8" w:history="1">
        <w:r w:rsidR="00F8094F" w:rsidRPr="00763DF8">
          <w:rPr>
            <w:rStyle w:val="Hipercze"/>
            <w:noProof/>
          </w:rPr>
          <w:t>4.4.2.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Komunalne osady ściekowe</w:t>
        </w:r>
        <w:r w:rsidR="00F8094F">
          <w:rPr>
            <w:noProof/>
            <w:webHidden/>
          </w:rPr>
          <w:tab/>
        </w:r>
        <w:r w:rsidR="00F8094F">
          <w:rPr>
            <w:noProof/>
            <w:webHidden/>
          </w:rPr>
          <w:fldChar w:fldCharType="begin"/>
        </w:r>
        <w:r w:rsidR="00F8094F">
          <w:rPr>
            <w:noProof/>
            <w:webHidden/>
          </w:rPr>
          <w:instrText xml:space="preserve"> PAGEREF _Toc10563778 \h </w:instrText>
        </w:r>
        <w:r w:rsidR="00F8094F">
          <w:rPr>
            <w:noProof/>
            <w:webHidden/>
          </w:rPr>
        </w:r>
        <w:r w:rsidR="00F8094F">
          <w:rPr>
            <w:noProof/>
            <w:webHidden/>
          </w:rPr>
          <w:fldChar w:fldCharType="separate"/>
        </w:r>
        <w:r w:rsidR="00D14C17">
          <w:rPr>
            <w:noProof/>
            <w:webHidden/>
          </w:rPr>
          <w:t>83</w:t>
        </w:r>
        <w:r w:rsidR="00F8094F">
          <w:rPr>
            <w:noProof/>
            <w:webHidden/>
          </w:rPr>
          <w:fldChar w:fldCharType="end"/>
        </w:r>
      </w:hyperlink>
    </w:p>
    <w:p w14:paraId="39888807"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79" w:history="1">
        <w:r w:rsidR="00F8094F" w:rsidRPr="00763DF8">
          <w:rPr>
            <w:rStyle w:val="Hipercze"/>
            <w:noProof/>
          </w:rPr>
          <w:t>4.4.3.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ulegające biodegradacji inne niż komunalne</w:t>
        </w:r>
        <w:r w:rsidR="00F8094F">
          <w:rPr>
            <w:noProof/>
            <w:webHidden/>
          </w:rPr>
          <w:tab/>
        </w:r>
        <w:r w:rsidR="00F8094F">
          <w:rPr>
            <w:noProof/>
            <w:webHidden/>
          </w:rPr>
          <w:fldChar w:fldCharType="begin"/>
        </w:r>
        <w:r w:rsidR="00F8094F">
          <w:rPr>
            <w:noProof/>
            <w:webHidden/>
          </w:rPr>
          <w:instrText xml:space="preserve"> PAGEREF _Toc10563779 \h </w:instrText>
        </w:r>
        <w:r w:rsidR="00F8094F">
          <w:rPr>
            <w:noProof/>
            <w:webHidden/>
          </w:rPr>
        </w:r>
        <w:r w:rsidR="00F8094F">
          <w:rPr>
            <w:noProof/>
            <w:webHidden/>
          </w:rPr>
          <w:fldChar w:fldCharType="separate"/>
        </w:r>
        <w:r w:rsidR="00D14C17">
          <w:rPr>
            <w:noProof/>
            <w:webHidden/>
          </w:rPr>
          <w:t>84</w:t>
        </w:r>
        <w:r w:rsidR="00F8094F">
          <w:rPr>
            <w:noProof/>
            <w:webHidden/>
          </w:rPr>
          <w:fldChar w:fldCharType="end"/>
        </w:r>
      </w:hyperlink>
    </w:p>
    <w:p w14:paraId="45D741DE"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80" w:history="1">
        <w:r w:rsidR="00F8094F" w:rsidRPr="00763DF8">
          <w:rPr>
            <w:rStyle w:val="Hipercze"/>
            <w:noProof/>
          </w:rPr>
          <w:t>4.4.4.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wybranych gałęzi gospodarki, których zagospodarowanie stwarza problemy</w:t>
        </w:r>
        <w:r w:rsidR="00F8094F">
          <w:rPr>
            <w:noProof/>
            <w:webHidden/>
          </w:rPr>
          <w:tab/>
        </w:r>
        <w:r w:rsidR="00F8094F">
          <w:rPr>
            <w:noProof/>
            <w:webHidden/>
          </w:rPr>
          <w:fldChar w:fldCharType="begin"/>
        </w:r>
        <w:r w:rsidR="00F8094F">
          <w:rPr>
            <w:noProof/>
            <w:webHidden/>
          </w:rPr>
          <w:instrText xml:space="preserve"> PAGEREF _Toc10563780 \h </w:instrText>
        </w:r>
        <w:r w:rsidR="00F8094F">
          <w:rPr>
            <w:noProof/>
            <w:webHidden/>
          </w:rPr>
        </w:r>
        <w:r w:rsidR="00F8094F">
          <w:rPr>
            <w:noProof/>
            <w:webHidden/>
          </w:rPr>
          <w:fldChar w:fldCharType="separate"/>
        </w:r>
        <w:r w:rsidR="00D14C17">
          <w:rPr>
            <w:noProof/>
            <w:webHidden/>
          </w:rPr>
          <w:t>84</w:t>
        </w:r>
        <w:r w:rsidR="00F8094F">
          <w:rPr>
            <w:noProof/>
            <w:webHidden/>
          </w:rPr>
          <w:fldChar w:fldCharType="end"/>
        </w:r>
      </w:hyperlink>
    </w:p>
    <w:p w14:paraId="6E06CCDE"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781" w:history="1">
        <w:r w:rsidR="00F8094F" w:rsidRPr="00763DF8">
          <w:rPr>
            <w:rStyle w:val="Hipercze"/>
            <w:noProof/>
          </w:rPr>
          <w:t>5.</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KIERUNKI DZIAŁAŃ W ZAKRESIE ZAPOBIEGANIA POWSTAWANIU ODPADÓW I KSZTAŁTOWANIA SYSTEMU GOSPODARKI ODPADAMI</w:t>
        </w:r>
        <w:r w:rsidR="00F8094F">
          <w:rPr>
            <w:noProof/>
            <w:webHidden/>
          </w:rPr>
          <w:tab/>
        </w:r>
        <w:r w:rsidR="00F8094F">
          <w:rPr>
            <w:noProof/>
            <w:webHidden/>
          </w:rPr>
          <w:fldChar w:fldCharType="begin"/>
        </w:r>
        <w:r w:rsidR="00F8094F">
          <w:rPr>
            <w:noProof/>
            <w:webHidden/>
          </w:rPr>
          <w:instrText xml:space="preserve"> PAGEREF _Toc10563781 \h </w:instrText>
        </w:r>
        <w:r w:rsidR="00F8094F">
          <w:rPr>
            <w:noProof/>
            <w:webHidden/>
          </w:rPr>
        </w:r>
        <w:r w:rsidR="00F8094F">
          <w:rPr>
            <w:noProof/>
            <w:webHidden/>
          </w:rPr>
          <w:fldChar w:fldCharType="separate"/>
        </w:r>
        <w:r w:rsidR="00D14C17">
          <w:rPr>
            <w:noProof/>
            <w:webHidden/>
          </w:rPr>
          <w:t>85</w:t>
        </w:r>
        <w:r w:rsidR="00F8094F">
          <w:rPr>
            <w:noProof/>
            <w:webHidden/>
          </w:rPr>
          <w:fldChar w:fldCharType="end"/>
        </w:r>
      </w:hyperlink>
    </w:p>
    <w:p w14:paraId="15EE5E15"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82" w:history="1">
        <w:r w:rsidR="00F8094F" w:rsidRPr="00763DF8">
          <w:rPr>
            <w:rStyle w:val="Hipercze"/>
            <w:noProof/>
          </w:rPr>
          <w:t>5.1.</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komunalne, w tym odpady żywności i inne odpady ulegające biodegradacji</w:t>
        </w:r>
        <w:r w:rsidR="00F8094F">
          <w:rPr>
            <w:noProof/>
            <w:webHidden/>
          </w:rPr>
          <w:tab/>
        </w:r>
        <w:r w:rsidR="00F8094F">
          <w:rPr>
            <w:noProof/>
            <w:webHidden/>
          </w:rPr>
          <w:fldChar w:fldCharType="begin"/>
        </w:r>
        <w:r w:rsidR="00F8094F">
          <w:rPr>
            <w:noProof/>
            <w:webHidden/>
          </w:rPr>
          <w:instrText xml:space="preserve"> PAGEREF _Toc10563782 \h </w:instrText>
        </w:r>
        <w:r w:rsidR="00F8094F">
          <w:rPr>
            <w:noProof/>
            <w:webHidden/>
          </w:rPr>
        </w:r>
        <w:r w:rsidR="00F8094F">
          <w:rPr>
            <w:noProof/>
            <w:webHidden/>
          </w:rPr>
          <w:fldChar w:fldCharType="separate"/>
        </w:r>
        <w:r w:rsidR="00D14C17">
          <w:rPr>
            <w:noProof/>
            <w:webHidden/>
          </w:rPr>
          <w:t>85</w:t>
        </w:r>
        <w:r w:rsidR="00F8094F">
          <w:rPr>
            <w:noProof/>
            <w:webHidden/>
          </w:rPr>
          <w:fldChar w:fldCharType="end"/>
        </w:r>
      </w:hyperlink>
    </w:p>
    <w:p w14:paraId="749C01CD"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83" w:history="1">
        <w:r w:rsidR="00F8094F" w:rsidRPr="00763DF8">
          <w:rPr>
            <w:rStyle w:val="Hipercze"/>
            <w:noProof/>
          </w:rPr>
          <w:t>5.2.</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powstające z produktów</w:t>
        </w:r>
        <w:r w:rsidR="00F8094F">
          <w:rPr>
            <w:noProof/>
            <w:webHidden/>
          </w:rPr>
          <w:tab/>
        </w:r>
        <w:r w:rsidR="00F8094F">
          <w:rPr>
            <w:noProof/>
            <w:webHidden/>
          </w:rPr>
          <w:fldChar w:fldCharType="begin"/>
        </w:r>
        <w:r w:rsidR="00F8094F">
          <w:rPr>
            <w:noProof/>
            <w:webHidden/>
          </w:rPr>
          <w:instrText xml:space="preserve"> PAGEREF _Toc10563783 \h </w:instrText>
        </w:r>
        <w:r w:rsidR="00F8094F">
          <w:rPr>
            <w:noProof/>
            <w:webHidden/>
          </w:rPr>
        </w:r>
        <w:r w:rsidR="00F8094F">
          <w:rPr>
            <w:noProof/>
            <w:webHidden/>
          </w:rPr>
          <w:fldChar w:fldCharType="separate"/>
        </w:r>
        <w:r w:rsidR="00D14C17">
          <w:rPr>
            <w:noProof/>
            <w:webHidden/>
          </w:rPr>
          <w:t>89</w:t>
        </w:r>
        <w:r w:rsidR="00F8094F">
          <w:rPr>
            <w:noProof/>
            <w:webHidden/>
          </w:rPr>
          <w:fldChar w:fldCharType="end"/>
        </w:r>
      </w:hyperlink>
    </w:p>
    <w:p w14:paraId="1FFDFBD4"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84" w:history="1">
        <w:r w:rsidR="00F8094F" w:rsidRPr="00763DF8">
          <w:rPr>
            <w:rStyle w:val="Hipercze"/>
            <w:noProof/>
          </w:rPr>
          <w:t>5.2.1.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Oleje odpadowe</w:t>
        </w:r>
        <w:r w:rsidR="00F8094F">
          <w:rPr>
            <w:noProof/>
            <w:webHidden/>
          </w:rPr>
          <w:tab/>
        </w:r>
        <w:r w:rsidR="00F8094F">
          <w:rPr>
            <w:noProof/>
            <w:webHidden/>
          </w:rPr>
          <w:fldChar w:fldCharType="begin"/>
        </w:r>
        <w:r w:rsidR="00F8094F">
          <w:rPr>
            <w:noProof/>
            <w:webHidden/>
          </w:rPr>
          <w:instrText xml:space="preserve"> PAGEREF _Toc10563784 \h </w:instrText>
        </w:r>
        <w:r w:rsidR="00F8094F">
          <w:rPr>
            <w:noProof/>
            <w:webHidden/>
          </w:rPr>
        </w:r>
        <w:r w:rsidR="00F8094F">
          <w:rPr>
            <w:noProof/>
            <w:webHidden/>
          </w:rPr>
          <w:fldChar w:fldCharType="separate"/>
        </w:r>
        <w:r w:rsidR="00D14C17">
          <w:rPr>
            <w:noProof/>
            <w:webHidden/>
          </w:rPr>
          <w:t>89</w:t>
        </w:r>
        <w:r w:rsidR="00F8094F">
          <w:rPr>
            <w:noProof/>
            <w:webHidden/>
          </w:rPr>
          <w:fldChar w:fldCharType="end"/>
        </w:r>
      </w:hyperlink>
    </w:p>
    <w:p w14:paraId="6DB2AC49"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85" w:history="1">
        <w:r w:rsidR="00F8094F" w:rsidRPr="00763DF8">
          <w:rPr>
            <w:rStyle w:val="Hipercze"/>
            <w:noProof/>
          </w:rPr>
          <w:t>5.2.2.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opony</w:t>
        </w:r>
        <w:r w:rsidR="00F8094F">
          <w:rPr>
            <w:noProof/>
            <w:webHidden/>
          </w:rPr>
          <w:tab/>
        </w:r>
        <w:r w:rsidR="00F8094F">
          <w:rPr>
            <w:noProof/>
            <w:webHidden/>
          </w:rPr>
          <w:fldChar w:fldCharType="begin"/>
        </w:r>
        <w:r w:rsidR="00F8094F">
          <w:rPr>
            <w:noProof/>
            <w:webHidden/>
          </w:rPr>
          <w:instrText xml:space="preserve"> PAGEREF _Toc10563785 \h </w:instrText>
        </w:r>
        <w:r w:rsidR="00F8094F">
          <w:rPr>
            <w:noProof/>
            <w:webHidden/>
          </w:rPr>
        </w:r>
        <w:r w:rsidR="00F8094F">
          <w:rPr>
            <w:noProof/>
            <w:webHidden/>
          </w:rPr>
          <w:fldChar w:fldCharType="separate"/>
        </w:r>
        <w:r w:rsidR="00D14C17">
          <w:rPr>
            <w:noProof/>
            <w:webHidden/>
          </w:rPr>
          <w:t>89</w:t>
        </w:r>
        <w:r w:rsidR="00F8094F">
          <w:rPr>
            <w:noProof/>
            <w:webHidden/>
          </w:rPr>
          <w:fldChar w:fldCharType="end"/>
        </w:r>
      </w:hyperlink>
    </w:p>
    <w:p w14:paraId="7A88562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86" w:history="1">
        <w:r w:rsidR="00F8094F" w:rsidRPr="00763DF8">
          <w:rPr>
            <w:rStyle w:val="Hipercze"/>
            <w:noProof/>
          </w:rPr>
          <w:t>5.2.3.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Zużyte baterie i zużyte akumulatory</w:t>
        </w:r>
        <w:r w:rsidR="00F8094F">
          <w:rPr>
            <w:noProof/>
            <w:webHidden/>
          </w:rPr>
          <w:tab/>
        </w:r>
        <w:r w:rsidR="00F8094F">
          <w:rPr>
            <w:noProof/>
            <w:webHidden/>
          </w:rPr>
          <w:fldChar w:fldCharType="begin"/>
        </w:r>
        <w:r w:rsidR="00F8094F">
          <w:rPr>
            <w:noProof/>
            <w:webHidden/>
          </w:rPr>
          <w:instrText xml:space="preserve"> PAGEREF _Toc10563786 \h </w:instrText>
        </w:r>
        <w:r w:rsidR="00F8094F">
          <w:rPr>
            <w:noProof/>
            <w:webHidden/>
          </w:rPr>
        </w:r>
        <w:r w:rsidR="00F8094F">
          <w:rPr>
            <w:noProof/>
            <w:webHidden/>
          </w:rPr>
          <w:fldChar w:fldCharType="separate"/>
        </w:r>
        <w:r w:rsidR="00D14C17">
          <w:rPr>
            <w:noProof/>
            <w:webHidden/>
          </w:rPr>
          <w:t>89</w:t>
        </w:r>
        <w:r w:rsidR="00F8094F">
          <w:rPr>
            <w:noProof/>
            <w:webHidden/>
          </w:rPr>
          <w:fldChar w:fldCharType="end"/>
        </w:r>
      </w:hyperlink>
    </w:p>
    <w:p w14:paraId="5B5E8DF4"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87" w:history="1">
        <w:r w:rsidR="00F8094F" w:rsidRPr="00763DF8">
          <w:rPr>
            <w:rStyle w:val="Hipercze"/>
            <w:noProof/>
          </w:rPr>
          <w:t>5.2.4.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Zużyty sprzęt elektryczny i elektroniczny</w:t>
        </w:r>
        <w:r w:rsidR="00F8094F">
          <w:rPr>
            <w:noProof/>
            <w:webHidden/>
          </w:rPr>
          <w:tab/>
        </w:r>
        <w:r w:rsidR="00F8094F">
          <w:rPr>
            <w:noProof/>
            <w:webHidden/>
          </w:rPr>
          <w:fldChar w:fldCharType="begin"/>
        </w:r>
        <w:r w:rsidR="00F8094F">
          <w:rPr>
            <w:noProof/>
            <w:webHidden/>
          </w:rPr>
          <w:instrText xml:space="preserve"> PAGEREF _Toc10563787 \h </w:instrText>
        </w:r>
        <w:r w:rsidR="00F8094F">
          <w:rPr>
            <w:noProof/>
            <w:webHidden/>
          </w:rPr>
        </w:r>
        <w:r w:rsidR="00F8094F">
          <w:rPr>
            <w:noProof/>
            <w:webHidden/>
          </w:rPr>
          <w:fldChar w:fldCharType="separate"/>
        </w:r>
        <w:r w:rsidR="00D14C17">
          <w:rPr>
            <w:noProof/>
            <w:webHidden/>
          </w:rPr>
          <w:t>89</w:t>
        </w:r>
        <w:r w:rsidR="00F8094F">
          <w:rPr>
            <w:noProof/>
            <w:webHidden/>
          </w:rPr>
          <w:fldChar w:fldCharType="end"/>
        </w:r>
      </w:hyperlink>
    </w:p>
    <w:p w14:paraId="5578BDD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88" w:history="1">
        <w:r w:rsidR="00F8094F" w:rsidRPr="00763DF8">
          <w:rPr>
            <w:rStyle w:val="Hipercze"/>
            <w:noProof/>
          </w:rPr>
          <w:t>5.2.5.</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Opakowania i odpady opakowaniowe</w:t>
        </w:r>
        <w:r w:rsidR="00F8094F">
          <w:rPr>
            <w:noProof/>
            <w:webHidden/>
          </w:rPr>
          <w:tab/>
        </w:r>
        <w:r w:rsidR="00F8094F">
          <w:rPr>
            <w:noProof/>
            <w:webHidden/>
          </w:rPr>
          <w:fldChar w:fldCharType="begin"/>
        </w:r>
        <w:r w:rsidR="00F8094F">
          <w:rPr>
            <w:noProof/>
            <w:webHidden/>
          </w:rPr>
          <w:instrText xml:space="preserve"> PAGEREF _Toc10563788 \h </w:instrText>
        </w:r>
        <w:r w:rsidR="00F8094F">
          <w:rPr>
            <w:noProof/>
            <w:webHidden/>
          </w:rPr>
        </w:r>
        <w:r w:rsidR="00F8094F">
          <w:rPr>
            <w:noProof/>
            <w:webHidden/>
          </w:rPr>
          <w:fldChar w:fldCharType="separate"/>
        </w:r>
        <w:r w:rsidR="00D14C17">
          <w:rPr>
            <w:noProof/>
            <w:webHidden/>
          </w:rPr>
          <w:t>90</w:t>
        </w:r>
        <w:r w:rsidR="00F8094F">
          <w:rPr>
            <w:noProof/>
            <w:webHidden/>
          </w:rPr>
          <w:fldChar w:fldCharType="end"/>
        </w:r>
      </w:hyperlink>
    </w:p>
    <w:p w14:paraId="141849D6"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89" w:history="1">
        <w:r w:rsidR="00F8094F" w:rsidRPr="00763DF8">
          <w:rPr>
            <w:rStyle w:val="Hipercze"/>
            <w:noProof/>
          </w:rPr>
          <w:t>5.2.6.</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Pojazdy wycofane z eksploatacji</w:t>
        </w:r>
        <w:r w:rsidR="00F8094F">
          <w:rPr>
            <w:noProof/>
            <w:webHidden/>
          </w:rPr>
          <w:tab/>
        </w:r>
        <w:r w:rsidR="00F8094F">
          <w:rPr>
            <w:noProof/>
            <w:webHidden/>
          </w:rPr>
          <w:fldChar w:fldCharType="begin"/>
        </w:r>
        <w:r w:rsidR="00F8094F">
          <w:rPr>
            <w:noProof/>
            <w:webHidden/>
          </w:rPr>
          <w:instrText xml:space="preserve"> PAGEREF _Toc10563789 \h </w:instrText>
        </w:r>
        <w:r w:rsidR="00F8094F">
          <w:rPr>
            <w:noProof/>
            <w:webHidden/>
          </w:rPr>
        </w:r>
        <w:r w:rsidR="00F8094F">
          <w:rPr>
            <w:noProof/>
            <w:webHidden/>
          </w:rPr>
          <w:fldChar w:fldCharType="separate"/>
        </w:r>
        <w:r w:rsidR="00D14C17">
          <w:rPr>
            <w:noProof/>
            <w:webHidden/>
          </w:rPr>
          <w:t>90</w:t>
        </w:r>
        <w:r w:rsidR="00F8094F">
          <w:rPr>
            <w:noProof/>
            <w:webHidden/>
          </w:rPr>
          <w:fldChar w:fldCharType="end"/>
        </w:r>
      </w:hyperlink>
    </w:p>
    <w:p w14:paraId="02D550F7"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90" w:history="1">
        <w:r w:rsidR="00F8094F" w:rsidRPr="00763DF8">
          <w:rPr>
            <w:rStyle w:val="Hipercze"/>
            <w:noProof/>
          </w:rPr>
          <w:t>5.3.</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niebezpieczne</w:t>
        </w:r>
        <w:r w:rsidR="00F8094F">
          <w:rPr>
            <w:noProof/>
            <w:webHidden/>
          </w:rPr>
          <w:tab/>
        </w:r>
        <w:r w:rsidR="00F8094F">
          <w:rPr>
            <w:noProof/>
            <w:webHidden/>
          </w:rPr>
          <w:fldChar w:fldCharType="begin"/>
        </w:r>
        <w:r w:rsidR="00F8094F">
          <w:rPr>
            <w:noProof/>
            <w:webHidden/>
          </w:rPr>
          <w:instrText xml:space="preserve"> PAGEREF _Toc10563790 \h </w:instrText>
        </w:r>
        <w:r w:rsidR="00F8094F">
          <w:rPr>
            <w:noProof/>
            <w:webHidden/>
          </w:rPr>
        </w:r>
        <w:r w:rsidR="00F8094F">
          <w:rPr>
            <w:noProof/>
            <w:webHidden/>
          </w:rPr>
          <w:fldChar w:fldCharType="separate"/>
        </w:r>
        <w:r w:rsidR="00D14C17">
          <w:rPr>
            <w:noProof/>
            <w:webHidden/>
          </w:rPr>
          <w:t>91</w:t>
        </w:r>
        <w:r w:rsidR="00F8094F">
          <w:rPr>
            <w:noProof/>
            <w:webHidden/>
          </w:rPr>
          <w:fldChar w:fldCharType="end"/>
        </w:r>
      </w:hyperlink>
    </w:p>
    <w:p w14:paraId="4C8FCC60"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1" w:history="1">
        <w:r w:rsidR="00F8094F" w:rsidRPr="00763DF8">
          <w:rPr>
            <w:rStyle w:val="Hipercze"/>
            <w:noProof/>
          </w:rPr>
          <w:t>5.3.1.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medyczne i weterynaryjne</w:t>
        </w:r>
        <w:r w:rsidR="00F8094F">
          <w:rPr>
            <w:noProof/>
            <w:webHidden/>
          </w:rPr>
          <w:tab/>
        </w:r>
        <w:r w:rsidR="00F8094F">
          <w:rPr>
            <w:noProof/>
            <w:webHidden/>
          </w:rPr>
          <w:fldChar w:fldCharType="begin"/>
        </w:r>
        <w:r w:rsidR="00F8094F">
          <w:rPr>
            <w:noProof/>
            <w:webHidden/>
          </w:rPr>
          <w:instrText xml:space="preserve"> PAGEREF _Toc10563791 \h </w:instrText>
        </w:r>
        <w:r w:rsidR="00F8094F">
          <w:rPr>
            <w:noProof/>
            <w:webHidden/>
          </w:rPr>
        </w:r>
        <w:r w:rsidR="00F8094F">
          <w:rPr>
            <w:noProof/>
            <w:webHidden/>
          </w:rPr>
          <w:fldChar w:fldCharType="separate"/>
        </w:r>
        <w:r w:rsidR="00D14C17">
          <w:rPr>
            <w:noProof/>
            <w:webHidden/>
          </w:rPr>
          <w:t>91</w:t>
        </w:r>
        <w:r w:rsidR="00F8094F">
          <w:rPr>
            <w:noProof/>
            <w:webHidden/>
          </w:rPr>
          <w:fldChar w:fldCharType="end"/>
        </w:r>
      </w:hyperlink>
    </w:p>
    <w:p w14:paraId="43A0650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2" w:history="1">
        <w:r w:rsidR="00F8094F" w:rsidRPr="00763DF8">
          <w:rPr>
            <w:rStyle w:val="Hipercze"/>
            <w:noProof/>
          </w:rPr>
          <w:t>5.3.2.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PCB</w:t>
        </w:r>
        <w:r w:rsidR="00F8094F">
          <w:rPr>
            <w:noProof/>
            <w:webHidden/>
          </w:rPr>
          <w:tab/>
        </w:r>
        <w:r w:rsidR="00F8094F">
          <w:rPr>
            <w:noProof/>
            <w:webHidden/>
          </w:rPr>
          <w:fldChar w:fldCharType="begin"/>
        </w:r>
        <w:r w:rsidR="00F8094F">
          <w:rPr>
            <w:noProof/>
            <w:webHidden/>
          </w:rPr>
          <w:instrText xml:space="preserve"> PAGEREF _Toc10563792 \h </w:instrText>
        </w:r>
        <w:r w:rsidR="00F8094F">
          <w:rPr>
            <w:noProof/>
            <w:webHidden/>
          </w:rPr>
        </w:r>
        <w:r w:rsidR="00F8094F">
          <w:rPr>
            <w:noProof/>
            <w:webHidden/>
          </w:rPr>
          <w:fldChar w:fldCharType="separate"/>
        </w:r>
        <w:r w:rsidR="00D14C17">
          <w:rPr>
            <w:noProof/>
            <w:webHidden/>
          </w:rPr>
          <w:t>91</w:t>
        </w:r>
        <w:r w:rsidR="00F8094F">
          <w:rPr>
            <w:noProof/>
            <w:webHidden/>
          </w:rPr>
          <w:fldChar w:fldCharType="end"/>
        </w:r>
      </w:hyperlink>
    </w:p>
    <w:p w14:paraId="7B4FB7F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3" w:history="1">
        <w:r w:rsidR="00F8094F" w:rsidRPr="00763DF8">
          <w:rPr>
            <w:rStyle w:val="Hipercze"/>
            <w:noProof/>
          </w:rPr>
          <w:t>5.3.3.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zawierające azbest</w:t>
        </w:r>
        <w:r w:rsidR="00F8094F">
          <w:rPr>
            <w:noProof/>
            <w:webHidden/>
          </w:rPr>
          <w:tab/>
        </w:r>
        <w:r w:rsidR="00F8094F">
          <w:rPr>
            <w:noProof/>
            <w:webHidden/>
          </w:rPr>
          <w:fldChar w:fldCharType="begin"/>
        </w:r>
        <w:r w:rsidR="00F8094F">
          <w:rPr>
            <w:noProof/>
            <w:webHidden/>
          </w:rPr>
          <w:instrText xml:space="preserve"> PAGEREF _Toc10563793 \h </w:instrText>
        </w:r>
        <w:r w:rsidR="00F8094F">
          <w:rPr>
            <w:noProof/>
            <w:webHidden/>
          </w:rPr>
        </w:r>
        <w:r w:rsidR="00F8094F">
          <w:rPr>
            <w:noProof/>
            <w:webHidden/>
          </w:rPr>
          <w:fldChar w:fldCharType="separate"/>
        </w:r>
        <w:r w:rsidR="00D14C17">
          <w:rPr>
            <w:noProof/>
            <w:webHidden/>
          </w:rPr>
          <w:t>91</w:t>
        </w:r>
        <w:r w:rsidR="00F8094F">
          <w:rPr>
            <w:noProof/>
            <w:webHidden/>
          </w:rPr>
          <w:fldChar w:fldCharType="end"/>
        </w:r>
      </w:hyperlink>
    </w:p>
    <w:p w14:paraId="3C509DEC"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4" w:history="1">
        <w:r w:rsidR="00F8094F" w:rsidRPr="00763DF8">
          <w:rPr>
            <w:rStyle w:val="Hipercze"/>
            <w:noProof/>
          </w:rPr>
          <w:t>5.3.4.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Przeterminowane środki ochrony roślin. Mogilniki</w:t>
        </w:r>
        <w:r w:rsidR="00F8094F">
          <w:rPr>
            <w:noProof/>
            <w:webHidden/>
          </w:rPr>
          <w:tab/>
        </w:r>
        <w:r w:rsidR="00F8094F">
          <w:rPr>
            <w:noProof/>
            <w:webHidden/>
          </w:rPr>
          <w:fldChar w:fldCharType="begin"/>
        </w:r>
        <w:r w:rsidR="00F8094F">
          <w:rPr>
            <w:noProof/>
            <w:webHidden/>
          </w:rPr>
          <w:instrText xml:space="preserve"> PAGEREF _Toc10563794 \h </w:instrText>
        </w:r>
        <w:r w:rsidR="00F8094F">
          <w:rPr>
            <w:noProof/>
            <w:webHidden/>
          </w:rPr>
        </w:r>
        <w:r w:rsidR="00F8094F">
          <w:rPr>
            <w:noProof/>
            <w:webHidden/>
          </w:rPr>
          <w:fldChar w:fldCharType="separate"/>
        </w:r>
        <w:r w:rsidR="00D14C17">
          <w:rPr>
            <w:noProof/>
            <w:webHidden/>
          </w:rPr>
          <w:t>91</w:t>
        </w:r>
        <w:r w:rsidR="00F8094F">
          <w:rPr>
            <w:noProof/>
            <w:webHidden/>
          </w:rPr>
          <w:fldChar w:fldCharType="end"/>
        </w:r>
      </w:hyperlink>
    </w:p>
    <w:p w14:paraId="7BC74CDC"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795" w:history="1">
        <w:r w:rsidR="00F8094F" w:rsidRPr="00763DF8">
          <w:rPr>
            <w:rStyle w:val="Hipercze"/>
            <w:noProof/>
          </w:rPr>
          <w:t>5.4.</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Odpady pozostałe</w:t>
        </w:r>
        <w:r w:rsidR="00F8094F">
          <w:rPr>
            <w:noProof/>
            <w:webHidden/>
          </w:rPr>
          <w:tab/>
        </w:r>
        <w:r w:rsidR="00F8094F">
          <w:rPr>
            <w:noProof/>
            <w:webHidden/>
          </w:rPr>
          <w:fldChar w:fldCharType="begin"/>
        </w:r>
        <w:r w:rsidR="00F8094F">
          <w:rPr>
            <w:noProof/>
            <w:webHidden/>
          </w:rPr>
          <w:instrText xml:space="preserve"> PAGEREF _Toc10563795 \h </w:instrText>
        </w:r>
        <w:r w:rsidR="00F8094F">
          <w:rPr>
            <w:noProof/>
            <w:webHidden/>
          </w:rPr>
        </w:r>
        <w:r w:rsidR="00F8094F">
          <w:rPr>
            <w:noProof/>
            <w:webHidden/>
          </w:rPr>
          <w:fldChar w:fldCharType="separate"/>
        </w:r>
        <w:r w:rsidR="00D14C17">
          <w:rPr>
            <w:noProof/>
            <w:webHidden/>
          </w:rPr>
          <w:t>92</w:t>
        </w:r>
        <w:r w:rsidR="00F8094F">
          <w:rPr>
            <w:noProof/>
            <w:webHidden/>
          </w:rPr>
          <w:fldChar w:fldCharType="end"/>
        </w:r>
      </w:hyperlink>
    </w:p>
    <w:p w14:paraId="27DC83DE"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6" w:history="1">
        <w:r w:rsidR="00F8094F" w:rsidRPr="00763DF8">
          <w:rPr>
            <w:rStyle w:val="Hipercze"/>
            <w:noProof/>
          </w:rPr>
          <w:t>5.4.1.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budowy, remontów i demontażu obiektów budowlanych oraz infrastruktury drogowej</w:t>
        </w:r>
        <w:r w:rsidR="00F8094F">
          <w:rPr>
            <w:noProof/>
            <w:webHidden/>
          </w:rPr>
          <w:tab/>
        </w:r>
        <w:r w:rsidR="00F8094F">
          <w:rPr>
            <w:noProof/>
            <w:webHidden/>
          </w:rPr>
          <w:fldChar w:fldCharType="begin"/>
        </w:r>
        <w:r w:rsidR="00F8094F">
          <w:rPr>
            <w:noProof/>
            <w:webHidden/>
          </w:rPr>
          <w:instrText xml:space="preserve"> PAGEREF _Toc10563796 \h </w:instrText>
        </w:r>
        <w:r w:rsidR="00F8094F">
          <w:rPr>
            <w:noProof/>
            <w:webHidden/>
          </w:rPr>
        </w:r>
        <w:r w:rsidR="00F8094F">
          <w:rPr>
            <w:noProof/>
            <w:webHidden/>
          </w:rPr>
          <w:fldChar w:fldCharType="separate"/>
        </w:r>
        <w:r w:rsidR="00D14C17">
          <w:rPr>
            <w:noProof/>
            <w:webHidden/>
          </w:rPr>
          <w:t>92</w:t>
        </w:r>
        <w:r w:rsidR="00F8094F">
          <w:rPr>
            <w:noProof/>
            <w:webHidden/>
          </w:rPr>
          <w:fldChar w:fldCharType="end"/>
        </w:r>
      </w:hyperlink>
    </w:p>
    <w:p w14:paraId="51BB9D82"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7" w:history="1">
        <w:r w:rsidR="00F8094F" w:rsidRPr="00763DF8">
          <w:rPr>
            <w:rStyle w:val="Hipercze"/>
            <w:noProof/>
          </w:rPr>
          <w:t>5.4.2.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Komunalne osady ściekowe</w:t>
        </w:r>
        <w:r w:rsidR="00F8094F">
          <w:rPr>
            <w:noProof/>
            <w:webHidden/>
          </w:rPr>
          <w:tab/>
        </w:r>
        <w:r w:rsidR="00F8094F">
          <w:rPr>
            <w:noProof/>
            <w:webHidden/>
          </w:rPr>
          <w:fldChar w:fldCharType="begin"/>
        </w:r>
        <w:r w:rsidR="00F8094F">
          <w:rPr>
            <w:noProof/>
            <w:webHidden/>
          </w:rPr>
          <w:instrText xml:space="preserve"> PAGEREF _Toc10563797 \h </w:instrText>
        </w:r>
        <w:r w:rsidR="00F8094F">
          <w:rPr>
            <w:noProof/>
            <w:webHidden/>
          </w:rPr>
        </w:r>
        <w:r w:rsidR="00F8094F">
          <w:rPr>
            <w:noProof/>
            <w:webHidden/>
          </w:rPr>
          <w:fldChar w:fldCharType="separate"/>
        </w:r>
        <w:r w:rsidR="00D14C17">
          <w:rPr>
            <w:noProof/>
            <w:webHidden/>
          </w:rPr>
          <w:t>92</w:t>
        </w:r>
        <w:r w:rsidR="00F8094F">
          <w:rPr>
            <w:noProof/>
            <w:webHidden/>
          </w:rPr>
          <w:fldChar w:fldCharType="end"/>
        </w:r>
      </w:hyperlink>
    </w:p>
    <w:p w14:paraId="25967778"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8" w:history="1">
        <w:r w:rsidR="00F8094F" w:rsidRPr="00763DF8">
          <w:rPr>
            <w:rStyle w:val="Hipercze"/>
            <w:noProof/>
          </w:rPr>
          <w:t>5.4.3.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ulegające biodegradacji inne niż komunalne</w:t>
        </w:r>
        <w:r w:rsidR="00F8094F">
          <w:rPr>
            <w:noProof/>
            <w:webHidden/>
          </w:rPr>
          <w:tab/>
        </w:r>
        <w:r w:rsidR="00F8094F">
          <w:rPr>
            <w:noProof/>
            <w:webHidden/>
          </w:rPr>
          <w:fldChar w:fldCharType="begin"/>
        </w:r>
        <w:r w:rsidR="00F8094F">
          <w:rPr>
            <w:noProof/>
            <w:webHidden/>
          </w:rPr>
          <w:instrText xml:space="preserve"> PAGEREF _Toc10563798 \h </w:instrText>
        </w:r>
        <w:r w:rsidR="00F8094F">
          <w:rPr>
            <w:noProof/>
            <w:webHidden/>
          </w:rPr>
        </w:r>
        <w:r w:rsidR="00F8094F">
          <w:rPr>
            <w:noProof/>
            <w:webHidden/>
          </w:rPr>
          <w:fldChar w:fldCharType="separate"/>
        </w:r>
        <w:r w:rsidR="00D14C17">
          <w:rPr>
            <w:noProof/>
            <w:webHidden/>
          </w:rPr>
          <w:t>92</w:t>
        </w:r>
        <w:r w:rsidR="00F8094F">
          <w:rPr>
            <w:noProof/>
            <w:webHidden/>
          </w:rPr>
          <w:fldChar w:fldCharType="end"/>
        </w:r>
      </w:hyperlink>
    </w:p>
    <w:p w14:paraId="1871F802"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799" w:history="1">
        <w:r w:rsidR="00F8094F" w:rsidRPr="00763DF8">
          <w:rPr>
            <w:rStyle w:val="Hipercze"/>
            <w:noProof/>
          </w:rPr>
          <w:t>5.4.4.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Odpady z wybranych gałęzi gospodarki, których zagospodarowanie stwarza problemy</w:t>
        </w:r>
        <w:r w:rsidR="00F8094F">
          <w:rPr>
            <w:noProof/>
            <w:webHidden/>
          </w:rPr>
          <w:tab/>
        </w:r>
        <w:r w:rsidR="00F8094F">
          <w:rPr>
            <w:noProof/>
            <w:webHidden/>
          </w:rPr>
          <w:fldChar w:fldCharType="begin"/>
        </w:r>
        <w:r w:rsidR="00F8094F">
          <w:rPr>
            <w:noProof/>
            <w:webHidden/>
          </w:rPr>
          <w:instrText xml:space="preserve"> PAGEREF _Toc10563799 \h </w:instrText>
        </w:r>
        <w:r w:rsidR="00F8094F">
          <w:rPr>
            <w:noProof/>
            <w:webHidden/>
          </w:rPr>
        </w:r>
        <w:r w:rsidR="00F8094F">
          <w:rPr>
            <w:noProof/>
            <w:webHidden/>
          </w:rPr>
          <w:fldChar w:fldCharType="separate"/>
        </w:r>
        <w:r w:rsidR="00D14C17">
          <w:rPr>
            <w:noProof/>
            <w:webHidden/>
          </w:rPr>
          <w:t>93</w:t>
        </w:r>
        <w:r w:rsidR="00F8094F">
          <w:rPr>
            <w:noProof/>
            <w:webHidden/>
          </w:rPr>
          <w:fldChar w:fldCharType="end"/>
        </w:r>
      </w:hyperlink>
    </w:p>
    <w:p w14:paraId="67442E27"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800" w:history="1">
        <w:r w:rsidR="00F8094F" w:rsidRPr="00763DF8">
          <w:rPr>
            <w:rStyle w:val="Hipercze"/>
            <w:noProof/>
          </w:rPr>
          <w:t>6.</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INWESTYCJE PLANOWANE DO REALIZACJI W SEKTORZE GOSPODARKI ODPADAMI INNYMI NIŻ KOMUNALNE ZGŁOSZONE W CZASIE PRAC NAD WPGO 2022</w:t>
        </w:r>
        <w:r w:rsidR="00F8094F">
          <w:rPr>
            <w:noProof/>
            <w:webHidden/>
          </w:rPr>
          <w:tab/>
        </w:r>
        <w:r w:rsidR="00F8094F">
          <w:rPr>
            <w:noProof/>
            <w:webHidden/>
          </w:rPr>
          <w:fldChar w:fldCharType="begin"/>
        </w:r>
        <w:r w:rsidR="00F8094F">
          <w:rPr>
            <w:noProof/>
            <w:webHidden/>
          </w:rPr>
          <w:instrText xml:space="preserve"> PAGEREF _Toc10563800 \h </w:instrText>
        </w:r>
        <w:r w:rsidR="00F8094F">
          <w:rPr>
            <w:noProof/>
            <w:webHidden/>
          </w:rPr>
        </w:r>
        <w:r w:rsidR="00F8094F">
          <w:rPr>
            <w:noProof/>
            <w:webHidden/>
          </w:rPr>
          <w:fldChar w:fldCharType="separate"/>
        </w:r>
        <w:r w:rsidR="00D14C17">
          <w:rPr>
            <w:noProof/>
            <w:webHidden/>
          </w:rPr>
          <w:t>94</w:t>
        </w:r>
        <w:r w:rsidR="00F8094F">
          <w:rPr>
            <w:noProof/>
            <w:webHidden/>
          </w:rPr>
          <w:fldChar w:fldCharType="end"/>
        </w:r>
      </w:hyperlink>
    </w:p>
    <w:p w14:paraId="3DAB8EAC"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801" w:history="1">
        <w:r w:rsidR="00F8094F" w:rsidRPr="00763DF8">
          <w:rPr>
            <w:rStyle w:val="Hipercze"/>
            <w:noProof/>
          </w:rPr>
          <w:t>6.1.</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Wprowadzenie</w:t>
        </w:r>
        <w:r w:rsidR="00F8094F">
          <w:rPr>
            <w:noProof/>
            <w:webHidden/>
          </w:rPr>
          <w:tab/>
        </w:r>
        <w:r w:rsidR="00F8094F">
          <w:rPr>
            <w:noProof/>
            <w:webHidden/>
          </w:rPr>
          <w:fldChar w:fldCharType="begin"/>
        </w:r>
        <w:r w:rsidR="00F8094F">
          <w:rPr>
            <w:noProof/>
            <w:webHidden/>
          </w:rPr>
          <w:instrText xml:space="preserve"> PAGEREF _Toc10563801 \h </w:instrText>
        </w:r>
        <w:r w:rsidR="00F8094F">
          <w:rPr>
            <w:noProof/>
            <w:webHidden/>
          </w:rPr>
        </w:r>
        <w:r w:rsidR="00F8094F">
          <w:rPr>
            <w:noProof/>
            <w:webHidden/>
          </w:rPr>
          <w:fldChar w:fldCharType="separate"/>
        </w:r>
        <w:r w:rsidR="00D14C17">
          <w:rPr>
            <w:noProof/>
            <w:webHidden/>
          </w:rPr>
          <w:t>94</w:t>
        </w:r>
        <w:r w:rsidR="00F8094F">
          <w:rPr>
            <w:noProof/>
            <w:webHidden/>
          </w:rPr>
          <w:fldChar w:fldCharType="end"/>
        </w:r>
      </w:hyperlink>
    </w:p>
    <w:p w14:paraId="798D23AA"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802" w:history="1">
        <w:r w:rsidR="00F8094F" w:rsidRPr="00763DF8">
          <w:rPr>
            <w:rStyle w:val="Hipercze"/>
            <w:noProof/>
          </w:rPr>
          <w:t>6.2.</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Składowanie odpadów</w:t>
        </w:r>
        <w:r w:rsidR="00F8094F">
          <w:rPr>
            <w:noProof/>
            <w:webHidden/>
          </w:rPr>
          <w:tab/>
        </w:r>
        <w:r w:rsidR="00F8094F">
          <w:rPr>
            <w:noProof/>
            <w:webHidden/>
          </w:rPr>
          <w:fldChar w:fldCharType="begin"/>
        </w:r>
        <w:r w:rsidR="00F8094F">
          <w:rPr>
            <w:noProof/>
            <w:webHidden/>
          </w:rPr>
          <w:instrText xml:space="preserve"> PAGEREF _Toc10563802 \h </w:instrText>
        </w:r>
        <w:r w:rsidR="00F8094F">
          <w:rPr>
            <w:noProof/>
            <w:webHidden/>
          </w:rPr>
        </w:r>
        <w:r w:rsidR="00F8094F">
          <w:rPr>
            <w:noProof/>
            <w:webHidden/>
          </w:rPr>
          <w:fldChar w:fldCharType="separate"/>
        </w:r>
        <w:r w:rsidR="00D14C17">
          <w:rPr>
            <w:noProof/>
            <w:webHidden/>
          </w:rPr>
          <w:t>94</w:t>
        </w:r>
        <w:r w:rsidR="00F8094F">
          <w:rPr>
            <w:noProof/>
            <w:webHidden/>
          </w:rPr>
          <w:fldChar w:fldCharType="end"/>
        </w:r>
      </w:hyperlink>
    </w:p>
    <w:p w14:paraId="369E2007"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803" w:history="1">
        <w:r w:rsidR="00F8094F" w:rsidRPr="00763DF8">
          <w:rPr>
            <w:rStyle w:val="Hipercze"/>
            <w:noProof/>
          </w:rPr>
          <w:t>7.</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PROJEKTOWANY SYSTEM GOSPODARKI ODPADAMI KOMUNALNYMI</w:t>
        </w:r>
        <w:r w:rsidR="00F8094F">
          <w:rPr>
            <w:noProof/>
            <w:webHidden/>
          </w:rPr>
          <w:tab/>
        </w:r>
        <w:r w:rsidR="00F8094F">
          <w:rPr>
            <w:noProof/>
            <w:webHidden/>
          </w:rPr>
          <w:fldChar w:fldCharType="begin"/>
        </w:r>
        <w:r w:rsidR="00F8094F">
          <w:rPr>
            <w:noProof/>
            <w:webHidden/>
          </w:rPr>
          <w:instrText xml:space="preserve"> PAGEREF _Toc10563803 \h </w:instrText>
        </w:r>
        <w:r w:rsidR="00F8094F">
          <w:rPr>
            <w:noProof/>
            <w:webHidden/>
          </w:rPr>
        </w:r>
        <w:r w:rsidR="00F8094F">
          <w:rPr>
            <w:noProof/>
            <w:webHidden/>
          </w:rPr>
          <w:fldChar w:fldCharType="separate"/>
        </w:r>
        <w:r w:rsidR="00D14C17">
          <w:rPr>
            <w:noProof/>
            <w:webHidden/>
          </w:rPr>
          <w:t>95</w:t>
        </w:r>
        <w:r w:rsidR="00F8094F">
          <w:rPr>
            <w:noProof/>
            <w:webHidden/>
          </w:rPr>
          <w:fldChar w:fldCharType="end"/>
        </w:r>
      </w:hyperlink>
    </w:p>
    <w:p w14:paraId="6B3F7C57"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804" w:history="1">
        <w:r w:rsidR="00F8094F" w:rsidRPr="00763DF8">
          <w:rPr>
            <w:rStyle w:val="Hipercze"/>
            <w:noProof/>
          </w:rPr>
          <w:t>7.1.</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Regiony gospodarki odpadami komunalnymi</w:t>
        </w:r>
        <w:r w:rsidR="00F8094F">
          <w:rPr>
            <w:noProof/>
            <w:webHidden/>
          </w:rPr>
          <w:tab/>
        </w:r>
        <w:r w:rsidR="00F8094F">
          <w:rPr>
            <w:noProof/>
            <w:webHidden/>
          </w:rPr>
          <w:fldChar w:fldCharType="begin"/>
        </w:r>
        <w:r w:rsidR="00F8094F">
          <w:rPr>
            <w:noProof/>
            <w:webHidden/>
          </w:rPr>
          <w:instrText xml:space="preserve"> PAGEREF _Toc10563804 \h </w:instrText>
        </w:r>
        <w:r w:rsidR="00F8094F">
          <w:rPr>
            <w:noProof/>
            <w:webHidden/>
          </w:rPr>
        </w:r>
        <w:r w:rsidR="00F8094F">
          <w:rPr>
            <w:noProof/>
            <w:webHidden/>
          </w:rPr>
          <w:fldChar w:fldCharType="separate"/>
        </w:r>
        <w:r w:rsidR="00D14C17">
          <w:rPr>
            <w:noProof/>
            <w:webHidden/>
          </w:rPr>
          <w:t>95</w:t>
        </w:r>
        <w:r w:rsidR="00F8094F">
          <w:rPr>
            <w:noProof/>
            <w:webHidden/>
          </w:rPr>
          <w:fldChar w:fldCharType="end"/>
        </w:r>
      </w:hyperlink>
    </w:p>
    <w:p w14:paraId="7D92009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05" w:history="1">
        <w:r w:rsidR="00F8094F" w:rsidRPr="00763DF8">
          <w:rPr>
            <w:rStyle w:val="Hipercze"/>
            <w:noProof/>
          </w:rPr>
          <w:t>7.1.1.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Struktura regionów gospodarki odpadami komunalnymi.</w:t>
        </w:r>
        <w:r w:rsidR="00F8094F">
          <w:rPr>
            <w:noProof/>
            <w:webHidden/>
          </w:rPr>
          <w:tab/>
        </w:r>
        <w:r w:rsidR="00F8094F">
          <w:rPr>
            <w:noProof/>
            <w:webHidden/>
          </w:rPr>
          <w:fldChar w:fldCharType="begin"/>
        </w:r>
        <w:r w:rsidR="00F8094F">
          <w:rPr>
            <w:noProof/>
            <w:webHidden/>
          </w:rPr>
          <w:instrText xml:space="preserve"> PAGEREF _Toc10563805 \h </w:instrText>
        </w:r>
        <w:r w:rsidR="00F8094F">
          <w:rPr>
            <w:noProof/>
            <w:webHidden/>
          </w:rPr>
        </w:r>
        <w:r w:rsidR="00F8094F">
          <w:rPr>
            <w:noProof/>
            <w:webHidden/>
          </w:rPr>
          <w:fldChar w:fldCharType="separate"/>
        </w:r>
        <w:r w:rsidR="00D14C17">
          <w:rPr>
            <w:noProof/>
            <w:webHidden/>
          </w:rPr>
          <w:t>95</w:t>
        </w:r>
        <w:r w:rsidR="00F8094F">
          <w:rPr>
            <w:noProof/>
            <w:webHidden/>
          </w:rPr>
          <w:fldChar w:fldCharType="end"/>
        </w:r>
      </w:hyperlink>
    </w:p>
    <w:p w14:paraId="652DFC78"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06" w:history="1">
        <w:r w:rsidR="00F8094F" w:rsidRPr="00763DF8">
          <w:rPr>
            <w:rStyle w:val="Hipercze"/>
            <w:noProof/>
          </w:rPr>
          <w:t>7.1.2.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Charakterystyka regionów gospodarki odpadami komunalnymi w zakresie wielkości i struktury strumienia odpadów komunalnych</w:t>
        </w:r>
        <w:r w:rsidR="00F8094F">
          <w:rPr>
            <w:noProof/>
            <w:webHidden/>
          </w:rPr>
          <w:tab/>
        </w:r>
        <w:r w:rsidR="00F8094F">
          <w:rPr>
            <w:noProof/>
            <w:webHidden/>
          </w:rPr>
          <w:fldChar w:fldCharType="begin"/>
        </w:r>
        <w:r w:rsidR="00F8094F">
          <w:rPr>
            <w:noProof/>
            <w:webHidden/>
          </w:rPr>
          <w:instrText xml:space="preserve"> PAGEREF _Toc10563806 \h </w:instrText>
        </w:r>
        <w:r w:rsidR="00F8094F">
          <w:rPr>
            <w:noProof/>
            <w:webHidden/>
          </w:rPr>
        </w:r>
        <w:r w:rsidR="00F8094F">
          <w:rPr>
            <w:noProof/>
            <w:webHidden/>
          </w:rPr>
          <w:fldChar w:fldCharType="separate"/>
        </w:r>
        <w:r w:rsidR="00D14C17">
          <w:rPr>
            <w:noProof/>
            <w:webHidden/>
          </w:rPr>
          <w:t>97</w:t>
        </w:r>
        <w:r w:rsidR="00F8094F">
          <w:rPr>
            <w:noProof/>
            <w:webHidden/>
          </w:rPr>
          <w:fldChar w:fldCharType="end"/>
        </w:r>
      </w:hyperlink>
    </w:p>
    <w:p w14:paraId="303B706B"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807" w:history="1">
        <w:r w:rsidR="00F8094F" w:rsidRPr="00763DF8">
          <w:rPr>
            <w:rStyle w:val="Hipercze"/>
            <w:noProof/>
          </w:rPr>
          <w:t>7.2.</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System gospodarki odpadami komunalnymi w regionach</w:t>
        </w:r>
        <w:r w:rsidR="00F8094F">
          <w:rPr>
            <w:noProof/>
            <w:webHidden/>
          </w:rPr>
          <w:tab/>
        </w:r>
        <w:r w:rsidR="00F8094F">
          <w:rPr>
            <w:noProof/>
            <w:webHidden/>
          </w:rPr>
          <w:fldChar w:fldCharType="begin"/>
        </w:r>
        <w:r w:rsidR="00F8094F">
          <w:rPr>
            <w:noProof/>
            <w:webHidden/>
          </w:rPr>
          <w:instrText xml:space="preserve"> PAGEREF _Toc10563807 \h </w:instrText>
        </w:r>
        <w:r w:rsidR="00F8094F">
          <w:rPr>
            <w:noProof/>
            <w:webHidden/>
          </w:rPr>
        </w:r>
        <w:r w:rsidR="00F8094F">
          <w:rPr>
            <w:noProof/>
            <w:webHidden/>
          </w:rPr>
          <w:fldChar w:fldCharType="separate"/>
        </w:r>
        <w:r w:rsidR="00D14C17">
          <w:rPr>
            <w:noProof/>
            <w:webHidden/>
          </w:rPr>
          <w:t>99</w:t>
        </w:r>
        <w:r w:rsidR="00F8094F">
          <w:rPr>
            <w:noProof/>
            <w:webHidden/>
          </w:rPr>
          <w:fldChar w:fldCharType="end"/>
        </w:r>
      </w:hyperlink>
    </w:p>
    <w:p w14:paraId="7354972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08" w:history="1">
        <w:r w:rsidR="00F8094F" w:rsidRPr="00763DF8">
          <w:rPr>
            <w:rStyle w:val="Hipercze"/>
            <w:noProof/>
          </w:rPr>
          <w:t>7.2.1.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Odbieranie, zbieranie i transport odpadów - założenia</w:t>
        </w:r>
        <w:r w:rsidR="00F8094F">
          <w:rPr>
            <w:noProof/>
            <w:webHidden/>
          </w:rPr>
          <w:tab/>
        </w:r>
        <w:r w:rsidR="00F8094F">
          <w:rPr>
            <w:noProof/>
            <w:webHidden/>
          </w:rPr>
          <w:fldChar w:fldCharType="begin"/>
        </w:r>
        <w:r w:rsidR="00F8094F">
          <w:rPr>
            <w:noProof/>
            <w:webHidden/>
          </w:rPr>
          <w:instrText xml:space="preserve"> PAGEREF _Toc10563808 \h </w:instrText>
        </w:r>
        <w:r w:rsidR="00F8094F">
          <w:rPr>
            <w:noProof/>
            <w:webHidden/>
          </w:rPr>
        </w:r>
        <w:r w:rsidR="00F8094F">
          <w:rPr>
            <w:noProof/>
            <w:webHidden/>
          </w:rPr>
          <w:fldChar w:fldCharType="separate"/>
        </w:r>
        <w:r w:rsidR="00D14C17">
          <w:rPr>
            <w:noProof/>
            <w:webHidden/>
          </w:rPr>
          <w:t>99</w:t>
        </w:r>
        <w:r w:rsidR="00F8094F">
          <w:rPr>
            <w:noProof/>
            <w:webHidden/>
          </w:rPr>
          <w:fldChar w:fldCharType="end"/>
        </w:r>
      </w:hyperlink>
    </w:p>
    <w:p w14:paraId="0F36BA2A"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09" w:history="1">
        <w:r w:rsidR="00F8094F" w:rsidRPr="00763DF8">
          <w:rPr>
            <w:rStyle w:val="Hipercze"/>
            <w:noProof/>
          </w:rPr>
          <w:t>7.2.2.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Przetwarzanie odpadów</w:t>
        </w:r>
        <w:r w:rsidR="00F8094F">
          <w:rPr>
            <w:noProof/>
            <w:webHidden/>
          </w:rPr>
          <w:tab/>
        </w:r>
        <w:r w:rsidR="00F8094F">
          <w:rPr>
            <w:noProof/>
            <w:webHidden/>
          </w:rPr>
          <w:fldChar w:fldCharType="begin"/>
        </w:r>
        <w:r w:rsidR="00F8094F">
          <w:rPr>
            <w:noProof/>
            <w:webHidden/>
          </w:rPr>
          <w:instrText xml:space="preserve"> PAGEREF _Toc10563809 \h </w:instrText>
        </w:r>
        <w:r w:rsidR="00F8094F">
          <w:rPr>
            <w:noProof/>
            <w:webHidden/>
          </w:rPr>
        </w:r>
        <w:r w:rsidR="00F8094F">
          <w:rPr>
            <w:noProof/>
            <w:webHidden/>
          </w:rPr>
          <w:fldChar w:fldCharType="separate"/>
        </w:r>
        <w:r w:rsidR="00D14C17">
          <w:rPr>
            <w:noProof/>
            <w:webHidden/>
          </w:rPr>
          <w:t>103</w:t>
        </w:r>
        <w:r w:rsidR="00F8094F">
          <w:rPr>
            <w:noProof/>
            <w:webHidden/>
          </w:rPr>
          <w:fldChar w:fldCharType="end"/>
        </w:r>
      </w:hyperlink>
    </w:p>
    <w:p w14:paraId="41908366"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0" w:history="1">
        <w:r w:rsidR="00F8094F" w:rsidRPr="00763DF8">
          <w:rPr>
            <w:rStyle w:val="Hipercze"/>
            <w:rFonts w:cs="Arial"/>
            <w:noProof/>
          </w:rPr>
          <w:t>7.2.2.1.</w:t>
        </w:r>
        <w:r w:rsidR="00F8094F">
          <w:rPr>
            <w:rFonts w:asciiTheme="minorHAnsi" w:eastAsiaTheme="minorEastAsia" w:hAnsiTheme="minorHAnsi" w:cstheme="minorBidi"/>
            <w:noProof/>
            <w:sz w:val="22"/>
            <w:szCs w:val="22"/>
            <w:lang w:eastAsia="pl-PL"/>
          </w:rPr>
          <w:tab/>
        </w:r>
        <w:r w:rsidR="00F8094F" w:rsidRPr="00763DF8">
          <w:rPr>
            <w:rStyle w:val="Hipercze"/>
            <w:noProof/>
          </w:rPr>
          <w:t>Założenia ogólne</w:t>
        </w:r>
        <w:r w:rsidR="00F8094F">
          <w:rPr>
            <w:noProof/>
            <w:webHidden/>
          </w:rPr>
          <w:tab/>
        </w:r>
        <w:r w:rsidR="00F8094F">
          <w:rPr>
            <w:noProof/>
            <w:webHidden/>
          </w:rPr>
          <w:fldChar w:fldCharType="begin"/>
        </w:r>
        <w:r w:rsidR="00F8094F">
          <w:rPr>
            <w:noProof/>
            <w:webHidden/>
          </w:rPr>
          <w:instrText xml:space="preserve"> PAGEREF _Toc10563810 \h </w:instrText>
        </w:r>
        <w:r w:rsidR="00F8094F">
          <w:rPr>
            <w:noProof/>
            <w:webHidden/>
          </w:rPr>
        </w:r>
        <w:r w:rsidR="00F8094F">
          <w:rPr>
            <w:noProof/>
            <w:webHidden/>
          </w:rPr>
          <w:fldChar w:fldCharType="separate"/>
        </w:r>
        <w:r w:rsidR="00D14C17">
          <w:rPr>
            <w:noProof/>
            <w:webHidden/>
          </w:rPr>
          <w:t>103</w:t>
        </w:r>
        <w:r w:rsidR="00F8094F">
          <w:rPr>
            <w:noProof/>
            <w:webHidden/>
          </w:rPr>
          <w:fldChar w:fldCharType="end"/>
        </w:r>
      </w:hyperlink>
    </w:p>
    <w:p w14:paraId="600DA4FD"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1" w:history="1">
        <w:r w:rsidR="00F8094F" w:rsidRPr="00763DF8">
          <w:rPr>
            <w:rStyle w:val="Hipercze"/>
            <w:rFonts w:cs="Arial"/>
            <w:noProof/>
          </w:rPr>
          <w:t>7.2.2.2.</w:t>
        </w:r>
        <w:r w:rsidR="00F8094F">
          <w:rPr>
            <w:rFonts w:asciiTheme="minorHAnsi" w:eastAsiaTheme="minorEastAsia" w:hAnsiTheme="minorHAnsi" w:cstheme="minorBidi"/>
            <w:noProof/>
            <w:sz w:val="22"/>
            <w:szCs w:val="22"/>
            <w:lang w:eastAsia="pl-PL"/>
          </w:rPr>
          <w:tab/>
        </w:r>
        <w:r w:rsidR="00F8094F" w:rsidRPr="00763DF8">
          <w:rPr>
            <w:rStyle w:val="Hipercze"/>
            <w:noProof/>
          </w:rPr>
          <w:t>Instalacje MBP</w:t>
        </w:r>
        <w:r w:rsidR="00F8094F">
          <w:rPr>
            <w:noProof/>
            <w:webHidden/>
          </w:rPr>
          <w:tab/>
        </w:r>
        <w:r w:rsidR="00F8094F">
          <w:rPr>
            <w:noProof/>
            <w:webHidden/>
          </w:rPr>
          <w:fldChar w:fldCharType="begin"/>
        </w:r>
        <w:r w:rsidR="00F8094F">
          <w:rPr>
            <w:noProof/>
            <w:webHidden/>
          </w:rPr>
          <w:instrText xml:space="preserve"> PAGEREF _Toc10563811 \h </w:instrText>
        </w:r>
        <w:r w:rsidR="00F8094F">
          <w:rPr>
            <w:noProof/>
            <w:webHidden/>
          </w:rPr>
        </w:r>
        <w:r w:rsidR="00F8094F">
          <w:rPr>
            <w:noProof/>
            <w:webHidden/>
          </w:rPr>
          <w:fldChar w:fldCharType="separate"/>
        </w:r>
        <w:r w:rsidR="00D14C17">
          <w:rPr>
            <w:noProof/>
            <w:webHidden/>
          </w:rPr>
          <w:t>103</w:t>
        </w:r>
        <w:r w:rsidR="00F8094F">
          <w:rPr>
            <w:noProof/>
            <w:webHidden/>
          </w:rPr>
          <w:fldChar w:fldCharType="end"/>
        </w:r>
      </w:hyperlink>
    </w:p>
    <w:p w14:paraId="067F5BF3"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2" w:history="1">
        <w:r w:rsidR="00F8094F" w:rsidRPr="00763DF8">
          <w:rPr>
            <w:rStyle w:val="Hipercze"/>
            <w:rFonts w:cs="Arial"/>
            <w:noProof/>
          </w:rPr>
          <w:t>7.2.2.3.</w:t>
        </w:r>
        <w:r w:rsidR="00F8094F">
          <w:rPr>
            <w:rFonts w:asciiTheme="minorHAnsi" w:eastAsiaTheme="minorEastAsia" w:hAnsiTheme="minorHAnsi" w:cstheme="minorBidi"/>
            <w:noProof/>
            <w:sz w:val="22"/>
            <w:szCs w:val="22"/>
            <w:lang w:eastAsia="pl-PL"/>
          </w:rPr>
          <w:tab/>
        </w:r>
        <w:r w:rsidR="00F8094F" w:rsidRPr="00763DF8">
          <w:rPr>
            <w:rStyle w:val="Hipercze"/>
            <w:noProof/>
          </w:rPr>
          <w:t>ITPOK</w:t>
        </w:r>
        <w:r w:rsidR="00F8094F">
          <w:rPr>
            <w:noProof/>
            <w:webHidden/>
          </w:rPr>
          <w:tab/>
        </w:r>
        <w:r w:rsidR="00F8094F">
          <w:rPr>
            <w:noProof/>
            <w:webHidden/>
          </w:rPr>
          <w:fldChar w:fldCharType="begin"/>
        </w:r>
        <w:r w:rsidR="00F8094F">
          <w:rPr>
            <w:noProof/>
            <w:webHidden/>
          </w:rPr>
          <w:instrText xml:space="preserve"> PAGEREF _Toc10563812 \h </w:instrText>
        </w:r>
        <w:r w:rsidR="00F8094F">
          <w:rPr>
            <w:noProof/>
            <w:webHidden/>
          </w:rPr>
        </w:r>
        <w:r w:rsidR="00F8094F">
          <w:rPr>
            <w:noProof/>
            <w:webHidden/>
          </w:rPr>
          <w:fldChar w:fldCharType="separate"/>
        </w:r>
        <w:r w:rsidR="00D14C17">
          <w:rPr>
            <w:noProof/>
            <w:webHidden/>
          </w:rPr>
          <w:t>104</w:t>
        </w:r>
        <w:r w:rsidR="00F8094F">
          <w:rPr>
            <w:noProof/>
            <w:webHidden/>
          </w:rPr>
          <w:fldChar w:fldCharType="end"/>
        </w:r>
      </w:hyperlink>
    </w:p>
    <w:p w14:paraId="5EF72B2E"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3" w:history="1">
        <w:r w:rsidR="00F8094F" w:rsidRPr="00763DF8">
          <w:rPr>
            <w:rStyle w:val="Hipercze"/>
            <w:rFonts w:cs="Arial"/>
            <w:noProof/>
          </w:rPr>
          <w:t>7.2.2.4.</w:t>
        </w:r>
        <w:r w:rsidR="00F8094F">
          <w:rPr>
            <w:rFonts w:asciiTheme="minorHAnsi" w:eastAsiaTheme="minorEastAsia" w:hAnsiTheme="minorHAnsi" w:cstheme="minorBidi"/>
            <w:noProof/>
            <w:sz w:val="22"/>
            <w:szCs w:val="22"/>
            <w:lang w:eastAsia="pl-PL"/>
          </w:rPr>
          <w:tab/>
        </w:r>
        <w:r w:rsidR="00F8094F" w:rsidRPr="00763DF8">
          <w:rPr>
            <w:rStyle w:val="Hipercze"/>
            <w:noProof/>
          </w:rPr>
          <w:t>Składowiska</w:t>
        </w:r>
        <w:r w:rsidR="00F8094F">
          <w:rPr>
            <w:noProof/>
            <w:webHidden/>
          </w:rPr>
          <w:tab/>
        </w:r>
        <w:r w:rsidR="00F8094F">
          <w:rPr>
            <w:noProof/>
            <w:webHidden/>
          </w:rPr>
          <w:fldChar w:fldCharType="begin"/>
        </w:r>
        <w:r w:rsidR="00F8094F">
          <w:rPr>
            <w:noProof/>
            <w:webHidden/>
          </w:rPr>
          <w:instrText xml:space="preserve"> PAGEREF _Toc10563813 \h </w:instrText>
        </w:r>
        <w:r w:rsidR="00F8094F">
          <w:rPr>
            <w:noProof/>
            <w:webHidden/>
          </w:rPr>
        </w:r>
        <w:r w:rsidR="00F8094F">
          <w:rPr>
            <w:noProof/>
            <w:webHidden/>
          </w:rPr>
          <w:fldChar w:fldCharType="separate"/>
        </w:r>
        <w:r w:rsidR="00D14C17">
          <w:rPr>
            <w:noProof/>
            <w:webHidden/>
          </w:rPr>
          <w:t>105</w:t>
        </w:r>
        <w:r w:rsidR="00F8094F">
          <w:rPr>
            <w:noProof/>
            <w:webHidden/>
          </w:rPr>
          <w:fldChar w:fldCharType="end"/>
        </w:r>
      </w:hyperlink>
    </w:p>
    <w:p w14:paraId="4B405C80"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4" w:history="1">
        <w:r w:rsidR="00F8094F" w:rsidRPr="00763DF8">
          <w:rPr>
            <w:rStyle w:val="Hipercze"/>
            <w:rFonts w:cs="Arial"/>
            <w:noProof/>
          </w:rPr>
          <w:t>7.2.2.5.</w:t>
        </w:r>
        <w:r w:rsidR="00F8094F">
          <w:rPr>
            <w:rFonts w:asciiTheme="minorHAnsi" w:eastAsiaTheme="minorEastAsia" w:hAnsiTheme="minorHAnsi" w:cstheme="minorBidi"/>
            <w:noProof/>
            <w:sz w:val="22"/>
            <w:szCs w:val="22"/>
            <w:lang w:eastAsia="pl-PL"/>
          </w:rPr>
          <w:tab/>
        </w:r>
        <w:r w:rsidR="00F8094F" w:rsidRPr="00763DF8">
          <w:rPr>
            <w:rStyle w:val="Hipercze"/>
            <w:noProof/>
          </w:rPr>
          <w:t>Instalacje do przetwarzania odpadów zielonych i innych bioodpadów</w:t>
        </w:r>
        <w:r w:rsidR="00F8094F">
          <w:rPr>
            <w:noProof/>
            <w:webHidden/>
          </w:rPr>
          <w:tab/>
        </w:r>
        <w:r w:rsidR="00F8094F">
          <w:rPr>
            <w:noProof/>
            <w:webHidden/>
          </w:rPr>
          <w:fldChar w:fldCharType="begin"/>
        </w:r>
        <w:r w:rsidR="00F8094F">
          <w:rPr>
            <w:noProof/>
            <w:webHidden/>
          </w:rPr>
          <w:instrText xml:space="preserve"> PAGEREF _Toc10563814 \h </w:instrText>
        </w:r>
        <w:r w:rsidR="00F8094F">
          <w:rPr>
            <w:noProof/>
            <w:webHidden/>
          </w:rPr>
        </w:r>
        <w:r w:rsidR="00F8094F">
          <w:rPr>
            <w:noProof/>
            <w:webHidden/>
          </w:rPr>
          <w:fldChar w:fldCharType="separate"/>
        </w:r>
        <w:r w:rsidR="00D14C17">
          <w:rPr>
            <w:noProof/>
            <w:webHidden/>
          </w:rPr>
          <w:t>105</w:t>
        </w:r>
        <w:r w:rsidR="00F8094F">
          <w:rPr>
            <w:noProof/>
            <w:webHidden/>
          </w:rPr>
          <w:fldChar w:fldCharType="end"/>
        </w:r>
      </w:hyperlink>
    </w:p>
    <w:p w14:paraId="7F297DB4"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5" w:history="1">
        <w:r w:rsidR="00F8094F" w:rsidRPr="00763DF8">
          <w:rPr>
            <w:rStyle w:val="Hipercze"/>
            <w:rFonts w:cs="Arial"/>
            <w:noProof/>
          </w:rPr>
          <w:t>7.2.2.6.</w:t>
        </w:r>
        <w:r w:rsidR="00F8094F">
          <w:rPr>
            <w:rFonts w:asciiTheme="minorHAnsi" w:eastAsiaTheme="minorEastAsia" w:hAnsiTheme="minorHAnsi" w:cstheme="minorBidi"/>
            <w:noProof/>
            <w:sz w:val="22"/>
            <w:szCs w:val="22"/>
            <w:lang w:eastAsia="pl-PL"/>
          </w:rPr>
          <w:tab/>
        </w:r>
        <w:r w:rsidR="00F8094F" w:rsidRPr="00763DF8">
          <w:rPr>
            <w:rStyle w:val="Hipercze"/>
            <w:noProof/>
          </w:rPr>
          <w:t>Instalacje do doczyszczania selektywnie zbieranych odpadów</w:t>
        </w:r>
        <w:r w:rsidR="00F8094F">
          <w:rPr>
            <w:noProof/>
            <w:webHidden/>
          </w:rPr>
          <w:tab/>
        </w:r>
        <w:r w:rsidR="00F8094F">
          <w:rPr>
            <w:noProof/>
            <w:webHidden/>
          </w:rPr>
          <w:fldChar w:fldCharType="begin"/>
        </w:r>
        <w:r w:rsidR="00F8094F">
          <w:rPr>
            <w:noProof/>
            <w:webHidden/>
          </w:rPr>
          <w:instrText xml:space="preserve"> PAGEREF _Toc10563815 \h </w:instrText>
        </w:r>
        <w:r w:rsidR="00F8094F">
          <w:rPr>
            <w:noProof/>
            <w:webHidden/>
          </w:rPr>
        </w:r>
        <w:r w:rsidR="00F8094F">
          <w:rPr>
            <w:noProof/>
            <w:webHidden/>
          </w:rPr>
          <w:fldChar w:fldCharType="separate"/>
        </w:r>
        <w:r w:rsidR="00D14C17">
          <w:rPr>
            <w:noProof/>
            <w:webHidden/>
          </w:rPr>
          <w:t>105</w:t>
        </w:r>
        <w:r w:rsidR="00F8094F">
          <w:rPr>
            <w:noProof/>
            <w:webHidden/>
          </w:rPr>
          <w:fldChar w:fldCharType="end"/>
        </w:r>
      </w:hyperlink>
    </w:p>
    <w:p w14:paraId="75C84F1C"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6" w:history="1">
        <w:r w:rsidR="00F8094F" w:rsidRPr="00763DF8">
          <w:rPr>
            <w:rStyle w:val="Hipercze"/>
            <w:rFonts w:cs="Arial"/>
            <w:noProof/>
          </w:rPr>
          <w:t>7.2.2.7.</w:t>
        </w:r>
        <w:r w:rsidR="00F8094F">
          <w:rPr>
            <w:rFonts w:asciiTheme="minorHAnsi" w:eastAsiaTheme="minorEastAsia" w:hAnsiTheme="minorHAnsi" w:cstheme="minorBidi"/>
            <w:noProof/>
            <w:sz w:val="22"/>
            <w:szCs w:val="22"/>
            <w:lang w:eastAsia="pl-PL"/>
          </w:rPr>
          <w:tab/>
        </w:r>
        <w:r w:rsidR="00F8094F" w:rsidRPr="00763DF8">
          <w:rPr>
            <w:rStyle w:val="Hipercze"/>
            <w:noProof/>
          </w:rPr>
          <w:t>Instalacje do recyklingu odpadów</w:t>
        </w:r>
        <w:r w:rsidR="00F8094F">
          <w:rPr>
            <w:noProof/>
            <w:webHidden/>
          </w:rPr>
          <w:tab/>
        </w:r>
        <w:r w:rsidR="00F8094F">
          <w:rPr>
            <w:noProof/>
            <w:webHidden/>
          </w:rPr>
          <w:fldChar w:fldCharType="begin"/>
        </w:r>
        <w:r w:rsidR="00F8094F">
          <w:rPr>
            <w:noProof/>
            <w:webHidden/>
          </w:rPr>
          <w:instrText xml:space="preserve"> PAGEREF _Toc10563816 \h </w:instrText>
        </w:r>
        <w:r w:rsidR="00F8094F">
          <w:rPr>
            <w:noProof/>
            <w:webHidden/>
          </w:rPr>
        </w:r>
        <w:r w:rsidR="00F8094F">
          <w:rPr>
            <w:noProof/>
            <w:webHidden/>
          </w:rPr>
          <w:fldChar w:fldCharType="separate"/>
        </w:r>
        <w:r w:rsidR="00D14C17">
          <w:rPr>
            <w:noProof/>
            <w:webHidden/>
          </w:rPr>
          <w:t>106</w:t>
        </w:r>
        <w:r w:rsidR="00F8094F">
          <w:rPr>
            <w:noProof/>
            <w:webHidden/>
          </w:rPr>
          <w:fldChar w:fldCharType="end"/>
        </w:r>
      </w:hyperlink>
    </w:p>
    <w:p w14:paraId="208FD498"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7" w:history="1">
        <w:r w:rsidR="00F8094F" w:rsidRPr="00763DF8">
          <w:rPr>
            <w:rStyle w:val="Hipercze"/>
            <w:rFonts w:cs="Arial"/>
            <w:noProof/>
          </w:rPr>
          <w:t>7.2.2.8.</w:t>
        </w:r>
        <w:r w:rsidR="00F8094F">
          <w:rPr>
            <w:rFonts w:asciiTheme="minorHAnsi" w:eastAsiaTheme="minorEastAsia" w:hAnsiTheme="minorHAnsi" w:cstheme="minorBidi"/>
            <w:noProof/>
            <w:sz w:val="22"/>
            <w:szCs w:val="22"/>
            <w:lang w:eastAsia="pl-PL"/>
          </w:rPr>
          <w:tab/>
        </w:r>
        <w:r w:rsidR="00F8094F" w:rsidRPr="00763DF8">
          <w:rPr>
            <w:rStyle w:val="Hipercze"/>
            <w:noProof/>
          </w:rPr>
          <w:t>Odpady budowlane i remontowe</w:t>
        </w:r>
        <w:r w:rsidR="00F8094F">
          <w:rPr>
            <w:noProof/>
            <w:webHidden/>
          </w:rPr>
          <w:tab/>
        </w:r>
        <w:r w:rsidR="00F8094F">
          <w:rPr>
            <w:noProof/>
            <w:webHidden/>
          </w:rPr>
          <w:fldChar w:fldCharType="begin"/>
        </w:r>
        <w:r w:rsidR="00F8094F">
          <w:rPr>
            <w:noProof/>
            <w:webHidden/>
          </w:rPr>
          <w:instrText xml:space="preserve"> PAGEREF _Toc10563817 \h </w:instrText>
        </w:r>
        <w:r w:rsidR="00F8094F">
          <w:rPr>
            <w:noProof/>
            <w:webHidden/>
          </w:rPr>
        </w:r>
        <w:r w:rsidR="00F8094F">
          <w:rPr>
            <w:noProof/>
            <w:webHidden/>
          </w:rPr>
          <w:fldChar w:fldCharType="separate"/>
        </w:r>
        <w:r w:rsidR="00D14C17">
          <w:rPr>
            <w:noProof/>
            <w:webHidden/>
          </w:rPr>
          <w:t>106</w:t>
        </w:r>
        <w:r w:rsidR="00F8094F">
          <w:rPr>
            <w:noProof/>
            <w:webHidden/>
          </w:rPr>
          <w:fldChar w:fldCharType="end"/>
        </w:r>
      </w:hyperlink>
    </w:p>
    <w:p w14:paraId="48DB8297"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8" w:history="1">
        <w:r w:rsidR="00F8094F" w:rsidRPr="00763DF8">
          <w:rPr>
            <w:rStyle w:val="Hipercze"/>
            <w:rFonts w:cs="Arial"/>
            <w:noProof/>
          </w:rPr>
          <w:t>7.2.2.9.</w:t>
        </w:r>
        <w:r w:rsidR="00F8094F">
          <w:rPr>
            <w:rFonts w:asciiTheme="minorHAnsi" w:eastAsiaTheme="minorEastAsia" w:hAnsiTheme="minorHAnsi" w:cstheme="minorBidi"/>
            <w:noProof/>
            <w:sz w:val="22"/>
            <w:szCs w:val="22"/>
            <w:lang w:eastAsia="pl-PL"/>
          </w:rPr>
          <w:tab/>
        </w:r>
        <w:r w:rsidR="00F8094F" w:rsidRPr="00763DF8">
          <w:rPr>
            <w:rStyle w:val="Hipercze"/>
            <w:noProof/>
          </w:rPr>
          <w:t>Instalacje do produkcji paliwa z odpadów</w:t>
        </w:r>
        <w:r w:rsidR="00F8094F">
          <w:rPr>
            <w:noProof/>
            <w:webHidden/>
          </w:rPr>
          <w:tab/>
        </w:r>
        <w:r w:rsidR="00F8094F">
          <w:rPr>
            <w:noProof/>
            <w:webHidden/>
          </w:rPr>
          <w:fldChar w:fldCharType="begin"/>
        </w:r>
        <w:r w:rsidR="00F8094F">
          <w:rPr>
            <w:noProof/>
            <w:webHidden/>
          </w:rPr>
          <w:instrText xml:space="preserve"> PAGEREF _Toc10563818 \h </w:instrText>
        </w:r>
        <w:r w:rsidR="00F8094F">
          <w:rPr>
            <w:noProof/>
            <w:webHidden/>
          </w:rPr>
        </w:r>
        <w:r w:rsidR="00F8094F">
          <w:rPr>
            <w:noProof/>
            <w:webHidden/>
          </w:rPr>
          <w:fldChar w:fldCharType="separate"/>
        </w:r>
        <w:r w:rsidR="00D14C17">
          <w:rPr>
            <w:noProof/>
            <w:webHidden/>
          </w:rPr>
          <w:t>106</w:t>
        </w:r>
        <w:r w:rsidR="00F8094F">
          <w:rPr>
            <w:noProof/>
            <w:webHidden/>
          </w:rPr>
          <w:fldChar w:fldCharType="end"/>
        </w:r>
      </w:hyperlink>
    </w:p>
    <w:p w14:paraId="282DBD9D"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19" w:history="1">
        <w:r w:rsidR="00F8094F" w:rsidRPr="00763DF8">
          <w:rPr>
            <w:rStyle w:val="Hipercze"/>
            <w:rFonts w:cs="Arial"/>
            <w:noProof/>
          </w:rPr>
          <w:t>7.2.2.10.</w:t>
        </w:r>
        <w:r w:rsidR="00F8094F">
          <w:rPr>
            <w:rFonts w:asciiTheme="minorHAnsi" w:eastAsiaTheme="minorEastAsia" w:hAnsiTheme="minorHAnsi" w:cstheme="minorBidi"/>
            <w:noProof/>
            <w:sz w:val="22"/>
            <w:szCs w:val="22"/>
            <w:lang w:eastAsia="pl-PL"/>
          </w:rPr>
          <w:tab/>
        </w:r>
        <w:r w:rsidR="00F8094F" w:rsidRPr="00763DF8">
          <w:rPr>
            <w:rStyle w:val="Hipercze"/>
            <w:noProof/>
          </w:rPr>
          <w:t>Instalacje do przetwarzania odpadów wielkogabarytowych</w:t>
        </w:r>
        <w:r w:rsidR="00F8094F">
          <w:rPr>
            <w:noProof/>
            <w:webHidden/>
          </w:rPr>
          <w:tab/>
        </w:r>
        <w:r w:rsidR="00F8094F">
          <w:rPr>
            <w:noProof/>
            <w:webHidden/>
          </w:rPr>
          <w:fldChar w:fldCharType="begin"/>
        </w:r>
        <w:r w:rsidR="00F8094F">
          <w:rPr>
            <w:noProof/>
            <w:webHidden/>
          </w:rPr>
          <w:instrText xml:space="preserve"> PAGEREF _Toc10563819 \h </w:instrText>
        </w:r>
        <w:r w:rsidR="00F8094F">
          <w:rPr>
            <w:noProof/>
            <w:webHidden/>
          </w:rPr>
        </w:r>
        <w:r w:rsidR="00F8094F">
          <w:rPr>
            <w:noProof/>
            <w:webHidden/>
          </w:rPr>
          <w:fldChar w:fldCharType="separate"/>
        </w:r>
        <w:r w:rsidR="00D14C17">
          <w:rPr>
            <w:noProof/>
            <w:webHidden/>
          </w:rPr>
          <w:t>106</w:t>
        </w:r>
        <w:r w:rsidR="00F8094F">
          <w:rPr>
            <w:noProof/>
            <w:webHidden/>
          </w:rPr>
          <w:fldChar w:fldCharType="end"/>
        </w:r>
      </w:hyperlink>
    </w:p>
    <w:p w14:paraId="7DCFF2F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20" w:history="1">
        <w:r w:rsidR="00F8094F" w:rsidRPr="00763DF8">
          <w:rPr>
            <w:rStyle w:val="Hipercze"/>
            <w:noProof/>
          </w:rPr>
          <w:t>7.2.3.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Wskazanie regionalnych instalacji do przetwarzania odpadów komunalnych w poszczególnych regionach gospodarki odpadami komunalnymi oraz instalacji przewidzianych do zastępczej obsługi tych regionów, w przypadku gdy znajdująca się w nich instalacja uległa awarii lub nie może przyjmować odpadów z innych przyczyn</w:t>
        </w:r>
        <w:r w:rsidR="00F8094F">
          <w:rPr>
            <w:noProof/>
            <w:webHidden/>
          </w:rPr>
          <w:tab/>
        </w:r>
        <w:r w:rsidR="00F8094F">
          <w:rPr>
            <w:noProof/>
            <w:webHidden/>
          </w:rPr>
          <w:fldChar w:fldCharType="begin"/>
        </w:r>
        <w:r w:rsidR="00F8094F">
          <w:rPr>
            <w:noProof/>
            <w:webHidden/>
          </w:rPr>
          <w:instrText xml:space="preserve"> PAGEREF _Toc10563820 \h </w:instrText>
        </w:r>
        <w:r w:rsidR="00F8094F">
          <w:rPr>
            <w:noProof/>
            <w:webHidden/>
          </w:rPr>
        </w:r>
        <w:r w:rsidR="00F8094F">
          <w:rPr>
            <w:noProof/>
            <w:webHidden/>
          </w:rPr>
          <w:fldChar w:fldCharType="separate"/>
        </w:r>
        <w:r w:rsidR="00D14C17">
          <w:rPr>
            <w:noProof/>
            <w:webHidden/>
          </w:rPr>
          <w:t>107</w:t>
        </w:r>
        <w:r w:rsidR="00F8094F">
          <w:rPr>
            <w:noProof/>
            <w:webHidden/>
          </w:rPr>
          <w:fldChar w:fldCharType="end"/>
        </w:r>
      </w:hyperlink>
    </w:p>
    <w:p w14:paraId="2DA80F9F"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21" w:history="1">
        <w:r w:rsidR="00F8094F" w:rsidRPr="00763DF8">
          <w:rPr>
            <w:rStyle w:val="Hipercze"/>
            <w:noProof/>
          </w:rPr>
          <w:t>7.2.4.</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I</w:t>
        </w:r>
        <w:r w:rsidR="00F8094F">
          <w:rPr>
            <w:noProof/>
            <w:webHidden/>
          </w:rPr>
          <w:tab/>
        </w:r>
        <w:r w:rsidR="00F8094F">
          <w:rPr>
            <w:noProof/>
            <w:webHidden/>
          </w:rPr>
          <w:fldChar w:fldCharType="begin"/>
        </w:r>
        <w:r w:rsidR="00F8094F">
          <w:rPr>
            <w:noProof/>
            <w:webHidden/>
          </w:rPr>
          <w:instrText xml:space="preserve"> PAGEREF _Toc10563821 \h </w:instrText>
        </w:r>
        <w:r w:rsidR="00F8094F">
          <w:rPr>
            <w:noProof/>
            <w:webHidden/>
          </w:rPr>
        </w:r>
        <w:r w:rsidR="00F8094F">
          <w:rPr>
            <w:noProof/>
            <w:webHidden/>
          </w:rPr>
          <w:fldChar w:fldCharType="separate"/>
        </w:r>
        <w:r w:rsidR="00D14C17">
          <w:rPr>
            <w:noProof/>
            <w:webHidden/>
          </w:rPr>
          <w:t>109</w:t>
        </w:r>
        <w:r w:rsidR="00F8094F">
          <w:rPr>
            <w:noProof/>
            <w:webHidden/>
          </w:rPr>
          <w:fldChar w:fldCharType="end"/>
        </w:r>
      </w:hyperlink>
    </w:p>
    <w:p w14:paraId="236C1B35"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22" w:history="1">
        <w:r w:rsidR="00F8094F" w:rsidRPr="00763DF8">
          <w:rPr>
            <w:rStyle w:val="Hipercze"/>
            <w:rFonts w:cs="Arial"/>
            <w:noProof/>
          </w:rPr>
          <w:t>7.2.4.1.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I</w:t>
        </w:r>
        <w:r w:rsidR="00F8094F">
          <w:rPr>
            <w:noProof/>
            <w:webHidden/>
          </w:rPr>
          <w:tab/>
        </w:r>
        <w:r w:rsidR="00F8094F">
          <w:rPr>
            <w:noProof/>
            <w:webHidden/>
          </w:rPr>
          <w:fldChar w:fldCharType="begin"/>
        </w:r>
        <w:r w:rsidR="00F8094F">
          <w:rPr>
            <w:noProof/>
            <w:webHidden/>
          </w:rPr>
          <w:instrText xml:space="preserve"> PAGEREF _Toc10563822 \h </w:instrText>
        </w:r>
        <w:r w:rsidR="00F8094F">
          <w:rPr>
            <w:noProof/>
            <w:webHidden/>
          </w:rPr>
        </w:r>
        <w:r w:rsidR="00F8094F">
          <w:rPr>
            <w:noProof/>
            <w:webHidden/>
          </w:rPr>
          <w:fldChar w:fldCharType="separate"/>
        </w:r>
        <w:r w:rsidR="00D14C17">
          <w:rPr>
            <w:noProof/>
            <w:webHidden/>
          </w:rPr>
          <w:t>110</w:t>
        </w:r>
        <w:r w:rsidR="00F8094F">
          <w:rPr>
            <w:noProof/>
            <w:webHidden/>
          </w:rPr>
          <w:fldChar w:fldCharType="end"/>
        </w:r>
      </w:hyperlink>
    </w:p>
    <w:p w14:paraId="055C8EEF"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23" w:history="1">
        <w:r w:rsidR="00F8094F" w:rsidRPr="00763DF8">
          <w:rPr>
            <w:rStyle w:val="Hipercze"/>
            <w:rFonts w:cs="Arial"/>
            <w:noProof/>
          </w:rPr>
          <w:t>7.2.4.2.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I</w:t>
        </w:r>
        <w:r w:rsidR="00F8094F">
          <w:rPr>
            <w:noProof/>
            <w:webHidden/>
          </w:rPr>
          <w:tab/>
        </w:r>
        <w:r w:rsidR="00F8094F">
          <w:rPr>
            <w:noProof/>
            <w:webHidden/>
          </w:rPr>
          <w:fldChar w:fldCharType="begin"/>
        </w:r>
        <w:r w:rsidR="00F8094F">
          <w:rPr>
            <w:noProof/>
            <w:webHidden/>
          </w:rPr>
          <w:instrText xml:space="preserve"> PAGEREF _Toc10563823 \h </w:instrText>
        </w:r>
        <w:r w:rsidR="00F8094F">
          <w:rPr>
            <w:noProof/>
            <w:webHidden/>
          </w:rPr>
        </w:r>
        <w:r w:rsidR="00F8094F">
          <w:rPr>
            <w:noProof/>
            <w:webHidden/>
          </w:rPr>
          <w:fldChar w:fldCharType="separate"/>
        </w:r>
        <w:r w:rsidR="00D14C17">
          <w:rPr>
            <w:noProof/>
            <w:webHidden/>
          </w:rPr>
          <w:t>111</w:t>
        </w:r>
        <w:r w:rsidR="00F8094F">
          <w:rPr>
            <w:noProof/>
            <w:webHidden/>
          </w:rPr>
          <w:fldChar w:fldCharType="end"/>
        </w:r>
      </w:hyperlink>
    </w:p>
    <w:p w14:paraId="4AE40FA9"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24" w:history="1">
        <w:r w:rsidR="00F8094F" w:rsidRPr="00763DF8">
          <w:rPr>
            <w:rStyle w:val="Hipercze"/>
            <w:rFonts w:cs="Arial"/>
            <w:noProof/>
          </w:rPr>
          <w:t>7.2.4.3.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I</w:t>
        </w:r>
        <w:r w:rsidR="00F8094F">
          <w:rPr>
            <w:noProof/>
            <w:webHidden/>
          </w:rPr>
          <w:tab/>
        </w:r>
        <w:r w:rsidR="00F8094F">
          <w:rPr>
            <w:noProof/>
            <w:webHidden/>
          </w:rPr>
          <w:fldChar w:fldCharType="begin"/>
        </w:r>
        <w:r w:rsidR="00F8094F">
          <w:rPr>
            <w:noProof/>
            <w:webHidden/>
          </w:rPr>
          <w:instrText xml:space="preserve"> PAGEREF _Toc10563824 \h </w:instrText>
        </w:r>
        <w:r w:rsidR="00F8094F">
          <w:rPr>
            <w:noProof/>
            <w:webHidden/>
          </w:rPr>
        </w:r>
        <w:r w:rsidR="00F8094F">
          <w:rPr>
            <w:noProof/>
            <w:webHidden/>
          </w:rPr>
          <w:fldChar w:fldCharType="separate"/>
        </w:r>
        <w:r w:rsidR="00D14C17">
          <w:rPr>
            <w:noProof/>
            <w:webHidden/>
          </w:rPr>
          <w:t>111</w:t>
        </w:r>
        <w:r w:rsidR="00F8094F">
          <w:rPr>
            <w:noProof/>
            <w:webHidden/>
          </w:rPr>
          <w:fldChar w:fldCharType="end"/>
        </w:r>
      </w:hyperlink>
    </w:p>
    <w:p w14:paraId="2A39A003"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25" w:history="1">
        <w:r w:rsidR="00F8094F" w:rsidRPr="00763DF8">
          <w:rPr>
            <w:rStyle w:val="Hipercze"/>
            <w:rFonts w:cs="Arial"/>
            <w:noProof/>
          </w:rPr>
          <w:t>7.2.4.4.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I</w:t>
        </w:r>
        <w:r w:rsidR="00F8094F">
          <w:rPr>
            <w:noProof/>
            <w:webHidden/>
          </w:rPr>
          <w:tab/>
        </w:r>
        <w:r w:rsidR="00F8094F">
          <w:rPr>
            <w:noProof/>
            <w:webHidden/>
          </w:rPr>
          <w:fldChar w:fldCharType="begin"/>
        </w:r>
        <w:r w:rsidR="00F8094F">
          <w:rPr>
            <w:noProof/>
            <w:webHidden/>
          </w:rPr>
          <w:instrText xml:space="preserve"> PAGEREF _Toc10563825 \h </w:instrText>
        </w:r>
        <w:r w:rsidR="00F8094F">
          <w:rPr>
            <w:noProof/>
            <w:webHidden/>
          </w:rPr>
        </w:r>
        <w:r w:rsidR="00F8094F">
          <w:rPr>
            <w:noProof/>
            <w:webHidden/>
          </w:rPr>
          <w:fldChar w:fldCharType="separate"/>
        </w:r>
        <w:r w:rsidR="00D14C17">
          <w:rPr>
            <w:noProof/>
            <w:webHidden/>
          </w:rPr>
          <w:t>112</w:t>
        </w:r>
        <w:r w:rsidR="00F8094F">
          <w:rPr>
            <w:noProof/>
            <w:webHidden/>
          </w:rPr>
          <w:fldChar w:fldCharType="end"/>
        </w:r>
      </w:hyperlink>
    </w:p>
    <w:p w14:paraId="7FBC4FDA"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26" w:history="1">
        <w:r w:rsidR="00F8094F" w:rsidRPr="00763DF8">
          <w:rPr>
            <w:rStyle w:val="Hipercze"/>
            <w:rFonts w:cs="Arial"/>
            <w:noProof/>
          </w:rPr>
          <w:t>7.2.4.5.</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I</w:t>
        </w:r>
        <w:r w:rsidR="00F8094F">
          <w:rPr>
            <w:noProof/>
            <w:webHidden/>
          </w:rPr>
          <w:tab/>
        </w:r>
        <w:r w:rsidR="00F8094F">
          <w:rPr>
            <w:noProof/>
            <w:webHidden/>
          </w:rPr>
          <w:fldChar w:fldCharType="begin"/>
        </w:r>
        <w:r w:rsidR="00F8094F">
          <w:rPr>
            <w:noProof/>
            <w:webHidden/>
          </w:rPr>
          <w:instrText xml:space="preserve"> PAGEREF _Toc10563826 \h </w:instrText>
        </w:r>
        <w:r w:rsidR="00F8094F">
          <w:rPr>
            <w:noProof/>
            <w:webHidden/>
          </w:rPr>
        </w:r>
        <w:r w:rsidR="00F8094F">
          <w:rPr>
            <w:noProof/>
            <w:webHidden/>
          </w:rPr>
          <w:fldChar w:fldCharType="separate"/>
        </w:r>
        <w:r w:rsidR="00D14C17">
          <w:rPr>
            <w:noProof/>
            <w:webHidden/>
          </w:rPr>
          <w:t>113</w:t>
        </w:r>
        <w:r w:rsidR="00F8094F">
          <w:rPr>
            <w:noProof/>
            <w:webHidden/>
          </w:rPr>
          <w:fldChar w:fldCharType="end"/>
        </w:r>
      </w:hyperlink>
    </w:p>
    <w:p w14:paraId="76506A4F"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27" w:history="1">
        <w:r w:rsidR="00F8094F" w:rsidRPr="00763DF8">
          <w:rPr>
            <w:rStyle w:val="Hipercze"/>
            <w:noProof/>
          </w:rPr>
          <w:t>7.2.5.</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II</w:t>
        </w:r>
        <w:r w:rsidR="00F8094F">
          <w:rPr>
            <w:noProof/>
            <w:webHidden/>
          </w:rPr>
          <w:tab/>
        </w:r>
        <w:r w:rsidR="00F8094F">
          <w:rPr>
            <w:noProof/>
            <w:webHidden/>
          </w:rPr>
          <w:fldChar w:fldCharType="begin"/>
        </w:r>
        <w:r w:rsidR="00F8094F">
          <w:rPr>
            <w:noProof/>
            <w:webHidden/>
          </w:rPr>
          <w:instrText xml:space="preserve"> PAGEREF _Toc10563827 \h </w:instrText>
        </w:r>
        <w:r w:rsidR="00F8094F">
          <w:rPr>
            <w:noProof/>
            <w:webHidden/>
          </w:rPr>
        </w:r>
        <w:r w:rsidR="00F8094F">
          <w:rPr>
            <w:noProof/>
            <w:webHidden/>
          </w:rPr>
          <w:fldChar w:fldCharType="separate"/>
        </w:r>
        <w:r w:rsidR="00D14C17">
          <w:rPr>
            <w:noProof/>
            <w:webHidden/>
          </w:rPr>
          <w:t>114</w:t>
        </w:r>
        <w:r w:rsidR="00F8094F">
          <w:rPr>
            <w:noProof/>
            <w:webHidden/>
          </w:rPr>
          <w:fldChar w:fldCharType="end"/>
        </w:r>
      </w:hyperlink>
    </w:p>
    <w:p w14:paraId="060B4C51"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28" w:history="1">
        <w:r w:rsidR="00F8094F" w:rsidRPr="00763DF8">
          <w:rPr>
            <w:rStyle w:val="Hipercze"/>
            <w:rFonts w:cs="Arial"/>
            <w:noProof/>
          </w:rPr>
          <w:t>7.2.5.1.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II</w:t>
        </w:r>
        <w:r w:rsidR="00F8094F">
          <w:rPr>
            <w:noProof/>
            <w:webHidden/>
          </w:rPr>
          <w:tab/>
        </w:r>
        <w:r w:rsidR="00F8094F">
          <w:rPr>
            <w:noProof/>
            <w:webHidden/>
          </w:rPr>
          <w:fldChar w:fldCharType="begin"/>
        </w:r>
        <w:r w:rsidR="00F8094F">
          <w:rPr>
            <w:noProof/>
            <w:webHidden/>
          </w:rPr>
          <w:instrText xml:space="preserve"> PAGEREF _Toc10563828 \h </w:instrText>
        </w:r>
        <w:r w:rsidR="00F8094F">
          <w:rPr>
            <w:noProof/>
            <w:webHidden/>
          </w:rPr>
        </w:r>
        <w:r w:rsidR="00F8094F">
          <w:rPr>
            <w:noProof/>
            <w:webHidden/>
          </w:rPr>
          <w:fldChar w:fldCharType="separate"/>
        </w:r>
        <w:r w:rsidR="00D14C17">
          <w:rPr>
            <w:noProof/>
            <w:webHidden/>
          </w:rPr>
          <w:t>115</w:t>
        </w:r>
        <w:r w:rsidR="00F8094F">
          <w:rPr>
            <w:noProof/>
            <w:webHidden/>
          </w:rPr>
          <w:fldChar w:fldCharType="end"/>
        </w:r>
      </w:hyperlink>
    </w:p>
    <w:p w14:paraId="7A7B7D63"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29" w:history="1">
        <w:r w:rsidR="00F8094F" w:rsidRPr="00763DF8">
          <w:rPr>
            <w:rStyle w:val="Hipercze"/>
            <w:rFonts w:cs="Arial"/>
            <w:noProof/>
          </w:rPr>
          <w:t>7.2.5.2.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II</w:t>
        </w:r>
        <w:r w:rsidR="00F8094F">
          <w:rPr>
            <w:noProof/>
            <w:webHidden/>
          </w:rPr>
          <w:tab/>
        </w:r>
        <w:r w:rsidR="00F8094F">
          <w:rPr>
            <w:noProof/>
            <w:webHidden/>
          </w:rPr>
          <w:fldChar w:fldCharType="begin"/>
        </w:r>
        <w:r w:rsidR="00F8094F">
          <w:rPr>
            <w:noProof/>
            <w:webHidden/>
          </w:rPr>
          <w:instrText xml:space="preserve"> PAGEREF _Toc10563829 \h </w:instrText>
        </w:r>
        <w:r w:rsidR="00F8094F">
          <w:rPr>
            <w:noProof/>
            <w:webHidden/>
          </w:rPr>
        </w:r>
        <w:r w:rsidR="00F8094F">
          <w:rPr>
            <w:noProof/>
            <w:webHidden/>
          </w:rPr>
          <w:fldChar w:fldCharType="separate"/>
        </w:r>
        <w:r w:rsidR="00D14C17">
          <w:rPr>
            <w:noProof/>
            <w:webHidden/>
          </w:rPr>
          <w:t>116</w:t>
        </w:r>
        <w:r w:rsidR="00F8094F">
          <w:rPr>
            <w:noProof/>
            <w:webHidden/>
          </w:rPr>
          <w:fldChar w:fldCharType="end"/>
        </w:r>
      </w:hyperlink>
    </w:p>
    <w:p w14:paraId="6E86477B"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0" w:history="1">
        <w:r w:rsidR="00F8094F" w:rsidRPr="00763DF8">
          <w:rPr>
            <w:rStyle w:val="Hipercze"/>
            <w:rFonts w:cs="Arial"/>
            <w:noProof/>
          </w:rPr>
          <w:t>7.2.5.3.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II</w:t>
        </w:r>
        <w:r w:rsidR="00F8094F">
          <w:rPr>
            <w:noProof/>
            <w:webHidden/>
          </w:rPr>
          <w:tab/>
        </w:r>
        <w:r w:rsidR="00F8094F">
          <w:rPr>
            <w:noProof/>
            <w:webHidden/>
          </w:rPr>
          <w:fldChar w:fldCharType="begin"/>
        </w:r>
        <w:r w:rsidR="00F8094F">
          <w:rPr>
            <w:noProof/>
            <w:webHidden/>
          </w:rPr>
          <w:instrText xml:space="preserve"> PAGEREF _Toc10563830 \h </w:instrText>
        </w:r>
        <w:r w:rsidR="00F8094F">
          <w:rPr>
            <w:noProof/>
            <w:webHidden/>
          </w:rPr>
        </w:r>
        <w:r w:rsidR="00F8094F">
          <w:rPr>
            <w:noProof/>
            <w:webHidden/>
          </w:rPr>
          <w:fldChar w:fldCharType="separate"/>
        </w:r>
        <w:r w:rsidR="00D14C17">
          <w:rPr>
            <w:noProof/>
            <w:webHidden/>
          </w:rPr>
          <w:t>116</w:t>
        </w:r>
        <w:r w:rsidR="00F8094F">
          <w:rPr>
            <w:noProof/>
            <w:webHidden/>
          </w:rPr>
          <w:fldChar w:fldCharType="end"/>
        </w:r>
      </w:hyperlink>
    </w:p>
    <w:p w14:paraId="30713817"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1" w:history="1">
        <w:r w:rsidR="00F8094F" w:rsidRPr="00763DF8">
          <w:rPr>
            <w:rStyle w:val="Hipercze"/>
            <w:rFonts w:cs="Arial"/>
            <w:noProof/>
          </w:rPr>
          <w:t>7.2.5.4.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II</w:t>
        </w:r>
        <w:r w:rsidR="00F8094F">
          <w:rPr>
            <w:noProof/>
            <w:webHidden/>
          </w:rPr>
          <w:tab/>
        </w:r>
        <w:r w:rsidR="00F8094F">
          <w:rPr>
            <w:noProof/>
            <w:webHidden/>
          </w:rPr>
          <w:fldChar w:fldCharType="begin"/>
        </w:r>
        <w:r w:rsidR="00F8094F">
          <w:rPr>
            <w:noProof/>
            <w:webHidden/>
          </w:rPr>
          <w:instrText xml:space="preserve"> PAGEREF _Toc10563831 \h </w:instrText>
        </w:r>
        <w:r w:rsidR="00F8094F">
          <w:rPr>
            <w:noProof/>
            <w:webHidden/>
          </w:rPr>
        </w:r>
        <w:r w:rsidR="00F8094F">
          <w:rPr>
            <w:noProof/>
            <w:webHidden/>
          </w:rPr>
          <w:fldChar w:fldCharType="separate"/>
        </w:r>
        <w:r w:rsidR="00D14C17">
          <w:rPr>
            <w:noProof/>
            <w:webHidden/>
          </w:rPr>
          <w:t>117</w:t>
        </w:r>
        <w:r w:rsidR="00F8094F">
          <w:rPr>
            <w:noProof/>
            <w:webHidden/>
          </w:rPr>
          <w:fldChar w:fldCharType="end"/>
        </w:r>
      </w:hyperlink>
    </w:p>
    <w:p w14:paraId="02818E52"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32" w:history="1">
        <w:r w:rsidR="00F8094F" w:rsidRPr="00763DF8">
          <w:rPr>
            <w:rStyle w:val="Hipercze"/>
            <w:noProof/>
          </w:rPr>
          <w:t>7.2.6.</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III</w:t>
        </w:r>
        <w:r w:rsidR="00F8094F">
          <w:rPr>
            <w:noProof/>
            <w:webHidden/>
          </w:rPr>
          <w:tab/>
        </w:r>
        <w:r w:rsidR="00F8094F">
          <w:rPr>
            <w:noProof/>
            <w:webHidden/>
          </w:rPr>
          <w:fldChar w:fldCharType="begin"/>
        </w:r>
        <w:r w:rsidR="00F8094F">
          <w:rPr>
            <w:noProof/>
            <w:webHidden/>
          </w:rPr>
          <w:instrText xml:space="preserve"> PAGEREF _Toc10563832 \h </w:instrText>
        </w:r>
        <w:r w:rsidR="00F8094F">
          <w:rPr>
            <w:noProof/>
            <w:webHidden/>
          </w:rPr>
        </w:r>
        <w:r w:rsidR="00F8094F">
          <w:rPr>
            <w:noProof/>
            <w:webHidden/>
          </w:rPr>
          <w:fldChar w:fldCharType="separate"/>
        </w:r>
        <w:r w:rsidR="00D14C17">
          <w:rPr>
            <w:noProof/>
            <w:webHidden/>
          </w:rPr>
          <w:t>118</w:t>
        </w:r>
        <w:r w:rsidR="00F8094F">
          <w:rPr>
            <w:noProof/>
            <w:webHidden/>
          </w:rPr>
          <w:fldChar w:fldCharType="end"/>
        </w:r>
      </w:hyperlink>
    </w:p>
    <w:p w14:paraId="3F3D8999"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3" w:history="1">
        <w:r w:rsidR="00F8094F" w:rsidRPr="00763DF8">
          <w:rPr>
            <w:rStyle w:val="Hipercze"/>
            <w:rFonts w:cs="Arial"/>
            <w:noProof/>
          </w:rPr>
          <w:t>7.2.6.1.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III</w:t>
        </w:r>
        <w:r w:rsidR="00F8094F">
          <w:rPr>
            <w:noProof/>
            <w:webHidden/>
          </w:rPr>
          <w:tab/>
        </w:r>
        <w:r w:rsidR="00F8094F">
          <w:rPr>
            <w:noProof/>
            <w:webHidden/>
          </w:rPr>
          <w:fldChar w:fldCharType="begin"/>
        </w:r>
        <w:r w:rsidR="00F8094F">
          <w:rPr>
            <w:noProof/>
            <w:webHidden/>
          </w:rPr>
          <w:instrText xml:space="preserve"> PAGEREF _Toc10563833 \h </w:instrText>
        </w:r>
        <w:r w:rsidR="00F8094F">
          <w:rPr>
            <w:noProof/>
            <w:webHidden/>
          </w:rPr>
        </w:r>
        <w:r w:rsidR="00F8094F">
          <w:rPr>
            <w:noProof/>
            <w:webHidden/>
          </w:rPr>
          <w:fldChar w:fldCharType="separate"/>
        </w:r>
        <w:r w:rsidR="00D14C17">
          <w:rPr>
            <w:noProof/>
            <w:webHidden/>
          </w:rPr>
          <w:t>119</w:t>
        </w:r>
        <w:r w:rsidR="00F8094F">
          <w:rPr>
            <w:noProof/>
            <w:webHidden/>
          </w:rPr>
          <w:fldChar w:fldCharType="end"/>
        </w:r>
      </w:hyperlink>
    </w:p>
    <w:p w14:paraId="36D49A10"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4" w:history="1">
        <w:r w:rsidR="00F8094F" w:rsidRPr="00763DF8">
          <w:rPr>
            <w:rStyle w:val="Hipercze"/>
            <w:rFonts w:cs="Arial"/>
            <w:noProof/>
          </w:rPr>
          <w:t>7.2.6.2.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III</w:t>
        </w:r>
        <w:r w:rsidR="00F8094F">
          <w:rPr>
            <w:noProof/>
            <w:webHidden/>
          </w:rPr>
          <w:tab/>
        </w:r>
        <w:r w:rsidR="00F8094F">
          <w:rPr>
            <w:noProof/>
            <w:webHidden/>
          </w:rPr>
          <w:fldChar w:fldCharType="begin"/>
        </w:r>
        <w:r w:rsidR="00F8094F">
          <w:rPr>
            <w:noProof/>
            <w:webHidden/>
          </w:rPr>
          <w:instrText xml:space="preserve"> PAGEREF _Toc10563834 \h </w:instrText>
        </w:r>
        <w:r w:rsidR="00F8094F">
          <w:rPr>
            <w:noProof/>
            <w:webHidden/>
          </w:rPr>
        </w:r>
        <w:r w:rsidR="00F8094F">
          <w:rPr>
            <w:noProof/>
            <w:webHidden/>
          </w:rPr>
          <w:fldChar w:fldCharType="separate"/>
        </w:r>
        <w:r w:rsidR="00D14C17">
          <w:rPr>
            <w:noProof/>
            <w:webHidden/>
          </w:rPr>
          <w:t>120</w:t>
        </w:r>
        <w:r w:rsidR="00F8094F">
          <w:rPr>
            <w:noProof/>
            <w:webHidden/>
          </w:rPr>
          <w:fldChar w:fldCharType="end"/>
        </w:r>
      </w:hyperlink>
    </w:p>
    <w:p w14:paraId="15271C60"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5" w:history="1">
        <w:r w:rsidR="00F8094F" w:rsidRPr="00763DF8">
          <w:rPr>
            <w:rStyle w:val="Hipercze"/>
            <w:rFonts w:cs="Arial"/>
            <w:noProof/>
          </w:rPr>
          <w:t>7.2.6.3.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III</w:t>
        </w:r>
        <w:r w:rsidR="00F8094F">
          <w:rPr>
            <w:noProof/>
            <w:webHidden/>
          </w:rPr>
          <w:tab/>
        </w:r>
        <w:r w:rsidR="00F8094F">
          <w:rPr>
            <w:noProof/>
            <w:webHidden/>
          </w:rPr>
          <w:fldChar w:fldCharType="begin"/>
        </w:r>
        <w:r w:rsidR="00F8094F">
          <w:rPr>
            <w:noProof/>
            <w:webHidden/>
          </w:rPr>
          <w:instrText xml:space="preserve"> PAGEREF _Toc10563835 \h </w:instrText>
        </w:r>
        <w:r w:rsidR="00F8094F">
          <w:rPr>
            <w:noProof/>
            <w:webHidden/>
          </w:rPr>
        </w:r>
        <w:r w:rsidR="00F8094F">
          <w:rPr>
            <w:noProof/>
            <w:webHidden/>
          </w:rPr>
          <w:fldChar w:fldCharType="separate"/>
        </w:r>
        <w:r w:rsidR="00D14C17">
          <w:rPr>
            <w:noProof/>
            <w:webHidden/>
          </w:rPr>
          <w:t>120</w:t>
        </w:r>
        <w:r w:rsidR="00F8094F">
          <w:rPr>
            <w:noProof/>
            <w:webHidden/>
          </w:rPr>
          <w:fldChar w:fldCharType="end"/>
        </w:r>
      </w:hyperlink>
    </w:p>
    <w:p w14:paraId="18784A12"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6" w:history="1">
        <w:r w:rsidR="00F8094F" w:rsidRPr="00763DF8">
          <w:rPr>
            <w:rStyle w:val="Hipercze"/>
            <w:rFonts w:cs="Arial"/>
            <w:noProof/>
          </w:rPr>
          <w:t>7.2.6.4.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III</w:t>
        </w:r>
        <w:r w:rsidR="00F8094F">
          <w:rPr>
            <w:noProof/>
            <w:webHidden/>
          </w:rPr>
          <w:tab/>
        </w:r>
        <w:r w:rsidR="00F8094F">
          <w:rPr>
            <w:noProof/>
            <w:webHidden/>
          </w:rPr>
          <w:fldChar w:fldCharType="begin"/>
        </w:r>
        <w:r w:rsidR="00F8094F">
          <w:rPr>
            <w:noProof/>
            <w:webHidden/>
          </w:rPr>
          <w:instrText xml:space="preserve"> PAGEREF _Toc10563836 \h </w:instrText>
        </w:r>
        <w:r w:rsidR="00F8094F">
          <w:rPr>
            <w:noProof/>
            <w:webHidden/>
          </w:rPr>
        </w:r>
        <w:r w:rsidR="00F8094F">
          <w:rPr>
            <w:noProof/>
            <w:webHidden/>
          </w:rPr>
          <w:fldChar w:fldCharType="separate"/>
        </w:r>
        <w:r w:rsidR="00D14C17">
          <w:rPr>
            <w:noProof/>
            <w:webHidden/>
          </w:rPr>
          <w:t>121</w:t>
        </w:r>
        <w:r w:rsidR="00F8094F">
          <w:rPr>
            <w:noProof/>
            <w:webHidden/>
          </w:rPr>
          <w:fldChar w:fldCharType="end"/>
        </w:r>
      </w:hyperlink>
    </w:p>
    <w:p w14:paraId="59BE5B0C"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37" w:history="1">
        <w:r w:rsidR="00F8094F" w:rsidRPr="00763DF8">
          <w:rPr>
            <w:rStyle w:val="Hipercze"/>
            <w:noProof/>
          </w:rPr>
          <w:t>7.2.7.</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IV</w:t>
        </w:r>
        <w:r w:rsidR="00F8094F">
          <w:rPr>
            <w:noProof/>
            <w:webHidden/>
          </w:rPr>
          <w:tab/>
        </w:r>
        <w:r w:rsidR="00F8094F">
          <w:rPr>
            <w:noProof/>
            <w:webHidden/>
          </w:rPr>
          <w:fldChar w:fldCharType="begin"/>
        </w:r>
        <w:r w:rsidR="00F8094F">
          <w:rPr>
            <w:noProof/>
            <w:webHidden/>
          </w:rPr>
          <w:instrText xml:space="preserve"> PAGEREF _Toc10563837 \h </w:instrText>
        </w:r>
        <w:r w:rsidR="00F8094F">
          <w:rPr>
            <w:noProof/>
            <w:webHidden/>
          </w:rPr>
        </w:r>
        <w:r w:rsidR="00F8094F">
          <w:rPr>
            <w:noProof/>
            <w:webHidden/>
          </w:rPr>
          <w:fldChar w:fldCharType="separate"/>
        </w:r>
        <w:r w:rsidR="00D14C17">
          <w:rPr>
            <w:noProof/>
            <w:webHidden/>
          </w:rPr>
          <w:t>122</w:t>
        </w:r>
        <w:r w:rsidR="00F8094F">
          <w:rPr>
            <w:noProof/>
            <w:webHidden/>
          </w:rPr>
          <w:fldChar w:fldCharType="end"/>
        </w:r>
      </w:hyperlink>
    </w:p>
    <w:p w14:paraId="76B7B246"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8" w:history="1">
        <w:r w:rsidR="00F8094F" w:rsidRPr="00763DF8">
          <w:rPr>
            <w:rStyle w:val="Hipercze"/>
            <w:rFonts w:cs="Arial"/>
            <w:noProof/>
          </w:rPr>
          <w:t>7.2.7.1.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IV</w:t>
        </w:r>
        <w:r w:rsidR="00F8094F">
          <w:rPr>
            <w:noProof/>
            <w:webHidden/>
          </w:rPr>
          <w:tab/>
        </w:r>
        <w:r w:rsidR="00F8094F">
          <w:rPr>
            <w:noProof/>
            <w:webHidden/>
          </w:rPr>
          <w:fldChar w:fldCharType="begin"/>
        </w:r>
        <w:r w:rsidR="00F8094F">
          <w:rPr>
            <w:noProof/>
            <w:webHidden/>
          </w:rPr>
          <w:instrText xml:space="preserve"> PAGEREF _Toc10563838 \h </w:instrText>
        </w:r>
        <w:r w:rsidR="00F8094F">
          <w:rPr>
            <w:noProof/>
            <w:webHidden/>
          </w:rPr>
        </w:r>
        <w:r w:rsidR="00F8094F">
          <w:rPr>
            <w:noProof/>
            <w:webHidden/>
          </w:rPr>
          <w:fldChar w:fldCharType="separate"/>
        </w:r>
        <w:r w:rsidR="00D14C17">
          <w:rPr>
            <w:noProof/>
            <w:webHidden/>
          </w:rPr>
          <w:t>123</w:t>
        </w:r>
        <w:r w:rsidR="00F8094F">
          <w:rPr>
            <w:noProof/>
            <w:webHidden/>
          </w:rPr>
          <w:fldChar w:fldCharType="end"/>
        </w:r>
      </w:hyperlink>
    </w:p>
    <w:p w14:paraId="003F1C3F"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39" w:history="1">
        <w:r w:rsidR="00F8094F" w:rsidRPr="00763DF8">
          <w:rPr>
            <w:rStyle w:val="Hipercze"/>
            <w:rFonts w:cs="Arial"/>
            <w:noProof/>
          </w:rPr>
          <w:t>7.2.7.2.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IV</w:t>
        </w:r>
        <w:r w:rsidR="00F8094F">
          <w:rPr>
            <w:noProof/>
            <w:webHidden/>
          </w:rPr>
          <w:tab/>
        </w:r>
        <w:r w:rsidR="00F8094F">
          <w:rPr>
            <w:noProof/>
            <w:webHidden/>
          </w:rPr>
          <w:fldChar w:fldCharType="begin"/>
        </w:r>
        <w:r w:rsidR="00F8094F">
          <w:rPr>
            <w:noProof/>
            <w:webHidden/>
          </w:rPr>
          <w:instrText xml:space="preserve"> PAGEREF _Toc10563839 \h </w:instrText>
        </w:r>
        <w:r w:rsidR="00F8094F">
          <w:rPr>
            <w:noProof/>
            <w:webHidden/>
          </w:rPr>
        </w:r>
        <w:r w:rsidR="00F8094F">
          <w:rPr>
            <w:noProof/>
            <w:webHidden/>
          </w:rPr>
          <w:fldChar w:fldCharType="separate"/>
        </w:r>
        <w:r w:rsidR="00D14C17">
          <w:rPr>
            <w:noProof/>
            <w:webHidden/>
          </w:rPr>
          <w:t>124</w:t>
        </w:r>
        <w:r w:rsidR="00F8094F">
          <w:rPr>
            <w:noProof/>
            <w:webHidden/>
          </w:rPr>
          <w:fldChar w:fldCharType="end"/>
        </w:r>
      </w:hyperlink>
    </w:p>
    <w:p w14:paraId="102B5742"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0" w:history="1">
        <w:r w:rsidR="00F8094F" w:rsidRPr="00763DF8">
          <w:rPr>
            <w:rStyle w:val="Hipercze"/>
            <w:rFonts w:cs="Arial"/>
            <w:noProof/>
          </w:rPr>
          <w:t>7.2.7.3.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IV</w:t>
        </w:r>
        <w:r w:rsidR="00F8094F">
          <w:rPr>
            <w:noProof/>
            <w:webHidden/>
          </w:rPr>
          <w:tab/>
        </w:r>
        <w:r w:rsidR="00F8094F">
          <w:rPr>
            <w:noProof/>
            <w:webHidden/>
          </w:rPr>
          <w:fldChar w:fldCharType="begin"/>
        </w:r>
        <w:r w:rsidR="00F8094F">
          <w:rPr>
            <w:noProof/>
            <w:webHidden/>
          </w:rPr>
          <w:instrText xml:space="preserve"> PAGEREF _Toc10563840 \h </w:instrText>
        </w:r>
        <w:r w:rsidR="00F8094F">
          <w:rPr>
            <w:noProof/>
            <w:webHidden/>
          </w:rPr>
        </w:r>
        <w:r w:rsidR="00F8094F">
          <w:rPr>
            <w:noProof/>
            <w:webHidden/>
          </w:rPr>
          <w:fldChar w:fldCharType="separate"/>
        </w:r>
        <w:r w:rsidR="00D14C17">
          <w:rPr>
            <w:noProof/>
            <w:webHidden/>
          </w:rPr>
          <w:t>124</w:t>
        </w:r>
        <w:r w:rsidR="00F8094F">
          <w:rPr>
            <w:noProof/>
            <w:webHidden/>
          </w:rPr>
          <w:fldChar w:fldCharType="end"/>
        </w:r>
      </w:hyperlink>
    </w:p>
    <w:p w14:paraId="69BF458F"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1" w:history="1">
        <w:r w:rsidR="00F8094F" w:rsidRPr="00763DF8">
          <w:rPr>
            <w:rStyle w:val="Hipercze"/>
            <w:rFonts w:cs="Arial"/>
            <w:noProof/>
          </w:rPr>
          <w:t>7.2.7.4.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IV</w:t>
        </w:r>
        <w:r w:rsidR="00F8094F">
          <w:rPr>
            <w:noProof/>
            <w:webHidden/>
          </w:rPr>
          <w:tab/>
        </w:r>
        <w:r w:rsidR="00F8094F">
          <w:rPr>
            <w:noProof/>
            <w:webHidden/>
          </w:rPr>
          <w:fldChar w:fldCharType="begin"/>
        </w:r>
        <w:r w:rsidR="00F8094F">
          <w:rPr>
            <w:noProof/>
            <w:webHidden/>
          </w:rPr>
          <w:instrText xml:space="preserve"> PAGEREF _Toc10563841 \h </w:instrText>
        </w:r>
        <w:r w:rsidR="00F8094F">
          <w:rPr>
            <w:noProof/>
            <w:webHidden/>
          </w:rPr>
        </w:r>
        <w:r w:rsidR="00F8094F">
          <w:rPr>
            <w:noProof/>
            <w:webHidden/>
          </w:rPr>
          <w:fldChar w:fldCharType="separate"/>
        </w:r>
        <w:r w:rsidR="00D14C17">
          <w:rPr>
            <w:noProof/>
            <w:webHidden/>
          </w:rPr>
          <w:t>125</w:t>
        </w:r>
        <w:r w:rsidR="00F8094F">
          <w:rPr>
            <w:noProof/>
            <w:webHidden/>
          </w:rPr>
          <w:fldChar w:fldCharType="end"/>
        </w:r>
      </w:hyperlink>
    </w:p>
    <w:p w14:paraId="69DC6B33"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42" w:history="1">
        <w:r w:rsidR="00F8094F" w:rsidRPr="00763DF8">
          <w:rPr>
            <w:rStyle w:val="Hipercze"/>
            <w:noProof/>
          </w:rPr>
          <w:t>7.2.8.</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V</w:t>
        </w:r>
        <w:r w:rsidR="00F8094F">
          <w:rPr>
            <w:noProof/>
            <w:webHidden/>
          </w:rPr>
          <w:tab/>
        </w:r>
        <w:r w:rsidR="00F8094F">
          <w:rPr>
            <w:noProof/>
            <w:webHidden/>
          </w:rPr>
          <w:fldChar w:fldCharType="begin"/>
        </w:r>
        <w:r w:rsidR="00F8094F">
          <w:rPr>
            <w:noProof/>
            <w:webHidden/>
          </w:rPr>
          <w:instrText xml:space="preserve"> PAGEREF _Toc10563842 \h </w:instrText>
        </w:r>
        <w:r w:rsidR="00F8094F">
          <w:rPr>
            <w:noProof/>
            <w:webHidden/>
          </w:rPr>
        </w:r>
        <w:r w:rsidR="00F8094F">
          <w:rPr>
            <w:noProof/>
            <w:webHidden/>
          </w:rPr>
          <w:fldChar w:fldCharType="separate"/>
        </w:r>
        <w:r w:rsidR="00D14C17">
          <w:rPr>
            <w:noProof/>
            <w:webHidden/>
          </w:rPr>
          <w:t>126</w:t>
        </w:r>
        <w:r w:rsidR="00F8094F">
          <w:rPr>
            <w:noProof/>
            <w:webHidden/>
          </w:rPr>
          <w:fldChar w:fldCharType="end"/>
        </w:r>
      </w:hyperlink>
    </w:p>
    <w:p w14:paraId="4809774B"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3" w:history="1">
        <w:r w:rsidR="00F8094F" w:rsidRPr="00763DF8">
          <w:rPr>
            <w:rStyle w:val="Hipercze"/>
            <w:rFonts w:cs="Arial"/>
            <w:noProof/>
          </w:rPr>
          <w:t>7.2.8.1.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V</w:t>
        </w:r>
        <w:r w:rsidR="00F8094F">
          <w:rPr>
            <w:noProof/>
            <w:webHidden/>
          </w:rPr>
          <w:tab/>
        </w:r>
        <w:r w:rsidR="00F8094F">
          <w:rPr>
            <w:noProof/>
            <w:webHidden/>
          </w:rPr>
          <w:fldChar w:fldCharType="begin"/>
        </w:r>
        <w:r w:rsidR="00F8094F">
          <w:rPr>
            <w:noProof/>
            <w:webHidden/>
          </w:rPr>
          <w:instrText xml:space="preserve"> PAGEREF _Toc10563843 \h </w:instrText>
        </w:r>
        <w:r w:rsidR="00F8094F">
          <w:rPr>
            <w:noProof/>
            <w:webHidden/>
          </w:rPr>
        </w:r>
        <w:r w:rsidR="00F8094F">
          <w:rPr>
            <w:noProof/>
            <w:webHidden/>
          </w:rPr>
          <w:fldChar w:fldCharType="separate"/>
        </w:r>
        <w:r w:rsidR="00D14C17">
          <w:rPr>
            <w:noProof/>
            <w:webHidden/>
          </w:rPr>
          <w:t>127</w:t>
        </w:r>
        <w:r w:rsidR="00F8094F">
          <w:rPr>
            <w:noProof/>
            <w:webHidden/>
          </w:rPr>
          <w:fldChar w:fldCharType="end"/>
        </w:r>
      </w:hyperlink>
    </w:p>
    <w:p w14:paraId="2E324413"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4" w:history="1">
        <w:r w:rsidR="00F8094F" w:rsidRPr="00763DF8">
          <w:rPr>
            <w:rStyle w:val="Hipercze"/>
            <w:rFonts w:cs="Arial"/>
            <w:noProof/>
          </w:rPr>
          <w:t>7.2.8.2.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V</w:t>
        </w:r>
        <w:r w:rsidR="00F8094F">
          <w:rPr>
            <w:noProof/>
            <w:webHidden/>
          </w:rPr>
          <w:tab/>
        </w:r>
        <w:r w:rsidR="00F8094F">
          <w:rPr>
            <w:noProof/>
            <w:webHidden/>
          </w:rPr>
          <w:fldChar w:fldCharType="begin"/>
        </w:r>
        <w:r w:rsidR="00F8094F">
          <w:rPr>
            <w:noProof/>
            <w:webHidden/>
          </w:rPr>
          <w:instrText xml:space="preserve"> PAGEREF _Toc10563844 \h </w:instrText>
        </w:r>
        <w:r w:rsidR="00F8094F">
          <w:rPr>
            <w:noProof/>
            <w:webHidden/>
          </w:rPr>
        </w:r>
        <w:r w:rsidR="00F8094F">
          <w:rPr>
            <w:noProof/>
            <w:webHidden/>
          </w:rPr>
          <w:fldChar w:fldCharType="separate"/>
        </w:r>
        <w:r w:rsidR="00D14C17">
          <w:rPr>
            <w:noProof/>
            <w:webHidden/>
          </w:rPr>
          <w:t>128</w:t>
        </w:r>
        <w:r w:rsidR="00F8094F">
          <w:rPr>
            <w:noProof/>
            <w:webHidden/>
          </w:rPr>
          <w:fldChar w:fldCharType="end"/>
        </w:r>
      </w:hyperlink>
    </w:p>
    <w:p w14:paraId="596A5FD9"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5" w:history="1">
        <w:r w:rsidR="00F8094F" w:rsidRPr="00763DF8">
          <w:rPr>
            <w:rStyle w:val="Hipercze"/>
            <w:rFonts w:cs="Arial"/>
            <w:noProof/>
          </w:rPr>
          <w:t>7.2.8.3.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V.</w:t>
        </w:r>
        <w:r w:rsidR="00F8094F">
          <w:rPr>
            <w:noProof/>
            <w:webHidden/>
          </w:rPr>
          <w:tab/>
        </w:r>
        <w:r w:rsidR="00F8094F">
          <w:rPr>
            <w:noProof/>
            <w:webHidden/>
          </w:rPr>
          <w:fldChar w:fldCharType="begin"/>
        </w:r>
        <w:r w:rsidR="00F8094F">
          <w:rPr>
            <w:noProof/>
            <w:webHidden/>
          </w:rPr>
          <w:instrText xml:space="preserve"> PAGEREF _Toc10563845 \h </w:instrText>
        </w:r>
        <w:r w:rsidR="00F8094F">
          <w:rPr>
            <w:noProof/>
            <w:webHidden/>
          </w:rPr>
        </w:r>
        <w:r w:rsidR="00F8094F">
          <w:rPr>
            <w:noProof/>
            <w:webHidden/>
          </w:rPr>
          <w:fldChar w:fldCharType="separate"/>
        </w:r>
        <w:r w:rsidR="00D14C17">
          <w:rPr>
            <w:noProof/>
            <w:webHidden/>
          </w:rPr>
          <w:t>128</w:t>
        </w:r>
        <w:r w:rsidR="00F8094F">
          <w:rPr>
            <w:noProof/>
            <w:webHidden/>
          </w:rPr>
          <w:fldChar w:fldCharType="end"/>
        </w:r>
      </w:hyperlink>
    </w:p>
    <w:p w14:paraId="60EBE497"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6" w:history="1">
        <w:r w:rsidR="00F8094F" w:rsidRPr="00763DF8">
          <w:rPr>
            <w:rStyle w:val="Hipercze"/>
            <w:rFonts w:cs="Arial"/>
            <w:noProof/>
          </w:rPr>
          <w:t>7.2.8.4.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V</w:t>
        </w:r>
        <w:r w:rsidR="00F8094F">
          <w:rPr>
            <w:noProof/>
            <w:webHidden/>
          </w:rPr>
          <w:tab/>
        </w:r>
        <w:r w:rsidR="00F8094F">
          <w:rPr>
            <w:noProof/>
            <w:webHidden/>
          </w:rPr>
          <w:fldChar w:fldCharType="begin"/>
        </w:r>
        <w:r w:rsidR="00F8094F">
          <w:rPr>
            <w:noProof/>
            <w:webHidden/>
          </w:rPr>
          <w:instrText xml:space="preserve"> PAGEREF _Toc10563846 \h </w:instrText>
        </w:r>
        <w:r w:rsidR="00F8094F">
          <w:rPr>
            <w:noProof/>
            <w:webHidden/>
          </w:rPr>
        </w:r>
        <w:r w:rsidR="00F8094F">
          <w:rPr>
            <w:noProof/>
            <w:webHidden/>
          </w:rPr>
          <w:fldChar w:fldCharType="separate"/>
        </w:r>
        <w:r w:rsidR="00D14C17">
          <w:rPr>
            <w:noProof/>
            <w:webHidden/>
          </w:rPr>
          <w:t>129</w:t>
        </w:r>
        <w:r w:rsidR="00F8094F">
          <w:rPr>
            <w:noProof/>
            <w:webHidden/>
          </w:rPr>
          <w:fldChar w:fldCharType="end"/>
        </w:r>
      </w:hyperlink>
    </w:p>
    <w:p w14:paraId="54AD701D"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47" w:history="1">
        <w:r w:rsidR="00F8094F" w:rsidRPr="00763DF8">
          <w:rPr>
            <w:rStyle w:val="Hipercze"/>
            <w:noProof/>
          </w:rPr>
          <w:t>7.2.9.</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VI</w:t>
        </w:r>
        <w:r w:rsidR="00F8094F">
          <w:rPr>
            <w:noProof/>
            <w:webHidden/>
          </w:rPr>
          <w:tab/>
        </w:r>
        <w:r w:rsidR="00F8094F">
          <w:rPr>
            <w:noProof/>
            <w:webHidden/>
          </w:rPr>
          <w:fldChar w:fldCharType="begin"/>
        </w:r>
        <w:r w:rsidR="00F8094F">
          <w:rPr>
            <w:noProof/>
            <w:webHidden/>
          </w:rPr>
          <w:instrText xml:space="preserve"> PAGEREF _Toc10563847 \h </w:instrText>
        </w:r>
        <w:r w:rsidR="00F8094F">
          <w:rPr>
            <w:noProof/>
            <w:webHidden/>
          </w:rPr>
        </w:r>
        <w:r w:rsidR="00F8094F">
          <w:rPr>
            <w:noProof/>
            <w:webHidden/>
          </w:rPr>
          <w:fldChar w:fldCharType="separate"/>
        </w:r>
        <w:r w:rsidR="00D14C17">
          <w:rPr>
            <w:noProof/>
            <w:webHidden/>
          </w:rPr>
          <w:t>130</w:t>
        </w:r>
        <w:r w:rsidR="00F8094F">
          <w:rPr>
            <w:noProof/>
            <w:webHidden/>
          </w:rPr>
          <w:fldChar w:fldCharType="end"/>
        </w:r>
      </w:hyperlink>
    </w:p>
    <w:p w14:paraId="1CB2DAA9"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8" w:history="1">
        <w:r w:rsidR="00F8094F" w:rsidRPr="00763DF8">
          <w:rPr>
            <w:rStyle w:val="Hipercze"/>
            <w:rFonts w:cs="Arial"/>
            <w:noProof/>
          </w:rPr>
          <w:t>7.2.9.1.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VI</w:t>
        </w:r>
        <w:r w:rsidR="00F8094F">
          <w:rPr>
            <w:noProof/>
            <w:webHidden/>
          </w:rPr>
          <w:tab/>
        </w:r>
        <w:r w:rsidR="00F8094F">
          <w:rPr>
            <w:noProof/>
            <w:webHidden/>
          </w:rPr>
          <w:fldChar w:fldCharType="begin"/>
        </w:r>
        <w:r w:rsidR="00F8094F">
          <w:rPr>
            <w:noProof/>
            <w:webHidden/>
          </w:rPr>
          <w:instrText xml:space="preserve"> PAGEREF _Toc10563848 \h </w:instrText>
        </w:r>
        <w:r w:rsidR="00F8094F">
          <w:rPr>
            <w:noProof/>
            <w:webHidden/>
          </w:rPr>
        </w:r>
        <w:r w:rsidR="00F8094F">
          <w:rPr>
            <w:noProof/>
            <w:webHidden/>
          </w:rPr>
          <w:fldChar w:fldCharType="separate"/>
        </w:r>
        <w:r w:rsidR="00D14C17">
          <w:rPr>
            <w:noProof/>
            <w:webHidden/>
          </w:rPr>
          <w:t>131</w:t>
        </w:r>
        <w:r w:rsidR="00F8094F">
          <w:rPr>
            <w:noProof/>
            <w:webHidden/>
          </w:rPr>
          <w:fldChar w:fldCharType="end"/>
        </w:r>
      </w:hyperlink>
    </w:p>
    <w:p w14:paraId="147B3BDF"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49" w:history="1">
        <w:r w:rsidR="00F8094F" w:rsidRPr="00763DF8">
          <w:rPr>
            <w:rStyle w:val="Hipercze"/>
            <w:rFonts w:cs="Arial"/>
            <w:noProof/>
          </w:rPr>
          <w:t>7.2.9.2.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VI</w:t>
        </w:r>
        <w:r w:rsidR="00F8094F">
          <w:rPr>
            <w:noProof/>
            <w:webHidden/>
          </w:rPr>
          <w:tab/>
        </w:r>
        <w:r w:rsidR="00F8094F">
          <w:rPr>
            <w:noProof/>
            <w:webHidden/>
          </w:rPr>
          <w:fldChar w:fldCharType="begin"/>
        </w:r>
        <w:r w:rsidR="00F8094F">
          <w:rPr>
            <w:noProof/>
            <w:webHidden/>
          </w:rPr>
          <w:instrText xml:space="preserve"> PAGEREF _Toc10563849 \h </w:instrText>
        </w:r>
        <w:r w:rsidR="00F8094F">
          <w:rPr>
            <w:noProof/>
            <w:webHidden/>
          </w:rPr>
        </w:r>
        <w:r w:rsidR="00F8094F">
          <w:rPr>
            <w:noProof/>
            <w:webHidden/>
          </w:rPr>
          <w:fldChar w:fldCharType="separate"/>
        </w:r>
        <w:r w:rsidR="00D14C17">
          <w:rPr>
            <w:noProof/>
            <w:webHidden/>
          </w:rPr>
          <w:t>132</w:t>
        </w:r>
        <w:r w:rsidR="00F8094F">
          <w:rPr>
            <w:noProof/>
            <w:webHidden/>
          </w:rPr>
          <w:fldChar w:fldCharType="end"/>
        </w:r>
      </w:hyperlink>
    </w:p>
    <w:p w14:paraId="56B48F82"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0" w:history="1">
        <w:r w:rsidR="00F8094F" w:rsidRPr="00763DF8">
          <w:rPr>
            <w:rStyle w:val="Hipercze"/>
            <w:rFonts w:cs="Arial"/>
            <w:noProof/>
          </w:rPr>
          <w:t>7.2.9.3.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VI</w:t>
        </w:r>
        <w:r w:rsidR="00F8094F">
          <w:rPr>
            <w:noProof/>
            <w:webHidden/>
          </w:rPr>
          <w:tab/>
        </w:r>
        <w:r w:rsidR="00F8094F">
          <w:rPr>
            <w:noProof/>
            <w:webHidden/>
          </w:rPr>
          <w:fldChar w:fldCharType="begin"/>
        </w:r>
        <w:r w:rsidR="00F8094F">
          <w:rPr>
            <w:noProof/>
            <w:webHidden/>
          </w:rPr>
          <w:instrText xml:space="preserve"> PAGEREF _Toc10563850 \h </w:instrText>
        </w:r>
        <w:r w:rsidR="00F8094F">
          <w:rPr>
            <w:noProof/>
            <w:webHidden/>
          </w:rPr>
        </w:r>
        <w:r w:rsidR="00F8094F">
          <w:rPr>
            <w:noProof/>
            <w:webHidden/>
          </w:rPr>
          <w:fldChar w:fldCharType="separate"/>
        </w:r>
        <w:r w:rsidR="00D14C17">
          <w:rPr>
            <w:noProof/>
            <w:webHidden/>
          </w:rPr>
          <w:t>132</w:t>
        </w:r>
        <w:r w:rsidR="00F8094F">
          <w:rPr>
            <w:noProof/>
            <w:webHidden/>
          </w:rPr>
          <w:fldChar w:fldCharType="end"/>
        </w:r>
      </w:hyperlink>
    </w:p>
    <w:p w14:paraId="67F26297"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1" w:history="1">
        <w:r w:rsidR="00F8094F" w:rsidRPr="00763DF8">
          <w:rPr>
            <w:rStyle w:val="Hipercze"/>
            <w:rFonts w:cs="Arial"/>
            <w:noProof/>
          </w:rPr>
          <w:t>7.2.9.4.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VI</w:t>
        </w:r>
        <w:r w:rsidR="00F8094F">
          <w:rPr>
            <w:noProof/>
            <w:webHidden/>
          </w:rPr>
          <w:tab/>
        </w:r>
        <w:r w:rsidR="00F8094F">
          <w:rPr>
            <w:noProof/>
            <w:webHidden/>
          </w:rPr>
          <w:fldChar w:fldCharType="begin"/>
        </w:r>
        <w:r w:rsidR="00F8094F">
          <w:rPr>
            <w:noProof/>
            <w:webHidden/>
          </w:rPr>
          <w:instrText xml:space="preserve"> PAGEREF _Toc10563851 \h </w:instrText>
        </w:r>
        <w:r w:rsidR="00F8094F">
          <w:rPr>
            <w:noProof/>
            <w:webHidden/>
          </w:rPr>
        </w:r>
        <w:r w:rsidR="00F8094F">
          <w:rPr>
            <w:noProof/>
            <w:webHidden/>
          </w:rPr>
          <w:fldChar w:fldCharType="separate"/>
        </w:r>
        <w:r w:rsidR="00D14C17">
          <w:rPr>
            <w:noProof/>
            <w:webHidden/>
          </w:rPr>
          <w:t>133</w:t>
        </w:r>
        <w:r w:rsidR="00F8094F">
          <w:rPr>
            <w:noProof/>
            <w:webHidden/>
          </w:rPr>
          <w:fldChar w:fldCharType="end"/>
        </w:r>
      </w:hyperlink>
    </w:p>
    <w:p w14:paraId="58BD1811"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52" w:history="1">
        <w:r w:rsidR="00F8094F" w:rsidRPr="00763DF8">
          <w:rPr>
            <w:rStyle w:val="Hipercze"/>
            <w:noProof/>
          </w:rPr>
          <w:t>7.2.10.</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VII</w:t>
        </w:r>
        <w:r w:rsidR="00F8094F">
          <w:rPr>
            <w:noProof/>
            <w:webHidden/>
          </w:rPr>
          <w:tab/>
        </w:r>
        <w:r w:rsidR="00F8094F">
          <w:rPr>
            <w:noProof/>
            <w:webHidden/>
          </w:rPr>
          <w:fldChar w:fldCharType="begin"/>
        </w:r>
        <w:r w:rsidR="00F8094F">
          <w:rPr>
            <w:noProof/>
            <w:webHidden/>
          </w:rPr>
          <w:instrText xml:space="preserve"> PAGEREF _Toc10563852 \h </w:instrText>
        </w:r>
        <w:r w:rsidR="00F8094F">
          <w:rPr>
            <w:noProof/>
            <w:webHidden/>
          </w:rPr>
        </w:r>
        <w:r w:rsidR="00F8094F">
          <w:rPr>
            <w:noProof/>
            <w:webHidden/>
          </w:rPr>
          <w:fldChar w:fldCharType="separate"/>
        </w:r>
        <w:r w:rsidR="00D14C17">
          <w:rPr>
            <w:noProof/>
            <w:webHidden/>
          </w:rPr>
          <w:t>134</w:t>
        </w:r>
        <w:r w:rsidR="00F8094F">
          <w:rPr>
            <w:noProof/>
            <w:webHidden/>
          </w:rPr>
          <w:fldChar w:fldCharType="end"/>
        </w:r>
      </w:hyperlink>
    </w:p>
    <w:p w14:paraId="69511C84"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3" w:history="1">
        <w:r w:rsidR="00F8094F" w:rsidRPr="00763DF8">
          <w:rPr>
            <w:rStyle w:val="Hipercze"/>
            <w:rFonts w:cs="Arial"/>
            <w:noProof/>
          </w:rPr>
          <w:t>7.2.10.1.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VII</w:t>
        </w:r>
        <w:r w:rsidR="00F8094F">
          <w:rPr>
            <w:noProof/>
            <w:webHidden/>
          </w:rPr>
          <w:tab/>
        </w:r>
        <w:r w:rsidR="00F8094F">
          <w:rPr>
            <w:noProof/>
            <w:webHidden/>
          </w:rPr>
          <w:fldChar w:fldCharType="begin"/>
        </w:r>
        <w:r w:rsidR="00F8094F">
          <w:rPr>
            <w:noProof/>
            <w:webHidden/>
          </w:rPr>
          <w:instrText xml:space="preserve"> PAGEREF _Toc10563853 \h </w:instrText>
        </w:r>
        <w:r w:rsidR="00F8094F">
          <w:rPr>
            <w:noProof/>
            <w:webHidden/>
          </w:rPr>
        </w:r>
        <w:r w:rsidR="00F8094F">
          <w:rPr>
            <w:noProof/>
            <w:webHidden/>
          </w:rPr>
          <w:fldChar w:fldCharType="separate"/>
        </w:r>
        <w:r w:rsidR="00D14C17">
          <w:rPr>
            <w:noProof/>
            <w:webHidden/>
          </w:rPr>
          <w:t>135</w:t>
        </w:r>
        <w:r w:rsidR="00F8094F">
          <w:rPr>
            <w:noProof/>
            <w:webHidden/>
          </w:rPr>
          <w:fldChar w:fldCharType="end"/>
        </w:r>
      </w:hyperlink>
    </w:p>
    <w:p w14:paraId="67BFD3B6"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4" w:history="1">
        <w:r w:rsidR="00F8094F" w:rsidRPr="00763DF8">
          <w:rPr>
            <w:rStyle w:val="Hipercze"/>
            <w:rFonts w:cs="Arial"/>
            <w:noProof/>
          </w:rPr>
          <w:t>7.2.10.2.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VII</w:t>
        </w:r>
        <w:r w:rsidR="00F8094F">
          <w:rPr>
            <w:noProof/>
            <w:webHidden/>
          </w:rPr>
          <w:tab/>
        </w:r>
        <w:r w:rsidR="00F8094F">
          <w:rPr>
            <w:noProof/>
            <w:webHidden/>
          </w:rPr>
          <w:fldChar w:fldCharType="begin"/>
        </w:r>
        <w:r w:rsidR="00F8094F">
          <w:rPr>
            <w:noProof/>
            <w:webHidden/>
          </w:rPr>
          <w:instrText xml:space="preserve"> PAGEREF _Toc10563854 \h </w:instrText>
        </w:r>
        <w:r w:rsidR="00F8094F">
          <w:rPr>
            <w:noProof/>
            <w:webHidden/>
          </w:rPr>
        </w:r>
        <w:r w:rsidR="00F8094F">
          <w:rPr>
            <w:noProof/>
            <w:webHidden/>
          </w:rPr>
          <w:fldChar w:fldCharType="separate"/>
        </w:r>
        <w:r w:rsidR="00D14C17">
          <w:rPr>
            <w:noProof/>
            <w:webHidden/>
          </w:rPr>
          <w:t>136</w:t>
        </w:r>
        <w:r w:rsidR="00F8094F">
          <w:rPr>
            <w:noProof/>
            <w:webHidden/>
          </w:rPr>
          <w:fldChar w:fldCharType="end"/>
        </w:r>
      </w:hyperlink>
    </w:p>
    <w:p w14:paraId="4529CC34"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5" w:history="1">
        <w:r w:rsidR="00F8094F" w:rsidRPr="00763DF8">
          <w:rPr>
            <w:rStyle w:val="Hipercze"/>
            <w:rFonts w:cs="Arial"/>
            <w:noProof/>
          </w:rPr>
          <w:t>7.2.10.3.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w Regionie VII</w:t>
        </w:r>
        <w:r w:rsidR="00F8094F">
          <w:rPr>
            <w:noProof/>
            <w:webHidden/>
          </w:rPr>
          <w:tab/>
        </w:r>
        <w:r w:rsidR="00F8094F">
          <w:rPr>
            <w:noProof/>
            <w:webHidden/>
          </w:rPr>
          <w:fldChar w:fldCharType="begin"/>
        </w:r>
        <w:r w:rsidR="00F8094F">
          <w:rPr>
            <w:noProof/>
            <w:webHidden/>
          </w:rPr>
          <w:instrText xml:space="preserve"> PAGEREF _Toc10563855 \h </w:instrText>
        </w:r>
        <w:r w:rsidR="00F8094F">
          <w:rPr>
            <w:noProof/>
            <w:webHidden/>
          </w:rPr>
        </w:r>
        <w:r w:rsidR="00F8094F">
          <w:rPr>
            <w:noProof/>
            <w:webHidden/>
          </w:rPr>
          <w:fldChar w:fldCharType="separate"/>
        </w:r>
        <w:r w:rsidR="00D14C17">
          <w:rPr>
            <w:noProof/>
            <w:webHidden/>
          </w:rPr>
          <w:t>136</w:t>
        </w:r>
        <w:r w:rsidR="00F8094F">
          <w:rPr>
            <w:noProof/>
            <w:webHidden/>
          </w:rPr>
          <w:fldChar w:fldCharType="end"/>
        </w:r>
      </w:hyperlink>
    </w:p>
    <w:p w14:paraId="6F8BAD9F"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6" w:history="1">
        <w:r w:rsidR="00F8094F" w:rsidRPr="00763DF8">
          <w:rPr>
            <w:rStyle w:val="Hipercze"/>
            <w:rFonts w:cs="Arial"/>
            <w:noProof/>
          </w:rPr>
          <w:t>7.2.10.4.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VII</w:t>
        </w:r>
        <w:r w:rsidR="00F8094F">
          <w:rPr>
            <w:noProof/>
            <w:webHidden/>
          </w:rPr>
          <w:tab/>
        </w:r>
        <w:r w:rsidR="00F8094F">
          <w:rPr>
            <w:noProof/>
            <w:webHidden/>
          </w:rPr>
          <w:fldChar w:fldCharType="begin"/>
        </w:r>
        <w:r w:rsidR="00F8094F">
          <w:rPr>
            <w:noProof/>
            <w:webHidden/>
          </w:rPr>
          <w:instrText xml:space="preserve"> PAGEREF _Toc10563856 \h </w:instrText>
        </w:r>
        <w:r w:rsidR="00F8094F">
          <w:rPr>
            <w:noProof/>
            <w:webHidden/>
          </w:rPr>
        </w:r>
        <w:r w:rsidR="00F8094F">
          <w:rPr>
            <w:noProof/>
            <w:webHidden/>
          </w:rPr>
          <w:fldChar w:fldCharType="separate"/>
        </w:r>
        <w:r w:rsidR="00D14C17">
          <w:rPr>
            <w:noProof/>
            <w:webHidden/>
          </w:rPr>
          <w:t>137</w:t>
        </w:r>
        <w:r w:rsidR="00F8094F">
          <w:rPr>
            <w:noProof/>
            <w:webHidden/>
          </w:rPr>
          <w:fldChar w:fldCharType="end"/>
        </w:r>
      </w:hyperlink>
    </w:p>
    <w:p w14:paraId="5C909895"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57" w:history="1">
        <w:r w:rsidR="00F8094F" w:rsidRPr="00763DF8">
          <w:rPr>
            <w:rStyle w:val="Hipercze"/>
            <w:noProof/>
          </w:rPr>
          <w:t>7.2.11.</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VIII</w:t>
        </w:r>
        <w:r w:rsidR="00F8094F">
          <w:rPr>
            <w:noProof/>
            <w:webHidden/>
          </w:rPr>
          <w:tab/>
        </w:r>
        <w:r w:rsidR="00F8094F">
          <w:rPr>
            <w:noProof/>
            <w:webHidden/>
          </w:rPr>
          <w:fldChar w:fldCharType="begin"/>
        </w:r>
        <w:r w:rsidR="00F8094F">
          <w:rPr>
            <w:noProof/>
            <w:webHidden/>
          </w:rPr>
          <w:instrText xml:space="preserve"> PAGEREF _Toc10563857 \h </w:instrText>
        </w:r>
        <w:r w:rsidR="00F8094F">
          <w:rPr>
            <w:noProof/>
            <w:webHidden/>
          </w:rPr>
        </w:r>
        <w:r w:rsidR="00F8094F">
          <w:rPr>
            <w:noProof/>
            <w:webHidden/>
          </w:rPr>
          <w:fldChar w:fldCharType="separate"/>
        </w:r>
        <w:r w:rsidR="00D14C17">
          <w:rPr>
            <w:noProof/>
            <w:webHidden/>
          </w:rPr>
          <w:t>138</w:t>
        </w:r>
        <w:r w:rsidR="00F8094F">
          <w:rPr>
            <w:noProof/>
            <w:webHidden/>
          </w:rPr>
          <w:fldChar w:fldCharType="end"/>
        </w:r>
      </w:hyperlink>
    </w:p>
    <w:p w14:paraId="323A74A8"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8" w:history="1">
        <w:r w:rsidR="00F8094F" w:rsidRPr="00763DF8">
          <w:rPr>
            <w:rStyle w:val="Hipercze"/>
            <w:rFonts w:cs="Arial"/>
            <w:noProof/>
          </w:rPr>
          <w:t>7.2.11.1.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VIII</w:t>
        </w:r>
        <w:r w:rsidR="00F8094F">
          <w:rPr>
            <w:noProof/>
            <w:webHidden/>
          </w:rPr>
          <w:tab/>
        </w:r>
        <w:r w:rsidR="00F8094F">
          <w:rPr>
            <w:noProof/>
            <w:webHidden/>
          </w:rPr>
          <w:fldChar w:fldCharType="begin"/>
        </w:r>
        <w:r w:rsidR="00F8094F">
          <w:rPr>
            <w:noProof/>
            <w:webHidden/>
          </w:rPr>
          <w:instrText xml:space="preserve"> PAGEREF _Toc10563858 \h </w:instrText>
        </w:r>
        <w:r w:rsidR="00F8094F">
          <w:rPr>
            <w:noProof/>
            <w:webHidden/>
          </w:rPr>
        </w:r>
        <w:r w:rsidR="00F8094F">
          <w:rPr>
            <w:noProof/>
            <w:webHidden/>
          </w:rPr>
          <w:fldChar w:fldCharType="separate"/>
        </w:r>
        <w:r w:rsidR="00D14C17">
          <w:rPr>
            <w:noProof/>
            <w:webHidden/>
          </w:rPr>
          <w:t>139</w:t>
        </w:r>
        <w:r w:rsidR="00F8094F">
          <w:rPr>
            <w:noProof/>
            <w:webHidden/>
          </w:rPr>
          <w:fldChar w:fldCharType="end"/>
        </w:r>
      </w:hyperlink>
    </w:p>
    <w:p w14:paraId="079A136C"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59" w:history="1">
        <w:r w:rsidR="00F8094F" w:rsidRPr="00763DF8">
          <w:rPr>
            <w:rStyle w:val="Hipercze"/>
            <w:rFonts w:cs="Arial"/>
            <w:noProof/>
          </w:rPr>
          <w:t>7.2.11.2.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VIII</w:t>
        </w:r>
        <w:r w:rsidR="00F8094F">
          <w:rPr>
            <w:noProof/>
            <w:webHidden/>
          </w:rPr>
          <w:tab/>
        </w:r>
        <w:r w:rsidR="00F8094F">
          <w:rPr>
            <w:noProof/>
            <w:webHidden/>
          </w:rPr>
          <w:fldChar w:fldCharType="begin"/>
        </w:r>
        <w:r w:rsidR="00F8094F">
          <w:rPr>
            <w:noProof/>
            <w:webHidden/>
          </w:rPr>
          <w:instrText xml:space="preserve"> PAGEREF _Toc10563859 \h </w:instrText>
        </w:r>
        <w:r w:rsidR="00F8094F">
          <w:rPr>
            <w:noProof/>
            <w:webHidden/>
          </w:rPr>
        </w:r>
        <w:r w:rsidR="00F8094F">
          <w:rPr>
            <w:noProof/>
            <w:webHidden/>
          </w:rPr>
          <w:fldChar w:fldCharType="separate"/>
        </w:r>
        <w:r w:rsidR="00D14C17">
          <w:rPr>
            <w:noProof/>
            <w:webHidden/>
          </w:rPr>
          <w:t>140</w:t>
        </w:r>
        <w:r w:rsidR="00F8094F">
          <w:rPr>
            <w:noProof/>
            <w:webHidden/>
          </w:rPr>
          <w:fldChar w:fldCharType="end"/>
        </w:r>
      </w:hyperlink>
    </w:p>
    <w:p w14:paraId="3CE7C72A"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0" w:history="1">
        <w:r w:rsidR="00F8094F" w:rsidRPr="00763DF8">
          <w:rPr>
            <w:rStyle w:val="Hipercze"/>
            <w:rFonts w:cs="Arial"/>
            <w:noProof/>
          </w:rPr>
          <w:t>7.2.11.3.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 dla Regionu VIII</w:t>
        </w:r>
        <w:r w:rsidR="00F8094F">
          <w:rPr>
            <w:noProof/>
            <w:webHidden/>
          </w:rPr>
          <w:tab/>
        </w:r>
        <w:r w:rsidR="00F8094F">
          <w:rPr>
            <w:noProof/>
            <w:webHidden/>
          </w:rPr>
          <w:fldChar w:fldCharType="begin"/>
        </w:r>
        <w:r w:rsidR="00F8094F">
          <w:rPr>
            <w:noProof/>
            <w:webHidden/>
          </w:rPr>
          <w:instrText xml:space="preserve"> PAGEREF _Toc10563860 \h </w:instrText>
        </w:r>
        <w:r w:rsidR="00F8094F">
          <w:rPr>
            <w:noProof/>
            <w:webHidden/>
          </w:rPr>
        </w:r>
        <w:r w:rsidR="00F8094F">
          <w:rPr>
            <w:noProof/>
            <w:webHidden/>
          </w:rPr>
          <w:fldChar w:fldCharType="separate"/>
        </w:r>
        <w:r w:rsidR="00D14C17">
          <w:rPr>
            <w:noProof/>
            <w:webHidden/>
          </w:rPr>
          <w:t>140</w:t>
        </w:r>
        <w:r w:rsidR="00F8094F">
          <w:rPr>
            <w:noProof/>
            <w:webHidden/>
          </w:rPr>
          <w:fldChar w:fldCharType="end"/>
        </w:r>
      </w:hyperlink>
    </w:p>
    <w:p w14:paraId="22D06130"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1" w:history="1">
        <w:r w:rsidR="00F8094F" w:rsidRPr="00763DF8">
          <w:rPr>
            <w:rStyle w:val="Hipercze"/>
            <w:rFonts w:cs="Arial"/>
            <w:noProof/>
          </w:rPr>
          <w:t>7.2.11.4.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VIII</w:t>
        </w:r>
        <w:r w:rsidR="00F8094F">
          <w:rPr>
            <w:noProof/>
            <w:webHidden/>
          </w:rPr>
          <w:tab/>
        </w:r>
        <w:r w:rsidR="00F8094F">
          <w:rPr>
            <w:noProof/>
            <w:webHidden/>
          </w:rPr>
          <w:fldChar w:fldCharType="begin"/>
        </w:r>
        <w:r w:rsidR="00F8094F">
          <w:rPr>
            <w:noProof/>
            <w:webHidden/>
          </w:rPr>
          <w:instrText xml:space="preserve"> PAGEREF _Toc10563861 \h </w:instrText>
        </w:r>
        <w:r w:rsidR="00F8094F">
          <w:rPr>
            <w:noProof/>
            <w:webHidden/>
          </w:rPr>
        </w:r>
        <w:r w:rsidR="00F8094F">
          <w:rPr>
            <w:noProof/>
            <w:webHidden/>
          </w:rPr>
          <w:fldChar w:fldCharType="separate"/>
        </w:r>
        <w:r w:rsidR="00D14C17">
          <w:rPr>
            <w:noProof/>
            <w:webHidden/>
          </w:rPr>
          <w:t>141</w:t>
        </w:r>
        <w:r w:rsidR="00F8094F">
          <w:rPr>
            <w:noProof/>
            <w:webHidden/>
          </w:rPr>
          <w:fldChar w:fldCharType="end"/>
        </w:r>
      </w:hyperlink>
    </w:p>
    <w:p w14:paraId="2F2D3A7E"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62" w:history="1">
        <w:r w:rsidR="00F8094F" w:rsidRPr="00763DF8">
          <w:rPr>
            <w:rStyle w:val="Hipercze"/>
            <w:noProof/>
          </w:rPr>
          <w:t>7.2.12.</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IX</w:t>
        </w:r>
        <w:r w:rsidR="00F8094F">
          <w:rPr>
            <w:noProof/>
            <w:webHidden/>
          </w:rPr>
          <w:tab/>
        </w:r>
        <w:r w:rsidR="00F8094F">
          <w:rPr>
            <w:noProof/>
            <w:webHidden/>
          </w:rPr>
          <w:fldChar w:fldCharType="begin"/>
        </w:r>
        <w:r w:rsidR="00F8094F">
          <w:rPr>
            <w:noProof/>
            <w:webHidden/>
          </w:rPr>
          <w:instrText xml:space="preserve"> PAGEREF _Toc10563862 \h </w:instrText>
        </w:r>
        <w:r w:rsidR="00F8094F">
          <w:rPr>
            <w:noProof/>
            <w:webHidden/>
          </w:rPr>
        </w:r>
        <w:r w:rsidR="00F8094F">
          <w:rPr>
            <w:noProof/>
            <w:webHidden/>
          </w:rPr>
          <w:fldChar w:fldCharType="separate"/>
        </w:r>
        <w:r w:rsidR="00D14C17">
          <w:rPr>
            <w:noProof/>
            <w:webHidden/>
          </w:rPr>
          <w:t>142</w:t>
        </w:r>
        <w:r w:rsidR="00F8094F">
          <w:rPr>
            <w:noProof/>
            <w:webHidden/>
          </w:rPr>
          <w:fldChar w:fldCharType="end"/>
        </w:r>
      </w:hyperlink>
    </w:p>
    <w:p w14:paraId="7529B542"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3" w:history="1">
        <w:r w:rsidR="00F8094F" w:rsidRPr="00763DF8">
          <w:rPr>
            <w:rStyle w:val="Hipercze"/>
            <w:rFonts w:cs="Arial"/>
            <w:noProof/>
          </w:rPr>
          <w:t>7.2.12.1.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IX</w:t>
        </w:r>
        <w:r w:rsidR="00F8094F">
          <w:rPr>
            <w:noProof/>
            <w:webHidden/>
          </w:rPr>
          <w:tab/>
        </w:r>
        <w:r w:rsidR="00F8094F">
          <w:rPr>
            <w:noProof/>
            <w:webHidden/>
          </w:rPr>
          <w:fldChar w:fldCharType="begin"/>
        </w:r>
        <w:r w:rsidR="00F8094F">
          <w:rPr>
            <w:noProof/>
            <w:webHidden/>
          </w:rPr>
          <w:instrText xml:space="preserve"> PAGEREF _Toc10563863 \h </w:instrText>
        </w:r>
        <w:r w:rsidR="00F8094F">
          <w:rPr>
            <w:noProof/>
            <w:webHidden/>
          </w:rPr>
        </w:r>
        <w:r w:rsidR="00F8094F">
          <w:rPr>
            <w:noProof/>
            <w:webHidden/>
          </w:rPr>
          <w:fldChar w:fldCharType="separate"/>
        </w:r>
        <w:r w:rsidR="00D14C17">
          <w:rPr>
            <w:noProof/>
            <w:webHidden/>
          </w:rPr>
          <w:t>143</w:t>
        </w:r>
        <w:r w:rsidR="00F8094F">
          <w:rPr>
            <w:noProof/>
            <w:webHidden/>
          </w:rPr>
          <w:fldChar w:fldCharType="end"/>
        </w:r>
      </w:hyperlink>
    </w:p>
    <w:p w14:paraId="5C1B9BBD"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4" w:history="1">
        <w:r w:rsidR="00F8094F" w:rsidRPr="00763DF8">
          <w:rPr>
            <w:rStyle w:val="Hipercze"/>
            <w:rFonts w:cs="Arial"/>
            <w:noProof/>
          </w:rPr>
          <w:t>7.2.12.2.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IX</w:t>
        </w:r>
        <w:r w:rsidR="00F8094F">
          <w:rPr>
            <w:noProof/>
            <w:webHidden/>
          </w:rPr>
          <w:tab/>
        </w:r>
        <w:r w:rsidR="00F8094F">
          <w:rPr>
            <w:noProof/>
            <w:webHidden/>
          </w:rPr>
          <w:fldChar w:fldCharType="begin"/>
        </w:r>
        <w:r w:rsidR="00F8094F">
          <w:rPr>
            <w:noProof/>
            <w:webHidden/>
          </w:rPr>
          <w:instrText xml:space="preserve"> PAGEREF _Toc10563864 \h </w:instrText>
        </w:r>
        <w:r w:rsidR="00F8094F">
          <w:rPr>
            <w:noProof/>
            <w:webHidden/>
          </w:rPr>
        </w:r>
        <w:r w:rsidR="00F8094F">
          <w:rPr>
            <w:noProof/>
            <w:webHidden/>
          </w:rPr>
          <w:fldChar w:fldCharType="separate"/>
        </w:r>
        <w:r w:rsidR="00D14C17">
          <w:rPr>
            <w:noProof/>
            <w:webHidden/>
          </w:rPr>
          <w:t>144</w:t>
        </w:r>
        <w:r w:rsidR="00F8094F">
          <w:rPr>
            <w:noProof/>
            <w:webHidden/>
          </w:rPr>
          <w:fldChar w:fldCharType="end"/>
        </w:r>
      </w:hyperlink>
    </w:p>
    <w:p w14:paraId="2A3277C1"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5" w:history="1">
        <w:r w:rsidR="00F8094F" w:rsidRPr="00763DF8">
          <w:rPr>
            <w:rStyle w:val="Hipercze"/>
            <w:rFonts w:cs="Arial"/>
            <w:noProof/>
          </w:rPr>
          <w:t>7.2.12.3.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IX</w:t>
        </w:r>
        <w:r w:rsidR="00F8094F">
          <w:rPr>
            <w:noProof/>
            <w:webHidden/>
          </w:rPr>
          <w:tab/>
        </w:r>
        <w:r w:rsidR="00F8094F">
          <w:rPr>
            <w:noProof/>
            <w:webHidden/>
          </w:rPr>
          <w:fldChar w:fldCharType="begin"/>
        </w:r>
        <w:r w:rsidR="00F8094F">
          <w:rPr>
            <w:noProof/>
            <w:webHidden/>
          </w:rPr>
          <w:instrText xml:space="preserve"> PAGEREF _Toc10563865 \h </w:instrText>
        </w:r>
        <w:r w:rsidR="00F8094F">
          <w:rPr>
            <w:noProof/>
            <w:webHidden/>
          </w:rPr>
        </w:r>
        <w:r w:rsidR="00F8094F">
          <w:rPr>
            <w:noProof/>
            <w:webHidden/>
          </w:rPr>
          <w:fldChar w:fldCharType="separate"/>
        </w:r>
        <w:r w:rsidR="00D14C17">
          <w:rPr>
            <w:noProof/>
            <w:webHidden/>
          </w:rPr>
          <w:t>144</w:t>
        </w:r>
        <w:r w:rsidR="00F8094F">
          <w:rPr>
            <w:noProof/>
            <w:webHidden/>
          </w:rPr>
          <w:fldChar w:fldCharType="end"/>
        </w:r>
      </w:hyperlink>
    </w:p>
    <w:p w14:paraId="6D28F5A3"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6" w:history="1">
        <w:r w:rsidR="00F8094F" w:rsidRPr="00763DF8">
          <w:rPr>
            <w:rStyle w:val="Hipercze"/>
            <w:rFonts w:cs="Arial"/>
            <w:noProof/>
          </w:rPr>
          <w:t>7.2.12.4.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IX</w:t>
        </w:r>
        <w:r w:rsidR="00F8094F">
          <w:rPr>
            <w:noProof/>
            <w:webHidden/>
          </w:rPr>
          <w:tab/>
        </w:r>
        <w:r w:rsidR="00F8094F">
          <w:rPr>
            <w:noProof/>
            <w:webHidden/>
          </w:rPr>
          <w:fldChar w:fldCharType="begin"/>
        </w:r>
        <w:r w:rsidR="00F8094F">
          <w:rPr>
            <w:noProof/>
            <w:webHidden/>
          </w:rPr>
          <w:instrText xml:space="preserve"> PAGEREF _Toc10563866 \h </w:instrText>
        </w:r>
        <w:r w:rsidR="00F8094F">
          <w:rPr>
            <w:noProof/>
            <w:webHidden/>
          </w:rPr>
        </w:r>
        <w:r w:rsidR="00F8094F">
          <w:rPr>
            <w:noProof/>
            <w:webHidden/>
          </w:rPr>
          <w:fldChar w:fldCharType="separate"/>
        </w:r>
        <w:r w:rsidR="00D14C17">
          <w:rPr>
            <w:noProof/>
            <w:webHidden/>
          </w:rPr>
          <w:t>145</w:t>
        </w:r>
        <w:r w:rsidR="00F8094F">
          <w:rPr>
            <w:noProof/>
            <w:webHidden/>
          </w:rPr>
          <w:fldChar w:fldCharType="end"/>
        </w:r>
      </w:hyperlink>
    </w:p>
    <w:p w14:paraId="576455D7" w14:textId="77777777" w:rsidR="00F8094F" w:rsidRDefault="000D3CBE">
      <w:pPr>
        <w:pStyle w:val="Spistreci3"/>
        <w:rPr>
          <w:rFonts w:asciiTheme="minorHAnsi" w:eastAsiaTheme="minorEastAsia" w:hAnsiTheme="minorHAnsi" w:cstheme="minorBidi"/>
          <w:i w:val="0"/>
          <w:iCs w:val="0"/>
          <w:noProof/>
          <w:sz w:val="22"/>
          <w:szCs w:val="22"/>
          <w:lang w:eastAsia="pl-PL"/>
        </w:rPr>
      </w:pPr>
      <w:hyperlink w:anchor="_Toc10563867" w:history="1">
        <w:r w:rsidR="00F8094F" w:rsidRPr="00763DF8">
          <w:rPr>
            <w:rStyle w:val="Hipercze"/>
            <w:noProof/>
          </w:rPr>
          <w:t>7.2.13.</w:t>
        </w:r>
        <w:r w:rsidR="00F8094F">
          <w:rPr>
            <w:rFonts w:asciiTheme="minorHAnsi" w:eastAsiaTheme="minorEastAsia" w:hAnsiTheme="minorHAnsi" w:cstheme="minorBidi"/>
            <w:i w:val="0"/>
            <w:iCs w:val="0"/>
            <w:noProof/>
            <w:sz w:val="22"/>
            <w:szCs w:val="22"/>
            <w:lang w:eastAsia="pl-PL"/>
          </w:rPr>
          <w:tab/>
        </w:r>
        <w:r w:rsidR="00F8094F" w:rsidRPr="00763DF8">
          <w:rPr>
            <w:rStyle w:val="Hipercze"/>
            <w:noProof/>
          </w:rPr>
          <w:t>Region X</w:t>
        </w:r>
        <w:r w:rsidR="00F8094F">
          <w:rPr>
            <w:noProof/>
            <w:webHidden/>
          </w:rPr>
          <w:tab/>
        </w:r>
        <w:r w:rsidR="00F8094F">
          <w:rPr>
            <w:noProof/>
            <w:webHidden/>
          </w:rPr>
          <w:fldChar w:fldCharType="begin"/>
        </w:r>
        <w:r w:rsidR="00F8094F">
          <w:rPr>
            <w:noProof/>
            <w:webHidden/>
          </w:rPr>
          <w:instrText xml:space="preserve"> PAGEREF _Toc10563867 \h </w:instrText>
        </w:r>
        <w:r w:rsidR="00F8094F">
          <w:rPr>
            <w:noProof/>
            <w:webHidden/>
          </w:rPr>
        </w:r>
        <w:r w:rsidR="00F8094F">
          <w:rPr>
            <w:noProof/>
            <w:webHidden/>
          </w:rPr>
          <w:fldChar w:fldCharType="separate"/>
        </w:r>
        <w:r w:rsidR="00D14C17">
          <w:rPr>
            <w:noProof/>
            <w:webHidden/>
          </w:rPr>
          <w:t>147</w:t>
        </w:r>
        <w:r w:rsidR="00F8094F">
          <w:rPr>
            <w:noProof/>
            <w:webHidden/>
          </w:rPr>
          <w:fldChar w:fldCharType="end"/>
        </w:r>
      </w:hyperlink>
    </w:p>
    <w:p w14:paraId="3F3DFB0A"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8" w:history="1">
        <w:r w:rsidR="00F8094F" w:rsidRPr="00763DF8">
          <w:rPr>
            <w:rStyle w:val="Hipercze"/>
            <w:rFonts w:cs="Arial"/>
            <w:noProof/>
          </w:rPr>
          <w:t>7.2.13.1.</w:t>
        </w:r>
        <w:r w:rsidR="00F8094F">
          <w:rPr>
            <w:rFonts w:asciiTheme="minorHAnsi" w:eastAsiaTheme="minorEastAsia" w:hAnsiTheme="minorHAnsi" w:cstheme="minorBidi"/>
            <w:noProof/>
            <w:sz w:val="22"/>
            <w:szCs w:val="22"/>
            <w:lang w:eastAsia="pl-PL"/>
          </w:rPr>
          <w:tab/>
        </w:r>
        <w:r w:rsidR="00F8094F" w:rsidRPr="00763DF8">
          <w:rPr>
            <w:rStyle w:val="Hipercze"/>
            <w:noProof/>
          </w:rPr>
          <w:t>Prognozy zmian ilości odpadów komunalnych z uwzględnieniem selektywnej zbiórki w Regionie X</w:t>
        </w:r>
        <w:r w:rsidR="00F8094F">
          <w:rPr>
            <w:noProof/>
            <w:webHidden/>
          </w:rPr>
          <w:tab/>
        </w:r>
        <w:r w:rsidR="00F8094F">
          <w:rPr>
            <w:noProof/>
            <w:webHidden/>
          </w:rPr>
          <w:fldChar w:fldCharType="begin"/>
        </w:r>
        <w:r w:rsidR="00F8094F">
          <w:rPr>
            <w:noProof/>
            <w:webHidden/>
          </w:rPr>
          <w:instrText xml:space="preserve"> PAGEREF _Toc10563868 \h </w:instrText>
        </w:r>
        <w:r w:rsidR="00F8094F">
          <w:rPr>
            <w:noProof/>
            <w:webHidden/>
          </w:rPr>
        </w:r>
        <w:r w:rsidR="00F8094F">
          <w:rPr>
            <w:noProof/>
            <w:webHidden/>
          </w:rPr>
          <w:fldChar w:fldCharType="separate"/>
        </w:r>
        <w:r w:rsidR="00D14C17">
          <w:rPr>
            <w:noProof/>
            <w:webHidden/>
          </w:rPr>
          <w:t>148</w:t>
        </w:r>
        <w:r w:rsidR="00F8094F">
          <w:rPr>
            <w:noProof/>
            <w:webHidden/>
          </w:rPr>
          <w:fldChar w:fldCharType="end"/>
        </w:r>
      </w:hyperlink>
    </w:p>
    <w:p w14:paraId="47D4719E"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69" w:history="1">
        <w:r w:rsidR="00F8094F" w:rsidRPr="00763DF8">
          <w:rPr>
            <w:rStyle w:val="Hipercze"/>
            <w:rFonts w:cs="Arial"/>
            <w:noProof/>
          </w:rPr>
          <w:t>7.2.13.2.</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zmieszanych odpadów komunalnych (RIPOK) w Regionie X</w:t>
        </w:r>
        <w:r w:rsidR="00F8094F">
          <w:rPr>
            <w:noProof/>
            <w:webHidden/>
          </w:rPr>
          <w:tab/>
        </w:r>
        <w:r w:rsidR="00F8094F">
          <w:rPr>
            <w:noProof/>
            <w:webHidden/>
          </w:rPr>
          <w:fldChar w:fldCharType="begin"/>
        </w:r>
        <w:r w:rsidR="00F8094F">
          <w:rPr>
            <w:noProof/>
            <w:webHidden/>
          </w:rPr>
          <w:instrText xml:space="preserve"> PAGEREF _Toc10563869 \h </w:instrText>
        </w:r>
        <w:r w:rsidR="00F8094F">
          <w:rPr>
            <w:noProof/>
            <w:webHidden/>
          </w:rPr>
        </w:r>
        <w:r w:rsidR="00F8094F">
          <w:rPr>
            <w:noProof/>
            <w:webHidden/>
          </w:rPr>
          <w:fldChar w:fldCharType="separate"/>
        </w:r>
        <w:r w:rsidR="00D14C17">
          <w:rPr>
            <w:noProof/>
            <w:webHidden/>
          </w:rPr>
          <w:t>149</w:t>
        </w:r>
        <w:r w:rsidR="00F8094F">
          <w:rPr>
            <w:noProof/>
            <w:webHidden/>
          </w:rPr>
          <w:fldChar w:fldCharType="end"/>
        </w:r>
      </w:hyperlink>
    </w:p>
    <w:p w14:paraId="3C17A313"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70" w:history="1">
        <w:r w:rsidR="00F8094F" w:rsidRPr="00763DF8">
          <w:rPr>
            <w:rStyle w:val="Hipercze"/>
            <w:rFonts w:cs="Arial"/>
            <w:noProof/>
          </w:rPr>
          <w:t>7.2.13.3.</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przetwarzania odpadów zielonych i innych bioodpadów (RIPOK) w Regionie X</w:t>
        </w:r>
        <w:r w:rsidR="00F8094F">
          <w:rPr>
            <w:noProof/>
            <w:webHidden/>
          </w:rPr>
          <w:tab/>
        </w:r>
        <w:r w:rsidR="00F8094F">
          <w:rPr>
            <w:noProof/>
            <w:webHidden/>
          </w:rPr>
          <w:fldChar w:fldCharType="begin"/>
        </w:r>
        <w:r w:rsidR="00F8094F">
          <w:rPr>
            <w:noProof/>
            <w:webHidden/>
          </w:rPr>
          <w:instrText xml:space="preserve"> PAGEREF _Toc10563870 \h </w:instrText>
        </w:r>
        <w:r w:rsidR="00F8094F">
          <w:rPr>
            <w:noProof/>
            <w:webHidden/>
          </w:rPr>
        </w:r>
        <w:r w:rsidR="00F8094F">
          <w:rPr>
            <w:noProof/>
            <w:webHidden/>
          </w:rPr>
          <w:fldChar w:fldCharType="separate"/>
        </w:r>
        <w:r w:rsidR="00D14C17">
          <w:rPr>
            <w:noProof/>
            <w:webHidden/>
          </w:rPr>
          <w:t>149</w:t>
        </w:r>
        <w:r w:rsidR="00F8094F">
          <w:rPr>
            <w:noProof/>
            <w:webHidden/>
          </w:rPr>
          <w:fldChar w:fldCharType="end"/>
        </w:r>
      </w:hyperlink>
    </w:p>
    <w:p w14:paraId="71D7E039" w14:textId="77777777" w:rsidR="00F8094F" w:rsidRDefault="000D3CBE">
      <w:pPr>
        <w:pStyle w:val="Spistreci4"/>
        <w:tabs>
          <w:tab w:val="left" w:pos="1680"/>
          <w:tab w:val="right" w:leader="dot" w:pos="9060"/>
        </w:tabs>
        <w:rPr>
          <w:rFonts w:asciiTheme="minorHAnsi" w:eastAsiaTheme="minorEastAsia" w:hAnsiTheme="minorHAnsi" w:cstheme="minorBidi"/>
          <w:noProof/>
          <w:sz w:val="22"/>
          <w:szCs w:val="22"/>
          <w:lang w:eastAsia="pl-PL"/>
        </w:rPr>
      </w:pPr>
      <w:hyperlink w:anchor="_Toc10563871" w:history="1">
        <w:r w:rsidR="00F8094F" w:rsidRPr="00763DF8">
          <w:rPr>
            <w:rStyle w:val="Hipercze"/>
            <w:rFonts w:cs="Arial"/>
            <w:noProof/>
          </w:rPr>
          <w:t>7.2.13.4.</w:t>
        </w:r>
        <w:r w:rsidR="00F8094F">
          <w:rPr>
            <w:rFonts w:asciiTheme="minorHAnsi" w:eastAsiaTheme="minorEastAsia" w:hAnsiTheme="minorHAnsi" w:cstheme="minorBidi"/>
            <w:noProof/>
            <w:sz w:val="22"/>
            <w:szCs w:val="22"/>
            <w:lang w:eastAsia="pl-PL"/>
          </w:rPr>
          <w:tab/>
        </w:r>
        <w:r w:rsidR="00F8094F" w:rsidRPr="00763DF8">
          <w:rPr>
            <w:rStyle w:val="Hipercze"/>
            <w:noProof/>
          </w:rPr>
          <w:t>Regionalne instalacje do składowania odpadów (RIPOK) w Regionie X</w:t>
        </w:r>
        <w:r w:rsidR="00F8094F">
          <w:rPr>
            <w:noProof/>
            <w:webHidden/>
          </w:rPr>
          <w:tab/>
        </w:r>
        <w:r w:rsidR="00F8094F">
          <w:rPr>
            <w:noProof/>
            <w:webHidden/>
          </w:rPr>
          <w:fldChar w:fldCharType="begin"/>
        </w:r>
        <w:r w:rsidR="00F8094F">
          <w:rPr>
            <w:noProof/>
            <w:webHidden/>
          </w:rPr>
          <w:instrText xml:space="preserve"> PAGEREF _Toc10563871 \h </w:instrText>
        </w:r>
        <w:r w:rsidR="00F8094F">
          <w:rPr>
            <w:noProof/>
            <w:webHidden/>
          </w:rPr>
        </w:r>
        <w:r w:rsidR="00F8094F">
          <w:rPr>
            <w:noProof/>
            <w:webHidden/>
          </w:rPr>
          <w:fldChar w:fldCharType="separate"/>
        </w:r>
        <w:r w:rsidR="00D14C17">
          <w:rPr>
            <w:noProof/>
            <w:webHidden/>
          </w:rPr>
          <w:t>150</w:t>
        </w:r>
        <w:r w:rsidR="00F8094F">
          <w:rPr>
            <w:noProof/>
            <w:webHidden/>
          </w:rPr>
          <w:fldChar w:fldCharType="end"/>
        </w:r>
      </w:hyperlink>
    </w:p>
    <w:p w14:paraId="01C1E020" w14:textId="77777777" w:rsidR="00F8094F" w:rsidRDefault="000D3CBE">
      <w:pPr>
        <w:pStyle w:val="Spistreci2"/>
        <w:rPr>
          <w:rFonts w:asciiTheme="minorHAnsi" w:eastAsiaTheme="minorEastAsia" w:hAnsiTheme="minorHAnsi" w:cstheme="minorBidi"/>
          <w:smallCaps w:val="0"/>
          <w:noProof/>
          <w:sz w:val="22"/>
          <w:szCs w:val="22"/>
          <w:lang w:eastAsia="pl-PL"/>
        </w:rPr>
      </w:pPr>
      <w:hyperlink w:anchor="_Toc10563872" w:history="1">
        <w:r w:rsidR="00F8094F" w:rsidRPr="00763DF8">
          <w:rPr>
            <w:rStyle w:val="Hipercze"/>
            <w:noProof/>
          </w:rPr>
          <w:t>7.3.</w:t>
        </w:r>
        <w:r w:rsidR="00F8094F">
          <w:rPr>
            <w:rFonts w:asciiTheme="minorHAnsi" w:eastAsiaTheme="minorEastAsia" w:hAnsiTheme="minorHAnsi" w:cstheme="minorBidi"/>
            <w:smallCaps w:val="0"/>
            <w:noProof/>
            <w:sz w:val="22"/>
            <w:szCs w:val="22"/>
            <w:lang w:eastAsia="pl-PL"/>
          </w:rPr>
          <w:tab/>
        </w:r>
        <w:r w:rsidR="00F8094F" w:rsidRPr="00763DF8">
          <w:rPr>
            <w:rStyle w:val="Hipercze"/>
            <w:noProof/>
          </w:rPr>
          <w:t>Plan zamykania instalacji do przetwarzania odpadów komunalnych niespełniających wymagań ochrony środowiska, których modernizacja nie jest możliwa z przyczyn technicznych lub nie jest uzasadniona z przyczyn ekonomicznych</w:t>
        </w:r>
        <w:r w:rsidR="00F8094F">
          <w:rPr>
            <w:noProof/>
            <w:webHidden/>
          </w:rPr>
          <w:tab/>
        </w:r>
        <w:r w:rsidR="00F8094F">
          <w:rPr>
            <w:noProof/>
            <w:webHidden/>
          </w:rPr>
          <w:fldChar w:fldCharType="begin"/>
        </w:r>
        <w:r w:rsidR="00F8094F">
          <w:rPr>
            <w:noProof/>
            <w:webHidden/>
          </w:rPr>
          <w:instrText xml:space="preserve"> PAGEREF _Toc10563872 \h </w:instrText>
        </w:r>
        <w:r w:rsidR="00F8094F">
          <w:rPr>
            <w:noProof/>
            <w:webHidden/>
          </w:rPr>
        </w:r>
        <w:r w:rsidR="00F8094F">
          <w:rPr>
            <w:noProof/>
            <w:webHidden/>
          </w:rPr>
          <w:fldChar w:fldCharType="separate"/>
        </w:r>
        <w:r w:rsidR="00D14C17">
          <w:rPr>
            <w:noProof/>
            <w:webHidden/>
          </w:rPr>
          <w:t>151</w:t>
        </w:r>
        <w:r w:rsidR="00F8094F">
          <w:rPr>
            <w:noProof/>
            <w:webHidden/>
          </w:rPr>
          <w:fldChar w:fldCharType="end"/>
        </w:r>
      </w:hyperlink>
    </w:p>
    <w:p w14:paraId="05BFD105"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873" w:history="1">
        <w:r w:rsidR="00F8094F" w:rsidRPr="00763DF8">
          <w:rPr>
            <w:rStyle w:val="Hipercze"/>
            <w:noProof/>
          </w:rPr>
          <w:t>8.</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HARMONOGRAM I SPOSÓB FINANSOWANIA REALIZACJI   ZADAŃ</w:t>
        </w:r>
        <w:r w:rsidR="00F8094F">
          <w:rPr>
            <w:noProof/>
            <w:webHidden/>
          </w:rPr>
          <w:tab/>
        </w:r>
        <w:r w:rsidR="00F8094F">
          <w:rPr>
            <w:noProof/>
            <w:webHidden/>
          </w:rPr>
          <w:fldChar w:fldCharType="begin"/>
        </w:r>
        <w:r w:rsidR="00F8094F">
          <w:rPr>
            <w:noProof/>
            <w:webHidden/>
          </w:rPr>
          <w:instrText xml:space="preserve"> PAGEREF _Toc10563873 \h </w:instrText>
        </w:r>
        <w:r w:rsidR="00F8094F">
          <w:rPr>
            <w:noProof/>
            <w:webHidden/>
          </w:rPr>
        </w:r>
        <w:r w:rsidR="00F8094F">
          <w:rPr>
            <w:noProof/>
            <w:webHidden/>
          </w:rPr>
          <w:fldChar w:fldCharType="separate"/>
        </w:r>
        <w:r w:rsidR="00D14C17">
          <w:rPr>
            <w:noProof/>
            <w:webHidden/>
          </w:rPr>
          <w:t>153</w:t>
        </w:r>
        <w:r w:rsidR="00F8094F">
          <w:rPr>
            <w:noProof/>
            <w:webHidden/>
          </w:rPr>
          <w:fldChar w:fldCharType="end"/>
        </w:r>
      </w:hyperlink>
    </w:p>
    <w:p w14:paraId="2AC2526F"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874" w:history="1">
        <w:r w:rsidR="00F8094F" w:rsidRPr="00763DF8">
          <w:rPr>
            <w:rStyle w:val="Hipercze"/>
            <w:noProof/>
          </w:rPr>
          <w:t>9.</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INFORMACJA         O        STRATEGICZNEJ        OCENIE ODDZIAŁYWANIA   PLANU   NA ŚRODOWISKO</w:t>
        </w:r>
        <w:r w:rsidR="00F8094F">
          <w:rPr>
            <w:noProof/>
            <w:webHidden/>
          </w:rPr>
          <w:tab/>
        </w:r>
        <w:r w:rsidR="00F8094F">
          <w:rPr>
            <w:noProof/>
            <w:webHidden/>
          </w:rPr>
          <w:fldChar w:fldCharType="begin"/>
        </w:r>
        <w:r w:rsidR="00F8094F">
          <w:rPr>
            <w:noProof/>
            <w:webHidden/>
          </w:rPr>
          <w:instrText xml:space="preserve"> PAGEREF _Toc10563874 \h </w:instrText>
        </w:r>
        <w:r w:rsidR="00F8094F">
          <w:rPr>
            <w:noProof/>
            <w:webHidden/>
          </w:rPr>
        </w:r>
        <w:r w:rsidR="00F8094F">
          <w:rPr>
            <w:noProof/>
            <w:webHidden/>
          </w:rPr>
          <w:fldChar w:fldCharType="separate"/>
        </w:r>
        <w:r w:rsidR="00D14C17">
          <w:rPr>
            <w:noProof/>
            <w:webHidden/>
          </w:rPr>
          <w:t>156</w:t>
        </w:r>
        <w:r w:rsidR="00F8094F">
          <w:rPr>
            <w:noProof/>
            <w:webHidden/>
          </w:rPr>
          <w:fldChar w:fldCharType="end"/>
        </w:r>
      </w:hyperlink>
    </w:p>
    <w:p w14:paraId="7BE13DD5"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875" w:history="1">
        <w:r w:rsidR="00F8094F" w:rsidRPr="00763DF8">
          <w:rPr>
            <w:rStyle w:val="Hipercze"/>
            <w:noProof/>
          </w:rPr>
          <w:t>10.</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SPOSÓB MONITORINGU I OCENY WDRAŻANIA PLANU</w:t>
        </w:r>
        <w:r w:rsidR="00F8094F">
          <w:rPr>
            <w:noProof/>
            <w:webHidden/>
          </w:rPr>
          <w:tab/>
        </w:r>
        <w:r w:rsidR="00F8094F">
          <w:rPr>
            <w:noProof/>
            <w:webHidden/>
          </w:rPr>
          <w:fldChar w:fldCharType="begin"/>
        </w:r>
        <w:r w:rsidR="00F8094F">
          <w:rPr>
            <w:noProof/>
            <w:webHidden/>
          </w:rPr>
          <w:instrText xml:space="preserve"> PAGEREF _Toc10563875 \h </w:instrText>
        </w:r>
        <w:r w:rsidR="00F8094F">
          <w:rPr>
            <w:noProof/>
            <w:webHidden/>
          </w:rPr>
        </w:r>
        <w:r w:rsidR="00F8094F">
          <w:rPr>
            <w:noProof/>
            <w:webHidden/>
          </w:rPr>
          <w:fldChar w:fldCharType="separate"/>
        </w:r>
        <w:r w:rsidR="00D14C17">
          <w:rPr>
            <w:noProof/>
            <w:webHidden/>
          </w:rPr>
          <w:t>159</w:t>
        </w:r>
        <w:r w:rsidR="00F8094F">
          <w:rPr>
            <w:noProof/>
            <w:webHidden/>
          </w:rPr>
          <w:fldChar w:fldCharType="end"/>
        </w:r>
      </w:hyperlink>
    </w:p>
    <w:p w14:paraId="0B0E1D50" w14:textId="77777777" w:rsid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876" w:history="1">
        <w:r w:rsidR="00F8094F" w:rsidRPr="00763DF8">
          <w:rPr>
            <w:rStyle w:val="Hipercze"/>
            <w:noProof/>
          </w:rPr>
          <w:t>11.</w:t>
        </w:r>
        <w:r w:rsidR="00F8094F">
          <w:rPr>
            <w:rFonts w:asciiTheme="minorHAnsi" w:eastAsiaTheme="minorEastAsia" w:hAnsiTheme="minorHAnsi" w:cstheme="minorBidi"/>
            <w:b w:val="0"/>
            <w:bCs w:val="0"/>
            <w:caps w:val="0"/>
            <w:noProof/>
            <w:sz w:val="22"/>
            <w:szCs w:val="22"/>
            <w:lang w:eastAsia="pl-PL"/>
          </w:rPr>
          <w:tab/>
        </w:r>
        <w:r w:rsidR="00F8094F" w:rsidRPr="00763DF8">
          <w:rPr>
            <w:rStyle w:val="Hipercze"/>
            <w:noProof/>
          </w:rPr>
          <w:t>STRESZCZENIE</w:t>
        </w:r>
        <w:r w:rsidR="00F8094F">
          <w:rPr>
            <w:noProof/>
            <w:webHidden/>
          </w:rPr>
          <w:tab/>
        </w:r>
        <w:r w:rsidR="00F8094F">
          <w:rPr>
            <w:noProof/>
            <w:webHidden/>
          </w:rPr>
          <w:fldChar w:fldCharType="begin"/>
        </w:r>
        <w:r w:rsidR="00F8094F">
          <w:rPr>
            <w:noProof/>
            <w:webHidden/>
          </w:rPr>
          <w:instrText xml:space="preserve"> PAGEREF _Toc10563876 \h </w:instrText>
        </w:r>
        <w:r w:rsidR="00F8094F">
          <w:rPr>
            <w:noProof/>
            <w:webHidden/>
          </w:rPr>
        </w:r>
        <w:r w:rsidR="00F8094F">
          <w:rPr>
            <w:noProof/>
            <w:webHidden/>
          </w:rPr>
          <w:fldChar w:fldCharType="separate"/>
        </w:r>
        <w:r w:rsidR="00D14C17">
          <w:rPr>
            <w:noProof/>
            <w:webHidden/>
          </w:rPr>
          <w:t>162</w:t>
        </w:r>
        <w:r w:rsidR="00F8094F">
          <w:rPr>
            <w:noProof/>
            <w:webHidden/>
          </w:rPr>
          <w:fldChar w:fldCharType="end"/>
        </w:r>
      </w:hyperlink>
    </w:p>
    <w:p w14:paraId="4A825317" w14:textId="7D1C9B4F" w:rsidR="00AD6DE9" w:rsidRPr="00172CC0" w:rsidRDefault="00EB17D5" w:rsidP="003F1416">
      <w:pPr>
        <w:rPr>
          <w:caps/>
          <w:sz w:val="20"/>
          <w:szCs w:val="20"/>
          <w:u w:val="single"/>
        </w:rPr>
      </w:pPr>
      <w:r w:rsidRPr="00172CC0">
        <w:rPr>
          <w:u w:val="single"/>
        </w:rPr>
        <w:fldChar w:fldCharType="end"/>
      </w:r>
    </w:p>
    <w:p w14:paraId="04BA858E" w14:textId="77777777" w:rsidR="00AD6DE9" w:rsidRPr="00172CC0" w:rsidRDefault="00AD6DE9" w:rsidP="003F1416">
      <w:pPr>
        <w:rPr>
          <w:b/>
          <w:sz w:val="22"/>
          <w:szCs w:val="22"/>
          <w:u w:val="single"/>
        </w:rPr>
      </w:pPr>
    </w:p>
    <w:p w14:paraId="02A25728" w14:textId="77777777" w:rsidR="00AD6DE9" w:rsidRPr="00172CC0" w:rsidRDefault="00AD6DE9" w:rsidP="003F1416">
      <w:pPr>
        <w:rPr>
          <w:b/>
          <w:sz w:val="22"/>
          <w:szCs w:val="22"/>
          <w:u w:val="single"/>
        </w:rPr>
      </w:pPr>
    </w:p>
    <w:p w14:paraId="28F64059" w14:textId="77777777" w:rsidR="00AD6DE9" w:rsidRPr="00172CC0" w:rsidRDefault="00AD6DE9" w:rsidP="003F1416">
      <w:pPr>
        <w:rPr>
          <w:b/>
          <w:sz w:val="22"/>
          <w:szCs w:val="22"/>
          <w:u w:val="single"/>
        </w:rPr>
      </w:pPr>
      <w:r w:rsidRPr="00172CC0">
        <w:rPr>
          <w:b/>
          <w:sz w:val="22"/>
          <w:szCs w:val="22"/>
          <w:u w:val="single"/>
        </w:rPr>
        <w:t>Załączniki:</w:t>
      </w:r>
    </w:p>
    <w:p w14:paraId="3961CB5A" w14:textId="77777777" w:rsidR="00954871" w:rsidRPr="00172CC0" w:rsidRDefault="00954871" w:rsidP="003F1416">
      <w:pPr>
        <w:rPr>
          <w:b/>
          <w:sz w:val="22"/>
          <w:szCs w:val="22"/>
          <w:u w:val="single"/>
        </w:rPr>
      </w:pPr>
    </w:p>
    <w:p w14:paraId="0F5B3C50" w14:textId="56E78217" w:rsidR="00954871" w:rsidRPr="00172CC0" w:rsidRDefault="00954871" w:rsidP="00954871">
      <w:pPr>
        <w:pStyle w:val="Akapitzlist"/>
        <w:numPr>
          <w:ilvl w:val="0"/>
          <w:numId w:val="108"/>
        </w:numPr>
        <w:ind w:left="426"/>
        <w:rPr>
          <w:b/>
          <w:sz w:val="22"/>
          <w:szCs w:val="22"/>
        </w:rPr>
      </w:pPr>
      <w:r w:rsidRPr="00172CC0">
        <w:rPr>
          <w:b/>
          <w:sz w:val="22"/>
          <w:szCs w:val="22"/>
        </w:rPr>
        <w:t>Plan inwestycyjny</w:t>
      </w:r>
    </w:p>
    <w:p w14:paraId="4AD9E23F" w14:textId="38EF6DEE" w:rsidR="00954871" w:rsidRPr="00172CC0" w:rsidRDefault="00954871" w:rsidP="00954871">
      <w:pPr>
        <w:pStyle w:val="Akapitzlist"/>
        <w:numPr>
          <w:ilvl w:val="0"/>
          <w:numId w:val="108"/>
        </w:numPr>
        <w:ind w:left="426"/>
        <w:rPr>
          <w:b/>
          <w:sz w:val="22"/>
          <w:szCs w:val="22"/>
        </w:rPr>
      </w:pPr>
      <w:r w:rsidRPr="00172CC0">
        <w:rPr>
          <w:b/>
          <w:sz w:val="22"/>
          <w:szCs w:val="22"/>
        </w:rPr>
        <w:t>Tabela przedstawiająca: stan ludności, ilość zmieszanych odpadów komunalnych zebranych w ciągu roku w latach 2015 – 2017, ilość odpadów komunalnych zebranych selektywnie w roku 2017 z podziałem na gminy – dane GUS</w:t>
      </w:r>
    </w:p>
    <w:p w14:paraId="005DC2EB" w14:textId="6CAE501D" w:rsidR="00954871" w:rsidRPr="00172CC0" w:rsidRDefault="00954871" w:rsidP="00954871">
      <w:pPr>
        <w:pStyle w:val="Akapitzlist"/>
        <w:numPr>
          <w:ilvl w:val="0"/>
          <w:numId w:val="108"/>
        </w:numPr>
        <w:ind w:left="426"/>
        <w:rPr>
          <w:b/>
          <w:sz w:val="22"/>
          <w:szCs w:val="22"/>
        </w:rPr>
      </w:pPr>
      <w:r w:rsidRPr="00172CC0">
        <w:rPr>
          <w:b/>
          <w:sz w:val="22"/>
          <w:szCs w:val="22"/>
        </w:rPr>
        <w:t>Mapa - regiony gospodarki odpadami komunalnymi z lokalizacją RIPOK/ITPOK</w:t>
      </w:r>
    </w:p>
    <w:p w14:paraId="587926E2" w14:textId="11115E7E" w:rsidR="00954871" w:rsidRPr="00172CC0" w:rsidRDefault="00954871" w:rsidP="00954871">
      <w:pPr>
        <w:pStyle w:val="Akapitzlist"/>
        <w:numPr>
          <w:ilvl w:val="0"/>
          <w:numId w:val="108"/>
        </w:numPr>
        <w:ind w:left="426"/>
        <w:rPr>
          <w:b/>
          <w:sz w:val="22"/>
          <w:szCs w:val="22"/>
        </w:rPr>
      </w:pPr>
      <w:r w:rsidRPr="00172CC0">
        <w:rPr>
          <w:b/>
          <w:sz w:val="22"/>
          <w:szCs w:val="22"/>
        </w:rPr>
        <w:t>Informacja o funkcjonujących na terenie województwa wielkopolskiego instalacjach do przetwarzania głównych strumieni dla odpadów powstających z produktów, odpadów niebezpiecznych i  pozostałych.</w:t>
      </w:r>
    </w:p>
    <w:p w14:paraId="0A6A6734" w14:textId="77777777" w:rsidR="00954871" w:rsidRPr="00172CC0" w:rsidRDefault="00954871" w:rsidP="00954871">
      <w:pPr>
        <w:pStyle w:val="Akapitzlist"/>
        <w:numPr>
          <w:ilvl w:val="0"/>
          <w:numId w:val="108"/>
        </w:numPr>
        <w:ind w:left="426"/>
        <w:rPr>
          <w:b/>
          <w:sz w:val="22"/>
          <w:szCs w:val="22"/>
        </w:rPr>
      </w:pPr>
      <w:r w:rsidRPr="00172CC0">
        <w:rPr>
          <w:b/>
          <w:sz w:val="22"/>
          <w:szCs w:val="22"/>
        </w:rPr>
        <w:t>Wykaz miejsc spełniających warunki magazynowania odpadów, do których są kierowane transporty opadów zatrzymane przez organy Krajowej Administracji Skarbowej, Straży Granicznej, Policji, Inspekcji Transportu Drogowego oraz Inspekcji Ochrony Środowiska.</w:t>
      </w:r>
    </w:p>
    <w:p w14:paraId="1BA5E45E" w14:textId="77777777" w:rsidR="00954871" w:rsidRPr="00172CC0" w:rsidRDefault="00954871" w:rsidP="003F1416">
      <w:pPr>
        <w:rPr>
          <w:b/>
          <w:sz w:val="22"/>
          <w:szCs w:val="22"/>
        </w:rPr>
      </w:pPr>
    </w:p>
    <w:p w14:paraId="46369A54" w14:textId="77777777" w:rsidR="00954871" w:rsidRPr="00172CC0" w:rsidRDefault="00954871" w:rsidP="003F1416">
      <w:pPr>
        <w:rPr>
          <w:b/>
          <w:sz w:val="22"/>
          <w:szCs w:val="22"/>
        </w:rPr>
      </w:pPr>
    </w:p>
    <w:p w14:paraId="37CB5A7D" w14:textId="77777777" w:rsidR="00954871" w:rsidRPr="00172CC0" w:rsidRDefault="00954871" w:rsidP="003F1416">
      <w:pPr>
        <w:rPr>
          <w:b/>
          <w:sz w:val="22"/>
          <w:szCs w:val="22"/>
        </w:rPr>
      </w:pPr>
    </w:p>
    <w:p w14:paraId="3E779ABC" w14:textId="77777777" w:rsidR="00AD6DE9" w:rsidRPr="00172CC0" w:rsidRDefault="00AD6DE9" w:rsidP="003F1416">
      <w:pPr>
        <w:autoSpaceDE/>
        <w:autoSpaceDN/>
        <w:adjustRightInd/>
        <w:spacing w:after="0"/>
        <w:jc w:val="left"/>
        <w:rPr>
          <w:b/>
          <w:sz w:val="22"/>
          <w:szCs w:val="22"/>
        </w:rPr>
      </w:pPr>
      <w:r w:rsidRPr="00172CC0">
        <w:rPr>
          <w:b/>
          <w:sz w:val="22"/>
          <w:szCs w:val="22"/>
        </w:rPr>
        <w:br w:type="page"/>
      </w:r>
    </w:p>
    <w:p w14:paraId="0D77EE79" w14:textId="77777777" w:rsidR="00AD6DE9" w:rsidRPr="00172CC0" w:rsidRDefault="00AD6DE9" w:rsidP="003F1416">
      <w:pPr>
        <w:rPr>
          <w:b/>
          <w:sz w:val="22"/>
          <w:szCs w:val="22"/>
          <w:u w:val="single"/>
        </w:rPr>
      </w:pPr>
      <w:r w:rsidRPr="00172CC0">
        <w:rPr>
          <w:b/>
          <w:sz w:val="22"/>
          <w:szCs w:val="22"/>
          <w:u w:val="single"/>
        </w:rPr>
        <w:lastRenderedPageBreak/>
        <w:t>SPIS TABEL:</w:t>
      </w:r>
    </w:p>
    <w:p w14:paraId="0164D8E6" w14:textId="77777777" w:rsidR="00F8094F" w:rsidRPr="00F8094F" w:rsidRDefault="00EB17D5">
      <w:pPr>
        <w:pStyle w:val="Spistreci1"/>
        <w:rPr>
          <w:rFonts w:asciiTheme="minorHAnsi" w:eastAsiaTheme="minorEastAsia" w:hAnsiTheme="minorHAnsi" w:cstheme="minorBidi"/>
          <w:b w:val="0"/>
          <w:bCs w:val="0"/>
          <w:caps w:val="0"/>
          <w:noProof/>
          <w:sz w:val="22"/>
          <w:szCs w:val="22"/>
          <w:lang w:eastAsia="pl-PL"/>
        </w:rPr>
      </w:pPr>
      <w:r w:rsidRPr="00F8094F">
        <w:rPr>
          <w:caps w:val="0"/>
        </w:rPr>
        <w:fldChar w:fldCharType="begin"/>
      </w:r>
      <w:r w:rsidR="00AD6DE9" w:rsidRPr="00F8094F">
        <w:rPr>
          <w:caps w:val="0"/>
        </w:rPr>
        <w:instrText xml:space="preserve"> TOC \h \z \t "Nagłowek tabel;1" </w:instrText>
      </w:r>
      <w:r w:rsidRPr="00F8094F">
        <w:rPr>
          <w:caps w:val="0"/>
        </w:rPr>
        <w:fldChar w:fldCharType="separate"/>
      </w:r>
      <w:hyperlink w:anchor="_Toc10563951" w:history="1">
        <w:r w:rsidR="00F8094F" w:rsidRPr="00F8094F">
          <w:rPr>
            <w:rStyle w:val="Hipercze"/>
            <w:caps w:val="0"/>
            <w:noProof/>
          </w:rPr>
          <w:t>Tabela 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Liczba ludności w województwie wielkopolskim w roku 2017 wg faktycznego miejsca zamieszkania</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_Toc10563951 \h </w:instrText>
        </w:r>
        <w:r w:rsidR="00F8094F" w:rsidRPr="00F8094F">
          <w:rPr>
            <w:caps w:val="0"/>
            <w:noProof/>
            <w:webHidden/>
          </w:rPr>
        </w:r>
        <w:r w:rsidR="00F8094F" w:rsidRPr="00F8094F">
          <w:rPr>
            <w:caps w:val="0"/>
            <w:noProof/>
            <w:webHidden/>
          </w:rPr>
          <w:fldChar w:fldCharType="separate"/>
        </w:r>
        <w:r w:rsidR="00D14C17">
          <w:rPr>
            <w:caps w:val="0"/>
            <w:noProof/>
            <w:webHidden/>
          </w:rPr>
          <w:t>18</w:t>
        </w:r>
        <w:r w:rsidR="00F8094F" w:rsidRPr="00F8094F">
          <w:rPr>
            <w:caps w:val="0"/>
            <w:noProof/>
            <w:webHidden/>
          </w:rPr>
          <w:fldChar w:fldCharType="end"/>
        </w:r>
      </w:hyperlink>
    </w:p>
    <w:p w14:paraId="14E19E63"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2" w:history="1">
        <w:r w:rsidR="00F8094F" w:rsidRPr="00F8094F">
          <w:rPr>
            <w:rStyle w:val="Hipercze"/>
            <w:caps w:val="0"/>
            <w:noProof/>
          </w:rPr>
          <w:t>Tabela 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Prognoza zmian ludności w latach 2015 – 2030 na terenie województwa wielkopolskiego</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_Toc10563952 \h </w:instrText>
        </w:r>
        <w:r w:rsidR="00F8094F" w:rsidRPr="00F8094F">
          <w:rPr>
            <w:caps w:val="0"/>
            <w:noProof/>
            <w:webHidden/>
          </w:rPr>
        </w:r>
        <w:r w:rsidR="00F8094F" w:rsidRPr="00F8094F">
          <w:rPr>
            <w:caps w:val="0"/>
            <w:noProof/>
            <w:webHidden/>
          </w:rPr>
          <w:fldChar w:fldCharType="separate"/>
        </w:r>
        <w:r w:rsidR="00D14C17">
          <w:rPr>
            <w:caps w:val="0"/>
            <w:noProof/>
            <w:webHidden/>
          </w:rPr>
          <w:t>18</w:t>
        </w:r>
        <w:r w:rsidR="00F8094F" w:rsidRPr="00F8094F">
          <w:rPr>
            <w:caps w:val="0"/>
            <w:noProof/>
            <w:webHidden/>
          </w:rPr>
          <w:fldChar w:fldCharType="end"/>
        </w:r>
      </w:hyperlink>
    </w:p>
    <w:p w14:paraId="2E860399"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3" w:history="1">
        <w:r w:rsidR="00F8094F" w:rsidRPr="00F8094F">
          <w:rPr>
            <w:rStyle w:val="Hipercze"/>
            <w:caps w:val="0"/>
            <w:noProof/>
          </w:rPr>
          <w:t>Tabela 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Informacja o wytwarzaniu i gospodarowaniu odpadami w województwie wielkopolskim w podziale na grupy w oparciu o informacje z WSO</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_Toc10563953 \h </w:instrText>
        </w:r>
        <w:r w:rsidR="00F8094F" w:rsidRPr="00F8094F">
          <w:rPr>
            <w:caps w:val="0"/>
            <w:noProof/>
            <w:webHidden/>
          </w:rPr>
        </w:r>
        <w:r w:rsidR="00F8094F" w:rsidRPr="00F8094F">
          <w:rPr>
            <w:caps w:val="0"/>
            <w:noProof/>
            <w:webHidden/>
          </w:rPr>
          <w:fldChar w:fldCharType="separate"/>
        </w:r>
        <w:r w:rsidR="00D14C17">
          <w:rPr>
            <w:caps w:val="0"/>
            <w:noProof/>
            <w:webHidden/>
          </w:rPr>
          <w:t>20</w:t>
        </w:r>
        <w:r w:rsidR="00F8094F" w:rsidRPr="00F8094F">
          <w:rPr>
            <w:caps w:val="0"/>
            <w:noProof/>
            <w:webHidden/>
          </w:rPr>
          <w:fldChar w:fldCharType="end"/>
        </w:r>
      </w:hyperlink>
    </w:p>
    <w:p w14:paraId="6644DC6F"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4" w:history="1">
        <w:r w:rsidR="00F8094F" w:rsidRPr="00F8094F">
          <w:rPr>
            <w:rStyle w:val="Hipercze"/>
            <w:caps w:val="0"/>
            <w:noProof/>
          </w:rPr>
          <w:t>Tabela 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Stan ludności, ilość zmieszanych odpadów odebranych w ciągu roku w ramach RGOK (regionów gospodarki odpadami komunalnymi) na terenie województwa wielkopolskiego. Dane GUS 2017</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_Toc10563954 \h </w:instrText>
        </w:r>
        <w:r w:rsidR="00F8094F" w:rsidRPr="00F8094F">
          <w:rPr>
            <w:caps w:val="0"/>
            <w:noProof/>
            <w:webHidden/>
          </w:rPr>
        </w:r>
        <w:r w:rsidR="00F8094F" w:rsidRPr="00F8094F">
          <w:rPr>
            <w:caps w:val="0"/>
            <w:noProof/>
            <w:webHidden/>
          </w:rPr>
          <w:fldChar w:fldCharType="separate"/>
        </w:r>
        <w:r w:rsidR="00D14C17">
          <w:rPr>
            <w:caps w:val="0"/>
            <w:noProof/>
            <w:webHidden/>
          </w:rPr>
          <w:t>28</w:t>
        </w:r>
        <w:r w:rsidR="00F8094F" w:rsidRPr="00F8094F">
          <w:rPr>
            <w:caps w:val="0"/>
            <w:noProof/>
            <w:webHidden/>
          </w:rPr>
          <w:fldChar w:fldCharType="end"/>
        </w:r>
      </w:hyperlink>
    </w:p>
    <w:p w14:paraId="7AC97A55"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5" w:history="1">
        <w:r w:rsidR="00F8094F" w:rsidRPr="00F8094F">
          <w:rPr>
            <w:rStyle w:val="Hipercze"/>
            <w:caps w:val="0"/>
            <w:noProof/>
          </w:rPr>
          <w:t>Tabela 5.</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Ilość odpadów odbieranych i zbieranych selektywnie oraz ich udział w strumieniu odpadów komunalnych na terenie województwa wielkopolskiego w 2017 roku (wg danych GUS)</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_Toc10563955 \h </w:instrText>
        </w:r>
        <w:r w:rsidR="00F8094F" w:rsidRPr="00F8094F">
          <w:rPr>
            <w:caps w:val="0"/>
            <w:noProof/>
            <w:webHidden/>
          </w:rPr>
        </w:r>
        <w:r w:rsidR="00F8094F" w:rsidRPr="00F8094F">
          <w:rPr>
            <w:caps w:val="0"/>
            <w:noProof/>
            <w:webHidden/>
          </w:rPr>
          <w:fldChar w:fldCharType="separate"/>
        </w:r>
        <w:r w:rsidR="00D14C17">
          <w:rPr>
            <w:caps w:val="0"/>
            <w:noProof/>
            <w:webHidden/>
          </w:rPr>
          <w:t>29</w:t>
        </w:r>
        <w:r w:rsidR="00F8094F" w:rsidRPr="00F8094F">
          <w:rPr>
            <w:caps w:val="0"/>
            <w:noProof/>
            <w:webHidden/>
          </w:rPr>
          <w:fldChar w:fldCharType="end"/>
        </w:r>
      </w:hyperlink>
    </w:p>
    <w:p w14:paraId="1E66F588"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6" w:history="1">
        <w:r w:rsidR="00F8094F" w:rsidRPr="00F8094F">
          <w:rPr>
            <w:rStyle w:val="Hipercze"/>
            <w:caps w:val="0"/>
            <w:noProof/>
          </w:rPr>
          <w:t>Tabela 6.</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Bilans odpadów w RGOK województwa wielkopolskiego wg danych GUS dla roku 2017. Bilans uwzględnia gminy spoza terenu województwa wielkopolskiego prowadzące gospodarkę odpadami komunalnymi w ramach RGOK województwa wielkopolskiego, w strukturze RGOK określonej w WPGO 2022.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_Toc10563956 \h </w:instrText>
        </w:r>
        <w:r w:rsidR="00F8094F" w:rsidRPr="00F8094F">
          <w:rPr>
            <w:caps w:val="0"/>
            <w:noProof/>
            <w:webHidden/>
          </w:rPr>
        </w:r>
        <w:r w:rsidR="00F8094F" w:rsidRPr="00F8094F">
          <w:rPr>
            <w:caps w:val="0"/>
            <w:noProof/>
            <w:webHidden/>
          </w:rPr>
          <w:fldChar w:fldCharType="separate"/>
        </w:r>
        <w:r w:rsidR="00D14C17">
          <w:rPr>
            <w:caps w:val="0"/>
            <w:noProof/>
            <w:webHidden/>
          </w:rPr>
          <w:t>31</w:t>
        </w:r>
        <w:r w:rsidR="00F8094F" w:rsidRPr="00F8094F">
          <w:rPr>
            <w:caps w:val="0"/>
            <w:noProof/>
            <w:webHidden/>
          </w:rPr>
          <w:fldChar w:fldCharType="end"/>
        </w:r>
      </w:hyperlink>
    </w:p>
    <w:p w14:paraId="6EE6368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7" w:history="1">
        <w:r w:rsidR="00F8094F" w:rsidRPr="00F8094F">
          <w:rPr>
            <w:rStyle w:val="Hipercze"/>
            <w:caps w:val="0"/>
            <w:noProof/>
          </w:rPr>
          <w:t>Tabela 7.</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mechaniczno-biologicznego przetwarzania zmieszanych odpadów komunalnych stan na 31.12.2018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_Toc10563957 \h </w:instrText>
        </w:r>
        <w:r w:rsidR="00F8094F" w:rsidRPr="00F8094F">
          <w:rPr>
            <w:caps w:val="0"/>
            <w:noProof/>
            <w:webHidden/>
          </w:rPr>
        </w:r>
        <w:r w:rsidR="00F8094F" w:rsidRPr="00F8094F">
          <w:rPr>
            <w:caps w:val="0"/>
            <w:noProof/>
            <w:webHidden/>
          </w:rPr>
          <w:fldChar w:fldCharType="separate"/>
        </w:r>
        <w:r w:rsidR="00D14C17">
          <w:rPr>
            <w:caps w:val="0"/>
            <w:noProof/>
            <w:webHidden/>
          </w:rPr>
          <w:t>33</w:t>
        </w:r>
        <w:r w:rsidR="00F8094F" w:rsidRPr="00F8094F">
          <w:rPr>
            <w:caps w:val="0"/>
            <w:noProof/>
            <w:webHidden/>
          </w:rPr>
          <w:fldChar w:fldCharType="end"/>
        </w:r>
      </w:hyperlink>
    </w:p>
    <w:p w14:paraId="10C79864"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8" w:history="1">
        <w:r w:rsidR="00F8094F" w:rsidRPr="00F8094F">
          <w:rPr>
            <w:rStyle w:val="Hipercze"/>
            <w:caps w:val="0"/>
            <w:noProof/>
          </w:rPr>
          <w:t>Tabela 8.</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termicznego przekształcania zmieszanych odpadów komunalnych, stan na 31.12.2018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_Toc10563958 \h </w:instrText>
        </w:r>
        <w:r w:rsidR="00F8094F" w:rsidRPr="00F8094F">
          <w:rPr>
            <w:caps w:val="0"/>
            <w:noProof/>
            <w:webHidden/>
          </w:rPr>
        </w:r>
        <w:r w:rsidR="00F8094F" w:rsidRPr="00F8094F">
          <w:rPr>
            <w:caps w:val="0"/>
            <w:noProof/>
            <w:webHidden/>
          </w:rPr>
          <w:fldChar w:fldCharType="separate"/>
        </w:r>
        <w:r w:rsidR="00D14C17">
          <w:rPr>
            <w:caps w:val="0"/>
            <w:noProof/>
            <w:webHidden/>
          </w:rPr>
          <w:t>35</w:t>
        </w:r>
        <w:r w:rsidR="00F8094F" w:rsidRPr="00F8094F">
          <w:rPr>
            <w:caps w:val="0"/>
            <w:noProof/>
            <w:webHidden/>
          </w:rPr>
          <w:fldChar w:fldCharType="end"/>
        </w:r>
      </w:hyperlink>
    </w:p>
    <w:p w14:paraId="542DEDC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59" w:history="1">
        <w:r w:rsidR="00F8094F" w:rsidRPr="00F8094F">
          <w:rPr>
            <w:rStyle w:val="Hipercze"/>
            <w:caps w:val="0"/>
            <w:noProof/>
          </w:rPr>
          <w:t>Tabela 9.</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przetwarzania selektywnie zebranych odpadów zielonych i innych bioodpadów - stan na 31.12.2018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_Toc10563959 \h </w:instrText>
        </w:r>
        <w:r w:rsidR="00F8094F" w:rsidRPr="00F8094F">
          <w:rPr>
            <w:caps w:val="0"/>
            <w:noProof/>
            <w:webHidden/>
          </w:rPr>
        </w:r>
        <w:r w:rsidR="00F8094F" w:rsidRPr="00F8094F">
          <w:rPr>
            <w:caps w:val="0"/>
            <w:noProof/>
            <w:webHidden/>
          </w:rPr>
          <w:fldChar w:fldCharType="separate"/>
        </w:r>
        <w:r w:rsidR="00D14C17">
          <w:rPr>
            <w:caps w:val="0"/>
            <w:noProof/>
            <w:webHidden/>
          </w:rPr>
          <w:t>36</w:t>
        </w:r>
        <w:r w:rsidR="00F8094F" w:rsidRPr="00F8094F">
          <w:rPr>
            <w:caps w:val="0"/>
            <w:noProof/>
            <w:webHidden/>
          </w:rPr>
          <w:fldChar w:fldCharType="end"/>
        </w:r>
      </w:hyperlink>
    </w:p>
    <w:p w14:paraId="0108912A"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0" w:history="1">
        <w:r w:rsidR="00F8094F" w:rsidRPr="00F8094F">
          <w:rPr>
            <w:rStyle w:val="Hipercze"/>
            <w:caps w:val="0"/>
            <w:noProof/>
          </w:rPr>
          <w:t>Tabela 10.</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odpadów innych niż niebezpieczne i obojętne posiadające status RIPOK - stan na 31.12.2018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_Toc10563960 \h </w:instrText>
        </w:r>
        <w:r w:rsidR="00F8094F" w:rsidRPr="00F8094F">
          <w:rPr>
            <w:caps w:val="0"/>
            <w:noProof/>
            <w:webHidden/>
          </w:rPr>
        </w:r>
        <w:r w:rsidR="00F8094F" w:rsidRPr="00F8094F">
          <w:rPr>
            <w:caps w:val="0"/>
            <w:noProof/>
            <w:webHidden/>
          </w:rPr>
          <w:fldChar w:fldCharType="separate"/>
        </w:r>
        <w:r w:rsidR="00D14C17">
          <w:rPr>
            <w:caps w:val="0"/>
            <w:noProof/>
            <w:webHidden/>
          </w:rPr>
          <w:t>38</w:t>
        </w:r>
        <w:r w:rsidR="00F8094F" w:rsidRPr="00F8094F">
          <w:rPr>
            <w:caps w:val="0"/>
            <w:noProof/>
            <w:webHidden/>
          </w:rPr>
          <w:fldChar w:fldCharType="end"/>
        </w:r>
      </w:hyperlink>
    </w:p>
    <w:p w14:paraId="40B5BADF"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1" w:history="1">
        <w:r w:rsidR="00F8094F" w:rsidRPr="00F8094F">
          <w:rPr>
            <w:rStyle w:val="Hipercze"/>
            <w:caps w:val="0"/>
            <w:noProof/>
          </w:rPr>
          <w:t>Tabela 11.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doczyszczania selektywnie zebranych frakcji odpadów komunalnych - stan na 31.12.2017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_Toc10563961 \h </w:instrText>
        </w:r>
        <w:r w:rsidR="00F8094F" w:rsidRPr="00F8094F">
          <w:rPr>
            <w:caps w:val="0"/>
            <w:noProof/>
            <w:webHidden/>
          </w:rPr>
        </w:r>
        <w:r w:rsidR="00F8094F" w:rsidRPr="00F8094F">
          <w:rPr>
            <w:caps w:val="0"/>
            <w:noProof/>
            <w:webHidden/>
          </w:rPr>
          <w:fldChar w:fldCharType="separate"/>
        </w:r>
        <w:r w:rsidR="00D14C17">
          <w:rPr>
            <w:caps w:val="0"/>
            <w:noProof/>
            <w:webHidden/>
          </w:rPr>
          <w:t>40</w:t>
        </w:r>
        <w:r w:rsidR="00F8094F" w:rsidRPr="00F8094F">
          <w:rPr>
            <w:caps w:val="0"/>
            <w:noProof/>
            <w:webHidden/>
          </w:rPr>
          <w:fldChar w:fldCharType="end"/>
        </w:r>
      </w:hyperlink>
    </w:p>
    <w:p w14:paraId="16CEC2D9"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2" w:history="1">
        <w:r w:rsidR="00F8094F" w:rsidRPr="00F8094F">
          <w:rPr>
            <w:rStyle w:val="Hipercze"/>
            <w:caps w:val="0"/>
            <w:noProof/>
          </w:rPr>
          <w:t>Tabela 12.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produkcji paliwa z odpadów wytwarzanego z udziałem odpadów komunalnych lub odpadów pochodzących z przetwarzania odpadów komunalnych stan na 31.12.2017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_Toc10563962 \h </w:instrText>
        </w:r>
        <w:r w:rsidR="00F8094F" w:rsidRPr="00F8094F">
          <w:rPr>
            <w:caps w:val="0"/>
            <w:noProof/>
            <w:webHidden/>
          </w:rPr>
        </w:r>
        <w:r w:rsidR="00F8094F" w:rsidRPr="00F8094F">
          <w:rPr>
            <w:caps w:val="0"/>
            <w:noProof/>
            <w:webHidden/>
          </w:rPr>
          <w:fldChar w:fldCharType="separate"/>
        </w:r>
        <w:r w:rsidR="00D14C17">
          <w:rPr>
            <w:caps w:val="0"/>
            <w:noProof/>
            <w:webHidden/>
          </w:rPr>
          <w:t>44</w:t>
        </w:r>
        <w:r w:rsidR="00F8094F" w:rsidRPr="00F8094F">
          <w:rPr>
            <w:caps w:val="0"/>
            <w:noProof/>
            <w:webHidden/>
          </w:rPr>
          <w:fldChar w:fldCharType="end"/>
        </w:r>
      </w:hyperlink>
    </w:p>
    <w:p w14:paraId="1515C8DD"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3" w:history="1">
        <w:r w:rsidR="00F8094F" w:rsidRPr="00F8094F">
          <w:rPr>
            <w:rStyle w:val="Hipercze"/>
            <w:caps w:val="0"/>
            <w:noProof/>
          </w:rPr>
          <w:t>Tabela 13.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odzysku, w tym recyklingu i unieszkodliwionych olejów odpadowych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_Toc10563963 \h </w:instrText>
        </w:r>
        <w:r w:rsidR="00F8094F" w:rsidRPr="00F8094F">
          <w:rPr>
            <w:caps w:val="0"/>
            <w:noProof/>
            <w:webHidden/>
          </w:rPr>
        </w:r>
        <w:r w:rsidR="00F8094F" w:rsidRPr="00F8094F">
          <w:rPr>
            <w:caps w:val="0"/>
            <w:noProof/>
            <w:webHidden/>
          </w:rPr>
          <w:fldChar w:fldCharType="separate"/>
        </w:r>
        <w:r w:rsidR="00D14C17">
          <w:rPr>
            <w:caps w:val="0"/>
            <w:noProof/>
            <w:webHidden/>
          </w:rPr>
          <w:t>50</w:t>
        </w:r>
        <w:r w:rsidR="00F8094F" w:rsidRPr="00F8094F">
          <w:rPr>
            <w:caps w:val="0"/>
            <w:noProof/>
            <w:webHidden/>
          </w:rPr>
          <w:fldChar w:fldCharType="end"/>
        </w:r>
      </w:hyperlink>
    </w:p>
    <w:p w14:paraId="7FC78B7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4" w:history="1">
        <w:r w:rsidR="00F8094F" w:rsidRPr="00F8094F">
          <w:rPr>
            <w:rStyle w:val="Hipercze"/>
            <w:caps w:val="0"/>
            <w:noProof/>
          </w:rPr>
          <w:t>Tabela 14.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odzysku, w tym recyklingu i unieszkodliwionych zużytych opon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_Toc10563964 \h </w:instrText>
        </w:r>
        <w:r w:rsidR="00F8094F" w:rsidRPr="00F8094F">
          <w:rPr>
            <w:caps w:val="0"/>
            <w:noProof/>
            <w:webHidden/>
          </w:rPr>
        </w:r>
        <w:r w:rsidR="00F8094F" w:rsidRPr="00F8094F">
          <w:rPr>
            <w:caps w:val="0"/>
            <w:noProof/>
            <w:webHidden/>
          </w:rPr>
          <w:fldChar w:fldCharType="separate"/>
        </w:r>
        <w:r w:rsidR="00D14C17">
          <w:rPr>
            <w:caps w:val="0"/>
            <w:noProof/>
            <w:webHidden/>
          </w:rPr>
          <w:t>51</w:t>
        </w:r>
        <w:r w:rsidR="00F8094F" w:rsidRPr="00F8094F">
          <w:rPr>
            <w:caps w:val="0"/>
            <w:noProof/>
            <w:webHidden/>
          </w:rPr>
          <w:fldChar w:fldCharType="end"/>
        </w:r>
      </w:hyperlink>
    </w:p>
    <w:p w14:paraId="253D60FE"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5" w:history="1">
        <w:r w:rsidR="00F8094F" w:rsidRPr="00F8094F">
          <w:rPr>
            <w:rStyle w:val="Hipercze"/>
            <w:caps w:val="0"/>
            <w:noProof/>
          </w:rPr>
          <w:t>Tabela 15.</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odzysku, w tym recyklingu i unieszkodliwionych zużytych baterii i zużytych akumulatorów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_Toc10563965 \h </w:instrText>
        </w:r>
        <w:r w:rsidR="00F8094F" w:rsidRPr="00F8094F">
          <w:rPr>
            <w:caps w:val="0"/>
            <w:noProof/>
            <w:webHidden/>
          </w:rPr>
        </w:r>
        <w:r w:rsidR="00F8094F" w:rsidRPr="00F8094F">
          <w:rPr>
            <w:caps w:val="0"/>
            <w:noProof/>
            <w:webHidden/>
          </w:rPr>
          <w:fldChar w:fldCharType="separate"/>
        </w:r>
        <w:r w:rsidR="00D14C17">
          <w:rPr>
            <w:caps w:val="0"/>
            <w:noProof/>
            <w:webHidden/>
          </w:rPr>
          <w:t>53</w:t>
        </w:r>
        <w:r w:rsidR="00F8094F" w:rsidRPr="00F8094F">
          <w:rPr>
            <w:caps w:val="0"/>
            <w:noProof/>
            <w:webHidden/>
          </w:rPr>
          <w:fldChar w:fldCharType="end"/>
        </w:r>
      </w:hyperlink>
    </w:p>
    <w:p w14:paraId="3EBEBC53"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6" w:history="1">
        <w:r w:rsidR="00F8094F" w:rsidRPr="00F8094F">
          <w:rPr>
            <w:rStyle w:val="Hipercze"/>
            <w:caps w:val="0"/>
            <w:noProof/>
          </w:rPr>
          <w:t>Tabela 16.</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wytworzonego zużytego sprzętu oraz poddanych procesom odzysku, w tym recyklingowi i unieszkodliwionych odpadów powstałych ze zużytego sprzętu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_Toc10563966 \h </w:instrText>
        </w:r>
        <w:r w:rsidR="00F8094F" w:rsidRPr="00F8094F">
          <w:rPr>
            <w:caps w:val="0"/>
            <w:noProof/>
            <w:webHidden/>
          </w:rPr>
        </w:r>
        <w:r w:rsidR="00F8094F" w:rsidRPr="00F8094F">
          <w:rPr>
            <w:caps w:val="0"/>
            <w:noProof/>
            <w:webHidden/>
          </w:rPr>
          <w:fldChar w:fldCharType="separate"/>
        </w:r>
        <w:r w:rsidR="00D14C17">
          <w:rPr>
            <w:caps w:val="0"/>
            <w:noProof/>
            <w:webHidden/>
          </w:rPr>
          <w:t>54</w:t>
        </w:r>
        <w:r w:rsidR="00F8094F" w:rsidRPr="00F8094F">
          <w:rPr>
            <w:caps w:val="0"/>
            <w:noProof/>
            <w:webHidden/>
          </w:rPr>
          <w:fldChar w:fldCharType="end"/>
        </w:r>
      </w:hyperlink>
    </w:p>
    <w:p w14:paraId="364BA40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7" w:history="1">
        <w:r w:rsidR="00F8094F" w:rsidRPr="00F8094F">
          <w:rPr>
            <w:rStyle w:val="Hipercze"/>
            <w:caps w:val="0"/>
            <w:noProof/>
          </w:rPr>
          <w:t>Tabela 17.</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recyklingu i odzysku oraz unieszkodliwionych odpadów opakowaniowych na terenie województwa w latach 2014-2016 według stanu na dzień 31 grudnia 2016 roku.</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_Toc10563967 \h </w:instrText>
        </w:r>
        <w:r w:rsidR="00F8094F" w:rsidRPr="00F8094F">
          <w:rPr>
            <w:caps w:val="0"/>
            <w:noProof/>
            <w:webHidden/>
          </w:rPr>
        </w:r>
        <w:r w:rsidR="00F8094F" w:rsidRPr="00F8094F">
          <w:rPr>
            <w:caps w:val="0"/>
            <w:noProof/>
            <w:webHidden/>
          </w:rPr>
          <w:fldChar w:fldCharType="separate"/>
        </w:r>
        <w:r w:rsidR="00D14C17">
          <w:rPr>
            <w:caps w:val="0"/>
            <w:noProof/>
            <w:webHidden/>
          </w:rPr>
          <w:t>56</w:t>
        </w:r>
        <w:r w:rsidR="00F8094F" w:rsidRPr="00F8094F">
          <w:rPr>
            <w:caps w:val="0"/>
            <w:noProof/>
            <w:webHidden/>
          </w:rPr>
          <w:fldChar w:fldCharType="end"/>
        </w:r>
      </w:hyperlink>
    </w:p>
    <w:p w14:paraId="0EDF8AC4"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8" w:history="1">
        <w:r w:rsidR="00F8094F" w:rsidRPr="00F8094F">
          <w:rPr>
            <w:rStyle w:val="Hipercze"/>
            <w:caps w:val="0"/>
            <w:noProof/>
          </w:rPr>
          <w:t>Tabela 18.</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odzysku, w tym recyklingu pojazdów wycofanych z eksploatacji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_Toc10563968 \h </w:instrText>
        </w:r>
        <w:r w:rsidR="00F8094F" w:rsidRPr="00F8094F">
          <w:rPr>
            <w:caps w:val="0"/>
            <w:noProof/>
            <w:webHidden/>
          </w:rPr>
        </w:r>
        <w:r w:rsidR="00F8094F" w:rsidRPr="00F8094F">
          <w:rPr>
            <w:caps w:val="0"/>
            <w:noProof/>
            <w:webHidden/>
          </w:rPr>
          <w:fldChar w:fldCharType="separate"/>
        </w:r>
        <w:r w:rsidR="00D14C17">
          <w:rPr>
            <w:caps w:val="0"/>
            <w:noProof/>
            <w:webHidden/>
          </w:rPr>
          <w:t>57</w:t>
        </w:r>
        <w:r w:rsidR="00F8094F" w:rsidRPr="00F8094F">
          <w:rPr>
            <w:caps w:val="0"/>
            <w:noProof/>
            <w:webHidden/>
          </w:rPr>
          <w:fldChar w:fldCharType="end"/>
        </w:r>
      </w:hyperlink>
    </w:p>
    <w:p w14:paraId="30DB30D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69" w:history="1">
        <w:r w:rsidR="00F8094F" w:rsidRPr="00F8094F">
          <w:rPr>
            <w:rStyle w:val="Hipercze"/>
            <w:caps w:val="0"/>
            <w:noProof/>
          </w:rPr>
          <w:t>Tabela 19.</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odzyskowi, i unieszkodliwionych odpadów medycznych oraz odpadów weterynaryjnych na terenie województwa w latach 2014-2016 według stanu na dzień 31 grudnia danego roku.</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_Toc10563969 \h </w:instrText>
        </w:r>
        <w:r w:rsidR="00F8094F" w:rsidRPr="00F8094F">
          <w:rPr>
            <w:caps w:val="0"/>
            <w:noProof/>
            <w:webHidden/>
          </w:rPr>
        </w:r>
        <w:r w:rsidR="00F8094F" w:rsidRPr="00F8094F">
          <w:rPr>
            <w:caps w:val="0"/>
            <w:noProof/>
            <w:webHidden/>
          </w:rPr>
          <w:fldChar w:fldCharType="separate"/>
        </w:r>
        <w:r w:rsidR="00D14C17">
          <w:rPr>
            <w:caps w:val="0"/>
            <w:noProof/>
            <w:webHidden/>
          </w:rPr>
          <w:t>59</w:t>
        </w:r>
        <w:r w:rsidR="00F8094F" w:rsidRPr="00F8094F">
          <w:rPr>
            <w:caps w:val="0"/>
            <w:noProof/>
            <w:webHidden/>
          </w:rPr>
          <w:fldChar w:fldCharType="end"/>
        </w:r>
      </w:hyperlink>
    </w:p>
    <w:p w14:paraId="63EE2F7A"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0" w:history="1">
        <w:r w:rsidR="00F8094F" w:rsidRPr="00F8094F">
          <w:rPr>
            <w:rStyle w:val="Hipercze"/>
            <w:caps w:val="0"/>
            <w:noProof/>
          </w:rPr>
          <w:t>Tabela 20.</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i unieszkodliwionych odpadów zawierających PCB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_Toc10563970 \h </w:instrText>
        </w:r>
        <w:r w:rsidR="00F8094F" w:rsidRPr="00F8094F">
          <w:rPr>
            <w:caps w:val="0"/>
            <w:noProof/>
            <w:webHidden/>
          </w:rPr>
        </w:r>
        <w:r w:rsidR="00F8094F" w:rsidRPr="00F8094F">
          <w:rPr>
            <w:caps w:val="0"/>
            <w:noProof/>
            <w:webHidden/>
          </w:rPr>
          <w:fldChar w:fldCharType="separate"/>
        </w:r>
        <w:r w:rsidR="00D14C17">
          <w:rPr>
            <w:caps w:val="0"/>
            <w:noProof/>
            <w:webHidden/>
          </w:rPr>
          <w:t>60</w:t>
        </w:r>
        <w:r w:rsidR="00F8094F" w:rsidRPr="00F8094F">
          <w:rPr>
            <w:caps w:val="0"/>
            <w:noProof/>
            <w:webHidden/>
          </w:rPr>
          <w:fldChar w:fldCharType="end"/>
        </w:r>
      </w:hyperlink>
    </w:p>
    <w:p w14:paraId="43A0471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1" w:history="1">
        <w:r w:rsidR="00F8094F" w:rsidRPr="00F8094F">
          <w:rPr>
            <w:rStyle w:val="Hipercze"/>
            <w:caps w:val="0"/>
            <w:noProof/>
          </w:rPr>
          <w:t>Tabela 21.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i unieszkodliwionych odpadów zawierających azbest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_Toc10563971 \h </w:instrText>
        </w:r>
        <w:r w:rsidR="00F8094F" w:rsidRPr="00F8094F">
          <w:rPr>
            <w:caps w:val="0"/>
            <w:noProof/>
            <w:webHidden/>
          </w:rPr>
        </w:r>
        <w:r w:rsidR="00F8094F" w:rsidRPr="00F8094F">
          <w:rPr>
            <w:caps w:val="0"/>
            <w:noProof/>
            <w:webHidden/>
          </w:rPr>
          <w:fldChar w:fldCharType="separate"/>
        </w:r>
        <w:r w:rsidR="00D14C17">
          <w:rPr>
            <w:caps w:val="0"/>
            <w:noProof/>
            <w:webHidden/>
          </w:rPr>
          <w:t>62</w:t>
        </w:r>
        <w:r w:rsidR="00F8094F" w:rsidRPr="00F8094F">
          <w:rPr>
            <w:caps w:val="0"/>
            <w:noProof/>
            <w:webHidden/>
          </w:rPr>
          <w:fldChar w:fldCharType="end"/>
        </w:r>
      </w:hyperlink>
    </w:p>
    <w:p w14:paraId="76D338A8"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2" w:history="1">
        <w:r w:rsidR="00F8094F" w:rsidRPr="00F8094F">
          <w:rPr>
            <w:rStyle w:val="Hipercze"/>
            <w:caps w:val="0"/>
            <w:noProof/>
          </w:rPr>
          <w:t>Tabela 22.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i unieszkodliwionych przeterminowanych środków ochrony roślin na terenie województwa wielkopolskiego według stanu na dzień 31 grudnia 2014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_Toc10563972 \h </w:instrText>
        </w:r>
        <w:r w:rsidR="00F8094F" w:rsidRPr="00F8094F">
          <w:rPr>
            <w:caps w:val="0"/>
            <w:noProof/>
            <w:webHidden/>
          </w:rPr>
        </w:r>
        <w:r w:rsidR="00F8094F" w:rsidRPr="00F8094F">
          <w:rPr>
            <w:caps w:val="0"/>
            <w:noProof/>
            <w:webHidden/>
          </w:rPr>
          <w:fldChar w:fldCharType="separate"/>
        </w:r>
        <w:r w:rsidR="00D14C17">
          <w:rPr>
            <w:caps w:val="0"/>
            <w:noProof/>
            <w:webHidden/>
          </w:rPr>
          <w:t>62</w:t>
        </w:r>
        <w:r w:rsidR="00F8094F" w:rsidRPr="00F8094F">
          <w:rPr>
            <w:caps w:val="0"/>
            <w:noProof/>
            <w:webHidden/>
          </w:rPr>
          <w:fldChar w:fldCharType="end"/>
        </w:r>
      </w:hyperlink>
    </w:p>
    <w:p w14:paraId="20316AF0"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3" w:history="1">
        <w:r w:rsidR="00F8094F" w:rsidRPr="00F8094F">
          <w:rPr>
            <w:rStyle w:val="Hipercze"/>
            <w:caps w:val="0"/>
            <w:noProof/>
          </w:rPr>
          <w:t>Tabela 23.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recyklingu i odzysku oraz unieszkodliwionych odpadów z budowy, remontów i demontażu obiektów budowlanych oraz infrastruktury drogowej na terenie województwa według stanu na dzień 31 grudnia 2016 roku.</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_Toc10563973 \h </w:instrText>
        </w:r>
        <w:r w:rsidR="00F8094F" w:rsidRPr="00F8094F">
          <w:rPr>
            <w:caps w:val="0"/>
            <w:noProof/>
            <w:webHidden/>
          </w:rPr>
        </w:r>
        <w:r w:rsidR="00F8094F" w:rsidRPr="00F8094F">
          <w:rPr>
            <w:caps w:val="0"/>
            <w:noProof/>
            <w:webHidden/>
          </w:rPr>
          <w:fldChar w:fldCharType="separate"/>
        </w:r>
        <w:r w:rsidR="00D14C17">
          <w:rPr>
            <w:caps w:val="0"/>
            <w:noProof/>
            <w:webHidden/>
          </w:rPr>
          <w:t>65</w:t>
        </w:r>
        <w:r w:rsidR="00F8094F" w:rsidRPr="00F8094F">
          <w:rPr>
            <w:caps w:val="0"/>
            <w:noProof/>
            <w:webHidden/>
          </w:rPr>
          <w:fldChar w:fldCharType="end"/>
        </w:r>
      </w:hyperlink>
    </w:p>
    <w:p w14:paraId="22E02DDD"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4" w:history="1">
        <w:r w:rsidR="00F8094F" w:rsidRPr="00F8094F">
          <w:rPr>
            <w:rStyle w:val="Hipercze"/>
            <w:caps w:val="0"/>
            <w:noProof/>
          </w:rPr>
          <w:t>Tabela 24.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odzysku, w tym recyklingu i unieszkodliwionych komunalnych osadów ściekowych na terenie województwa wielkopolskiego według stanu na dzień 31 grudnia 2017 r.</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_Toc10563974 \h </w:instrText>
        </w:r>
        <w:r w:rsidR="00F8094F" w:rsidRPr="00F8094F">
          <w:rPr>
            <w:caps w:val="0"/>
            <w:noProof/>
            <w:webHidden/>
          </w:rPr>
        </w:r>
        <w:r w:rsidR="00F8094F" w:rsidRPr="00F8094F">
          <w:rPr>
            <w:caps w:val="0"/>
            <w:noProof/>
            <w:webHidden/>
          </w:rPr>
          <w:fldChar w:fldCharType="separate"/>
        </w:r>
        <w:r w:rsidR="00D14C17">
          <w:rPr>
            <w:caps w:val="0"/>
            <w:noProof/>
            <w:webHidden/>
          </w:rPr>
          <w:t>67</w:t>
        </w:r>
        <w:r w:rsidR="00F8094F" w:rsidRPr="00F8094F">
          <w:rPr>
            <w:caps w:val="0"/>
            <w:noProof/>
            <w:webHidden/>
          </w:rPr>
          <w:fldChar w:fldCharType="end"/>
        </w:r>
      </w:hyperlink>
    </w:p>
    <w:p w14:paraId="0D4C455D"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5" w:history="1">
        <w:r w:rsidR="00F8094F" w:rsidRPr="00F8094F">
          <w:rPr>
            <w:rStyle w:val="Hipercze"/>
            <w:caps w:val="0"/>
            <w:noProof/>
          </w:rPr>
          <w:t>Tabela 25.</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Masa wytworzonych, poddanych procesom recyklingu i odzysku oraz unieszkodliwionych odpadów z grupy 10 na terenie województwa w latach 2014-2016 według stanu na dzień 31 grudnia danego roku.</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_Toc10563975 \h </w:instrText>
        </w:r>
        <w:r w:rsidR="00F8094F" w:rsidRPr="00F8094F">
          <w:rPr>
            <w:caps w:val="0"/>
            <w:noProof/>
            <w:webHidden/>
          </w:rPr>
        </w:r>
        <w:r w:rsidR="00F8094F" w:rsidRPr="00F8094F">
          <w:rPr>
            <w:caps w:val="0"/>
            <w:noProof/>
            <w:webHidden/>
          </w:rPr>
          <w:fldChar w:fldCharType="separate"/>
        </w:r>
        <w:r w:rsidR="00D14C17">
          <w:rPr>
            <w:caps w:val="0"/>
            <w:noProof/>
            <w:webHidden/>
          </w:rPr>
          <w:t>69</w:t>
        </w:r>
        <w:r w:rsidR="00F8094F" w:rsidRPr="00F8094F">
          <w:rPr>
            <w:caps w:val="0"/>
            <w:noProof/>
            <w:webHidden/>
          </w:rPr>
          <w:fldChar w:fldCharType="end"/>
        </w:r>
      </w:hyperlink>
    </w:p>
    <w:p w14:paraId="420DBE9A"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6" w:history="1">
        <w:r w:rsidR="00F8094F" w:rsidRPr="00F8094F">
          <w:rPr>
            <w:rStyle w:val="Hipercze"/>
            <w:caps w:val="0"/>
            <w:noProof/>
          </w:rPr>
          <w:t>Tabela 26.</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 ogółem dla Regionów województwa wielkopolskiego</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_Toc10563976 \h </w:instrText>
        </w:r>
        <w:r w:rsidR="00F8094F" w:rsidRPr="00F8094F">
          <w:rPr>
            <w:caps w:val="0"/>
            <w:noProof/>
            <w:webHidden/>
          </w:rPr>
        </w:r>
        <w:r w:rsidR="00F8094F" w:rsidRPr="00F8094F">
          <w:rPr>
            <w:caps w:val="0"/>
            <w:noProof/>
            <w:webHidden/>
          </w:rPr>
          <w:fldChar w:fldCharType="separate"/>
        </w:r>
        <w:r w:rsidR="00D14C17">
          <w:rPr>
            <w:caps w:val="0"/>
            <w:noProof/>
            <w:webHidden/>
          </w:rPr>
          <w:t>75</w:t>
        </w:r>
        <w:r w:rsidR="00F8094F" w:rsidRPr="00F8094F">
          <w:rPr>
            <w:caps w:val="0"/>
            <w:noProof/>
            <w:webHidden/>
          </w:rPr>
          <w:fldChar w:fldCharType="end"/>
        </w:r>
      </w:hyperlink>
    </w:p>
    <w:p w14:paraId="2455EE2B"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7" w:history="1">
        <w:r w:rsidR="00F8094F" w:rsidRPr="00F8094F">
          <w:rPr>
            <w:rStyle w:val="Hipercze"/>
            <w:caps w:val="0"/>
            <w:noProof/>
          </w:rPr>
          <w:t>Tabela 27.</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Planowane instalacje do składowania odpadów</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_Toc10563977 \h </w:instrText>
        </w:r>
        <w:r w:rsidR="00F8094F" w:rsidRPr="00F8094F">
          <w:rPr>
            <w:caps w:val="0"/>
            <w:noProof/>
            <w:webHidden/>
          </w:rPr>
        </w:r>
        <w:r w:rsidR="00F8094F" w:rsidRPr="00F8094F">
          <w:rPr>
            <w:caps w:val="0"/>
            <w:noProof/>
            <w:webHidden/>
          </w:rPr>
          <w:fldChar w:fldCharType="separate"/>
        </w:r>
        <w:r w:rsidR="00D14C17">
          <w:rPr>
            <w:caps w:val="0"/>
            <w:noProof/>
            <w:webHidden/>
          </w:rPr>
          <w:t>94</w:t>
        </w:r>
        <w:r w:rsidR="00F8094F" w:rsidRPr="00F8094F">
          <w:rPr>
            <w:caps w:val="0"/>
            <w:noProof/>
            <w:webHidden/>
          </w:rPr>
          <w:fldChar w:fldCharType="end"/>
        </w:r>
      </w:hyperlink>
    </w:p>
    <w:p w14:paraId="0F9EA165"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8" w:history="1">
        <w:r w:rsidR="00F8094F" w:rsidRPr="00F8094F">
          <w:rPr>
            <w:rStyle w:val="Hipercze"/>
            <w:caps w:val="0"/>
            <w:noProof/>
          </w:rPr>
          <w:t>Tabela 28.</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Bilans odpadów komunalnych odbieranych i zbieranych w RGOK na terenie województwa wielkopolskiego w roku 2017 wg danych GUS, wraz z prognozami na lata 2018 – 2030.</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_Toc10563978 \h </w:instrText>
        </w:r>
        <w:r w:rsidR="00F8094F" w:rsidRPr="00F8094F">
          <w:rPr>
            <w:caps w:val="0"/>
            <w:noProof/>
            <w:webHidden/>
          </w:rPr>
        </w:r>
        <w:r w:rsidR="00F8094F" w:rsidRPr="00F8094F">
          <w:rPr>
            <w:caps w:val="0"/>
            <w:noProof/>
            <w:webHidden/>
          </w:rPr>
          <w:fldChar w:fldCharType="separate"/>
        </w:r>
        <w:r w:rsidR="00D14C17">
          <w:rPr>
            <w:caps w:val="0"/>
            <w:noProof/>
            <w:webHidden/>
          </w:rPr>
          <w:t>98</w:t>
        </w:r>
        <w:r w:rsidR="00F8094F" w:rsidRPr="00F8094F">
          <w:rPr>
            <w:caps w:val="0"/>
            <w:noProof/>
            <w:webHidden/>
          </w:rPr>
          <w:fldChar w:fldCharType="end"/>
        </w:r>
      </w:hyperlink>
    </w:p>
    <w:p w14:paraId="53A254E4"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79" w:history="1">
        <w:r w:rsidR="00F8094F" w:rsidRPr="00F8094F">
          <w:rPr>
            <w:rStyle w:val="Hipercze"/>
            <w:caps w:val="0"/>
            <w:noProof/>
          </w:rPr>
          <w:t>Tabela 29.</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Stacje przeładunkowe przewidziane do rozbudowy i modernizacji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_Toc10563979 \h </w:instrText>
        </w:r>
        <w:r w:rsidR="00F8094F" w:rsidRPr="00F8094F">
          <w:rPr>
            <w:caps w:val="0"/>
            <w:noProof/>
            <w:webHidden/>
          </w:rPr>
        </w:r>
        <w:r w:rsidR="00F8094F" w:rsidRPr="00F8094F">
          <w:rPr>
            <w:caps w:val="0"/>
            <w:noProof/>
            <w:webHidden/>
          </w:rPr>
          <w:fldChar w:fldCharType="separate"/>
        </w:r>
        <w:r w:rsidR="00D14C17">
          <w:rPr>
            <w:caps w:val="0"/>
            <w:noProof/>
            <w:webHidden/>
          </w:rPr>
          <w:t>99</w:t>
        </w:r>
        <w:r w:rsidR="00F8094F" w:rsidRPr="00F8094F">
          <w:rPr>
            <w:caps w:val="0"/>
            <w:noProof/>
            <w:webHidden/>
          </w:rPr>
          <w:fldChar w:fldCharType="end"/>
        </w:r>
      </w:hyperlink>
    </w:p>
    <w:p w14:paraId="159F8752"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0" w:history="1">
        <w:r w:rsidR="00F8094F" w:rsidRPr="00F8094F">
          <w:rPr>
            <w:rStyle w:val="Hipercze"/>
            <w:caps w:val="0"/>
            <w:noProof/>
          </w:rPr>
          <w:t>Tabela 30.</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Stacje przeładunkowe przewidziane do budowy</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_Toc10563980 \h </w:instrText>
        </w:r>
        <w:r w:rsidR="00F8094F" w:rsidRPr="00F8094F">
          <w:rPr>
            <w:caps w:val="0"/>
            <w:noProof/>
            <w:webHidden/>
          </w:rPr>
        </w:r>
        <w:r w:rsidR="00F8094F" w:rsidRPr="00F8094F">
          <w:rPr>
            <w:caps w:val="0"/>
            <w:noProof/>
            <w:webHidden/>
          </w:rPr>
          <w:fldChar w:fldCharType="separate"/>
        </w:r>
        <w:r w:rsidR="00D14C17">
          <w:rPr>
            <w:caps w:val="0"/>
            <w:noProof/>
            <w:webHidden/>
          </w:rPr>
          <w:t>100</w:t>
        </w:r>
        <w:r w:rsidR="00F8094F" w:rsidRPr="00F8094F">
          <w:rPr>
            <w:caps w:val="0"/>
            <w:noProof/>
            <w:webHidden/>
          </w:rPr>
          <w:fldChar w:fldCharType="end"/>
        </w:r>
      </w:hyperlink>
    </w:p>
    <w:p w14:paraId="24171C1F"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1" w:history="1">
        <w:r w:rsidR="00F8094F" w:rsidRPr="00F8094F">
          <w:rPr>
            <w:rStyle w:val="Hipercze"/>
            <w:caps w:val="0"/>
            <w:noProof/>
          </w:rPr>
          <w:t>Tabela 31.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I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_Toc10563981 \h </w:instrText>
        </w:r>
        <w:r w:rsidR="00F8094F" w:rsidRPr="00F8094F">
          <w:rPr>
            <w:caps w:val="0"/>
            <w:noProof/>
            <w:webHidden/>
          </w:rPr>
        </w:r>
        <w:r w:rsidR="00F8094F" w:rsidRPr="00F8094F">
          <w:rPr>
            <w:caps w:val="0"/>
            <w:noProof/>
            <w:webHidden/>
          </w:rPr>
          <w:fldChar w:fldCharType="separate"/>
        </w:r>
        <w:r w:rsidR="00D14C17">
          <w:rPr>
            <w:caps w:val="0"/>
            <w:noProof/>
            <w:webHidden/>
          </w:rPr>
          <w:t>110</w:t>
        </w:r>
        <w:r w:rsidR="00F8094F" w:rsidRPr="00F8094F">
          <w:rPr>
            <w:caps w:val="0"/>
            <w:noProof/>
            <w:webHidden/>
          </w:rPr>
          <w:fldChar w:fldCharType="end"/>
        </w:r>
      </w:hyperlink>
    </w:p>
    <w:p w14:paraId="259EA81B"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2" w:history="1">
        <w:r w:rsidR="00F8094F" w:rsidRPr="00F8094F">
          <w:rPr>
            <w:rStyle w:val="Hipercze"/>
            <w:caps w:val="0"/>
            <w:noProof/>
          </w:rPr>
          <w:t>Tabela 32.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termicznego przekształcania zmieszanych odpadów komunalnych – ITPOK w Regionie 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_Toc10563982 \h </w:instrText>
        </w:r>
        <w:r w:rsidR="00F8094F" w:rsidRPr="00F8094F">
          <w:rPr>
            <w:caps w:val="0"/>
            <w:noProof/>
            <w:webHidden/>
          </w:rPr>
        </w:r>
        <w:r w:rsidR="00F8094F" w:rsidRPr="00F8094F">
          <w:rPr>
            <w:caps w:val="0"/>
            <w:noProof/>
            <w:webHidden/>
          </w:rPr>
          <w:fldChar w:fldCharType="separate"/>
        </w:r>
        <w:r w:rsidR="00D14C17">
          <w:rPr>
            <w:caps w:val="0"/>
            <w:noProof/>
            <w:webHidden/>
          </w:rPr>
          <w:t>111</w:t>
        </w:r>
        <w:r w:rsidR="00F8094F" w:rsidRPr="00F8094F">
          <w:rPr>
            <w:caps w:val="0"/>
            <w:noProof/>
            <w:webHidden/>
          </w:rPr>
          <w:fldChar w:fldCharType="end"/>
        </w:r>
      </w:hyperlink>
    </w:p>
    <w:p w14:paraId="52A3DB4A"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3" w:history="1">
        <w:r w:rsidR="00F8094F" w:rsidRPr="00F8094F">
          <w:rPr>
            <w:rStyle w:val="Hipercze"/>
            <w:caps w:val="0"/>
            <w:noProof/>
          </w:rPr>
          <w:t>Tabela 33.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 w Regionie 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_Toc10563983 \h </w:instrText>
        </w:r>
        <w:r w:rsidR="00F8094F" w:rsidRPr="00F8094F">
          <w:rPr>
            <w:caps w:val="0"/>
            <w:noProof/>
            <w:webHidden/>
          </w:rPr>
        </w:r>
        <w:r w:rsidR="00F8094F" w:rsidRPr="00F8094F">
          <w:rPr>
            <w:caps w:val="0"/>
            <w:noProof/>
            <w:webHidden/>
          </w:rPr>
          <w:fldChar w:fldCharType="separate"/>
        </w:r>
        <w:r w:rsidR="00D14C17">
          <w:rPr>
            <w:caps w:val="0"/>
            <w:noProof/>
            <w:webHidden/>
          </w:rPr>
          <w:t>111</w:t>
        </w:r>
        <w:r w:rsidR="00F8094F" w:rsidRPr="00F8094F">
          <w:rPr>
            <w:caps w:val="0"/>
            <w:noProof/>
            <w:webHidden/>
          </w:rPr>
          <w:fldChar w:fldCharType="end"/>
        </w:r>
      </w:hyperlink>
    </w:p>
    <w:p w14:paraId="73208AA9"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4" w:history="1">
        <w:r w:rsidR="00F8094F" w:rsidRPr="00F8094F">
          <w:rPr>
            <w:rStyle w:val="Hipercze"/>
            <w:caps w:val="0"/>
            <w:noProof/>
          </w:rPr>
          <w:t>Tabela 34.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 w Regionie 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_Toc10563984 \h </w:instrText>
        </w:r>
        <w:r w:rsidR="00F8094F" w:rsidRPr="00F8094F">
          <w:rPr>
            <w:caps w:val="0"/>
            <w:noProof/>
            <w:webHidden/>
          </w:rPr>
        </w:r>
        <w:r w:rsidR="00F8094F" w:rsidRPr="00F8094F">
          <w:rPr>
            <w:caps w:val="0"/>
            <w:noProof/>
            <w:webHidden/>
          </w:rPr>
          <w:fldChar w:fldCharType="separate"/>
        </w:r>
        <w:r w:rsidR="00D14C17">
          <w:rPr>
            <w:caps w:val="0"/>
            <w:noProof/>
            <w:webHidden/>
          </w:rPr>
          <w:t>112</w:t>
        </w:r>
        <w:r w:rsidR="00F8094F" w:rsidRPr="00F8094F">
          <w:rPr>
            <w:caps w:val="0"/>
            <w:noProof/>
            <w:webHidden/>
          </w:rPr>
          <w:fldChar w:fldCharType="end"/>
        </w:r>
      </w:hyperlink>
    </w:p>
    <w:p w14:paraId="42745AFF"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5" w:history="1">
        <w:r w:rsidR="00F8094F" w:rsidRPr="00F8094F">
          <w:rPr>
            <w:rStyle w:val="Hipercze"/>
            <w:caps w:val="0"/>
            <w:noProof/>
          </w:rPr>
          <w:t>Tabela 35.</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 w Regionie 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_Toc10563985 \h </w:instrText>
        </w:r>
        <w:r w:rsidR="00F8094F" w:rsidRPr="00F8094F">
          <w:rPr>
            <w:caps w:val="0"/>
            <w:noProof/>
            <w:webHidden/>
          </w:rPr>
        </w:r>
        <w:r w:rsidR="00F8094F" w:rsidRPr="00F8094F">
          <w:rPr>
            <w:caps w:val="0"/>
            <w:noProof/>
            <w:webHidden/>
          </w:rPr>
          <w:fldChar w:fldCharType="separate"/>
        </w:r>
        <w:r w:rsidR="00D14C17">
          <w:rPr>
            <w:caps w:val="0"/>
            <w:noProof/>
            <w:webHidden/>
          </w:rPr>
          <w:t>113</w:t>
        </w:r>
        <w:r w:rsidR="00F8094F" w:rsidRPr="00F8094F">
          <w:rPr>
            <w:caps w:val="0"/>
            <w:noProof/>
            <w:webHidden/>
          </w:rPr>
          <w:fldChar w:fldCharType="end"/>
        </w:r>
      </w:hyperlink>
    </w:p>
    <w:p w14:paraId="04D3CE2B"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6" w:history="1">
        <w:r w:rsidR="00F8094F" w:rsidRPr="00F8094F">
          <w:rPr>
            <w:rStyle w:val="Hipercze"/>
            <w:caps w:val="0"/>
            <w:noProof/>
          </w:rPr>
          <w:t>Tabela 36.</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II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_Toc10563986 \h </w:instrText>
        </w:r>
        <w:r w:rsidR="00F8094F" w:rsidRPr="00F8094F">
          <w:rPr>
            <w:caps w:val="0"/>
            <w:noProof/>
            <w:webHidden/>
          </w:rPr>
        </w:r>
        <w:r w:rsidR="00F8094F" w:rsidRPr="00F8094F">
          <w:rPr>
            <w:caps w:val="0"/>
            <w:noProof/>
            <w:webHidden/>
          </w:rPr>
          <w:fldChar w:fldCharType="separate"/>
        </w:r>
        <w:r w:rsidR="00D14C17">
          <w:rPr>
            <w:caps w:val="0"/>
            <w:noProof/>
            <w:webHidden/>
          </w:rPr>
          <w:t>115</w:t>
        </w:r>
        <w:r w:rsidR="00F8094F" w:rsidRPr="00F8094F">
          <w:rPr>
            <w:caps w:val="0"/>
            <w:noProof/>
            <w:webHidden/>
          </w:rPr>
          <w:fldChar w:fldCharType="end"/>
        </w:r>
      </w:hyperlink>
    </w:p>
    <w:p w14:paraId="4C98FFD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7" w:history="1">
        <w:r w:rsidR="00F8094F" w:rsidRPr="00F8094F">
          <w:rPr>
            <w:rStyle w:val="Hipercze"/>
            <w:caps w:val="0"/>
            <w:noProof/>
          </w:rPr>
          <w:t>Tabela 37.</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regionalne do termicznego przekształcania zmieszanych odpadów komunalnych ITPOK w Regionie II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_Toc10563987 \h </w:instrText>
        </w:r>
        <w:r w:rsidR="00F8094F" w:rsidRPr="00F8094F">
          <w:rPr>
            <w:caps w:val="0"/>
            <w:noProof/>
            <w:webHidden/>
          </w:rPr>
        </w:r>
        <w:r w:rsidR="00F8094F" w:rsidRPr="00F8094F">
          <w:rPr>
            <w:caps w:val="0"/>
            <w:noProof/>
            <w:webHidden/>
          </w:rPr>
          <w:fldChar w:fldCharType="separate"/>
        </w:r>
        <w:r w:rsidR="00D14C17">
          <w:rPr>
            <w:caps w:val="0"/>
            <w:noProof/>
            <w:webHidden/>
          </w:rPr>
          <w:t>116</w:t>
        </w:r>
        <w:r w:rsidR="00F8094F" w:rsidRPr="00F8094F">
          <w:rPr>
            <w:caps w:val="0"/>
            <w:noProof/>
            <w:webHidden/>
          </w:rPr>
          <w:fldChar w:fldCharType="end"/>
        </w:r>
      </w:hyperlink>
    </w:p>
    <w:p w14:paraId="249AD79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8" w:history="1">
        <w:r w:rsidR="00F8094F" w:rsidRPr="00F8094F">
          <w:rPr>
            <w:rStyle w:val="Hipercze"/>
            <w:caps w:val="0"/>
            <w:noProof/>
          </w:rPr>
          <w:t>Tabela 38.</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 w Regionie II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_Toc10563988 \h </w:instrText>
        </w:r>
        <w:r w:rsidR="00F8094F" w:rsidRPr="00F8094F">
          <w:rPr>
            <w:caps w:val="0"/>
            <w:noProof/>
            <w:webHidden/>
          </w:rPr>
        </w:r>
        <w:r w:rsidR="00F8094F" w:rsidRPr="00F8094F">
          <w:rPr>
            <w:caps w:val="0"/>
            <w:noProof/>
            <w:webHidden/>
          </w:rPr>
          <w:fldChar w:fldCharType="separate"/>
        </w:r>
        <w:r w:rsidR="00D14C17">
          <w:rPr>
            <w:caps w:val="0"/>
            <w:noProof/>
            <w:webHidden/>
          </w:rPr>
          <w:t>116</w:t>
        </w:r>
        <w:r w:rsidR="00F8094F" w:rsidRPr="00F8094F">
          <w:rPr>
            <w:caps w:val="0"/>
            <w:noProof/>
            <w:webHidden/>
          </w:rPr>
          <w:fldChar w:fldCharType="end"/>
        </w:r>
      </w:hyperlink>
    </w:p>
    <w:p w14:paraId="634E379D"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89" w:history="1">
        <w:r w:rsidR="00F8094F" w:rsidRPr="00F8094F">
          <w:rPr>
            <w:rStyle w:val="Hipercze"/>
            <w:caps w:val="0"/>
            <w:noProof/>
          </w:rPr>
          <w:t>Tabela 39.</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 w Regionie II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_Toc10563989 \h </w:instrText>
        </w:r>
        <w:r w:rsidR="00F8094F" w:rsidRPr="00F8094F">
          <w:rPr>
            <w:caps w:val="0"/>
            <w:noProof/>
            <w:webHidden/>
          </w:rPr>
        </w:r>
        <w:r w:rsidR="00F8094F" w:rsidRPr="00F8094F">
          <w:rPr>
            <w:caps w:val="0"/>
            <w:noProof/>
            <w:webHidden/>
          </w:rPr>
          <w:fldChar w:fldCharType="separate"/>
        </w:r>
        <w:r w:rsidR="00D14C17">
          <w:rPr>
            <w:caps w:val="0"/>
            <w:noProof/>
            <w:webHidden/>
          </w:rPr>
          <w:t>117</w:t>
        </w:r>
        <w:r w:rsidR="00F8094F" w:rsidRPr="00F8094F">
          <w:rPr>
            <w:caps w:val="0"/>
            <w:noProof/>
            <w:webHidden/>
          </w:rPr>
          <w:fldChar w:fldCharType="end"/>
        </w:r>
      </w:hyperlink>
    </w:p>
    <w:p w14:paraId="4AB867DD"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0" w:history="1">
        <w:r w:rsidR="00F8094F" w:rsidRPr="00F8094F">
          <w:rPr>
            <w:rStyle w:val="Hipercze"/>
            <w:caps w:val="0"/>
            <w:noProof/>
          </w:rPr>
          <w:t>Tabela 40.</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III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_Toc10563990 \h </w:instrText>
        </w:r>
        <w:r w:rsidR="00F8094F" w:rsidRPr="00F8094F">
          <w:rPr>
            <w:caps w:val="0"/>
            <w:noProof/>
            <w:webHidden/>
          </w:rPr>
        </w:r>
        <w:r w:rsidR="00F8094F" w:rsidRPr="00F8094F">
          <w:rPr>
            <w:caps w:val="0"/>
            <w:noProof/>
            <w:webHidden/>
          </w:rPr>
          <w:fldChar w:fldCharType="separate"/>
        </w:r>
        <w:r w:rsidR="00D14C17">
          <w:rPr>
            <w:caps w:val="0"/>
            <w:noProof/>
            <w:webHidden/>
          </w:rPr>
          <w:t>119</w:t>
        </w:r>
        <w:r w:rsidR="00F8094F" w:rsidRPr="00F8094F">
          <w:rPr>
            <w:caps w:val="0"/>
            <w:noProof/>
            <w:webHidden/>
          </w:rPr>
          <w:fldChar w:fldCharType="end"/>
        </w:r>
      </w:hyperlink>
    </w:p>
    <w:p w14:paraId="1F755D5B"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1" w:history="1">
        <w:r w:rsidR="00F8094F" w:rsidRPr="00F8094F">
          <w:rPr>
            <w:rStyle w:val="Hipercze"/>
            <w:caps w:val="0"/>
            <w:noProof/>
          </w:rPr>
          <w:t>Tabela 41.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 w Regionie III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_Toc10563991 \h </w:instrText>
        </w:r>
        <w:r w:rsidR="00F8094F" w:rsidRPr="00F8094F">
          <w:rPr>
            <w:caps w:val="0"/>
            <w:noProof/>
            <w:webHidden/>
          </w:rPr>
        </w:r>
        <w:r w:rsidR="00F8094F" w:rsidRPr="00F8094F">
          <w:rPr>
            <w:caps w:val="0"/>
            <w:noProof/>
            <w:webHidden/>
          </w:rPr>
          <w:fldChar w:fldCharType="separate"/>
        </w:r>
        <w:r w:rsidR="00D14C17">
          <w:rPr>
            <w:caps w:val="0"/>
            <w:noProof/>
            <w:webHidden/>
          </w:rPr>
          <w:t>120</w:t>
        </w:r>
        <w:r w:rsidR="00F8094F" w:rsidRPr="00F8094F">
          <w:rPr>
            <w:caps w:val="0"/>
            <w:noProof/>
            <w:webHidden/>
          </w:rPr>
          <w:fldChar w:fldCharType="end"/>
        </w:r>
      </w:hyperlink>
    </w:p>
    <w:p w14:paraId="748B3E4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2" w:history="1">
        <w:r w:rsidR="00F8094F" w:rsidRPr="00F8094F">
          <w:rPr>
            <w:rStyle w:val="Hipercze"/>
            <w:caps w:val="0"/>
            <w:noProof/>
          </w:rPr>
          <w:t>Tabela 42.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 w Regionie III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_Toc10563992 \h </w:instrText>
        </w:r>
        <w:r w:rsidR="00F8094F" w:rsidRPr="00F8094F">
          <w:rPr>
            <w:caps w:val="0"/>
            <w:noProof/>
            <w:webHidden/>
          </w:rPr>
        </w:r>
        <w:r w:rsidR="00F8094F" w:rsidRPr="00F8094F">
          <w:rPr>
            <w:caps w:val="0"/>
            <w:noProof/>
            <w:webHidden/>
          </w:rPr>
          <w:fldChar w:fldCharType="separate"/>
        </w:r>
        <w:r w:rsidR="00D14C17">
          <w:rPr>
            <w:caps w:val="0"/>
            <w:noProof/>
            <w:webHidden/>
          </w:rPr>
          <w:t>120</w:t>
        </w:r>
        <w:r w:rsidR="00F8094F" w:rsidRPr="00F8094F">
          <w:rPr>
            <w:caps w:val="0"/>
            <w:noProof/>
            <w:webHidden/>
          </w:rPr>
          <w:fldChar w:fldCharType="end"/>
        </w:r>
      </w:hyperlink>
    </w:p>
    <w:p w14:paraId="1CE0276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3" w:history="1">
        <w:r w:rsidR="00F8094F" w:rsidRPr="00F8094F">
          <w:rPr>
            <w:rStyle w:val="Hipercze"/>
            <w:caps w:val="0"/>
            <w:noProof/>
          </w:rPr>
          <w:t>Tabela 43.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 w Regionie III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_Toc10563993 \h </w:instrText>
        </w:r>
        <w:r w:rsidR="00F8094F" w:rsidRPr="00F8094F">
          <w:rPr>
            <w:caps w:val="0"/>
            <w:noProof/>
            <w:webHidden/>
          </w:rPr>
        </w:r>
        <w:r w:rsidR="00F8094F" w:rsidRPr="00F8094F">
          <w:rPr>
            <w:caps w:val="0"/>
            <w:noProof/>
            <w:webHidden/>
          </w:rPr>
          <w:fldChar w:fldCharType="separate"/>
        </w:r>
        <w:r w:rsidR="00D14C17">
          <w:rPr>
            <w:caps w:val="0"/>
            <w:noProof/>
            <w:webHidden/>
          </w:rPr>
          <w:t>121</w:t>
        </w:r>
        <w:r w:rsidR="00F8094F" w:rsidRPr="00F8094F">
          <w:rPr>
            <w:caps w:val="0"/>
            <w:noProof/>
            <w:webHidden/>
          </w:rPr>
          <w:fldChar w:fldCharType="end"/>
        </w:r>
      </w:hyperlink>
    </w:p>
    <w:p w14:paraId="5E550B9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4" w:history="1">
        <w:r w:rsidR="00F8094F" w:rsidRPr="00F8094F">
          <w:rPr>
            <w:rStyle w:val="Hipercze"/>
            <w:caps w:val="0"/>
            <w:noProof/>
          </w:rPr>
          <w:t>Tabela 44.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IV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_Toc10563994 \h </w:instrText>
        </w:r>
        <w:r w:rsidR="00F8094F" w:rsidRPr="00F8094F">
          <w:rPr>
            <w:caps w:val="0"/>
            <w:noProof/>
            <w:webHidden/>
          </w:rPr>
        </w:r>
        <w:r w:rsidR="00F8094F" w:rsidRPr="00F8094F">
          <w:rPr>
            <w:caps w:val="0"/>
            <w:noProof/>
            <w:webHidden/>
          </w:rPr>
          <w:fldChar w:fldCharType="separate"/>
        </w:r>
        <w:r w:rsidR="00D14C17">
          <w:rPr>
            <w:caps w:val="0"/>
            <w:noProof/>
            <w:webHidden/>
          </w:rPr>
          <w:t>123</w:t>
        </w:r>
        <w:r w:rsidR="00F8094F" w:rsidRPr="00F8094F">
          <w:rPr>
            <w:caps w:val="0"/>
            <w:noProof/>
            <w:webHidden/>
          </w:rPr>
          <w:fldChar w:fldCharType="end"/>
        </w:r>
      </w:hyperlink>
    </w:p>
    <w:p w14:paraId="7FAB5468"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5" w:history="1">
        <w:r w:rsidR="00F8094F" w:rsidRPr="00F8094F">
          <w:rPr>
            <w:rStyle w:val="Hipercze"/>
            <w:caps w:val="0"/>
            <w:noProof/>
          </w:rPr>
          <w:t>Tabela 45.</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 w Regionie IV</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_Toc10563995 \h </w:instrText>
        </w:r>
        <w:r w:rsidR="00F8094F" w:rsidRPr="00F8094F">
          <w:rPr>
            <w:caps w:val="0"/>
            <w:noProof/>
            <w:webHidden/>
          </w:rPr>
        </w:r>
        <w:r w:rsidR="00F8094F" w:rsidRPr="00F8094F">
          <w:rPr>
            <w:caps w:val="0"/>
            <w:noProof/>
            <w:webHidden/>
          </w:rPr>
          <w:fldChar w:fldCharType="separate"/>
        </w:r>
        <w:r w:rsidR="00D14C17">
          <w:rPr>
            <w:caps w:val="0"/>
            <w:noProof/>
            <w:webHidden/>
          </w:rPr>
          <w:t>124</w:t>
        </w:r>
        <w:r w:rsidR="00F8094F" w:rsidRPr="00F8094F">
          <w:rPr>
            <w:caps w:val="0"/>
            <w:noProof/>
            <w:webHidden/>
          </w:rPr>
          <w:fldChar w:fldCharType="end"/>
        </w:r>
      </w:hyperlink>
    </w:p>
    <w:p w14:paraId="6AD219D5"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6" w:history="1">
        <w:r w:rsidR="00F8094F" w:rsidRPr="00F8094F">
          <w:rPr>
            <w:rStyle w:val="Hipercze"/>
            <w:caps w:val="0"/>
            <w:noProof/>
          </w:rPr>
          <w:t>Tabela 46.</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 w Regionie IV</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_Toc10563996 \h </w:instrText>
        </w:r>
        <w:r w:rsidR="00F8094F" w:rsidRPr="00F8094F">
          <w:rPr>
            <w:caps w:val="0"/>
            <w:noProof/>
            <w:webHidden/>
          </w:rPr>
        </w:r>
        <w:r w:rsidR="00F8094F" w:rsidRPr="00F8094F">
          <w:rPr>
            <w:caps w:val="0"/>
            <w:noProof/>
            <w:webHidden/>
          </w:rPr>
          <w:fldChar w:fldCharType="separate"/>
        </w:r>
        <w:r w:rsidR="00D14C17">
          <w:rPr>
            <w:caps w:val="0"/>
            <w:noProof/>
            <w:webHidden/>
          </w:rPr>
          <w:t>124</w:t>
        </w:r>
        <w:r w:rsidR="00F8094F" w:rsidRPr="00F8094F">
          <w:rPr>
            <w:caps w:val="0"/>
            <w:noProof/>
            <w:webHidden/>
          </w:rPr>
          <w:fldChar w:fldCharType="end"/>
        </w:r>
      </w:hyperlink>
    </w:p>
    <w:p w14:paraId="1935EA8E"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7" w:history="1">
        <w:r w:rsidR="00F8094F" w:rsidRPr="00F8094F">
          <w:rPr>
            <w:rStyle w:val="Hipercze"/>
            <w:caps w:val="0"/>
            <w:noProof/>
          </w:rPr>
          <w:t>Tabela 47.</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 w Regionie IV</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_Toc10563997 \h </w:instrText>
        </w:r>
        <w:r w:rsidR="00F8094F" w:rsidRPr="00F8094F">
          <w:rPr>
            <w:caps w:val="0"/>
            <w:noProof/>
            <w:webHidden/>
          </w:rPr>
        </w:r>
        <w:r w:rsidR="00F8094F" w:rsidRPr="00F8094F">
          <w:rPr>
            <w:caps w:val="0"/>
            <w:noProof/>
            <w:webHidden/>
          </w:rPr>
          <w:fldChar w:fldCharType="separate"/>
        </w:r>
        <w:r w:rsidR="00D14C17">
          <w:rPr>
            <w:caps w:val="0"/>
            <w:noProof/>
            <w:webHidden/>
          </w:rPr>
          <w:t>125</w:t>
        </w:r>
        <w:r w:rsidR="00F8094F" w:rsidRPr="00F8094F">
          <w:rPr>
            <w:caps w:val="0"/>
            <w:noProof/>
            <w:webHidden/>
          </w:rPr>
          <w:fldChar w:fldCharType="end"/>
        </w:r>
      </w:hyperlink>
    </w:p>
    <w:p w14:paraId="44740BE6"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8" w:history="1">
        <w:r w:rsidR="00F8094F" w:rsidRPr="00F8094F">
          <w:rPr>
            <w:rStyle w:val="Hipercze"/>
            <w:caps w:val="0"/>
            <w:noProof/>
          </w:rPr>
          <w:t>Tabela 48.</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V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_Toc10563998 \h </w:instrText>
        </w:r>
        <w:r w:rsidR="00F8094F" w:rsidRPr="00F8094F">
          <w:rPr>
            <w:caps w:val="0"/>
            <w:noProof/>
            <w:webHidden/>
          </w:rPr>
        </w:r>
        <w:r w:rsidR="00F8094F" w:rsidRPr="00F8094F">
          <w:rPr>
            <w:caps w:val="0"/>
            <w:noProof/>
            <w:webHidden/>
          </w:rPr>
          <w:fldChar w:fldCharType="separate"/>
        </w:r>
        <w:r w:rsidR="00D14C17">
          <w:rPr>
            <w:caps w:val="0"/>
            <w:noProof/>
            <w:webHidden/>
          </w:rPr>
          <w:t>127</w:t>
        </w:r>
        <w:r w:rsidR="00F8094F" w:rsidRPr="00F8094F">
          <w:rPr>
            <w:caps w:val="0"/>
            <w:noProof/>
            <w:webHidden/>
          </w:rPr>
          <w:fldChar w:fldCharType="end"/>
        </w:r>
      </w:hyperlink>
    </w:p>
    <w:p w14:paraId="32F946E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3999" w:history="1">
        <w:r w:rsidR="00F8094F" w:rsidRPr="00F8094F">
          <w:rPr>
            <w:rStyle w:val="Hipercze"/>
            <w:caps w:val="0"/>
            <w:noProof/>
          </w:rPr>
          <w:t>Tabela 49.</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 w Regionie V</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_Toc10563999 \h </w:instrText>
        </w:r>
        <w:r w:rsidR="00F8094F" w:rsidRPr="00F8094F">
          <w:rPr>
            <w:caps w:val="0"/>
            <w:noProof/>
            <w:webHidden/>
          </w:rPr>
        </w:r>
        <w:r w:rsidR="00F8094F" w:rsidRPr="00F8094F">
          <w:rPr>
            <w:caps w:val="0"/>
            <w:noProof/>
            <w:webHidden/>
          </w:rPr>
          <w:fldChar w:fldCharType="separate"/>
        </w:r>
        <w:r w:rsidR="00D14C17">
          <w:rPr>
            <w:caps w:val="0"/>
            <w:noProof/>
            <w:webHidden/>
          </w:rPr>
          <w:t>128</w:t>
        </w:r>
        <w:r w:rsidR="00F8094F" w:rsidRPr="00F8094F">
          <w:rPr>
            <w:caps w:val="0"/>
            <w:noProof/>
            <w:webHidden/>
          </w:rPr>
          <w:fldChar w:fldCharType="end"/>
        </w:r>
      </w:hyperlink>
    </w:p>
    <w:p w14:paraId="2020F4CA"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0" w:history="1">
        <w:r w:rsidR="00F8094F" w:rsidRPr="00F8094F">
          <w:rPr>
            <w:rStyle w:val="Hipercze"/>
            <w:caps w:val="0"/>
            <w:noProof/>
          </w:rPr>
          <w:t>Tabela 50.</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 w Regionie V</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_Toc10564000 \h </w:instrText>
        </w:r>
        <w:r w:rsidR="00F8094F" w:rsidRPr="00F8094F">
          <w:rPr>
            <w:caps w:val="0"/>
            <w:noProof/>
            <w:webHidden/>
          </w:rPr>
        </w:r>
        <w:r w:rsidR="00F8094F" w:rsidRPr="00F8094F">
          <w:rPr>
            <w:caps w:val="0"/>
            <w:noProof/>
            <w:webHidden/>
          </w:rPr>
          <w:fldChar w:fldCharType="separate"/>
        </w:r>
        <w:r w:rsidR="00D14C17">
          <w:rPr>
            <w:caps w:val="0"/>
            <w:noProof/>
            <w:webHidden/>
          </w:rPr>
          <w:t>128</w:t>
        </w:r>
        <w:r w:rsidR="00F8094F" w:rsidRPr="00F8094F">
          <w:rPr>
            <w:caps w:val="0"/>
            <w:noProof/>
            <w:webHidden/>
          </w:rPr>
          <w:fldChar w:fldCharType="end"/>
        </w:r>
      </w:hyperlink>
    </w:p>
    <w:p w14:paraId="2B5BB510"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1" w:history="1">
        <w:r w:rsidR="00F8094F" w:rsidRPr="00F8094F">
          <w:rPr>
            <w:rStyle w:val="Hipercze"/>
            <w:caps w:val="0"/>
            <w:noProof/>
          </w:rPr>
          <w:t>Tabela 51.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_Toc10564001 \h </w:instrText>
        </w:r>
        <w:r w:rsidR="00F8094F" w:rsidRPr="00F8094F">
          <w:rPr>
            <w:caps w:val="0"/>
            <w:noProof/>
            <w:webHidden/>
          </w:rPr>
        </w:r>
        <w:r w:rsidR="00F8094F" w:rsidRPr="00F8094F">
          <w:rPr>
            <w:caps w:val="0"/>
            <w:noProof/>
            <w:webHidden/>
          </w:rPr>
          <w:fldChar w:fldCharType="separate"/>
        </w:r>
        <w:r w:rsidR="00D14C17">
          <w:rPr>
            <w:caps w:val="0"/>
            <w:noProof/>
            <w:webHidden/>
          </w:rPr>
          <w:t>129</w:t>
        </w:r>
        <w:r w:rsidR="00F8094F" w:rsidRPr="00F8094F">
          <w:rPr>
            <w:caps w:val="0"/>
            <w:noProof/>
            <w:webHidden/>
          </w:rPr>
          <w:fldChar w:fldCharType="end"/>
        </w:r>
      </w:hyperlink>
    </w:p>
    <w:p w14:paraId="783DEBD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2" w:history="1">
        <w:r w:rsidR="00F8094F" w:rsidRPr="00F8094F">
          <w:rPr>
            <w:rStyle w:val="Hipercze"/>
            <w:caps w:val="0"/>
            <w:noProof/>
          </w:rPr>
          <w:t>Tabela 52.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VI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_Toc10564002 \h </w:instrText>
        </w:r>
        <w:r w:rsidR="00F8094F" w:rsidRPr="00F8094F">
          <w:rPr>
            <w:caps w:val="0"/>
            <w:noProof/>
            <w:webHidden/>
          </w:rPr>
        </w:r>
        <w:r w:rsidR="00F8094F" w:rsidRPr="00F8094F">
          <w:rPr>
            <w:caps w:val="0"/>
            <w:noProof/>
            <w:webHidden/>
          </w:rPr>
          <w:fldChar w:fldCharType="separate"/>
        </w:r>
        <w:r w:rsidR="00D14C17">
          <w:rPr>
            <w:caps w:val="0"/>
            <w:noProof/>
            <w:webHidden/>
          </w:rPr>
          <w:t>131</w:t>
        </w:r>
        <w:r w:rsidR="00F8094F" w:rsidRPr="00F8094F">
          <w:rPr>
            <w:caps w:val="0"/>
            <w:noProof/>
            <w:webHidden/>
          </w:rPr>
          <w:fldChar w:fldCharType="end"/>
        </w:r>
      </w:hyperlink>
    </w:p>
    <w:p w14:paraId="7A8CBC4A"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3" w:history="1">
        <w:r w:rsidR="00F8094F" w:rsidRPr="00F8094F">
          <w:rPr>
            <w:rStyle w:val="Hipercze"/>
            <w:caps w:val="0"/>
            <w:noProof/>
          </w:rPr>
          <w:t>Tabela 53.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 w Regionie VI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_Toc10564003 \h </w:instrText>
        </w:r>
        <w:r w:rsidR="00F8094F" w:rsidRPr="00F8094F">
          <w:rPr>
            <w:caps w:val="0"/>
            <w:noProof/>
            <w:webHidden/>
          </w:rPr>
        </w:r>
        <w:r w:rsidR="00F8094F" w:rsidRPr="00F8094F">
          <w:rPr>
            <w:caps w:val="0"/>
            <w:noProof/>
            <w:webHidden/>
          </w:rPr>
          <w:fldChar w:fldCharType="separate"/>
        </w:r>
        <w:r w:rsidR="00D14C17">
          <w:rPr>
            <w:caps w:val="0"/>
            <w:noProof/>
            <w:webHidden/>
          </w:rPr>
          <w:t>132</w:t>
        </w:r>
        <w:r w:rsidR="00F8094F" w:rsidRPr="00F8094F">
          <w:rPr>
            <w:caps w:val="0"/>
            <w:noProof/>
            <w:webHidden/>
          </w:rPr>
          <w:fldChar w:fldCharType="end"/>
        </w:r>
      </w:hyperlink>
    </w:p>
    <w:p w14:paraId="04205D65"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4" w:history="1">
        <w:r w:rsidR="00F8094F" w:rsidRPr="00F8094F">
          <w:rPr>
            <w:rStyle w:val="Hipercze"/>
            <w:caps w:val="0"/>
            <w:noProof/>
          </w:rPr>
          <w:t>Tabela 54.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przetwarzania odpadów zielonych i innych bioodpadów w Regionie VI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_Toc10564004 \h </w:instrText>
        </w:r>
        <w:r w:rsidR="00F8094F" w:rsidRPr="00F8094F">
          <w:rPr>
            <w:caps w:val="0"/>
            <w:noProof/>
            <w:webHidden/>
          </w:rPr>
        </w:r>
        <w:r w:rsidR="00F8094F" w:rsidRPr="00F8094F">
          <w:rPr>
            <w:caps w:val="0"/>
            <w:noProof/>
            <w:webHidden/>
          </w:rPr>
          <w:fldChar w:fldCharType="separate"/>
        </w:r>
        <w:r w:rsidR="00D14C17">
          <w:rPr>
            <w:caps w:val="0"/>
            <w:noProof/>
            <w:webHidden/>
          </w:rPr>
          <w:t>132</w:t>
        </w:r>
        <w:r w:rsidR="00F8094F" w:rsidRPr="00F8094F">
          <w:rPr>
            <w:caps w:val="0"/>
            <w:noProof/>
            <w:webHidden/>
          </w:rPr>
          <w:fldChar w:fldCharType="end"/>
        </w:r>
      </w:hyperlink>
    </w:p>
    <w:p w14:paraId="68AB9E91"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5" w:history="1">
        <w:r w:rsidR="00F8094F" w:rsidRPr="00F8094F">
          <w:rPr>
            <w:rStyle w:val="Hipercze"/>
            <w:caps w:val="0"/>
            <w:noProof/>
          </w:rPr>
          <w:t>Tabela 55.</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_Toc10564005 \h </w:instrText>
        </w:r>
        <w:r w:rsidR="00F8094F" w:rsidRPr="00F8094F">
          <w:rPr>
            <w:caps w:val="0"/>
            <w:noProof/>
            <w:webHidden/>
          </w:rPr>
        </w:r>
        <w:r w:rsidR="00F8094F" w:rsidRPr="00F8094F">
          <w:rPr>
            <w:caps w:val="0"/>
            <w:noProof/>
            <w:webHidden/>
          </w:rPr>
          <w:fldChar w:fldCharType="separate"/>
        </w:r>
        <w:r w:rsidR="00D14C17">
          <w:rPr>
            <w:caps w:val="0"/>
            <w:noProof/>
            <w:webHidden/>
          </w:rPr>
          <w:t>133</w:t>
        </w:r>
        <w:r w:rsidR="00F8094F" w:rsidRPr="00F8094F">
          <w:rPr>
            <w:caps w:val="0"/>
            <w:noProof/>
            <w:webHidden/>
          </w:rPr>
          <w:fldChar w:fldCharType="end"/>
        </w:r>
      </w:hyperlink>
    </w:p>
    <w:p w14:paraId="1AEF0755"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6" w:history="1">
        <w:r w:rsidR="00F8094F" w:rsidRPr="00F8094F">
          <w:rPr>
            <w:rStyle w:val="Hipercze"/>
            <w:caps w:val="0"/>
            <w:noProof/>
          </w:rPr>
          <w:t>Tabela 56.</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VII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_Toc10564006 \h </w:instrText>
        </w:r>
        <w:r w:rsidR="00F8094F" w:rsidRPr="00F8094F">
          <w:rPr>
            <w:caps w:val="0"/>
            <w:noProof/>
            <w:webHidden/>
          </w:rPr>
        </w:r>
        <w:r w:rsidR="00F8094F" w:rsidRPr="00F8094F">
          <w:rPr>
            <w:caps w:val="0"/>
            <w:noProof/>
            <w:webHidden/>
          </w:rPr>
          <w:fldChar w:fldCharType="separate"/>
        </w:r>
        <w:r w:rsidR="00D14C17">
          <w:rPr>
            <w:caps w:val="0"/>
            <w:noProof/>
            <w:webHidden/>
          </w:rPr>
          <w:t>135</w:t>
        </w:r>
        <w:r w:rsidR="00F8094F" w:rsidRPr="00F8094F">
          <w:rPr>
            <w:caps w:val="0"/>
            <w:noProof/>
            <w:webHidden/>
          </w:rPr>
          <w:fldChar w:fldCharType="end"/>
        </w:r>
      </w:hyperlink>
    </w:p>
    <w:p w14:paraId="5EF8F582"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7" w:history="1">
        <w:r w:rsidR="00F8094F" w:rsidRPr="00F8094F">
          <w:rPr>
            <w:rStyle w:val="Hipercze"/>
            <w:caps w:val="0"/>
            <w:noProof/>
          </w:rPr>
          <w:t>Tabela 57.</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 w Regionie VII</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_Toc10564007 \h </w:instrText>
        </w:r>
        <w:r w:rsidR="00F8094F" w:rsidRPr="00F8094F">
          <w:rPr>
            <w:caps w:val="0"/>
            <w:noProof/>
            <w:webHidden/>
          </w:rPr>
        </w:r>
        <w:r w:rsidR="00F8094F" w:rsidRPr="00F8094F">
          <w:rPr>
            <w:caps w:val="0"/>
            <w:noProof/>
            <w:webHidden/>
          </w:rPr>
          <w:fldChar w:fldCharType="separate"/>
        </w:r>
        <w:r w:rsidR="00D14C17">
          <w:rPr>
            <w:caps w:val="0"/>
            <w:noProof/>
            <w:webHidden/>
          </w:rPr>
          <w:t>136</w:t>
        </w:r>
        <w:r w:rsidR="00F8094F" w:rsidRPr="00F8094F">
          <w:rPr>
            <w:caps w:val="0"/>
            <w:noProof/>
            <w:webHidden/>
          </w:rPr>
          <w:fldChar w:fldCharType="end"/>
        </w:r>
      </w:hyperlink>
    </w:p>
    <w:p w14:paraId="0FEF6DD2"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8" w:history="1">
        <w:r w:rsidR="00F8094F" w:rsidRPr="00F8094F">
          <w:rPr>
            <w:rStyle w:val="Hipercze"/>
            <w:caps w:val="0"/>
            <w:noProof/>
          </w:rPr>
          <w:t>Tabela 58.</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_Toc10564008 \h </w:instrText>
        </w:r>
        <w:r w:rsidR="00F8094F" w:rsidRPr="00F8094F">
          <w:rPr>
            <w:caps w:val="0"/>
            <w:noProof/>
            <w:webHidden/>
          </w:rPr>
        </w:r>
        <w:r w:rsidR="00F8094F" w:rsidRPr="00F8094F">
          <w:rPr>
            <w:caps w:val="0"/>
            <w:noProof/>
            <w:webHidden/>
          </w:rPr>
          <w:fldChar w:fldCharType="separate"/>
        </w:r>
        <w:r w:rsidR="00D14C17">
          <w:rPr>
            <w:caps w:val="0"/>
            <w:noProof/>
            <w:webHidden/>
          </w:rPr>
          <w:t>136</w:t>
        </w:r>
        <w:r w:rsidR="00F8094F" w:rsidRPr="00F8094F">
          <w:rPr>
            <w:caps w:val="0"/>
            <w:noProof/>
            <w:webHidden/>
          </w:rPr>
          <w:fldChar w:fldCharType="end"/>
        </w:r>
      </w:hyperlink>
    </w:p>
    <w:p w14:paraId="6F54D2D9"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09" w:history="1">
        <w:r w:rsidR="00F8094F" w:rsidRPr="00F8094F">
          <w:rPr>
            <w:rStyle w:val="Hipercze"/>
            <w:caps w:val="0"/>
            <w:noProof/>
          </w:rPr>
          <w:t>Tabela 59.</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_Toc10564009 \h </w:instrText>
        </w:r>
        <w:r w:rsidR="00F8094F" w:rsidRPr="00F8094F">
          <w:rPr>
            <w:caps w:val="0"/>
            <w:noProof/>
            <w:webHidden/>
          </w:rPr>
        </w:r>
        <w:r w:rsidR="00F8094F" w:rsidRPr="00F8094F">
          <w:rPr>
            <w:caps w:val="0"/>
            <w:noProof/>
            <w:webHidden/>
          </w:rPr>
          <w:fldChar w:fldCharType="separate"/>
        </w:r>
        <w:r w:rsidR="00D14C17">
          <w:rPr>
            <w:caps w:val="0"/>
            <w:noProof/>
            <w:webHidden/>
          </w:rPr>
          <w:t>137</w:t>
        </w:r>
        <w:r w:rsidR="00F8094F" w:rsidRPr="00F8094F">
          <w:rPr>
            <w:caps w:val="0"/>
            <w:noProof/>
            <w:webHidden/>
          </w:rPr>
          <w:fldChar w:fldCharType="end"/>
        </w:r>
      </w:hyperlink>
    </w:p>
    <w:p w14:paraId="2429CC90"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0" w:history="1">
        <w:r w:rsidR="00F8094F" w:rsidRPr="00F8094F">
          <w:rPr>
            <w:rStyle w:val="Hipercze"/>
            <w:caps w:val="0"/>
            <w:noProof/>
          </w:rPr>
          <w:t>Tabela 60.</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VIII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_Toc10564010 \h </w:instrText>
        </w:r>
        <w:r w:rsidR="00F8094F" w:rsidRPr="00F8094F">
          <w:rPr>
            <w:caps w:val="0"/>
            <w:noProof/>
            <w:webHidden/>
          </w:rPr>
        </w:r>
        <w:r w:rsidR="00F8094F" w:rsidRPr="00F8094F">
          <w:rPr>
            <w:caps w:val="0"/>
            <w:noProof/>
            <w:webHidden/>
          </w:rPr>
          <w:fldChar w:fldCharType="separate"/>
        </w:r>
        <w:r w:rsidR="00D14C17">
          <w:rPr>
            <w:caps w:val="0"/>
            <w:noProof/>
            <w:webHidden/>
          </w:rPr>
          <w:t>139</w:t>
        </w:r>
        <w:r w:rsidR="00F8094F" w:rsidRPr="00F8094F">
          <w:rPr>
            <w:caps w:val="0"/>
            <w:noProof/>
            <w:webHidden/>
          </w:rPr>
          <w:fldChar w:fldCharType="end"/>
        </w:r>
      </w:hyperlink>
    </w:p>
    <w:p w14:paraId="7299825B"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1" w:history="1">
        <w:r w:rsidR="00F8094F" w:rsidRPr="00F8094F">
          <w:rPr>
            <w:rStyle w:val="Hipercze"/>
            <w:caps w:val="0"/>
            <w:noProof/>
          </w:rPr>
          <w:t>Tabela 61.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do termicznego przekształcania zmieszanych odpadów komunalnych ITPOK</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_Toc10564011 \h </w:instrText>
        </w:r>
        <w:r w:rsidR="00F8094F" w:rsidRPr="00F8094F">
          <w:rPr>
            <w:caps w:val="0"/>
            <w:noProof/>
            <w:webHidden/>
          </w:rPr>
        </w:r>
        <w:r w:rsidR="00F8094F" w:rsidRPr="00F8094F">
          <w:rPr>
            <w:caps w:val="0"/>
            <w:noProof/>
            <w:webHidden/>
          </w:rPr>
          <w:fldChar w:fldCharType="separate"/>
        </w:r>
        <w:r w:rsidR="00D14C17">
          <w:rPr>
            <w:caps w:val="0"/>
            <w:noProof/>
            <w:webHidden/>
          </w:rPr>
          <w:t>140</w:t>
        </w:r>
        <w:r w:rsidR="00F8094F" w:rsidRPr="00F8094F">
          <w:rPr>
            <w:caps w:val="0"/>
            <w:noProof/>
            <w:webHidden/>
          </w:rPr>
          <w:fldChar w:fldCharType="end"/>
        </w:r>
      </w:hyperlink>
    </w:p>
    <w:p w14:paraId="062AD94B"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2" w:history="1">
        <w:r w:rsidR="00F8094F" w:rsidRPr="00F8094F">
          <w:rPr>
            <w:rStyle w:val="Hipercze"/>
            <w:caps w:val="0"/>
            <w:noProof/>
          </w:rPr>
          <w:t>Tabela 62.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_Toc10564012 \h </w:instrText>
        </w:r>
        <w:r w:rsidR="00F8094F" w:rsidRPr="00F8094F">
          <w:rPr>
            <w:caps w:val="0"/>
            <w:noProof/>
            <w:webHidden/>
          </w:rPr>
        </w:r>
        <w:r w:rsidR="00F8094F" w:rsidRPr="00F8094F">
          <w:rPr>
            <w:caps w:val="0"/>
            <w:noProof/>
            <w:webHidden/>
          </w:rPr>
          <w:fldChar w:fldCharType="separate"/>
        </w:r>
        <w:r w:rsidR="00D14C17">
          <w:rPr>
            <w:caps w:val="0"/>
            <w:noProof/>
            <w:webHidden/>
          </w:rPr>
          <w:t>140</w:t>
        </w:r>
        <w:r w:rsidR="00F8094F" w:rsidRPr="00F8094F">
          <w:rPr>
            <w:caps w:val="0"/>
            <w:noProof/>
            <w:webHidden/>
          </w:rPr>
          <w:fldChar w:fldCharType="end"/>
        </w:r>
      </w:hyperlink>
    </w:p>
    <w:p w14:paraId="34DECC04"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3" w:history="1">
        <w:r w:rsidR="00F8094F" w:rsidRPr="00F8094F">
          <w:rPr>
            <w:rStyle w:val="Hipercze"/>
            <w:caps w:val="0"/>
            <w:noProof/>
          </w:rPr>
          <w:t>Tabela 63.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_Toc10564013 \h </w:instrText>
        </w:r>
        <w:r w:rsidR="00F8094F" w:rsidRPr="00F8094F">
          <w:rPr>
            <w:caps w:val="0"/>
            <w:noProof/>
            <w:webHidden/>
          </w:rPr>
        </w:r>
        <w:r w:rsidR="00F8094F" w:rsidRPr="00F8094F">
          <w:rPr>
            <w:caps w:val="0"/>
            <w:noProof/>
            <w:webHidden/>
          </w:rPr>
          <w:fldChar w:fldCharType="separate"/>
        </w:r>
        <w:r w:rsidR="00D14C17">
          <w:rPr>
            <w:caps w:val="0"/>
            <w:noProof/>
            <w:webHidden/>
          </w:rPr>
          <w:t>141</w:t>
        </w:r>
        <w:r w:rsidR="00F8094F" w:rsidRPr="00F8094F">
          <w:rPr>
            <w:caps w:val="0"/>
            <w:noProof/>
            <w:webHidden/>
          </w:rPr>
          <w:fldChar w:fldCharType="end"/>
        </w:r>
      </w:hyperlink>
    </w:p>
    <w:p w14:paraId="62459104"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4" w:history="1">
        <w:r w:rsidR="00F8094F" w:rsidRPr="00F8094F">
          <w:rPr>
            <w:rStyle w:val="Hipercze"/>
            <w:caps w:val="0"/>
            <w:noProof/>
          </w:rPr>
          <w:t>Tabela 64.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IX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_Toc10564014 \h </w:instrText>
        </w:r>
        <w:r w:rsidR="00F8094F" w:rsidRPr="00F8094F">
          <w:rPr>
            <w:caps w:val="0"/>
            <w:noProof/>
            <w:webHidden/>
          </w:rPr>
        </w:r>
        <w:r w:rsidR="00F8094F" w:rsidRPr="00F8094F">
          <w:rPr>
            <w:caps w:val="0"/>
            <w:noProof/>
            <w:webHidden/>
          </w:rPr>
          <w:fldChar w:fldCharType="separate"/>
        </w:r>
        <w:r w:rsidR="00D14C17">
          <w:rPr>
            <w:caps w:val="0"/>
            <w:noProof/>
            <w:webHidden/>
          </w:rPr>
          <w:t>143</w:t>
        </w:r>
        <w:r w:rsidR="00F8094F" w:rsidRPr="00F8094F">
          <w:rPr>
            <w:caps w:val="0"/>
            <w:noProof/>
            <w:webHidden/>
          </w:rPr>
          <w:fldChar w:fldCharType="end"/>
        </w:r>
      </w:hyperlink>
    </w:p>
    <w:p w14:paraId="21D91EF2"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5" w:history="1">
        <w:r w:rsidR="00F8094F" w:rsidRPr="00F8094F">
          <w:rPr>
            <w:rStyle w:val="Hipercze"/>
            <w:caps w:val="0"/>
            <w:noProof/>
          </w:rPr>
          <w:t>Tabela 65.</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_Toc10564015 \h </w:instrText>
        </w:r>
        <w:r w:rsidR="00F8094F" w:rsidRPr="00F8094F">
          <w:rPr>
            <w:caps w:val="0"/>
            <w:noProof/>
            <w:webHidden/>
          </w:rPr>
        </w:r>
        <w:r w:rsidR="00F8094F" w:rsidRPr="00F8094F">
          <w:rPr>
            <w:caps w:val="0"/>
            <w:noProof/>
            <w:webHidden/>
          </w:rPr>
          <w:fldChar w:fldCharType="separate"/>
        </w:r>
        <w:r w:rsidR="00D14C17">
          <w:rPr>
            <w:caps w:val="0"/>
            <w:noProof/>
            <w:webHidden/>
          </w:rPr>
          <w:t>144</w:t>
        </w:r>
        <w:r w:rsidR="00F8094F" w:rsidRPr="00F8094F">
          <w:rPr>
            <w:caps w:val="0"/>
            <w:noProof/>
            <w:webHidden/>
          </w:rPr>
          <w:fldChar w:fldCharType="end"/>
        </w:r>
      </w:hyperlink>
    </w:p>
    <w:p w14:paraId="2184F13F"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6" w:history="1">
        <w:r w:rsidR="00F8094F" w:rsidRPr="00F8094F">
          <w:rPr>
            <w:rStyle w:val="Hipercze"/>
            <w:caps w:val="0"/>
            <w:noProof/>
          </w:rPr>
          <w:t>Tabela 66.</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_Toc10564016 \h </w:instrText>
        </w:r>
        <w:r w:rsidR="00F8094F" w:rsidRPr="00F8094F">
          <w:rPr>
            <w:caps w:val="0"/>
            <w:noProof/>
            <w:webHidden/>
          </w:rPr>
        </w:r>
        <w:r w:rsidR="00F8094F" w:rsidRPr="00F8094F">
          <w:rPr>
            <w:caps w:val="0"/>
            <w:noProof/>
            <w:webHidden/>
          </w:rPr>
          <w:fldChar w:fldCharType="separate"/>
        </w:r>
        <w:r w:rsidR="00D14C17">
          <w:rPr>
            <w:caps w:val="0"/>
            <w:noProof/>
            <w:webHidden/>
          </w:rPr>
          <w:t>144</w:t>
        </w:r>
        <w:r w:rsidR="00F8094F" w:rsidRPr="00F8094F">
          <w:rPr>
            <w:caps w:val="0"/>
            <w:noProof/>
            <w:webHidden/>
          </w:rPr>
          <w:fldChar w:fldCharType="end"/>
        </w:r>
      </w:hyperlink>
    </w:p>
    <w:p w14:paraId="0427D4B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7" w:history="1">
        <w:r w:rsidR="00F8094F" w:rsidRPr="00F8094F">
          <w:rPr>
            <w:rStyle w:val="Hipercze"/>
            <w:caps w:val="0"/>
            <w:noProof/>
          </w:rPr>
          <w:t>Tabela 67.</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_Toc10564017 \h </w:instrText>
        </w:r>
        <w:r w:rsidR="00F8094F" w:rsidRPr="00F8094F">
          <w:rPr>
            <w:caps w:val="0"/>
            <w:noProof/>
            <w:webHidden/>
          </w:rPr>
        </w:r>
        <w:r w:rsidR="00F8094F" w:rsidRPr="00F8094F">
          <w:rPr>
            <w:caps w:val="0"/>
            <w:noProof/>
            <w:webHidden/>
          </w:rPr>
          <w:fldChar w:fldCharType="separate"/>
        </w:r>
        <w:r w:rsidR="00D14C17">
          <w:rPr>
            <w:caps w:val="0"/>
            <w:noProof/>
            <w:webHidden/>
          </w:rPr>
          <w:t>145</w:t>
        </w:r>
        <w:r w:rsidR="00F8094F" w:rsidRPr="00F8094F">
          <w:rPr>
            <w:caps w:val="0"/>
            <w:noProof/>
            <w:webHidden/>
          </w:rPr>
          <w:fldChar w:fldCharType="end"/>
        </w:r>
      </w:hyperlink>
    </w:p>
    <w:p w14:paraId="0718D16B"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8" w:history="1">
        <w:r w:rsidR="00F8094F" w:rsidRPr="00F8094F">
          <w:rPr>
            <w:rStyle w:val="Hipercze"/>
            <w:caps w:val="0"/>
            <w:noProof/>
          </w:rPr>
          <w:t>Tabela 68.</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Prognozy zmian ilości odpadów komunalnych dla Regionu X z uwzględnieniem prognoz selektywnej zbiórki odpadów – lata 2017-2030. Masy odpadów w Mg.</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_Toc10564018 \h </w:instrText>
        </w:r>
        <w:r w:rsidR="00F8094F" w:rsidRPr="00F8094F">
          <w:rPr>
            <w:caps w:val="0"/>
            <w:noProof/>
            <w:webHidden/>
          </w:rPr>
        </w:r>
        <w:r w:rsidR="00F8094F" w:rsidRPr="00F8094F">
          <w:rPr>
            <w:caps w:val="0"/>
            <w:noProof/>
            <w:webHidden/>
          </w:rPr>
          <w:fldChar w:fldCharType="separate"/>
        </w:r>
        <w:r w:rsidR="00D14C17">
          <w:rPr>
            <w:caps w:val="0"/>
            <w:noProof/>
            <w:webHidden/>
          </w:rPr>
          <w:t>148</w:t>
        </w:r>
        <w:r w:rsidR="00F8094F" w:rsidRPr="00F8094F">
          <w:rPr>
            <w:caps w:val="0"/>
            <w:noProof/>
            <w:webHidden/>
          </w:rPr>
          <w:fldChar w:fldCharType="end"/>
        </w:r>
      </w:hyperlink>
    </w:p>
    <w:p w14:paraId="5E26B449"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19" w:history="1">
        <w:r w:rsidR="00F8094F" w:rsidRPr="00F8094F">
          <w:rPr>
            <w:rStyle w:val="Hipercze"/>
            <w:caps w:val="0"/>
            <w:noProof/>
          </w:rPr>
          <w:t>Tabela 69.</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Instalacje MBP – mechaniczno-biologicznego przetwarzania zmieszanych odpadów komunalnych w Regionie X</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_Toc10564019 \h </w:instrText>
        </w:r>
        <w:r w:rsidR="00F8094F" w:rsidRPr="00F8094F">
          <w:rPr>
            <w:caps w:val="0"/>
            <w:noProof/>
            <w:webHidden/>
          </w:rPr>
        </w:r>
        <w:r w:rsidR="00F8094F" w:rsidRPr="00F8094F">
          <w:rPr>
            <w:caps w:val="0"/>
            <w:noProof/>
            <w:webHidden/>
          </w:rPr>
          <w:fldChar w:fldCharType="separate"/>
        </w:r>
        <w:r w:rsidR="00D14C17">
          <w:rPr>
            <w:caps w:val="0"/>
            <w:noProof/>
            <w:webHidden/>
          </w:rPr>
          <w:t>149</w:t>
        </w:r>
        <w:r w:rsidR="00F8094F" w:rsidRPr="00F8094F">
          <w:rPr>
            <w:caps w:val="0"/>
            <w:noProof/>
            <w:webHidden/>
          </w:rPr>
          <w:fldChar w:fldCharType="end"/>
        </w:r>
      </w:hyperlink>
    </w:p>
    <w:p w14:paraId="0DDF3A20"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20" w:history="1">
        <w:r w:rsidR="00F8094F" w:rsidRPr="00F8094F">
          <w:rPr>
            <w:rStyle w:val="Hipercze"/>
            <w:caps w:val="0"/>
            <w:noProof/>
          </w:rPr>
          <w:t>Tabela 70.</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Regionalne instalacje do przetwarzania odpadów zielonych i innych bioodpadów w Regionie X</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_Toc10564020 \h </w:instrText>
        </w:r>
        <w:r w:rsidR="00F8094F" w:rsidRPr="00F8094F">
          <w:rPr>
            <w:caps w:val="0"/>
            <w:noProof/>
            <w:webHidden/>
          </w:rPr>
        </w:r>
        <w:r w:rsidR="00F8094F" w:rsidRPr="00F8094F">
          <w:rPr>
            <w:caps w:val="0"/>
            <w:noProof/>
            <w:webHidden/>
          </w:rPr>
          <w:fldChar w:fldCharType="separate"/>
        </w:r>
        <w:r w:rsidR="00D14C17">
          <w:rPr>
            <w:caps w:val="0"/>
            <w:noProof/>
            <w:webHidden/>
          </w:rPr>
          <w:t>149</w:t>
        </w:r>
        <w:r w:rsidR="00F8094F" w:rsidRPr="00F8094F">
          <w:rPr>
            <w:caps w:val="0"/>
            <w:noProof/>
            <w:webHidden/>
          </w:rPr>
          <w:fldChar w:fldCharType="end"/>
        </w:r>
      </w:hyperlink>
    </w:p>
    <w:p w14:paraId="47C59CCA"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21" w:history="1">
        <w:r w:rsidR="00F8094F" w:rsidRPr="00F8094F">
          <w:rPr>
            <w:rStyle w:val="Hipercze"/>
            <w:caps w:val="0"/>
            <w:noProof/>
          </w:rPr>
          <w:t>Tabela 71.</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Składowiska RIPOK do składowania odpadów powstających w procesie mechaniczno-biologicznego przetwarzania zmieszanych odpadów komunalnych oraz pozostałości z sortowania odpadów komunalnych w Regionie X</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_Toc10564021 \h </w:instrText>
        </w:r>
        <w:r w:rsidR="00F8094F" w:rsidRPr="00F8094F">
          <w:rPr>
            <w:caps w:val="0"/>
            <w:noProof/>
            <w:webHidden/>
          </w:rPr>
        </w:r>
        <w:r w:rsidR="00F8094F" w:rsidRPr="00F8094F">
          <w:rPr>
            <w:caps w:val="0"/>
            <w:noProof/>
            <w:webHidden/>
          </w:rPr>
          <w:fldChar w:fldCharType="separate"/>
        </w:r>
        <w:r w:rsidR="00D14C17">
          <w:rPr>
            <w:caps w:val="0"/>
            <w:noProof/>
            <w:webHidden/>
          </w:rPr>
          <w:t>150</w:t>
        </w:r>
        <w:r w:rsidR="00F8094F" w:rsidRPr="00F8094F">
          <w:rPr>
            <w:caps w:val="0"/>
            <w:noProof/>
            <w:webHidden/>
          </w:rPr>
          <w:fldChar w:fldCharType="end"/>
        </w:r>
      </w:hyperlink>
    </w:p>
    <w:p w14:paraId="031CCFF2"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22" w:history="1">
        <w:r w:rsidR="00F8094F" w:rsidRPr="00F8094F">
          <w:rPr>
            <w:rStyle w:val="Hipercze"/>
            <w:caps w:val="0"/>
            <w:noProof/>
          </w:rPr>
          <w:t>Tabela 72.</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Zestawienie składowisk niespełniające wymagań prawnych, dla których wydano decyzję na zamknięcie na podstawie ustawy o odpadach z 2001 r., a ich rekultywacja nie została zakończona.</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_Toc10564022 \h </w:instrText>
        </w:r>
        <w:r w:rsidR="00F8094F" w:rsidRPr="00F8094F">
          <w:rPr>
            <w:caps w:val="0"/>
            <w:noProof/>
            <w:webHidden/>
          </w:rPr>
        </w:r>
        <w:r w:rsidR="00F8094F" w:rsidRPr="00F8094F">
          <w:rPr>
            <w:caps w:val="0"/>
            <w:noProof/>
            <w:webHidden/>
          </w:rPr>
          <w:fldChar w:fldCharType="separate"/>
        </w:r>
        <w:r w:rsidR="00D14C17">
          <w:rPr>
            <w:caps w:val="0"/>
            <w:noProof/>
            <w:webHidden/>
          </w:rPr>
          <w:t>151</w:t>
        </w:r>
        <w:r w:rsidR="00F8094F" w:rsidRPr="00F8094F">
          <w:rPr>
            <w:caps w:val="0"/>
            <w:noProof/>
            <w:webHidden/>
          </w:rPr>
          <w:fldChar w:fldCharType="end"/>
        </w:r>
      </w:hyperlink>
    </w:p>
    <w:p w14:paraId="0362333C"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23" w:history="1">
        <w:r w:rsidR="00F8094F" w:rsidRPr="00F8094F">
          <w:rPr>
            <w:rStyle w:val="Hipercze"/>
            <w:caps w:val="0"/>
            <w:noProof/>
          </w:rPr>
          <w:t>Tabela 73.</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Harmonogram realizacji zadań w zakresie gospodarki odpadami dla województwa wielkopolskiego</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_Toc10564023 \h </w:instrText>
        </w:r>
        <w:r w:rsidR="00F8094F" w:rsidRPr="00F8094F">
          <w:rPr>
            <w:caps w:val="0"/>
            <w:noProof/>
            <w:webHidden/>
          </w:rPr>
        </w:r>
        <w:r w:rsidR="00F8094F" w:rsidRPr="00F8094F">
          <w:rPr>
            <w:caps w:val="0"/>
            <w:noProof/>
            <w:webHidden/>
          </w:rPr>
          <w:fldChar w:fldCharType="separate"/>
        </w:r>
        <w:r w:rsidR="00D14C17">
          <w:rPr>
            <w:caps w:val="0"/>
            <w:noProof/>
            <w:webHidden/>
          </w:rPr>
          <w:t>153</w:t>
        </w:r>
        <w:r w:rsidR="00F8094F" w:rsidRPr="00F8094F">
          <w:rPr>
            <w:caps w:val="0"/>
            <w:noProof/>
            <w:webHidden/>
          </w:rPr>
          <w:fldChar w:fldCharType="end"/>
        </w:r>
      </w:hyperlink>
    </w:p>
    <w:p w14:paraId="695440BD" w14:textId="77777777" w:rsidR="00F8094F" w:rsidRPr="00F8094F" w:rsidRDefault="000D3CBE">
      <w:pPr>
        <w:pStyle w:val="Spistreci1"/>
        <w:rPr>
          <w:rFonts w:asciiTheme="minorHAnsi" w:eastAsiaTheme="minorEastAsia" w:hAnsiTheme="minorHAnsi" w:cstheme="minorBidi"/>
          <w:b w:val="0"/>
          <w:bCs w:val="0"/>
          <w:caps w:val="0"/>
          <w:noProof/>
          <w:sz w:val="22"/>
          <w:szCs w:val="22"/>
          <w:lang w:eastAsia="pl-PL"/>
        </w:rPr>
      </w:pPr>
      <w:hyperlink w:anchor="_Toc10564024" w:history="1">
        <w:r w:rsidR="00F8094F" w:rsidRPr="00F8094F">
          <w:rPr>
            <w:rStyle w:val="Hipercze"/>
            <w:caps w:val="0"/>
            <w:noProof/>
          </w:rPr>
          <w:t>Tabela 74.</w:t>
        </w:r>
        <w:r w:rsidR="00F8094F" w:rsidRPr="00F8094F">
          <w:rPr>
            <w:rFonts w:asciiTheme="minorHAnsi" w:eastAsiaTheme="minorEastAsia" w:hAnsiTheme="minorHAnsi" w:cstheme="minorBidi"/>
            <w:b w:val="0"/>
            <w:bCs w:val="0"/>
            <w:caps w:val="0"/>
            <w:noProof/>
            <w:sz w:val="22"/>
            <w:szCs w:val="22"/>
            <w:lang w:eastAsia="pl-PL"/>
          </w:rPr>
          <w:tab/>
        </w:r>
        <w:r w:rsidR="00F8094F" w:rsidRPr="00F8094F">
          <w:rPr>
            <w:rStyle w:val="Hipercze"/>
            <w:caps w:val="0"/>
            <w:noProof/>
          </w:rPr>
          <w:t>Wskaźniki monitorowania realizacji WPGO 2025</w:t>
        </w:r>
        <w:r w:rsidR="00F8094F" w:rsidRPr="00F8094F">
          <w:rPr>
            <w:caps w:val="0"/>
            <w:noProof/>
            <w:webHidden/>
          </w:rPr>
          <w:tab/>
        </w:r>
        <w:r w:rsidR="00F8094F" w:rsidRPr="00F8094F">
          <w:rPr>
            <w:caps w:val="0"/>
            <w:noProof/>
            <w:webHidden/>
          </w:rPr>
          <w:fldChar w:fldCharType="begin"/>
        </w:r>
        <w:r w:rsidR="00F8094F" w:rsidRPr="00F8094F">
          <w:rPr>
            <w:caps w:val="0"/>
            <w:noProof/>
            <w:webHidden/>
          </w:rPr>
          <w:instrText xml:space="preserve"> PAGEREF _Toc10564024 \h </w:instrText>
        </w:r>
        <w:r w:rsidR="00F8094F" w:rsidRPr="00F8094F">
          <w:rPr>
            <w:caps w:val="0"/>
            <w:noProof/>
            <w:webHidden/>
          </w:rPr>
        </w:r>
        <w:r w:rsidR="00F8094F" w:rsidRPr="00F8094F">
          <w:rPr>
            <w:caps w:val="0"/>
            <w:noProof/>
            <w:webHidden/>
          </w:rPr>
          <w:fldChar w:fldCharType="separate"/>
        </w:r>
        <w:r w:rsidR="00D14C17">
          <w:rPr>
            <w:caps w:val="0"/>
            <w:noProof/>
            <w:webHidden/>
          </w:rPr>
          <w:t>159</w:t>
        </w:r>
        <w:r w:rsidR="00F8094F" w:rsidRPr="00F8094F">
          <w:rPr>
            <w:caps w:val="0"/>
            <w:noProof/>
            <w:webHidden/>
          </w:rPr>
          <w:fldChar w:fldCharType="end"/>
        </w:r>
      </w:hyperlink>
    </w:p>
    <w:p w14:paraId="1A44122C" w14:textId="573D0D18" w:rsidR="00AD6DE9" w:rsidRPr="00172CC0" w:rsidRDefault="00EB17D5" w:rsidP="00597558">
      <w:pPr>
        <w:pStyle w:val="Spistreci1"/>
        <w:rPr>
          <w:b w:val="0"/>
          <w:sz w:val="22"/>
          <w:szCs w:val="22"/>
          <w:u w:val="single"/>
        </w:rPr>
      </w:pPr>
      <w:r w:rsidRPr="00F8094F">
        <w:rPr>
          <w:caps w:val="0"/>
        </w:rPr>
        <w:fldChar w:fldCharType="end"/>
      </w:r>
      <w:bookmarkStart w:id="1" w:name="_Toc130714958"/>
      <w:bookmarkStart w:id="2" w:name="_Toc189398435"/>
      <w:bookmarkStart w:id="3" w:name="_Toc241424220"/>
      <w:r w:rsidR="00AD6DE9" w:rsidRPr="00172CC0">
        <w:rPr>
          <w:b w:val="0"/>
          <w:sz w:val="22"/>
          <w:szCs w:val="22"/>
          <w:u w:val="single"/>
        </w:rPr>
        <w:br w:type="page"/>
      </w:r>
    </w:p>
    <w:p w14:paraId="4079D503" w14:textId="77777777" w:rsidR="0006578E" w:rsidRPr="00172CC0" w:rsidRDefault="0006578E" w:rsidP="0006578E">
      <w:pPr>
        <w:rPr>
          <w:b/>
          <w:sz w:val="22"/>
          <w:szCs w:val="22"/>
          <w:u w:val="single"/>
        </w:rPr>
      </w:pPr>
      <w:r w:rsidRPr="00172CC0">
        <w:rPr>
          <w:b/>
          <w:sz w:val="22"/>
          <w:szCs w:val="22"/>
          <w:u w:val="single"/>
        </w:rPr>
        <w:lastRenderedPageBreak/>
        <w:t>WYKAZ SKRÓTÓW UŻYTYCH W OPRACOWANIU:</w:t>
      </w:r>
    </w:p>
    <w:tbl>
      <w:tblPr>
        <w:tblW w:w="0" w:type="auto"/>
        <w:tblLook w:val="00A0" w:firstRow="1" w:lastRow="0" w:firstColumn="1" w:lastColumn="0" w:noHBand="0" w:noVBand="0"/>
      </w:tblPr>
      <w:tblGrid>
        <w:gridCol w:w="1796"/>
        <w:gridCol w:w="7274"/>
      </w:tblGrid>
      <w:tr w:rsidR="0006578E" w:rsidRPr="00172CC0" w14:paraId="2BCAB5B1" w14:textId="77777777" w:rsidTr="00EB3EB8">
        <w:tc>
          <w:tcPr>
            <w:tcW w:w="1796" w:type="dxa"/>
          </w:tcPr>
          <w:p w14:paraId="1CEDA251" w14:textId="77777777" w:rsidR="0006578E" w:rsidRPr="00172CC0" w:rsidRDefault="0006578E" w:rsidP="0006578E">
            <w:pPr>
              <w:spacing w:before="40" w:after="40"/>
              <w:rPr>
                <w:b/>
                <w:sz w:val="20"/>
                <w:szCs w:val="20"/>
              </w:rPr>
            </w:pPr>
            <w:r w:rsidRPr="00172CC0">
              <w:rPr>
                <w:b/>
                <w:sz w:val="20"/>
                <w:szCs w:val="20"/>
              </w:rPr>
              <w:t>WPGO 2025</w:t>
            </w:r>
          </w:p>
        </w:tc>
        <w:tc>
          <w:tcPr>
            <w:tcW w:w="7274" w:type="dxa"/>
          </w:tcPr>
          <w:p w14:paraId="6378C92D" w14:textId="77777777" w:rsidR="0006578E" w:rsidRPr="00172CC0" w:rsidRDefault="0006578E" w:rsidP="0006578E">
            <w:pPr>
              <w:spacing w:before="40" w:after="40"/>
              <w:rPr>
                <w:sz w:val="20"/>
                <w:szCs w:val="20"/>
              </w:rPr>
            </w:pPr>
            <w:r w:rsidRPr="00172CC0">
              <w:rPr>
                <w:sz w:val="20"/>
                <w:szCs w:val="20"/>
              </w:rPr>
              <w:t>Plan gospodarki odpadami dla województwa wielkopolskiego na lata 2019-2025 wraz z planem inwestycyjnym</w:t>
            </w:r>
          </w:p>
        </w:tc>
      </w:tr>
      <w:tr w:rsidR="0006578E" w:rsidRPr="00172CC0" w14:paraId="00FA3FD9" w14:textId="77777777" w:rsidTr="00EB3EB8">
        <w:tc>
          <w:tcPr>
            <w:tcW w:w="1796" w:type="dxa"/>
          </w:tcPr>
          <w:p w14:paraId="1AA901D3" w14:textId="77777777" w:rsidR="0006578E" w:rsidRPr="00172CC0" w:rsidRDefault="0006578E" w:rsidP="0006578E">
            <w:pPr>
              <w:spacing w:before="40" w:after="40"/>
              <w:rPr>
                <w:b/>
                <w:sz w:val="20"/>
                <w:szCs w:val="20"/>
              </w:rPr>
            </w:pPr>
            <w:r w:rsidRPr="00172CC0">
              <w:rPr>
                <w:b/>
                <w:sz w:val="20"/>
                <w:szCs w:val="20"/>
              </w:rPr>
              <w:t>Sprawozdanie</w:t>
            </w:r>
          </w:p>
        </w:tc>
        <w:tc>
          <w:tcPr>
            <w:tcW w:w="7274" w:type="dxa"/>
          </w:tcPr>
          <w:p w14:paraId="60B7A9CE" w14:textId="77777777" w:rsidR="0006578E" w:rsidRPr="00172CC0" w:rsidRDefault="0006578E" w:rsidP="0006578E">
            <w:pPr>
              <w:spacing w:before="40" w:after="40"/>
              <w:rPr>
                <w:rFonts w:ascii="Arial" w:hAnsi="Arial" w:cs="Arial"/>
                <w:sz w:val="20"/>
                <w:szCs w:val="20"/>
              </w:rPr>
            </w:pPr>
            <w:r w:rsidRPr="00172CC0">
              <w:rPr>
                <w:sz w:val="20"/>
                <w:szCs w:val="20"/>
              </w:rPr>
              <w:t>Sprawozdanie z realizacji wojewódzkiego planu gospodarki odpadami za lata 2014-2016</w:t>
            </w:r>
          </w:p>
        </w:tc>
      </w:tr>
      <w:tr w:rsidR="0006578E" w:rsidRPr="00172CC0" w14:paraId="33C4DFF1" w14:textId="77777777" w:rsidTr="00EB3EB8">
        <w:tc>
          <w:tcPr>
            <w:tcW w:w="1796" w:type="dxa"/>
          </w:tcPr>
          <w:p w14:paraId="1B700C8D" w14:textId="77777777" w:rsidR="0006578E" w:rsidRPr="00172CC0" w:rsidRDefault="0006578E" w:rsidP="0006578E">
            <w:pPr>
              <w:spacing w:before="40" w:after="40"/>
              <w:rPr>
                <w:b/>
                <w:sz w:val="20"/>
                <w:szCs w:val="20"/>
              </w:rPr>
            </w:pPr>
            <w:r w:rsidRPr="00172CC0">
              <w:rPr>
                <w:b/>
                <w:sz w:val="20"/>
                <w:szCs w:val="20"/>
              </w:rPr>
              <w:t>WPGO 2022</w:t>
            </w:r>
          </w:p>
        </w:tc>
        <w:tc>
          <w:tcPr>
            <w:tcW w:w="7274" w:type="dxa"/>
          </w:tcPr>
          <w:p w14:paraId="349E30DA" w14:textId="77777777" w:rsidR="0006578E" w:rsidRPr="00172CC0" w:rsidRDefault="0006578E" w:rsidP="0006578E">
            <w:pPr>
              <w:spacing w:before="40" w:after="40"/>
              <w:rPr>
                <w:sz w:val="20"/>
                <w:szCs w:val="20"/>
              </w:rPr>
            </w:pPr>
            <w:r w:rsidRPr="00172CC0">
              <w:rPr>
                <w:sz w:val="20"/>
                <w:szCs w:val="20"/>
              </w:rPr>
              <w:t>Plan gospodarki odpadami dla województwa wielkopolskiego na lata 2016-2022 wraz z planem inwestycyjnym</w:t>
            </w:r>
          </w:p>
        </w:tc>
      </w:tr>
      <w:tr w:rsidR="0006578E" w:rsidRPr="00172CC0" w14:paraId="3A75DBB3" w14:textId="77777777" w:rsidTr="00EB3EB8">
        <w:tc>
          <w:tcPr>
            <w:tcW w:w="1796" w:type="dxa"/>
          </w:tcPr>
          <w:p w14:paraId="22D00059" w14:textId="77777777" w:rsidR="0006578E" w:rsidRPr="00172CC0" w:rsidRDefault="0006578E" w:rsidP="0006578E">
            <w:pPr>
              <w:spacing w:before="40" w:after="40"/>
              <w:rPr>
                <w:b/>
                <w:sz w:val="20"/>
                <w:szCs w:val="20"/>
              </w:rPr>
            </w:pPr>
            <w:r w:rsidRPr="00172CC0">
              <w:rPr>
                <w:b/>
                <w:sz w:val="20"/>
                <w:szCs w:val="20"/>
              </w:rPr>
              <w:t>KPGO 2022</w:t>
            </w:r>
          </w:p>
        </w:tc>
        <w:tc>
          <w:tcPr>
            <w:tcW w:w="7274" w:type="dxa"/>
          </w:tcPr>
          <w:p w14:paraId="20AA25B9" w14:textId="77777777" w:rsidR="0006578E" w:rsidRPr="00172CC0" w:rsidRDefault="0006578E" w:rsidP="0006578E">
            <w:pPr>
              <w:spacing w:before="40" w:after="40"/>
              <w:rPr>
                <w:sz w:val="20"/>
                <w:szCs w:val="20"/>
              </w:rPr>
            </w:pPr>
            <w:r w:rsidRPr="00172CC0">
              <w:rPr>
                <w:sz w:val="20"/>
                <w:szCs w:val="20"/>
              </w:rPr>
              <w:t>Krajowy planu gospodarki odpadami 2022</w:t>
            </w:r>
          </w:p>
        </w:tc>
      </w:tr>
      <w:tr w:rsidR="0006578E" w:rsidRPr="00172CC0" w14:paraId="63808AB5" w14:textId="77777777" w:rsidTr="00EB3EB8">
        <w:tc>
          <w:tcPr>
            <w:tcW w:w="1796" w:type="dxa"/>
          </w:tcPr>
          <w:p w14:paraId="567A27AC" w14:textId="77777777" w:rsidR="0006578E" w:rsidRPr="00172CC0" w:rsidRDefault="0006578E" w:rsidP="0006578E">
            <w:pPr>
              <w:spacing w:before="40" w:after="40"/>
              <w:rPr>
                <w:b/>
                <w:sz w:val="20"/>
                <w:szCs w:val="20"/>
              </w:rPr>
            </w:pPr>
            <w:r w:rsidRPr="00172CC0">
              <w:rPr>
                <w:b/>
                <w:sz w:val="20"/>
                <w:szCs w:val="20"/>
              </w:rPr>
              <w:t xml:space="preserve">BAT </w:t>
            </w:r>
          </w:p>
        </w:tc>
        <w:tc>
          <w:tcPr>
            <w:tcW w:w="7274" w:type="dxa"/>
          </w:tcPr>
          <w:p w14:paraId="2750D823" w14:textId="77777777" w:rsidR="0006578E" w:rsidRPr="00172CC0" w:rsidRDefault="0006578E" w:rsidP="0006578E">
            <w:pPr>
              <w:spacing w:before="40" w:after="40"/>
              <w:rPr>
                <w:sz w:val="20"/>
                <w:szCs w:val="20"/>
              </w:rPr>
            </w:pPr>
            <w:r w:rsidRPr="00172CC0">
              <w:rPr>
                <w:sz w:val="20"/>
                <w:szCs w:val="20"/>
              </w:rPr>
              <w:t xml:space="preserve">Najlepsze dostępne techniki (ang. best available techniques) </w:t>
            </w:r>
          </w:p>
        </w:tc>
      </w:tr>
      <w:tr w:rsidR="0006578E" w:rsidRPr="00172CC0" w14:paraId="04688E90" w14:textId="77777777" w:rsidTr="00EB3EB8">
        <w:tc>
          <w:tcPr>
            <w:tcW w:w="1796" w:type="dxa"/>
          </w:tcPr>
          <w:p w14:paraId="55563358" w14:textId="77777777" w:rsidR="0006578E" w:rsidRPr="00172CC0" w:rsidRDefault="0006578E" w:rsidP="0006578E">
            <w:pPr>
              <w:spacing w:before="40" w:after="40"/>
              <w:rPr>
                <w:b/>
                <w:sz w:val="20"/>
                <w:szCs w:val="20"/>
              </w:rPr>
            </w:pPr>
            <w:r w:rsidRPr="00172CC0">
              <w:rPr>
                <w:b/>
                <w:sz w:val="20"/>
                <w:szCs w:val="20"/>
              </w:rPr>
              <w:t xml:space="preserve">b.d. </w:t>
            </w:r>
          </w:p>
        </w:tc>
        <w:tc>
          <w:tcPr>
            <w:tcW w:w="7274" w:type="dxa"/>
          </w:tcPr>
          <w:p w14:paraId="66FC9EE4" w14:textId="77777777" w:rsidR="0006578E" w:rsidRPr="00172CC0" w:rsidRDefault="0006578E" w:rsidP="0006578E">
            <w:pPr>
              <w:spacing w:before="40" w:after="40"/>
              <w:rPr>
                <w:sz w:val="20"/>
                <w:szCs w:val="20"/>
              </w:rPr>
            </w:pPr>
            <w:r w:rsidRPr="00172CC0">
              <w:rPr>
                <w:sz w:val="20"/>
                <w:szCs w:val="20"/>
              </w:rPr>
              <w:t>Brak danych</w:t>
            </w:r>
          </w:p>
        </w:tc>
      </w:tr>
      <w:tr w:rsidR="0006578E" w:rsidRPr="00172CC0" w14:paraId="1A47FA11" w14:textId="77777777" w:rsidTr="00EB3EB8">
        <w:tc>
          <w:tcPr>
            <w:tcW w:w="1796" w:type="dxa"/>
          </w:tcPr>
          <w:p w14:paraId="3A31D5D9" w14:textId="77777777" w:rsidR="0006578E" w:rsidRPr="00172CC0" w:rsidRDefault="0006578E" w:rsidP="0006578E">
            <w:pPr>
              <w:spacing w:before="40" w:after="40"/>
              <w:rPr>
                <w:b/>
                <w:sz w:val="20"/>
                <w:szCs w:val="20"/>
              </w:rPr>
            </w:pPr>
            <w:r w:rsidRPr="00172CC0">
              <w:rPr>
                <w:b/>
                <w:sz w:val="20"/>
                <w:szCs w:val="20"/>
              </w:rPr>
              <w:t xml:space="preserve">BDO </w:t>
            </w:r>
          </w:p>
        </w:tc>
        <w:tc>
          <w:tcPr>
            <w:tcW w:w="7274" w:type="dxa"/>
          </w:tcPr>
          <w:p w14:paraId="24E5ADC4" w14:textId="77777777" w:rsidR="0006578E" w:rsidRPr="00172CC0" w:rsidRDefault="0006578E" w:rsidP="0006578E">
            <w:pPr>
              <w:spacing w:before="40" w:after="40"/>
              <w:rPr>
                <w:sz w:val="20"/>
                <w:szCs w:val="20"/>
              </w:rPr>
            </w:pPr>
            <w:r w:rsidRPr="00172CC0">
              <w:rPr>
                <w:sz w:val="20"/>
                <w:szCs w:val="20"/>
              </w:rPr>
              <w:t>Baza danych o produktach i opakowaniach oraz o gospodarce odpadami</w:t>
            </w:r>
          </w:p>
        </w:tc>
      </w:tr>
      <w:tr w:rsidR="0006578E" w:rsidRPr="00172CC0" w14:paraId="6B5AECED" w14:textId="77777777" w:rsidTr="00EB3EB8">
        <w:tc>
          <w:tcPr>
            <w:tcW w:w="1796" w:type="dxa"/>
          </w:tcPr>
          <w:p w14:paraId="56512B0D" w14:textId="77777777" w:rsidR="0006578E" w:rsidRPr="00172CC0" w:rsidRDefault="0006578E" w:rsidP="0006578E">
            <w:pPr>
              <w:spacing w:before="40" w:after="40"/>
              <w:rPr>
                <w:b/>
                <w:sz w:val="20"/>
                <w:szCs w:val="20"/>
              </w:rPr>
            </w:pPr>
            <w:r w:rsidRPr="00172CC0">
              <w:rPr>
                <w:b/>
                <w:sz w:val="20"/>
                <w:szCs w:val="20"/>
              </w:rPr>
              <w:t>GOZ</w:t>
            </w:r>
          </w:p>
        </w:tc>
        <w:tc>
          <w:tcPr>
            <w:tcW w:w="7274" w:type="dxa"/>
          </w:tcPr>
          <w:p w14:paraId="02ED7981" w14:textId="77777777" w:rsidR="0006578E" w:rsidRPr="00172CC0" w:rsidRDefault="0006578E" w:rsidP="0006578E">
            <w:pPr>
              <w:spacing w:before="40" w:after="40"/>
              <w:rPr>
                <w:sz w:val="20"/>
                <w:szCs w:val="20"/>
              </w:rPr>
            </w:pPr>
            <w:r w:rsidRPr="00172CC0">
              <w:rPr>
                <w:sz w:val="20"/>
                <w:szCs w:val="20"/>
              </w:rPr>
              <w:t>Gospodarka o obiegu zamkniętym</w:t>
            </w:r>
          </w:p>
        </w:tc>
      </w:tr>
      <w:tr w:rsidR="0006578E" w:rsidRPr="00172CC0" w14:paraId="18BF0231" w14:textId="77777777" w:rsidTr="00EB3EB8">
        <w:tc>
          <w:tcPr>
            <w:tcW w:w="1796" w:type="dxa"/>
          </w:tcPr>
          <w:p w14:paraId="1A40409B" w14:textId="77777777" w:rsidR="0006578E" w:rsidRPr="00172CC0" w:rsidRDefault="0006578E" w:rsidP="0006578E">
            <w:pPr>
              <w:spacing w:before="40" w:after="40"/>
              <w:rPr>
                <w:b/>
                <w:sz w:val="20"/>
                <w:szCs w:val="20"/>
              </w:rPr>
            </w:pPr>
            <w:r w:rsidRPr="00172CC0">
              <w:rPr>
                <w:b/>
                <w:sz w:val="20"/>
                <w:szCs w:val="20"/>
              </w:rPr>
              <w:t>EMAS</w:t>
            </w:r>
          </w:p>
        </w:tc>
        <w:tc>
          <w:tcPr>
            <w:tcW w:w="7274" w:type="dxa"/>
          </w:tcPr>
          <w:p w14:paraId="2DFB3222" w14:textId="77777777" w:rsidR="0006578E" w:rsidRPr="00172CC0" w:rsidRDefault="0006578E" w:rsidP="0006578E">
            <w:pPr>
              <w:spacing w:before="40" w:after="40"/>
              <w:rPr>
                <w:sz w:val="20"/>
                <w:szCs w:val="20"/>
                <w:lang w:val="en-US"/>
              </w:rPr>
            </w:pPr>
            <w:r w:rsidRPr="00172CC0">
              <w:rPr>
                <w:sz w:val="20"/>
                <w:szCs w:val="20"/>
              </w:rPr>
              <w:t xml:space="preserve">System Ekozarządzania i Audytu (ang. </w:t>
            </w:r>
            <w:r w:rsidRPr="00172CC0">
              <w:rPr>
                <w:sz w:val="20"/>
                <w:szCs w:val="20"/>
                <w:lang w:val="en-US"/>
              </w:rPr>
              <w:t>Eco-Management and Audit Scheme)</w:t>
            </w:r>
          </w:p>
        </w:tc>
      </w:tr>
      <w:tr w:rsidR="0006578E" w:rsidRPr="00172CC0" w14:paraId="2FE15A59" w14:textId="77777777" w:rsidTr="00EB3EB8">
        <w:tc>
          <w:tcPr>
            <w:tcW w:w="1796" w:type="dxa"/>
          </w:tcPr>
          <w:p w14:paraId="72C3E259" w14:textId="77777777" w:rsidR="0006578E" w:rsidRPr="00172CC0" w:rsidRDefault="0006578E" w:rsidP="0006578E">
            <w:pPr>
              <w:spacing w:before="40" w:after="40"/>
              <w:rPr>
                <w:b/>
                <w:sz w:val="20"/>
                <w:szCs w:val="20"/>
              </w:rPr>
            </w:pPr>
            <w:r w:rsidRPr="00172CC0">
              <w:rPr>
                <w:b/>
                <w:sz w:val="20"/>
                <w:szCs w:val="20"/>
              </w:rPr>
              <w:t>EPR</w:t>
            </w:r>
          </w:p>
        </w:tc>
        <w:tc>
          <w:tcPr>
            <w:tcW w:w="7274" w:type="dxa"/>
          </w:tcPr>
          <w:p w14:paraId="5FCF5449" w14:textId="77777777" w:rsidR="0006578E" w:rsidRPr="00172CC0" w:rsidRDefault="0006578E" w:rsidP="0006578E">
            <w:pPr>
              <w:spacing w:before="40" w:after="40"/>
              <w:rPr>
                <w:sz w:val="20"/>
                <w:szCs w:val="20"/>
              </w:rPr>
            </w:pPr>
            <w:r w:rsidRPr="00172CC0">
              <w:rPr>
                <w:sz w:val="20"/>
                <w:szCs w:val="20"/>
              </w:rPr>
              <w:t>Zasada Rozszerzonej Odpowiedzialności Producenta (ang. Extended Producer Responsibility)</w:t>
            </w:r>
          </w:p>
        </w:tc>
      </w:tr>
      <w:tr w:rsidR="0006578E" w:rsidRPr="00172CC0" w14:paraId="4051C3EA" w14:textId="77777777" w:rsidTr="00EB3EB8">
        <w:tc>
          <w:tcPr>
            <w:tcW w:w="1796" w:type="dxa"/>
          </w:tcPr>
          <w:p w14:paraId="7353DC66" w14:textId="77777777" w:rsidR="0006578E" w:rsidRPr="00172CC0" w:rsidRDefault="0006578E" w:rsidP="0006578E">
            <w:pPr>
              <w:spacing w:before="40" w:after="40"/>
              <w:rPr>
                <w:b/>
                <w:sz w:val="20"/>
                <w:szCs w:val="20"/>
              </w:rPr>
            </w:pPr>
            <w:r w:rsidRPr="00172CC0">
              <w:rPr>
                <w:b/>
                <w:sz w:val="20"/>
                <w:szCs w:val="20"/>
              </w:rPr>
              <w:t>GDOŚ</w:t>
            </w:r>
          </w:p>
        </w:tc>
        <w:tc>
          <w:tcPr>
            <w:tcW w:w="7274" w:type="dxa"/>
          </w:tcPr>
          <w:p w14:paraId="733B2D9D" w14:textId="77777777" w:rsidR="0006578E" w:rsidRPr="00172CC0" w:rsidRDefault="0006578E" w:rsidP="0006578E">
            <w:pPr>
              <w:spacing w:before="40" w:after="40"/>
              <w:rPr>
                <w:sz w:val="20"/>
                <w:szCs w:val="20"/>
              </w:rPr>
            </w:pPr>
            <w:r w:rsidRPr="00172CC0">
              <w:rPr>
                <w:sz w:val="20"/>
                <w:szCs w:val="20"/>
              </w:rPr>
              <w:t>Generalna Dyrekcja Ochrony Środowiska</w:t>
            </w:r>
          </w:p>
        </w:tc>
      </w:tr>
      <w:tr w:rsidR="0006578E" w:rsidRPr="00172CC0" w14:paraId="4CD54209" w14:textId="77777777" w:rsidTr="00EB3EB8">
        <w:tc>
          <w:tcPr>
            <w:tcW w:w="1796" w:type="dxa"/>
          </w:tcPr>
          <w:p w14:paraId="1BD5C6CB" w14:textId="77777777" w:rsidR="0006578E" w:rsidRPr="00172CC0" w:rsidRDefault="0006578E" w:rsidP="0006578E">
            <w:pPr>
              <w:spacing w:before="40" w:after="40"/>
              <w:rPr>
                <w:b/>
                <w:sz w:val="20"/>
                <w:szCs w:val="20"/>
              </w:rPr>
            </w:pPr>
            <w:r w:rsidRPr="00172CC0">
              <w:rPr>
                <w:b/>
                <w:sz w:val="20"/>
                <w:szCs w:val="20"/>
              </w:rPr>
              <w:t>GIOŚ</w:t>
            </w:r>
          </w:p>
        </w:tc>
        <w:tc>
          <w:tcPr>
            <w:tcW w:w="7274" w:type="dxa"/>
          </w:tcPr>
          <w:p w14:paraId="73382AF7" w14:textId="77777777" w:rsidR="0006578E" w:rsidRPr="00172CC0" w:rsidRDefault="0006578E" w:rsidP="0006578E">
            <w:pPr>
              <w:spacing w:before="40" w:after="40"/>
              <w:rPr>
                <w:sz w:val="20"/>
                <w:szCs w:val="20"/>
              </w:rPr>
            </w:pPr>
            <w:r w:rsidRPr="00172CC0">
              <w:rPr>
                <w:sz w:val="20"/>
                <w:szCs w:val="20"/>
              </w:rPr>
              <w:t>Główny Inspektorat Ochrony Środowiska</w:t>
            </w:r>
          </w:p>
        </w:tc>
      </w:tr>
      <w:tr w:rsidR="0006578E" w:rsidRPr="00172CC0" w14:paraId="0FBD709E" w14:textId="77777777" w:rsidTr="00EB3EB8">
        <w:tc>
          <w:tcPr>
            <w:tcW w:w="1796" w:type="dxa"/>
          </w:tcPr>
          <w:p w14:paraId="2C533A4C" w14:textId="77777777" w:rsidR="0006578E" w:rsidRPr="00172CC0" w:rsidRDefault="0006578E" w:rsidP="0006578E">
            <w:pPr>
              <w:spacing w:before="40" w:after="40"/>
              <w:rPr>
                <w:b/>
                <w:sz w:val="20"/>
                <w:szCs w:val="20"/>
              </w:rPr>
            </w:pPr>
            <w:r w:rsidRPr="00172CC0">
              <w:rPr>
                <w:b/>
                <w:sz w:val="20"/>
                <w:szCs w:val="20"/>
              </w:rPr>
              <w:t>GUS</w:t>
            </w:r>
          </w:p>
        </w:tc>
        <w:tc>
          <w:tcPr>
            <w:tcW w:w="7274" w:type="dxa"/>
          </w:tcPr>
          <w:p w14:paraId="0FF04616" w14:textId="77777777" w:rsidR="0006578E" w:rsidRPr="00172CC0" w:rsidRDefault="0006578E" w:rsidP="0006578E">
            <w:pPr>
              <w:spacing w:before="40" w:after="40"/>
              <w:rPr>
                <w:sz w:val="20"/>
                <w:szCs w:val="20"/>
              </w:rPr>
            </w:pPr>
            <w:r w:rsidRPr="00172CC0">
              <w:rPr>
                <w:sz w:val="20"/>
                <w:szCs w:val="20"/>
              </w:rPr>
              <w:t>Główny Urząd Statystyczny</w:t>
            </w:r>
          </w:p>
        </w:tc>
      </w:tr>
      <w:tr w:rsidR="0006578E" w:rsidRPr="00172CC0" w14:paraId="06D3478A" w14:textId="77777777" w:rsidTr="00EB3EB8">
        <w:tc>
          <w:tcPr>
            <w:tcW w:w="1796" w:type="dxa"/>
          </w:tcPr>
          <w:p w14:paraId="719620D5" w14:textId="77777777" w:rsidR="0006578E" w:rsidRPr="00172CC0" w:rsidRDefault="0006578E" w:rsidP="0006578E">
            <w:pPr>
              <w:spacing w:before="40" w:after="40"/>
              <w:rPr>
                <w:b/>
                <w:sz w:val="20"/>
                <w:szCs w:val="20"/>
              </w:rPr>
            </w:pPr>
            <w:r w:rsidRPr="00172CC0">
              <w:rPr>
                <w:b/>
                <w:sz w:val="20"/>
                <w:szCs w:val="20"/>
              </w:rPr>
              <w:t xml:space="preserve">ITPOK </w:t>
            </w:r>
          </w:p>
        </w:tc>
        <w:tc>
          <w:tcPr>
            <w:tcW w:w="7274" w:type="dxa"/>
          </w:tcPr>
          <w:p w14:paraId="27767781" w14:textId="77777777" w:rsidR="0006578E" w:rsidRPr="00172CC0" w:rsidRDefault="0006578E" w:rsidP="0006578E">
            <w:pPr>
              <w:spacing w:before="40" w:after="40"/>
              <w:rPr>
                <w:sz w:val="20"/>
                <w:szCs w:val="20"/>
              </w:rPr>
            </w:pPr>
            <w:r w:rsidRPr="00172CC0">
              <w:rPr>
                <w:sz w:val="20"/>
                <w:szCs w:val="20"/>
              </w:rPr>
              <w:t>Instalacja do termicznego przekształcania odpadów komunalnych</w:t>
            </w:r>
          </w:p>
        </w:tc>
      </w:tr>
      <w:tr w:rsidR="0006578E" w:rsidRPr="00172CC0" w14:paraId="52500FBA" w14:textId="77777777" w:rsidTr="00EB3EB8">
        <w:tc>
          <w:tcPr>
            <w:tcW w:w="1796" w:type="dxa"/>
          </w:tcPr>
          <w:p w14:paraId="726C2B08" w14:textId="77777777" w:rsidR="0006578E" w:rsidRPr="00172CC0" w:rsidRDefault="0006578E" w:rsidP="0006578E">
            <w:pPr>
              <w:spacing w:before="40" w:after="40"/>
              <w:rPr>
                <w:b/>
                <w:sz w:val="20"/>
                <w:szCs w:val="20"/>
              </w:rPr>
            </w:pPr>
            <w:r w:rsidRPr="00172CC0">
              <w:rPr>
                <w:b/>
                <w:sz w:val="20"/>
                <w:szCs w:val="20"/>
              </w:rPr>
              <w:t>IZ</w:t>
            </w:r>
          </w:p>
        </w:tc>
        <w:tc>
          <w:tcPr>
            <w:tcW w:w="7274" w:type="dxa"/>
          </w:tcPr>
          <w:p w14:paraId="3ABBD10F" w14:textId="77777777" w:rsidR="0006578E" w:rsidRPr="00172CC0" w:rsidRDefault="0006578E" w:rsidP="0006578E">
            <w:pPr>
              <w:spacing w:before="40" w:after="40"/>
              <w:rPr>
                <w:sz w:val="20"/>
                <w:szCs w:val="20"/>
              </w:rPr>
            </w:pPr>
            <w:r w:rsidRPr="00172CC0">
              <w:rPr>
                <w:sz w:val="20"/>
                <w:szCs w:val="20"/>
              </w:rPr>
              <w:t>Instalacja zastępcza</w:t>
            </w:r>
          </w:p>
        </w:tc>
      </w:tr>
      <w:tr w:rsidR="0006578E" w:rsidRPr="00172CC0" w14:paraId="3D34A498" w14:textId="77777777" w:rsidTr="00EB3EB8">
        <w:tc>
          <w:tcPr>
            <w:tcW w:w="1796" w:type="dxa"/>
          </w:tcPr>
          <w:p w14:paraId="64784642" w14:textId="77777777" w:rsidR="0006578E" w:rsidRPr="00172CC0" w:rsidRDefault="0006578E" w:rsidP="0006578E">
            <w:pPr>
              <w:spacing w:before="40" w:after="40"/>
              <w:rPr>
                <w:b/>
                <w:sz w:val="20"/>
                <w:szCs w:val="20"/>
              </w:rPr>
            </w:pPr>
            <w:r w:rsidRPr="00172CC0">
              <w:rPr>
                <w:b/>
                <w:sz w:val="20"/>
                <w:szCs w:val="20"/>
              </w:rPr>
              <w:t>KOŚ</w:t>
            </w:r>
          </w:p>
        </w:tc>
        <w:tc>
          <w:tcPr>
            <w:tcW w:w="7274" w:type="dxa"/>
          </w:tcPr>
          <w:p w14:paraId="752C3D32" w14:textId="77777777" w:rsidR="0006578E" w:rsidRPr="00172CC0" w:rsidRDefault="0006578E" w:rsidP="0006578E">
            <w:pPr>
              <w:spacing w:before="40" w:after="40"/>
              <w:rPr>
                <w:sz w:val="20"/>
                <w:szCs w:val="20"/>
              </w:rPr>
            </w:pPr>
            <w:r w:rsidRPr="00172CC0">
              <w:rPr>
                <w:sz w:val="20"/>
                <w:szCs w:val="20"/>
              </w:rPr>
              <w:t>Komunalne osady ściekowe</w:t>
            </w:r>
          </w:p>
        </w:tc>
      </w:tr>
      <w:tr w:rsidR="0006578E" w:rsidRPr="00172CC0" w14:paraId="67F52CB7" w14:textId="77777777" w:rsidTr="00EB3EB8">
        <w:tc>
          <w:tcPr>
            <w:tcW w:w="1796" w:type="dxa"/>
          </w:tcPr>
          <w:p w14:paraId="279B37C2" w14:textId="77777777" w:rsidR="0006578E" w:rsidRPr="00172CC0" w:rsidRDefault="0006578E" w:rsidP="0006578E">
            <w:pPr>
              <w:spacing w:before="40" w:after="40"/>
              <w:rPr>
                <w:b/>
                <w:sz w:val="20"/>
                <w:szCs w:val="20"/>
              </w:rPr>
            </w:pPr>
            <w:r w:rsidRPr="00172CC0">
              <w:rPr>
                <w:b/>
                <w:sz w:val="20"/>
                <w:szCs w:val="20"/>
              </w:rPr>
              <w:t>MBP</w:t>
            </w:r>
          </w:p>
        </w:tc>
        <w:tc>
          <w:tcPr>
            <w:tcW w:w="7274" w:type="dxa"/>
          </w:tcPr>
          <w:p w14:paraId="08B6CD78" w14:textId="77777777" w:rsidR="0006578E" w:rsidRPr="00172CC0" w:rsidRDefault="0006578E" w:rsidP="0006578E">
            <w:pPr>
              <w:spacing w:before="40" w:after="40"/>
              <w:rPr>
                <w:sz w:val="20"/>
                <w:szCs w:val="20"/>
              </w:rPr>
            </w:pPr>
            <w:r w:rsidRPr="00172CC0">
              <w:rPr>
                <w:sz w:val="20"/>
                <w:szCs w:val="20"/>
              </w:rPr>
              <w:t>Instalacja mechaniczno-biologicznego przetwarzania zmieszanych odpadów komunalnych</w:t>
            </w:r>
          </w:p>
        </w:tc>
      </w:tr>
      <w:tr w:rsidR="0006578E" w:rsidRPr="00172CC0" w14:paraId="10968087" w14:textId="77777777" w:rsidTr="00EB3EB8">
        <w:tc>
          <w:tcPr>
            <w:tcW w:w="1796" w:type="dxa"/>
          </w:tcPr>
          <w:p w14:paraId="43C14431" w14:textId="77777777" w:rsidR="0006578E" w:rsidRPr="00172CC0" w:rsidRDefault="0006578E" w:rsidP="0006578E">
            <w:pPr>
              <w:spacing w:before="40" w:after="40"/>
              <w:rPr>
                <w:b/>
                <w:sz w:val="20"/>
                <w:szCs w:val="20"/>
              </w:rPr>
            </w:pPr>
            <w:r w:rsidRPr="00172CC0">
              <w:rPr>
                <w:b/>
                <w:sz w:val="20"/>
                <w:szCs w:val="20"/>
              </w:rPr>
              <w:t>Mg</w:t>
            </w:r>
          </w:p>
        </w:tc>
        <w:tc>
          <w:tcPr>
            <w:tcW w:w="7274" w:type="dxa"/>
          </w:tcPr>
          <w:p w14:paraId="6861F23A" w14:textId="77777777" w:rsidR="0006578E" w:rsidRPr="00172CC0" w:rsidRDefault="0006578E" w:rsidP="0006578E">
            <w:pPr>
              <w:spacing w:before="40" w:after="40"/>
              <w:rPr>
                <w:sz w:val="20"/>
                <w:szCs w:val="20"/>
              </w:rPr>
            </w:pPr>
            <w:r w:rsidRPr="00172CC0">
              <w:rPr>
                <w:sz w:val="20"/>
                <w:szCs w:val="20"/>
              </w:rPr>
              <w:t>Megagramy (tony)</w:t>
            </w:r>
          </w:p>
        </w:tc>
      </w:tr>
      <w:tr w:rsidR="0006578E" w:rsidRPr="00172CC0" w14:paraId="7BB31B94" w14:textId="77777777" w:rsidTr="00EB3EB8">
        <w:tc>
          <w:tcPr>
            <w:tcW w:w="1796" w:type="dxa"/>
          </w:tcPr>
          <w:p w14:paraId="78CD6C45" w14:textId="77777777" w:rsidR="0006578E" w:rsidRPr="00172CC0" w:rsidRDefault="0006578E" w:rsidP="0006578E">
            <w:pPr>
              <w:spacing w:before="40" w:after="40"/>
              <w:rPr>
                <w:b/>
                <w:sz w:val="20"/>
                <w:szCs w:val="20"/>
              </w:rPr>
            </w:pPr>
            <w:r w:rsidRPr="00172CC0">
              <w:rPr>
                <w:b/>
                <w:sz w:val="20"/>
                <w:szCs w:val="20"/>
              </w:rPr>
              <w:t>NFOŚiGW</w:t>
            </w:r>
          </w:p>
        </w:tc>
        <w:tc>
          <w:tcPr>
            <w:tcW w:w="7274" w:type="dxa"/>
          </w:tcPr>
          <w:p w14:paraId="7BBF79DD" w14:textId="77777777" w:rsidR="0006578E" w:rsidRPr="00172CC0" w:rsidRDefault="0006578E" w:rsidP="0006578E">
            <w:pPr>
              <w:spacing w:before="40" w:after="40"/>
              <w:rPr>
                <w:sz w:val="20"/>
                <w:szCs w:val="20"/>
              </w:rPr>
            </w:pPr>
            <w:r w:rsidRPr="00172CC0">
              <w:rPr>
                <w:sz w:val="20"/>
                <w:szCs w:val="20"/>
              </w:rPr>
              <w:t>Narodowy Fundusz Ochrony Środowiska i Gospodarki Wodnej</w:t>
            </w:r>
          </w:p>
        </w:tc>
      </w:tr>
      <w:tr w:rsidR="0006578E" w:rsidRPr="00172CC0" w14:paraId="666864B3" w14:textId="77777777" w:rsidTr="00EB3EB8">
        <w:tc>
          <w:tcPr>
            <w:tcW w:w="1796" w:type="dxa"/>
          </w:tcPr>
          <w:p w14:paraId="2135E631" w14:textId="77777777" w:rsidR="0006578E" w:rsidRPr="00172CC0" w:rsidRDefault="0006578E" w:rsidP="0006578E">
            <w:pPr>
              <w:spacing w:before="40" w:after="40"/>
              <w:rPr>
                <w:b/>
                <w:sz w:val="20"/>
                <w:szCs w:val="20"/>
              </w:rPr>
            </w:pPr>
            <w:r w:rsidRPr="00172CC0">
              <w:rPr>
                <w:b/>
                <w:sz w:val="20"/>
                <w:szCs w:val="20"/>
              </w:rPr>
              <w:t>OKUB</w:t>
            </w:r>
          </w:p>
        </w:tc>
        <w:tc>
          <w:tcPr>
            <w:tcW w:w="7274" w:type="dxa"/>
          </w:tcPr>
          <w:p w14:paraId="2BCCAF28" w14:textId="77777777" w:rsidR="0006578E" w:rsidRPr="00172CC0" w:rsidRDefault="0006578E" w:rsidP="0006578E">
            <w:pPr>
              <w:spacing w:before="40" w:after="40"/>
              <w:rPr>
                <w:sz w:val="20"/>
                <w:szCs w:val="20"/>
              </w:rPr>
            </w:pPr>
            <w:r w:rsidRPr="00172CC0">
              <w:rPr>
                <w:sz w:val="20"/>
                <w:szCs w:val="20"/>
              </w:rPr>
              <w:t>Odpady komunalne ulegające biodegradacji</w:t>
            </w:r>
          </w:p>
        </w:tc>
      </w:tr>
      <w:tr w:rsidR="0006578E" w:rsidRPr="00172CC0" w14:paraId="37DEAA69" w14:textId="77777777" w:rsidTr="00EB3EB8">
        <w:tc>
          <w:tcPr>
            <w:tcW w:w="1796" w:type="dxa"/>
          </w:tcPr>
          <w:p w14:paraId="4DEC18B1" w14:textId="77777777" w:rsidR="0006578E" w:rsidRPr="00172CC0" w:rsidRDefault="0006578E" w:rsidP="0006578E">
            <w:pPr>
              <w:spacing w:before="40" w:after="40"/>
              <w:rPr>
                <w:b/>
                <w:sz w:val="20"/>
                <w:szCs w:val="20"/>
              </w:rPr>
            </w:pPr>
            <w:r w:rsidRPr="00172CC0">
              <w:rPr>
                <w:b/>
                <w:sz w:val="20"/>
                <w:szCs w:val="20"/>
              </w:rPr>
              <w:t>odpady BiR</w:t>
            </w:r>
          </w:p>
        </w:tc>
        <w:tc>
          <w:tcPr>
            <w:tcW w:w="7274" w:type="dxa"/>
          </w:tcPr>
          <w:p w14:paraId="757C2D31" w14:textId="77777777" w:rsidR="0006578E" w:rsidRPr="00172CC0" w:rsidRDefault="0006578E" w:rsidP="0006578E">
            <w:pPr>
              <w:spacing w:before="40" w:after="40"/>
              <w:rPr>
                <w:sz w:val="20"/>
                <w:szCs w:val="20"/>
              </w:rPr>
            </w:pPr>
            <w:r w:rsidRPr="00172CC0">
              <w:rPr>
                <w:sz w:val="20"/>
                <w:szCs w:val="20"/>
              </w:rPr>
              <w:t xml:space="preserve">odpady budowlane i rozbiórkowe </w:t>
            </w:r>
          </w:p>
        </w:tc>
      </w:tr>
      <w:tr w:rsidR="0006578E" w:rsidRPr="00172CC0" w14:paraId="23AD50D2" w14:textId="77777777" w:rsidTr="00EB3EB8">
        <w:tc>
          <w:tcPr>
            <w:tcW w:w="1796" w:type="dxa"/>
          </w:tcPr>
          <w:p w14:paraId="743C507D" w14:textId="77777777" w:rsidR="0006578E" w:rsidRPr="00172CC0" w:rsidRDefault="0006578E" w:rsidP="0006578E">
            <w:pPr>
              <w:spacing w:before="40" w:after="40"/>
              <w:rPr>
                <w:b/>
                <w:sz w:val="20"/>
                <w:szCs w:val="20"/>
              </w:rPr>
            </w:pPr>
            <w:r w:rsidRPr="00172CC0">
              <w:rPr>
                <w:b/>
                <w:sz w:val="20"/>
                <w:szCs w:val="20"/>
              </w:rPr>
              <w:t>PCB</w:t>
            </w:r>
          </w:p>
        </w:tc>
        <w:tc>
          <w:tcPr>
            <w:tcW w:w="7274" w:type="dxa"/>
          </w:tcPr>
          <w:p w14:paraId="48E8BD27" w14:textId="77777777" w:rsidR="0006578E" w:rsidRPr="00172CC0" w:rsidRDefault="0006578E" w:rsidP="0006578E">
            <w:pPr>
              <w:spacing w:before="40" w:after="40"/>
              <w:rPr>
                <w:sz w:val="20"/>
                <w:szCs w:val="20"/>
              </w:rPr>
            </w:pPr>
            <w:r w:rsidRPr="00172CC0">
              <w:rPr>
                <w:sz w:val="20"/>
                <w:szCs w:val="20"/>
              </w:rPr>
              <w:t>Polichlorowane bifenyle</w:t>
            </w:r>
          </w:p>
        </w:tc>
      </w:tr>
      <w:tr w:rsidR="0006578E" w:rsidRPr="00172CC0" w14:paraId="51C4F710" w14:textId="77777777" w:rsidTr="00EB3EB8">
        <w:tc>
          <w:tcPr>
            <w:tcW w:w="1796" w:type="dxa"/>
          </w:tcPr>
          <w:p w14:paraId="4B023EFD" w14:textId="77777777" w:rsidR="0006578E" w:rsidRPr="00172CC0" w:rsidRDefault="0006578E" w:rsidP="0006578E">
            <w:pPr>
              <w:spacing w:before="40" w:after="40"/>
              <w:rPr>
                <w:b/>
                <w:sz w:val="20"/>
                <w:szCs w:val="20"/>
              </w:rPr>
            </w:pPr>
            <w:r w:rsidRPr="00172CC0">
              <w:rPr>
                <w:b/>
                <w:sz w:val="20"/>
                <w:szCs w:val="20"/>
              </w:rPr>
              <w:t>PIS</w:t>
            </w:r>
          </w:p>
        </w:tc>
        <w:tc>
          <w:tcPr>
            <w:tcW w:w="7274" w:type="dxa"/>
          </w:tcPr>
          <w:p w14:paraId="30373A51" w14:textId="77777777" w:rsidR="0006578E" w:rsidRPr="00172CC0" w:rsidRDefault="0006578E" w:rsidP="0006578E">
            <w:pPr>
              <w:spacing w:before="40" w:after="40"/>
              <w:rPr>
                <w:sz w:val="20"/>
                <w:szCs w:val="20"/>
              </w:rPr>
            </w:pPr>
            <w:r w:rsidRPr="00172CC0">
              <w:rPr>
                <w:sz w:val="20"/>
                <w:szCs w:val="20"/>
              </w:rPr>
              <w:t>Państwowa Inspekcja Sanitarna</w:t>
            </w:r>
          </w:p>
        </w:tc>
      </w:tr>
      <w:tr w:rsidR="0006578E" w:rsidRPr="00172CC0" w14:paraId="7EB6766E" w14:textId="77777777" w:rsidTr="00EB3EB8">
        <w:tc>
          <w:tcPr>
            <w:tcW w:w="1796" w:type="dxa"/>
          </w:tcPr>
          <w:p w14:paraId="0C46FF27" w14:textId="77777777" w:rsidR="0006578E" w:rsidRPr="00172CC0" w:rsidRDefault="0006578E" w:rsidP="0006578E">
            <w:pPr>
              <w:spacing w:before="40" w:after="40"/>
              <w:rPr>
                <w:b/>
                <w:sz w:val="20"/>
                <w:szCs w:val="20"/>
              </w:rPr>
            </w:pPr>
            <w:r w:rsidRPr="00172CC0">
              <w:rPr>
                <w:b/>
                <w:sz w:val="20"/>
                <w:szCs w:val="20"/>
              </w:rPr>
              <w:t>PSZOK</w:t>
            </w:r>
          </w:p>
        </w:tc>
        <w:tc>
          <w:tcPr>
            <w:tcW w:w="7274" w:type="dxa"/>
          </w:tcPr>
          <w:p w14:paraId="1AB72295" w14:textId="77777777" w:rsidR="0006578E" w:rsidRPr="00172CC0" w:rsidRDefault="0006578E" w:rsidP="0006578E">
            <w:pPr>
              <w:spacing w:before="40" w:after="40"/>
              <w:rPr>
                <w:sz w:val="20"/>
                <w:szCs w:val="20"/>
              </w:rPr>
            </w:pPr>
            <w:r w:rsidRPr="00172CC0">
              <w:rPr>
                <w:sz w:val="20"/>
                <w:szCs w:val="20"/>
              </w:rPr>
              <w:t>Punkt selektywnego zbierania odpadów komunalnych</w:t>
            </w:r>
          </w:p>
        </w:tc>
      </w:tr>
      <w:tr w:rsidR="0006578E" w:rsidRPr="00172CC0" w14:paraId="179E5400" w14:textId="77777777" w:rsidTr="00EB3EB8">
        <w:tc>
          <w:tcPr>
            <w:tcW w:w="1796" w:type="dxa"/>
          </w:tcPr>
          <w:p w14:paraId="38EA6507" w14:textId="77777777" w:rsidR="0006578E" w:rsidRPr="00172CC0" w:rsidRDefault="0006578E" w:rsidP="0006578E">
            <w:pPr>
              <w:spacing w:before="40" w:after="40"/>
              <w:rPr>
                <w:b/>
                <w:sz w:val="20"/>
                <w:szCs w:val="20"/>
              </w:rPr>
            </w:pPr>
            <w:r w:rsidRPr="00172CC0">
              <w:rPr>
                <w:b/>
                <w:sz w:val="20"/>
                <w:szCs w:val="20"/>
              </w:rPr>
              <w:t>R09</w:t>
            </w:r>
          </w:p>
        </w:tc>
        <w:tc>
          <w:tcPr>
            <w:tcW w:w="7274" w:type="dxa"/>
          </w:tcPr>
          <w:p w14:paraId="13329C2E" w14:textId="77777777" w:rsidR="0006578E" w:rsidRPr="00172CC0" w:rsidRDefault="0006578E" w:rsidP="0006578E">
            <w:pPr>
              <w:spacing w:before="40" w:after="40"/>
              <w:rPr>
                <w:sz w:val="20"/>
                <w:szCs w:val="20"/>
              </w:rPr>
            </w:pPr>
            <w:r w:rsidRPr="00172CC0">
              <w:rPr>
                <w:sz w:val="20"/>
                <w:szCs w:val="20"/>
              </w:rPr>
              <w:t>Oznaczenie regionu gospodarki odpadami komunalnymi w tabelach – ozn. Region IX</w:t>
            </w:r>
          </w:p>
        </w:tc>
      </w:tr>
      <w:tr w:rsidR="0006578E" w:rsidRPr="00172CC0" w14:paraId="1D002B53" w14:textId="77777777" w:rsidTr="00EB3EB8">
        <w:tc>
          <w:tcPr>
            <w:tcW w:w="1796" w:type="dxa"/>
          </w:tcPr>
          <w:p w14:paraId="30093BD3" w14:textId="77777777" w:rsidR="0006578E" w:rsidRPr="00172CC0" w:rsidRDefault="0006578E" w:rsidP="0006578E">
            <w:pPr>
              <w:spacing w:before="40" w:after="40"/>
              <w:rPr>
                <w:b/>
                <w:sz w:val="20"/>
                <w:szCs w:val="20"/>
              </w:rPr>
            </w:pPr>
            <w:r w:rsidRPr="00172CC0">
              <w:rPr>
                <w:b/>
                <w:sz w:val="20"/>
                <w:szCs w:val="20"/>
              </w:rPr>
              <w:t>RDF</w:t>
            </w:r>
          </w:p>
        </w:tc>
        <w:tc>
          <w:tcPr>
            <w:tcW w:w="7274" w:type="dxa"/>
          </w:tcPr>
          <w:p w14:paraId="6D48CD7D" w14:textId="77777777" w:rsidR="0006578E" w:rsidRPr="00172CC0" w:rsidRDefault="0006578E" w:rsidP="0006578E">
            <w:pPr>
              <w:spacing w:before="40" w:after="40"/>
              <w:rPr>
                <w:sz w:val="20"/>
                <w:szCs w:val="20"/>
              </w:rPr>
            </w:pPr>
            <w:r w:rsidRPr="00172CC0">
              <w:rPr>
                <w:sz w:val="20"/>
                <w:szCs w:val="20"/>
              </w:rPr>
              <w:t>Paliwo z odpadów (ang. refuse derived fuel)</w:t>
            </w:r>
          </w:p>
        </w:tc>
      </w:tr>
      <w:tr w:rsidR="0006578E" w:rsidRPr="00172CC0" w14:paraId="1EFF7B6B" w14:textId="77777777" w:rsidTr="00EB3EB8">
        <w:tc>
          <w:tcPr>
            <w:tcW w:w="1796" w:type="dxa"/>
          </w:tcPr>
          <w:p w14:paraId="2A8ACCD2" w14:textId="77777777" w:rsidR="0006578E" w:rsidRPr="00172CC0" w:rsidRDefault="0006578E" w:rsidP="0006578E">
            <w:pPr>
              <w:spacing w:before="40" w:after="40"/>
              <w:rPr>
                <w:b/>
                <w:sz w:val="20"/>
                <w:szCs w:val="20"/>
              </w:rPr>
            </w:pPr>
            <w:r w:rsidRPr="00172CC0">
              <w:rPr>
                <w:b/>
                <w:sz w:val="20"/>
                <w:szCs w:val="20"/>
              </w:rPr>
              <w:t>RGOK, Region</w:t>
            </w:r>
          </w:p>
        </w:tc>
        <w:tc>
          <w:tcPr>
            <w:tcW w:w="7274" w:type="dxa"/>
          </w:tcPr>
          <w:p w14:paraId="29E05A93" w14:textId="77777777" w:rsidR="0006578E" w:rsidRPr="00172CC0" w:rsidRDefault="0006578E" w:rsidP="0006578E">
            <w:pPr>
              <w:spacing w:before="40" w:after="40"/>
              <w:rPr>
                <w:sz w:val="20"/>
                <w:szCs w:val="20"/>
              </w:rPr>
            </w:pPr>
            <w:r w:rsidRPr="00172CC0">
              <w:rPr>
                <w:sz w:val="20"/>
                <w:szCs w:val="20"/>
              </w:rPr>
              <w:t>Region gospodarki odpadami komunalnymi</w:t>
            </w:r>
          </w:p>
        </w:tc>
      </w:tr>
      <w:tr w:rsidR="0006578E" w:rsidRPr="00172CC0" w14:paraId="4781EB55" w14:textId="77777777" w:rsidTr="00EB3EB8">
        <w:tc>
          <w:tcPr>
            <w:tcW w:w="1796" w:type="dxa"/>
          </w:tcPr>
          <w:p w14:paraId="4A2E6C52" w14:textId="77777777" w:rsidR="0006578E" w:rsidRPr="00172CC0" w:rsidRDefault="0006578E" w:rsidP="0006578E">
            <w:pPr>
              <w:spacing w:before="40" w:after="40"/>
              <w:rPr>
                <w:b/>
                <w:sz w:val="20"/>
                <w:szCs w:val="20"/>
              </w:rPr>
            </w:pPr>
            <w:r w:rsidRPr="00172CC0">
              <w:rPr>
                <w:b/>
                <w:sz w:val="20"/>
                <w:szCs w:val="20"/>
              </w:rPr>
              <w:t>RIPOK</w:t>
            </w:r>
          </w:p>
        </w:tc>
        <w:tc>
          <w:tcPr>
            <w:tcW w:w="7274" w:type="dxa"/>
          </w:tcPr>
          <w:p w14:paraId="71FE6552" w14:textId="77777777" w:rsidR="0006578E" w:rsidRPr="00172CC0" w:rsidRDefault="0006578E" w:rsidP="0006578E">
            <w:pPr>
              <w:spacing w:before="40" w:after="40"/>
              <w:rPr>
                <w:sz w:val="20"/>
                <w:szCs w:val="20"/>
              </w:rPr>
            </w:pPr>
            <w:r w:rsidRPr="00172CC0">
              <w:rPr>
                <w:sz w:val="20"/>
                <w:szCs w:val="20"/>
              </w:rPr>
              <w:t>Regionalna instalacja do przetwarzania odpadów komunalnych</w:t>
            </w:r>
          </w:p>
        </w:tc>
      </w:tr>
      <w:tr w:rsidR="00EB3EB8" w:rsidRPr="00172CC0" w14:paraId="0EBD7A73" w14:textId="77777777" w:rsidTr="00EB3EB8">
        <w:tc>
          <w:tcPr>
            <w:tcW w:w="1796" w:type="dxa"/>
          </w:tcPr>
          <w:p w14:paraId="3BDFE5B5" w14:textId="4F88F6C2" w:rsidR="00EB3EB8" w:rsidRPr="00172CC0" w:rsidRDefault="00EB3EB8" w:rsidP="0006578E">
            <w:pPr>
              <w:spacing w:before="40" w:after="40"/>
              <w:rPr>
                <w:b/>
                <w:sz w:val="20"/>
                <w:szCs w:val="20"/>
              </w:rPr>
            </w:pPr>
            <w:r w:rsidRPr="00172CC0">
              <w:rPr>
                <w:b/>
                <w:sz w:val="20"/>
                <w:szCs w:val="20"/>
              </w:rPr>
              <w:t>ROP</w:t>
            </w:r>
          </w:p>
        </w:tc>
        <w:tc>
          <w:tcPr>
            <w:tcW w:w="7274" w:type="dxa"/>
          </w:tcPr>
          <w:p w14:paraId="177C1850" w14:textId="7869308D" w:rsidR="00EB3EB8" w:rsidRPr="00172CC0" w:rsidRDefault="00EB3EB8" w:rsidP="0006578E">
            <w:pPr>
              <w:spacing w:before="40" w:after="40"/>
              <w:rPr>
                <w:sz w:val="20"/>
                <w:szCs w:val="20"/>
              </w:rPr>
            </w:pPr>
            <w:r w:rsidRPr="00172CC0">
              <w:rPr>
                <w:sz w:val="20"/>
                <w:szCs w:val="20"/>
              </w:rPr>
              <w:t>Rozszerzona odpowiedzialność producenta</w:t>
            </w:r>
          </w:p>
        </w:tc>
      </w:tr>
      <w:tr w:rsidR="0006578E" w:rsidRPr="00172CC0" w14:paraId="3A66EBF7" w14:textId="77777777" w:rsidTr="00EB3EB8">
        <w:tc>
          <w:tcPr>
            <w:tcW w:w="1796" w:type="dxa"/>
          </w:tcPr>
          <w:p w14:paraId="5E2DEF1F" w14:textId="77777777" w:rsidR="0006578E" w:rsidRPr="00172CC0" w:rsidRDefault="0006578E" w:rsidP="0006578E">
            <w:pPr>
              <w:spacing w:before="40" w:after="40"/>
              <w:rPr>
                <w:b/>
                <w:sz w:val="20"/>
                <w:szCs w:val="20"/>
              </w:rPr>
            </w:pPr>
            <w:r w:rsidRPr="00172CC0">
              <w:rPr>
                <w:b/>
                <w:sz w:val="20"/>
                <w:szCs w:val="20"/>
              </w:rPr>
              <w:t>s.m.</w:t>
            </w:r>
          </w:p>
        </w:tc>
        <w:tc>
          <w:tcPr>
            <w:tcW w:w="7274" w:type="dxa"/>
          </w:tcPr>
          <w:p w14:paraId="233B70E6" w14:textId="77777777" w:rsidR="0006578E" w:rsidRPr="00172CC0" w:rsidRDefault="0006578E" w:rsidP="0006578E">
            <w:pPr>
              <w:spacing w:before="40" w:after="40"/>
              <w:rPr>
                <w:sz w:val="20"/>
                <w:szCs w:val="20"/>
              </w:rPr>
            </w:pPr>
            <w:r w:rsidRPr="00172CC0">
              <w:rPr>
                <w:sz w:val="20"/>
                <w:szCs w:val="20"/>
              </w:rPr>
              <w:t>sucha masa</w:t>
            </w:r>
          </w:p>
        </w:tc>
      </w:tr>
      <w:tr w:rsidR="0006578E" w:rsidRPr="00172CC0" w14:paraId="26449095" w14:textId="77777777" w:rsidTr="00EB3EB8">
        <w:tc>
          <w:tcPr>
            <w:tcW w:w="1796" w:type="dxa"/>
          </w:tcPr>
          <w:p w14:paraId="1977365A" w14:textId="77777777" w:rsidR="0006578E" w:rsidRPr="00172CC0" w:rsidRDefault="0006578E" w:rsidP="0006578E">
            <w:pPr>
              <w:spacing w:before="40" w:after="40"/>
              <w:rPr>
                <w:b/>
                <w:sz w:val="20"/>
                <w:szCs w:val="20"/>
              </w:rPr>
            </w:pPr>
            <w:r w:rsidRPr="00172CC0">
              <w:rPr>
                <w:b/>
                <w:sz w:val="20"/>
                <w:szCs w:val="20"/>
              </w:rPr>
              <w:t>SOOŚ</w:t>
            </w:r>
          </w:p>
        </w:tc>
        <w:tc>
          <w:tcPr>
            <w:tcW w:w="7274" w:type="dxa"/>
          </w:tcPr>
          <w:p w14:paraId="0D6CE973" w14:textId="77777777" w:rsidR="0006578E" w:rsidRPr="00172CC0" w:rsidRDefault="0006578E" w:rsidP="0006578E">
            <w:pPr>
              <w:spacing w:before="40" w:after="40"/>
              <w:rPr>
                <w:sz w:val="20"/>
                <w:szCs w:val="20"/>
              </w:rPr>
            </w:pPr>
            <w:r w:rsidRPr="00172CC0">
              <w:rPr>
                <w:sz w:val="20"/>
                <w:szCs w:val="20"/>
              </w:rPr>
              <w:t>Strategiczna Ocena Oddziaływania na Środowisko</w:t>
            </w:r>
          </w:p>
        </w:tc>
      </w:tr>
      <w:tr w:rsidR="0006578E" w:rsidRPr="00172CC0" w14:paraId="454E8EEF" w14:textId="77777777" w:rsidTr="00EB3EB8">
        <w:tc>
          <w:tcPr>
            <w:tcW w:w="1796" w:type="dxa"/>
          </w:tcPr>
          <w:p w14:paraId="2F6B79A0" w14:textId="77777777" w:rsidR="0006578E" w:rsidRPr="00172CC0" w:rsidRDefault="0006578E" w:rsidP="0006578E">
            <w:pPr>
              <w:spacing w:before="40" w:after="40"/>
              <w:rPr>
                <w:b/>
                <w:sz w:val="20"/>
                <w:szCs w:val="20"/>
              </w:rPr>
            </w:pPr>
            <w:r w:rsidRPr="00172CC0">
              <w:rPr>
                <w:b/>
                <w:sz w:val="20"/>
                <w:szCs w:val="20"/>
              </w:rPr>
              <w:t>ŚOR</w:t>
            </w:r>
          </w:p>
        </w:tc>
        <w:tc>
          <w:tcPr>
            <w:tcW w:w="7274" w:type="dxa"/>
          </w:tcPr>
          <w:p w14:paraId="4925AC44" w14:textId="77777777" w:rsidR="0006578E" w:rsidRPr="00172CC0" w:rsidRDefault="0006578E" w:rsidP="0006578E">
            <w:pPr>
              <w:spacing w:before="40" w:after="40"/>
              <w:rPr>
                <w:sz w:val="20"/>
                <w:szCs w:val="20"/>
              </w:rPr>
            </w:pPr>
            <w:r w:rsidRPr="00172CC0">
              <w:rPr>
                <w:sz w:val="20"/>
                <w:szCs w:val="20"/>
              </w:rPr>
              <w:t>środki ochrony roślin</w:t>
            </w:r>
          </w:p>
        </w:tc>
      </w:tr>
      <w:tr w:rsidR="0006578E" w:rsidRPr="00172CC0" w14:paraId="63C68B19" w14:textId="77777777" w:rsidTr="00EB3EB8">
        <w:tc>
          <w:tcPr>
            <w:tcW w:w="1796" w:type="dxa"/>
          </w:tcPr>
          <w:p w14:paraId="71CE45AE" w14:textId="77777777" w:rsidR="0006578E" w:rsidRPr="00172CC0" w:rsidRDefault="0006578E" w:rsidP="0006578E">
            <w:pPr>
              <w:spacing w:before="40" w:after="40"/>
              <w:rPr>
                <w:b/>
                <w:sz w:val="20"/>
                <w:szCs w:val="20"/>
              </w:rPr>
            </w:pPr>
            <w:r w:rsidRPr="00172CC0">
              <w:rPr>
                <w:b/>
                <w:sz w:val="20"/>
                <w:szCs w:val="20"/>
              </w:rPr>
              <w:t>UMWW</w:t>
            </w:r>
          </w:p>
        </w:tc>
        <w:tc>
          <w:tcPr>
            <w:tcW w:w="7274" w:type="dxa"/>
          </w:tcPr>
          <w:p w14:paraId="115422C5" w14:textId="77777777" w:rsidR="0006578E" w:rsidRPr="00172CC0" w:rsidRDefault="0006578E" w:rsidP="0006578E">
            <w:pPr>
              <w:spacing w:before="40" w:after="40"/>
              <w:rPr>
                <w:sz w:val="20"/>
                <w:szCs w:val="20"/>
              </w:rPr>
            </w:pPr>
            <w:r w:rsidRPr="00172CC0">
              <w:rPr>
                <w:sz w:val="20"/>
                <w:szCs w:val="20"/>
              </w:rPr>
              <w:t>Urząd Marszałkowski Województwa Wielkopolskiego</w:t>
            </w:r>
          </w:p>
        </w:tc>
      </w:tr>
      <w:tr w:rsidR="0006578E" w:rsidRPr="00172CC0" w14:paraId="44667D52" w14:textId="77777777" w:rsidTr="00EB3EB8">
        <w:tc>
          <w:tcPr>
            <w:tcW w:w="1796" w:type="dxa"/>
          </w:tcPr>
          <w:p w14:paraId="52D32C60" w14:textId="77777777" w:rsidR="0006578E" w:rsidRPr="00172CC0" w:rsidRDefault="0006578E" w:rsidP="0006578E">
            <w:pPr>
              <w:spacing w:before="40" w:after="40"/>
              <w:rPr>
                <w:b/>
                <w:sz w:val="20"/>
                <w:szCs w:val="20"/>
              </w:rPr>
            </w:pPr>
            <w:r w:rsidRPr="00172CC0">
              <w:rPr>
                <w:b/>
                <w:sz w:val="20"/>
                <w:szCs w:val="20"/>
              </w:rPr>
              <w:t>WFOŚiGW</w:t>
            </w:r>
          </w:p>
        </w:tc>
        <w:tc>
          <w:tcPr>
            <w:tcW w:w="7274" w:type="dxa"/>
          </w:tcPr>
          <w:p w14:paraId="0A5A471B" w14:textId="77777777" w:rsidR="0006578E" w:rsidRPr="00172CC0" w:rsidRDefault="0006578E" w:rsidP="0006578E">
            <w:pPr>
              <w:spacing w:before="40" w:after="40"/>
              <w:rPr>
                <w:sz w:val="20"/>
                <w:szCs w:val="20"/>
              </w:rPr>
            </w:pPr>
            <w:r w:rsidRPr="00172CC0">
              <w:rPr>
                <w:sz w:val="20"/>
                <w:szCs w:val="20"/>
              </w:rPr>
              <w:t>Wojewódzki Fundusz Ochrony Środowiska i Gospodarki Wodnej</w:t>
            </w:r>
          </w:p>
        </w:tc>
      </w:tr>
      <w:tr w:rsidR="0006578E" w:rsidRPr="00172CC0" w14:paraId="73CFC3F2" w14:textId="77777777" w:rsidTr="00EB3EB8">
        <w:tc>
          <w:tcPr>
            <w:tcW w:w="1796" w:type="dxa"/>
          </w:tcPr>
          <w:p w14:paraId="2AE29A91" w14:textId="77777777" w:rsidR="0006578E" w:rsidRPr="00172CC0" w:rsidRDefault="0006578E" w:rsidP="0006578E">
            <w:pPr>
              <w:spacing w:before="40" w:after="40"/>
              <w:rPr>
                <w:b/>
                <w:sz w:val="20"/>
                <w:szCs w:val="20"/>
              </w:rPr>
            </w:pPr>
            <w:r w:rsidRPr="00172CC0">
              <w:rPr>
                <w:b/>
                <w:sz w:val="20"/>
                <w:szCs w:val="20"/>
              </w:rPr>
              <w:t>WIOŚ</w:t>
            </w:r>
          </w:p>
        </w:tc>
        <w:tc>
          <w:tcPr>
            <w:tcW w:w="7274" w:type="dxa"/>
          </w:tcPr>
          <w:p w14:paraId="5250761B" w14:textId="77777777" w:rsidR="0006578E" w:rsidRPr="00172CC0" w:rsidRDefault="0006578E" w:rsidP="0006578E">
            <w:pPr>
              <w:spacing w:before="40" w:after="40"/>
              <w:rPr>
                <w:sz w:val="20"/>
                <w:szCs w:val="20"/>
              </w:rPr>
            </w:pPr>
            <w:r w:rsidRPr="00172CC0">
              <w:rPr>
                <w:sz w:val="20"/>
                <w:szCs w:val="20"/>
              </w:rPr>
              <w:t>Wojewódzki Inspektorat Ochrony Środowiska</w:t>
            </w:r>
          </w:p>
        </w:tc>
      </w:tr>
      <w:tr w:rsidR="0006578E" w:rsidRPr="00172CC0" w14:paraId="30E6BE51" w14:textId="77777777" w:rsidTr="00EB3EB8">
        <w:tc>
          <w:tcPr>
            <w:tcW w:w="1796" w:type="dxa"/>
          </w:tcPr>
          <w:p w14:paraId="137B047B" w14:textId="77777777" w:rsidR="0006578E" w:rsidRPr="00172CC0" w:rsidRDefault="0006578E" w:rsidP="0006578E">
            <w:pPr>
              <w:spacing w:before="40" w:after="40"/>
              <w:rPr>
                <w:b/>
                <w:sz w:val="20"/>
                <w:szCs w:val="20"/>
              </w:rPr>
            </w:pPr>
            <w:r w:rsidRPr="00172CC0">
              <w:rPr>
                <w:b/>
                <w:sz w:val="20"/>
                <w:szCs w:val="20"/>
              </w:rPr>
              <w:t>WSO</w:t>
            </w:r>
          </w:p>
        </w:tc>
        <w:tc>
          <w:tcPr>
            <w:tcW w:w="7274" w:type="dxa"/>
          </w:tcPr>
          <w:p w14:paraId="7167A9B7" w14:textId="77777777" w:rsidR="0006578E" w:rsidRPr="00172CC0" w:rsidRDefault="0006578E" w:rsidP="0006578E">
            <w:pPr>
              <w:spacing w:before="40" w:after="40"/>
              <w:rPr>
                <w:sz w:val="20"/>
                <w:szCs w:val="20"/>
              </w:rPr>
            </w:pPr>
            <w:r w:rsidRPr="00172CC0">
              <w:rPr>
                <w:sz w:val="20"/>
                <w:szCs w:val="20"/>
              </w:rPr>
              <w:t>Wojewódzki system odpadowy (baza danych)</w:t>
            </w:r>
          </w:p>
        </w:tc>
      </w:tr>
      <w:tr w:rsidR="0006578E" w:rsidRPr="00172CC0" w14:paraId="3697AE71" w14:textId="77777777" w:rsidTr="00EB3EB8">
        <w:tc>
          <w:tcPr>
            <w:tcW w:w="1796" w:type="dxa"/>
          </w:tcPr>
          <w:p w14:paraId="1F1FE9CB" w14:textId="77777777" w:rsidR="0006578E" w:rsidRPr="00172CC0" w:rsidRDefault="0006578E" w:rsidP="0006578E">
            <w:pPr>
              <w:spacing w:before="40" w:after="40"/>
              <w:rPr>
                <w:b/>
                <w:sz w:val="20"/>
                <w:szCs w:val="20"/>
              </w:rPr>
            </w:pPr>
            <w:r w:rsidRPr="00172CC0">
              <w:rPr>
                <w:b/>
                <w:sz w:val="20"/>
                <w:szCs w:val="20"/>
              </w:rPr>
              <w:t xml:space="preserve">ZPO </w:t>
            </w:r>
          </w:p>
        </w:tc>
        <w:tc>
          <w:tcPr>
            <w:tcW w:w="7274" w:type="dxa"/>
          </w:tcPr>
          <w:p w14:paraId="2658C559" w14:textId="77777777" w:rsidR="0006578E" w:rsidRPr="00172CC0" w:rsidRDefault="0006578E" w:rsidP="0006578E">
            <w:pPr>
              <w:spacing w:before="40" w:after="40"/>
              <w:rPr>
                <w:sz w:val="20"/>
                <w:szCs w:val="20"/>
              </w:rPr>
            </w:pPr>
            <w:r w:rsidRPr="00172CC0">
              <w:rPr>
                <w:sz w:val="20"/>
                <w:szCs w:val="20"/>
              </w:rPr>
              <w:t>Zapobieganie powstawaniu odpadów</w:t>
            </w:r>
          </w:p>
        </w:tc>
      </w:tr>
      <w:tr w:rsidR="0006578E" w:rsidRPr="00172CC0" w14:paraId="04CC0ED9" w14:textId="77777777" w:rsidTr="00EB3EB8">
        <w:tc>
          <w:tcPr>
            <w:tcW w:w="1796" w:type="dxa"/>
          </w:tcPr>
          <w:p w14:paraId="740BE6FC" w14:textId="77777777" w:rsidR="0006578E" w:rsidRPr="00172CC0" w:rsidRDefault="0006578E" w:rsidP="0006578E">
            <w:pPr>
              <w:spacing w:before="40" w:after="40"/>
              <w:rPr>
                <w:b/>
                <w:sz w:val="20"/>
                <w:szCs w:val="20"/>
              </w:rPr>
            </w:pPr>
            <w:r w:rsidRPr="00172CC0">
              <w:rPr>
                <w:b/>
                <w:sz w:val="20"/>
                <w:szCs w:val="20"/>
              </w:rPr>
              <w:t>ZSEE</w:t>
            </w:r>
          </w:p>
        </w:tc>
        <w:tc>
          <w:tcPr>
            <w:tcW w:w="7274" w:type="dxa"/>
          </w:tcPr>
          <w:p w14:paraId="07A94BC2" w14:textId="77777777" w:rsidR="0006578E" w:rsidRPr="00172CC0" w:rsidRDefault="0006578E" w:rsidP="0006578E">
            <w:pPr>
              <w:spacing w:before="40" w:after="40"/>
              <w:rPr>
                <w:sz w:val="20"/>
                <w:szCs w:val="20"/>
              </w:rPr>
            </w:pPr>
            <w:r w:rsidRPr="00172CC0">
              <w:rPr>
                <w:sz w:val="20"/>
                <w:szCs w:val="20"/>
              </w:rPr>
              <w:t>Zużyty sprzęt elektryczny i elektroniczny</w:t>
            </w:r>
          </w:p>
        </w:tc>
      </w:tr>
      <w:tr w:rsidR="0006578E" w:rsidRPr="00172CC0" w14:paraId="0A7D4F22" w14:textId="77777777" w:rsidTr="00EB3EB8">
        <w:tc>
          <w:tcPr>
            <w:tcW w:w="1796" w:type="dxa"/>
          </w:tcPr>
          <w:p w14:paraId="2362453E" w14:textId="77777777" w:rsidR="0006578E" w:rsidRPr="00172CC0" w:rsidRDefault="0006578E" w:rsidP="0006578E">
            <w:pPr>
              <w:spacing w:before="40" w:after="40"/>
              <w:rPr>
                <w:b/>
                <w:sz w:val="20"/>
                <w:szCs w:val="20"/>
              </w:rPr>
            </w:pPr>
            <w:r w:rsidRPr="00172CC0">
              <w:rPr>
                <w:b/>
                <w:sz w:val="20"/>
                <w:szCs w:val="20"/>
              </w:rPr>
              <w:t>ZZO</w:t>
            </w:r>
          </w:p>
        </w:tc>
        <w:tc>
          <w:tcPr>
            <w:tcW w:w="7274" w:type="dxa"/>
          </w:tcPr>
          <w:p w14:paraId="0C072E06" w14:textId="77777777" w:rsidR="0006578E" w:rsidRPr="00172CC0" w:rsidRDefault="0006578E" w:rsidP="0006578E">
            <w:pPr>
              <w:spacing w:before="40" w:after="40"/>
              <w:rPr>
                <w:sz w:val="20"/>
                <w:szCs w:val="20"/>
              </w:rPr>
            </w:pPr>
            <w:r w:rsidRPr="00172CC0">
              <w:rPr>
                <w:sz w:val="20"/>
                <w:szCs w:val="20"/>
              </w:rPr>
              <w:t>Zakład Zagospodarowania Odpadów</w:t>
            </w:r>
          </w:p>
        </w:tc>
      </w:tr>
      <w:tr w:rsidR="0006578E" w:rsidRPr="00172CC0" w14:paraId="613CD876" w14:textId="77777777" w:rsidTr="00EB3EB8">
        <w:tc>
          <w:tcPr>
            <w:tcW w:w="1796" w:type="dxa"/>
          </w:tcPr>
          <w:p w14:paraId="0451929D" w14:textId="77777777" w:rsidR="0006578E" w:rsidRPr="00172CC0" w:rsidRDefault="0006578E" w:rsidP="0006578E">
            <w:pPr>
              <w:spacing w:before="40" w:after="40"/>
              <w:rPr>
                <w:b/>
                <w:sz w:val="20"/>
                <w:szCs w:val="20"/>
              </w:rPr>
            </w:pPr>
            <w:r w:rsidRPr="00172CC0">
              <w:rPr>
                <w:b/>
                <w:sz w:val="20"/>
                <w:szCs w:val="20"/>
              </w:rPr>
              <w:t>ZZP</w:t>
            </w:r>
          </w:p>
        </w:tc>
        <w:tc>
          <w:tcPr>
            <w:tcW w:w="7274" w:type="dxa"/>
          </w:tcPr>
          <w:p w14:paraId="48723A8C" w14:textId="77777777" w:rsidR="0006578E" w:rsidRPr="00172CC0" w:rsidRDefault="0006578E" w:rsidP="0006578E">
            <w:pPr>
              <w:spacing w:before="40" w:after="40"/>
              <w:rPr>
                <w:sz w:val="20"/>
                <w:szCs w:val="20"/>
              </w:rPr>
            </w:pPr>
            <w:r w:rsidRPr="00172CC0">
              <w:rPr>
                <w:sz w:val="20"/>
                <w:szCs w:val="20"/>
              </w:rPr>
              <w:t>Zielone zamówienia publiczne</w:t>
            </w:r>
          </w:p>
        </w:tc>
      </w:tr>
    </w:tbl>
    <w:p w14:paraId="76490B45" w14:textId="77777777" w:rsidR="00AD6DE9" w:rsidRPr="00172CC0" w:rsidRDefault="0006578E" w:rsidP="00D651D0">
      <w:pPr>
        <w:pStyle w:val="StylNagwek1TimesNewRoman1"/>
        <w:numPr>
          <w:ilvl w:val="0"/>
          <w:numId w:val="19"/>
        </w:numPr>
      </w:pPr>
      <w:r w:rsidRPr="00172CC0">
        <w:rPr>
          <w:u w:val="single"/>
        </w:rPr>
        <w:br w:type="page"/>
      </w:r>
      <w:bookmarkStart w:id="4" w:name="_Toc10563696"/>
      <w:r w:rsidR="00AD6DE9" w:rsidRPr="00172CC0">
        <w:lastRenderedPageBreak/>
        <w:t>WPROWADZENIE</w:t>
      </w:r>
      <w:bookmarkEnd w:id="1"/>
      <w:bookmarkEnd w:id="2"/>
      <w:bookmarkEnd w:id="3"/>
      <w:bookmarkEnd w:id="4"/>
    </w:p>
    <w:p w14:paraId="6B423F30" w14:textId="77777777" w:rsidR="00AD6DE9" w:rsidRPr="00172CC0" w:rsidRDefault="00B515A9" w:rsidP="00D651D0">
      <w:pPr>
        <w:pStyle w:val="StylNagwek2TimesNewRoman"/>
        <w:numPr>
          <w:ilvl w:val="1"/>
          <w:numId w:val="19"/>
        </w:numPr>
      </w:pPr>
      <w:bookmarkStart w:id="5" w:name="_Toc10563697"/>
      <w:r w:rsidRPr="00172CC0">
        <w:t xml:space="preserve">UWARUNKOWANIA, </w:t>
      </w:r>
      <w:r w:rsidR="005A60F6" w:rsidRPr="00172CC0">
        <w:t xml:space="preserve">CEL I </w:t>
      </w:r>
      <w:r w:rsidR="00AD6DE9" w:rsidRPr="00172CC0">
        <w:t xml:space="preserve">PODSTAWA PRAWNA </w:t>
      </w:r>
      <w:r w:rsidR="005A60F6" w:rsidRPr="00172CC0">
        <w:t>OPRACOWANIA</w:t>
      </w:r>
      <w:r w:rsidR="002E5681" w:rsidRPr="00172CC0">
        <w:t xml:space="preserve"> </w:t>
      </w:r>
      <w:r w:rsidR="0006578E" w:rsidRPr="00172CC0">
        <w:t>WPGO 2025</w:t>
      </w:r>
      <w:bookmarkEnd w:id="5"/>
    </w:p>
    <w:p w14:paraId="677F0EA5" w14:textId="77777777" w:rsidR="0006578E" w:rsidRPr="00172CC0" w:rsidRDefault="0006578E" w:rsidP="0006578E">
      <w:pPr>
        <w:rPr>
          <w:sz w:val="22"/>
          <w:szCs w:val="22"/>
        </w:rPr>
      </w:pPr>
      <w:bookmarkStart w:id="6" w:name="_Hlk9472158"/>
      <w:r w:rsidRPr="00172CC0">
        <w:rPr>
          <w:sz w:val="22"/>
          <w:szCs w:val="22"/>
        </w:rPr>
        <w:t>Zarząd Województwa Wielkopolskiego uchwałą Nr 5648/2018 z dnia 26 lipca 2018 r. postanowił przystąpić do prac legislacyjnych związanych z aktualizacją Planu gospodarki odpadami dla województwa wielkopolskiego na lata 2016-2022 wraz z planem inwestycyjnym.</w:t>
      </w:r>
    </w:p>
    <w:p w14:paraId="1061B3AD" w14:textId="01403345" w:rsidR="0006578E" w:rsidRPr="00172CC0" w:rsidRDefault="0006578E" w:rsidP="0006578E">
      <w:pPr>
        <w:rPr>
          <w:sz w:val="22"/>
          <w:szCs w:val="22"/>
        </w:rPr>
      </w:pPr>
      <w:r w:rsidRPr="00172CC0">
        <w:rPr>
          <w:sz w:val="22"/>
          <w:szCs w:val="22"/>
        </w:rPr>
        <w:t>Plan gospodarki odpadami dla województwa wielkopolskiego na lata 2016-2022 wraz z planem inwestycyjnym obowiązuje od dnia 29 maja 2017 r., a więc jest stosunkowo nowym aktem. Jednak prowadzący regionalne instalacje do przetwarzania odpadów komunalnych (RIPOK) wskazują na potrzebę aktualizacji Planu podnosząc, iż analiza strumieni odpadów komunalnych dostarczanych do instalacji wykazuje ciągłą tendencję wzrostową. Zdaniem prowadzących RIPOK powyższe podyktowane jest takimi czynnikami jak: dynamika sytuacji gospodarczej w Polsce, zwiększenie zamożności społeczeństwa, wzrost poziomu konsumpcji oraz wzrost świadomości ekologicznej mieszkańców województwa wielkopolskiego, a także obowiązek selektywnej zbiórki odpadów ulegających biodegradacji. Mając na uwadze ww. okoliczności, dialog prowadzony z podmiotami zarządzającymi instalacjami RIPOK, a także coraz liczniejsze wnioski Gmin oraz Związków Międzygminnych o zmianę Planu, zwłaszcza w zakresie ujęcia kolejnych PSZOK, Zarząd Województwa Wielkopolskiego uznał za zasadne zainicjowanie prac legislacyjnych związanych z</w:t>
      </w:r>
      <w:r w:rsidR="003C68C2" w:rsidRPr="00172CC0">
        <w:rPr>
          <w:sz w:val="22"/>
          <w:szCs w:val="22"/>
        </w:rPr>
        <w:t> </w:t>
      </w:r>
      <w:r w:rsidRPr="00172CC0">
        <w:rPr>
          <w:sz w:val="22"/>
          <w:szCs w:val="22"/>
        </w:rPr>
        <w:t>aktualizacją Planu gospodarki odpadami dla województwa wielkopolskiego na lata 2016-2022 wraz z</w:t>
      </w:r>
      <w:r w:rsidR="003C68C2" w:rsidRPr="00172CC0">
        <w:rPr>
          <w:sz w:val="22"/>
          <w:szCs w:val="22"/>
        </w:rPr>
        <w:t> </w:t>
      </w:r>
      <w:r w:rsidRPr="00172CC0">
        <w:rPr>
          <w:sz w:val="22"/>
          <w:szCs w:val="22"/>
        </w:rPr>
        <w:t>planem inwestycyjnym.</w:t>
      </w:r>
    </w:p>
    <w:p w14:paraId="16FB94FE" w14:textId="12873B31" w:rsidR="00EB3EB8" w:rsidRPr="00172CC0" w:rsidRDefault="00EB3EB8" w:rsidP="0006578E">
      <w:pPr>
        <w:rPr>
          <w:sz w:val="22"/>
          <w:szCs w:val="22"/>
        </w:rPr>
      </w:pPr>
      <w:r w:rsidRPr="00172CC0">
        <w:rPr>
          <w:sz w:val="22"/>
          <w:szCs w:val="22"/>
        </w:rPr>
        <w:t>Konieczność zmian zasygnalizował także Wielkopolski Wojewódzki Inspektor Ochrony Środowiska. Należy także zwrócić uwagę na fakt, że systematyczne uszczelnianie systemu gospodarowania odpadami wpływa na zwiększenie ujawnionego strumienia odpadów. Sygnalizowany jest także wzrost ilości wytwarzanych odpadów związany z napływem do województwa wielkopolskiego obcokrajowców.</w:t>
      </w:r>
    </w:p>
    <w:p w14:paraId="0F369E43" w14:textId="7909FB6E" w:rsidR="007C57F9" w:rsidRPr="00172CC0" w:rsidRDefault="007C57F9" w:rsidP="0006578E">
      <w:pPr>
        <w:rPr>
          <w:sz w:val="22"/>
          <w:szCs w:val="22"/>
        </w:rPr>
      </w:pPr>
      <w:r w:rsidRPr="00172CC0">
        <w:rPr>
          <w:sz w:val="22"/>
          <w:szCs w:val="22"/>
        </w:rPr>
        <w:t>Główne obszary zmian w niniejszym aktualizowanym dokumencie</w:t>
      </w:r>
      <w:r w:rsidR="00EB3EB8" w:rsidRPr="00172CC0">
        <w:rPr>
          <w:sz w:val="22"/>
          <w:szCs w:val="22"/>
        </w:rPr>
        <w:t xml:space="preserve"> zatytułowanym „</w:t>
      </w:r>
      <w:r w:rsidRPr="00172CC0">
        <w:rPr>
          <w:sz w:val="22"/>
          <w:szCs w:val="22"/>
        </w:rPr>
        <w:t>Plan gospodarki odpadami dla województwa wielkopolskiego na lata 2019-2025 wraz z planem inwestycyjnym</w:t>
      </w:r>
      <w:r w:rsidR="00EB3EB8" w:rsidRPr="00172CC0">
        <w:rPr>
          <w:sz w:val="22"/>
          <w:szCs w:val="22"/>
        </w:rPr>
        <w:t>”</w:t>
      </w:r>
      <w:r w:rsidRPr="00172CC0">
        <w:rPr>
          <w:sz w:val="22"/>
          <w:szCs w:val="22"/>
        </w:rPr>
        <w:t xml:space="preserve"> obejmują:</w:t>
      </w:r>
    </w:p>
    <w:p w14:paraId="3D621C79" w14:textId="77777777" w:rsidR="007C57F9" w:rsidRPr="00172CC0" w:rsidRDefault="007C57F9" w:rsidP="002C62AD">
      <w:pPr>
        <w:pStyle w:val="Akapitzlist"/>
        <w:numPr>
          <w:ilvl w:val="0"/>
          <w:numId w:val="118"/>
        </w:numPr>
        <w:ind w:left="426"/>
        <w:rPr>
          <w:sz w:val="22"/>
          <w:szCs w:val="22"/>
        </w:rPr>
      </w:pPr>
      <w:r w:rsidRPr="00172CC0">
        <w:rPr>
          <w:sz w:val="22"/>
          <w:szCs w:val="22"/>
        </w:rPr>
        <w:t>Weryfikację prognoz zmian ilości zbieranych i odbieranych odpadów komunalnych w latach 2017 – 2030, ponieważ jak wynika z danych GUS, ilość zbieranych i odbieranych odpadów komunalnych w roku 2017 osiągnęła poziom wytwarzania odpadów komunalnych prognozowany</w:t>
      </w:r>
      <w:r w:rsidR="00B515A9" w:rsidRPr="00172CC0">
        <w:rPr>
          <w:sz w:val="22"/>
          <w:szCs w:val="22"/>
        </w:rPr>
        <w:t xml:space="preserve"> w KPGO 2022</w:t>
      </w:r>
      <w:r w:rsidRPr="00172CC0">
        <w:rPr>
          <w:sz w:val="22"/>
          <w:szCs w:val="22"/>
        </w:rPr>
        <w:t xml:space="preserve"> w hipotezie tzw. „wysokiej” dla roku 20</w:t>
      </w:r>
      <w:r w:rsidR="00B515A9" w:rsidRPr="00172CC0">
        <w:rPr>
          <w:sz w:val="22"/>
          <w:szCs w:val="22"/>
        </w:rPr>
        <w:t>30</w:t>
      </w:r>
      <w:r w:rsidRPr="00172CC0">
        <w:rPr>
          <w:sz w:val="22"/>
          <w:szCs w:val="22"/>
        </w:rPr>
        <w:t>.</w:t>
      </w:r>
    </w:p>
    <w:p w14:paraId="77EB2745" w14:textId="77777777" w:rsidR="0046413F" w:rsidRPr="00172CC0" w:rsidRDefault="0046413F" w:rsidP="002C62AD">
      <w:pPr>
        <w:pStyle w:val="Akapitzlist"/>
        <w:numPr>
          <w:ilvl w:val="0"/>
          <w:numId w:val="118"/>
        </w:numPr>
        <w:ind w:left="426"/>
        <w:rPr>
          <w:sz w:val="22"/>
          <w:szCs w:val="22"/>
        </w:rPr>
      </w:pPr>
      <w:r w:rsidRPr="00172CC0">
        <w:rPr>
          <w:sz w:val="22"/>
          <w:szCs w:val="22"/>
        </w:rPr>
        <w:t>Dostosowanie mocy przerobowych instalacji RIPOK w poszczególnych regionach gospodarki odpadami komunalnymi (w oparciu o rzeczywiste zdolności przerobowe oraz zgłoszone plany rozbudowy) do ewidencjonowanego i prognozowanego wzrostu ilości odpadów komunalnych, w</w:t>
      </w:r>
      <w:r w:rsidR="003C68C2" w:rsidRPr="00172CC0">
        <w:rPr>
          <w:sz w:val="22"/>
          <w:szCs w:val="22"/>
        </w:rPr>
        <w:t> </w:t>
      </w:r>
      <w:r w:rsidRPr="00172CC0">
        <w:rPr>
          <w:sz w:val="22"/>
          <w:szCs w:val="22"/>
        </w:rPr>
        <w:t xml:space="preserve">tym szczególnie </w:t>
      </w:r>
      <w:r w:rsidR="00B515A9" w:rsidRPr="00172CC0">
        <w:rPr>
          <w:sz w:val="22"/>
          <w:szCs w:val="22"/>
        </w:rPr>
        <w:t xml:space="preserve">zbieranych selektywnie </w:t>
      </w:r>
      <w:r w:rsidRPr="00172CC0">
        <w:rPr>
          <w:sz w:val="22"/>
          <w:szCs w:val="22"/>
        </w:rPr>
        <w:t xml:space="preserve">odpadów zielonych i bioodpadów.  </w:t>
      </w:r>
    </w:p>
    <w:p w14:paraId="134E6FB1" w14:textId="77777777" w:rsidR="0006578E" w:rsidRPr="00172CC0" w:rsidRDefault="0006578E" w:rsidP="0006578E">
      <w:pPr>
        <w:rPr>
          <w:sz w:val="22"/>
          <w:szCs w:val="22"/>
        </w:rPr>
      </w:pPr>
      <w:r w:rsidRPr="00172CC0">
        <w:rPr>
          <w:sz w:val="22"/>
          <w:szCs w:val="22"/>
        </w:rPr>
        <w:t xml:space="preserve">Przy analizie potrzeb inwestycyjnych </w:t>
      </w:r>
      <w:r w:rsidR="00575AC0" w:rsidRPr="00172CC0">
        <w:rPr>
          <w:sz w:val="22"/>
          <w:szCs w:val="22"/>
        </w:rPr>
        <w:t xml:space="preserve">oraz opracowaniu prognoz zmian ilości odpadów </w:t>
      </w:r>
      <w:r w:rsidRPr="00172CC0">
        <w:rPr>
          <w:sz w:val="22"/>
          <w:szCs w:val="22"/>
        </w:rPr>
        <w:t xml:space="preserve">w </w:t>
      </w:r>
      <w:r w:rsidR="00575AC0" w:rsidRPr="00172CC0">
        <w:rPr>
          <w:sz w:val="22"/>
          <w:szCs w:val="22"/>
        </w:rPr>
        <w:t xml:space="preserve">sektorze gospodarki odpadami komunalnymi </w:t>
      </w:r>
      <w:r w:rsidRPr="00172CC0">
        <w:rPr>
          <w:sz w:val="22"/>
          <w:szCs w:val="22"/>
        </w:rPr>
        <w:t>zostały uwzględnione:</w:t>
      </w:r>
    </w:p>
    <w:p w14:paraId="431F82E3" w14:textId="77777777" w:rsidR="00575AC0" w:rsidRPr="00172CC0" w:rsidRDefault="00575AC0" w:rsidP="0006578E">
      <w:pPr>
        <w:pStyle w:val="Akapitzlist"/>
        <w:numPr>
          <w:ilvl w:val="0"/>
          <w:numId w:val="20"/>
        </w:numPr>
        <w:autoSpaceDE/>
        <w:autoSpaceDN/>
        <w:adjustRightInd/>
        <w:ind w:left="426"/>
        <w:rPr>
          <w:sz w:val="22"/>
          <w:szCs w:val="22"/>
        </w:rPr>
      </w:pPr>
      <w:r w:rsidRPr="00172CC0">
        <w:rPr>
          <w:sz w:val="22"/>
          <w:szCs w:val="22"/>
        </w:rPr>
        <w:t xml:space="preserve">Rzeczywiste dane dotyczące ilości zbieranych i odbieranych odpadów komunalnych ewidencjonowane w GUS oraz WSO (wojewódzkim systemie odpadowym) </w:t>
      </w:r>
      <w:r w:rsidR="00B515A9" w:rsidRPr="00172CC0">
        <w:rPr>
          <w:sz w:val="22"/>
          <w:szCs w:val="22"/>
        </w:rPr>
        <w:t xml:space="preserve">i bazie Ulisses </w:t>
      </w:r>
      <w:r w:rsidRPr="00172CC0">
        <w:rPr>
          <w:sz w:val="22"/>
          <w:szCs w:val="22"/>
        </w:rPr>
        <w:t xml:space="preserve">dla roku 2017 oraz </w:t>
      </w:r>
      <w:r w:rsidR="004E358D" w:rsidRPr="00172CC0">
        <w:rPr>
          <w:sz w:val="22"/>
          <w:szCs w:val="22"/>
        </w:rPr>
        <w:t xml:space="preserve">określone </w:t>
      </w:r>
      <w:r w:rsidRPr="00172CC0">
        <w:rPr>
          <w:sz w:val="22"/>
          <w:szCs w:val="22"/>
        </w:rPr>
        <w:t xml:space="preserve">w odniesieniu do </w:t>
      </w:r>
      <w:r w:rsidR="004E358D" w:rsidRPr="00172CC0">
        <w:rPr>
          <w:sz w:val="22"/>
          <w:szCs w:val="22"/>
        </w:rPr>
        <w:t xml:space="preserve">istotniejszych </w:t>
      </w:r>
      <w:r w:rsidRPr="00172CC0">
        <w:rPr>
          <w:sz w:val="22"/>
          <w:szCs w:val="22"/>
        </w:rPr>
        <w:t xml:space="preserve">instalacji RIPOK także </w:t>
      </w:r>
      <w:r w:rsidR="004E358D" w:rsidRPr="00172CC0">
        <w:rPr>
          <w:sz w:val="22"/>
          <w:szCs w:val="22"/>
        </w:rPr>
        <w:t>dla</w:t>
      </w:r>
      <w:r w:rsidRPr="00172CC0">
        <w:rPr>
          <w:sz w:val="22"/>
          <w:szCs w:val="22"/>
        </w:rPr>
        <w:t xml:space="preserve"> roku 2018 oraz I</w:t>
      </w:r>
      <w:r w:rsidR="003C68C2" w:rsidRPr="00172CC0">
        <w:rPr>
          <w:sz w:val="22"/>
          <w:szCs w:val="22"/>
        </w:rPr>
        <w:t> </w:t>
      </w:r>
      <w:r w:rsidRPr="00172CC0">
        <w:rPr>
          <w:sz w:val="22"/>
          <w:szCs w:val="22"/>
        </w:rPr>
        <w:t>kwarta</w:t>
      </w:r>
      <w:r w:rsidR="004E358D" w:rsidRPr="00172CC0">
        <w:rPr>
          <w:sz w:val="22"/>
          <w:szCs w:val="22"/>
        </w:rPr>
        <w:t>łu r</w:t>
      </w:r>
      <w:r w:rsidRPr="00172CC0">
        <w:rPr>
          <w:sz w:val="22"/>
          <w:szCs w:val="22"/>
        </w:rPr>
        <w:t xml:space="preserve">oku 2019. Dane te pokazują wzrost ilości zbieranych i odbieranych odpadów, który wynika m.in. z wejścia w życie w dniu 1 lipca 2017 r. i </w:t>
      </w:r>
      <w:r w:rsidRPr="00172CC0">
        <w:rPr>
          <w:sz w:val="22"/>
          <w:szCs w:val="22"/>
        </w:rPr>
        <w:lastRenderedPageBreak/>
        <w:t>stopniowego wdrażania rozporządzenia Ministra Środowiska z dnia 29 grudnia 2016 r. w sprawie szczegółowego sposobu selektywnego zbierania wybranych frakcji odpadów (Dz.U. z 2017 r., poz. 16).</w:t>
      </w:r>
      <w:r w:rsidR="004E358D" w:rsidRPr="00172CC0">
        <w:rPr>
          <w:sz w:val="22"/>
          <w:szCs w:val="22"/>
        </w:rPr>
        <w:t xml:space="preserve"> Rozporządzenie </w:t>
      </w:r>
      <w:r w:rsidRPr="00172CC0">
        <w:rPr>
          <w:sz w:val="22"/>
          <w:szCs w:val="22"/>
        </w:rPr>
        <w:t>poza modyfikacją zbiórki takich odpadów jak tworzywa sztuczne i pa</w:t>
      </w:r>
      <w:r w:rsidR="004E358D" w:rsidRPr="00172CC0">
        <w:rPr>
          <w:sz w:val="22"/>
          <w:szCs w:val="22"/>
        </w:rPr>
        <w:t>p</w:t>
      </w:r>
      <w:r w:rsidRPr="00172CC0">
        <w:rPr>
          <w:sz w:val="22"/>
          <w:szCs w:val="22"/>
        </w:rPr>
        <w:t>ier wprowadz</w:t>
      </w:r>
      <w:r w:rsidR="00B515A9" w:rsidRPr="00172CC0">
        <w:rPr>
          <w:sz w:val="22"/>
          <w:szCs w:val="22"/>
        </w:rPr>
        <w:t>iło</w:t>
      </w:r>
      <w:r w:rsidRPr="00172CC0">
        <w:rPr>
          <w:sz w:val="22"/>
          <w:szCs w:val="22"/>
        </w:rPr>
        <w:t xml:space="preserve"> m.in. obowiązek selektywnego zbierania bioodpadów (w brązowym pojemniku)</w:t>
      </w:r>
      <w:r w:rsidR="004E358D" w:rsidRPr="00172CC0">
        <w:rPr>
          <w:sz w:val="22"/>
          <w:szCs w:val="22"/>
        </w:rPr>
        <w:t>.</w:t>
      </w:r>
    </w:p>
    <w:p w14:paraId="2AED110A" w14:textId="77777777" w:rsidR="00B515A9" w:rsidRPr="00172CC0" w:rsidRDefault="00E54177" w:rsidP="0006578E">
      <w:pPr>
        <w:pStyle w:val="Akapitzlist"/>
        <w:numPr>
          <w:ilvl w:val="0"/>
          <w:numId w:val="20"/>
        </w:numPr>
        <w:autoSpaceDE/>
        <w:autoSpaceDN/>
        <w:adjustRightInd/>
        <w:ind w:left="426"/>
        <w:rPr>
          <w:sz w:val="22"/>
          <w:szCs w:val="22"/>
        </w:rPr>
      </w:pPr>
      <w:r w:rsidRPr="00172CC0">
        <w:rPr>
          <w:bCs/>
          <w:sz w:val="22"/>
          <w:szCs w:val="22"/>
        </w:rPr>
        <w:t>P</w:t>
      </w:r>
      <w:r w:rsidR="004E358D" w:rsidRPr="00172CC0">
        <w:rPr>
          <w:bCs/>
          <w:sz w:val="22"/>
          <w:szCs w:val="22"/>
        </w:rPr>
        <w:t>rzepis</w:t>
      </w:r>
      <w:r w:rsidRPr="00172CC0">
        <w:rPr>
          <w:bCs/>
          <w:sz w:val="22"/>
          <w:szCs w:val="22"/>
        </w:rPr>
        <w:t>y</w:t>
      </w:r>
      <w:r w:rsidR="004E358D" w:rsidRPr="00172CC0">
        <w:rPr>
          <w:bCs/>
          <w:sz w:val="22"/>
          <w:szCs w:val="22"/>
        </w:rPr>
        <w:t xml:space="preserve"> pakietu GOZ (gospodarki o obiegu zamkniętym), </w:t>
      </w:r>
      <w:r w:rsidRPr="00172CC0">
        <w:rPr>
          <w:bCs/>
          <w:sz w:val="22"/>
          <w:szCs w:val="22"/>
        </w:rPr>
        <w:t xml:space="preserve">które weszły w życie w dniu 4 lipca 2018 r. i </w:t>
      </w:r>
      <w:r w:rsidR="004E358D" w:rsidRPr="00172CC0">
        <w:rPr>
          <w:bCs/>
          <w:sz w:val="22"/>
          <w:szCs w:val="22"/>
        </w:rPr>
        <w:t>obejmują m.in. zmianę czterech głównych dyrektyw dotyczących w znacznym zakresie odpadów komunalnych</w:t>
      </w:r>
      <w:r w:rsidRPr="00172CC0">
        <w:rPr>
          <w:bCs/>
          <w:sz w:val="22"/>
          <w:szCs w:val="22"/>
        </w:rPr>
        <w:t>. Przepisy te</w:t>
      </w:r>
      <w:r w:rsidR="004E358D" w:rsidRPr="00172CC0">
        <w:rPr>
          <w:bCs/>
          <w:sz w:val="22"/>
          <w:szCs w:val="22"/>
        </w:rPr>
        <w:t xml:space="preserve"> wprowadzają istotne zmiany w gospodarce odpadami komunalnymi, w tym obowiązek uzyskania </w:t>
      </w:r>
      <w:r w:rsidR="00B515A9" w:rsidRPr="00172CC0">
        <w:rPr>
          <w:bCs/>
          <w:sz w:val="22"/>
          <w:szCs w:val="22"/>
        </w:rPr>
        <w:t xml:space="preserve">55% </w:t>
      </w:r>
      <w:r w:rsidR="004E358D" w:rsidRPr="00172CC0">
        <w:rPr>
          <w:bCs/>
          <w:sz w:val="22"/>
          <w:szCs w:val="22"/>
        </w:rPr>
        <w:t>poziomu przygotowania do ponownego użycia i</w:t>
      </w:r>
      <w:r w:rsidR="003C68C2" w:rsidRPr="00172CC0">
        <w:rPr>
          <w:bCs/>
          <w:sz w:val="22"/>
          <w:szCs w:val="22"/>
        </w:rPr>
        <w:t> </w:t>
      </w:r>
      <w:r w:rsidR="004E358D" w:rsidRPr="00172CC0">
        <w:rPr>
          <w:bCs/>
          <w:sz w:val="22"/>
          <w:szCs w:val="22"/>
        </w:rPr>
        <w:t>recyklingu odpadów komunalnych</w:t>
      </w:r>
      <w:r w:rsidR="00B515A9" w:rsidRPr="00172CC0">
        <w:rPr>
          <w:bCs/>
          <w:sz w:val="22"/>
          <w:szCs w:val="22"/>
        </w:rPr>
        <w:t xml:space="preserve"> w roku 2025. </w:t>
      </w:r>
      <w:r w:rsidR="004E358D" w:rsidRPr="00172CC0">
        <w:rPr>
          <w:bCs/>
          <w:sz w:val="22"/>
          <w:szCs w:val="22"/>
        </w:rPr>
        <w:t>Państwa członkowskie są zobowiązane wprowadzić w życie przepisy ustawowe, wykonawcze i administracyjne niezbędne do wykonania wymagań określonych w zmienionych dyrektywach do dnia 5 lipca 2020.</w:t>
      </w:r>
    </w:p>
    <w:p w14:paraId="63B3668D" w14:textId="77777777" w:rsidR="00AD6DE9" w:rsidRPr="00172CC0" w:rsidRDefault="0006578E" w:rsidP="0006578E">
      <w:pPr>
        <w:pStyle w:val="Akapitzlist"/>
        <w:numPr>
          <w:ilvl w:val="0"/>
          <w:numId w:val="20"/>
        </w:numPr>
        <w:tabs>
          <w:tab w:val="left" w:pos="709"/>
        </w:tabs>
        <w:ind w:left="426"/>
        <w:rPr>
          <w:bCs/>
          <w:iCs/>
          <w:sz w:val="22"/>
          <w:szCs w:val="22"/>
        </w:rPr>
      </w:pPr>
      <w:r w:rsidRPr="00172CC0">
        <w:rPr>
          <w:sz w:val="22"/>
          <w:szCs w:val="22"/>
        </w:rPr>
        <w:t>Decyzj</w:t>
      </w:r>
      <w:r w:rsidR="00E54177" w:rsidRPr="00172CC0">
        <w:rPr>
          <w:sz w:val="22"/>
          <w:szCs w:val="22"/>
        </w:rPr>
        <w:t>a</w:t>
      </w:r>
      <w:r w:rsidRPr="00172CC0">
        <w:rPr>
          <w:sz w:val="22"/>
          <w:szCs w:val="22"/>
        </w:rPr>
        <w:t xml:space="preserve"> Wykonawcz</w:t>
      </w:r>
      <w:r w:rsidR="00E54177" w:rsidRPr="00172CC0">
        <w:rPr>
          <w:sz w:val="22"/>
          <w:szCs w:val="22"/>
        </w:rPr>
        <w:t>a</w:t>
      </w:r>
      <w:r w:rsidRPr="00172CC0">
        <w:rPr>
          <w:sz w:val="22"/>
          <w:szCs w:val="22"/>
        </w:rPr>
        <w:t xml:space="preserve"> Komisji (UE) 2018/1147 z dnia 10 sierpnia 2018 r.</w:t>
      </w:r>
      <w:r w:rsidR="00E54177" w:rsidRPr="00172CC0">
        <w:rPr>
          <w:sz w:val="22"/>
          <w:szCs w:val="22"/>
        </w:rPr>
        <w:t xml:space="preserve">, opublikowana w dniu 17.08.2018 r. </w:t>
      </w:r>
      <w:r w:rsidRPr="00172CC0">
        <w:rPr>
          <w:sz w:val="22"/>
          <w:szCs w:val="22"/>
        </w:rPr>
        <w:t xml:space="preserve"> ustanawiając</w:t>
      </w:r>
      <w:r w:rsidR="00E54177" w:rsidRPr="00172CC0">
        <w:rPr>
          <w:sz w:val="22"/>
          <w:szCs w:val="22"/>
        </w:rPr>
        <w:t>a</w:t>
      </w:r>
      <w:r w:rsidRPr="00172CC0">
        <w:rPr>
          <w:sz w:val="22"/>
          <w:szCs w:val="22"/>
        </w:rPr>
        <w:t xml:space="preserve"> konkluzje dotyczące najlepszych dostępnych technik (BAT) w</w:t>
      </w:r>
      <w:r w:rsidR="003C68C2" w:rsidRPr="00172CC0">
        <w:rPr>
          <w:sz w:val="22"/>
          <w:szCs w:val="22"/>
        </w:rPr>
        <w:t> </w:t>
      </w:r>
      <w:r w:rsidRPr="00172CC0">
        <w:rPr>
          <w:sz w:val="22"/>
          <w:szCs w:val="22"/>
        </w:rPr>
        <w:t>odniesieniu do przetwarzania odpadów zgodnie z dyrektywą Parlamentu Europejskiego i Rady 2010/75/UE (Dz. Urz. UE L t. 208, str. 38).</w:t>
      </w:r>
      <w:r w:rsidR="00AD6DE9" w:rsidRPr="00172CC0">
        <w:rPr>
          <w:bCs/>
          <w:iCs/>
          <w:sz w:val="22"/>
          <w:szCs w:val="22"/>
        </w:rPr>
        <w:t xml:space="preserve"> </w:t>
      </w:r>
    </w:p>
    <w:p w14:paraId="747218B8" w14:textId="5955FFCC" w:rsidR="005A60F6" w:rsidRPr="00172CC0" w:rsidRDefault="00FD4D5E" w:rsidP="005A60F6">
      <w:pPr>
        <w:rPr>
          <w:sz w:val="22"/>
          <w:szCs w:val="22"/>
        </w:rPr>
      </w:pPr>
      <w:r w:rsidRPr="00172CC0">
        <w:rPr>
          <w:sz w:val="22"/>
          <w:szCs w:val="22"/>
        </w:rPr>
        <w:t>Podstawą prawną opracowania planu jest ustawa z dnia 14 grudnia 2012 r. o odpadach (tekst jednolity: Dz. U. z 2019 r. poz. 701</w:t>
      </w:r>
      <w:r w:rsidR="00EB3EB8" w:rsidRPr="00172CC0">
        <w:rPr>
          <w:sz w:val="22"/>
          <w:szCs w:val="22"/>
        </w:rPr>
        <w:t>,</w:t>
      </w:r>
      <w:r w:rsidRPr="00172CC0">
        <w:rPr>
          <w:sz w:val="22"/>
          <w:szCs w:val="22"/>
        </w:rPr>
        <w:t xml:space="preserve"> z późniejszymi zmianami</w:t>
      </w:r>
      <w:r w:rsidR="00EB3EB8" w:rsidRPr="00172CC0">
        <w:rPr>
          <w:sz w:val="22"/>
          <w:szCs w:val="22"/>
        </w:rPr>
        <w:t>)</w:t>
      </w:r>
      <w:r w:rsidRPr="00172CC0">
        <w:rPr>
          <w:sz w:val="22"/>
          <w:szCs w:val="22"/>
        </w:rPr>
        <w:t xml:space="preserve">, która określa w dziale III wymagania </w:t>
      </w:r>
      <w:r w:rsidR="005A60F6" w:rsidRPr="00172CC0">
        <w:rPr>
          <w:sz w:val="22"/>
          <w:szCs w:val="22"/>
        </w:rPr>
        <w:t xml:space="preserve">w zakresie opracowania planów gospodarki odpadami. Zgodnie z art. 37 ustawy plany gospodarki odpadami podlegają aktualizacji zgodnie z wymaganiami ww. ustawy i nie rzadziej, niż co 6 lat. </w:t>
      </w:r>
    </w:p>
    <w:p w14:paraId="582B4174" w14:textId="77777777" w:rsidR="00FD4D5E" w:rsidRPr="00172CC0" w:rsidRDefault="00FD4D5E" w:rsidP="00FD4D5E">
      <w:pPr>
        <w:rPr>
          <w:sz w:val="22"/>
          <w:szCs w:val="22"/>
        </w:rPr>
      </w:pPr>
      <w:r w:rsidRPr="00172CC0">
        <w:rPr>
          <w:sz w:val="22"/>
          <w:szCs w:val="22"/>
        </w:rPr>
        <w:t>Zakres i zawartość wojewódzkiego planu gospodarki odpadami określa art. 35 ustawy o odpadach Załącznikiem do wojewódzkiego planu gospodarki odpadami jest plan inwestycyjny, który zgodnie z</w:t>
      </w:r>
      <w:r w:rsidR="003C68C2" w:rsidRPr="00172CC0">
        <w:rPr>
          <w:sz w:val="22"/>
          <w:szCs w:val="22"/>
        </w:rPr>
        <w:t> </w:t>
      </w:r>
      <w:r w:rsidRPr="00172CC0">
        <w:rPr>
          <w:sz w:val="22"/>
          <w:szCs w:val="22"/>
        </w:rPr>
        <w:t>art. 35a ust. 2 ustawy o odpadach zawiera w szczególności:</w:t>
      </w:r>
    </w:p>
    <w:p w14:paraId="0E7AEDAA" w14:textId="77777777" w:rsidR="00FD4D5E" w:rsidRPr="00172CC0" w:rsidRDefault="00FD4D5E" w:rsidP="00FD4D5E">
      <w:pPr>
        <w:pStyle w:val="Akapitzlist"/>
        <w:numPr>
          <w:ilvl w:val="0"/>
          <w:numId w:val="20"/>
        </w:numPr>
        <w:tabs>
          <w:tab w:val="left" w:pos="709"/>
        </w:tabs>
        <w:ind w:left="709"/>
        <w:rPr>
          <w:bCs/>
          <w:iCs/>
          <w:sz w:val="22"/>
          <w:szCs w:val="22"/>
        </w:rPr>
      </w:pPr>
      <w:r w:rsidRPr="00172CC0">
        <w:rPr>
          <w:bCs/>
          <w:iCs/>
          <w:sz w:val="22"/>
          <w:szCs w:val="22"/>
        </w:rPr>
        <w:t xml:space="preserve">wskazanie planowanych inwestycji; </w:t>
      </w:r>
    </w:p>
    <w:p w14:paraId="1CFC432A" w14:textId="77777777" w:rsidR="00FD4D5E" w:rsidRPr="00172CC0" w:rsidRDefault="00FD4D5E" w:rsidP="00FD4D5E">
      <w:pPr>
        <w:pStyle w:val="Akapitzlist"/>
        <w:numPr>
          <w:ilvl w:val="0"/>
          <w:numId w:val="20"/>
        </w:numPr>
        <w:tabs>
          <w:tab w:val="left" w:pos="709"/>
        </w:tabs>
        <w:ind w:left="709"/>
        <w:rPr>
          <w:bCs/>
          <w:iCs/>
          <w:sz w:val="22"/>
          <w:szCs w:val="22"/>
        </w:rPr>
      </w:pPr>
      <w:r w:rsidRPr="00172CC0">
        <w:rPr>
          <w:bCs/>
          <w:iCs/>
          <w:sz w:val="22"/>
          <w:szCs w:val="22"/>
        </w:rPr>
        <w:t xml:space="preserve">oszacowanie kosztów planowanych inwestycji oraz wskazanie źródeł ich finansowania; </w:t>
      </w:r>
    </w:p>
    <w:p w14:paraId="14A962C6" w14:textId="77777777" w:rsidR="00FD4D5E" w:rsidRPr="00172CC0" w:rsidRDefault="00FD4D5E" w:rsidP="00FD4D5E">
      <w:pPr>
        <w:pStyle w:val="Akapitzlist"/>
        <w:numPr>
          <w:ilvl w:val="0"/>
          <w:numId w:val="20"/>
        </w:numPr>
        <w:tabs>
          <w:tab w:val="left" w:pos="709"/>
        </w:tabs>
        <w:ind w:left="709"/>
        <w:rPr>
          <w:bCs/>
          <w:iCs/>
          <w:sz w:val="22"/>
          <w:szCs w:val="22"/>
        </w:rPr>
      </w:pPr>
      <w:r w:rsidRPr="00172CC0">
        <w:rPr>
          <w:bCs/>
          <w:iCs/>
          <w:sz w:val="22"/>
          <w:szCs w:val="22"/>
        </w:rPr>
        <w:t xml:space="preserve">harmonogram realizacji planowanych inwestycji. </w:t>
      </w:r>
    </w:p>
    <w:p w14:paraId="413F0877" w14:textId="77777777" w:rsidR="00AD6DE9" w:rsidRPr="00172CC0" w:rsidRDefault="00AD6DE9" w:rsidP="003F1416">
      <w:pPr>
        <w:rPr>
          <w:sz w:val="22"/>
          <w:szCs w:val="22"/>
        </w:rPr>
      </w:pPr>
      <w:r w:rsidRPr="00172CC0">
        <w:rPr>
          <w:sz w:val="22"/>
          <w:szCs w:val="22"/>
        </w:rPr>
        <w:t xml:space="preserve">Sposób i formę sporządzania wojewódzkiego planu gospodarki odpadami określa rozporządzenie Ministra Środowiska z dnia 1 lipca 2015 r. w sprawie sposobu i formy sporządzania wojewódzkiego planu gospodarki odpadami oraz wzoru planu inwestycyjnego (Dz. U. </w:t>
      </w:r>
      <w:r w:rsidR="003C68C2" w:rsidRPr="00172CC0">
        <w:rPr>
          <w:sz w:val="22"/>
          <w:szCs w:val="22"/>
        </w:rPr>
        <w:t xml:space="preserve">z 2015 r. </w:t>
      </w:r>
      <w:r w:rsidRPr="00172CC0">
        <w:rPr>
          <w:sz w:val="22"/>
          <w:szCs w:val="22"/>
        </w:rPr>
        <w:t>poz. 1016).</w:t>
      </w:r>
    </w:p>
    <w:bookmarkEnd w:id="6"/>
    <w:p w14:paraId="2A34A276" w14:textId="77777777" w:rsidR="00AD6DE9" w:rsidRPr="00172CC0" w:rsidRDefault="00AD6DE9" w:rsidP="003F1416">
      <w:pPr>
        <w:rPr>
          <w:sz w:val="22"/>
          <w:szCs w:val="22"/>
        </w:rPr>
      </w:pPr>
    </w:p>
    <w:p w14:paraId="40494B8E" w14:textId="77777777" w:rsidR="00AD6DE9" w:rsidRPr="00172CC0" w:rsidRDefault="00AD6DE9" w:rsidP="00D651D0">
      <w:pPr>
        <w:pStyle w:val="StylNagwek2TimesNewRoman"/>
        <w:numPr>
          <w:ilvl w:val="1"/>
          <w:numId w:val="19"/>
        </w:numPr>
      </w:pPr>
      <w:bookmarkStart w:id="7" w:name="_Toc10563698"/>
      <w:r w:rsidRPr="00172CC0">
        <w:t>METODYKA OPRACOWANIA PLANU</w:t>
      </w:r>
      <w:bookmarkEnd w:id="7"/>
    </w:p>
    <w:p w14:paraId="56E45363" w14:textId="4D670CCF" w:rsidR="00AD6DE9" w:rsidRPr="00172CC0" w:rsidRDefault="00AD6DE9" w:rsidP="003F1416">
      <w:pPr>
        <w:rPr>
          <w:sz w:val="22"/>
          <w:szCs w:val="22"/>
        </w:rPr>
      </w:pPr>
      <w:r w:rsidRPr="00172CC0">
        <w:rPr>
          <w:sz w:val="22"/>
          <w:szCs w:val="22"/>
        </w:rPr>
        <w:t xml:space="preserve">Przy opracowaniu </w:t>
      </w:r>
      <w:r w:rsidR="00CF3707" w:rsidRPr="00172CC0">
        <w:rPr>
          <w:sz w:val="22"/>
          <w:szCs w:val="22"/>
        </w:rPr>
        <w:t xml:space="preserve">niniejszej aktualizacji </w:t>
      </w:r>
      <w:r w:rsidR="00F87801" w:rsidRPr="00172CC0">
        <w:rPr>
          <w:sz w:val="22"/>
          <w:szCs w:val="22"/>
        </w:rPr>
        <w:t>dokumentu pod nazwą „</w:t>
      </w:r>
      <w:r w:rsidRPr="00172CC0">
        <w:rPr>
          <w:sz w:val="22"/>
          <w:szCs w:val="22"/>
        </w:rPr>
        <w:t>Plan gospodarki odpadami dla województwa wielkopolskiego na lata 201</w:t>
      </w:r>
      <w:r w:rsidR="00CF3707" w:rsidRPr="00172CC0">
        <w:rPr>
          <w:sz w:val="22"/>
          <w:szCs w:val="22"/>
        </w:rPr>
        <w:t>9</w:t>
      </w:r>
      <w:r w:rsidRPr="00172CC0">
        <w:rPr>
          <w:sz w:val="22"/>
          <w:szCs w:val="22"/>
        </w:rPr>
        <w:t>-202</w:t>
      </w:r>
      <w:r w:rsidR="00CF3707" w:rsidRPr="00172CC0">
        <w:rPr>
          <w:sz w:val="22"/>
          <w:szCs w:val="22"/>
        </w:rPr>
        <w:t>5</w:t>
      </w:r>
      <w:r w:rsidR="00F87801" w:rsidRPr="00172CC0">
        <w:rPr>
          <w:sz w:val="22"/>
          <w:szCs w:val="22"/>
        </w:rPr>
        <w:t xml:space="preserve"> wraz z planem inwestycyjnym”</w:t>
      </w:r>
      <w:r w:rsidRPr="00172CC0">
        <w:rPr>
          <w:sz w:val="22"/>
          <w:szCs w:val="22"/>
        </w:rPr>
        <w:t xml:space="preserve"> wykorzystane zostały następujące źródła informacji:</w:t>
      </w:r>
    </w:p>
    <w:p w14:paraId="105FDDC7" w14:textId="77777777" w:rsidR="00AD6DE9" w:rsidRPr="00172CC0" w:rsidRDefault="00AD6DE9" w:rsidP="002C62AD">
      <w:pPr>
        <w:pStyle w:val="Akapitzlist"/>
        <w:numPr>
          <w:ilvl w:val="0"/>
          <w:numId w:val="21"/>
        </w:numPr>
        <w:ind w:left="426"/>
        <w:rPr>
          <w:sz w:val="22"/>
          <w:szCs w:val="22"/>
        </w:rPr>
      </w:pPr>
      <w:r w:rsidRPr="00172CC0">
        <w:rPr>
          <w:sz w:val="22"/>
          <w:szCs w:val="22"/>
        </w:rPr>
        <w:t>Krajowy plan gospodarki odpadami 2022.</w:t>
      </w:r>
    </w:p>
    <w:p w14:paraId="48CBC27B" w14:textId="77777777" w:rsidR="00AD6DE9" w:rsidRPr="00172CC0" w:rsidRDefault="00AD6DE9" w:rsidP="002C62AD">
      <w:pPr>
        <w:pStyle w:val="Akapitzlist"/>
        <w:numPr>
          <w:ilvl w:val="0"/>
          <w:numId w:val="21"/>
        </w:numPr>
        <w:ind w:left="426"/>
        <w:rPr>
          <w:sz w:val="22"/>
          <w:szCs w:val="22"/>
        </w:rPr>
      </w:pPr>
      <w:r w:rsidRPr="00172CC0">
        <w:rPr>
          <w:sz w:val="22"/>
          <w:szCs w:val="22"/>
        </w:rPr>
        <w:t>Sprawozdanie z realizacji wojewódzkiego planu gospodarki odpadami za lata 201</w:t>
      </w:r>
      <w:r w:rsidR="00CF3707" w:rsidRPr="00172CC0">
        <w:rPr>
          <w:sz w:val="22"/>
          <w:szCs w:val="22"/>
        </w:rPr>
        <w:t>4</w:t>
      </w:r>
      <w:r w:rsidRPr="00172CC0">
        <w:rPr>
          <w:sz w:val="22"/>
          <w:szCs w:val="22"/>
        </w:rPr>
        <w:t>-201</w:t>
      </w:r>
      <w:r w:rsidR="00CF3707" w:rsidRPr="00172CC0">
        <w:rPr>
          <w:sz w:val="22"/>
          <w:szCs w:val="22"/>
        </w:rPr>
        <w:t>6</w:t>
      </w:r>
      <w:r w:rsidRPr="00172CC0">
        <w:rPr>
          <w:sz w:val="22"/>
          <w:szCs w:val="22"/>
        </w:rPr>
        <w:t>.</w:t>
      </w:r>
    </w:p>
    <w:p w14:paraId="4BF0C273" w14:textId="77777777" w:rsidR="00AD6DE9" w:rsidRPr="00172CC0" w:rsidRDefault="00AD6DE9" w:rsidP="002C62AD">
      <w:pPr>
        <w:pStyle w:val="Akapitzlist"/>
        <w:numPr>
          <w:ilvl w:val="0"/>
          <w:numId w:val="21"/>
        </w:numPr>
        <w:ind w:left="426"/>
        <w:rPr>
          <w:sz w:val="22"/>
          <w:szCs w:val="22"/>
        </w:rPr>
      </w:pPr>
      <w:r w:rsidRPr="00172CC0">
        <w:rPr>
          <w:sz w:val="22"/>
          <w:szCs w:val="22"/>
        </w:rPr>
        <w:t>Dokumentacja Urzędu Marszałkowskiego Województwa Wielkopolskiego w Poznaniu, w tym decyzje z zakresu gospodarki odpadami.</w:t>
      </w:r>
    </w:p>
    <w:p w14:paraId="6E60807A" w14:textId="77777777" w:rsidR="00AD6DE9" w:rsidRPr="00172CC0" w:rsidRDefault="00AD6DE9" w:rsidP="002C62AD">
      <w:pPr>
        <w:pStyle w:val="Akapitzlist"/>
        <w:numPr>
          <w:ilvl w:val="0"/>
          <w:numId w:val="21"/>
        </w:numPr>
        <w:ind w:left="426"/>
        <w:rPr>
          <w:sz w:val="22"/>
          <w:szCs w:val="22"/>
        </w:rPr>
      </w:pPr>
      <w:r w:rsidRPr="00172CC0">
        <w:rPr>
          <w:sz w:val="22"/>
          <w:szCs w:val="22"/>
        </w:rPr>
        <w:lastRenderedPageBreak/>
        <w:t xml:space="preserve">Ankietyzacja gmin i instalacji </w:t>
      </w:r>
      <w:r w:rsidR="00CF3707" w:rsidRPr="00172CC0">
        <w:rPr>
          <w:sz w:val="22"/>
          <w:szCs w:val="22"/>
        </w:rPr>
        <w:t>RIPOK</w:t>
      </w:r>
      <w:r w:rsidRPr="00172CC0">
        <w:rPr>
          <w:sz w:val="22"/>
          <w:szCs w:val="22"/>
        </w:rPr>
        <w:t>.</w:t>
      </w:r>
    </w:p>
    <w:p w14:paraId="072DCC33" w14:textId="77777777" w:rsidR="001702DB" w:rsidRPr="00172CC0" w:rsidRDefault="001702DB" w:rsidP="002C62AD">
      <w:pPr>
        <w:pStyle w:val="Akapitzlist"/>
        <w:numPr>
          <w:ilvl w:val="0"/>
          <w:numId w:val="21"/>
        </w:numPr>
        <w:ind w:left="426"/>
        <w:rPr>
          <w:sz w:val="22"/>
          <w:szCs w:val="22"/>
        </w:rPr>
      </w:pPr>
      <w:r w:rsidRPr="00172CC0">
        <w:rPr>
          <w:sz w:val="22"/>
          <w:szCs w:val="22"/>
        </w:rPr>
        <w:t>Dane GUS.</w:t>
      </w:r>
    </w:p>
    <w:p w14:paraId="02FF6805" w14:textId="77777777" w:rsidR="00AD6DE9" w:rsidRPr="00172CC0" w:rsidRDefault="00AD6DE9" w:rsidP="002C62AD">
      <w:pPr>
        <w:pStyle w:val="Akapitzlist"/>
        <w:numPr>
          <w:ilvl w:val="0"/>
          <w:numId w:val="21"/>
        </w:numPr>
        <w:ind w:left="426"/>
        <w:rPr>
          <w:sz w:val="22"/>
          <w:szCs w:val="22"/>
        </w:rPr>
      </w:pPr>
      <w:r w:rsidRPr="00172CC0">
        <w:rPr>
          <w:sz w:val="22"/>
          <w:szCs w:val="22"/>
        </w:rPr>
        <w:t>Wojewódzki system odpadowy (WSO) – Urząd Marszałkowski Województwa Wielkopolskiego w Poznaniu.</w:t>
      </w:r>
    </w:p>
    <w:p w14:paraId="1B4630BB" w14:textId="77777777" w:rsidR="00AD6DE9" w:rsidRPr="00172CC0" w:rsidRDefault="00AD6DE9" w:rsidP="002C62AD">
      <w:pPr>
        <w:pStyle w:val="Akapitzlist"/>
        <w:numPr>
          <w:ilvl w:val="0"/>
          <w:numId w:val="21"/>
        </w:numPr>
        <w:ind w:left="426"/>
        <w:rPr>
          <w:sz w:val="22"/>
          <w:szCs w:val="22"/>
        </w:rPr>
      </w:pPr>
      <w:r w:rsidRPr="00172CC0">
        <w:rPr>
          <w:sz w:val="22"/>
          <w:szCs w:val="22"/>
        </w:rPr>
        <w:t>Dane ze sprawozdań w zakresie gospodarki odpadami komunalnymi gmin kierowanych do Marszałka Województwa Wielkopolskiego ujęte w bazie Ulisses (UMWW) oraz dane ze sprawozdań dla gmin spoza województwa wielkopolskiego.</w:t>
      </w:r>
    </w:p>
    <w:p w14:paraId="6EC83027" w14:textId="77777777" w:rsidR="00AD6DE9" w:rsidRPr="00172CC0" w:rsidRDefault="00AD6DE9" w:rsidP="002C62AD">
      <w:pPr>
        <w:pStyle w:val="Akapitzlist"/>
        <w:numPr>
          <w:ilvl w:val="0"/>
          <w:numId w:val="21"/>
        </w:numPr>
        <w:ind w:left="426"/>
        <w:rPr>
          <w:sz w:val="22"/>
          <w:szCs w:val="22"/>
        </w:rPr>
      </w:pPr>
      <w:r w:rsidRPr="00172CC0">
        <w:rPr>
          <w:sz w:val="22"/>
          <w:szCs w:val="22"/>
        </w:rPr>
        <w:t>Akty prawne z zakresu gospodarki odpadami.</w:t>
      </w:r>
    </w:p>
    <w:p w14:paraId="10EC3E2F" w14:textId="77777777" w:rsidR="00AD6DE9" w:rsidRPr="00172CC0" w:rsidRDefault="00AD6DE9" w:rsidP="002C62AD">
      <w:pPr>
        <w:pStyle w:val="Akapitzlist"/>
        <w:numPr>
          <w:ilvl w:val="0"/>
          <w:numId w:val="21"/>
        </w:numPr>
        <w:ind w:left="426"/>
        <w:rPr>
          <w:sz w:val="22"/>
          <w:szCs w:val="22"/>
        </w:rPr>
      </w:pPr>
      <w:r w:rsidRPr="00172CC0">
        <w:rPr>
          <w:sz w:val="22"/>
          <w:szCs w:val="22"/>
        </w:rPr>
        <w:t>Wizje lokalne.</w:t>
      </w:r>
    </w:p>
    <w:p w14:paraId="521A47D9" w14:textId="2F81834C" w:rsidR="00AD6DE9" w:rsidRPr="00172CC0" w:rsidRDefault="00AD6DE9" w:rsidP="003F1416">
      <w:pPr>
        <w:rPr>
          <w:sz w:val="22"/>
          <w:szCs w:val="22"/>
        </w:rPr>
      </w:pPr>
      <w:r w:rsidRPr="00172CC0">
        <w:rPr>
          <w:sz w:val="22"/>
          <w:szCs w:val="22"/>
        </w:rPr>
        <w:t>Informacje dotyczące stanu gospodarki odpadami przedstawione w niniejszym planie są danymi na koniec 201</w:t>
      </w:r>
      <w:r w:rsidR="00CF3707" w:rsidRPr="00172CC0">
        <w:rPr>
          <w:sz w:val="22"/>
          <w:szCs w:val="22"/>
        </w:rPr>
        <w:t>7</w:t>
      </w:r>
      <w:r w:rsidRPr="00172CC0">
        <w:rPr>
          <w:sz w:val="22"/>
          <w:szCs w:val="22"/>
        </w:rPr>
        <w:t xml:space="preserve"> r.</w:t>
      </w:r>
      <w:r w:rsidR="00F87801" w:rsidRPr="00172CC0">
        <w:rPr>
          <w:sz w:val="22"/>
          <w:szCs w:val="22"/>
        </w:rPr>
        <w:t xml:space="preserve"> lub w odniesieniu do niektórych danych dla roku 2016.</w:t>
      </w:r>
      <w:r w:rsidRPr="00172CC0">
        <w:rPr>
          <w:sz w:val="22"/>
          <w:szCs w:val="22"/>
        </w:rPr>
        <w:t xml:space="preserve"> Dla części instalacji </w:t>
      </w:r>
      <w:r w:rsidR="00CF3707" w:rsidRPr="00172CC0">
        <w:rPr>
          <w:sz w:val="22"/>
          <w:szCs w:val="22"/>
        </w:rPr>
        <w:t>RIPOK, na potrzeby prognoz strumienia odpadów komunalnych wykorzystano dostępne d</w:t>
      </w:r>
      <w:r w:rsidR="003C68C2" w:rsidRPr="00172CC0">
        <w:rPr>
          <w:sz w:val="22"/>
          <w:szCs w:val="22"/>
        </w:rPr>
        <w:t>ane</w:t>
      </w:r>
      <w:r w:rsidR="00CF3707" w:rsidRPr="00172CC0">
        <w:rPr>
          <w:sz w:val="22"/>
          <w:szCs w:val="22"/>
        </w:rPr>
        <w:t xml:space="preserve"> z roku 2018 oraz za I kwartał roku 2019. </w:t>
      </w:r>
      <w:r w:rsidRPr="00172CC0">
        <w:rPr>
          <w:sz w:val="22"/>
          <w:szCs w:val="22"/>
        </w:rPr>
        <w:t xml:space="preserve"> </w:t>
      </w:r>
    </w:p>
    <w:p w14:paraId="55432134" w14:textId="77777777" w:rsidR="00AD6DE9" w:rsidRPr="00172CC0" w:rsidRDefault="00AD6DE9" w:rsidP="003F1416">
      <w:pPr>
        <w:rPr>
          <w:sz w:val="22"/>
          <w:szCs w:val="22"/>
        </w:rPr>
      </w:pPr>
      <w:r w:rsidRPr="00172CC0">
        <w:rPr>
          <w:sz w:val="22"/>
          <w:szCs w:val="22"/>
        </w:rPr>
        <w:t>Zgodnie z zapisami ustawy o odpadach, wojewódzki plan gospodarki odpadami dotyczy odpadów wytworzonych na terenie województwa wielkopolskiego (w przypadku odpadów komunalnych dotyczy także gmin, które gospodarują odpadami komunalnymi w ramach regionów gospodarki odpadami komunalnymi województwa wielkopolskiego), oraz odpadów przywożonych na teren Województwa, w tym odpadów komunalnych, odpadów ulegających biodegradacji, odpadów opakowaniowych i odpadów niebezpiecznych.</w:t>
      </w:r>
    </w:p>
    <w:p w14:paraId="0B5DABC6" w14:textId="77777777" w:rsidR="00AD6DE9" w:rsidRPr="00172CC0" w:rsidRDefault="00AD6DE9" w:rsidP="003F1416">
      <w:pPr>
        <w:rPr>
          <w:sz w:val="22"/>
          <w:szCs w:val="22"/>
        </w:rPr>
      </w:pPr>
      <w:r w:rsidRPr="00172CC0">
        <w:rPr>
          <w:sz w:val="22"/>
          <w:szCs w:val="22"/>
        </w:rPr>
        <w:t>Dla potrzeb WPGO 202</w:t>
      </w:r>
      <w:r w:rsidR="00834C1C" w:rsidRPr="00172CC0">
        <w:rPr>
          <w:sz w:val="22"/>
          <w:szCs w:val="22"/>
        </w:rPr>
        <w:t>5, podobnie jak w WPGO 2022</w:t>
      </w:r>
      <w:r w:rsidRPr="00172CC0">
        <w:rPr>
          <w:sz w:val="22"/>
          <w:szCs w:val="22"/>
        </w:rPr>
        <w:t xml:space="preserve">  dokonano podziału odpadów na:</w:t>
      </w:r>
    </w:p>
    <w:p w14:paraId="23938347" w14:textId="77777777" w:rsidR="00AD6DE9" w:rsidRPr="00172CC0" w:rsidRDefault="00AD6DE9" w:rsidP="00D651D0">
      <w:pPr>
        <w:pStyle w:val="Akapitzlist"/>
        <w:numPr>
          <w:ilvl w:val="0"/>
          <w:numId w:val="20"/>
        </w:numPr>
        <w:tabs>
          <w:tab w:val="left" w:pos="709"/>
        </w:tabs>
        <w:ind w:left="709"/>
        <w:rPr>
          <w:bCs/>
          <w:iCs/>
          <w:sz w:val="22"/>
          <w:szCs w:val="22"/>
        </w:rPr>
      </w:pPr>
      <w:r w:rsidRPr="00172CC0">
        <w:rPr>
          <w:bCs/>
          <w:iCs/>
          <w:sz w:val="22"/>
          <w:szCs w:val="22"/>
        </w:rPr>
        <w:t>odpady komunalne, w tym odpady żywności i inne odpady ulegające biodegradacji,</w:t>
      </w:r>
    </w:p>
    <w:p w14:paraId="6D20050B" w14:textId="77777777" w:rsidR="00AD6DE9" w:rsidRPr="00172CC0" w:rsidRDefault="00AD6DE9" w:rsidP="00D651D0">
      <w:pPr>
        <w:pStyle w:val="Akapitzlist"/>
        <w:numPr>
          <w:ilvl w:val="0"/>
          <w:numId w:val="20"/>
        </w:numPr>
        <w:tabs>
          <w:tab w:val="left" w:pos="709"/>
        </w:tabs>
        <w:ind w:left="709"/>
        <w:rPr>
          <w:bCs/>
          <w:iCs/>
          <w:sz w:val="22"/>
          <w:szCs w:val="22"/>
        </w:rPr>
      </w:pPr>
      <w:r w:rsidRPr="00172CC0">
        <w:rPr>
          <w:bCs/>
          <w:iCs/>
          <w:sz w:val="22"/>
          <w:szCs w:val="22"/>
        </w:rPr>
        <w:t>odpady powstające z produktów,</w:t>
      </w:r>
    </w:p>
    <w:p w14:paraId="006E776D" w14:textId="77777777" w:rsidR="00AD6DE9" w:rsidRPr="00172CC0" w:rsidRDefault="00AD6DE9" w:rsidP="00D651D0">
      <w:pPr>
        <w:pStyle w:val="Akapitzlist"/>
        <w:numPr>
          <w:ilvl w:val="0"/>
          <w:numId w:val="20"/>
        </w:numPr>
        <w:tabs>
          <w:tab w:val="left" w:pos="709"/>
        </w:tabs>
        <w:ind w:left="709"/>
        <w:rPr>
          <w:bCs/>
          <w:iCs/>
          <w:sz w:val="22"/>
          <w:szCs w:val="22"/>
        </w:rPr>
      </w:pPr>
      <w:r w:rsidRPr="00172CC0">
        <w:rPr>
          <w:bCs/>
          <w:iCs/>
          <w:sz w:val="22"/>
          <w:szCs w:val="22"/>
        </w:rPr>
        <w:t xml:space="preserve">odpady niebezpieczne, </w:t>
      </w:r>
    </w:p>
    <w:p w14:paraId="28E850F6" w14:textId="534322E1" w:rsidR="00AD6DE9" w:rsidRPr="00172CC0" w:rsidRDefault="00AD6DE9" w:rsidP="00D651D0">
      <w:pPr>
        <w:pStyle w:val="Akapitzlist"/>
        <w:numPr>
          <w:ilvl w:val="0"/>
          <w:numId w:val="20"/>
        </w:numPr>
        <w:tabs>
          <w:tab w:val="left" w:pos="709"/>
        </w:tabs>
        <w:ind w:left="709"/>
        <w:rPr>
          <w:bCs/>
          <w:iCs/>
          <w:sz w:val="22"/>
          <w:szCs w:val="22"/>
        </w:rPr>
      </w:pPr>
      <w:r w:rsidRPr="00172CC0">
        <w:rPr>
          <w:bCs/>
          <w:iCs/>
          <w:sz w:val="22"/>
          <w:szCs w:val="22"/>
        </w:rPr>
        <w:t>pozostałe odpady, w tym m.in. odpady z budowy, remontów i demontażu obiektów budowlanych oraz infrastruktury drogowej, komunalne osady ściekowe, odpady ulegające biodegradacji inne niż komunalne, odpady z wybranych gałęzi gospodarki, których zagospodarowanie stwarza problemy.</w:t>
      </w:r>
    </w:p>
    <w:p w14:paraId="7376C854" w14:textId="77777777" w:rsidR="00AD6DE9" w:rsidRPr="00172CC0" w:rsidRDefault="00AD6DE9" w:rsidP="003F1416">
      <w:pPr>
        <w:rPr>
          <w:sz w:val="22"/>
          <w:szCs w:val="22"/>
        </w:rPr>
      </w:pPr>
    </w:p>
    <w:p w14:paraId="32FBB796" w14:textId="77777777" w:rsidR="00EB3EB8" w:rsidRPr="00172CC0" w:rsidRDefault="00EB3EB8">
      <w:pPr>
        <w:autoSpaceDE/>
        <w:autoSpaceDN/>
        <w:adjustRightInd/>
        <w:spacing w:after="0"/>
        <w:jc w:val="left"/>
        <w:rPr>
          <w:b/>
          <w:bCs/>
          <w:sz w:val="28"/>
          <w:szCs w:val="28"/>
        </w:rPr>
      </w:pPr>
      <w:r w:rsidRPr="00172CC0">
        <w:br w:type="page"/>
      </w:r>
    </w:p>
    <w:p w14:paraId="2EF0377D" w14:textId="519DEF8C" w:rsidR="00AD6DE9" w:rsidRPr="00172CC0" w:rsidRDefault="00AD6DE9" w:rsidP="00D651D0">
      <w:pPr>
        <w:pStyle w:val="StylNagwek2TimesNewRoman"/>
        <w:numPr>
          <w:ilvl w:val="1"/>
          <w:numId w:val="19"/>
        </w:numPr>
      </w:pPr>
      <w:bookmarkStart w:id="8" w:name="_Toc10563699"/>
      <w:r w:rsidRPr="00172CC0">
        <w:lastRenderedPageBreak/>
        <w:t>CHARAKTERYSTYKA OGÓLNA WOJEWÓDZTWA WIELKOPOLSKIEGO</w:t>
      </w:r>
      <w:bookmarkEnd w:id="8"/>
    </w:p>
    <w:p w14:paraId="508D871B" w14:textId="77777777" w:rsidR="00AD6DE9" w:rsidRPr="00172CC0" w:rsidRDefault="00AD6DE9" w:rsidP="003F1416">
      <w:pPr>
        <w:rPr>
          <w:sz w:val="22"/>
          <w:szCs w:val="22"/>
        </w:rPr>
      </w:pPr>
      <w:r w:rsidRPr="00172CC0">
        <w:rPr>
          <w:sz w:val="22"/>
          <w:szCs w:val="22"/>
        </w:rPr>
        <w:t xml:space="preserve">Województwo wielkopolskie jest położone w południowo – zachodniej Polsce i graniczy z województwami; dolnośląskim, kujawsko-pomorskim, lubuskim, łódzkim, opolskim, pomorskim oraz zachodniopomorskim. </w:t>
      </w:r>
    </w:p>
    <w:p w14:paraId="608508B3" w14:textId="77777777" w:rsidR="00AD6DE9" w:rsidRPr="00172CC0" w:rsidRDefault="00AD6DE9" w:rsidP="003F1416">
      <w:pPr>
        <w:rPr>
          <w:sz w:val="22"/>
          <w:szCs w:val="22"/>
        </w:rPr>
      </w:pPr>
      <w:r w:rsidRPr="00172CC0">
        <w:rPr>
          <w:sz w:val="22"/>
          <w:szCs w:val="22"/>
        </w:rPr>
        <w:t>Łączna powierzchnia województwa to 29 827 km</w:t>
      </w:r>
      <w:r w:rsidRPr="00172CC0">
        <w:rPr>
          <w:sz w:val="22"/>
          <w:szCs w:val="22"/>
          <w:vertAlign w:val="superscript"/>
        </w:rPr>
        <w:t>2</w:t>
      </w:r>
      <w:r w:rsidRPr="00172CC0">
        <w:rPr>
          <w:sz w:val="22"/>
          <w:szCs w:val="22"/>
        </w:rPr>
        <w:t>, co stanowi 9,5% powierzchni kraju i plasuje je na drugim miejscu wśród 16 województw.</w:t>
      </w:r>
      <w:r w:rsidR="000327F6" w:rsidRPr="00172CC0">
        <w:rPr>
          <w:sz w:val="22"/>
          <w:szCs w:val="22"/>
        </w:rPr>
        <w:t xml:space="preserve"> Według stanu na 31 grudnia 2017</w:t>
      </w:r>
      <w:r w:rsidRPr="00172CC0">
        <w:rPr>
          <w:sz w:val="22"/>
          <w:szCs w:val="22"/>
        </w:rPr>
        <w:t xml:space="preserve"> r. Województwo liczy </w:t>
      </w:r>
      <w:r w:rsidR="001702DB" w:rsidRPr="00172CC0">
        <w:rPr>
          <w:sz w:val="22"/>
          <w:szCs w:val="22"/>
        </w:rPr>
        <w:t>3 489 210</w:t>
      </w:r>
      <w:r w:rsidRPr="00172CC0">
        <w:rPr>
          <w:sz w:val="22"/>
          <w:szCs w:val="22"/>
        </w:rPr>
        <w:t xml:space="preserve"> mieszkańców, z czego 55,7% stanowi ludność miejska. Średnia gęstość zaludnienia w województwie wielkopolskim wynosi 116 osób/km</w:t>
      </w:r>
      <w:r w:rsidRPr="00172CC0">
        <w:rPr>
          <w:sz w:val="22"/>
          <w:szCs w:val="22"/>
          <w:vertAlign w:val="superscript"/>
        </w:rPr>
        <w:t>2</w:t>
      </w:r>
      <w:r w:rsidRPr="00172CC0">
        <w:rPr>
          <w:sz w:val="22"/>
          <w:szCs w:val="22"/>
        </w:rPr>
        <w:t>. Największe zaludnienie odnotowuje się w Poznaniu (2 092 osoby/km</w:t>
      </w:r>
      <w:r w:rsidRPr="00172CC0">
        <w:rPr>
          <w:sz w:val="22"/>
          <w:szCs w:val="22"/>
          <w:vertAlign w:val="superscript"/>
        </w:rPr>
        <w:t>2</w:t>
      </w:r>
      <w:r w:rsidRPr="00172CC0">
        <w:rPr>
          <w:sz w:val="22"/>
          <w:szCs w:val="22"/>
        </w:rPr>
        <w:t xml:space="preserve">), natomiast najmniej zaludnione tereny występują w północnej części Województwa, gdzie przeważają obszary leśne i rolne. </w:t>
      </w:r>
    </w:p>
    <w:p w14:paraId="6AAB9876" w14:textId="77777777" w:rsidR="00834C1C" w:rsidRPr="00172CC0" w:rsidRDefault="00834C1C" w:rsidP="00834C1C">
      <w:pPr>
        <w:rPr>
          <w:sz w:val="22"/>
          <w:szCs w:val="22"/>
          <w:lang w:eastAsia="pl-PL"/>
        </w:rPr>
      </w:pPr>
      <w:r w:rsidRPr="00172CC0">
        <w:rPr>
          <w:sz w:val="22"/>
          <w:szCs w:val="22"/>
          <w:lang w:eastAsia="pl-PL"/>
        </w:rPr>
        <w:t>Stopień urbanizacji powiatów charakteryzuje się dużym zróżnicowaniem i wynosi od 24% w powiecie wolsztyńskim do 79% w powiecie poznańskim.</w:t>
      </w:r>
      <w:r w:rsidRPr="00172CC0">
        <w:rPr>
          <w:color w:val="FF0000"/>
          <w:sz w:val="22"/>
          <w:szCs w:val="22"/>
          <w:lang w:eastAsia="pl-PL"/>
        </w:rPr>
        <w:t xml:space="preserve"> </w:t>
      </w:r>
      <w:r w:rsidRPr="00172CC0">
        <w:rPr>
          <w:sz w:val="22"/>
          <w:szCs w:val="22"/>
        </w:rPr>
        <w:t xml:space="preserve">Sieć osadnicza Województwa tworzy system hierarchiczny, w którym największą, położoną w centrum Województwa aglomeracją miejską jest Poznań, zamieszkiwany przez </w:t>
      </w:r>
      <w:r w:rsidRPr="00172CC0">
        <w:rPr>
          <w:sz w:val="22"/>
          <w:szCs w:val="22"/>
          <w:lang w:eastAsia="pl-PL"/>
        </w:rPr>
        <w:t xml:space="preserve">538,6 tys. osób. </w:t>
      </w:r>
    </w:p>
    <w:p w14:paraId="5404D41D" w14:textId="77777777" w:rsidR="00834C1C" w:rsidRPr="00172CC0" w:rsidRDefault="00834C1C" w:rsidP="00834C1C">
      <w:pPr>
        <w:rPr>
          <w:sz w:val="22"/>
          <w:szCs w:val="22"/>
        </w:rPr>
      </w:pPr>
      <w:r w:rsidRPr="00172CC0">
        <w:rPr>
          <w:sz w:val="22"/>
          <w:szCs w:val="22"/>
          <w:lang w:eastAsia="pl-PL"/>
        </w:rPr>
        <w:t xml:space="preserve">Do innych, większych miast </w:t>
      </w:r>
      <w:r w:rsidRPr="00172CC0">
        <w:rPr>
          <w:sz w:val="22"/>
          <w:szCs w:val="22"/>
        </w:rPr>
        <w:t xml:space="preserve">należą: Kalisz, Konin, Leszno, Piła oraz Ostrów Wielkopolski i Gniezno. W skład Województwa wchodzi 31 </w:t>
      </w:r>
      <w:hyperlink r:id="rId11" w:tooltip="Powiat" w:history="1">
        <w:r w:rsidRPr="00172CC0">
          <w:rPr>
            <w:sz w:val="22"/>
            <w:szCs w:val="22"/>
          </w:rPr>
          <w:t>powiatów</w:t>
        </w:r>
      </w:hyperlink>
      <w:r w:rsidRPr="00172CC0">
        <w:rPr>
          <w:sz w:val="22"/>
          <w:szCs w:val="22"/>
        </w:rPr>
        <w:t xml:space="preserve">, 226 </w:t>
      </w:r>
      <w:hyperlink r:id="rId12" w:tooltip="Gmina" w:history="1">
        <w:r w:rsidRPr="00172CC0">
          <w:rPr>
            <w:sz w:val="22"/>
            <w:szCs w:val="22"/>
          </w:rPr>
          <w:t>gmin</w:t>
        </w:r>
      </w:hyperlink>
      <w:r w:rsidRPr="00172CC0">
        <w:rPr>
          <w:sz w:val="22"/>
          <w:szCs w:val="22"/>
        </w:rPr>
        <w:t xml:space="preserve"> (</w:t>
      </w:r>
      <w:r w:rsidRPr="00172CC0">
        <w:rPr>
          <w:sz w:val="22"/>
          <w:szCs w:val="22"/>
          <w:lang w:eastAsia="pl-PL"/>
        </w:rPr>
        <w:t xml:space="preserve">19 miejskich, 90 miejsko-wiejskich i 117 wiejskich) </w:t>
      </w:r>
      <w:r w:rsidRPr="00172CC0">
        <w:rPr>
          <w:sz w:val="22"/>
          <w:szCs w:val="22"/>
        </w:rPr>
        <w:t xml:space="preserve">oraz 4 </w:t>
      </w:r>
      <w:hyperlink r:id="rId13" w:tooltip="Miasto na prawach powiatu" w:history="1">
        <w:r w:rsidRPr="00172CC0">
          <w:rPr>
            <w:sz w:val="22"/>
            <w:szCs w:val="22"/>
          </w:rPr>
          <w:t>miasta na prawach powiatu</w:t>
        </w:r>
      </w:hyperlink>
      <w:r w:rsidRPr="00172CC0">
        <w:rPr>
          <w:sz w:val="22"/>
          <w:szCs w:val="22"/>
        </w:rPr>
        <w:t xml:space="preserve"> (Kalisz, Konin, Leszno, Poznań). Podział administracyjny województwa wielkopolskiego przedstawia Rysunek nr 1.</w:t>
      </w:r>
    </w:p>
    <w:p w14:paraId="584A2FEE" w14:textId="77777777" w:rsidR="00834C1C" w:rsidRPr="00172CC0" w:rsidRDefault="00834C1C" w:rsidP="00834C1C">
      <w:pPr>
        <w:rPr>
          <w:sz w:val="22"/>
          <w:szCs w:val="22"/>
          <w:lang w:eastAsia="pl-PL"/>
        </w:rPr>
      </w:pPr>
      <w:r w:rsidRPr="00172CC0">
        <w:rPr>
          <w:sz w:val="22"/>
          <w:szCs w:val="22"/>
          <w:lang w:eastAsia="pl-PL"/>
        </w:rPr>
        <w:t xml:space="preserve">W tabelach poniżej przedstawiono liczbę ludności w województwie wielkopolskim w </w:t>
      </w:r>
      <w:r w:rsidR="003C68C2" w:rsidRPr="00172CC0">
        <w:rPr>
          <w:sz w:val="22"/>
          <w:szCs w:val="22"/>
          <w:lang w:eastAsia="pl-PL"/>
        </w:rPr>
        <w:t>roku</w:t>
      </w:r>
      <w:r w:rsidRPr="00172CC0">
        <w:rPr>
          <w:sz w:val="22"/>
          <w:szCs w:val="22"/>
          <w:lang w:eastAsia="pl-PL"/>
        </w:rPr>
        <w:t xml:space="preserve"> 2017 wg</w:t>
      </w:r>
      <w:r w:rsidR="003C68C2" w:rsidRPr="00172CC0">
        <w:rPr>
          <w:sz w:val="22"/>
          <w:szCs w:val="22"/>
          <w:lang w:eastAsia="pl-PL"/>
        </w:rPr>
        <w:t> </w:t>
      </w:r>
      <w:r w:rsidRPr="00172CC0">
        <w:rPr>
          <w:sz w:val="22"/>
          <w:szCs w:val="22"/>
          <w:lang w:eastAsia="pl-PL"/>
        </w:rPr>
        <w:t>faktycznego miejsca zamieszkania oraz prognozę zmian ludności w latach 2015 – 2030 na terenie Województwa.</w:t>
      </w:r>
    </w:p>
    <w:p w14:paraId="311D9DAC" w14:textId="77777777" w:rsidR="00834C1C" w:rsidRPr="00172CC0" w:rsidRDefault="00834C1C" w:rsidP="00834C1C">
      <w:pPr>
        <w:rPr>
          <w:sz w:val="22"/>
          <w:szCs w:val="22"/>
          <w:lang w:eastAsia="pl-PL"/>
        </w:rPr>
      </w:pPr>
    </w:p>
    <w:p w14:paraId="58368BA7" w14:textId="77777777" w:rsidR="00834C1C" w:rsidRPr="00172CC0" w:rsidRDefault="00834C1C" w:rsidP="00834C1C">
      <w:pPr>
        <w:pStyle w:val="Nagowektabel"/>
        <w:numPr>
          <w:ilvl w:val="0"/>
          <w:numId w:val="15"/>
        </w:numPr>
        <w:tabs>
          <w:tab w:val="num" w:pos="1134"/>
        </w:tabs>
        <w:ind w:left="1134"/>
        <w:rPr>
          <w:rFonts w:ascii="Times New Roman" w:hAnsi="Times New Roman"/>
          <w:sz w:val="20"/>
          <w:szCs w:val="20"/>
        </w:rPr>
      </w:pPr>
      <w:bookmarkStart w:id="9" w:name="_Toc10563951"/>
      <w:r w:rsidRPr="00172CC0">
        <w:rPr>
          <w:rFonts w:ascii="Times New Roman" w:hAnsi="Times New Roman"/>
          <w:sz w:val="20"/>
          <w:szCs w:val="20"/>
        </w:rPr>
        <w:t xml:space="preserve">Liczba ludności w województwie wielkopolskim w </w:t>
      </w:r>
      <w:r w:rsidR="00CF3707" w:rsidRPr="00172CC0">
        <w:rPr>
          <w:rFonts w:ascii="Times New Roman" w:hAnsi="Times New Roman"/>
          <w:sz w:val="20"/>
          <w:szCs w:val="20"/>
        </w:rPr>
        <w:t>roku</w:t>
      </w:r>
      <w:r w:rsidRPr="00172CC0">
        <w:rPr>
          <w:rFonts w:ascii="Times New Roman" w:hAnsi="Times New Roman"/>
          <w:sz w:val="20"/>
          <w:szCs w:val="20"/>
        </w:rPr>
        <w:t xml:space="preserve"> 2017 wg faktycznego miejsca zamieszkania</w:t>
      </w:r>
      <w:bookmarkEnd w:id="9"/>
    </w:p>
    <w:tbl>
      <w:tblPr>
        <w:tblW w:w="5615" w:type="dxa"/>
        <w:jc w:val="center"/>
        <w:tblCellMar>
          <w:left w:w="70" w:type="dxa"/>
          <w:right w:w="70" w:type="dxa"/>
        </w:tblCellMar>
        <w:tblLook w:val="00A0" w:firstRow="1" w:lastRow="0" w:firstColumn="1" w:lastColumn="0" w:noHBand="0" w:noVBand="0"/>
      </w:tblPr>
      <w:tblGrid>
        <w:gridCol w:w="1929"/>
        <w:gridCol w:w="1894"/>
        <w:gridCol w:w="1792"/>
      </w:tblGrid>
      <w:tr w:rsidR="00834C1C" w:rsidRPr="00172CC0" w14:paraId="1CE451EE" w14:textId="77777777" w:rsidTr="007930D8">
        <w:trPr>
          <w:trHeight w:val="487"/>
          <w:jc w:val="center"/>
        </w:trPr>
        <w:tc>
          <w:tcPr>
            <w:tcW w:w="5615" w:type="dxa"/>
            <w:gridSpan w:val="3"/>
            <w:tcBorders>
              <w:top w:val="single" w:sz="4" w:space="0" w:color="auto"/>
              <w:left w:val="single" w:sz="4" w:space="0" w:color="auto"/>
              <w:bottom w:val="single" w:sz="4" w:space="0" w:color="auto"/>
              <w:right w:val="single" w:sz="4" w:space="0" w:color="auto"/>
            </w:tcBorders>
            <w:shd w:val="pct15" w:color="auto" w:fill="FFFFFF"/>
            <w:vAlign w:val="center"/>
          </w:tcPr>
          <w:p w14:paraId="3F985A0A" w14:textId="77777777" w:rsidR="00834C1C" w:rsidRPr="00172CC0" w:rsidRDefault="00834C1C" w:rsidP="007930D8">
            <w:pPr>
              <w:spacing w:after="0"/>
              <w:jc w:val="center"/>
              <w:rPr>
                <w:b/>
                <w:bCs/>
                <w:sz w:val="20"/>
                <w:szCs w:val="20"/>
                <w:lang w:eastAsia="pl-PL"/>
              </w:rPr>
            </w:pPr>
            <w:r w:rsidRPr="00172CC0">
              <w:rPr>
                <w:b/>
                <w:bCs/>
                <w:sz w:val="20"/>
                <w:szCs w:val="20"/>
                <w:lang w:eastAsia="pl-PL"/>
              </w:rPr>
              <w:t xml:space="preserve">Faktyczne miejsce zamieszkania </w:t>
            </w:r>
          </w:p>
          <w:p w14:paraId="52C2F957" w14:textId="77777777" w:rsidR="00834C1C" w:rsidRPr="00172CC0" w:rsidRDefault="00834C1C" w:rsidP="007930D8">
            <w:pPr>
              <w:spacing w:after="0"/>
              <w:jc w:val="center"/>
              <w:rPr>
                <w:b/>
                <w:bCs/>
                <w:sz w:val="20"/>
                <w:szCs w:val="20"/>
                <w:lang w:eastAsia="pl-PL"/>
              </w:rPr>
            </w:pPr>
            <w:r w:rsidRPr="00172CC0">
              <w:rPr>
                <w:b/>
                <w:bCs/>
                <w:sz w:val="20"/>
                <w:szCs w:val="20"/>
                <w:lang w:eastAsia="pl-PL"/>
              </w:rPr>
              <w:t>stan na 31 XII 2017</w:t>
            </w:r>
          </w:p>
        </w:tc>
      </w:tr>
      <w:tr w:rsidR="00834C1C" w:rsidRPr="00172CC0" w14:paraId="4CF2F068" w14:textId="77777777" w:rsidTr="007930D8">
        <w:trPr>
          <w:trHeight w:val="276"/>
          <w:jc w:val="center"/>
        </w:trPr>
        <w:tc>
          <w:tcPr>
            <w:tcW w:w="1929" w:type="dxa"/>
            <w:tcBorders>
              <w:top w:val="single" w:sz="4" w:space="0" w:color="auto"/>
              <w:left w:val="single" w:sz="4" w:space="0" w:color="auto"/>
              <w:bottom w:val="single" w:sz="4" w:space="0" w:color="auto"/>
              <w:right w:val="single" w:sz="4" w:space="0" w:color="auto"/>
            </w:tcBorders>
            <w:shd w:val="pct15" w:color="auto" w:fill="FFFFFF"/>
            <w:noWrap/>
            <w:vAlign w:val="center"/>
          </w:tcPr>
          <w:p w14:paraId="7E27CA55" w14:textId="77777777" w:rsidR="00834C1C" w:rsidRPr="00172CC0" w:rsidRDefault="00834C1C" w:rsidP="007930D8">
            <w:pPr>
              <w:spacing w:after="0"/>
              <w:jc w:val="center"/>
              <w:rPr>
                <w:b/>
                <w:bCs/>
                <w:sz w:val="20"/>
                <w:szCs w:val="20"/>
                <w:lang w:eastAsia="pl-PL"/>
              </w:rPr>
            </w:pPr>
            <w:r w:rsidRPr="00172CC0">
              <w:rPr>
                <w:b/>
                <w:bCs/>
                <w:sz w:val="20"/>
                <w:szCs w:val="20"/>
                <w:lang w:eastAsia="pl-PL"/>
              </w:rPr>
              <w:t>ogółem</w:t>
            </w:r>
          </w:p>
        </w:tc>
        <w:tc>
          <w:tcPr>
            <w:tcW w:w="1894" w:type="dxa"/>
            <w:tcBorders>
              <w:top w:val="single" w:sz="4" w:space="0" w:color="auto"/>
              <w:left w:val="nil"/>
              <w:bottom w:val="single" w:sz="4" w:space="0" w:color="auto"/>
              <w:right w:val="single" w:sz="4" w:space="0" w:color="auto"/>
            </w:tcBorders>
            <w:shd w:val="pct15" w:color="auto" w:fill="FFFFFF"/>
            <w:noWrap/>
            <w:vAlign w:val="center"/>
          </w:tcPr>
          <w:p w14:paraId="578A2BE5" w14:textId="77777777" w:rsidR="00834C1C" w:rsidRPr="00172CC0" w:rsidRDefault="00834C1C" w:rsidP="007930D8">
            <w:pPr>
              <w:spacing w:after="0"/>
              <w:jc w:val="center"/>
              <w:rPr>
                <w:b/>
                <w:bCs/>
                <w:sz w:val="20"/>
                <w:szCs w:val="20"/>
                <w:lang w:eastAsia="pl-PL"/>
              </w:rPr>
            </w:pPr>
            <w:r w:rsidRPr="00172CC0">
              <w:rPr>
                <w:b/>
                <w:bCs/>
                <w:sz w:val="20"/>
                <w:szCs w:val="20"/>
                <w:lang w:eastAsia="pl-PL"/>
              </w:rPr>
              <w:t>miasto</w:t>
            </w:r>
          </w:p>
        </w:tc>
        <w:tc>
          <w:tcPr>
            <w:tcW w:w="1792" w:type="dxa"/>
            <w:tcBorders>
              <w:top w:val="single" w:sz="4" w:space="0" w:color="auto"/>
              <w:left w:val="nil"/>
              <w:bottom w:val="single" w:sz="4" w:space="0" w:color="auto"/>
              <w:right w:val="single" w:sz="4" w:space="0" w:color="auto"/>
            </w:tcBorders>
            <w:shd w:val="pct15" w:color="auto" w:fill="FFFFFF"/>
            <w:noWrap/>
            <w:vAlign w:val="center"/>
          </w:tcPr>
          <w:p w14:paraId="6AC2C455" w14:textId="77777777" w:rsidR="00834C1C" w:rsidRPr="00172CC0" w:rsidRDefault="00834C1C" w:rsidP="007930D8">
            <w:pPr>
              <w:spacing w:after="0"/>
              <w:jc w:val="center"/>
              <w:rPr>
                <w:b/>
                <w:bCs/>
                <w:sz w:val="20"/>
                <w:szCs w:val="20"/>
                <w:lang w:eastAsia="pl-PL"/>
              </w:rPr>
            </w:pPr>
            <w:r w:rsidRPr="00172CC0">
              <w:rPr>
                <w:b/>
                <w:bCs/>
                <w:sz w:val="20"/>
                <w:szCs w:val="20"/>
                <w:lang w:eastAsia="pl-PL"/>
              </w:rPr>
              <w:t>wieś</w:t>
            </w:r>
          </w:p>
        </w:tc>
      </w:tr>
      <w:tr w:rsidR="00834C1C" w:rsidRPr="00172CC0" w14:paraId="1B230186" w14:textId="77777777" w:rsidTr="007930D8">
        <w:trPr>
          <w:trHeight w:hRule="exact" w:val="278"/>
          <w:jc w:val="center"/>
        </w:trPr>
        <w:tc>
          <w:tcPr>
            <w:tcW w:w="192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DA578" w14:textId="77777777" w:rsidR="00834C1C" w:rsidRPr="00172CC0" w:rsidRDefault="00834C1C" w:rsidP="007930D8">
            <w:pPr>
              <w:jc w:val="center"/>
              <w:rPr>
                <w:sz w:val="20"/>
                <w:szCs w:val="20"/>
              </w:rPr>
            </w:pPr>
            <w:r w:rsidRPr="00172CC0">
              <w:rPr>
                <w:sz w:val="20"/>
                <w:szCs w:val="20"/>
              </w:rPr>
              <w:t>3 489 210</w:t>
            </w:r>
          </w:p>
        </w:tc>
        <w:tc>
          <w:tcPr>
            <w:tcW w:w="1894" w:type="dxa"/>
            <w:tcBorders>
              <w:top w:val="single" w:sz="4" w:space="0" w:color="auto"/>
              <w:left w:val="nil"/>
              <w:bottom w:val="single" w:sz="4" w:space="0" w:color="auto"/>
              <w:right w:val="single" w:sz="4" w:space="0" w:color="auto"/>
            </w:tcBorders>
            <w:shd w:val="clear" w:color="000000" w:fill="FFFFFF"/>
            <w:noWrap/>
            <w:vAlign w:val="center"/>
          </w:tcPr>
          <w:p w14:paraId="03C19E5A" w14:textId="77777777" w:rsidR="00834C1C" w:rsidRPr="00172CC0" w:rsidRDefault="00834C1C" w:rsidP="007930D8">
            <w:pPr>
              <w:jc w:val="center"/>
              <w:rPr>
                <w:sz w:val="20"/>
                <w:szCs w:val="20"/>
              </w:rPr>
            </w:pPr>
            <w:r w:rsidRPr="00172CC0">
              <w:rPr>
                <w:sz w:val="20"/>
                <w:szCs w:val="20"/>
              </w:rPr>
              <w:t>1 883 472</w:t>
            </w:r>
          </w:p>
        </w:tc>
        <w:tc>
          <w:tcPr>
            <w:tcW w:w="1792" w:type="dxa"/>
            <w:tcBorders>
              <w:top w:val="single" w:sz="4" w:space="0" w:color="auto"/>
              <w:left w:val="nil"/>
              <w:bottom w:val="single" w:sz="4" w:space="0" w:color="auto"/>
              <w:right w:val="single" w:sz="4" w:space="0" w:color="auto"/>
            </w:tcBorders>
            <w:shd w:val="clear" w:color="000000" w:fill="FFFFFF"/>
            <w:noWrap/>
            <w:vAlign w:val="center"/>
          </w:tcPr>
          <w:p w14:paraId="35E48730" w14:textId="77777777" w:rsidR="00834C1C" w:rsidRPr="00172CC0" w:rsidRDefault="00834C1C" w:rsidP="007930D8">
            <w:pPr>
              <w:jc w:val="center"/>
              <w:rPr>
                <w:sz w:val="20"/>
                <w:szCs w:val="20"/>
              </w:rPr>
            </w:pPr>
            <w:r w:rsidRPr="00172CC0">
              <w:rPr>
                <w:sz w:val="20"/>
                <w:szCs w:val="20"/>
              </w:rPr>
              <w:t>1 605 738</w:t>
            </w:r>
          </w:p>
        </w:tc>
      </w:tr>
    </w:tbl>
    <w:p w14:paraId="28FE374A" w14:textId="77777777" w:rsidR="00834C1C" w:rsidRPr="00172CC0" w:rsidRDefault="00834C1C" w:rsidP="00834C1C">
      <w:pPr>
        <w:rPr>
          <w:i/>
          <w:sz w:val="20"/>
          <w:szCs w:val="20"/>
        </w:rPr>
      </w:pPr>
      <w:r w:rsidRPr="00172CC0">
        <w:rPr>
          <w:i/>
          <w:sz w:val="20"/>
          <w:szCs w:val="20"/>
        </w:rPr>
        <w:t>Źródło: GUS</w:t>
      </w:r>
    </w:p>
    <w:p w14:paraId="3B9BE1E8" w14:textId="77777777" w:rsidR="00834C1C" w:rsidRPr="00172CC0" w:rsidRDefault="00834C1C" w:rsidP="00834C1C">
      <w:pPr>
        <w:rPr>
          <w:i/>
          <w:sz w:val="20"/>
          <w:szCs w:val="20"/>
        </w:rPr>
      </w:pPr>
    </w:p>
    <w:p w14:paraId="66365AD2" w14:textId="77777777" w:rsidR="00834C1C" w:rsidRPr="00172CC0" w:rsidRDefault="00834C1C" w:rsidP="00834C1C">
      <w:pPr>
        <w:pStyle w:val="Nagowektabel"/>
        <w:numPr>
          <w:ilvl w:val="0"/>
          <w:numId w:val="15"/>
        </w:numPr>
        <w:tabs>
          <w:tab w:val="num" w:pos="1134"/>
        </w:tabs>
        <w:ind w:left="1134"/>
        <w:rPr>
          <w:rFonts w:ascii="Times New Roman" w:hAnsi="Times New Roman"/>
          <w:sz w:val="20"/>
          <w:szCs w:val="20"/>
        </w:rPr>
      </w:pPr>
      <w:bookmarkStart w:id="10" w:name="_Toc10563952"/>
      <w:r w:rsidRPr="00172CC0">
        <w:rPr>
          <w:rFonts w:ascii="Times New Roman" w:hAnsi="Times New Roman"/>
          <w:sz w:val="20"/>
          <w:szCs w:val="20"/>
        </w:rPr>
        <w:t>Prognoza zmian ludności w latach 2015 – 2030 na terenie województwa wielkopolskiego</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098"/>
        <w:gridCol w:w="1960"/>
        <w:gridCol w:w="1999"/>
      </w:tblGrid>
      <w:tr w:rsidR="00834C1C" w:rsidRPr="00172CC0" w14:paraId="15120915" w14:textId="77777777" w:rsidTr="007930D8">
        <w:trPr>
          <w:jc w:val="center"/>
        </w:trPr>
        <w:tc>
          <w:tcPr>
            <w:tcW w:w="889" w:type="dxa"/>
            <w:shd w:val="clear" w:color="auto" w:fill="D9D9D9"/>
            <w:vAlign w:val="center"/>
          </w:tcPr>
          <w:p w14:paraId="4E470673" w14:textId="77777777" w:rsidR="00834C1C" w:rsidRPr="00172CC0" w:rsidRDefault="00834C1C" w:rsidP="007930D8">
            <w:pPr>
              <w:spacing w:before="120"/>
              <w:jc w:val="center"/>
              <w:rPr>
                <w:b/>
                <w:bCs/>
                <w:color w:val="000000"/>
                <w:sz w:val="20"/>
                <w:szCs w:val="20"/>
                <w:lang w:eastAsia="pl-PL"/>
              </w:rPr>
            </w:pPr>
            <w:r w:rsidRPr="00172CC0">
              <w:rPr>
                <w:b/>
                <w:bCs/>
                <w:color w:val="000000"/>
                <w:sz w:val="20"/>
                <w:szCs w:val="20"/>
                <w:lang w:eastAsia="pl-PL"/>
              </w:rPr>
              <w:t>Rok</w:t>
            </w:r>
          </w:p>
        </w:tc>
        <w:tc>
          <w:tcPr>
            <w:tcW w:w="2098" w:type="dxa"/>
            <w:shd w:val="clear" w:color="auto" w:fill="D9D9D9"/>
            <w:vAlign w:val="center"/>
          </w:tcPr>
          <w:p w14:paraId="15CF53A7" w14:textId="77777777" w:rsidR="00834C1C" w:rsidRPr="00172CC0" w:rsidRDefault="00834C1C" w:rsidP="007930D8">
            <w:pPr>
              <w:spacing w:before="120"/>
              <w:jc w:val="center"/>
              <w:rPr>
                <w:b/>
                <w:bCs/>
                <w:color w:val="000000"/>
                <w:sz w:val="20"/>
                <w:szCs w:val="20"/>
                <w:lang w:eastAsia="pl-PL"/>
              </w:rPr>
            </w:pPr>
            <w:r w:rsidRPr="00172CC0">
              <w:rPr>
                <w:b/>
                <w:bCs/>
                <w:color w:val="000000"/>
                <w:sz w:val="20"/>
                <w:szCs w:val="20"/>
                <w:lang w:eastAsia="pl-PL"/>
              </w:rPr>
              <w:t>ogółem</w:t>
            </w:r>
          </w:p>
        </w:tc>
        <w:tc>
          <w:tcPr>
            <w:tcW w:w="1960" w:type="dxa"/>
            <w:shd w:val="clear" w:color="auto" w:fill="D9D9D9"/>
            <w:vAlign w:val="center"/>
          </w:tcPr>
          <w:p w14:paraId="4DC8FA65" w14:textId="77777777" w:rsidR="00834C1C" w:rsidRPr="00172CC0" w:rsidRDefault="00834C1C" w:rsidP="007930D8">
            <w:pPr>
              <w:spacing w:before="120"/>
              <w:jc w:val="center"/>
              <w:rPr>
                <w:b/>
                <w:bCs/>
                <w:color w:val="000000"/>
                <w:sz w:val="20"/>
                <w:szCs w:val="20"/>
                <w:lang w:eastAsia="pl-PL"/>
              </w:rPr>
            </w:pPr>
            <w:r w:rsidRPr="00172CC0">
              <w:rPr>
                <w:b/>
                <w:bCs/>
                <w:color w:val="000000"/>
                <w:sz w:val="20"/>
                <w:szCs w:val="20"/>
                <w:lang w:eastAsia="pl-PL"/>
              </w:rPr>
              <w:t>miasto</w:t>
            </w:r>
          </w:p>
        </w:tc>
        <w:tc>
          <w:tcPr>
            <w:tcW w:w="1999" w:type="dxa"/>
            <w:shd w:val="clear" w:color="auto" w:fill="D9D9D9"/>
            <w:vAlign w:val="center"/>
          </w:tcPr>
          <w:p w14:paraId="323ACE88" w14:textId="77777777" w:rsidR="00834C1C" w:rsidRPr="00172CC0" w:rsidRDefault="00834C1C" w:rsidP="007930D8">
            <w:pPr>
              <w:spacing w:before="120"/>
              <w:jc w:val="center"/>
              <w:rPr>
                <w:b/>
                <w:bCs/>
                <w:color w:val="000000"/>
                <w:sz w:val="20"/>
                <w:szCs w:val="20"/>
                <w:lang w:eastAsia="pl-PL"/>
              </w:rPr>
            </w:pPr>
            <w:r w:rsidRPr="00172CC0">
              <w:rPr>
                <w:b/>
                <w:bCs/>
                <w:color w:val="000000"/>
                <w:sz w:val="20"/>
                <w:szCs w:val="20"/>
                <w:lang w:eastAsia="pl-PL"/>
              </w:rPr>
              <w:t>wieś</w:t>
            </w:r>
          </w:p>
        </w:tc>
      </w:tr>
      <w:tr w:rsidR="00834C1C" w:rsidRPr="00172CC0" w14:paraId="0807B388" w14:textId="77777777" w:rsidTr="007930D8">
        <w:trPr>
          <w:trHeight w:hRule="exact" w:val="284"/>
          <w:jc w:val="center"/>
        </w:trPr>
        <w:tc>
          <w:tcPr>
            <w:tcW w:w="889" w:type="dxa"/>
            <w:shd w:val="clear" w:color="auto" w:fill="D9D9D9"/>
            <w:vAlign w:val="center"/>
          </w:tcPr>
          <w:p w14:paraId="6FF31DA7" w14:textId="77777777" w:rsidR="00834C1C" w:rsidRPr="00172CC0" w:rsidRDefault="00834C1C" w:rsidP="007930D8">
            <w:pPr>
              <w:spacing w:after="0"/>
              <w:jc w:val="right"/>
              <w:rPr>
                <w:b/>
                <w:sz w:val="20"/>
                <w:szCs w:val="20"/>
              </w:rPr>
            </w:pPr>
            <w:r w:rsidRPr="00172CC0">
              <w:rPr>
                <w:b/>
                <w:sz w:val="20"/>
                <w:szCs w:val="20"/>
              </w:rPr>
              <w:t>2020</w:t>
            </w:r>
          </w:p>
        </w:tc>
        <w:tc>
          <w:tcPr>
            <w:tcW w:w="2098" w:type="dxa"/>
            <w:vAlign w:val="center"/>
          </w:tcPr>
          <w:p w14:paraId="5CC58441" w14:textId="77777777" w:rsidR="00834C1C" w:rsidRPr="00172CC0" w:rsidRDefault="00834C1C" w:rsidP="007930D8">
            <w:pPr>
              <w:jc w:val="center"/>
              <w:rPr>
                <w:sz w:val="20"/>
                <w:szCs w:val="20"/>
              </w:rPr>
            </w:pPr>
            <w:r w:rsidRPr="00172CC0">
              <w:rPr>
                <w:sz w:val="20"/>
                <w:szCs w:val="20"/>
              </w:rPr>
              <w:t>3 490 368</w:t>
            </w:r>
          </w:p>
        </w:tc>
        <w:tc>
          <w:tcPr>
            <w:tcW w:w="1960" w:type="dxa"/>
            <w:vAlign w:val="center"/>
          </w:tcPr>
          <w:p w14:paraId="206FA3BB" w14:textId="77777777" w:rsidR="00834C1C" w:rsidRPr="00172CC0" w:rsidRDefault="00834C1C" w:rsidP="007930D8">
            <w:pPr>
              <w:jc w:val="center"/>
              <w:rPr>
                <w:sz w:val="20"/>
                <w:szCs w:val="20"/>
              </w:rPr>
            </w:pPr>
            <w:r w:rsidRPr="00172CC0">
              <w:rPr>
                <w:sz w:val="20"/>
                <w:szCs w:val="20"/>
              </w:rPr>
              <w:t>1 873 156</w:t>
            </w:r>
          </w:p>
        </w:tc>
        <w:tc>
          <w:tcPr>
            <w:tcW w:w="1999" w:type="dxa"/>
            <w:vAlign w:val="center"/>
          </w:tcPr>
          <w:p w14:paraId="75E908E8" w14:textId="77777777" w:rsidR="00834C1C" w:rsidRPr="00172CC0" w:rsidRDefault="00834C1C" w:rsidP="007930D8">
            <w:pPr>
              <w:jc w:val="center"/>
              <w:rPr>
                <w:sz w:val="20"/>
                <w:szCs w:val="20"/>
              </w:rPr>
            </w:pPr>
            <w:r w:rsidRPr="00172CC0">
              <w:rPr>
                <w:sz w:val="20"/>
                <w:szCs w:val="20"/>
              </w:rPr>
              <w:t>1 617 212</w:t>
            </w:r>
          </w:p>
        </w:tc>
      </w:tr>
      <w:tr w:rsidR="00834C1C" w:rsidRPr="00172CC0" w14:paraId="43971C60" w14:textId="77777777" w:rsidTr="007930D8">
        <w:trPr>
          <w:trHeight w:hRule="exact" w:val="284"/>
          <w:jc w:val="center"/>
        </w:trPr>
        <w:tc>
          <w:tcPr>
            <w:tcW w:w="889" w:type="dxa"/>
            <w:shd w:val="clear" w:color="auto" w:fill="D9D9D9"/>
            <w:vAlign w:val="center"/>
          </w:tcPr>
          <w:p w14:paraId="2A7F16A3" w14:textId="77777777" w:rsidR="00834C1C" w:rsidRPr="00172CC0" w:rsidRDefault="00834C1C" w:rsidP="007930D8">
            <w:pPr>
              <w:spacing w:after="0"/>
              <w:jc w:val="right"/>
              <w:rPr>
                <w:b/>
                <w:sz w:val="20"/>
                <w:szCs w:val="20"/>
              </w:rPr>
            </w:pPr>
            <w:r w:rsidRPr="00172CC0">
              <w:rPr>
                <w:b/>
                <w:sz w:val="20"/>
                <w:szCs w:val="20"/>
              </w:rPr>
              <w:t>2025</w:t>
            </w:r>
          </w:p>
        </w:tc>
        <w:tc>
          <w:tcPr>
            <w:tcW w:w="2098" w:type="dxa"/>
            <w:vAlign w:val="center"/>
          </w:tcPr>
          <w:p w14:paraId="689447D3" w14:textId="77777777" w:rsidR="00834C1C" w:rsidRPr="00172CC0" w:rsidRDefault="00834C1C" w:rsidP="007930D8">
            <w:pPr>
              <w:jc w:val="center"/>
              <w:rPr>
                <w:sz w:val="20"/>
                <w:szCs w:val="20"/>
              </w:rPr>
            </w:pPr>
            <w:r w:rsidRPr="00172CC0">
              <w:rPr>
                <w:sz w:val="20"/>
                <w:szCs w:val="20"/>
              </w:rPr>
              <w:t>3 490 361</w:t>
            </w:r>
          </w:p>
        </w:tc>
        <w:tc>
          <w:tcPr>
            <w:tcW w:w="1960" w:type="dxa"/>
            <w:vAlign w:val="center"/>
          </w:tcPr>
          <w:p w14:paraId="1B9456FA" w14:textId="77777777" w:rsidR="00834C1C" w:rsidRPr="00172CC0" w:rsidRDefault="00834C1C" w:rsidP="007930D8">
            <w:pPr>
              <w:jc w:val="center"/>
              <w:rPr>
                <w:sz w:val="20"/>
                <w:szCs w:val="20"/>
              </w:rPr>
            </w:pPr>
            <w:r w:rsidRPr="00172CC0">
              <w:rPr>
                <w:sz w:val="20"/>
                <w:szCs w:val="20"/>
              </w:rPr>
              <w:t>1 832 311</w:t>
            </w:r>
          </w:p>
        </w:tc>
        <w:tc>
          <w:tcPr>
            <w:tcW w:w="1999" w:type="dxa"/>
            <w:vAlign w:val="center"/>
          </w:tcPr>
          <w:p w14:paraId="24D968D3" w14:textId="77777777" w:rsidR="00834C1C" w:rsidRPr="00172CC0" w:rsidRDefault="00834C1C" w:rsidP="007930D8">
            <w:pPr>
              <w:jc w:val="center"/>
              <w:rPr>
                <w:sz w:val="20"/>
                <w:szCs w:val="20"/>
              </w:rPr>
            </w:pPr>
            <w:r w:rsidRPr="00172CC0">
              <w:rPr>
                <w:sz w:val="20"/>
                <w:szCs w:val="20"/>
              </w:rPr>
              <w:t>1 658 050</w:t>
            </w:r>
          </w:p>
        </w:tc>
      </w:tr>
      <w:tr w:rsidR="00834C1C" w:rsidRPr="00172CC0" w14:paraId="06D938C1" w14:textId="77777777" w:rsidTr="007930D8">
        <w:trPr>
          <w:trHeight w:hRule="exact" w:val="284"/>
          <w:jc w:val="center"/>
        </w:trPr>
        <w:tc>
          <w:tcPr>
            <w:tcW w:w="889" w:type="dxa"/>
            <w:shd w:val="clear" w:color="auto" w:fill="D9D9D9"/>
            <w:vAlign w:val="center"/>
          </w:tcPr>
          <w:p w14:paraId="172871C8" w14:textId="77777777" w:rsidR="00834C1C" w:rsidRPr="00172CC0" w:rsidRDefault="00834C1C" w:rsidP="007930D8">
            <w:pPr>
              <w:spacing w:after="0"/>
              <w:jc w:val="right"/>
              <w:rPr>
                <w:b/>
                <w:sz w:val="20"/>
                <w:szCs w:val="20"/>
              </w:rPr>
            </w:pPr>
            <w:r w:rsidRPr="00172CC0">
              <w:rPr>
                <w:b/>
                <w:sz w:val="20"/>
                <w:szCs w:val="20"/>
              </w:rPr>
              <w:t>2030</w:t>
            </w:r>
          </w:p>
        </w:tc>
        <w:tc>
          <w:tcPr>
            <w:tcW w:w="2098" w:type="dxa"/>
            <w:vAlign w:val="center"/>
          </w:tcPr>
          <w:p w14:paraId="05A1D682" w14:textId="77777777" w:rsidR="00834C1C" w:rsidRPr="00172CC0" w:rsidRDefault="00834C1C" w:rsidP="007930D8">
            <w:pPr>
              <w:jc w:val="center"/>
              <w:rPr>
                <w:sz w:val="20"/>
                <w:szCs w:val="20"/>
              </w:rPr>
            </w:pPr>
            <w:r w:rsidRPr="00172CC0">
              <w:rPr>
                <w:sz w:val="20"/>
                <w:szCs w:val="20"/>
              </w:rPr>
              <w:t>3 470 875</w:t>
            </w:r>
          </w:p>
        </w:tc>
        <w:tc>
          <w:tcPr>
            <w:tcW w:w="1960" w:type="dxa"/>
            <w:vAlign w:val="center"/>
          </w:tcPr>
          <w:p w14:paraId="2CAEEC54" w14:textId="77777777" w:rsidR="00834C1C" w:rsidRPr="00172CC0" w:rsidRDefault="00834C1C" w:rsidP="007930D8">
            <w:pPr>
              <w:jc w:val="center"/>
              <w:rPr>
                <w:sz w:val="20"/>
                <w:szCs w:val="20"/>
              </w:rPr>
            </w:pPr>
            <w:r w:rsidRPr="00172CC0">
              <w:rPr>
                <w:sz w:val="20"/>
                <w:szCs w:val="20"/>
              </w:rPr>
              <w:t>1 781 769</w:t>
            </w:r>
          </w:p>
        </w:tc>
        <w:tc>
          <w:tcPr>
            <w:tcW w:w="1999" w:type="dxa"/>
            <w:vAlign w:val="center"/>
          </w:tcPr>
          <w:p w14:paraId="4DAD27B5" w14:textId="77777777" w:rsidR="00834C1C" w:rsidRPr="00172CC0" w:rsidRDefault="00834C1C" w:rsidP="007930D8">
            <w:pPr>
              <w:jc w:val="center"/>
              <w:rPr>
                <w:sz w:val="20"/>
                <w:szCs w:val="20"/>
              </w:rPr>
            </w:pPr>
            <w:r w:rsidRPr="00172CC0">
              <w:rPr>
                <w:sz w:val="20"/>
                <w:szCs w:val="20"/>
              </w:rPr>
              <w:t>1 689 106</w:t>
            </w:r>
          </w:p>
        </w:tc>
      </w:tr>
    </w:tbl>
    <w:p w14:paraId="5662EA1A" w14:textId="77777777" w:rsidR="00834C1C" w:rsidRPr="00172CC0" w:rsidRDefault="00834C1C" w:rsidP="00834C1C">
      <w:pPr>
        <w:rPr>
          <w:i/>
          <w:sz w:val="20"/>
          <w:szCs w:val="20"/>
        </w:rPr>
      </w:pPr>
      <w:r w:rsidRPr="00172CC0">
        <w:rPr>
          <w:i/>
          <w:sz w:val="20"/>
          <w:szCs w:val="20"/>
        </w:rPr>
        <w:t>Źródło: GUS</w:t>
      </w:r>
    </w:p>
    <w:p w14:paraId="5D79F91D" w14:textId="77777777" w:rsidR="00AD6DE9" w:rsidRPr="00172CC0" w:rsidRDefault="0081220B" w:rsidP="003F1416">
      <w:pPr>
        <w:jc w:val="center"/>
      </w:pPr>
      <w:r w:rsidRPr="00172CC0">
        <w:rPr>
          <w:noProof/>
          <w:lang w:eastAsia="pl-PL"/>
        </w:rPr>
        <w:lastRenderedPageBreak/>
        <w:drawing>
          <wp:inline distT="0" distB="0" distL="0" distR="0" wp14:anchorId="308C8298" wp14:editId="197AD8BD">
            <wp:extent cx="5923280" cy="7976870"/>
            <wp:effectExtent l="0" t="0" r="1270" b="508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l="3841"/>
                    <a:stretch>
                      <a:fillRect/>
                    </a:stretch>
                  </pic:blipFill>
                  <pic:spPr bwMode="auto">
                    <a:xfrm>
                      <a:off x="0" y="0"/>
                      <a:ext cx="5923280" cy="7976870"/>
                    </a:xfrm>
                    <a:prstGeom prst="rect">
                      <a:avLst/>
                    </a:prstGeom>
                    <a:noFill/>
                    <a:ln>
                      <a:noFill/>
                    </a:ln>
                  </pic:spPr>
                </pic:pic>
              </a:graphicData>
            </a:graphic>
          </wp:inline>
        </w:drawing>
      </w:r>
    </w:p>
    <w:p w14:paraId="2B56A50E" w14:textId="77777777" w:rsidR="00AD6DE9" w:rsidRPr="00172CC0" w:rsidRDefault="00AD6DE9" w:rsidP="002C62AD">
      <w:pPr>
        <w:numPr>
          <w:ilvl w:val="0"/>
          <w:numId w:val="39"/>
        </w:numPr>
        <w:tabs>
          <w:tab w:val="clear" w:pos="360"/>
          <w:tab w:val="left" w:pos="540"/>
          <w:tab w:val="num" w:pos="1080"/>
        </w:tabs>
        <w:autoSpaceDE/>
        <w:autoSpaceDN/>
        <w:adjustRightInd/>
        <w:jc w:val="left"/>
        <w:rPr>
          <w:sz w:val="20"/>
          <w:szCs w:val="20"/>
        </w:rPr>
      </w:pPr>
      <w:r w:rsidRPr="00172CC0">
        <w:rPr>
          <w:sz w:val="20"/>
          <w:szCs w:val="20"/>
        </w:rPr>
        <w:t>Mapa administracyjna województwa wielkopolskiego</w:t>
      </w:r>
    </w:p>
    <w:p w14:paraId="3606C38F" w14:textId="77777777" w:rsidR="00AD6DE9" w:rsidRPr="00172CC0" w:rsidRDefault="00AD6DE9" w:rsidP="003F1416">
      <w:pPr>
        <w:tabs>
          <w:tab w:val="left" w:pos="540"/>
        </w:tabs>
        <w:autoSpaceDE/>
        <w:autoSpaceDN/>
        <w:adjustRightInd/>
        <w:ind w:left="360"/>
        <w:jc w:val="left"/>
        <w:rPr>
          <w:sz w:val="20"/>
          <w:szCs w:val="20"/>
        </w:rPr>
      </w:pPr>
    </w:p>
    <w:p w14:paraId="3C8904A4" w14:textId="77777777" w:rsidR="00AD6DE9" w:rsidRPr="00172CC0" w:rsidRDefault="00AD6DE9" w:rsidP="00D651D0">
      <w:pPr>
        <w:pStyle w:val="StylNagwek1TimesNewRoman1"/>
        <w:numPr>
          <w:ilvl w:val="0"/>
          <w:numId w:val="19"/>
        </w:numPr>
      </w:pPr>
      <w:r w:rsidRPr="00172CC0">
        <w:br w:type="page"/>
      </w:r>
      <w:bookmarkStart w:id="11" w:name="_Toc10563700"/>
      <w:r w:rsidRPr="00172CC0">
        <w:lastRenderedPageBreak/>
        <w:t>ANALIZA AKTUALNEGO STANU GOSPODARKI ODPADAMI</w:t>
      </w:r>
      <w:bookmarkEnd w:id="11"/>
    </w:p>
    <w:p w14:paraId="6F83CA30" w14:textId="77777777" w:rsidR="00AD6DE9" w:rsidRPr="00172CC0" w:rsidRDefault="00AD6DE9" w:rsidP="00D651D0">
      <w:pPr>
        <w:pStyle w:val="StylNagwek2TimesNewRoman"/>
        <w:numPr>
          <w:ilvl w:val="1"/>
          <w:numId w:val="19"/>
        </w:numPr>
      </w:pPr>
      <w:bookmarkStart w:id="12" w:name="_Toc10563701"/>
      <w:r w:rsidRPr="00172CC0">
        <w:t>PODSTAWOWE PARAMETRY CHARAKTERYZUJĄCE GOSPODARKĘ ODPADAMI W WOJEWÓDZTWIE WIELKOPOLSKIM</w:t>
      </w:r>
      <w:bookmarkEnd w:id="12"/>
    </w:p>
    <w:p w14:paraId="2DF07FA3" w14:textId="1D0F486B" w:rsidR="00AD6DE9" w:rsidRPr="00172CC0" w:rsidRDefault="00AD6DE9" w:rsidP="003F1416">
      <w:pPr>
        <w:rPr>
          <w:sz w:val="22"/>
          <w:szCs w:val="22"/>
        </w:rPr>
      </w:pPr>
      <w:r w:rsidRPr="00172CC0">
        <w:rPr>
          <w:sz w:val="22"/>
          <w:szCs w:val="22"/>
        </w:rPr>
        <w:t xml:space="preserve">Charakterystykę gospodarki odpadami z grup 01 do 19 w województwie wielkopolskim przedstawiono w niniejszym rozdziale w oparciu o </w:t>
      </w:r>
      <w:r w:rsidR="00034461" w:rsidRPr="00172CC0">
        <w:rPr>
          <w:sz w:val="22"/>
          <w:szCs w:val="22"/>
        </w:rPr>
        <w:t xml:space="preserve">dane GUS oraz </w:t>
      </w:r>
      <w:r w:rsidRPr="00172CC0">
        <w:rPr>
          <w:sz w:val="22"/>
          <w:szCs w:val="22"/>
        </w:rPr>
        <w:t>informacje z bazy danych WSO (wojewódzki system odpadowy)</w:t>
      </w:r>
      <w:r w:rsidR="00034461" w:rsidRPr="00172CC0">
        <w:rPr>
          <w:sz w:val="22"/>
          <w:szCs w:val="22"/>
        </w:rPr>
        <w:t>.</w:t>
      </w:r>
      <w:r w:rsidRPr="00172CC0">
        <w:rPr>
          <w:sz w:val="22"/>
          <w:szCs w:val="22"/>
        </w:rPr>
        <w:t xml:space="preserve"> </w:t>
      </w:r>
    </w:p>
    <w:p w14:paraId="7E2080F0" w14:textId="77777777" w:rsidR="00034461" w:rsidRPr="00172CC0" w:rsidRDefault="00034461" w:rsidP="003F1416">
      <w:pPr>
        <w:rPr>
          <w:sz w:val="22"/>
          <w:szCs w:val="22"/>
        </w:rPr>
      </w:pPr>
    </w:p>
    <w:p w14:paraId="7E5D4EC7" w14:textId="77777777" w:rsidR="00AD6DE9" w:rsidRPr="00172CC0" w:rsidRDefault="00AD6DE9" w:rsidP="00DA05D2">
      <w:pPr>
        <w:pStyle w:val="Nagwek3"/>
      </w:pPr>
      <w:bookmarkStart w:id="13" w:name="_Toc10563702"/>
      <w:r w:rsidRPr="00172CC0">
        <w:t>Informacja zbiorcza - ilości wytwarzanych odpadów oraz sposoby ich zagospodarowania</w:t>
      </w:r>
      <w:bookmarkEnd w:id="13"/>
    </w:p>
    <w:p w14:paraId="137139A9" w14:textId="60DD2DDB" w:rsidR="00794BB5" w:rsidRPr="00172CC0" w:rsidRDefault="00AD6DE9" w:rsidP="003F1416">
      <w:pPr>
        <w:rPr>
          <w:sz w:val="22"/>
          <w:szCs w:val="22"/>
        </w:rPr>
      </w:pPr>
      <w:r w:rsidRPr="00172CC0">
        <w:rPr>
          <w:sz w:val="22"/>
          <w:szCs w:val="22"/>
        </w:rPr>
        <w:t xml:space="preserve">W </w:t>
      </w:r>
      <w:r w:rsidR="00794BB5" w:rsidRPr="00172CC0">
        <w:rPr>
          <w:sz w:val="22"/>
          <w:szCs w:val="22"/>
        </w:rPr>
        <w:t>tabeli poniżej przedstawiono informację o wytwarzaniu i gospodarowaniu odpadami w województwie wielkopolskim w podziale na grupy od 01 do 19, w oparciu o dane z WSO dla roku</w:t>
      </w:r>
      <w:r w:rsidRPr="00172CC0">
        <w:rPr>
          <w:sz w:val="22"/>
          <w:szCs w:val="22"/>
        </w:rPr>
        <w:t xml:space="preserve"> 201</w:t>
      </w:r>
      <w:r w:rsidR="007930D8" w:rsidRPr="00172CC0">
        <w:rPr>
          <w:sz w:val="22"/>
          <w:szCs w:val="22"/>
        </w:rPr>
        <w:t>7</w:t>
      </w:r>
      <w:r w:rsidR="00794BB5" w:rsidRPr="00172CC0">
        <w:rPr>
          <w:sz w:val="22"/>
          <w:szCs w:val="22"/>
        </w:rPr>
        <w:t>.</w:t>
      </w:r>
    </w:p>
    <w:p w14:paraId="1B6BB365" w14:textId="77777777" w:rsidR="006E2A76" w:rsidRPr="00172CC0" w:rsidRDefault="006E2A76" w:rsidP="003F1416">
      <w:pPr>
        <w:rPr>
          <w:sz w:val="22"/>
          <w:szCs w:val="22"/>
        </w:rPr>
      </w:pPr>
    </w:p>
    <w:p w14:paraId="1ECC97D1" w14:textId="7BDA434E" w:rsidR="00AD6DE9" w:rsidRPr="00172CC0" w:rsidRDefault="00794BB5" w:rsidP="00D651D0">
      <w:pPr>
        <w:pStyle w:val="Nagowektabel"/>
        <w:numPr>
          <w:ilvl w:val="0"/>
          <w:numId w:val="15"/>
        </w:numPr>
        <w:tabs>
          <w:tab w:val="num" w:pos="1134"/>
        </w:tabs>
        <w:ind w:left="1134"/>
        <w:rPr>
          <w:rFonts w:ascii="Times New Roman" w:hAnsi="Times New Roman"/>
          <w:sz w:val="20"/>
          <w:szCs w:val="20"/>
        </w:rPr>
      </w:pPr>
      <w:bookmarkStart w:id="14" w:name="_Toc10563953"/>
      <w:r w:rsidRPr="00172CC0">
        <w:rPr>
          <w:rFonts w:ascii="Times New Roman" w:hAnsi="Times New Roman"/>
          <w:sz w:val="20"/>
          <w:szCs w:val="20"/>
        </w:rPr>
        <w:t>Informacja o wytwarzaniu i gospodarowaniu odpadami w województwie wielkopolskim w podziale na grupy w oparciu o informacje z WSO</w:t>
      </w:r>
      <w:bookmarkEnd w:id="14"/>
      <w:r w:rsidRPr="00172CC0">
        <w:rPr>
          <w:rFonts w:ascii="Times New Roman" w:hAnsi="Times New Roman"/>
          <w:sz w:val="20"/>
          <w:szCs w:val="20"/>
        </w:rPr>
        <w:t xml:space="preserve"> </w:t>
      </w:r>
    </w:p>
    <w:p w14:paraId="29E8F3CF" w14:textId="44AEC068" w:rsidR="00AD6DE9" w:rsidRPr="00172CC0" w:rsidRDefault="00AD6DE9" w:rsidP="003F1416">
      <w:pPr>
        <w:pStyle w:val="Nagowektabel"/>
        <w:tabs>
          <w:tab w:val="clear" w:pos="1560"/>
        </w:tabs>
        <w:ind w:left="0" w:firstLine="0"/>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1979"/>
        <w:gridCol w:w="2836"/>
        <w:gridCol w:w="2542"/>
      </w:tblGrid>
      <w:tr w:rsidR="00794BB5" w:rsidRPr="00172CC0" w14:paraId="0AB14173" w14:textId="77777777" w:rsidTr="00F203EE">
        <w:trPr>
          <w:trHeight w:val="354"/>
        </w:trPr>
        <w:tc>
          <w:tcPr>
            <w:tcW w:w="940" w:type="pct"/>
            <w:vMerge w:val="restart"/>
            <w:shd w:val="clear" w:color="auto" w:fill="D9D9D9"/>
            <w:vAlign w:val="center"/>
          </w:tcPr>
          <w:p w14:paraId="70F1FEC1" w14:textId="77777777" w:rsidR="00794BB5" w:rsidRPr="00172CC0" w:rsidRDefault="00794BB5" w:rsidP="00F203EE">
            <w:pPr>
              <w:jc w:val="center"/>
              <w:rPr>
                <w:b/>
                <w:sz w:val="16"/>
                <w:szCs w:val="16"/>
              </w:rPr>
            </w:pPr>
            <w:r w:rsidRPr="00172CC0">
              <w:rPr>
                <w:b/>
                <w:sz w:val="16"/>
                <w:szCs w:val="16"/>
              </w:rPr>
              <w:t>Grupa odpadu</w:t>
            </w:r>
          </w:p>
        </w:tc>
        <w:tc>
          <w:tcPr>
            <w:tcW w:w="4060" w:type="pct"/>
            <w:gridSpan w:val="3"/>
            <w:shd w:val="clear" w:color="auto" w:fill="D9D9D9"/>
            <w:vAlign w:val="center"/>
          </w:tcPr>
          <w:p w14:paraId="0EC7310C" w14:textId="77777777" w:rsidR="00794BB5" w:rsidRPr="00172CC0" w:rsidRDefault="00794BB5" w:rsidP="00F203EE">
            <w:pPr>
              <w:jc w:val="center"/>
              <w:rPr>
                <w:b/>
                <w:sz w:val="16"/>
                <w:szCs w:val="16"/>
              </w:rPr>
            </w:pPr>
            <w:r w:rsidRPr="00172CC0">
              <w:rPr>
                <w:b/>
                <w:sz w:val="16"/>
                <w:szCs w:val="16"/>
              </w:rPr>
              <w:t>Rok 2017</w:t>
            </w:r>
          </w:p>
        </w:tc>
      </w:tr>
      <w:tr w:rsidR="00794BB5" w:rsidRPr="00172CC0" w14:paraId="76BD4CF5" w14:textId="77777777" w:rsidTr="00F203EE">
        <w:trPr>
          <w:trHeight w:val="286"/>
        </w:trPr>
        <w:tc>
          <w:tcPr>
            <w:tcW w:w="940" w:type="pct"/>
            <w:vMerge/>
            <w:shd w:val="clear" w:color="auto" w:fill="D9D9D9"/>
            <w:vAlign w:val="center"/>
          </w:tcPr>
          <w:p w14:paraId="4D289312" w14:textId="77777777" w:rsidR="00794BB5" w:rsidRPr="00172CC0" w:rsidRDefault="00794BB5" w:rsidP="00F203EE">
            <w:pPr>
              <w:jc w:val="center"/>
              <w:rPr>
                <w:b/>
                <w:sz w:val="16"/>
                <w:szCs w:val="16"/>
              </w:rPr>
            </w:pPr>
          </w:p>
        </w:tc>
        <w:tc>
          <w:tcPr>
            <w:tcW w:w="4060" w:type="pct"/>
            <w:gridSpan w:val="3"/>
            <w:shd w:val="clear" w:color="auto" w:fill="D9D9D9"/>
            <w:vAlign w:val="center"/>
          </w:tcPr>
          <w:p w14:paraId="289EFF85" w14:textId="77777777" w:rsidR="00794BB5" w:rsidRPr="00172CC0" w:rsidRDefault="00794BB5" w:rsidP="00F203EE">
            <w:pPr>
              <w:jc w:val="center"/>
              <w:rPr>
                <w:b/>
                <w:sz w:val="16"/>
                <w:szCs w:val="16"/>
              </w:rPr>
            </w:pPr>
            <w:r w:rsidRPr="00172CC0">
              <w:rPr>
                <w:b/>
                <w:sz w:val="16"/>
                <w:szCs w:val="16"/>
              </w:rPr>
              <w:t>Masa odpadów w Mg</w:t>
            </w:r>
          </w:p>
        </w:tc>
      </w:tr>
      <w:tr w:rsidR="00794BB5" w:rsidRPr="00172CC0" w14:paraId="6CEA85F1" w14:textId="77777777" w:rsidTr="004E1570">
        <w:trPr>
          <w:trHeight w:val="388"/>
        </w:trPr>
        <w:tc>
          <w:tcPr>
            <w:tcW w:w="940" w:type="pct"/>
            <w:vMerge/>
            <w:shd w:val="clear" w:color="auto" w:fill="D9D9D9"/>
            <w:vAlign w:val="center"/>
          </w:tcPr>
          <w:p w14:paraId="573E4352" w14:textId="77777777" w:rsidR="00794BB5" w:rsidRPr="00172CC0" w:rsidRDefault="00794BB5" w:rsidP="00F203EE">
            <w:pPr>
              <w:jc w:val="center"/>
              <w:rPr>
                <w:b/>
                <w:sz w:val="16"/>
                <w:szCs w:val="16"/>
              </w:rPr>
            </w:pPr>
          </w:p>
        </w:tc>
        <w:tc>
          <w:tcPr>
            <w:tcW w:w="1092" w:type="pct"/>
            <w:shd w:val="clear" w:color="auto" w:fill="D9D9D9"/>
            <w:vAlign w:val="center"/>
          </w:tcPr>
          <w:p w14:paraId="0AA9856C" w14:textId="77777777" w:rsidR="00794BB5" w:rsidRPr="00172CC0" w:rsidRDefault="00794BB5" w:rsidP="00F203EE">
            <w:pPr>
              <w:jc w:val="center"/>
              <w:rPr>
                <w:b/>
                <w:sz w:val="16"/>
                <w:szCs w:val="16"/>
              </w:rPr>
            </w:pPr>
            <w:r w:rsidRPr="00172CC0">
              <w:rPr>
                <w:b/>
                <w:sz w:val="16"/>
                <w:szCs w:val="16"/>
              </w:rPr>
              <w:t>Wytwarzanie</w:t>
            </w:r>
          </w:p>
        </w:tc>
        <w:tc>
          <w:tcPr>
            <w:tcW w:w="1565" w:type="pct"/>
            <w:shd w:val="clear" w:color="auto" w:fill="D9D9D9"/>
            <w:vAlign w:val="center"/>
          </w:tcPr>
          <w:p w14:paraId="2470318A" w14:textId="77777777" w:rsidR="00794BB5" w:rsidRPr="00172CC0" w:rsidRDefault="00794BB5" w:rsidP="00F203EE">
            <w:pPr>
              <w:jc w:val="center"/>
              <w:rPr>
                <w:b/>
                <w:sz w:val="16"/>
                <w:szCs w:val="16"/>
              </w:rPr>
            </w:pPr>
            <w:r w:rsidRPr="00172CC0">
              <w:rPr>
                <w:b/>
                <w:sz w:val="16"/>
                <w:szCs w:val="16"/>
              </w:rPr>
              <w:t>Odzysk</w:t>
            </w:r>
          </w:p>
        </w:tc>
        <w:tc>
          <w:tcPr>
            <w:tcW w:w="1404" w:type="pct"/>
            <w:shd w:val="clear" w:color="auto" w:fill="D9D9D9"/>
            <w:vAlign w:val="center"/>
          </w:tcPr>
          <w:p w14:paraId="7F294289" w14:textId="77777777" w:rsidR="00794BB5" w:rsidRPr="00172CC0" w:rsidRDefault="00794BB5" w:rsidP="00F203EE">
            <w:pPr>
              <w:jc w:val="center"/>
              <w:rPr>
                <w:b/>
                <w:sz w:val="16"/>
                <w:szCs w:val="16"/>
              </w:rPr>
            </w:pPr>
            <w:r w:rsidRPr="00172CC0">
              <w:rPr>
                <w:b/>
                <w:sz w:val="16"/>
                <w:szCs w:val="16"/>
              </w:rPr>
              <w:t>Unieszkodliwianie</w:t>
            </w:r>
          </w:p>
        </w:tc>
      </w:tr>
      <w:tr w:rsidR="004E1570" w:rsidRPr="00172CC0" w14:paraId="68E5B8A8" w14:textId="77777777" w:rsidTr="004E1570">
        <w:trPr>
          <w:trHeight w:val="227"/>
        </w:trPr>
        <w:tc>
          <w:tcPr>
            <w:tcW w:w="940" w:type="pct"/>
            <w:vAlign w:val="center"/>
          </w:tcPr>
          <w:p w14:paraId="7C215845" w14:textId="77777777" w:rsidR="004E1570" w:rsidRPr="00172CC0" w:rsidRDefault="004E1570" w:rsidP="004E1570">
            <w:pPr>
              <w:spacing w:after="0"/>
              <w:jc w:val="center"/>
              <w:rPr>
                <w:sz w:val="16"/>
                <w:szCs w:val="16"/>
                <w:lang w:eastAsia="pl-PL"/>
              </w:rPr>
            </w:pPr>
            <w:r w:rsidRPr="00172CC0">
              <w:rPr>
                <w:sz w:val="16"/>
                <w:szCs w:val="16"/>
                <w:lang w:eastAsia="pl-PL"/>
              </w:rPr>
              <w:t>01</w:t>
            </w:r>
          </w:p>
        </w:tc>
        <w:tc>
          <w:tcPr>
            <w:tcW w:w="1092" w:type="pct"/>
          </w:tcPr>
          <w:p w14:paraId="26445AA9" w14:textId="4396E62C" w:rsidR="004E1570" w:rsidRPr="00172CC0" w:rsidRDefault="004E1570" w:rsidP="004E1570">
            <w:pPr>
              <w:spacing w:after="0"/>
              <w:jc w:val="right"/>
              <w:rPr>
                <w:sz w:val="16"/>
                <w:szCs w:val="16"/>
                <w:lang w:eastAsia="pl-PL"/>
              </w:rPr>
            </w:pPr>
            <w:r w:rsidRPr="00172CC0">
              <w:rPr>
                <w:color w:val="000000"/>
                <w:sz w:val="16"/>
                <w:szCs w:val="16"/>
              </w:rPr>
              <w:t>22 189</w:t>
            </w:r>
          </w:p>
        </w:tc>
        <w:tc>
          <w:tcPr>
            <w:tcW w:w="1565" w:type="pct"/>
          </w:tcPr>
          <w:p w14:paraId="2756C828" w14:textId="0F08F350"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28 406</w:t>
            </w:r>
          </w:p>
        </w:tc>
        <w:tc>
          <w:tcPr>
            <w:tcW w:w="1404" w:type="pct"/>
          </w:tcPr>
          <w:p w14:paraId="47497A4D" w14:textId="656B08EB" w:rsidR="004E1570" w:rsidRPr="00172CC0" w:rsidRDefault="004E1570" w:rsidP="004E1570">
            <w:pPr>
              <w:spacing w:after="0"/>
              <w:jc w:val="right"/>
              <w:rPr>
                <w:sz w:val="16"/>
                <w:szCs w:val="16"/>
                <w:lang w:eastAsia="pl-PL"/>
              </w:rPr>
            </w:pPr>
            <w:r w:rsidRPr="00172CC0">
              <w:rPr>
                <w:color w:val="000000"/>
                <w:sz w:val="16"/>
                <w:szCs w:val="16"/>
              </w:rPr>
              <w:t>89</w:t>
            </w:r>
          </w:p>
        </w:tc>
      </w:tr>
      <w:tr w:rsidR="004E1570" w:rsidRPr="00172CC0" w14:paraId="4E17F516" w14:textId="77777777" w:rsidTr="004E1570">
        <w:trPr>
          <w:trHeight w:val="227"/>
        </w:trPr>
        <w:tc>
          <w:tcPr>
            <w:tcW w:w="940" w:type="pct"/>
            <w:vAlign w:val="center"/>
          </w:tcPr>
          <w:p w14:paraId="4FE9F952" w14:textId="77777777" w:rsidR="004E1570" w:rsidRPr="00172CC0" w:rsidRDefault="004E1570" w:rsidP="004E1570">
            <w:pPr>
              <w:spacing w:after="0"/>
              <w:jc w:val="center"/>
              <w:rPr>
                <w:sz w:val="16"/>
                <w:szCs w:val="16"/>
                <w:lang w:eastAsia="pl-PL"/>
              </w:rPr>
            </w:pPr>
            <w:r w:rsidRPr="00172CC0">
              <w:rPr>
                <w:sz w:val="16"/>
                <w:szCs w:val="16"/>
                <w:lang w:eastAsia="pl-PL"/>
              </w:rPr>
              <w:t>02</w:t>
            </w:r>
          </w:p>
        </w:tc>
        <w:tc>
          <w:tcPr>
            <w:tcW w:w="1092" w:type="pct"/>
          </w:tcPr>
          <w:p w14:paraId="5E0E9508" w14:textId="56421CCD" w:rsidR="004E1570" w:rsidRPr="00172CC0" w:rsidRDefault="004E1570" w:rsidP="004E1570">
            <w:pPr>
              <w:spacing w:after="0"/>
              <w:jc w:val="right"/>
              <w:rPr>
                <w:sz w:val="16"/>
                <w:szCs w:val="16"/>
                <w:lang w:eastAsia="pl-PL"/>
              </w:rPr>
            </w:pPr>
            <w:r w:rsidRPr="00172CC0">
              <w:rPr>
                <w:color w:val="000000"/>
                <w:sz w:val="16"/>
                <w:szCs w:val="16"/>
              </w:rPr>
              <w:t>589 182</w:t>
            </w:r>
          </w:p>
        </w:tc>
        <w:tc>
          <w:tcPr>
            <w:tcW w:w="1565" w:type="pct"/>
          </w:tcPr>
          <w:p w14:paraId="7078305D" w14:textId="4157C0DC"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567 947</w:t>
            </w:r>
          </w:p>
        </w:tc>
        <w:tc>
          <w:tcPr>
            <w:tcW w:w="1404" w:type="pct"/>
          </w:tcPr>
          <w:p w14:paraId="4DE46588" w14:textId="5E8E9056" w:rsidR="004E1570" w:rsidRPr="00172CC0" w:rsidRDefault="004E1570" w:rsidP="004E1570">
            <w:pPr>
              <w:spacing w:after="0"/>
              <w:jc w:val="right"/>
              <w:rPr>
                <w:sz w:val="16"/>
                <w:szCs w:val="16"/>
                <w:lang w:eastAsia="pl-PL"/>
              </w:rPr>
            </w:pPr>
            <w:r w:rsidRPr="00172CC0">
              <w:rPr>
                <w:color w:val="000000"/>
                <w:sz w:val="16"/>
                <w:szCs w:val="16"/>
              </w:rPr>
              <w:t>1 432</w:t>
            </w:r>
          </w:p>
        </w:tc>
      </w:tr>
      <w:tr w:rsidR="004E1570" w:rsidRPr="00172CC0" w14:paraId="2BF4C64A" w14:textId="77777777" w:rsidTr="004E1570">
        <w:trPr>
          <w:trHeight w:val="227"/>
        </w:trPr>
        <w:tc>
          <w:tcPr>
            <w:tcW w:w="940" w:type="pct"/>
            <w:vAlign w:val="center"/>
          </w:tcPr>
          <w:p w14:paraId="08222F4D" w14:textId="77777777" w:rsidR="004E1570" w:rsidRPr="00172CC0" w:rsidRDefault="004E1570" w:rsidP="004E1570">
            <w:pPr>
              <w:spacing w:after="0"/>
              <w:jc w:val="center"/>
              <w:rPr>
                <w:sz w:val="16"/>
                <w:szCs w:val="16"/>
                <w:lang w:eastAsia="pl-PL"/>
              </w:rPr>
            </w:pPr>
            <w:r w:rsidRPr="00172CC0">
              <w:rPr>
                <w:sz w:val="16"/>
                <w:szCs w:val="16"/>
                <w:lang w:eastAsia="pl-PL"/>
              </w:rPr>
              <w:t>03</w:t>
            </w:r>
          </w:p>
        </w:tc>
        <w:tc>
          <w:tcPr>
            <w:tcW w:w="1092" w:type="pct"/>
          </w:tcPr>
          <w:p w14:paraId="227D5C70" w14:textId="1E4419F9" w:rsidR="004E1570" w:rsidRPr="00172CC0" w:rsidRDefault="004E1570" w:rsidP="004E1570">
            <w:pPr>
              <w:spacing w:after="0"/>
              <w:jc w:val="right"/>
              <w:rPr>
                <w:sz w:val="16"/>
                <w:szCs w:val="16"/>
                <w:lang w:eastAsia="pl-PL"/>
              </w:rPr>
            </w:pPr>
            <w:r w:rsidRPr="00172CC0">
              <w:rPr>
                <w:color w:val="000000"/>
                <w:sz w:val="16"/>
                <w:szCs w:val="16"/>
              </w:rPr>
              <w:t>468 408</w:t>
            </w:r>
          </w:p>
        </w:tc>
        <w:tc>
          <w:tcPr>
            <w:tcW w:w="1565" w:type="pct"/>
          </w:tcPr>
          <w:p w14:paraId="3E5008C2" w14:textId="35A51A0F"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214 268</w:t>
            </w:r>
          </w:p>
        </w:tc>
        <w:tc>
          <w:tcPr>
            <w:tcW w:w="1404" w:type="pct"/>
          </w:tcPr>
          <w:p w14:paraId="1F6CCCAD" w14:textId="19E5788F" w:rsidR="004E1570" w:rsidRPr="00172CC0" w:rsidRDefault="004E1570" w:rsidP="004E1570">
            <w:pPr>
              <w:spacing w:after="0"/>
              <w:jc w:val="right"/>
              <w:rPr>
                <w:sz w:val="16"/>
                <w:szCs w:val="16"/>
                <w:lang w:eastAsia="pl-PL"/>
              </w:rPr>
            </w:pPr>
            <w:r w:rsidRPr="00172CC0">
              <w:rPr>
                <w:color w:val="000000"/>
                <w:sz w:val="16"/>
                <w:szCs w:val="16"/>
              </w:rPr>
              <w:t>741</w:t>
            </w:r>
          </w:p>
        </w:tc>
      </w:tr>
      <w:tr w:rsidR="004E1570" w:rsidRPr="00172CC0" w14:paraId="79C8E445" w14:textId="77777777" w:rsidTr="004E1570">
        <w:trPr>
          <w:trHeight w:val="227"/>
        </w:trPr>
        <w:tc>
          <w:tcPr>
            <w:tcW w:w="940" w:type="pct"/>
            <w:vAlign w:val="center"/>
          </w:tcPr>
          <w:p w14:paraId="6867DC9F" w14:textId="77777777" w:rsidR="004E1570" w:rsidRPr="00172CC0" w:rsidRDefault="004E1570" w:rsidP="004E1570">
            <w:pPr>
              <w:spacing w:after="0"/>
              <w:jc w:val="center"/>
              <w:rPr>
                <w:sz w:val="16"/>
                <w:szCs w:val="16"/>
                <w:lang w:eastAsia="pl-PL"/>
              </w:rPr>
            </w:pPr>
            <w:r w:rsidRPr="00172CC0">
              <w:rPr>
                <w:sz w:val="16"/>
                <w:szCs w:val="16"/>
                <w:lang w:eastAsia="pl-PL"/>
              </w:rPr>
              <w:t>04</w:t>
            </w:r>
          </w:p>
        </w:tc>
        <w:tc>
          <w:tcPr>
            <w:tcW w:w="1092" w:type="pct"/>
          </w:tcPr>
          <w:p w14:paraId="7387B47F" w14:textId="134EC7E4" w:rsidR="004E1570" w:rsidRPr="00172CC0" w:rsidRDefault="004E1570" w:rsidP="004E1570">
            <w:pPr>
              <w:spacing w:after="0"/>
              <w:jc w:val="right"/>
              <w:rPr>
                <w:sz w:val="16"/>
                <w:szCs w:val="16"/>
                <w:lang w:eastAsia="pl-PL"/>
              </w:rPr>
            </w:pPr>
            <w:r w:rsidRPr="00172CC0">
              <w:rPr>
                <w:color w:val="000000"/>
                <w:sz w:val="16"/>
                <w:szCs w:val="16"/>
              </w:rPr>
              <w:t>11 140</w:t>
            </w:r>
          </w:p>
        </w:tc>
        <w:tc>
          <w:tcPr>
            <w:tcW w:w="1565" w:type="pct"/>
          </w:tcPr>
          <w:p w14:paraId="38246C31" w14:textId="5057234F"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4 874</w:t>
            </w:r>
          </w:p>
        </w:tc>
        <w:tc>
          <w:tcPr>
            <w:tcW w:w="1404" w:type="pct"/>
          </w:tcPr>
          <w:p w14:paraId="6857579C" w14:textId="39F2715B" w:rsidR="004E1570" w:rsidRPr="00172CC0" w:rsidRDefault="004E1570" w:rsidP="004E1570">
            <w:pPr>
              <w:spacing w:after="0"/>
              <w:jc w:val="right"/>
              <w:rPr>
                <w:sz w:val="16"/>
                <w:szCs w:val="16"/>
                <w:lang w:eastAsia="pl-PL"/>
              </w:rPr>
            </w:pPr>
            <w:r w:rsidRPr="00172CC0">
              <w:rPr>
                <w:color w:val="000000"/>
                <w:sz w:val="16"/>
                <w:szCs w:val="16"/>
              </w:rPr>
              <w:t>1 462</w:t>
            </w:r>
          </w:p>
        </w:tc>
      </w:tr>
      <w:tr w:rsidR="004E1570" w:rsidRPr="00172CC0" w14:paraId="35235FCC" w14:textId="77777777" w:rsidTr="004E1570">
        <w:trPr>
          <w:trHeight w:val="227"/>
        </w:trPr>
        <w:tc>
          <w:tcPr>
            <w:tcW w:w="940" w:type="pct"/>
            <w:vAlign w:val="center"/>
          </w:tcPr>
          <w:p w14:paraId="2AEA1AC9" w14:textId="77777777" w:rsidR="004E1570" w:rsidRPr="00172CC0" w:rsidRDefault="004E1570" w:rsidP="004E1570">
            <w:pPr>
              <w:spacing w:after="0"/>
              <w:jc w:val="center"/>
              <w:rPr>
                <w:sz w:val="16"/>
                <w:szCs w:val="16"/>
                <w:lang w:eastAsia="pl-PL"/>
              </w:rPr>
            </w:pPr>
            <w:r w:rsidRPr="00172CC0">
              <w:rPr>
                <w:sz w:val="16"/>
                <w:szCs w:val="16"/>
                <w:lang w:eastAsia="pl-PL"/>
              </w:rPr>
              <w:t>05</w:t>
            </w:r>
          </w:p>
        </w:tc>
        <w:tc>
          <w:tcPr>
            <w:tcW w:w="1092" w:type="pct"/>
          </w:tcPr>
          <w:p w14:paraId="72126443" w14:textId="24F379DD" w:rsidR="004E1570" w:rsidRPr="00172CC0" w:rsidRDefault="004E1570" w:rsidP="004E1570">
            <w:pPr>
              <w:spacing w:after="0"/>
              <w:jc w:val="right"/>
              <w:rPr>
                <w:sz w:val="16"/>
                <w:szCs w:val="16"/>
                <w:lang w:eastAsia="pl-PL"/>
              </w:rPr>
            </w:pPr>
            <w:r w:rsidRPr="00172CC0">
              <w:rPr>
                <w:color w:val="000000"/>
                <w:sz w:val="16"/>
                <w:szCs w:val="16"/>
              </w:rPr>
              <w:t>2 597</w:t>
            </w:r>
          </w:p>
        </w:tc>
        <w:tc>
          <w:tcPr>
            <w:tcW w:w="1565" w:type="pct"/>
          </w:tcPr>
          <w:p w14:paraId="469D56F9" w14:textId="2B96E9E7"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61</w:t>
            </w:r>
          </w:p>
        </w:tc>
        <w:tc>
          <w:tcPr>
            <w:tcW w:w="1404" w:type="pct"/>
          </w:tcPr>
          <w:p w14:paraId="1D1E7962" w14:textId="57981BDB" w:rsidR="004E1570" w:rsidRPr="00172CC0" w:rsidRDefault="004E1570" w:rsidP="004E1570">
            <w:pPr>
              <w:spacing w:after="0"/>
              <w:jc w:val="right"/>
              <w:rPr>
                <w:sz w:val="16"/>
                <w:szCs w:val="16"/>
                <w:lang w:eastAsia="pl-PL"/>
              </w:rPr>
            </w:pPr>
            <w:r w:rsidRPr="00172CC0">
              <w:rPr>
                <w:color w:val="000000"/>
                <w:sz w:val="16"/>
                <w:szCs w:val="16"/>
              </w:rPr>
              <w:t>869</w:t>
            </w:r>
          </w:p>
        </w:tc>
      </w:tr>
      <w:tr w:rsidR="004E1570" w:rsidRPr="00172CC0" w14:paraId="16801AE3" w14:textId="77777777" w:rsidTr="004E1570">
        <w:trPr>
          <w:trHeight w:val="227"/>
        </w:trPr>
        <w:tc>
          <w:tcPr>
            <w:tcW w:w="940" w:type="pct"/>
            <w:vAlign w:val="center"/>
          </w:tcPr>
          <w:p w14:paraId="291EDB9E" w14:textId="77777777" w:rsidR="004E1570" w:rsidRPr="00172CC0" w:rsidRDefault="004E1570" w:rsidP="004E1570">
            <w:pPr>
              <w:spacing w:after="0"/>
              <w:jc w:val="center"/>
              <w:rPr>
                <w:sz w:val="16"/>
                <w:szCs w:val="16"/>
                <w:lang w:eastAsia="pl-PL"/>
              </w:rPr>
            </w:pPr>
            <w:r w:rsidRPr="00172CC0">
              <w:rPr>
                <w:sz w:val="16"/>
                <w:szCs w:val="16"/>
                <w:lang w:eastAsia="pl-PL"/>
              </w:rPr>
              <w:t>06</w:t>
            </w:r>
          </w:p>
        </w:tc>
        <w:tc>
          <w:tcPr>
            <w:tcW w:w="1092" w:type="pct"/>
          </w:tcPr>
          <w:p w14:paraId="1FDC1351" w14:textId="017191B4" w:rsidR="004E1570" w:rsidRPr="00172CC0" w:rsidRDefault="004E1570" w:rsidP="004E1570">
            <w:pPr>
              <w:spacing w:after="0"/>
              <w:jc w:val="right"/>
              <w:rPr>
                <w:sz w:val="16"/>
                <w:szCs w:val="16"/>
                <w:lang w:eastAsia="pl-PL"/>
              </w:rPr>
            </w:pPr>
            <w:r w:rsidRPr="00172CC0">
              <w:rPr>
                <w:color w:val="000000"/>
                <w:sz w:val="16"/>
                <w:szCs w:val="16"/>
              </w:rPr>
              <w:t>916</w:t>
            </w:r>
          </w:p>
        </w:tc>
        <w:tc>
          <w:tcPr>
            <w:tcW w:w="1565" w:type="pct"/>
          </w:tcPr>
          <w:p w14:paraId="58DDD8E0" w14:textId="7CEF6481"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186</w:t>
            </w:r>
          </w:p>
        </w:tc>
        <w:tc>
          <w:tcPr>
            <w:tcW w:w="1404" w:type="pct"/>
          </w:tcPr>
          <w:p w14:paraId="51D5EA08" w14:textId="06EF98F6" w:rsidR="004E1570" w:rsidRPr="00172CC0" w:rsidRDefault="004E1570" w:rsidP="004E1570">
            <w:pPr>
              <w:spacing w:after="0"/>
              <w:jc w:val="right"/>
              <w:rPr>
                <w:sz w:val="16"/>
                <w:szCs w:val="16"/>
                <w:lang w:eastAsia="pl-PL"/>
              </w:rPr>
            </w:pPr>
            <w:r w:rsidRPr="00172CC0">
              <w:rPr>
                <w:color w:val="000000"/>
                <w:sz w:val="16"/>
                <w:szCs w:val="16"/>
              </w:rPr>
              <w:t>435</w:t>
            </w:r>
          </w:p>
        </w:tc>
      </w:tr>
      <w:tr w:rsidR="004E1570" w:rsidRPr="00172CC0" w14:paraId="124636AD" w14:textId="77777777" w:rsidTr="004E1570">
        <w:trPr>
          <w:trHeight w:val="227"/>
        </w:trPr>
        <w:tc>
          <w:tcPr>
            <w:tcW w:w="940" w:type="pct"/>
            <w:vAlign w:val="center"/>
          </w:tcPr>
          <w:p w14:paraId="4B94321B" w14:textId="77777777" w:rsidR="004E1570" w:rsidRPr="00172CC0" w:rsidRDefault="004E1570" w:rsidP="004E1570">
            <w:pPr>
              <w:spacing w:after="0"/>
              <w:jc w:val="center"/>
              <w:rPr>
                <w:sz w:val="16"/>
                <w:szCs w:val="16"/>
                <w:lang w:eastAsia="pl-PL"/>
              </w:rPr>
            </w:pPr>
            <w:r w:rsidRPr="00172CC0">
              <w:rPr>
                <w:sz w:val="16"/>
                <w:szCs w:val="16"/>
                <w:lang w:eastAsia="pl-PL"/>
              </w:rPr>
              <w:t>07</w:t>
            </w:r>
          </w:p>
        </w:tc>
        <w:tc>
          <w:tcPr>
            <w:tcW w:w="1092" w:type="pct"/>
          </w:tcPr>
          <w:p w14:paraId="0F532621" w14:textId="30CBCA31" w:rsidR="004E1570" w:rsidRPr="00172CC0" w:rsidRDefault="004E1570" w:rsidP="004E1570">
            <w:pPr>
              <w:spacing w:after="0"/>
              <w:jc w:val="right"/>
              <w:rPr>
                <w:sz w:val="16"/>
                <w:szCs w:val="16"/>
                <w:lang w:eastAsia="pl-PL"/>
              </w:rPr>
            </w:pPr>
            <w:r w:rsidRPr="00172CC0">
              <w:rPr>
                <w:color w:val="000000"/>
                <w:sz w:val="16"/>
                <w:szCs w:val="16"/>
              </w:rPr>
              <w:t>45 825</w:t>
            </w:r>
          </w:p>
        </w:tc>
        <w:tc>
          <w:tcPr>
            <w:tcW w:w="1565" w:type="pct"/>
          </w:tcPr>
          <w:p w14:paraId="03EA7E2F" w14:textId="151895D1"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38 858</w:t>
            </w:r>
          </w:p>
        </w:tc>
        <w:tc>
          <w:tcPr>
            <w:tcW w:w="1404" w:type="pct"/>
          </w:tcPr>
          <w:p w14:paraId="55F77B68" w14:textId="6B38287F" w:rsidR="004E1570" w:rsidRPr="00172CC0" w:rsidRDefault="004E1570" w:rsidP="004E1570">
            <w:pPr>
              <w:spacing w:after="0"/>
              <w:jc w:val="right"/>
              <w:rPr>
                <w:sz w:val="16"/>
                <w:szCs w:val="16"/>
                <w:lang w:eastAsia="pl-PL"/>
              </w:rPr>
            </w:pPr>
            <w:r w:rsidRPr="00172CC0">
              <w:rPr>
                <w:color w:val="000000"/>
                <w:sz w:val="16"/>
                <w:szCs w:val="16"/>
              </w:rPr>
              <w:t>2 587</w:t>
            </w:r>
          </w:p>
        </w:tc>
      </w:tr>
      <w:tr w:rsidR="004E1570" w:rsidRPr="00172CC0" w14:paraId="3E0EF72C" w14:textId="77777777" w:rsidTr="004E1570">
        <w:trPr>
          <w:trHeight w:val="227"/>
        </w:trPr>
        <w:tc>
          <w:tcPr>
            <w:tcW w:w="940" w:type="pct"/>
            <w:vAlign w:val="center"/>
          </w:tcPr>
          <w:p w14:paraId="2AAC41EC" w14:textId="77777777" w:rsidR="004E1570" w:rsidRPr="00172CC0" w:rsidRDefault="004E1570" w:rsidP="004E1570">
            <w:pPr>
              <w:spacing w:after="0"/>
              <w:jc w:val="center"/>
              <w:rPr>
                <w:sz w:val="16"/>
                <w:szCs w:val="16"/>
                <w:lang w:eastAsia="pl-PL"/>
              </w:rPr>
            </w:pPr>
            <w:r w:rsidRPr="00172CC0">
              <w:rPr>
                <w:sz w:val="16"/>
                <w:szCs w:val="16"/>
                <w:lang w:eastAsia="pl-PL"/>
              </w:rPr>
              <w:t>08</w:t>
            </w:r>
          </w:p>
        </w:tc>
        <w:tc>
          <w:tcPr>
            <w:tcW w:w="1092" w:type="pct"/>
          </w:tcPr>
          <w:p w14:paraId="2D69C19E" w14:textId="64768B78" w:rsidR="004E1570" w:rsidRPr="00172CC0" w:rsidRDefault="004E1570" w:rsidP="004E1570">
            <w:pPr>
              <w:spacing w:after="0"/>
              <w:jc w:val="right"/>
              <w:rPr>
                <w:sz w:val="16"/>
                <w:szCs w:val="16"/>
                <w:lang w:eastAsia="pl-PL"/>
              </w:rPr>
            </w:pPr>
            <w:r w:rsidRPr="00172CC0">
              <w:rPr>
                <w:color w:val="000000"/>
                <w:sz w:val="16"/>
                <w:szCs w:val="16"/>
              </w:rPr>
              <w:t>12 586</w:t>
            </w:r>
          </w:p>
        </w:tc>
        <w:tc>
          <w:tcPr>
            <w:tcW w:w="1565" w:type="pct"/>
          </w:tcPr>
          <w:p w14:paraId="4D359DCB" w14:textId="32D153D6"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2 819</w:t>
            </w:r>
          </w:p>
        </w:tc>
        <w:tc>
          <w:tcPr>
            <w:tcW w:w="1404" w:type="pct"/>
          </w:tcPr>
          <w:p w14:paraId="1CF354F5" w14:textId="2389F908" w:rsidR="004E1570" w:rsidRPr="00172CC0" w:rsidRDefault="004E1570" w:rsidP="004E1570">
            <w:pPr>
              <w:spacing w:after="0"/>
              <w:jc w:val="right"/>
              <w:rPr>
                <w:sz w:val="16"/>
                <w:szCs w:val="16"/>
                <w:lang w:eastAsia="pl-PL"/>
              </w:rPr>
            </w:pPr>
            <w:r w:rsidRPr="00172CC0">
              <w:rPr>
                <w:color w:val="000000"/>
                <w:sz w:val="16"/>
                <w:szCs w:val="16"/>
              </w:rPr>
              <w:t>7 219</w:t>
            </w:r>
          </w:p>
        </w:tc>
      </w:tr>
      <w:tr w:rsidR="004E1570" w:rsidRPr="00172CC0" w14:paraId="69416205" w14:textId="77777777" w:rsidTr="004E1570">
        <w:trPr>
          <w:trHeight w:val="227"/>
        </w:trPr>
        <w:tc>
          <w:tcPr>
            <w:tcW w:w="940" w:type="pct"/>
            <w:vAlign w:val="center"/>
          </w:tcPr>
          <w:p w14:paraId="5F2D275A" w14:textId="77777777" w:rsidR="004E1570" w:rsidRPr="00172CC0" w:rsidRDefault="004E1570" w:rsidP="004E1570">
            <w:pPr>
              <w:spacing w:after="0"/>
              <w:jc w:val="center"/>
              <w:rPr>
                <w:sz w:val="16"/>
                <w:szCs w:val="16"/>
                <w:lang w:eastAsia="pl-PL"/>
              </w:rPr>
            </w:pPr>
            <w:r w:rsidRPr="00172CC0">
              <w:rPr>
                <w:sz w:val="16"/>
                <w:szCs w:val="16"/>
                <w:lang w:eastAsia="pl-PL"/>
              </w:rPr>
              <w:t>09</w:t>
            </w:r>
          </w:p>
        </w:tc>
        <w:tc>
          <w:tcPr>
            <w:tcW w:w="1092" w:type="pct"/>
          </w:tcPr>
          <w:p w14:paraId="624B95C3" w14:textId="7F237BE6" w:rsidR="004E1570" w:rsidRPr="00172CC0" w:rsidRDefault="004E1570" w:rsidP="004E1570">
            <w:pPr>
              <w:spacing w:after="0"/>
              <w:jc w:val="right"/>
              <w:rPr>
                <w:sz w:val="16"/>
                <w:szCs w:val="16"/>
                <w:lang w:eastAsia="pl-PL"/>
              </w:rPr>
            </w:pPr>
            <w:r w:rsidRPr="00172CC0">
              <w:rPr>
                <w:color w:val="000000"/>
                <w:sz w:val="16"/>
                <w:szCs w:val="16"/>
              </w:rPr>
              <w:t>454</w:t>
            </w:r>
          </w:p>
        </w:tc>
        <w:tc>
          <w:tcPr>
            <w:tcW w:w="1565" w:type="pct"/>
          </w:tcPr>
          <w:p w14:paraId="08BD5387" w14:textId="0F551826"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44</w:t>
            </w:r>
          </w:p>
        </w:tc>
        <w:tc>
          <w:tcPr>
            <w:tcW w:w="1404" w:type="pct"/>
          </w:tcPr>
          <w:p w14:paraId="623A14EB" w14:textId="4E8C2B5E" w:rsidR="004E1570" w:rsidRPr="00172CC0" w:rsidRDefault="004E1570" w:rsidP="004E1570">
            <w:pPr>
              <w:spacing w:after="0"/>
              <w:jc w:val="right"/>
              <w:rPr>
                <w:sz w:val="16"/>
                <w:szCs w:val="16"/>
                <w:lang w:eastAsia="pl-PL"/>
              </w:rPr>
            </w:pPr>
            <w:r w:rsidRPr="00172CC0">
              <w:rPr>
                <w:color w:val="000000"/>
                <w:sz w:val="16"/>
                <w:szCs w:val="16"/>
              </w:rPr>
              <w:t>184</w:t>
            </w:r>
          </w:p>
        </w:tc>
      </w:tr>
      <w:tr w:rsidR="004E1570" w:rsidRPr="00172CC0" w14:paraId="77293901" w14:textId="77777777" w:rsidTr="004E1570">
        <w:trPr>
          <w:trHeight w:val="227"/>
        </w:trPr>
        <w:tc>
          <w:tcPr>
            <w:tcW w:w="940" w:type="pct"/>
            <w:vAlign w:val="center"/>
          </w:tcPr>
          <w:p w14:paraId="39E53E16" w14:textId="761DA912" w:rsidR="004E1570" w:rsidRPr="00172CC0" w:rsidRDefault="004E1570" w:rsidP="004E1570">
            <w:pPr>
              <w:spacing w:after="0"/>
              <w:jc w:val="center"/>
              <w:rPr>
                <w:sz w:val="16"/>
                <w:szCs w:val="16"/>
                <w:lang w:eastAsia="pl-PL"/>
              </w:rPr>
            </w:pPr>
            <w:r w:rsidRPr="00172CC0">
              <w:rPr>
                <w:sz w:val="16"/>
                <w:szCs w:val="16"/>
                <w:lang w:eastAsia="pl-PL"/>
              </w:rPr>
              <w:t>10</w:t>
            </w:r>
          </w:p>
        </w:tc>
        <w:tc>
          <w:tcPr>
            <w:tcW w:w="1092" w:type="pct"/>
          </w:tcPr>
          <w:p w14:paraId="2A8B920F" w14:textId="72688C83" w:rsidR="004E1570" w:rsidRPr="00172CC0" w:rsidRDefault="004E1570" w:rsidP="004E1570">
            <w:pPr>
              <w:spacing w:after="0"/>
              <w:jc w:val="right"/>
              <w:rPr>
                <w:rStyle w:val="fca5b3410a-d3a5-4418-998d-a58ddc304baf-1"/>
                <w:sz w:val="16"/>
                <w:szCs w:val="16"/>
              </w:rPr>
            </w:pPr>
            <w:r w:rsidRPr="00172CC0">
              <w:rPr>
                <w:color w:val="000000"/>
                <w:sz w:val="16"/>
                <w:szCs w:val="16"/>
              </w:rPr>
              <w:t>2 381 782</w:t>
            </w:r>
          </w:p>
        </w:tc>
        <w:tc>
          <w:tcPr>
            <w:tcW w:w="1565" w:type="pct"/>
          </w:tcPr>
          <w:p w14:paraId="476F088A" w14:textId="2FE375DA" w:rsidR="004E1570" w:rsidRPr="00172CC0" w:rsidRDefault="004E1570" w:rsidP="004E1570">
            <w:pPr>
              <w:spacing w:after="0"/>
              <w:jc w:val="right"/>
              <w:rPr>
                <w:rStyle w:val="fc7bf323cb-612a-4758-83b4-2a167d4bdded-01"/>
                <w:sz w:val="16"/>
                <w:szCs w:val="16"/>
              </w:rPr>
            </w:pPr>
            <w:r w:rsidRPr="00172CC0">
              <w:rPr>
                <w:rFonts w:ascii="Arial" w:hAnsi="Arial" w:cs="Arial"/>
                <w:color w:val="000000"/>
                <w:sz w:val="16"/>
                <w:szCs w:val="16"/>
              </w:rPr>
              <w:t>1 089 842</w:t>
            </w:r>
          </w:p>
        </w:tc>
        <w:tc>
          <w:tcPr>
            <w:tcW w:w="1404" w:type="pct"/>
          </w:tcPr>
          <w:p w14:paraId="09A76DBA" w14:textId="442CF434" w:rsidR="004E1570" w:rsidRPr="00172CC0" w:rsidRDefault="004E1570" w:rsidP="004E1570">
            <w:pPr>
              <w:spacing w:after="0"/>
              <w:jc w:val="right"/>
              <w:rPr>
                <w:sz w:val="16"/>
                <w:szCs w:val="16"/>
                <w:lang w:eastAsia="pl-PL"/>
              </w:rPr>
            </w:pPr>
            <w:r w:rsidRPr="00172CC0">
              <w:rPr>
                <w:color w:val="000000"/>
                <w:sz w:val="16"/>
                <w:szCs w:val="16"/>
              </w:rPr>
              <w:t>1 413 320</w:t>
            </w:r>
          </w:p>
        </w:tc>
      </w:tr>
      <w:tr w:rsidR="004E1570" w:rsidRPr="00172CC0" w14:paraId="18A3B2B6" w14:textId="77777777" w:rsidTr="004E1570">
        <w:trPr>
          <w:trHeight w:val="227"/>
        </w:trPr>
        <w:tc>
          <w:tcPr>
            <w:tcW w:w="940" w:type="pct"/>
            <w:vAlign w:val="center"/>
          </w:tcPr>
          <w:p w14:paraId="21402F16" w14:textId="77777777" w:rsidR="004E1570" w:rsidRPr="00172CC0" w:rsidRDefault="004E1570" w:rsidP="004E1570">
            <w:pPr>
              <w:spacing w:after="0"/>
              <w:jc w:val="center"/>
              <w:rPr>
                <w:sz w:val="16"/>
                <w:szCs w:val="16"/>
                <w:lang w:eastAsia="pl-PL"/>
              </w:rPr>
            </w:pPr>
            <w:r w:rsidRPr="00172CC0">
              <w:rPr>
                <w:sz w:val="16"/>
                <w:szCs w:val="16"/>
                <w:lang w:eastAsia="pl-PL"/>
              </w:rPr>
              <w:t>11</w:t>
            </w:r>
          </w:p>
        </w:tc>
        <w:tc>
          <w:tcPr>
            <w:tcW w:w="1092" w:type="pct"/>
          </w:tcPr>
          <w:p w14:paraId="365B1C5C" w14:textId="0BA137B9" w:rsidR="004E1570" w:rsidRPr="00172CC0" w:rsidRDefault="004E1570" w:rsidP="004E1570">
            <w:pPr>
              <w:spacing w:after="0"/>
              <w:jc w:val="right"/>
              <w:rPr>
                <w:sz w:val="16"/>
                <w:szCs w:val="16"/>
                <w:lang w:eastAsia="pl-PL"/>
              </w:rPr>
            </w:pPr>
            <w:r w:rsidRPr="00172CC0">
              <w:rPr>
                <w:color w:val="000000"/>
                <w:sz w:val="16"/>
                <w:szCs w:val="16"/>
              </w:rPr>
              <w:t>29 633</w:t>
            </w:r>
          </w:p>
        </w:tc>
        <w:tc>
          <w:tcPr>
            <w:tcW w:w="1565" w:type="pct"/>
          </w:tcPr>
          <w:p w14:paraId="605BC631" w14:textId="42E37CF6"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440</w:t>
            </w:r>
          </w:p>
        </w:tc>
        <w:tc>
          <w:tcPr>
            <w:tcW w:w="1404" w:type="pct"/>
          </w:tcPr>
          <w:p w14:paraId="3BCF3EA9" w14:textId="2C3DD185" w:rsidR="004E1570" w:rsidRPr="00172CC0" w:rsidRDefault="004E1570" w:rsidP="004E1570">
            <w:pPr>
              <w:spacing w:after="0"/>
              <w:jc w:val="right"/>
              <w:rPr>
                <w:sz w:val="16"/>
                <w:szCs w:val="16"/>
                <w:lang w:eastAsia="pl-PL"/>
              </w:rPr>
            </w:pPr>
            <w:r w:rsidRPr="00172CC0">
              <w:rPr>
                <w:color w:val="000000"/>
                <w:sz w:val="16"/>
                <w:szCs w:val="16"/>
              </w:rPr>
              <w:t>22 679</w:t>
            </w:r>
          </w:p>
        </w:tc>
      </w:tr>
      <w:tr w:rsidR="004E1570" w:rsidRPr="00172CC0" w14:paraId="3C5BDBB9" w14:textId="77777777" w:rsidTr="004E1570">
        <w:trPr>
          <w:trHeight w:val="227"/>
        </w:trPr>
        <w:tc>
          <w:tcPr>
            <w:tcW w:w="940" w:type="pct"/>
            <w:vAlign w:val="center"/>
          </w:tcPr>
          <w:p w14:paraId="4A9330BB" w14:textId="07DA8DDA" w:rsidR="004E1570" w:rsidRPr="00172CC0" w:rsidRDefault="004E1570" w:rsidP="004E1570">
            <w:pPr>
              <w:spacing w:after="0"/>
              <w:jc w:val="center"/>
              <w:rPr>
                <w:sz w:val="16"/>
                <w:szCs w:val="16"/>
                <w:lang w:eastAsia="pl-PL"/>
              </w:rPr>
            </w:pPr>
            <w:r w:rsidRPr="00172CC0">
              <w:rPr>
                <w:sz w:val="16"/>
                <w:szCs w:val="16"/>
                <w:lang w:eastAsia="pl-PL"/>
              </w:rPr>
              <w:t>12</w:t>
            </w:r>
          </w:p>
        </w:tc>
        <w:tc>
          <w:tcPr>
            <w:tcW w:w="1092" w:type="pct"/>
          </w:tcPr>
          <w:p w14:paraId="0BC15C10" w14:textId="5A9BA139" w:rsidR="004E1570" w:rsidRPr="00172CC0" w:rsidRDefault="004E1570" w:rsidP="004E1570">
            <w:pPr>
              <w:spacing w:after="0"/>
              <w:jc w:val="right"/>
              <w:rPr>
                <w:rStyle w:val="fca5b3410a-d3a5-4418-998d-a58ddc304baf-1"/>
                <w:sz w:val="16"/>
                <w:szCs w:val="16"/>
              </w:rPr>
            </w:pPr>
            <w:r w:rsidRPr="00172CC0">
              <w:rPr>
                <w:color w:val="000000"/>
                <w:sz w:val="16"/>
                <w:szCs w:val="16"/>
              </w:rPr>
              <w:t>225 188</w:t>
            </w:r>
          </w:p>
        </w:tc>
        <w:tc>
          <w:tcPr>
            <w:tcW w:w="1565" w:type="pct"/>
          </w:tcPr>
          <w:p w14:paraId="13F59B65" w14:textId="1F84F39B" w:rsidR="004E1570" w:rsidRPr="00172CC0" w:rsidRDefault="004E1570" w:rsidP="004E1570">
            <w:pPr>
              <w:spacing w:after="0"/>
              <w:jc w:val="right"/>
              <w:rPr>
                <w:rStyle w:val="fc7bf323cb-612a-4758-83b4-2a167d4bdded-01"/>
                <w:sz w:val="16"/>
                <w:szCs w:val="16"/>
              </w:rPr>
            </w:pPr>
            <w:r w:rsidRPr="00172CC0">
              <w:rPr>
                <w:rFonts w:ascii="Arial" w:hAnsi="Arial" w:cs="Arial"/>
                <w:color w:val="000000"/>
                <w:sz w:val="16"/>
                <w:szCs w:val="16"/>
              </w:rPr>
              <w:t>43 338</w:t>
            </w:r>
          </w:p>
        </w:tc>
        <w:tc>
          <w:tcPr>
            <w:tcW w:w="1404" w:type="pct"/>
          </w:tcPr>
          <w:p w14:paraId="50573367" w14:textId="4A824A5D" w:rsidR="004E1570" w:rsidRPr="00172CC0" w:rsidRDefault="004E1570" w:rsidP="004E1570">
            <w:pPr>
              <w:spacing w:after="0"/>
              <w:jc w:val="right"/>
              <w:rPr>
                <w:sz w:val="16"/>
                <w:szCs w:val="16"/>
                <w:lang w:eastAsia="pl-PL"/>
              </w:rPr>
            </w:pPr>
            <w:r w:rsidRPr="00172CC0">
              <w:rPr>
                <w:color w:val="000000"/>
                <w:sz w:val="16"/>
                <w:szCs w:val="16"/>
              </w:rPr>
              <w:t>4 055</w:t>
            </w:r>
          </w:p>
        </w:tc>
      </w:tr>
      <w:tr w:rsidR="004E1570" w:rsidRPr="00172CC0" w14:paraId="6E11C161" w14:textId="77777777" w:rsidTr="004E1570">
        <w:trPr>
          <w:trHeight w:val="227"/>
        </w:trPr>
        <w:tc>
          <w:tcPr>
            <w:tcW w:w="940" w:type="pct"/>
            <w:vAlign w:val="center"/>
          </w:tcPr>
          <w:p w14:paraId="3BFF7DE9" w14:textId="77777777" w:rsidR="004E1570" w:rsidRPr="00172CC0" w:rsidRDefault="004E1570" w:rsidP="004E1570">
            <w:pPr>
              <w:spacing w:after="0"/>
              <w:jc w:val="center"/>
              <w:rPr>
                <w:sz w:val="16"/>
                <w:szCs w:val="16"/>
                <w:lang w:eastAsia="pl-PL"/>
              </w:rPr>
            </w:pPr>
            <w:r w:rsidRPr="00172CC0">
              <w:rPr>
                <w:sz w:val="16"/>
                <w:szCs w:val="16"/>
                <w:lang w:eastAsia="pl-PL"/>
              </w:rPr>
              <w:t>13</w:t>
            </w:r>
          </w:p>
        </w:tc>
        <w:tc>
          <w:tcPr>
            <w:tcW w:w="1092" w:type="pct"/>
          </w:tcPr>
          <w:p w14:paraId="538E16B4" w14:textId="036BAF73" w:rsidR="004E1570" w:rsidRPr="00172CC0" w:rsidRDefault="004E1570" w:rsidP="004E1570">
            <w:pPr>
              <w:spacing w:after="0"/>
              <w:jc w:val="right"/>
              <w:rPr>
                <w:sz w:val="16"/>
                <w:szCs w:val="16"/>
                <w:lang w:eastAsia="pl-PL"/>
              </w:rPr>
            </w:pPr>
            <w:r w:rsidRPr="00172CC0">
              <w:rPr>
                <w:color w:val="000000"/>
                <w:sz w:val="16"/>
                <w:szCs w:val="16"/>
              </w:rPr>
              <w:t>21 769</w:t>
            </w:r>
          </w:p>
        </w:tc>
        <w:tc>
          <w:tcPr>
            <w:tcW w:w="1565" w:type="pct"/>
          </w:tcPr>
          <w:p w14:paraId="0D09E70A" w14:textId="55368433"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17 390</w:t>
            </w:r>
          </w:p>
        </w:tc>
        <w:tc>
          <w:tcPr>
            <w:tcW w:w="1404" w:type="pct"/>
          </w:tcPr>
          <w:p w14:paraId="4FF11079" w14:textId="277A85ED" w:rsidR="004E1570" w:rsidRPr="00172CC0" w:rsidRDefault="004E1570" w:rsidP="004E1570">
            <w:pPr>
              <w:spacing w:after="0"/>
              <w:jc w:val="right"/>
              <w:rPr>
                <w:sz w:val="16"/>
                <w:szCs w:val="16"/>
                <w:lang w:eastAsia="pl-PL"/>
              </w:rPr>
            </w:pPr>
            <w:r w:rsidRPr="00172CC0">
              <w:rPr>
                <w:color w:val="000000"/>
                <w:sz w:val="16"/>
                <w:szCs w:val="16"/>
              </w:rPr>
              <w:t>45 795</w:t>
            </w:r>
          </w:p>
        </w:tc>
      </w:tr>
      <w:tr w:rsidR="004E1570" w:rsidRPr="00172CC0" w14:paraId="59ED6D12" w14:textId="77777777" w:rsidTr="004E1570">
        <w:trPr>
          <w:trHeight w:val="227"/>
        </w:trPr>
        <w:tc>
          <w:tcPr>
            <w:tcW w:w="940" w:type="pct"/>
            <w:vAlign w:val="center"/>
          </w:tcPr>
          <w:p w14:paraId="3A3494C2" w14:textId="77777777" w:rsidR="004E1570" w:rsidRPr="00172CC0" w:rsidRDefault="004E1570" w:rsidP="004E1570">
            <w:pPr>
              <w:spacing w:after="0"/>
              <w:jc w:val="center"/>
              <w:rPr>
                <w:sz w:val="16"/>
                <w:szCs w:val="16"/>
                <w:lang w:eastAsia="pl-PL"/>
              </w:rPr>
            </w:pPr>
            <w:r w:rsidRPr="00172CC0">
              <w:rPr>
                <w:sz w:val="16"/>
                <w:szCs w:val="16"/>
                <w:lang w:eastAsia="pl-PL"/>
              </w:rPr>
              <w:t>14</w:t>
            </w:r>
          </w:p>
        </w:tc>
        <w:tc>
          <w:tcPr>
            <w:tcW w:w="1092" w:type="pct"/>
          </w:tcPr>
          <w:p w14:paraId="0E3BAD52" w14:textId="22709011" w:rsidR="004E1570" w:rsidRPr="00172CC0" w:rsidRDefault="004E1570" w:rsidP="004E1570">
            <w:pPr>
              <w:spacing w:after="0"/>
              <w:jc w:val="right"/>
              <w:rPr>
                <w:sz w:val="16"/>
                <w:szCs w:val="16"/>
                <w:lang w:eastAsia="pl-PL"/>
              </w:rPr>
            </w:pPr>
            <w:r w:rsidRPr="00172CC0">
              <w:rPr>
                <w:color w:val="000000"/>
                <w:sz w:val="16"/>
                <w:szCs w:val="16"/>
              </w:rPr>
              <w:t>349</w:t>
            </w:r>
          </w:p>
        </w:tc>
        <w:tc>
          <w:tcPr>
            <w:tcW w:w="1565" w:type="pct"/>
          </w:tcPr>
          <w:p w14:paraId="2274EA46" w14:textId="5353B424"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37</w:t>
            </w:r>
          </w:p>
        </w:tc>
        <w:tc>
          <w:tcPr>
            <w:tcW w:w="1404" w:type="pct"/>
          </w:tcPr>
          <w:p w14:paraId="7A4C3DD7" w14:textId="4D32AC5C" w:rsidR="004E1570" w:rsidRPr="00172CC0" w:rsidRDefault="004E1570" w:rsidP="004E1570">
            <w:pPr>
              <w:spacing w:after="0"/>
              <w:jc w:val="right"/>
              <w:rPr>
                <w:sz w:val="16"/>
                <w:szCs w:val="16"/>
                <w:lang w:eastAsia="pl-PL"/>
              </w:rPr>
            </w:pPr>
            <w:r w:rsidRPr="00172CC0">
              <w:rPr>
                <w:color w:val="000000"/>
                <w:sz w:val="16"/>
                <w:szCs w:val="16"/>
              </w:rPr>
              <w:t>31</w:t>
            </w:r>
          </w:p>
        </w:tc>
      </w:tr>
      <w:tr w:rsidR="004E1570" w:rsidRPr="00172CC0" w14:paraId="0B00F767" w14:textId="77777777" w:rsidTr="004E1570">
        <w:trPr>
          <w:trHeight w:val="227"/>
        </w:trPr>
        <w:tc>
          <w:tcPr>
            <w:tcW w:w="940" w:type="pct"/>
            <w:vAlign w:val="center"/>
          </w:tcPr>
          <w:p w14:paraId="047E3112" w14:textId="77777777" w:rsidR="004E1570" w:rsidRPr="00172CC0" w:rsidRDefault="004E1570" w:rsidP="004E1570">
            <w:pPr>
              <w:spacing w:after="0"/>
              <w:jc w:val="center"/>
              <w:rPr>
                <w:sz w:val="16"/>
                <w:szCs w:val="16"/>
                <w:lang w:eastAsia="pl-PL"/>
              </w:rPr>
            </w:pPr>
            <w:r w:rsidRPr="00172CC0">
              <w:rPr>
                <w:sz w:val="16"/>
                <w:szCs w:val="16"/>
                <w:lang w:eastAsia="pl-PL"/>
              </w:rPr>
              <w:t>15</w:t>
            </w:r>
          </w:p>
        </w:tc>
        <w:tc>
          <w:tcPr>
            <w:tcW w:w="1092" w:type="pct"/>
          </w:tcPr>
          <w:p w14:paraId="782D37BB" w14:textId="2C0B12C0" w:rsidR="004E1570" w:rsidRPr="00172CC0" w:rsidRDefault="004E1570" w:rsidP="004E1570">
            <w:pPr>
              <w:spacing w:after="0"/>
              <w:jc w:val="right"/>
              <w:rPr>
                <w:sz w:val="16"/>
                <w:szCs w:val="16"/>
                <w:lang w:eastAsia="pl-PL"/>
              </w:rPr>
            </w:pPr>
            <w:r w:rsidRPr="00172CC0">
              <w:rPr>
                <w:color w:val="000000"/>
                <w:sz w:val="16"/>
                <w:szCs w:val="16"/>
              </w:rPr>
              <w:t>355 332</w:t>
            </w:r>
          </w:p>
        </w:tc>
        <w:tc>
          <w:tcPr>
            <w:tcW w:w="1565" w:type="pct"/>
          </w:tcPr>
          <w:p w14:paraId="79C009F9" w14:textId="3FDB149C"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540 531</w:t>
            </w:r>
          </w:p>
        </w:tc>
        <w:tc>
          <w:tcPr>
            <w:tcW w:w="1404" w:type="pct"/>
          </w:tcPr>
          <w:p w14:paraId="574B9E33" w14:textId="52B27BBD" w:rsidR="004E1570" w:rsidRPr="00172CC0" w:rsidRDefault="004E1570" w:rsidP="004E1570">
            <w:pPr>
              <w:spacing w:after="0"/>
              <w:jc w:val="right"/>
              <w:rPr>
                <w:sz w:val="16"/>
                <w:szCs w:val="16"/>
                <w:lang w:eastAsia="pl-PL"/>
              </w:rPr>
            </w:pPr>
            <w:r w:rsidRPr="00172CC0">
              <w:rPr>
                <w:color w:val="000000"/>
                <w:sz w:val="16"/>
                <w:szCs w:val="16"/>
              </w:rPr>
              <w:t>3 455</w:t>
            </w:r>
          </w:p>
        </w:tc>
      </w:tr>
      <w:tr w:rsidR="004E1570" w:rsidRPr="00172CC0" w14:paraId="203ECA44" w14:textId="77777777" w:rsidTr="004E1570">
        <w:trPr>
          <w:trHeight w:val="227"/>
        </w:trPr>
        <w:tc>
          <w:tcPr>
            <w:tcW w:w="940" w:type="pct"/>
            <w:vAlign w:val="center"/>
          </w:tcPr>
          <w:p w14:paraId="3F1FDAF9" w14:textId="77777777" w:rsidR="004E1570" w:rsidRPr="00172CC0" w:rsidRDefault="004E1570" w:rsidP="004E1570">
            <w:pPr>
              <w:spacing w:after="0"/>
              <w:jc w:val="center"/>
              <w:rPr>
                <w:sz w:val="16"/>
                <w:szCs w:val="16"/>
                <w:lang w:eastAsia="pl-PL"/>
              </w:rPr>
            </w:pPr>
            <w:r w:rsidRPr="00172CC0">
              <w:rPr>
                <w:sz w:val="16"/>
                <w:szCs w:val="16"/>
                <w:lang w:eastAsia="pl-PL"/>
              </w:rPr>
              <w:t>16</w:t>
            </w:r>
          </w:p>
        </w:tc>
        <w:tc>
          <w:tcPr>
            <w:tcW w:w="1092" w:type="pct"/>
          </w:tcPr>
          <w:p w14:paraId="442050E8" w14:textId="2441DE0C" w:rsidR="004E1570" w:rsidRPr="00172CC0" w:rsidRDefault="004E1570" w:rsidP="004E1570">
            <w:pPr>
              <w:spacing w:after="0"/>
              <w:jc w:val="right"/>
              <w:rPr>
                <w:sz w:val="16"/>
                <w:szCs w:val="16"/>
                <w:lang w:eastAsia="pl-PL"/>
              </w:rPr>
            </w:pPr>
            <w:r w:rsidRPr="00172CC0">
              <w:rPr>
                <w:color w:val="000000"/>
                <w:sz w:val="16"/>
                <w:szCs w:val="16"/>
              </w:rPr>
              <w:t>125 889</w:t>
            </w:r>
          </w:p>
        </w:tc>
        <w:tc>
          <w:tcPr>
            <w:tcW w:w="1565" w:type="pct"/>
          </w:tcPr>
          <w:p w14:paraId="26CCB4F1" w14:textId="0DF04AC7"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178 686</w:t>
            </w:r>
          </w:p>
        </w:tc>
        <w:tc>
          <w:tcPr>
            <w:tcW w:w="1404" w:type="pct"/>
          </w:tcPr>
          <w:p w14:paraId="1646412B" w14:textId="567174A8" w:rsidR="004E1570" w:rsidRPr="00172CC0" w:rsidRDefault="004E1570" w:rsidP="004E1570">
            <w:pPr>
              <w:spacing w:after="0"/>
              <w:jc w:val="right"/>
              <w:rPr>
                <w:sz w:val="16"/>
                <w:szCs w:val="16"/>
                <w:lang w:eastAsia="pl-PL"/>
              </w:rPr>
            </w:pPr>
            <w:r w:rsidRPr="00172CC0">
              <w:rPr>
                <w:color w:val="000000"/>
                <w:sz w:val="16"/>
                <w:szCs w:val="16"/>
              </w:rPr>
              <w:t>3 584</w:t>
            </w:r>
          </w:p>
        </w:tc>
      </w:tr>
      <w:tr w:rsidR="004E1570" w:rsidRPr="00172CC0" w14:paraId="67887EF3" w14:textId="77777777" w:rsidTr="004E1570">
        <w:trPr>
          <w:trHeight w:val="227"/>
        </w:trPr>
        <w:tc>
          <w:tcPr>
            <w:tcW w:w="940" w:type="pct"/>
            <w:vAlign w:val="center"/>
          </w:tcPr>
          <w:p w14:paraId="23E25CA9" w14:textId="77777777" w:rsidR="004E1570" w:rsidRPr="00172CC0" w:rsidRDefault="004E1570" w:rsidP="004E1570">
            <w:pPr>
              <w:spacing w:after="0"/>
              <w:jc w:val="center"/>
              <w:rPr>
                <w:sz w:val="16"/>
                <w:szCs w:val="16"/>
                <w:lang w:eastAsia="pl-PL"/>
              </w:rPr>
            </w:pPr>
            <w:r w:rsidRPr="00172CC0">
              <w:rPr>
                <w:sz w:val="16"/>
                <w:szCs w:val="16"/>
                <w:lang w:eastAsia="pl-PL"/>
              </w:rPr>
              <w:t>17</w:t>
            </w:r>
          </w:p>
        </w:tc>
        <w:tc>
          <w:tcPr>
            <w:tcW w:w="1092" w:type="pct"/>
          </w:tcPr>
          <w:p w14:paraId="3E097D96" w14:textId="59952BFE" w:rsidR="004E1570" w:rsidRPr="00172CC0" w:rsidRDefault="004E1570" w:rsidP="004E1570">
            <w:pPr>
              <w:spacing w:after="0"/>
              <w:jc w:val="right"/>
              <w:rPr>
                <w:sz w:val="16"/>
                <w:szCs w:val="16"/>
                <w:lang w:eastAsia="pl-PL"/>
              </w:rPr>
            </w:pPr>
            <w:r w:rsidRPr="00172CC0">
              <w:rPr>
                <w:color w:val="000000"/>
                <w:sz w:val="16"/>
                <w:szCs w:val="16"/>
              </w:rPr>
              <w:t>2 193 598</w:t>
            </w:r>
          </w:p>
        </w:tc>
        <w:tc>
          <w:tcPr>
            <w:tcW w:w="1565" w:type="pct"/>
          </w:tcPr>
          <w:p w14:paraId="0D23B432" w14:textId="4AC59CBE" w:rsidR="004E1570" w:rsidRPr="00172CC0" w:rsidRDefault="004E1570" w:rsidP="004E1570">
            <w:pPr>
              <w:spacing w:after="0"/>
              <w:jc w:val="right"/>
              <w:rPr>
                <w:sz w:val="16"/>
                <w:szCs w:val="16"/>
                <w:lang w:eastAsia="pl-PL"/>
              </w:rPr>
            </w:pPr>
            <w:r w:rsidRPr="00172CC0">
              <w:rPr>
                <w:rFonts w:ascii="Arial" w:hAnsi="Arial" w:cs="Arial"/>
                <w:color w:val="000000"/>
                <w:sz w:val="16"/>
                <w:szCs w:val="16"/>
              </w:rPr>
              <w:t>2 022 810</w:t>
            </w:r>
          </w:p>
        </w:tc>
        <w:tc>
          <w:tcPr>
            <w:tcW w:w="1404" w:type="pct"/>
          </w:tcPr>
          <w:p w14:paraId="2DC48754" w14:textId="1A1B0D54" w:rsidR="004E1570" w:rsidRPr="00172CC0" w:rsidRDefault="004E1570" w:rsidP="004E1570">
            <w:pPr>
              <w:spacing w:after="0"/>
              <w:jc w:val="right"/>
              <w:rPr>
                <w:sz w:val="16"/>
                <w:szCs w:val="16"/>
                <w:lang w:eastAsia="pl-PL"/>
              </w:rPr>
            </w:pPr>
            <w:r w:rsidRPr="00172CC0">
              <w:rPr>
                <w:color w:val="000000"/>
                <w:sz w:val="16"/>
                <w:szCs w:val="16"/>
              </w:rPr>
              <w:t>62 781</w:t>
            </w:r>
          </w:p>
        </w:tc>
      </w:tr>
      <w:tr w:rsidR="004E1570" w:rsidRPr="00172CC0" w14:paraId="72E99625" w14:textId="77777777" w:rsidTr="004E1570">
        <w:trPr>
          <w:trHeight w:val="227"/>
        </w:trPr>
        <w:tc>
          <w:tcPr>
            <w:tcW w:w="940" w:type="pct"/>
            <w:vAlign w:val="center"/>
          </w:tcPr>
          <w:p w14:paraId="1AD9FC66" w14:textId="48FB1EB0" w:rsidR="004E1570" w:rsidRPr="00172CC0" w:rsidRDefault="004E1570" w:rsidP="004E1570">
            <w:pPr>
              <w:spacing w:after="0"/>
              <w:jc w:val="center"/>
              <w:rPr>
                <w:sz w:val="16"/>
                <w:szCs w:val="16"/>
                <w:lang w:eastAsia="pl-PL"/>
              </w:rPr>
            </w:pPr>
            <w:r w:rsidRPr="00172CC0">
              <w:rPr>
                <w:sz w:val="16"/>
                <w:szCs w:val="16"/>
                <w:lang w:eastAsia="pl-PL"/>
              </w:rPr>
              <w:t>18</w:t>
            </w:r>
          </w:p>
        </w:tc>
        <w:tc>
          <w:tcPr>
            <w:tcW w:w="1092" w:type="pct"/>
          </w:tcPr>
          <w:p w14:paraId="37B4A60E" w14:textId="1ADAFD00" w:rsidR="004E1570" w:rsidRPr="00172CC0" w:rsidRDefault="004E1570" w:rsidP="004E1570">
            <w:pPr>
              <w:spacing w:after="0"/>
              <w:jc w:val="right"/>
              <w:rPr>
                <w:rStyle w:val="fca5b3410a-d3a5-4418-998d-a58ddc304baf-1"/>
                <w:sz w:val="16"/>
                <w:szCs w:val="16"/>
              </w:rPr>
            </w:pPr>
            <w:r w:rsidRPr="00172CC0">
              <w:rPr>
                <w:color w:val="000000"/>
                <w:sz w:val="16"/>
                <w:szCs w:val="16"/>
              </w:rPr>
              <w:t>15 893</w:t>
            </w:r>
          </w:p>
        </w:tc>
        <w:tc>
          <w:tcPr>
            <w:tcW w:w="1565" w:type="pct"/>
          </w:tcPr>
          <w:p w14:paraId="28532820" w14:textId="5E28A64A" w:rsidR="004E1570" w:rsidRPr="00172CC0" w:rsidRDefault="004E1570" w:rsidP="004E1570">
            <w:pPr>
              <w:spacing w:after="0"/>
              <w:jc w:val="right"/>
              <w:rPr>
                <w:rStyle w:val="fc7bf323cb-612a-4758-83b4-2a167d4bdded-01"/>
                <w:sz w:val="16"/>
                <w:szCs w:val="16"/>
              </w:rPr>
            </w:pPr>
            <w:r w:rsidRPr="00172CC0">
              <w:rPr>
                <w:color w:val="000000"/>
                <w:sz w:val="16"/>
                <w:szCs w:val="16"/>
              </w:rPr>
              <w:t>48</w:t>
            </w:r>
          </w:p>
        </w:tc>
        <w:tc>
          <w:tcPr>
            <w:tcW w:w="1404" w:type="pct"/>
          </w:tcPr>
          <w:p w14:paraId="19372094" w14:textId="5880550D" w:rsidR="004E1570" w:rsidRPr="00172CC0" w:rsidRDefault="004E1570" w:rsidP="004E1570">
            <w:pPr>
              <w:spacing w:after="0"/>
              <w:jc w:val="right"/>
              <w:rPr>
                <w:sz w:val="16"/>
                <w:szCs w:val="16"/>
                <w:lang w:eastAsia="pl-PL"/>
              </w:rPr>
            </w:pPr>
            <w:r w:rsidRPr="00172CC0">
              <w:rPr>
                <w:color w:val="000000"/>
                <w:sz w:val="16"/>
                <w:szCs w:val="16"/>
              </w:rPr>
              <w:t>3 895</w:t>
            </w:r>
          </w:p>
        </w:tc>
      </w:tr>
      <w:tr w:rsidR="004E1570" w:rsidRPr="00172CC0" w14:paraId="18A4C597" w14:textId="77777777" w:rsidTr="004E1570">
        <w:trPr>
          <w:trHeight w:val="227"/>
        </w:trPr>
        <w:tc>
          <w:tcPr>
            <w:tcW w:w="940" w:type="pct"/>
            <w:vAlign w:val="center"/>
          </w:tcPr>
          <w:p w14:paraId="3B555E81" w14:textId="7D57FE10" w:rsidR="004E1570" w:rsidRPr="00172CC0" w:rsidRDefault="004E1570" w:rsidP="004E1570">
            <w:pPr>
              <w:spacing w:after="0"/>
              <w:jc w:val="center"/>
              <w:rPr>
                <w:sz w:val="16"/>
                <w:szCs w:val="16"/>
                <w:lang w:eastAsia="pl-PL"/>
              </w:rPr>
            </w:pPr>
            <w:r w:rsidRPr="00172CC0">
              <w:rPr>
                <w:sz w:val="16"/>
                <w:szCs w:val="16"/>
                <w:lang w:eastAsia="pl-PL"/>
              </w:rPr>
              <w:t>19</w:t>
            </w:r>
          </w:p>
        </w:tc>
        <w:tc>
          <w:tcPr>
            <w:tcW w:w="1092" w:type="pct"/>
          </w:tcPr>
          <w:p w14:paraId="551749C3" w14:textId="4E4BAA57" w:rsidR="004E1570" w:rsidRPr="00172CC0" w:rsidRDefault="004E1570" w:rsidP="004E1570">
            <w:pPr>
              <w:spacing w:after="0"/>
              <w:jc w:val="right"/>
              <w:rPr>
                <w:rStyle w:val="fca5b3410a-d3a5-4418-998d-a58ddc304baf-1"/>
                <w:sz w:val="16"/>
                <w:szCs w:val="16"/>
              </w:rPr>
            </w:pPr>
            <w:r w:rsidRPr="00172CC0">
              <w:rPr>
                <w:color w:val="000000"/>
                <w:sz w:val="16"/>
                <w:szCs w:val="16"/>
              </w:rPr>
              <w:t>2 474 206</w:t>
            </w:r>
          </w:p>
        </w:tc>
        <w:tc>
          <w:tcPr>
            <w:tcW w:w="1565" w:type="pct"/>
          </w:tcPr>
          <w:p w14:paraId="7975A1F1" w14:textId="47D2A48C" w:rsidR="004E1570" w:rsidRPr="00172CC0" w:rsidRDefault="004E1570" w:rsidP="004E1570">
            <w:pPr>
              <w:spacing w:after="0"/>
              <w:jc w:val="right"/>
              <w:rPr>
                <w:rStyle w:val="fc7bf323cb-612a-4758-83b4-2a167d4bdded-01"/>
                <w:sz w:val="16"/>
                <w:szCs w:val="16"/>
              </w:rPr>
            </w:pPr>
            <w:r w:rsidRPr="00172CC0">
              <w:rPr>
                <w:color w:val="000000"/>
                <w:sz w:val="16"/>
                <w:szCs w:val="16"/>
              </w:rPr>
              <w:t>1 163 003</w:t>
            </w:r>
          </w:p>
        </w:tc>
        <w:tc>
          <w:tcPr>
            <w:tcW w:w="1404" w:type="pct"/>
          </w:tcPr>
          <w:p w14:paraId="30D28E2B" w14:textId="76FF59A3" w:rsidR="004E1570" w:rsidRPr="00172CC0" w:rsidRDefault="004E1570" w:rsidP="004E1570">
            <w:pPr>
              <w:spacing w:after="0"/>
              <w:jc w:val="right"/>
              <w:rPr>
                <w:sz w:val="16"/>
                <w:szCs w:val="16"/>
                <w:lang w:eastAsia="pl-PL"/>
              </w:rPr>
            </w:pPr>
            <w:r w:rsidRPr="00172CC0">
              <w:rPr>
                <w:color w:val="000000"/>
                <w:sz w:val="16"/>
                <w:szCs w:val="16"/>
              </w:rPr>
              <w:t>609 405</w:t>
            </w:r>
          </w:p>
        </w:tc>
      </w:tr>
      <w:tr w:rsidR="004E1570" w:rsidRPr="00172CC0" w14:paraId="5974CE99" w14:textId="77777777" w:rsidTr="004E1570">
        <w:trPr>
          <w:trHeight w:val="227"/>
        </w:trPr>
        <w:tc>
          <w:tcPr>
            <w:tcW w:w="940" w:type="pct"/>
            <w:vAlign w:val="center"/>
          </w:tcPr>
          <w:p w14:paraId="06C19C75" w14:textId="29F148DE" w:rsidR="004E1570" w:rsidRPr="00172CC0" w:rsidRDefault="004E1570" w:rsidP="004E1570">
            <w:pPr>
              <w:spacing w:after="0"/>
              <w:jc w:val="center"/>
              <w:rPr>
                <w:b/>
                <w:sz w:val="16"/>
                <w:szCs w:val="16"/>
                <w:lang w:eastAsia="pl-PL"/>
              </w:rPr>
            </w:pPr>
            <w:r w:rsidRPr="00172CC0">
              <w:rPr>
                <w:b/>
                <w:sz w:val="16"/>
                <w:szCs w:val="16"/>
                <w:lang w:eastAsia="pl-PL"/>
              </w:rPr>
              <w:t>SUMA</w:t>
            </w:r>
          </w:p>
        </w:tc>
        <w:tc>
          <w:tcPr>
            <w:tcW w:w="1092" w:type="pct"/>
          </w:tcPr>
          <w:p w14:paraId="4C9BFADC" w14:textId="3D1EA6B2" w:rsidR="004E1570" w:rsidRPr="00172CC0" w:rsidRDefault="004E1570" w:rsidP="004E1570">
            <w:pPr>
              <w:spacing w:after="0"/>
              <w:jc w:val="right"/>
              <w:rPr>
                <w:rStyle w:val="fca5b3410a-d3a5-4418-998d-a58ddc304baf-1"/>
                <w:sz w:val="16"/>
                <w:szCs w:val="16"/>
              </w:rPr>
            </w:pPr>
            <w:r w:rsidRPr="00172CC0">
              <w:rPr>
                <w:rFonts w:ascii="Calibri" w:hAnsi="Calibri" w:cs="Calibri"/>
                <w:b/>
                <w:bCs/>
                <w:color w:val="000000"/>
                <w:sz w:val="22"/>
                <w:szCs w:val="22"/>
              </w:rPr>
              <w:t>8 976 938</w:t>
            </w:r>
          </w:p>
        </w:tc>
        <w:tc>
          <w:tcPr>
            <w:tcW w:w="1565" w:type="pct"/>
          </w:tcPr>
          <w:p w14:paraId="16F3B945" w14:textId="5BEDC478" w:rsidR="004E1570" w:rsidRPr="00172CC0" w:rsidRDefault="004E1570" w:rsidP="004E1570">
            <w:pPr>
              <w:spacing w:after="0"/>
              <w:jc w:val="right"/>
              <w:rPr>
                <w:color w:val="000000"/>
                <w:sz w:val="16"/>
                <w:szCs w:val="16"/>
                <w:lang w:eastAsia="pl-PL"/>
              </w:rPr>
            </w:pPr>
            <w:r w:rsidRPr="00172CC0">
              <w:rPr>
                <w:rFonts w:ascii="Calibri" w:hAnsi="Calibri" w:cs="Calibri"/>
                <w:b/>
                <w:bCs/>
                <w:color w:val="000000"/>
                <w:sz w:val="22"/>
                <w:szCs w:val="22"/>
              </w:rPr>
              <w:t>5 913 589</w:t>
            </w:r>
          </w:p>
        </w:tc>
        <w:tc>
          <w:tcPr>
            <w:tcW w:w="1404" w:type="pct"/>
          </w:tcPr>
          <w:p w14:paraId="1F173C66" w14:textId="4B970636" w:rsidR="004E1570" w:rsidRPr="00172CC0" w:rsidRDefault="004E1570" w:rsidP="004E1570">
            <w:pPr>
              <w:spacing w:after="0"/>
              <w:jc w:val="right"/>
              <w:rPr>
                <w:sz w:val="16"/>
                <w:szCs w:val="16"/>
                <w:lang w:eastAsia="pl-PL"/>
              </w:rPr>
            </w:pPr>
            <w:r w:rsidRPr="00172CC0">
              <w:rPr>
                <w:rFonts w:ascii="Calibri" w:hAnsi="Calibri" w:cs="Calibri"/>
                <w:b/>
                <w:bCs/>
                <w:color w:val="000000"/>
                <w:sz w:val="22"/>
                <w:szCs w:val="22"/>
              </w:rPr>
              <w:t>2 184 016</w:t>
            </w:r>
          </w:p>
        </w:tc>
      </w:tr>
    </w:tbl>
    <w:p w14:paraId="7F18377C" w14:textId="453726DE" w:rsidR="00794BB5" w:rsidRPr="00172CC0" w:rsidRDefault="00794BB5" w:rsidP="003F1416">
      <w:pPr>
        <w:pStyle w:val="Nagowektabel"/>
        <w:tabs>
          <w:tab w:val="clear" w:pos="1560"/>
        </w:tabs>
        <w:ind w:left="0" w:firstLine="0"/>
        <w:rPr>
          <w:rFonts w:ascii="Times New Roman" w:hAnsi="Times New Roman"/>
          <w:sz w:val="20"/>
          <w:szCs w:val="20"/>
        </w:rPr>
      </w:pPr>
    </w:p>
    <w:p w14:paraId="3741C68E" w14:textId="77777777" w:rsidR="00AD6DE9" w:rsidRPr="00172CC0" w:rsidRDefault="00AD6DE9" w:rsidP="003F1416">
      <w:pPr>
        <w:pStyle w:val="Nagowektabel"/>
        <w:tabs>
          <w:tab w:val="clear" w:pos="1560"/>
        </w:tabs>
        <w:ind w:left="0" w:firstLine="0"/>
        <w:rPr>
          <w:rFonts w:ascii="Times New Roman" w:hAnsi="Times New Roman"/>
          <w:sz w:val="20"/>
          <w:szCs w:val="20"/>
        </w:rPr>
      </w:pPr>
    </w:p>
    <w:p w14:paraId="716B02FC" w14:textId="2A49E25F" w:rsidR="00AD6DE9" w:rsidRPr="00172CC0" w:rsidRDefault="00C47700" w:rsidP="00C47700">
      <w:pPr>
        <w:rPr>
          <w:sz w:val="22"/>
          <w:szCs w:val="22"/>
        </w:rPr>
      </w:pPr>
      <w:r w:rsidRPr="00172CC0">
        <w:rPr>
          <w:sz w:val="22"/>
          <w:szCs w:val="22"/>
        </w:rPr>
        <w:t xml:space="preserve">Zgodnie z danymi WSO w roku 2017 wytworzono 219 661 Mg odpadów niebezpiecznych z grup 01 do 19. </w:t>
      </w:r>
    </w:p>
    <w:p w14:paraId="47A05A27" w14:textId="77777777" w:rsidR="00034461" w:rsidRPr="00172CC0" w:rsidRDefault="00034461">
      <w:pPr>
        <w:autoSpaceDE/>
        <w:autoSpaceDN/>
        <w:adjustRightInd/>
        <w:spacing w:after="0"/>
        <w:jc w:val="left"/>
        <w:rPr>
          <w:sz w:val="22"/>
          <w:szCs w:val="22"/>
        </w:rPr>
      </w:pPr>
      <w:r w:rsidRPr="00172CC0">
        <w:rPr>
          <w:sz w:val="22"/>
          <w:szCs w:val="22"/>
        </w:rPr>
        <w:br w:type="page"/>
      </w:r>
    </w:p>
    <w:p w14:paraId="10E53CBA" w14:textId="5F7E5B82" w:rsidR="00AD6DE9" w:rsidRPr="00172CC0" w:rsidRDefault="00AD6DE9" w:rsidP="003F1416">
      <w:pPr>
        <w:rPr>
          <w:sz w:val="22"/>
          <w:szCs w:val="22"/>
        </w:rPr>
      </w:pPr>
      <w:r w:rsidRPr="00172CC0">
        <w:rPr>
          <w:sz w:val="22"/>
          <w:szCs w:val="22"/>
        </w:rPr>
        <w:lastRenderedPageBreak/>
        <w:t>Najwięcej odpadów powstaje w grupach 10 – odpady z procesów termicznych, 17 – odpady z  budowy,  remontów  i  demontażu  obiektów  budowlanych  oraz  infrastruktury  drogowej  oraz 19 - odpady z</w:t>
      </w:r>
      <w:r w:rsidR="00294FAE" w:rsidRPr="00172CC0">
        <w:rPr>
          <w:sz w:val="22"/>
          <w:szCs w:val="22"/>
        </w:rPr>
        <w:t> </w:t>
      </w:r>
      <w:r w:rsidRPr="00172CC0">
        <w:rPr>
          <w:sz w:val="22"/>
          <w:szCs w:val="22"/>
        </w:rPr>
        <w:t xml:space="preserve">instalacji i urządzeń służących zagospodarowaniu odpadów, z oczyszczalni ścieków oraz z uzdatniania wody pitnej i wody do celów przemysłowych. </w:t>
      </w:r>
    </w:p>
    <w:p w14:paraId="4557554E" w14:textId="77777777" w:rsidR="00AD6DE9" w:rsidRPr="00172CC0" w:rsidRDefault="00AD6DE9" w:rsidP="003F1416">
      <w:pPr>
        <w:rPr>
          <w:sz w:val="22"/>
          <w:szCs w:val="22"/>
          <w:lang w:val="pt-PT"/>
        </w:rPr>
      </w:pPr>
      <w:r w:rsidRPr="00172CC0">
        <w:rPr>
          <w:sz w:val="22"/>
          <w:szCs w:val="22"/>
          <w:lang w:val="pt-PT"/>
        </w:rPr>
        <w:t xml:space="preserve">Poniżej przedstawiono zbiorcze informacje dotyczace systemu gospodarki odpadami z sektora gospodarczego – z grup 01 do 19. W dalszej części, w kolejnych rozdziałach przedstawiono funkcjonujące systemy gospodarowania odpadami w odniesieniu do najistotniejszych grup odpadów. </w:t>
      </w:r>
    </w:p>
    <w:p w14:paraId="427071D8" w14:textId="77777777" w:rsidR="00AD6DE9" w:rsidRPr="00172CC0" w:rsidRDefault="00AD6DE9" w:rsidP="003F1416">
      <w:pPr>
        <w:rPr>
          <w:sz w:val="22"/>
          <w:szCs w:val="22"/>
        </w:rPr>
      </w:pPr>
    </w:p>
    <w:p w14:paraId="6ECC4382" w14:textId="77777777" w:rsidR="00AD6DE9" w:rsidRPr="00172CC0" w:rsidRDefault="00AD6DE9" w:rsidP="00DA05D2">
      <w:pPr>
        <w:pStyle w:val="Nagwek3"/>
      </w:pPr>
      <w:bookmarkStart w:id="15" w:name="_Toc320882645"/>
      <w:bookmarkStart w:id="16" w:name="_Toc10563703"/>
      <w:r w:rsidRPr="00172CC0">
        <w:t>Istniejące systemy zbierania odpadów</w:t>
      </w:r>
      <w:bookmarkEnd w:id="15"/>
      <w:r w:rsidRPr="00172CC0">
        <w:t xml:space="preserve"> z grup 01 do 19</w:t>
      </w:r>
      <w:bookmarkEnd w:id="16"/>
    </w:p>
    <w:p w14:paraId="2D46BC7A" w14:textId="7A8320F6" w:rsidR="00AD6DE9" w:rsidRPr="00172CC0" w:rsidRDefault="00AD6DE9" w:rsidP="003F1416">
      <w:pPr>
        <w:rPr>
          <w:sz w:val="22"/>
          <w:szCs w:val="22"/>
        </w:rPr>
      </w:pPr>
      <w:r w:rsidRPr="00172CC0">
        <w:rPr>
          <w:sz w:val="22"/>
          <w:szCs w:val="22"/>
        </w:rPr>
        <w:t>Powstające w obiektach przemysłowych odpady są z reguły zbierane selektywnie, w zależności od </w:t>
      </w:r>
      <w:r w:rsidR="00EB3EB8" w:rsidRPr="00172CC0">
        <w:rPr>
          <w:sz w:val="22"/>
          <w:szCs w:val="22"/>
        </w:rPr>
        <w:t xml:space="preserve">sposobu </w:t>
      </w:r>
      <w:r w:rsidRPr="00172CC0">
        <w:rPr>
          <w:sz w:val="22"/>
          <w:szCs w:val="22"/>
        </w:rPr>
        <w:t xml:space="preserve">dalszego postępowania z nimi. Sposób zbiórki, wymagania stawiane pojemnikom oraz miejscom magazynowania odpadów regulowane są zapisami odpowiednich aktów prawnych. Wytwórca odpadów powstających w ramach działalności gospodarczej: </w:t>
      </w:r>
    </w:p>
    <w:p w14:paraId="0DB95DAE" w14:textId="030F58BB" w:rsidR="00AD6DE9" w:rsidRPr="00172CC0" w:rsidRDefault="00D365D2" w:rsidP="00D651D0">
      <w:pPr>
        <w:pStyle w:val="Akapitzlist"/>
        <w:numPr>
          <w:ilvl w:val="0"/>
          <w:numId w:val="16"/>
        </w:numPr>
        <w:autoSpaceDE/>
        <w:autoSpaceDN/>
        <w:adjustRightInd/>
        <w:ind w:left="425" w:hanging="357"/>
        <w:contextualSpacing/>
        <w:jc w:val="left"/>
        <w:rPr>
          <w:sz w:val="22"/>
          <w:szCs w:val="22"/>
        </w:rPr>
      </w:pPr>
      <w:r w:rsidRPr="00172CC0">
        <w:rPr>
          <w:sz w:val="22"/>
          <w:szCs w:val="22"/>
        </w:rPr>
        <w:t>p</w:t>
      </w:r>
      <w:r w:rsidR="00EB3EB8" w:rsidRPr="00172CC0">
        <w:rPr>
          <w:sz w:val="22"/>
          <w:szCs w:val="22"/>
        </w:rPr>
        <w:t xml:space="preserve">oddaje odpady odzyskowi lub </w:t>
      </w:r>
      <w:r w:rsidR="00AD6DE9" w:rsidRPr="00172CC0">
        <w:rPr>
          <w:sz w:val="22"/>
          <w:szCs w:val="22"/>
        </w:rPr>
        <w:t>unieszkodliwia</w:t>
      </w:r>
      <w:r w:rsidR="00EB3EB8" w:rsidRPr="00172CC0">
        <w:rPr>
          <w:sz w:val="22"/>
          <w:szCs w:val="22"/>
        </w:rPr>
        <w:t>niu</w:t>
      </w:r>
      <w:r w:rsidR="00AD6DE9" w:rsidRPr="00172CC0">
        <w:rPr>
          <w:sz w:val="22"/>
          <w:szCs w:val="22"/>
        </w:rPr>
        <w:t xml:space="preserve">, </w:t>
      </w:r>
    </w:p>
    <w:p w14:paraId="1B4B8905" w14:textId="77777777" w:rsidR="00AD6DE9" w:rsidRPr="00172CC0" w:rsidRDefault="00AD6DE9" w:rsidP="00D651D0">
      <w:pPr>
        <w:pStyle w:val="Akapitzlist"/>
        <w:numPr>
          <w:ilvl w:val="0"/>
          <w:numId w:val="16"/>
        </w:numPr>
        <w:autoSpaceDE/>
        <w:autoSpaceDN/>
        <w:adjustRightInd/>
        <w:ind w:left="425" w:hanging="357"/>
        <w:contextualSpacing/>
        <w:rPr>
          <w:sz w:val="22"/>
          <w:szCs w:val="22"/>
        </w:rPr>
      </w:pPr>
      <w:r w:rsidRPr="00172CC0">
        <w:rPr>
          <w:sz w:val="22"/>
          <w:szCs w:val="22"/>
        </w:rPr>
        <w:t xml:space="preserve">przekazuje odpady na podstawie jednorazowego zlecenia lub umowy innemu podmiotowi uprawnionemu do: zbierania, transportu odpadów, odzysku lub unieszkodliwiania odpadów. </w:t>
      </w:r>
      <w:r w:rsidRPr="00172CC0">
        <w:rPr>
          <w:rFonts w:cs="Times New Roman PSMT"/>
          <w:sz w:val="22"/>
          <w:szCs w:val="22"/>
        </w:rPr>
        <w:t xml:space="preserve">Przekazanie odpadów uprawnionym podmiotom odbywa się w trybie: zlecenia, wyboru na podstawie konkursu ofert czy też rozstrzygnięcia przetargu publicznego. </w:t>
      </w:r>
    </w:p>
    <w:p w14:paraId="3BD4501F" w14:textId="77777777" w:rsidR="00AD6DE9" w:rsidRPr="00172CC0" w:rsidRDefault="00AD6DE9" w:rsidP="003F1416">
      <w:pPr>
        <w:rPr>
          <w:sz w:val="22"/>
          <w:szCs w:val="22"/>
        </w:rPr>
      </w:pPr>
      <w:r w:rsidRPr="00172CC0">
        <w:rPr>
          <w:sz w:val="22"/>
          <w:szCs w:val="22"/>
        </w:rPr>
        <w:t xml:space="preserve">Transport odpadów powstających w zakładach przemysłowych z miejsc wytwarzania do miejsc ich odzysku lub unieszkodliwiania realizowany jest z wykorzystaniem środków transportu, będących w gestii wytwórców odpadów, właścicieli instalacji do odzysku lub unieszkodliwiania lub specjalistycznych firm transportowych. Sposób transportu odpadów jest ściśle uzależniony od rodzaju odpadów i regulowany jest przez odpowiednie przepisy, w tym ADR. </w:t>
      </w:r>
    </w:p>
    <w:p w14:paraId="5B127DCA" w14:textId="77777777" w:rsidR="00AD6DE9" w:rsidRPr="00172CC0" w:rsidRDefault="00AD6DE9" w:rsidP="003F1416">
      <w:pPr>
        <w:rPr>
          <w:sz w:val="22"/>
          <w:szCs w:val="22"/>
        </w:rPr>
      </w:pPr>
    </w:p>
    <w:p w14:paraId="6F70A7FD" w14:textId="77777777" w:rsidR="00AD6DE9" w:rsidRPr="00172CC0" w:rsidRDefault="00AD6DE9" w:rsidP="00DA05D2">
      <w:pPr>
        <w:pStyle w:val="Nagwek3"/>
      </w:pPr>
      <w:bookmarkStart w:id="17" w:name="_Toc320882646"/>
      <w:bookmarkStart w:id="18" w:name="_Toc10563704"/>
      <w:r w:rsidRPr="00172CC0">
        <w:t>Rodzaje instalacji do odzysku i unieszkodliwiania odpadów</w:t>
      </w:r>
      <w:bookmarkEnd w:id="17"/>
      <w:r w:rsidRPr="00172CC0">
        <w:t xml:space="preserve"> z grup 01 do 19</w:t>
      </w:r>
      <w:bookmarkEnd w:id="18"/>
      <w:r w:rsidRPr="00172CC0">
        <w:t xml:space="preserve"> </w:t>
      </w:r>
    </w:p>
    <w:p w14:paraId="4FE98D8B" w14:textId="755A1217" w:rsidR="00AD6DE9" w:rsidRPr="00172CC0" w:rsidRDefault="00AD6DE9" w:rsidP="003F1416">
      <w:pPr>
        <w:pStyle w:val="CM4"/>
        <w:spacing w:after="120" w:line="240" w:lineRule="auto"/>
        <w:jc w:val="both"/>
        <w:rPr>
          <w:rFonts w:ascii="Times New Roman" w:hAnsi="Times New Roman"/>
          <w:sz w:val="22"/>
          <w:szCs w:val="22"/>
        </w:rPr>
      </w:pPr>
      <w:r w:rsidRPr="00172CC0">
        <w:rPr>
          <w:rFonts w:ascii="Times New Roman" w:hAnsi="Times New Roman"/>
          <w:sz w:val="22"/>
          <w:szCs w:val="22"/>
        </w:rPr>
        <w:t>W województwie wielkopolskim, w roku 201</w:t>
      </w:r>
      <w:r w:rsidR="00322AC1" w:rsidRPr="00172CC0">
        <w:rPr>
          <w:rFonts w:ascii="Times New Roman" w:hAnsi="Times New Roman"/>
          <w:sz w:val="22"/>
          <w:szCs w:val="22"/>
        </w:rPr>
        <w:t>7</w:t>
      </w:r>
      <w:r w:rsidRPr="00172CC0">
        <w:rPr>
          <w:rFonts w:ascii="Times New Roman" w:hAnsi="Times New Roman"/>
          <w:sz w:val="22"/>
          <w:szCs w:val="22"/>
        </w:rPr>
        <w:t xml:space="preserve"> funkcjonowało </w:t>
      </w:r>
      <w:r w:rsidR="00034461" w:rsidRPr="00172CC0">
        <w:rPr>
          <w:rFonts w:ascii="Times New Roman" w:hAnsi="Times New Roman"/>
          <w:sz w:val="22"/>
          <w:szCs w:val="22"/>
        </w:rPr>
        <w:t xml:space="preserve">ponad 400 </w:t>
      </w:r>
      <w:r w:rsidRPr="00172CC0">
        <w:rPr>
          <w:rFonts w:ascii="Times New Roman" w:hAnsi="Times New Roman"/>
          <w:sz w:val="22"/>
          <w:szCs w:val="22"/>
        </w:rPr>
        <w:t>instalacji przetwarzania odpadów z grup 01 -19, w tym</w:t>
      </w:r>
      <w:r w:rsidR="00034461" w:rsidRPr="00172CC0">
        <w:rPr>
          <w:rFonts w:ascii="Times New Roman" w:hAnsi="Times New Roman"/>
          <w:sz w:val="22"/>
          <w:szCs w:val="22"/>
        </w:rPr>
        <w:t xml:space="preserve"> m.in.</w:t>
      </w:r>
      <w:r w:rsidRPr="00172CC0">
        <w:rPr>
          <w:rFonts w:ascii="Times New Roman" w:hAnsi="Times New Roman"/>
          <w:sz w:val="22"/>
          <w:szCs w:val="22"/>
        </w:rPr>
        <w:t>:</w:t>
      </w:r>
    </w:p>
    <w:p w14:paraId="4DE7F86B" w14:textId="225F463E" w:rsidR="00AD6DE9" w:rsidRPr="00172CC0" w:rsidRDefault="007508EC" w:rsidP="00D651D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t>11</w:t>
      </w:r>
      <w:r w:rsidR="00B36EEF" w:rsidRPr="00172CC0">
        <w:rPr>
          <w:color w:val="000000"/>
          <w:sz w:val="22"/>
          <w:szCs w:val="22"/>
        </w:rPr>
        <w:t>4</w:t>
      </w:r>
      <w:r w:rsidR="00AD6DE9" w:rsidRPr="00172CC0">
        <w:rPr>
          <w:color w:val="000000"/>
          <w:sz w:val="22"/>
          <w:szCs w:val="22"/>
        </w:rPr>
        <w:t xml:space="preserve">  stacj</w:t>
      </w:r>
      <w:r w:rsidR="00034461" w:rsidRPr="00172CC0">
        <w:rPr>
          <w:color w:val="000000"/>
          <w:sz w:val="22"/>
          <w:szCs w:val="22"/>
        </w:rPr>
        <w:t>i</w:t>
      </w:r>
      <w:r w:rsidR="00AD6DE9" w:rsidRPr="00172CC0">
        <w:rPr>
          <w:color w:val="000000"/>
          <w:sz w:val="22"/>
          <w:szCs w:val="22"/>
        </w:rPr>
        <w:t xml:space="preserve"> demontażu pojazdów wycofanych z eksploatacji, </w:t>
      </w:r>
    </w:p>
    <w:p w14:paraId="5732026D" w14:textId="3C16779D" w:rsidR="00AD6DE9" w:rsidRPr="00172CC0" w:rsidRDefault="00AD6DE9" w:rsidP="00D651D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t>1</w:t>
      </w:r>
      <w:r w:rsidR="001F5B2C" w:rsidRPr="00172CC0">
        <w:rPr>
          <w:color w:val="000000"/>
          <w:sz w:val="22"/>
          <w:szCs w:val="22"/>
        </w:rPr>
        <w:t>2</w:t>
      </w:r>
      <w:r w:rsidRPr="00172CC0">
        <w:rPr>
          <w:color w:val="000000"/>
          <w:sz w:val="22"/>
          <w:szCs w:val="22"/>
        </w:rPr>
        <w:t xml:space="preserve"> zakładów przetwarzania zużytego sprzętu elektrycznego i elektronicznego,  </w:t>
      </w:r>
    </w:p>
    <w:p w14:paraId="3493FC78" w14:textId="77777777" w:rsidR="00AD6DE9" w:rsidRPr="00172CC0" w:rsidRDefault="00AD6DE9" w:rsidP="00D651D0">
      <w:pPr>
        <w:pStyle w:val="Akapitzlist"/>
        <w:numPr>
          <w:ilvl w:val="0"/>
          <w:numId w:val="16"/>
        </w:numPr>
        <w:autoSpaceDE/>
        <w:autoSpaceDN/>
        <w:adjustRightInd/>
        <w:ind w:left="425" w:hanging="357"/>
        <w:jc w:val="left"/>
        <w:rPr>
          <w:sz w:val="22"/>
          <w:szCs w:val="22"/>
        </w:rPr>
      </w:pPr>
      <w:r w:rsidRPr="00172CC0">
        <w:rPr>
          <w:sz w:val="22"/>
          <w:szCs w:val="22"/>
        </w:rPr>
        <w:t>1 spalarnia wyłącznie odpadów medycznych,</w:t>
      </w:r>
    </w:p>
    <w:p w14:paraId="2C495E83" w14:textId="77777777" w:rsidR="00AD6DE9" w:rsidRPr="00172CC0" w:rsidRDefault="00AD6DE9" w:rsidP="00D651D0">
      <w:pPr>
        <w:pStyle w:val="Akapitzlist"/>
        <w:numPr>
          <w:ilvl w:val="0"/>
          <w:numId w:val="16"/>
        </w:numPr>
        <w:autoSpaceDE/>
        <w:autoSpaceDN/>
        <w:adjustRightInd/>
        <w:ind w:left="425" w:hanging="357"/>
        <w:jc w:val="left"/>
        <w:rPr>
          <w:sz w:val="22"/>
          <w:szCs w:val="22"/>
        </w:rPr>
      </w:pPr>
      <w:r w:rsidRPr="00172CC0">
        <w:rPr>
          <w:sz w:val="22"/>
          <w:szCs w:val="22"/>
        </w:rPr>
        <w:t>1 spalarnia odpadów niebezpiecznych (w tym odpadów medycznych i weterynaryjnych),</w:t>
      </w:r>
    </w:p>
    <w:p w14:paraId="15BB960B" w14:textId="77777777" w:rsidR="007508EC" w:rsidRPr="00172CC0" w:rsidRDefault="001F5B2C" w:rsidP="00D651D0">
      <w:pPr>
        <w:pStyle w:val="Akapitzlist"/>
        <w:numPr>
          <w:ilvl w:val="0"/>
          <w:numId w:val="16"/>
        </w:numPr>
        <w:autoSpaceDE/>
        <w:autoSpaceDN/>
        <w:adjustRightInd/>
        <w:ind w:left="425" w:hanging="357"/>
        <w:jc w:val="left"/>
        <w:rPr>
          <w:sz w:val="22"/>
          <w:szCs w:val="22"/>
        </w:rPr>
      </w:pPr>
      <w:r w:rsidRPr="00172CC0">
        <w:rPr>
          <w:sz w:val="22"/>
          <w:szCs w:val="22"/>
        </w:rPr>
        <w:t>8</w:t>
      </w:r>
      <w:r w:rsidR="007508EC" w:rsidRPr="00172CC0">
        <w:rPr>
          <w:sz w:val="22"/>
          <w:szCs w:val="22"/>
        </w:rPr>
        <w:t xml:space="preserve"> instalacji do przetwarzania olejów odpadowych,</w:t>
      </w:r>
    </w:p>
    <w:p w14:paraId="5877DE4A" w14:textId="77777777" w:rsidR="00AD6DE9" w:rsidRPr="00172CC0" w:rsidRDefault="001F5B2C" w:rsidP="00D651D0">
      <w:pPr>
        <w:pStyle w:val="Akapitzlist"/>
        <w:numPr>
          <w:ilvl w:val="0"/>
          <w:numId w:val="16"/>
        </w:numPr>
        <w:autoSpaceDE/>
        <w:autoSpaceDN/>
        <w:adjustRightInd/>
        <w:ind w:left="425" w:hanging="357"/>
        <w:jc w:val="left"/>
        <w:rPr>
          <w:sz w:val="22"/>
          <w:szCs w:val="22"/>
        </w:rPr>
      </w:pPr>
      <w:r w:rsidRPr="00172CC0">
        <w:rPr>
          <w:color w:val="000000"/>
          <w:sz w:val="22"/>
          <w:szCs w:val="22"/>
        </w:rPr>
        <w:t>13</w:t>
      </w:r>
      <w:r w:rsidR="00AD6DE9" w:rsidRPr="00172CC0">
        <w:rPr>
          <w:color w:val="000000"/>
          <w:sz w:val="22"/>
          <w:szCs w:val="22"/>
        </w:rPr>
        <w:t xml:space="preserve"> instalacji do przetwarzania odpadów papieru,</w:t>
      </w:r>
    </w:p>
    <w:p w14:paraId="0997A2DD" w14:textId="77777777" w:rsidR="00AD6DE9" w:rsidRPr="00172CC0" w:rsidRDefault="007508EC" w:rsidP="00D651D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t>8</w:t>
      </w:r>
      <w:r w:rsidR="00AD6DE9" w:rsidRPr="00172CC0">
        <w:rPr>
          <w:color w:val="000000"/>
          <w:sz w:val="22"/>
          <w:szCs w:val="22"/>
        </w:rPr>
        <w:t xml:space="preserve"> instalacji do recyklingu zużytych opon,</w:t>
      </w:r>
    </w:p>
    <w:p w14:paraId="194FB3EE" w14:textId="7BDA90AD" w:rsidR="00AD6DE9" w:rsidRPr="00172CC0" w:rsidRDefault="001F5B2C" w:rsidP="00D651D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t>63</w:t>
      </w:r>
      <w:r w:rsidR="00AD6DE9" w:rsidRPr="00172CC0">
        <w:rPr>
          <w:color w:val="000000"/>
          <w:sz w:val="22"/>
          <w:szCs w:val="22"/>
        </w:rPr>
        <w:t xml:space="preserve"> instalacj</w:t>
      </w:r>
      <w:r w:rsidR="00034461" w:rsidRPr="00172CC0">
        <w:rPr>
          <w:color w:val="000000"/>
          <w:sz w:val="22"/>
          <w:szCs w:val="22"/>
        </w:rPr>
        <w:t>e</w:t>
      </w:r>
      <w:r w:rsidR="00AD6DE9" w:rsidRPr="00172CC0">
        <w:rPr>
          <w:color w:val="000000"/>
          <w:sz w:val="22"/>
          <w:szCs w:val="22"/>
        </w:rPr>
        <w:t xml:space="preserve"> przetwarzania odpadów z tworzyw sztucznych,</w:t>
      </w:r>
    </w:p>
    <w:p w14:paraId="21B67B6B" w14:textId="77777777" w:rsidR="00AD6DE9" w:rsidRPr="00172CC0" w:rsidRDefault="001F5B2C" w:rsidP="00D651D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t>8</w:t>
      </w:r>
      <w:r w:rsidR="00AD6DE9" w:rsidRPr="00172CC0">
        <w:rPr>
          <w:color w:val="000000"/>
          <w:sz w:val="22"/>
          <w:szCs w:val="22"/>
        </w:rPr>
        <w:t xml:space="preserve"> instalacji do przetwarzania stłuczki szklanej,</w:t>
      </w:r>
    </w:p>
    <w:p w14:paraId="70A9760F" w14:textId="77777777" w:rsidR="001F5B2C" w:rsidRPr="00172CC0" w:rsidRDefault="001F5B2C" w:rsidP="00BC042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lastRenderedPageBreak/>
        <w:t>7 instalacji do przetwarzania odpadów opakowaniowych (metal),</w:t>
      </w:r>
    </w:p>
    <w:p w14:paraId="30231483" w14:textId="77777777" w:rsidR="00AD6DE9" w:rsidRPr="00172CC0" w:rsidRDefault="00AD6DE9" w:rsidP="00D651D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t xml:space="preserve">32 instalacje do odzysku i przeróbki metali żelaznych i nieżelaznych,  </w:t>
      </w:r>
    </w:p>
    <w:p w14:paraId="4CD6B131" w14:textId="77777777" w:rsidR="00AD6DE9" w:rsidRPr="00172CC0" w:rsidRDefault="001F5B2C" w:rsidP="00D651D0">
      <w:pPr>
        <w:pStyle w:val="Akapitzlist"/>
        <w:numPr>
          <w:ilvl w:val="0"/>
          <w:numId w:val="16"/>
        </w:numPr>
        <w:autoSpaceDE/>
        <w:autoSpaceDN/>
        <w:adjustRightInd/>
        <w:ind w:left="425" w:hanging="357"/>
        <w:jc w:val="left"/>
        <w:rPr>
          <w:color w:val="000000"/>
          <w:sz w:val="22"/>
          <w:szCs w:val="22"/>
        </w:rPr>
      </w:pPr>
      <w:r w:rsidRPr="00172CC0">
        <w:rPr>
          <w:color w:val="000000"/>
          <w:sz w:val="22"/>
          <w:szCs w:val="22"/>
        </w:rPr>
        <w:t>8</w:t>
      </w:r>
      <w:r w:rsidR="00AD6DE9" w:rsidRPr="00172CC0">
        <w:rPr>
          <w:color w:val="000000"/>
          <w:sz w:val="22"/>
          <w:szCs w:val="22"/>
        </w:rPr>
        <w:t xml:space="preserve"> instalacji do przeróbki drewna,</w:t>
      </w:r>
    </w:p>
    <w:p w14:paraId="63588934" w14:textId="77777777" w:rsidR="00AD6DE9" w:rsidRPr="00172CC0" w:rsidRDefault="00AD6DE9" w:rsidP="00D651D0">
      <w:pPr>
        <w:pStyle w:val="Akapitzlist"/>
        <w:numPr>
          <w:ilvl w:val="0"/>
          <w:numId w:val="16"/>
        </w:numPr>
        <w:autoSpaceDE/>
        <w:autoSpaceDN/>
        <w:adjustRightInd/>
        <w:ind w:left="425" w:hanging="357"/>
        <w:jc w:val="left"/>
        <w:rPr>
          <w:sz w:val="22"/>
          <w:szCs w:val="22"/>
        </w:rPr>
      </w:pPr>
      <w:r w:rsidRPr="00172CC0">
        <w:rPr>
          <w:sz w:val="22"/>
          <w:szCs w:val="22"/>
        </w:rPr>
        <w:t>4 współspalarnie odpadów (poza spalarniami odpadów komunalnych i niebezpiecznych),</w:t>
      </w:r>
    </w:p>
    <w:p w14:paraId="56947904" w14:textId="63DE7113" w:rsidR="00AD6DE9" w:rsidRPr="00172CC0" w:rsidRDefault="007508EC" w:rsidP="00D651D0">
      <w:pPr>
        <w:pStyle w:val="Akapitzlist"/>
        <w:numPr>
          <w:ilvl w:val="0"/>
          <w:numId w:val="16"/>
        </w:numPr>
        <w:autoSpaceDE/>
        <w:autoSpaceDN/>
        <w:adjustRightInd/>
        <w:ind w:left="425" w:hanging="357"/>
        <w:jc w:val="left"/>
        <w:rPr>
          <w:sz w:val="22"/>
          <w:szCs w:val="22"/>
        </w:rPr>
      </w:pPr>
      <w:r w:rsidRPr="00172CC0">
        <w:rPr>
          <w:sz w:val="22"/>
          <w:szCs w:val="22"/>
        </w:rPr>
        <w:t>16</w:t>
      </w:r>
      <w:r w:rsidR="00AD6DE9" w:rsidRPr="00172CC0">
        <w:rPr>
          <w:sz w:val="22"/>
          <w:szCs w:val="22"/>
        </w:rPr>
        <w:t xml:space="preserve"> instalacji do wytwarzania paliwa alternatywnego z odpadów innych niż komunalne,</w:t>
      </w:r>
    </w:p>
    <w:p w14:paraId="18F3623A" w14:textId="77777777" w:rsidR="00AD6DE9" w:rsidRPr="00172CC0" w:rsidRDefault="00AD6DE9" w:rsidP="00D651D0">
      <w:pPr>
        <w:pStyle w:val="Akapitzlist"/>
        <w:numPr>
          <w:ilvl w:val="0"/>
          <w:numId w:val="16"/>
        </w:numPr>
        <w:autoSpaceDE/>
        <w:autoSpaceDN/>
        <w:adjustRightInd/>
        <w:ind w:left="425" w:hanging="357"/>
        <w:jc w:val="left"/>
        <w:rPr>
          <w:sz w:val="22"/>
          <w:szCs w:val="22"/>
        </w:rPr>
      </w:pPr>
      <w:r w:rsidRPr="00172CC0">
        <w:rPr>
          <w:sz w:val="22"/>
          <w:szCs w:val="22"/>
        </w:rPr>
        <w:t>1</w:t>
      </w:r>
      <w:r w:rsidR="001F5B2C" w:rsidRPr="00172CC0">
        <w:rPr>
          <w:sz w:val="22"/>
          <w:szCs w:val="22"/>
        </w:rPr>
        <w:t>8</w:t>
      </w:r>
      <w:r w:rsidRPr="00172CC0">
        <w:rPr>
          <w:sz w:val="22"/>
          <w:szCs w:val="22"/>
        </w:rPr>
        <w:t xml:space="preserve"> instalacji do przetwarzania komunalnych osadów ściekowych, </w:t>
      </w:r>
    </w:p>
    <w:p w14:paraId="4C0C0165" w14:textId="4C2BF7F2" w:rsidR="00AD6DE9" w:rsidRPr="00172CC0" w:rsidRDefault="007508EC" w:rsidP="00D651D0">
      <w:pPr>
        <w:pStyle w:val="Akapitzlist"/>
        <w:numPr>
          <w:ilvl w:val="0"/>
          <w:numId w:val="16"/>
        </w:numPr>
        <w:autoSpaceDE/>
        <w:autoSpaceDN/>
        <w:adjustRightInd/>
        <w:ind w:left="425" w:hanging="357"/>
        <w:jc w:val="left"/>
        <w:rPr>
          <w:sz w:val="22"/>
          <w:szCs w:val="22"/>
        </w:rPr>
      </w:pPr>
      <w:r w:rsidRPr="00172CC0">
        <w:rPr>
          <w:sz w:val="22"/>
          <w:szCs w:val="22"/>
        </w:rPr>
        <w:t>6</w:t>
      </w:r>
      <w:r w:rsidR="001F5B2C" w:rsidRPr="00172CC0">
        <w:rPr>
          <w:sz w:val="22"/>
          <w:szCs w:val="22"/>
        </w:rPr>
        <w:t>2</w:t>
      </w:r>
      <w:r w:rsidR="00AD6DE9" w:rsidRPr="00172CC0">
        <w:rPr>
          <w:sz w:val="22"/>
          <w:szCs w:val="22"/>
        </w:rPr>
        <w:t xml:space="preserve"> instalacj</w:t>
      </w:r>
      <w:r w:rsidR="00034461" w:rsidRPr="00172CC0">
        <w:rPr>
          <w:sz w:val="22"/>
          <w:szCs w:val="22"/>
        </w:rPr>
        <w:t>e</w:t>
      </w:r>
      <w:r w:rsidR="00AD6DE9" w:rsidRPr="00172CC0">
        <w:rPr>
          <w:sz w:val="22"/>
          <w:szCs w:val="22"/>
        </w:rPr>
        <w:t xml:space="preserve"> do poddawania odzyskowi odpadów z budowy, remontów i demontażu obiektów budowlanych oraz infrastruktury drogowej,</w:t>
      </w:r>
    </w:p>
    <w:p w14:paraId="039E4D9F" w14:textId="77777777" w:rsidR="007508EC" w:rsidRPr="00172CC0" w:rsidRDefault="007508EC" w:rsidP="00D651D0">
      <w:pPr>
        <w:pStyle w:val="Akapitzlist"/>
        <w:numPr>
          <w:ilvl w:val="0"/>
          <w:numId w:val="16"/>
        </w:numPr>
        <w:autoSpaceDE/>
        <w:autoSpaceDN/>
        <w:adjustRightInd/>
        <w:ind w:left="425" w:hanging="357"/>
        <w:jc w:val="left"/>
        <w:rPr>
          <w:sz w:val="22"/>
          <w:szCs w:val="22"/>
        </w:rPr>
      </w:pPr>
      <w:r w:rsidRPr="00172CC0">
        <w:rPr>
          <w:sz w:val="22"/>
          <w:szCs w:val="22"/>
        </w:rPr>
        <w:t>71 instalacji do przetwarzania odpadów opakowaniowych</w:t>
      </w:r>
    </w:p>
    <w:p w14:paraId="6B147CA3" w14:textId="77777777" w:rsidR="00AD6DE9" w:rsidRPr="00172CC0" w:rsidRDefault="00AD6DE9" w:rsidP="00D651D0">
      <w:pPr>
        <w:pStyle w:val="Akapitzlist"/>
        <w:numPr>
          <w:ilvl w:val="0"/>
          <w:numId w:val="16"/>
        </w:numPr>
        <w:autoSpaceDE/>
        <w:autoSpaceDN/>
        <w:adjustRightInd/>
        <w:ind w:left="425" w:hanging="357"/>
        <w:jc w:val="left"/>
        <w:rPr>
          <w:sz w:val="22"/>
          <w:szCs w:val="22"/>
        </w:rPr>
      </w:pPr>
      <w:r w:rsidRPr="00172CC0">
        <w:rPr>
          <w:sz w:val="22"/>
          <w:szCs w:val="22"/>
        </w:rPr>
        <w:t>2 składowiska odpadów niebezpiecznych zlokalizowane w Koninie:</w:t>
      </w:r>
    </w:p>
    <w:p w14:paraId="0BFE7C0B" w14:textId="77777777" w:rsidR="00AD6DE9" w:rsidRPr="00172CC0" w:rsidRDefault="00AD6DE9" w:rsidP="002C62AD">
      <w:pPr>
        <w:pStyle w:val="Akapitzlist"/>
        <w:numPr>
          <w:ilvl w:val="0"/>
          <w:numId w:val="90"/>
        </w:numPr>
        <w:autoSpaceDE/>
        <w:autoSpaceDN/>
        <w:adjustRightInd/>
        <w:ind w:left="851"/>
        <w:jc w:val="left"/>
        <w:rPr>
          <w:sz w:val="22"/>
          <w:szCs w:val="22"/>
        </w:rPr>
      </w:pPr>
      <w:r w:rsidRPr="00172CC0">
        <w:rPr>
          <w:sz w:val="22"/>
          <w:szCs w:val="22"/>
        </w:rPr>
        <w:t>Składowisko Odpadów Niebezpiecznych, ul. Sulańska 11, 62-510 Konin, Zakład Utylizacji Odpadów Sp. z o.o., na którym składowane są odpady z różnych grup (06, 08, 10, 11, 12, 15, 16, 17, 19);</w:t>
      </w:r>
    </w:p>
    <w:p w14:paraId="3CE96B2B" w14:textId="77777777" w:rsidR="00AD6DE9" w:rsidRPr="00172CC0" w:rsidRDefault="00AD6DE9" w:rsidP="002C62AD">
      <w:pPr>
        <w:pStyle w:val="Akapitzlist"/>
        <w:numPr>
          <w:ilvl w:val="0"/>
          <w:numId w:val="90"/>
        </w:numPr>
        <w:autoSpaceDE/>
        <w:autoSpaceDN/>
        <w:adjustRightInd/>
        <w:ind w:left="851"/>
        <w:jc w:val="left"/>
        <w:rPr>
          <w:sz w:val="22"/>
          <w:szCs w:val="22"/>
        </w:rPr>
      </w:pPr>
      <w:r w:rsidRPr="00172CC0">
        <w:rPr>
          <w:sz w:val="22"/>
          <w:szCs w:val="22"/>
        </w:rPr>
        <w:t xml:space="preserve">Składowisko odpadów niebezpiecznych pochodzących z budowy, remontu i demontażu obiektów budowlanych oraz infrastruktury ul. Sulańska 11, 62-510 Konin, Zakład Utylizacji Odpadów Sp. z o.o., ul. Sulańska 11, 62-510 Konin, na którym składowane są odpady azbestowe o kodach 17 06 01 i 17 06 05; </w:t>
      </w:r>
    </w:p>
    <w:p w14:paraId="61C11ACC" w14:textId="77777777" w:rsidR="00AD6DE9" w:rsidRPr="00172CC0" w:rsidRDefault="001F5B2C" w:rsidP="00D651D0">
      <w:pPr>
        <w:pStyle w:val="Akapitzlist"/>
        <w:numPr>
          <w:ilvl w:val="0"/>
          <w:numId w:val="16"/>
        </w:numPr>
        <w:autoSpaceDE/>
        <w:autoSpaceDN/>
        <w:adjustRightInd/>
        <w:ind w:left="425" w:hanging="357"/>
        <w:jc w:val="left"/>
        <w:rPr>
          <w:sz w:val="22"/>
          <w:szCs w:val="22"/>
        </w:rPr>
      </w:pPr>
      <w:r w:rsidRPr="00172CC0">
        <w:rPr>
          <w:sz w:val="22"/>
          <w:szCs w:val="22"/>
        </w:rPr>
        <w:t>5</w:t>
      </w:r>
      <w:r w:rsidR="00AD6DE9" w:rsidRPr="00172CC0">
        <w:rPr>
          <w:sz w:val="22"/>
          <w:szCs w:val="22"/>
        </w:rPr>
        <w:t xml:space="preserve"> składowisk odpadów innych niż niebezpieczne i obojętne nieprzyjmujących odpadów komunalnych,</w:t>
      </w:r>
    </w:p>
    <w:p w14:paraId="482DFD91" w14:textId="77777777" w:rsidR="00AD6DE9" w:rsidRPr="00172CC0" w:rsidRDefault="00AD6DE9" w:rsidP="00D651D0">
      <w:pPr>
        <w:pStyle w:val="Akapitzlist"/>
        <w:numPr>
          <w:ilvl w:val="0"/>
          <w:numId w:val="16"/>
        </w:numPr>
        <w:autoSpaceDE/>
        <w:autoSpaceDN/>
        <w:adjustRightInd/>
        <w:ind w:left="425" w:hanging="357"/>
        <w:jc w:val="left"/>
        <w:rPr>
          <w:sz w:val="22"/>
          <w:szCs w:val="22"/>
        </w:rPr>
      </w:pPr>
      <w:r w:rsidRPr="00172CC0">
        <w:rPr>
          <w:sz w:val="22"/>
          <w:szCs w:val="22"/>
        </w:rPr>
        <w:t>1 składowisko odpadów obojętnych nieprzyjmujące odpadów komunalnych.</w:t>
      </w:r>
    </w:p>
    <w:p w14:paraId="27658E60" w14:textId="68534FF4" w:rsidR="00AD6DE9" w:rsidRPr="00172CC0" w:rsidRDefault="00AD6DE9" w:rsidP="003F1416">
      <w:pPr>
        <w:pStyle w:val="CM4"/>
        <w:spacing w:after="120" w:line="240" w:lineRule="auto"/>
        <w:jc w:val="both"/>
        <w:rPr>
          <w:rFonts w:ascii="Times New Roman" w:hAnsi="Times New Roman"/>
          <w:sz w:val="22"/>
          <w:szCs w:val="22"/>
        </w:rPr>
      </w:pPr>
      <w:r w:rsidRPr="00172CC0">
        <w:rPr>
          <w:rFonts w:ascii="Times New Roman" w:hAnsi="Times New Roman"/>
          <w:sz w:val="22"/>
          <w:szCs w:val="22"/>
        </w:rPr>
        <w:t xml:space="preserve">Jako załącznik nr 4 do niniejszego dokumentu przedstawiono informację o funkcjonujących na terenie </w:t>
      </w:r>
      <w:r w:rsidR="00D365D2" w:rsidRPr="00172CC0">
        <w:rPr>
          <w:rFonts w:ascii="Times New Roman" w:hAnsi="Times New Roman"/>
          <w:sz w:val="22"/>
          <w:szCs w:val="22"/>
        </w:rPr>
        <w:t>W</w:t>
      </w:r>
      <w:r w:rsidRPr="00172CC0">
        <w:rPr>
          <w:rFonts w:ascii="Times New Roman" w:hAnsi="Times New Roman"/>
          <w:sz w:val="22"/>
          <w:szCs w:val="22"/>
        </w:rPr>
        <w:t>ojewództwa instalacjach do przetwarzania głównych strumieni dla odpadów powstających z produktów, odpadów niebezpiecznych i pozostałych.</w:t>
      </w:r>
    </w:p>
    <w:p w14:paraId="7E13C586" w14:textId="77777777" w:rsidR="00AD6DE9" w:rsidRPr="00172CC0" w:rsidRDefault="00AD6DE9" w:rsidP="003F1416">
      <w:pPr>
        <w:pStyle w:val="Default"/>
      </w:pPr>
    </w:p>
    <w:p w14:paraId="578D9EEA" w14:textId="77777777" w:rsidR="00AD6DE9" w:rsidRPr="00172CC0" w:rsidRDefault="00AD6DE9" w:rsidP="00DA05D2">
      <w:pPr>
        <w:pStyle w:val="Nagwek3"/>
      </w:pPr>
      <w:bookmarkStart w:id="19" w:name="_Toc320882647"/>
      <w:bookmarkStart w:id="20" w:name="_Toc10563705"/>
      <w:r w:rsidRPr="00172CC0">
        <w:t>Identyfikacja problemów w zakresie gospodarowania odpadami</w:t>
      </w:r>
      <w:bookmarkEnd w:id="19"/>
      <w:r w:rsidRPr="00172CC0">
        <w:t xml:space="preserve"> z grup 01 do 19</w:t>
      </w:r>
      <w:bookmarkEnd w:id="20"/>
    </w:p>
    <w:p w14:paraId="6F164CF3" w14:textId="77777777" w:rsidR="00AD6DE9" w:rsidRPr="00172CC0" w:rsidRDefault="00AD6DE9" w:rsidP="003F1416">
      <w:pPr>
        <w:rPr>
          <w:sz w:val="22"/>
          <w:szCs w:val="22"/>
        </w:rPr>
      </w:pPr>
      <w:r w:rsidRPr="00172CC0">
        <w:rPr>
          <w:sz w:val="22"/>
          <w:szCs w:val="22"/>
        </w:rPr>
        <w:t xml:space="preserve">Do najważniejszych problemów w zakresie gospodarowania odpadami powstającymi w sektorze gospodarczym należą: </w:t>
      </w:r>
    </w:p>
    <w:p w14:paraId="4592ED3B" w14:textId="77777777" w:rsidR="00AD6DE9" w:rsidRPr="00172CC0" w:rsidRDefault="00AD6DE9" w:rsidP="002C62AD">
      <w:pPr>
        <w:pStyle w:val="Akapitzlist"/>
        <w:numPr>
          <w:ilvl w:val="0"/>
          <w:numId w:val="89"/>
        </w:numPr>
        <w:ind w:left="426"/>
        <w:rPr>
          <w:sz w:val="22"/>
          <w:szCs w:val="22"/>
        </w:rPr>
      </w:pPr>
      <w:r w:rsidRPr="00172CC0">
        <w:rPr>
          <w:sz w:val="22"/>
          <w:szCs w:val="22"/>
        </w:rPr>
        <w:t xml:space="preserve">Nieprzestrzeganie przez część przedsiębiorców obowiązków w zakresie gospodarowania odpadami wynikających z przepisów prawa. </w:t>
      </w:r>
    </w:p>
    <w:p w14:paraId="1426CD0A" w14:textId="77777777" w:rsidR="00AD6DE9" w:rsidRPr="00172CC0" w:rsidRDefault="00AD6DE9" w:rsidP="002C62AD">
      <w:pPr>
        <w:pStyle w:val="Akapitzlist"/>
        <w:numPr>
          <w:ilvl w:val="0"/>
          <w:numId w:val="89"/>
        </w:numPr>
        <w:ind w:left="426"/>
        <w:rPr>
          <w:sz w:val="22"/>
          <w:szCs w:val="22"/>
        </w:rPr>
      </w:pPr>
      <w:r w:rsidRPr="00172CC0">
        <w:rPr>
          <w:sz w:val="22"/>
          <w:szCs w:val="22"/>
        </w:rPr>
        <w:t>Wysokie koszty nowoczesnych rozwiązań technologicznych prowadzących do minimalizacji wytwarzanych odpadów.</w:t>
      </w:r>
    </w:p>
    <w:p w14:paraId="2F94B374" w14:textId="77777777" w:rsidR="00AD6DE9" w:rsidRPr="00172CC0" w:rsidRDefault="00AD6DE9" w:rsidP="002C62AD">
      <w:pPr>
        <w:pStyle w:val="Akapitzlist"/>
        <w:numPr>
          <w:ilvl w:val="0"/>
          <w:numId w:val="89"/>
        </w:numPr>
        <w:ind w:left="426"/>
        <w:rPr>
          <w:sz w:val="22"/>
          <w:szCs w:val="22"/>
        </w:rPr>
      </w:pPr>
      <w:r w:rsidRPr="00172CC0">
        <w:rPr>
          <w:sz w:val="22"/>
          <w:szCs w:val="22"/>
        </w:rPr>
        <w:t>Nieprawidłowe postępowanie z wytwarzanymi odpadami w sektorze małych przedsiębiorstw (np. porzucanie odpadów w miejscach nielegalnego składowania).</w:t>
      </w:r>
    </w:p>
    <w:p w14:paraId="76B5332B" w14:textId="77777777" w:rsidR="00AD6DE9" w:rsidRPr="00172CC0" w:rsidRDefault="00AD6DE9" w:rsidP="003F1416">
      <w:pPr>
        <w:pStyle w:val="Default"/>
        <w:spacing w:after="120"/>
        <w:rPr>
          <w:color w:val="auto"/>
          <w:sz w:val="22"/>
          <w:szCs w:val="22"/>
        </w:rPr>
      </w:pPr>
    </w:p>
    <w:p w14:paraId="2078E425" w14:textId="77777777" w:rsidR="00AD6DE9" w:rsidRPr="00172CC0" w:rsidRDefault="00AD6DE9" w:rsidP="003F1416">
      <w:pPr>
        <w:rPr>
          <w:sz w:val="22"/>
          <w:szCs w:val="22"/>
        </w:rPr>
      </w:pPr>
    </w:p>
    <w:p w14:paraId="58D52C18" w14:textId="77777777" w:rsidR="00AD6DE9" w:rsidRPr="00172CC0" w:rsidRDefault="00AD6DE9" w:rsidP="003F1416">
      <w:pPr>
        <w:rPr>
          <w:sz w:val="22"/>
          <w:szCs w:val="22"/>
        </w:rPr>
      </w:pPr>
    </w:p>
    <w:p w14:paraId="05096798" w14:textId="77777777" w:rsidR="00AD6DE9" w:rsidRPr="00172CC0" w:rsidRDefault="00AD6DE9" w:rsidP="003F1416">
      <w:pPr>
        <w:rPr>
          <w:sz w:val="22"/>
          <w:szCs w:val="22"/>
        </w:rPr>
      </w:pPr>
    </w:p>
    <w:p w14:paraId="54D7E1A6" w14:textId="77777777" w:rsidR="00AD6DE9" w:rsidRPr="00172CC0" w:rsidRDefault="00AD6DE9" w:rsidP="00D651D0">
      <w:pPr>
        <w:pStyle w:val="StylNagwek2TimesNewRoman"/>
        <w:numPr>
          <w:ilvl w:val="1"/>
          <w:numId w:val="19"/>
        </w:numPr>
      </w:pPr>
      <w:r w:rsidRPr="00172CC0">
        <w:br w:type="page"/>
      </w:r>
      <w:bookmarkStart w:id="21" w:name="_Toc10563706"/>
      <w:r w:rsidRPr="00172CC0">
        <w:lastRenderedPageBreak/>
        <w:t>ODPADY KOMUNALNE, W TYM ODPADY ŻYWNOŚCI I INNE ODPADY ULEGAJĄCE BIODEGRADACJI</w:t>
      </w:r>
      <w:bookmarkEnd w:id="21"/>
      <w:r w:rsidRPr="00172CC0">
        <w:t xml:space="preserve"> </w:t>
      </w:r>
    </w:p>
    <w:p w14:paraId="78F87651" w14:textId="77777777" w:rsidR="00AD6DE9" w:rsidRPr="00172CC0" w:rsidRDefault="00AD6DE9" w:rsidP="00DA05D2">
      <w:pPr>
        <w:pStyle w:val="Nagwek3"/>
      </w:pPr>
      <w:bookmarkStart w:id="22" w:name="_Toc10563707"/>
      <w:r w:rsidRPr="00172CC0">
        <w:t>System gospodarowania odpadami komunalnymi, struktura obszarowa i  organizacja</w:t>
      </w:r>
      <w:bookmarkEnd w:id="22"/>
    </w:p>
    <w:p w14:paraId="6EDFF989" w14:textId="77777777" w:rsidR="00AD6DE9" w:rsidRPr="00172CC0" w:rsidRDefault="00AD6DE9" w:rsidP="00D651D0">
      <w:pPr>
        <w:pStyle w:val="StylNagwek4TimesNewRoman"/>
        <w:numPr>
          <w:ilvl w:val="3"/>
          <w:numId w:val="19"/>
        </w:numPr>
      </w:pPr>
      <w:bookmarkStart w:id="23" w:name="_Toc10563708"/>
      <w:r w:rsidRPr="00172CC0">
        <w:t>Struktura obszarowa systemu gospodarki odpadami komunalnymi</w:t>
      </w:r>
      <w:bookmarkEnd w:id="23"/>
    </w:p>
    <w:p w14:paraId="2174DD34" w14:textId="314C2CF7" w:rsidR="00AD6DE9" w:rsidRPr="00172CC0" w:rsidRDefault="00034461" w:rsidP="003F1416">
      <w:pPr>
        <w:rPr>
          <w:sz w:val="22"/>
          <w:szCs w:val="22"/>
        </w:rPr>
      </w:pPr>
      <w:r w:rsidRPr="00172CC0">
        <w:rPr>
          <w:sz w:val="22"/>
          <w:szCs w:val="22"/>
        </w:rPr>
        <w:t xml:space="preserve">Zgodnie z </w:t>
      </w:r>
      <w:r w:rsidR="00AD6DE9" w:rsidRPr="00172CC0">
        <w:rPr>
          <w:sz w:val="22"/>
          <w:szCs w:val="22"/>
        </w:rPr>
        <w:t>WPGO 20</w:t>
      </w:r>
      <w:r w:rsidR="00797890" w:rsidRPr="00172CC0">
        <w:rPr>
          <w:sz w:val="22"/>
          <w:szCs w:val="22"/>
        </w:rPr>
        <w:t>22</w:t>
      </w:r>
      <w:r w:rsidR="00AD6DE9" w:rsidRPr="00172CC0">
        <w:rPr>
          <w:sz w:val="22"/>
          <w:szCs w:val="22"/>
        </w:rPr>
        <w:t xml:space="preserve"> gospodark</w:t>
      </w:r>
      <w:r w:rsidRPr="00172CC0">
        <w:rPr>
          <w:sz w:val="22"/>
          <w:szCs w:val="22"/>
        </w:rPr>
        <w:t>a</w:t>
      </w:r>
      <w:r w:rsidR="00AD6DE9" w:rsidRPr="00172CC0">
        <w:rPr>
          <w:sz w:val="22"/>
          <w:szCs w:val="22"/>
        </w:rPr>
        <w:t xml:space="preserve"> odpadami komunalnymi </w:t>
      </w:r>
      <w:r w:rsidRPr="00172CC0">
        <w:rPr>
          <w:sz w:val="22"/>
          <w:szCs w:val="22"/>
        </w:rPr>
        <w:t xml:space="preserve">prowadzona </w:t>
      </w:r>
      <w:r w:rsidR="00D365D2" w:rsidRPr="00172CC0">
        <w:rPr>
          <w:sz w:val="22"/>
          <w:szCs w:val="22"/>
        </w:rPr>
        <w:t>była</w:t>
      </w:r>
      <w:r w:rsidRPr="00172CC0">
        <w:rPr>
          <w:sz w:val="22"/>
          <w:szCs w:val="22"/>
        </w:rPr>
        <w:t xml:space="preserve"> </w:t>
      </w:r>
      <w:r w:rsidR="00AD6DE9" w:rsidRPr="00172CC0">
        <w:rPr>
          <w:sz w:val="22"/>
          <w:szCs w:val="22"/>
        </w:rPr>
        <w:t xml:space="preserve">w podziale na 10 regionów gospodarki odpadami komunalnymi. </w:t>
      </w:r>
    </w:p>
    <w:p w14:paraId="5265D0E1" w14:textId="16534806" w:rsidR="001A7229" w:rsidRPr="00172CC0" w:rsidRDefault="001A7229" w:rsidP="003F1416">
      <w:pPr>
        <w:rPr>
          <w:sz w:val="22"/>
          <w:szCs w:val="22"/>
        </w:rPr>
      </w:pPr>
      <w:r w:rsidRPr="00172CC0">
        <w:rPr>
          <w:noProof/>
          <w:lang w:eastAsia="pl-PL"/>
        </w:rPr>
        <w:drawing>
          <wp:inline distT="0" distB="0" distL="0" distR="0" wp14:anchorId="13FED597" wp14:editId="47129774">
            <wp:extent cx="6510090" cy="5777801"/>
            <wp:effectExtent l="4445" t="0" r="0" b="0"/>
            <wp:docPr id="1" name="Obraz 1" descr="C:\Users\pljkak\Desktop\WPGO 2016 Wielkopolska instalacje-WLKP_RI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jkak\Desktop\WPGO 2016 Wielkopolska instalacje-WLKP_RIPOK.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74" t="1009" b="3067"/>
                    <a:stretch/>
                  </pic:blipFill>
                  <pic:spPr bwMode="auto">
                    <a:xfrm rot="16200000">
                      <a:off x="0" y="0"/>
                      <a:ext cx="6514814" cy="5781993"/>
                    </a:xfrm>
                    <a:prstGeom prst="rect">
                      <a:avLst/>
                    </a:prstGeom>
                    <a:noFill/>
                    <a:ln>
                      <a:noFill/>
                    </a:ln>
                    <a:extLst>
                      <a:ext uri="{53640926-AAD7-44D8-BBD7-CCE9431645EC}">
                        <a14:shadowObscured xmlns:a14="http://schemas.microsoft.com/office/drawing/2010/main"/>
                      </a:ext>
                    </a:extLst>
                  </pic:spPr>
                </pic:pic>
              </a:graphicData>
            </a:graphic>
          </wp:inline>
        </w:drawing>
      </w:r>
    </w:p>
    <w:p w14:paraId="6F9D7F9B" w14:textId="77777777" w:rsidR="00AD6DE9" w:rsidRPr="00172CC0" w:rsidRDefault="00AD6DE9" w:rsidP="002C62AD">
      <w:pPr>
        <w:numPr>
          <w:ilvl w:val="0"/>
          <w:numId w:val="39"/>
        </w:numPr>
        <w:tabs>
          <w:tab w:val="clear" w:pos="360"/>
          <w:tab w:val="left" w:pos="540"/>
          <w:tab w:val="num" w:pos="1080"/>
        </w:tabs>
        <w:autoSpaceDE/>
        <w:autoSpaceDN/>
        <w:adjustRightInd/>
        <w:ind w:left="1134" w:hanging="1134"/>
        <w:jc w:val="left"/>
        <w:rPr>
          <w:sz w:val="20"/>
          <w:szCs w:val="20"/>
        </w:rPr>
      </w:pPr>
      <w:r w:rsidRPr="00172CC0">
        <w:rPr>
          <w:sz w:val="20"/>
          <w:szCs w:val="20"/>
        </w:rPr>
        <w:t>Regiony gospodarki odpadami komunalnymi określone w WPGO 20</w:t>
      </w:r>
      <w:r w:rsidR="00797890" w:rsidRPr="00172CC0">
        <w:rPr>
          <w:sz w:val="20"/>
          <w:szCs w:val="20"/>
        </w:rPr>
        <w:t>22</w:t>
      </w:r>
    </w:p>
    <w:p w14:paraId="08354863" w14:textId="77777777" w:rsidR="00AD6DE9" w:rsidRPr="00172CC0" w:rsidRDefault="00AD6DE9" w:rsidP="003F1416">
      <w:pPr>
        <w:rPr>
          <w:sz w:val="22"/>
          <w:szCs w:val="22"/>
        </w:rPr>
      </w:pPr>
    </w:p>
    <w:p w14:paraId="07F3EA70" w14:textId="77777777" w:rsidR="00AD6DE9" w:rsidRPr="00172CC0" w:rsidRDefault="00AD6DE9" w:rsidP="003F1416">
      <w:pPr>
        <w:rPr>
          <w:sz w:val="22"/>
          <w:szCs w:val="22"/>
        </w:rPr>
      </w:pPr>
      <w:r w:rsidRPr="00172CC0">
        <w:rPr>
          <w:sz w:val="22"/>
          <w:szCs w:val="22"/>
        </w:rPr>
        <w:t>W ramach RGOK na terenie województwa wielkopolskiego gospodarkę odpadami komunalnymi prowadziło 14 gmin spoza Województwa, w tym:</w:t>
      </w:r>
    </w:p>
    <w:p w14:paraId="337577DF" w14:textId="77777777" w:rsidR="00AD6DE9" w:rsidRPr="00172CC0" w:rsidRDefault="00AD6DE9" w:rsidP="003F1416">
      <w:pPr>
        <w:rPr>
          <w:b/>
          <w:sz w:val="22"/>
          <w:szCs w:val="22"/>
        </w:rPr>
      </w:pPr>
      <w:r w:rsidRPr="00172CC0">
        <w:rPr>
          <w:b/>
          <w:sz w:val="22"/>
          <w:szCs w:val="22"/>
        </w:rPr>
        <w:lastRenderedPageBreak/>
        <w:t>R III: - 3 gminy z województwa lubuskiego:</w:t>
      </w:r>
    </w:p>
    <w:p w14:paraId="3C846DCB"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Skwierzyna MW,</w:t>
      </w:r>
    </w:p>
    <w:p w14:paraId="3F74DF09"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Przytoczna W,</w:t>
      </w:r>
    </w:p>
    <w:p w14:paraId="019D3164"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Pszczew W.</w:t>
      </w:r>
    </w:p>
    <w:p w14:paraId="067C89FF" w14:textId="77777777" w:rsidR="00AD6DE9" w:rsidRPr="00172CC0" w:rsidRDefault="00AD6DE9" w:rsidP="003F1416">
      <w:pPr>
        <w:rPr>
          <w:b/>
          <w:sz w:val="22"/>
          <w:szCs w:val="22"/>
        </w:rPr>
      </w:pPr>
      <w:r w:rsidRPr="00172CC0">
        <w:rPr>
          <w:b/>
          <w:sz w:val="22"/>
          <w:szCs w:val="22"/>
        </w:rPr>
        <w:t>R IX: - 6 gmin z województwa dolnośląskiego:</w:t>
      </w:r>
    </w:p>
    <w:p w14:paraId="72C6A5BF"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Cieszków W,</w:t>
      </w:r>
    </w:p>
    <w:p w14:paraId="49D178DF"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Międzybórz MW,</w:t>
      </w:r>
    </w:p>
    <w:p w14:paraId="0416CD92"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Syców MW,</w:t>
      </w:r>
    </w:p>
    <w:p w14:paraId="79D9033F"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Oleśnica M,</w:t>
      </w:r>
    </w:p>
    <w:p w14:paraId="155E8458"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Oleśnica W,</w:t>
      </w:r>
    </w:p>
    <w:p w14:paraId="6607F291"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Dziadowa Kłoda W.</w:t>
      </w:r>
    </w:p>
    <w:p w14:paraId="59F19345" w14:textId="77777777" w:rsidR="00AD6DE9" w:rsidRPr="00172CC0" w:rsidRDefault="00AD6DE9" w:rsidP="003F1416">
      <w:pPr>
        <w:rPr>
          <w:b/>
          <w:sz w:val="22"/>
          <w:szCs w:val="22"/>
        </w:rPr>
      </w:pPr>
      <w:r w:rsidRPr="00172CC0">
        <w:rPr>
          <w:b/>
          <w:sz w:val="22"/>
          <w:szCs w:val="22"/>
        </w:rPr>
        <w:t>R X: - 5 gmin z województwa łódzkiego:</w:t>
      </w:r>
    </w:p>
    <w:p w14:paraId="23AB9BCE"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Sieradz M,</w:t>
      </w:r>
    </w:p>
    <w:p w14:paraId="0984EA3B"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Warta MW,</w:t>
      </w:r>
    </w:p>
    <w:p w14:paraId="4B1A9C58"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Sieradz W,</w:t>
      </w:r>
    </w:p>
    <w:p w14:paraId="56ECBDAD"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Wróblew W,</w:t>
      </w:r>
    </w:p>
    <w:p w14:paraId="53356A4A"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Goszczanów W.</w:t>
      </w:r>
    </w:p>
    <w:p w14:paraId="433B8DEC" w14:textId="77777777" w:rsidR="00AD6DE9" w:rsidRPr="00172CC0" w:rsidRDefault="00AD6DE9" w:rsidP="003F1416">
      <w:pPr>
        <w:rPr>
          <w:b/>
          <w:sz w:val="22"/>
          <w:szCs w:val="22"/>
        </w:rPr>
      </w:pPr>
      <w:r w:rsidRPr="00172CC0">
        <w:rPr>
          <w:b/>
          <w:sz w:val="22"/>
          <w:szCs w:val="22"/>
        </w:rPr>
        <w:t>Ponadto 2 gminy z województwa wielkopolskiego prowadzą gospodarkę odpadami w ramach RGOK województwa łódzkiego:</w:t>
      </w:r>
    </w:p>
    <w:p w14:paraId="5EC065EF"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Przedecz M,</w:t>
      </w:r>
    </w:p>
    <w:p w14:paraId="16135B71" w14:textId="77777777" w:rsidR="00AD6DE9" w:rsidRPr="00172CC0" w:rsidRDefault="00AD6DE9" w:rsidP="00D651D0">
      <w:pPr>
        <w:pStyle w:val="Akapitzlist"/>
        <w:numPr>
          <w:ilvl w:val="0"/>
          <w:numId w:val="16"/>
        </w:numPr>
        <w:autoSpaceDE/>
        <w:autoSpaceDN/>
        <w:adjustRightInd/>
        <w:spacing w:after="200" w:line="276" w:lineRule="auto"/>
        <w:ind w:left="426"/>
        <w:contextualSpacing/>
        <w:jc w:val="left"/>
        <w:rPr>
          <w:sz w:val="22"/>
          <w:szCs w:val="22"/>
        </w:rPr>
      </w:pPr>
      <w:r w:rsidRPr="00172CC0">
        <w:rPr>
          <w:sz w:val="22"/>
          <w:szCs w:val="22"/>
        </w:rPr>
        <w:t>Chodów W.</w:t>
      </w:r>
    </w:p>
    <w:p w14:paraId="7FA7BAD0" w14:textId="77777777" w:rsidR="00AD6DE9" w:rsidRPr="00172CC0" w:rsidRDefault="00AD6DE9" w:rsidP="003F1416">
      <w:pPr>
        <w:rPr>
          <w:sz w:val="22"/>
          <w:szCs w:val="22"/>
        </w:rPr>
      </w:pPr>
      <w:r w:rsidRPr="00172CC0">
        <w:rPr>
          <w:sz w:val="22"/>
          <w:szCs w:val="22"/>
        </w:rPr>
        <w:t xml:space="preserve">Na terenie województwa wielkopolskiego działa osiem Komunalnych Związków Gmin powołanych w celu wspólnego prowadzenia gospodarki odpadami komunalnymi. Siedem z ww. Związków składa wspólne, zbiorcze opracowane w ramach Związku sprawozdanie do Marszałka Województwa Wielkopolskiego z realizacji zadań z zakresu gospodarki odpadami komunalnymi. W sprawozdaniach nie są wyodrębniane dane z poszczególnych gmin, wskaźniki są średnimi wskaźnikami dla całych związków. </w:t>
      </w:r>
    </w:p>
    <w:p w14:paraId="60B6C9AD" w14:textId="77777777" w:rsidR="00AD6DE9" w:rsidRPr="00172CC0" w:rsidRDefault="00AD6DE9" w:rsidP="003F1416">
      <w:pPr>
        <w:pStyle w:val="Akapitzlist"/>
        <w:autoSpaceDE/>
        <w:autoSpaceDN/>
        <w:adjustRightInd/>
        <w:spacing w:after="200" w:line="276" w:lineRule="auto"/>
        <w:ind w:left="426"/>
        <w:contextualSpacing/>
        <w:jc w:val="left"/>
        <w:rPr>
          <w:sz w:val="22"/>
          <w:szCs w:val="22"/>
        </w:rPr>
      </w:pPr>
    </w:p>
    <w:p w14:paraId="5F63E576" w14:textId="77777777" w:rsidR="00AD6DE9" w:rsidRPr="00172CC0" w:rsidRDefault="00AD6DE9" w:rsidP="00D651D0">
      <w:pPr>
        <w:pStyle w:val="Akapitzlist"/>
        <w:numPr>
          <w:ilvl w:val="0"/>
          <w:numId w:val="17"/>
        </w:numPr>
        <w:autoSpaceDE/>
        <w:autoSpaceDN/>
        <w:adjustRightInd/>
        <w:spacing w:after="0"/>
        <w:contextualSpacing/>
        <w:jc w:val="left"/>
        <w:rPr>
          <w:sz w:val="22"/>
          <w:szCs w:val="22"/>
        </w:rPr>
      </w:pPr>
      <w:r w:rsidRPr="00172CC0">
        <w:rPr>
          <w:sz w:val="22"/>
          <w:szCs w:val="22"/>
        </w:rPr>
        <w:t>Związek Międzygminny „Gospodarka Odpadami Aglomeracji Poznańskiej”</w:t>
      </w:r>
    </w:p>
    <w:p w14:paraId="1666C420" w14:textId="77777777" w:rsidR="00AD6DE9" w:rsidRPr="00172CC0" w:rsidRDefault="00AD6DE9" w:rsidP="003F1416">
      <w:pPr>
        <w:spacing w:after="0"/>
        <w:ind w:left="709"/>
        <w:rPr>
          <w:sz w:val="22"/>
          <w:szCs w:val="22"/>
        </w:rPr>
      </w:pPr>
      <w:r w:rsidRPr="00172CC0">
        <w:rPr>
          <w:sz w:val="22"/>
          <w:szCs w:val="22"/>
        </w:rPr>
        <w:t>ul. Św. Michała 43</w:t>
      </w:r>
    </w:p>
    <w:p w14:paraId="7F7EB472" w14:textId="77777777" w:rsidR="00AD6DE9" w:rsidRPr="00172CC0" w:rsidRDefault="00AD6DE9" w:rsidP="003F1416">
      <w:pPr>
        <w:spacing w:after="0"/>
        <w:ind w:left="709"/>
        <w:rPr>
          <w:sz w:val="22"/>
          <w:szCs w:val="22"/>
        </w:rPr>
      </w:pPr>
      <w:r w:rsidRPr="00172CC0">
        <w:rPr>
          <w:sz w:val="22"/>
          <w:szCs w:val="22"/>
        </w:rPr>
        <w:t>61-119 Poznań.</w:t>
      </w:r>
    </w:p>
    <w:p w14:paraId="3ADD7BCA" w14:textId="77777777" w:rsidR="00AD6DE9" w:rsidRPr="00172CC0" w:rsidRDefault="00AD6DE9" w:rsidP="003F1416">
      <w:pPr>
        <w:spacing w:after="0"/>
        <w:ind w:left="709"/>
        <w:rPr>
          <w:sz w:val="22"/>
          <w:szCs w:val="22"/>
        </w:rPr>
      </w:pPr>
    </w:p>
    <w:p w14:paraId="5DE2D051" w14:textId="77777777" w:rsidR="00AD6DE9" w:rsidRPr="00172CC0" w:rsidRDefault="00AD6DE9" w:rsidP="00D651D0">
      <w:pPr>
        <w:pStyle w:val="Akapitzlist"/>
        <w:numPr>
          <w:ilvl w:val="0"/>
          <w:numId w:val="17"/>
        </w:numPr>
        <w:autoSpaceDE/>
        <w:autoSpaceDN/>
        <w:adjustRightInd/>
        <w:spacing w:after="0"/>
        <w:contextualSpacing/>
        <w:jc w:val="left"/>
        <w:rPr>
          <w:sz w:val="22"/>
          <w:szCs w:val="22"/>
        </w:rPr>
      </w:pPr>
      <w:r w:rsidRPr="00172CC0">
        <w:rPr>
          <w:sz w:val="22"/>
          <w:szCs w:val="22"/>
        </w:rPr>
        <w:t xml:space="preserve">Związek Gmin Krajny w Złotowie </w:t>
      </w:r>
    </w:p>
    <w:p w14:paraId="615EAEC2" w14:textId="77777777" w:rsidR="00AD6DE9" w:rsidRPr="00172CC0" w:rsidRDefault="00AD6DE9" w:rsidP="003F1416">
      <w:pPr>
        <w:spacing w:after="0"/>
        <w:ind w:firstLine="709"/>
        <w:rPr>
          <w:sz w:val="22"/>
          <w:szCs w:val="22"/>
        </w:rPr>
      </w:pPr>
      <w:r w:rsidRPr="00172CC0">
        <w:rPr>
          <w:sz w:val="22"/>
          <w:szCs w:val="22"/>
        </w:rPr>
        <w:t>Al. Piasta 1</w:t>
      </w:r>
    </w:p>
    <w:p w14:paraId="08632192" w14:textId="77777777" w:rsidR="00AD6DE9" w:rsidRPr="00172CC0" w:rsidRDefault="00AD6DE9" w:rsidP="00D651D0">
      <w:pPr>
        <w:pStyle w:val="Akapitzlist"/>
        <w:numPr>
          <w:ilvl w:val="1"/>
          <w:numId w:val="18"/>
        </w:numPr>
        <w:autoSpaceDE/>
        <w:autoSpaceDN/>
        <w:adjustRightInd/>
        <w:spacing w:after="0"/>
        <w:contextualSpacing/>
        <w:jc w:val="left"/>
        <w:rPr>
          <w:sz w:val="22"/>
          <w:szCs w:val="22"/>
        </w:rPr>
      </w:pPr>
      <w:r w:rsidRPr="00172CC0">
        <w:rPr>
          <w:sz w:val="22"/>
          <w:szCs w:val="22"/>
        </w:rPr>
        <w:t>Złotów.</w:t>
      </w:r>
    </w:p>
    <w:p w14:paraId="5E0B9064" w14:textId="77777777" w:rsidR="00AD6DE9" w:rsidRPr="00172CC0" w:rsidRDefault="00AD6DE9" w:rsidP="003F1416">
      <w:pPr>
        <w:spacing w:after="0"/>
        <w:ind w:left="709"/>
        <w:rPr>
          <w:sz w:val="22"/>
          <w:szCs w:val="22"/>
        </w:rPr>
      </w:pPr>
    </w:p>
    <w:p w14:paraId="7CAF2890" w14:textId="77777777" w:rsidR="00AD6DE9" w:rsidRPr="00172CC0" w:rsidRDefault="00AD6DE9" w:rsidP="00D651D0">
      <w:pPr>
        <w:pStyle w:val="NormalnyWeb"/>
        <w:numPr>
          <w:ilvl w:val="0"/>
          <w:numId w:val="17"/>
        </w:numPr>
        <w:spacing w:before="0" w:beforeAutospacing="0" w:after="0" w:afterAutospacing="0"/>
        <w:rPr>
          <w:sz w:val="22"/>
          <w:szCs w:val="22"/>
        </w:rPr>
      </w:pPr>
      <w:r w:rsidRPr="00172CC0">
        <w:rPr>
          <w:rStyle w:val="Pogrubienie"/>
          <w:b w:val="0"/>
          <w:bCs/>
          <w:sz w:val="22"/>
          <w:szCs w:val="22"/>
        </w:rPr>
        <w:t>Związek Międzygminny EKO SIÓDEMKA</w:t>
      </w:r>
    </w:p>
    <w:p w14:paraId="66B40D27" w14:textId="77777777" w:rsidR="00AD6DE9" w:rsidRPr="00172CC0" w:rsidRDefault="00AD6DE9" w:rsidP="003F1416">
      <w:pPr>
        <w:pStyle w:val="NormalnyWeb"/>
        <w:spacing w:before="0" w:beforeAutospacing="0" w:after="0" w:afterAutospacing="0"/>
        <w:ind w:firstLine="708"/>
        <w:rPr>
          <w:sz w:val="22"/>
          <w:szCs w:val="22"/>
        </w:rPr>
      </w:pPr>
      <w:r w:rsidRPr="00172CC0">
        <w:rPr>
          <w:sz w:val="22"/>
          <w:szCs w:val="22"/>
        </w:rPr>
        <w:t xml:space="preserve">ul. Kołłątaja 7 </w:t>
      </w:r>
    </w:p>
    <w:p w14:paraId="2469804A" w14:textId="77777777" w:rsidR="00AD6DE9" w:rsidRPr="00172CC0" w:rsidRDefault="00AD6DE9" w:rsidP="003F1416">
      <w:pPr>
        <w:pStyle w:val="NormalnyWeb"/>
        <w:spacing w:before="0" w:beforeAutospacing="0" w:after="0" w:afterAutospacing="0"/>
        <w:ind w:firstLine="708"/>
        <w:rPr>
          <w:sz w:val="22"/>
          <w:szCs w:val="22"/>
        </w:rPr>
      </w:pPr>
      <w:r w:rsidRPr="00172CC0">
        <w:rPr>
          <w:sz w:val="22"/>
          <w:szCs w:val="22"/>
        </w:rPr>
        <w:t>63-700 Krotoszyn.</w:t>
      </w:r>
    </w:p>
    <w:p w14:paraId="7E6B58AB" w14:textId="77777777" w:rsidR="00AD6DE9" w:rsidRPr="00172CC0" w:rsidRDefault="00AD6DE9" w:rsidP="003F1416">
      <w:pPr>
        <w:pStyle w:val="NormalnyWeb"/>
        <w:spacing w:before="0" w:beforeAutospacing="0" w:after="0" w:afterAutospacing="0"/>
        <w:ind w:firstLine="708"/>
        <w:rPr>
          <w:sz w:val="22"/>
          <w:szCs w:val="22"/>
        </w:rPr>
      </w:pPr>
    </w:p>
    <w:p w14:paraId="77358464" w14:textId="77777777" w:rsidR="00AD6DE9" w:rsidRPr="00172CC0" w:rsidRDefault="00AD6DE9" w:rsidP="00D651D0">
      <w:pPr>
        <w:pStyle w:val="Akapitzlist"/>
        <w:numPr>
          <w:ilvl w:val="0"/>
          <w:numId w:val="17"/>
        </w:numPr>
        <w:autoSpaceDE/>
        <w:autoSpaceDN/>
        <w:adjustRightInd/>
        <w:spacing w:after="0"/>
        <w:ind w:left="714" w:hanging="357"/>
        <w:contextualSpacing/>
        <w:jc w:val="left"/>
        <w:rPr>
          <w:sz w:val="22"/>
          <w:szCs w:val="22"/>
        </w:rPr>
      </w:pPr>
      <w:r w:rsidRPr="00172CC0">
        <w:rPr>
          <w:sz w:val="22"/>
          <w:szCs w:val="22"/>
        </w:rPr>
        <w:lastRenderedPageBreak/>
        <w:t xml:space="preserve"> Komunalny Związek Gmin Regionu Leszczyńskiego</w:t>
      </w:r>
      <w:r w:rsidRPr="00172CC0">
        <w:rPr>
          <w:sz w:val="22"/>
          <w:szCs w:val="22"/>
        </w:rPr>
        <w:br/>
        <w:t>ul. 17 Stycznia 90</w:t>
      </w:r>
      <w:r w:rsidRPr="00172CC0">
        <w:rPr>
          <w:sz w:val="22"/>
          <w:szCs w:val="22"/>
        </w:rPr>
        <w:br/>
        <w:t>64-100 Leszno.</w:t>
      </w:r>
    </w:p>
    <w:p w14:paraId="5B24DC4C" w14:textId="77777777" w:rsidR="00AD6DE9" w:rsidRPr="00172CC0" w:rsidRDefault="00AD6DE9" w:rsidP="003F1416">
      <w:pPr>
        <w:pStyle w:val="Akapitzlist"/>
        <w:autoSpaceDE/>
        <w:autoSpaceDN/>
        <w:adjustRightInd/>
        <w:spacing w:after="0"/>
        <w:ind w:left="714"/>
        <w:contextualSpacing/>
        <w:jc w:val="left"/>
        <w:rPr>
          <w:sz w:val="22"/>
          <w:szCs w:val="22"/>
        </w:rPr>
      </w:pPr>
    </w:p>
    <w:p w14:paraId="30244613" w14:textId="77777777" w:rsidR="00AD6DE9" w:rsidRPr="00172CC0" w:rsidRDefault="00AD6DE9" w:rsidP="003F1416">
      <w:pPr>
        <w:pStyle w:val="Akapitzlist"/>
        <w:autoSpaceDE/>
        <w:autoSpaceDN/>
        <w:adjustRightInd/>
        <w:spacing w:after="0"/>
        <w:ind w:left="714"/>
        <w:contextualSpacing/>
        <w:jc w:val="left"/>
        <w:rPr>
          <w:sz w:val="22"/>
          <w:szCs w:val="22"/>
        </w:rPr>
      </w:pPr>
    </w:p>
    <w:p w14:paraId="7AA1010B" w14:textId="77777777" w:rsidR="00AD6DE9" w:rsidRPr="00172CC0" w:rsidRDefault="00AD6DE9" w:rsidP="00D651D0">
      <w:pPr>
        <w:pStyle w:val="Akapitzlist"/>
        <w:numPr>
          <w:ilvl w:val="0"/>
          <w:numId w:val="17"/>
        </w:numPr>
        <w:autoSpaceDE/>
        <w:autoSpaceDN/>
        <w:adjustRightInd/>
        <w:spacing w:after="0"/>
        <w:ind w:left="714" w:hanging="357"/>
        <w:contextualSpacing/>
        <w:jc w:val="left"/>
        <w:rPr>
          <w:sz w:val="22"/>
          <w:szCs w:val="22"/>
        </w:rPr>
      </w:pPr>
      <w:r w:rsidRPr="00172CC0">
        <w:rPr>
          <w:sz w:val="22"/>
          <w:szCs w:val="22"/>
        </w:rPr>
        <w:t>Związek Międzygminny „Pilski Region Gospodarki Odpadami Komunalnymi”</w:t>
      </w:r>
    </w:p>
    <w:p w14:paraId="0DB20167" w14:textId="77777777" w:rsidR="00AD6DE9" w:rsidRPr="00172CC0" w:rsidRDefault="00AD6DE9" w:rsidP="003F1416">
      <w:pPr>
        <w:pStyle w:val="Akapitzlist"/>
        <w:spacing w:after="0"/>
        <w:ind w:left="714"/>
        <w:rPr>
          <w:sz w:val="22"/>
          <w:szCs w:val="22"/>
        </w:rPr>
      </w:pPr>
      <w:r w:rsidRPr="00172CC0">
        <w:rPr>
          <w:sz w:val="22"/>
          <w:szCs w:val="22"/>
        </w:rPr>
        <w:t>ul. Dąbrowskiego 8</w:t>
      </w:r>
    </w:p>
    <w:p w14:paraId="00EC9062" w14:textId="77777777" w:rsidR="00AD6DE9" w:rsidRPr="00172CC0" w:rsidRDefault="00AD6DE9" w:rsidP="003F1416">
      <w:pPr>
        <w:pStyle w:val="Akapitzlist"/>
        <w:spacing w:after="0"/>
        <w:ind w:left="714"/>
        <w:rPr>
          <w:sz w:val="22"/>
          <w:szCs w:val="22"/>
        </w:rPr>
      </w:pPr>
      <w:r w:rsidRPr="00172CC0">
        <w:rPr>
          <w:sz w:val="22"/>
          <w:szCs w:val="22"/>
        </w:rPr>
        <w:t>64-920 Piła.</w:t>
      </w:r>
    </w:p>
    <w:p w14:paraId="0E6BA96A" w14:textId="77777777" w:rsidR="00AD6DE9" w:rsidRPr="00172CC0" w:rsidRDefault="00AD6DE9" w:rsidP="003F1416">
      <w:pPr>
        <w:pStyle w:val="Akapitzlist"/>
        <w:spacing w:after="0"/>
        <w:ind w:left="714"/>
        <w:rPr>
          <w:sz w:val="22"/>
          <w:szCs w:val="22"/>
        </w:rPr>
      </w:pPr>
    </w:p>
    <w:p w14:paraId="534F089F" w14:textId="77777777" w:rsidR="00AD6DE9" w:rsidRPr="00172CC0" w:rsidRDefault="00AD6DE9" w:rsidP="00D651D0">
      <w:pPr>
        <w:pStyle w:val="Akapitzlist"/>
        <w:numPr>
          <w:ilvl w:val="0"/>
          <w:numId w:val="17"/>
        </w:numPr>
        <w:autoSpaceDE/>
        <w:autoSpaceDN/>
        <w:adjustRightInd/>
        <w:spacing w:after="0"/>
        <w:contextualSpacing/>
        <w:jc w:val="left"/>
        <w:rPr>
          <w:sz w:val="22"/>
          <w:szCs w:val="22"/>
        </w:rPr>
      </w:pPr>
      <w:r w:rsidRPr="00172CC0">
        <w:rPr>
          <w:sz w:val="22"/>
          <w:szCs w:val="22"/>
        </w:rPr>
        <w:t>Związek Międzygminny „OBRA”</w:t>
      </w:r>
    </w:p>
    <w:p w14:paraId="1A0A9B2F" w14:textId="77777777" w:rsidR="00AD6DE9" w:rsidRPr="00172CC0" w:rsidRDefault="00AD6DE9" w:rsidP="003F1416">
      <w:pPr>
        <w:spacing w:after="0"/>
        <w:ind w:left="709" w:right="567"/>
        <w:rPr>
          <w:color w:val="000000"/>
          <w:sz w:val="22"/>
          <w:szCs w:val="22"/>
        </w:rPr>
      </w:pPr>
      <w:r w:rsidRPr="00172CC0">
        <w:rPr>
          <w:sz w:val="22"/>
          <w:szCs w:val="22"/>
        </w:rPr>
        <w:t>Berzyna 6</w:t>
      </w:r>
    </w:p>
    <w:p w14:paraId="23F02CF2" w14:textId="77777777" w:rsidR="00AD6DE9" w:rsidRPr="00172CC0" w:rsidRDefault="00AD6DE9" w:rsidP="003F1416">
      <w:pPr>
        <w:autoSpaceDE/>
        <w:autoSpaceDN/>
        <w:adjustRightInd/>
        <w:spacing w:after="0"/>
        <w:ind w:right="567" w:firstLine="709"/>
        <w:contextualSpacing/>
        <w:jc w:val="left"/>
        <w:rPr>
          <w:color w:val="000000"/>
          <w:sz w:val="22"/>
          <w:szCs w:val="22"/>
        </w:rPr>
      </w:pPr>
      <w:r w:rsidRPr="00172CC0">
        <w:rPr>
          <w:color w:val="000000"/>
          <w:sz w:val="22"/>
          <w:szCs w:val="22"/>
        </w:rPr>
        <w:t>64- 200 Wolsztyn.</w:t>
      </w:r>
    </w:p>
    <w:p w14:paraId="4FF915B5" w14:textId="77777777" w:rsidR="00AD6DE9" w:rsidRPr="00172CC0" w:rsidRDefault="00AD6DE9" w:rsidP="003F1416">
      <w:pPr>
        <w:pStyle w:val="Akapitzlist"/>
        <w:autoSpaceDE/>
        <w:autoSpaceDN/>
        <w:adjustRightInd/>
        <w:spacing w:after="0"/>
        <w:ind w:left="1065" w:right="567"/>
        <w:contextualSpacing/>
        <w:jc w:val="left"/>
        <w:rPr>
          <w:color w:val="000000"/>
          <w:sz w:val="22"/>
          <w:szCs w:val="22"/>
        </w:rPr>
      </w:pPr>
    </w:p>
    <w:p w14:paraId="21C299C5" w14:textId="77777777" w:rsidR="00AD6DE9" w:rsidRPr="00172CC0" w:rsidRDefault="00AD6DE9" w:rsidP="00D651D0">
      <w:pPr>
        <w:pStyle w:val="Akapitzlist"/>
        <w:numPr>
          <w:ilvl w:val="0"/>
          <w:numId w:val="17"/>
        </w:numPr>
        <w:autoSpaceDE/>
        <w:autoSpaceDN/>
        <w:adjustRightInd/>
        <w:spacing w:after="0"/>
        <w:ind w:left="709" w:right="567"/>
        <w:contextualSpacing/>
        <w:jc w:val="left"/>
        <w:rPr>
          <w:color w:val="000000"/>
          <w:sz w:val="22"/>
          <w:szCs w:val="22"/>
        </w:rPr>
      </w:pPr>
      <w:r w:rsidRPr="00172CC0">
        <w:rPr>
          <w:sz w:val="22"/>
          <w:szCs w:val="22"/>
        </w:rPr>
        <w:t>Związek Międzygminny „Centrum Zagospodarowania Odpadów – Selekt”</w:t>
      </w:r>
      <w:r w:rsidRPr="00172CC0">
        <w:rPr>
          <w:color w:val="000000"/>
          <w:sz w:val="22"/>
          <w:szCs w:val="22"/>
        </w:rPr>
        <w:t xml:space="preserve"> </w:t>
      </w:r>
    </w:p>
    <w:p w14:paraId="4191EC50" w14:textId="77777777" w:rsidR="00AD6DE9" w:rsidRPr="00172CC0" w:rsidRDefault="00AD6DE9" w:rsidP="003F1416">
      <w:pPr>
        <w:spacing w:after="0"/>
        <w:ind w:left="708" w:right="567"/>
        <w:rPr>
          <w:color w:val="000000"/>
          <w:sz w:val="22"/>
          <w:szCs w:val="22"/>
        </w:rPr>
      </w:pPr>
      <w:r w:rsidRPr="00172CC0">
        <w:rPr>
          <w:color w:val="000000"/>
          <w:sz w:val="22"/>
          <w:szCs w:val="22"/>
        </w:rPr>
        <w:t>ul. Kościańskie Przedmieście 2B u</w:t>
      </w:r>
    </w:p>
    <w:p w14:paraId="1623996C" w14:textId="77777777" w:rsidR="00AD6DE9" w:rsidRPr="00172CC0" w:rsidRDefault="00AD6DE9" w:rsidP="003F1416">
      <w:pPr>
        <w:spacing w:after="0"/>
        <w:ind w:left="708" w:right="567"/>
        <w:rPr>
          <w:sz w:val="22"/>
          <w:szCs w:val="22"/>
        </w:rPr>
      </w:pPr>
      <w:r w:rsidRPr="00172CC0">
        <w:rPr>
          <w:color w:val="000000"/>
          <w:sz w:val="22"/>
          <w:szCs w:val="22"/>
        </w:rPr>
        <w:t xml:space="preserve">64 – 020 </w:t>
      </w:r>
      <w:r w:rsidRPr="00172CC0">
        <w:rPr>
          <w:sz w:val="22"/>
          <w:szCs w:val="22"/>
        </w:rPr>
        <w:t>Czempiń.</w:t>
      </w:r>
    </w:p>
    <w:p w14:paraId="6EC18E56" w14:textId="77777777" w:rsidR="00AD6DE9" w:rsidRPr="00172CC0" w:rsidRDefault="00AD6DE9" w:rsidP="003F1416">
      <w:pPr>
        <w:spacing w:after="0"/>
        <w:ind w:left="708" w:right="567"/>
        <w:rPr>
          <w:color w:val="000000"/>
          <w:sz w:val="22"/>
          <w:szCs w:val="22"/>
        </w:rPr>
      </w:pPr>
    </w:p>
    <w:p w14:paraId="127E6BBC" w14:textId="77777777" w:rsidR="00AD6DE9" w:rsidRPr="00172CC0" w:rsidRDefault="00AD6DE9" w:rsidP="003F1416">
      <w:pPr>
        <w:rPr>
          <w:sz w:val="22"/>
          <w:szCs w:val="22"/>
        </w:rPr>
      </w:pPr>
    </w:p>
    <w:p w14:paraId="16F7D3C1" w14:textId="77777777" w:rsidR="00AD6DE9" w:rsidRPr="00172CC0" w:rsidRDefault="00AD6DE9" w:rsidP="003F1416">
      <w:pPr>
        <w:rPr>
          <w:sz w:val="22"/>
          <w:szCs w:val="22"/>
        </w:rPr>
      </w:pPr>
      <w:r w:rsidRPr="00172CC0">
        <w:rPr>
          <w:sz w:val="22"/>
          <w:szCs w:val="22"/>
        </w:rPr>
        <w:t>W Związku Komunalnym Gmin „Czyste Miasto, Czysta Gmina”, gminy prowadzą odrębną sprawozdawczość i składają oddzielne sprawozdanie do Marszałka Województwa Wielkopolskiego z realizacji zadań z zakresu gospodarki odpadami komunalnymi.</w:t>
      </w:r>
    </w:p>
    <w:p w14:paraId="3C835F64" w14:textId="77777777" w:rsidR="00AD6DE9" w:rsidRPr="00172CC0" w:rsidRDefault="00AD6DE9" w:rsidP="00D651D0">
      <w:pPr>
        <w:pStyle w:val="Akapitzlist"/>
        <w:numPr>
          <w:ilvl w:val="0"/>
          <w:numId w:val="17"/>
        </w:numPr>
        <w:autoSpaceDE/>
        <w:autoSpaceDN/>
        <w:adjustRightInd/>
        <w:spacing w:after="0"/>
        <w:ind w:right="567"/>
        <w:contextualSpacing/>
        <w:jc w:val="left"/>
        <w:rPr>
          <w:sz w:val="22"/>
          <w:szCs w:val="22"/>
        </w:rPr>
      </w:pPr>
      <w:r w:rsidRPr="00172CC0">
        <w:rPr>
          <w:sz w:val="22"/>
          <w:szCs w:val="22"/>
        </w:rPr>
        <w:t>Związek Komunalny Gmin „Czyste Miasto, Czysta Gmina”</w:t>
      </w:r>
    </w:p>
    <w:p w14:paraId="16EF55B9" w14:textId="77777777" w:rsidR="00AD6DE9" w:rsidRPr="00172CC0" w:rsidRDefault="00AD6DE9" w:rsidP="003F1416">
      <w:pPr>
        <w:autoSpaceDE/>
        <w:autoSpaceDN/>
        <w:adjustRightInd/>
        <w:spacing w:after="0"/>
        <w:ind w:left="709" w:right="567"/>
        <w:contextualSpacing/>
        <w:jc w:val="left"/>
        <w:rPr>
          <w:sz w:val="22"/>
          <w:szCs w:val="22"/>
        </w:rPr>
      </w:pPr>
      <w:r w:rsidRPr="00172CC0">
        <w:rPr>
          <w:sz w:val="22"/>
          <w:szCs w:val="22"/>
        </w:rPr>
        <w:t xml:space="preserve">Pl. Św. Józefa 5, </w:t>
      </w:r>
    </w:p>
    <w:p w14:paraId="76B85E3D" w14:textId="77777777" w:rsidR="00AD6DE9" w:rsidRPr="00172CC0" w:rsidRDefault="00AD6DE9" w:rsidP="003F1416">
      <w:pPr>
        <w:autoSpaceDE/>
        <w:autoSpaceDN/>
        <w:adjustRightInd/>
        <w:spacing w:after="0"/>
        <w:ind w:left="709" w:right="567"/>
        <w:contextualSpacing/>
        <w:jc w:val="left"/>
        <w:rPr>
          <w:sz w:val="22"/>
          <w:szCs w:val="22"/>
        </w:rPr>
      </w:pPr>
      <w:r w:rsidRPr="00172CC0">
        <w:rPr>
          <w:sz w:val="22"/>
          <w:szCs w:val="22"/>
        </w:rPr>
        <w:t>62-800 Kalisz.</w:t>
      </w:r>
    </w:p>
    <w:p w14:paraId="1A0447AB" w14:textId="77777777" w:rsidR="00AD6DE9" w:rsidRPr="00172CC0" w:rsidRDefault="00AD6DE9" w:rsidP="003F1416">
      <w:pPr>
        <w:rPr>
          <w:sz w:val="22"/>
          <w:szCs w:val="22"/>
        </w:rPr>
      </w:pPr>
    </w:p>
    <w:p w14:paraId="313E2830" w14:textId="77777777" w:rsidR="00AD6DE9" w:rsidRPr="00172CC0" w:rsidRDefault="00AD6DE9" w:rsidP="003F1416">
      <w:pPr>
        <w:rPr>
          <w:sz w:val="22"/>
          <w:szCs w:val="22"/>
        </w:rPr>
      </w:pPr>
      <w:r w:rsidRPr="00172CC0">
        <w:rPr>
          <w:sz w:val="22"/>
          <w:szCs w:val="22"/>
        </w:rPr>
        <w:t>Poza w/w związkami gmin na terenie Województwa funkcjonuj</w:t>
      </w:r>
      <w:r w:rsidR="00797890" w:rsidRPr="00172CC0">
        <w:rPr>
          <w:sz w:val="22"/>
          <w:szCs w:val="22"/>
        </w:rPr>
        <w:t xml:space="preserve">e jeszcze jeden </w:t>
      </w:r>
      <w:r w:rsidRPr="00172CC0">
        <w:rPr>
          <w:sz w:val="22"/>
          <w:szCs w:val="22"/>
        </w:rPr>
        <w:t>związ</w:t>
      </w:r>
      <w:r w:rsidR="00797890" w:rsidRPr="00172CC0">
        <w:rPr>
          <w:sz w:val="22"/>
          <w:szCs w:val="22"/>
        </w:rPr>
        <w:t>e</w:t>
      </w:r>
      <w:r w:rsidRPr="00172CC0">
        <w:rPr>
          <w:sz w:val="22"/>
          <w:szCs w:val="22"/>
        </w:rPr>
        <w:t>k gmin, któr</w:t>
      </w:r>
      <w:r w:rsidR="00797890" w:rsidRPr="00172CC0">
        <w:rPr>
          <w:sz w:val="22"/>
          <w:szCs w:val="22"/>
        </w:rPr>
        <w:t>y</w:t>
      </w:r>
      <w:r w:rsidRPr="00172CC0">
        <w:rPr>
          <w:sz w:val="22"/>
          <w:szCs w:val="22"/>
        </w:rPr>
        <w:t xml:space="preserve"> został powołan</w:t>
      </w:r>
      <w:r w:rsidR="00797890" w:rsidRPr="00172CC0">
        <w:rPr>
          <w:sz w:val="22"/>
          <w:szCs w:val="22"/>
        </w:rPr>
        <w:t>y</w:t>
      </w:r>
      <w:r w:rsidRPr="00172CC0">
        <w:rPr>
          <w:sz w:val="22"/>
          <w:szCs w:val="22"/>
        </w:rPr>
        <w:t xml:space="preserve"> w celu prowadzenia wspólnej gospodarki odpadami. Gminy należące do </w:t>
      </w:r>
      <w:r w:rsidR="00797890" w:rsidRPr="00172CC0">
        <w:rPr>
          <w:sz w:val="22"/>
          <w:szCs w:val="22"/>
        </w:rPr>
        <w:t>tego</w:t>
      </w:r>
      <w:r w:rsidRPr="00172CC0">
        <w:rPr>
          <w:sz w:val="22"/>
          <w:szCs w:val="22"/>
        </w:rPr>
        <w:t xml:space="preserve"> związk</w:t>
      </w:r>
      <w:r w:rsidR="00797890" w:rsidRPr="00172CC0">
        <w:rPr>
          <w:sz w:val="22"/>
          <w:szCs w:val="22"/>
        </w:rPr>
        <w:t>u</w:t>
      </w:r>
      <w:r w:rsidRPr="00172CC0">
        <w:rPr>
          <w:sz w:val="22"/>
          <w:szCs w:val="22"/>
        </w:rPr>
        <w:t xml:space="preserve"> prowadzą odrębną sprawozdawczość i składają oddzielne sprawozdanie do Marszałka Województwa Wielkopolskiego z realizacji zadań z zakresu gospodarki odpadami komunalnymi:</w:t>
      </w:r>
    </w:p>
    <w:p w14:paraId="389894B3" w14:textId="77777777" w:rsidR="00AD6DE9" w:rsidRPr="00172CC0" w:rsidRDefault="00AD6DE9" w:rsidP="000A2022">
      <w:pPr>
        <w:spacing w:after="0"/>
        <w:rPr>
          <w:sz w:val="22"/>
          <w:szCs w:val="22"/>
        </w:rPr>
      </w:pPr>
      <w:r w:rsidRPr="00172CC0">
        <w:rPr>
          <w:sz w:val="22"/>
          <w:szCs w:val="22"/>
        </w:rPr>
        <w:t>Związek Gmin Ziemi Ostrzeszowskiej</w:t>
      </w:r>
    </w:p>
    <w:p w14:paraId="508D7A02" w14:textId="77777777" w:rsidR="00AD6DE9" w:rsidRPr="00172CC0" w:rsidRDefault="00AD6DE9" w:rsidP="000A2022">
      <w:pPr>
        <w:autoSpaceDE/>
        <w:autoSpaceDN/>
        <w:adjustRightInd/>
        <w:spacing w:after="0"/>
        <w:ind w:left="426" w:right="567"/>
        <w:contextualSpacing/>
        <w:jc w:val="left"/>
        <w:rPr>
          <w:sz w:val="22"/>
          <w:szCs w:val="22"/>
        </w:rPr>
      </w:pPr>
      <w:r w:rsidRPr="00172CC0">
        <w:rPr>
          <w:sz w:val="22"/>
          <w:szCs w:val="22"/>
        </w:rPr>
        <w:t xml:space="preserve">ul. Zamkowa 31, </w:t>
      </w:r>
    </w:p>
    <w:p w14:paraId="5E8E768A" w14:textId="77777777" w:rsidR="00AD6DE9" w:rsidRPr="00172CC0" w:rsidRDefault="00AD6DE9" w:rsidP="000A2022">
      <w:pPr>
        <w:autoSpaceDE/>
        <w:autoSpaceDN/>
        <w:adjustRightInd/>
        <w:spacing w:after="0"/>
        <w:ind w:left="426" w:right="567"/>
        <w:contextualSpacing/>
        <w:jc w:val="left"/>
        <w:rPr>
          <w:sz w:val="22"/>
          <w:szCs w:val="22"/>
        </w:rPr>
      </w:pPr>
      <w:r w:rsidRPr="00172CC0">
        <w:rPr>
          <w:sz w:val="22"/>
          <w:szCs w:val="22"/>
        </w:rPr>
        <w:t>63-500 Ostrzeszów</w:t>
      </w:r>
    </w:p>
    <w:p w14:paraId="1A6687D8" w14:textId="77777777" w:rsidR="00AD6DE9" w:rsidRPr="00172CC0" w:rsidRDefault="00AD6DE9" w:rsidP="003F1416">
      <w:pPr>
        <w:tabs>
          <w:tab w:val="left" w:pos="1420"/>
        </w:tabs>
        <w:ind w:left="1420" w:hanging="852"/>
        <w:rPr>
          <w:b/>
          <w:bCs/>
          <w:iCs/>
          <w:sz w:val="20"/>
          <w:szCs w:val="20"/>
        </w:rPr>
      </w:pPr>
    </w:p>
    <w:p w14:paraId="6A7618AC" w14:textId="77777777" w:rsidR="00AD6DE9" w:rsidRPr="00172CC0" w:rsidRDefault="00AD6DE9" w:rsidP="00D651D0">
      <w:pPr>
        <w:pStyle w:val="StylNagwek4TimesNewRoman"/>
        <w:numPr>
          <w:ilvl w:val="3"/>
          <w:numId w:val="19"/>
        </w:numPr>
      </w:pPr>
      <w:bookmarkStart w:id="24" w:name="_Toc10563709"/>
      <w:r w:rsidRPr="00172CC0">
        <w:t>Organizacja systemu zbierania odpadów</w:t>
      </w:r>
      <w:bookmarkEnd w:id="24"/>
    </w:p>
    <w:p w14:paraId="4F9D68F5" w14:textId="77777777" w:rsidR="00AD6DE9" w:rsidRPr="00172CC0" w:rsidRDefault="00AD6DE9" w:rsidP="003F1416">
      <w:pPr>
        <w:rPr>
          <w:sz w:val="22"/>
          <w:szCs w:val="22"/>
        </w:rPr>
      </w:pPr>
      <w:r w:rsidRPr="00172CC0">
        <w:rPr>
          <w:sz w:val="22"/>
          <w:szCs w:val="22"/>
        </w:rPr>
        <w:t>Odpady komunalne są odbierane na terenie nieruchomości w dwóch podstawowych typach przetargów: w przetargu na odbiór i zagospodarowanie odpadów oraz w oddzielnym przetargu na odbiór odpadów. Na terenie regionów województwa wielkopolskiego dominują przetargi na odbiór i zagospodarowanie odpadów, w oparciu o które są zagospodarowywane odpady komunalne z ponad 65% gmin.</w:t>
      </w:r>
    </w:p>
    <w:p w14:paraId="02790244" w14:textId="77777777" w:rsidR="000B3653" w:rsidRPr="00172CC0" w:rsidRDefault="00AD6DE9" w:rsidP="003F1416">
      <w:pPr>
        <w:rPr>
          <w:sz w:val="22"/>
          <w:szCs w:val="22"/>
        </w:rPr>
      </w:pPr>
      <w:r w:rsidRPr="00172CC0">
        <w:rPr>
          <w:sz w:val="22"/>
          <w:szCs w:val="22"/>
        </w:rPr>
        <w:t>Poza odbieraniem odpadów z terenu nieruchomości coraz większy strumień odpadów komunalnych jest zbierany na terenie PSZOK i przekazywany z PSZOK do zagospodarowania. Na koniec roku 201</w:t>
      </w:r>
      <w:r w:rsidR="00797890" w:rsidRPr="00172CC0">
        <w:rPr>
          <w:sz w:val="22"/>
          <w:szCs w:val="22"/>
        </w:rPr>
        <w:t>7</w:t>
      </w:r>
      <w:r w:rsidRPr="00172CC0">
        <w:rPr>
          <w:sz w:val="22"/>
          <w:szCs w:val="22"/>
        </w:rPr>
        <w:t xml:space="preserve"> na terenie RGOK województwa wielkopolskiego funkcjonowało </w:t>
      </w:r>
      <w:r w:rsidR="000B3653" w:rsidRPr="00172CC0">
        <w:rPr>
          <w:sz w:val="22"/>
          <w:szCs w:val="22"/>
        </w:rPr>
        <w:t>185 PSZOK – punktów selektywnego zbierania odpadów komunalnych, w których łącznie zebrano 82 708 Mg odpadów.</w:t>
      </w:r>
    </w:p>
    <w:p w14:paraId="289100C5" w14:textId="77777777" w:rsidR="00AD6DE9" w:rsidRPr="00172CC0" w:rsidRDefault="00AD6DE9" w:rsidP="003F1416">
      <w:pPr>
        <w:rPr>
          <w:sz w:val="22"/>
          <w:szCs w:val="22"/>
        </w:rPr>
      </w:pPr>
      <w:r w:rsidRPr="00172CC0">
        <w:rPr>
          <w:sz w:val="22"/>
          <w:szCs w:val="22"/>
        </w:rPr>
        <w:lastRenderedPageBreak/>
        <w:t xml:space="preserve">Część odpadów komunalnych odbieranych od mieszkańców jest przekazywana po odebraniu do stacji przeładunkowych, z których odpady są transportowane specjalnymi samochodami dużej pojemności do RIPOK. </w:t>
      </w:r>
    </w:p>
    <w:p w14:paraId="5DD75A3C" w14:textId="77777777" w:rsidR="00AD6DE9" w:rsidRPr="00172CC0" w:rsidRDefault="00AD6DE9" w:rsidP="00D651D0">
      <w:pPr>
        <w:pStyle w:val="StylNagwek4TimesNewRoman"/>
        <w:numPr>
          <w:ilvl w:val="3"/>
          <w:numId w:val="19"/>
        </w:numPr>
      </w:pPr>
      <w:bookmarkStart w:id="25" w:name="_Toc10563710"/>
      <w:r w:rsidRPr="00172CC0">
        <w:t>Organizacja systemu przetwarzania odpadów</w:t>
      </w:r>
      <w:bookmarkEnd w:id="25"/>
      <w:r w:rsidRPr="00172CC0">
        <w:t xml:space="preserve"> </w:t>
      </w:r>
    </w:p>
    <w:p w14:paraId="29AD9361" w14:textId="77777777" w:rsidR="00AD6DE9" w:rsidRPr="00172CC0" w:rsidRDefault="00AD6DE9" w:rsidP="003F1416">
      <w:pPr>
        <w:rPr>
          <w:sz w:val="22"/>
          <w:szCs w:val="22"/>
        </w:rPr>
      </w:pPr>
      <w:r w:rsidRPr="00172CC0">
        <w:rPr>
          <w:sz w:val="22"/>
          <w:szCs w:val="22"/>
        </w:rPr>
        <w:t>Zmieszane odpady komunalne, odpady zielone zbierane selektywnie oraz odpady pochodzące z przetwarzania zmieszanych odpadów komunalnych w instalacjach MBP przewidziane do składowania są transportowane do przetwarzania w regionalnych instalacjach do przetwarzania odpadów komunalnych. Zaplanowanie regionalnych instalacji niezbędnych do przetwarzania odpadów komunalnych wytwarzanych w regionach i ich budowa były konieczne dla zapewnienia możliwości zrealizowania obowiązków wynikających z dyrektyw unijnych, tzn. osiągnięcie we wskazanym terminie odpowiednich poziomów ograniczenia masy odpadów komunalnych ulegających biodegrada</w:t>
      </w:r>
      <w:r w:rsidR="003C68C2" w:rsidRPr="00172CC0">
        <w:rPr>
          <w:sz w:val="22"/>
          <w:szCs w:val="22"/>
        </w:rPr>
        <w:t xml:space="preserve">cji kierowanych do składowania - </w:t>
      </w:r>
      <w:r w:rsidRPr="00172CC0">
        <w:rPr>
          <w:sz w:val="22"/>
          <w:szCs w:val="22"/>
        </w:rPr>
        <w:t>do dnia 16 lipca 2020 r. – do nie więcej niż 35%, a także poziomów recyklingu oraz przygotowania do ponownego użycia papieru, metali, tworzyw sztucznych, szkła – do dnia 31 grudnia 2020 r. – 50%, a także innych niż niebezpieczne odpadów BiR – do dnia 31 grudnia 2020 r. – 70%. Do poziomów określonych w powołanej wyżej ustawie gminy dochodzą stopniowo.</w:t>
      </w:r>
    </w:p>
    <w:p w14:paraId="02FBB314" w14:textId="77777777" w:rsidR="00AD6DE9" w:rsidRPr="00172CC0" w:rsidRDefault="00AD6DE9" w:rsidP="003F1416"/>
    <w:p w14:paraId="0D11BAA5" w14:textId="2AEA0D0D" w:rsidR="00AD6DE9" w:rsidRPr="00172CC0" w:rsidRDefault="00AD6DE9" w:rsidP="00DA05D2">
      <w:pPr>
        <w:pStyle w:val="Nagwek3"/>
      </w:pPr>
      <w:bookmarkStart w:id="26" w:name="_Toc10563711"/>
      <w:r w:rsidRPr="00172CC0">
        <w:t>Rodzaje, źródła powstawania, ilość i jakość wytwarzanych odpadów komunalnych, zapobieganie powstawaniu odpadów komunalnych</w:t>
      </w:r>
      <w:bookmarkEnd w:id="26"/>
    </w:p>
    <w:p w14:paraId="7003790C" w14:textId="77777777" w:rsidR="00EE30DC" w:rsidRPr="00172CC0" w:rsidRDefault="00EE30DC" w:rsidP="00EE30DC"/>
    <w:p w14:paraId="7C31FE24" w14:textId="77777777" w:rsidR="00AD6DE9" w:rsidRPr="00172CC0" w:rsidRDefault="00AD6DE9" w:rsidP="00D651D0">
      <w:pPr>
        <w:pStyle w:val="StylNagwek4TimesNewRoman"/>
        <w:numPr>
          <w:ilvl w:val="3"/>
          <w:numId w:val="19"/>
        </w:numPr>
      </w:pPr>
      <w:bookmarkStart w:id="27" w:name="_Toc10563712"/>
      <w:r w:rsidRPr="00172CC0">
        <w:t>Rodzaje, ilości i źródła powstawania odpadów</w:t>
      </w:r>
      <w:bookmarkEnd w:id="27"/>
    </w:p>
    <w:p w14:paraId="7DF0BAA9" w14:textId="4BEF5E95" w:rsidR="003A6E20" w:rsidRPr="00172CC0" w:rsidRDefault="00AD6DE9" w:rsidP="003F1416">
      <w:pPr>
        <w:rPr>
          <w:sz w:val="22"/>
          <w:szCs w:val="22"/>
        </w:rPr>
      </w:pPr>
      <w:r w:rsidRPr="00172CC0">
        <w:rPr>
          <w:sz w:val="22"/>
          <w:szCs w:val="22"/>
        </w:rPr>
        <w:t>Dane charakteryzujące ilości i rodzaje zbieranych odpadów komunalnych opracowano w oparciu o dane GUS za lata 201</w:t>
      </w:r>
      <w:r w:rsidR="003A6E20" w:rsidRPr="00172CC0">
        <w:rPr>
          <w:sz w:val="22"/>
          <w:szCs w:val="22"/>
        </w:rPr>
        <w:t>5-2017</w:t>
      </w:r>
      <w:r w:rsidRPr="00172CC0">
        <w:rPr>
          <w:sz w:val="22"/>
          <w:szCs w:val="22"/>
        </w:rPr>
        <w:t xml:space="preserve"> oraz dane z bazy danych UMWW w zakresie gospodarki odpadami komunalnymi (baza danych Ulisses). Rok bazowy przyjęty do obliczeń wskaźników i prognoz zmian gospodarki odpadami komunalnymi to rok 201</w:t>
      </w:r>
      <w:r w:rsidR="003A6E20" w:rsidRPr="00172CC0">
        <w:rPr>
          <w:sz w:val="22"/>
          <w:szCs w:val="22"/>
        </w:rPr>
        <w:t>7.</w:t>
      </w:r>
    </w:p>
    <w:p w14:paraId="08972A69" w14:textId="49717D6A" w:rsidR="003A6E20" w:rsidRPr="00172CC0" w:rsidRDefault="00D365D2" w:rsidP="003F1416">
      <w:pPr>
        <w:rPr>
          <w:sz w:val="22"/>
          <w:szCs w:val="22"/>
        </w:rPr>
      </w:pPr>
      <w:r w:rsidRPr="00172CC0">
        <w:rPr>
          <w:sz w:val="22"/>
          <w:szCs w:val="22"/>
        </w:rPr>
        <w:t>M</w:t>
      </w:r>
      <w:r w:rsidR="00AD6DE9" w:rsidRPr="00172CC0">
        <w:rPr>
          <w:sz w:val="22"/>
          <w:szCs w:val="22"/>
        </w:rPr>
        <w:t xml:space="preserve">ożliwe do weryfikacji informacje dotyczą odpadów komunalnych </w:t>
      </w:r>
      <w:r w:rsidR="00AD6DE9" w:rsidRPr="00172CC0">
        <w:rPr>
          <w:sz w:val="22"/>
          <w:szCs w:val="22"/>
          <w:u w:val="single"/>
        </w:rPr>
        <w:t>odbieranych</w:t>
      </w:r>
      <w:r w:rsidR="00AD6DE9" w:rsidRPr="00172CC0">
        <w:rPr>
          <w:sz w:val="22"/>
          <w:szCs w:val="22"/>
        </w:rPr>
        <w:t xml:space="preserve"> na terenie poszczególnych gmin i odpadów komunalnych </w:t>
      </w:r>
      <w:r w:rsidR="00AD6DE9" w:rsidRPr="00172CC0">
        <w:rPr>
          <w:sz w:val="22"/>
          <w:szCs w:val="22"/>
          <w:u w:val="single"/>
        </w:rPr>
        <w:t>zbieranych</w:t>
      </w:r>
      <w:r w:rsidR="00AD6DE9" w:rsidRPr="00172CC0">
        <w:rPr>
          <w:sz w:val="22"/>
          <w:szCs w:val="22"/>
        </w:rPr>
        <w:t xml:space="preserve"> na terenie PSZOK. Dane te pochodzą ze sprawozdań gmin dot. gospodarki odpadami komunalnymi kierowanych do Marszałka Województwa Wielkopolskiego i ujęte są w systemie bazy danych o gospodarce odpadami komunalnymi (Ulisses)</w:t>
      </w:r>
      <w:r w:rsidR="003A6E20" w:rsidRPr="00172CC0">
        <w:rPr>
          <w:sz w:val="22"/>
          <w:szCs w:val="22"/>
        </w:rPr>
        <w:t xml:space="preserve"> oraz ze sprawozdań kierowanych i opracowywanych przez GUS.</w:t>
      </w:r>
    </w:p>
    <w:p w14:paraId="1B422B2F" w14:textId="5C4A442F" w:rsidR="00AD6DE9" w:rsidRPr="00172CC0" w:rsidRDefault="00AD6DE9" w:rsidP="003F1416">
      <w:pPr>
        <w:rPr>
          <w:strike/>
          <w:sz w:val="22"/>
          <w:szCs w:val="22"/>
        </w:rPr>
      </w:pPr>
      <w:r w:rsidRPr="00172CC0">
        <w:rPr>
          <w:sz w:val="22"/>
          <w:szCs w:val="22"/>
        </w:rPr>
        <w:t xml:space="preserve">Baza </w:t>
      </w:r>
      <w:r w:rsidR="003A6E20" w:rsidRPr="00172CC0">
        <w:rPr>
          <w:sz w:val="22"/>
          <w:szCs w:val="22"/>
        </w:rPr>
        <w:t xml:space="preserve">danych Ulisses </w:t>
      </w:r>
      <w:r w:rsidR="00D365D2" w:rsidRPr="00172CC0">
        <w:rPr>
          <w:sz w:val="22"/>
          <w:szCs w:val="22"/>
        </w:rPr>
        <w:t xml:space="preserve">prowadzona przez Urząd Marszałkowski Województwa Wielkopolskiego w Poznaniu, </w:t>
      </w:r>
      <w:r w:rsidRPr="00172CC0">
        <w:rPr>
          <w:sz w:val="22"/>
          <w:szCs w:val="22"/>
        </w:rPr>
        <w:t>jest rozwiązaniem doraźnym, tymczasowym w miarę możliwości rozwijanym, jednak nie dającym możliwości prowadzenia pełnego monitoringu gospodarki odpadami komunalnymi i pozwalającym generować raporty nie dające pełnej informacji w odniesieniu do wymagań planowania gospodarki odpadami komunalnymi.</w:t>
      </w:r>
    </w:p>
    <w:p w14:paraId="547F583B" w14:textId="77777777" w:rsidR="00AD6DE9" w:rsidRPr="00172CC0" w:rsidRDefault="00AD6DE9" w:rsidP="003F1416">
      <w:pPr>
        <w:rPr>
          <w:sz w:val="22"/>
          <w:szCs w:val="22"/>
        </w:rPr>
      </w:pPr>
      <w:r w:rsidRPr="00172CC0">
        <w:rPr>
          <w:sz w:val="22"/>
          <w:szCs w:val="22"/>
        </w:rPr>
        <w:t>Na szczeblu centralnym istnieje baza prowadzona przez Ministerstwo Środowiska (w której znajdują się również informacje na temat odpadów komunalnych). Jest ona zasilana danymi z baz wojewódzkich.</w:t>
      </w:r>
    </w:p>
    <w:p w14:paraId="3468A514" w14:textId="77777777" w:rsidR="00AD6DE9" w:rsidRPr="00172CC0" w:rsidRDefault="00AD6DE9" w:rsidP="003F1416">
      <w:pPr>
        <w:rPr>
          <w:sz w:val="22"/>
          <w:szCs w:val="22"/>
        </w:rPr>
      </w:pPr>
    </w:p>
    <w:p w14:paraId="2D91BB58" w14:textId="77777777" w:rsidR="00AD6DE9" w:rsidRPr="00172CC0" w:rsidRDefault="00AD6DE9" w:rsidP="00D651D0">
      <w:pPr>
        <w:pStyle w:val="StylNagwek4TimesNewRoman"/>
        <w:numPr>
          <w:ilvl w:val="3"/>
          <w:numId w:val="19"/>
        </w:numPr>
      </w:pPr>
      <w:bookmarkStart w:id="28" w:name="_Toc10563713"/>
      <w:r w:rsidRPr="00172CC0">
        <w:lastRenderedPageBreak/>
        <w:t>Zapobieganie powstawaniu odpadów – istniejące środki służące zapobieganiu powstawaniu odpadów i ocena ich skuteczności</w:t>
      </w:r>
      <w:bookmarkEnd w:id="28"/>
      <w:r w:rsidRPr="00172CC0">
        <w:t xml:space="preserve"> </w:t>
      </w:r>
    </w:p>
    <w:p w14:paraId="4ACCF8F5" w14:textId="77777777" w:rsidR="00AD6DE9" w:rsidRPr="00172CC0" w:rsidRDefault="00AD6DE9" w:rsidP="003F1416">
      <w:pPr>
        <w:rPr>
          <w:sz w:val="22"/>
          <w:szCs w:val="22"/>
        </w:rPr>
      </w:pPr>
      <w:r w:rsidRPr="00172CC0">
        <w:rPr>
          <w:sz w:val="22"/>
          <w:szCs w:val="22"/>
        </w:rPr>
        <w:t xml:space="preserve">W województwie wielkopolskim w zakresie możliwości zapobiegania powstawaniu odpadów komunalnych, w tym odpadów żywności, na poszczególnych etapach cyklu życia są stosowane następujące działania: </w:t>
      </w:r>
    </w:p>
    <w:p w14:paraId="3477AE9D" w14:textId="77777777" w:rsidR="00AD6DE9" w:rsidRPr="00172CC0" w:rsidRDefault="00AD6DE9" w:rsidP="002C62AD">
      <w:pPr>
        <w:pStyle w:val="Akapitzlist"/>
        <w:numPr>
          <w:ilvl w:val="0"/>
          <w:numId w:val="101"/>
        </w:numPr>
        <w:ind w:left="426"/>
        <w:rPr>
          <w:sz w:val="22"/>
          <w:szCs w:val="22"/>
        </w:rPr>
      </w:pPr>
      <w:r w:rsidRPr="00172CC0">
        <w:rPr>
          <w:sz w:val="22"/>
          <w:szCs w:val="22"/>
        </w:rPr>
        <w:t>w gospodarstwach domowych:</w:t>
      </w:r>
    </w:p>
    <w:p w14:paraId="6E728E2E" w14:textId="6E20BF85" w:rsidR="00AD6DE9" w:rsidRPr="00172CC0" w:rsidRDefault="00AD6DE9" w:rsidP="003F1416">
      <w:pPr>
        <w:pStyle w:val="Wypunktowanie0"/>
        <w:tabs>
          <w:tab w:val="clear" w:pos="567"/>
          <w:tab w:val="left" w:pos="851"/>
        </w:tabs>
        <w:ind w:left="851"/>
        <w:rPr>
          <w:sz w:val="22"/>
          <w:szCs w:val="22"/>
        </w:rPr>
      </w:pPr>
      <w:r w:rsidRPr="00172CC0">
        <w:rPr>
          <w:sz w:val="22"/>
          <w:szCs w:val="22"/>
        </w:rPr>
        <w:t>wymiana przedmiotów użytkowych mi</w:t>
      </w:r>
      <w:r w:rsidR="00D365D2" w:rsidRPr="00172CC0">
        <w:rPr>
          <w:sz w:val="22"/>
          <w:szCs w:val="22"/>
        </w:rPr>
        <w:t>ę</w:t>
      </w:r>
      <w:r w:rsidRPr="00172CC0">
        <w:rPr>
          <w:sz w:val="22"/>
          <w:szCs w:val="22"/>
        </w:rPr>
        <w:t>dzy zainteresowanymi stronami,</w:t>
      </w:r>
    </w:p>
    <w:p w14:paraId="3BC5700D" w14:textId="3260A4D1" w:rsidR="00AD6DE9" w:rsidRPr="00172CC0" w:rsidRDefault="00AD6DE9" w:rsidP="003F1416">
      <w:pPr>
        <w:pStyle w:val="Wypunktowanie0"/>
        <w:tabs>
          <w:tab w:val="clear" w:pos="567"/>
          <w:tab w:val="left" w:pos="851"/>
        </w:tabs>
        <w:ind w:left="851"/>
        <w:rPr>
          <w:sz w:val="22"/>
          <w:szCs w:val="22"/>
        </w:rPr>
      </w:pPr>
      <w:r w:rsidRPr="00172CC0">
        <w:rPr>
          <w:sz w:val="22"/>
          <w:szCs w:val="22"/>
        </w:rPr>
        <w:t>przekazywanie przedmiotów używanych oraz innych, których posiadacz chciałby się pozbyć, zainteresowanym, w tym odpowiednim organizacjom w celu rozdysponowania wśród osób potrzebujących, instytucjom charytatywnym</w:t>
      </w:r>
      <w:r w:rsidR="00D365D2" w:rsidRPr="00172CC0">
        <w:rPr>
          <w:sz w:val="22"/>
          <w:szCs w:val="22"/>
        </w:rPr>
        <w:t xml:space="preserve"> lub tzw. podzielniom</w:t>
      </w:r>
      <w:r w:rsidRPr="00172CC0">
        <w:rPr>
          <w:sz w:val="22"/>
          <w:szCs w:val="22"/>
        </w:rPr>
        <w:t>,</w:t>
      </w:r>
    </w:p>
    <w:p w14:paraId="20686796" w14:textId="77777777" w:rsidR="00AD6DE9" w:rsidRPr="00172CC0" w:rsidRDefault="00AD6DE9" w:rsidP="003F1416">
      <w:pPr>
        <w:pStyle w:val="Wypunktowanie0"/>
        <w:tabs>
          <w:tab w:val="clear" w:pos="567"/>
          <w:tab w:val="left" w:pos="851"/>
        </w:tabs>
        <w:ind w:left="851"/>
        <w:rPr>
          <w:sz w:val="22"/>
          <w:szCs w:val="22"/>
        </w:rPr>
      </w:pPr>
      <w:r w:rsidRPr="00172CC0">
        <w:rPr>
          <w:sz w:val="22"/>
          <w:szCs w:val="22"/>
        </w:rPr>
        <w:t>edukacja w zakresie ZPO, w tym w zakresie ponownego użycia przedmiotów w gospodarstwach domowych i w szczególności w zakresie docelowej zmiany ich pierwotnej funkcji lub przeznaczenia, na przykład: słoików, butelek, toreb,</w:t>
      </w:r>
    </w:p>
    <w:p w14:paraId="605A9632" w14:textId="77777777" w:rsidR="00AD6DE9" w:rsidRPr="00172CC0" w:rsidRDefault="00AD6DE9" w:rsidP="003F1416">
      <w:pPr>
        <w:pStyle w:val="Wypunktowanie0"/>
        <w:tabs>
          <w:tab w:val="clear" w:pos="567"/>
          <w:tab w:val="left" w:pos="851"/>
        </w:tabs>
        <w:ind w:left="851"/>
        <w:rPr>
          <w:sz w:val="22"/>
          <w:szCs w:val="22"/>
        </w:rPr>
      </w:pPr>
      <w:r w:rsidRPr="00172CC0">
        <w:rPr>
          <w:sz w:val="22"/>
          <w:szCs w:val="22"/>
        </w:rPr>
        <w:t>wdrażanie jednoznacznego oznakowania informującego o okresie przydatności do spożycia,</w:t>
      </w:r>
    </w:p>
    <w:p w14:paraId="0E40D88E" w14:textId="77777777" w:rsidR="00AD6DE9" w:rsidRPr="00172CC0" w:rsidRDefault="00AD6DE9" w:rsidP="003F1416">
      <w:pPr>
        <w:pStyle w:val="Wypunktowanie0"/>
        <w:tabs>
          <w:tab w:val="clear" w:pos="567"/>
          <w:tab w:val="left" w:pos="851"/>
        </w:tabs>
        <w:ind w:left="851"/>
        <w:rPr>
          <w:sz w:val="22"/>
          <w:szCs w:val="22"/>
        </w:rPr>
      </w:pPr>
      <w:r w:rsidRPr="00172CC0">
        <w:rPr>
          <w:sz w:val="22"/>
          <w:szCs w:val="22"/>
        </w:rPr>
        <w:t>unikanie stosowania artykułów jednorazowych, na przykład długopisów, sztućców, golarek;</w:t>
      </w:r>
    </w:p>
    <w:p w14:paraId="68C071A3" w14:textId="77777777" w:rsidR="00AD6DE9" w:rsidRPr="00172CC0" w:rsidRDefault="00AD6DE9" w:rsidP="002C62AD">
      <w:pPr>
        <w:pStyle w:val="Akapitzlist"/>
        <w:numPr>
          <w:ilvl w:val="0"/>
          <w:numId w:val="101"/>
        </w:numPr>
        <w:ind w:left="426"/>
        <w:rPr>
          <w:sz w:val="22"/>
          <w:szCs w:val="22"/>
        </w:rPr>
      </w:pPr>
      <w:bookmarkStart w:id="29" w:name="_Toc425776911"/>
      <w:r w:rsidRPr="00172CC0">
        <w:rPr>
          <w:sz w:val="22"/>
          <w:szCs w:val="22"/>
        </w:rPr>
        <w:t>w instytucjach, na przykład urzędach, bankach, szkołach</w:t>
      </w:r>
      <w:bookmarkEnd w:id="29"/>
      <w:r w:rsidRPr="00172CC0">
        <w:rPr>
          <w:sz w:val="22"/>
          <w:szCs w:val="22"/>
        </w:rPr>
        <w:t>:</w:t>
      </w:r>
    </w:p>
    <w:p w14:paraId="39D460F1" w14:textId="43FC034C" w:rsidR="00AD6DE9" w:rsidRPr="00172CC0" w:rsidRDefault="00AD6DE9" w:rsidP="002C62AD">
      <w:pPr>
        <w:pStyle w:val="Wypunktowanie0"/>
        <w:numPr>
          <w:ilvl w:val="0"/>
          <w:numId w:val="115"/>
        </w:numPr>
        <w:tabs>
          <w:tab w:val="clear" w:pos="567"/>
          <w:tab w:val="left" w:pos="993"/>
        </w:tabs>
        <w:ind w:left="993"/>
        <w:rPr>
          <w:sz w:val="22"/>
          <w:szCs w:val="22"/>
        </w:rPr>
      </w:pPr>
      <w:r w:rsidRPr="00172CC0">
        <w:rPr>
          <w:sz w:val="22"/>
          <w:szCs w:val="22"/>
        </w:rPr>
        <w:t xml:space="preserve">wdrażanie EMAS </w:t>
      </w:r>
      <w:r w:rsidR="00D365D2" w:rsidRPr="00172CC0">
        <w:rPr>
          <w:sz w:val="22"/>
          <w:szCs w:val="22"/>
        </w:rPr>
        <w:t xml:space="preserve">lub ISO </w:t>
      </w:r>
      <w:r w:rsidRPr="00172CC0">
        <w:rPr>
          <w:sz w:val="22"/>
          <w:szCs w:val="22"/>
        </w:rPr>
        <w:t>w organizacjach,</w:t>
      </w:r>
    </w:p>
    <w:p w14:paraId="2397D884" w14:textId="77777777" w:rsidR="00AD6DE9" w:rsidRPr="00172CC0" w:rsidRDefault="00AD6DE9" w:rsidP="002C62AD">
      <w:pPr>
        <w:pStyle w:val="Wypunktowanie0"/>
        <w:numPr>
          <w:ilvl w:val="0"/>
          <w:numId w:val="115"/>
        </w:numPr>
        <w:tabs>
          <w:tab w:val="clear" w:pos="567"/>
          <w:tab w:val="left" w:pos="993"/>
        </w:tabs>
        <w:ind w:left="993"/>
        <w:rPr>
          <w:sz w:val="22"/>
          <w:szCs w:val="22"/>
        </w:rPr>
      </w:pPr>
      <w:r w:rsidRPr="00172CC0">
        <w:rPr>
          <w:sz w:val="22"/>
          <w:szCs w:val="22"/>
        </w:rPr>
        <w:t>eliminacja używania papieru do takich zastosowań jak faktury, potwierdzenia odbioru dóbr, formularze zamówień, raporty finansowe oraz dokumenty związane z kosztami pracowniczymi wszędzie tam, gdzie jest to możliwe i prawnie dozwolone,</w:t>
      </w:r>
    </w:p>
    <w:p w14:paraId="135A0710" w14:textId="77777777" w:rsidR="00AD6DE9" w:rsidRPr="00172CC0" w:rsidRDefault="00AD6DE9" w:rsidP="002C62AD">
      <w:pPr>
        <w:pStyle w:val="Wypunktowanie0"/>
        <w:numPr>
          <w:ilvl w:val="0"/>
          <w:numId w:val="115"/>
        </w:numPr>
        <w:tabs>
          <w:tab w:val="clear" w:pos="567"/>
          <w:tab w:val="left" w:pos="993"/>
        </w:tabs>
        <w:ind w:left="993"/>
        <w:rPr>
          <w:sz w:val="22"/>
          <w:szCs w:val="22"/>
        </w:rPr>
      </w:pPr>
      <w:r w:rsidRPr="00172CC0">
        <w:rPr>
          <w:sz w:val="22"/>
          <w:szCs w:val="22"/>
        </w:rPr>
        <w:t>stosowanie zielonych zamówień publicznych uwzględniających na przykład wymogi w zakresie minimalnej długości okresu użytkowania zakupionych produktów, możliwości ich naprawy, wymogu dostarczenia produktów wielokrotnego użytku;</w:t>
      </w:r>
    </w:p>
    <w:p w14:paraId="7FCDB2BF" w14:textId="77777777" w:rsidR="00AD6DE9" w:rsidRPr="00172CC0" w:rsidRDefault="00AD6DE9" w:rsidP="002C62AD">
      <w:pPr>
        <w:pStyle w:val="Wypunktowanie0"/>
        <w:numPr>
          <w:ilvl w:val="0"/>
          <w:numId w:val="115"/>
        </w:numPr>
        <w:tabs>
          <w:tab w:val="clear" w:pos="567"/>
          <w:tab w:val="left" w:pos="993"/>
        </w:tabs>
        <w:ind w:left="993"/>
        <w:rPr>
          <w:sz w:val="22"/>
          <w:szCs w:val="22"/>
        </w:rPr>
      </w:pPr>
      <w:r w:rsidRPr="00172CC0">
        <w:rPr>
          <w:sz w:val="22"/>
          <w:szCs w:val="22"/>
        </w:rPr>
        <w:t>unikanie stosowania artykułów jednorazowych, na przykład długopisów, sztućców,</w:t>
      </w:r>
    </w:p>
    <w:p w14:paraId="114F4399" w14:textId="77777777" w:rsidR="00AD6DE9" w:rsidRPr="00172CC0" w:rsidRDefault="00AD6DE9" w:rsidP="002C62AD">
      <w:pPr>
        <w:pStyle w:val="Wypunktowanie0"/>
        <w:numPr>
          <w:ilvl w:val="0"/>
          <w:numId w:val="115"/>
        </w:numPr>
        <w:tabs>
          <w:tab w:val="clear" w:pos="567"/>
          <w:tab w:val="left" w:pos="993"/>
        </w:tabs>
        <w:ind w:left="993"/>
        <w:rPr>
          <w:sz w:val="22"/>
          <w:szCs w:val="22"/>
        </w:rPr>
      </w:pPr>
      <w:r w:rsidRPr="00172CC0">
        <w:rPr>
          <w:sz w:val="22"/>
          <w:szCs w:val="22"/>
        </w:rPr>
        <w:t>realizowane są przez UMWW cykliczne spotkania we wszystkich RGOK z poszczególnymi gminami, związkami gmin oraz zarządzającymi instalacjami,</w:t>
      </w:r>
    </w:p>
    <w:p w14:paraId="28E101F3" w14:textId="77777777" w:rsidR="00AD6DE9" w:rsidRPr="00172CC0" w:rsidRDefault="00AD6DE9" w:rsidP="002C62AD">
      <w:pPr>
        <w:pStyle w:val="Wypunktowanie0"/>
        <w:numPr>
          <w:ilvl w:val="0"/>
          <w:numId w:val="115"/>
        </w:numPr>
        <w:tabs>
          <w:tab w:val="clear" w:pos="567"/>
          <w:tab w:val="left" w:pos="993"/>
        </w:tabs>
        <w:ind w:left="993"/>
        <w:rPr>
          <w:sz w:val="22"/>
          <w:szCs w:val="22"/>
        </w:rPr>
      </w:pPr>
      <w:r w:rsidRPr="00172CC0">
        <w:rPr>
          <w:sz w:val="22"/>
          <w:szCs w:val="22"/>
        </w:rPr>
        <w:t>organizacja konferencji, szkoleń, warsztatów dedykowanych przedsiębiorcom, organizacjom oraz samorządom,</w:t>
      </w:r>
    </w:p>
    <w:p w14:paraId="5B14980C" w14:textId="77777777" w:rsidR="00AD6DE9" w:rsidRPr="00172CC0" w:rsidRDefault="00AD6DE9" w:rsidP="002C62AD">
      <w:pPr>
        <w:pStyle w:val="Wypunktowanie0"/>
        <w:numPr>
          <w:ilvl w:val="0"/>
          <w:numId w:val="115"/>
        </w:numPr>
        <w:tabs>
          <w:tab w:val="clear" w:pos="567"/>
          <w:tab w:val="left" w:pos="993"/>
        </w:tabs>
        <w:ind w:left="993"/>
        <w:rPr>
          <w:sz w:val="22"/>
          <w:szCs w:val="22"/>
        </w:rPr>
      </w:pPr>
      <w:r w:rsidRPr="00172CC0">
        <w:rPr>
          <w:sz w:val="22"/>
          <w:szCs w:val="22"/>
        </w:rPr>
        <w:t xml:space="preserve">propagowanie/wdrażanie idei gospodarki cyrkulacyjnej, </w:t>
      </w:r>
    </w:p>
    <w:p w14:paraId="4019FD38" w14:textId="77777777" w:rsidR="00AD6DE9" w:rsidRPr="00172CC0" w:rsidRDefault="00AD6DE9" w:rsidP="002C62AD">
      <w:pPr>
        <w:pStyle w:val="Akapitzlist"/>
        <w:numPr>
          <w:ilvl w:val="0"/>
          <w:numId w:val="101"/>
        </w:numPr>
        <w:ind w:left="426"/>
        <w:rPr>
          <w:sz w:val="22"/>
          <w:szCs w:val="22"/>
        </w:rPr>
      </w:pPr>
      <w:r w:rsidRPr="00172CC0">
        <w:rPr>
          <w:sz w:val="22"/>
          <w:szCs w:val="22"/>
        </w:rPr>
        <w:t>w gastronomii (w tym w zakładach pracy i szkołach, szpitalach):</w:t>
      </w:r>
    </w:p>
    <w:p w14:paraId="401426A9" w14:textId="77777777" w:rsidR="00AD6DE9" w:rsidRPr="00172CC0" w:rsidRDefault="00AD6DE9" w:rsidP="002C62AD">
      <w:pPr>
        <w:pStyle w:val="Akapitzlist"/>
        <w:numPr>
          <w:ilvl w:val="0"/>
          <w:numId w:val="102"/>
        </w:numPr>
        <w:ind w:left="993"/>
        <w:rPr>
          <w:sz w:val="22"/>
          <w:szCs w:val="22"/>
        </w:rPr>
      </w:pPr>
      <w:r w:rsidRPr="00172CC0">
        <w:rPr>
          <w:sz w:val="22"/>
          <w:szCs w:val="22"/>
        </w:rPr>
        <w:t>edukacja w zakresie zasad ZPO żywności,</w:t>
      </w:r>
    </w:p>
    <w:p w14:paraId="601BE8A6" w14:textId="77777777" w:rsidR="00AD6DE9" w:rsidRPr="00172CC0" w:rsidRDefault="00AD6DE9" w:rsidP="002C62AD">
      <w:pPr>
        <w:pStyle w:val="Akapitzlist"/>
        <w:numPr>
          <w:ilvl w:val="0"/>
          <w:numId w:val="102"/>
        </w:numPr>
        <w:ind w:left="993"/>
        <w:rPr>
          <w:sz w:val="22"/>
          <w:szCs w:val="22"/>
        </w:rPr>
      </w:pPr>
      <w:r w:rsidRPr="00172CC0">
        <w:rPr>
          <w:sz w:val="22"/>
          <w:szCs w:val="22"/>
        </w:rPr>
        <w:t>wdrażanie systemów i dobrych praktyk z zakresu zarządzania środowiskowego w organizacjach,</w:t>
      </w:r>
    </w:p>
    <w:p w14:paraId="29B91E8B" w14:textId="77777777" w:rsidR="00AD6DE9" w:rsidRPr="00172CC0" w:rsidRDefault="00AD6DE9" w:rsidP="002C62AD">
      <w:pPr>
        <w:pStyle w:val="Akapitzlist"/>
        <w:numPr>
          <w:ilvl w:val="0"/>
          <w:numId w:val="102"/>
        </w:numPr>
        <w:ind w:left="993"/>
        <w:rPr>
          <w:sz w:val="22"/>
          <w:szCs w:val="22"/>
        </w:rPr>
      </w:pPr>
      <w:r w:rsidRPr="00172CC0">
        <w:rPr>
          <w:sz w:val="22"/>
          <w:szCs w:val="22"/>
        </w:rPr>
        <w:t>wprowadzanie zróżnicowanych wielkości porcji żywieniowych,</w:t>
      </w:r>
    </w:p>
    <w:p w14:paraId="3DD58619" w14:textId="77777777" w:rsidR="00AD6DE9" w:rsidRPr="00172CC0" w:rsidRDefault="00AD6DE9" w:rsidP="002C62AD">
      <w:pPr>
        <w:pStyle w:val="Akapitzlist"/>
        <w:numPr>
          <w:ilvl w:val="0"/>
          <w:numId w:val="102"/>
        </w:numPr>
        <w:ind w:left="993"/>
        <w:rPr>
          <w:sz w:val="22"/>
          <w:szCs w:val="22"/>
        </w:rPr>
      </w:pPr>
      <w:r w:rsidRPr="00172CC0">
        <w:rPr>
          <w:sz w:val="22"/>
          <w:szCs w:val="22"/>
        </w:rPr>
        <w:t>monitoring ilości powstających odpadów w celu poprawy struktury zakupów,</w:t>
      </w:r>
    </w:p>
    <w:p w14:paraId="4386517C" w14:textId="77777777" w:rsidR="00AD6DE9" w:rsidRPr="00172CC0" w:rsidRDefault="00AD6DE9" w:rsidP="002C62AD">
      <w:pPr>
        <w:pStyle w:val="Akapitzlist"/>
        <w:numPr>
          <w:ilvl w:val="0"/>
          <w:numId w:val="102"/>
        </w:numPr>
        <w:ind w:left="993"/>
        <w:rPr>
          <w:sz w:val="22"/>
          <w:szCs w:val="22"/>
        </w:rPr>
      </w:pPr>
      <w:r w:rsidRPr="00172CC0">
        <w:rPr>
          <w:sz w:val="22"/>
          <w:szCs w:val="22"/>
        </w:rPr>
        <w:lastRenderedPageBreak/>
        <w:t>promowanie produktów lokalnych i sezonowych,</w:t>
      </w:r>
    </w:p>
    <w:p w14:paraId="12F0EB2D" w14:textId="77777777" w:rsidR="00AD6DE9" w:rsidRPr="00172CC0" w:rsidRDefault="00AD6DE9" w:rsidP="002C62AD">
      <w:pPr>
        <w:pStyle w:val="Akapitzlist"/>
        <w:numPr>
          <w:ilvl w:val="0"/>
          <w:numId w:val="102"/>
        </w:numPr>
        <w:ind w:left="993"/>
        <w:rPr>
          <w:sz w:val="22"/>
          <w:szCs w:val="22"/>
        </w:rPr>
      </w:pPr>
      <w:r w:rsidRPr="00172CC0">
        <w:rPr>
          <w:sz w:val="22"/>
          <w:szCs w:val="22"/>
        </w:rPr>
        <w:t>wczesny wybór menu w przypadku grup,</w:t>
      </w:r>
    </w:p>
    <w:p w14:paraId="3F7ACAC1" w14:textId="77777777" w:rsidR="00AD6DE9" w:rsidRPr="00172CC0" w:rsidRDefault="00AD6DE9" w:rsidP="002C62AD">
      <w:pPr>
        <w:pStyle w:val="Akapitzlist"/>
        <w:numPr>
          <w:ilvl w:val="0"/>
          <w:numId w:val="102"/>
        </w:numPr>
        <w:ind w:left="993"/>
        <w:rPr>
          <w:sz w:val="22"/>
          <w:szCs w:val="22"/>
        </w:rPr>
      </w:pPr>
      <w:r w:rsidRPr="00172CC0">
        <w:rPr>
          <w:sz w:val="22"/>
          <w:szCs w:val="22"/>
        </w:rPr>
        <w:t>przekazywanie potrzebującym niewykorzystanej i pozostającej w dobrej jakości żywności.</w:t>
      </w:r>
    </w:p>
    <w:p w14:paraId="64C12ACC" w14:textId="77777777" w:rsidR="00AD6DE9" w:rsidRPr="00172CC0" w:rsidRDefault="00AD6DE9" w:rsidP="002C62AD">
      <w:pPr>
        <w:pStyle w:val="Akapitzlist"/>
        <w:numPr>
          <w:ilvl w:val="0"/>
          <w:numId w:val="101"/>
        </w:numPr>
        <w:ind w:left="426"/>
        <w:rPr>
          <w:sz w:val="22"/>
          <w:szCs w:val="22"/>
        </w:rPr>
      </w:pPr>
      <w:r w:rsidRPr="00172CC0">
        <w:rPr>
          <w:sz w:val="22"/>
          <w:szCs w:val="22"/>
        </w:rPr>
        <w:t>w gminnych punktach selektywnego zbierania odpadów komunalnych</w:t>
      </w:r>
    </w:p>
    <w:p w14:paraId="6193C865" w14:textId="77777777" w:rsidR="00AD6DE9" w:rsidRPr="00172CC0" w:rsidRDefault="00AD6DE9" w:rsidP="002C62AD">
      <w:pPr>
        <w:pStyle w:val="Akapitzlist"/>
        <w:numPr>
          <w:ilvl w:val="0"/>
          <w:numId w:val="103"/>
        </w:numPr>
        <w:ind w:left="993"/>
        <w:rPr>
          <w:sz w:val="22"/>
          <w:szCs w:val="22"/>
        </w:rPr>
      </w:pPr>
      <w:r w:rsidRPr="00172CC0">
        <w:rPr>
          <w:sz w:val="22"/>
          <w:szCs w:val="22"/>
        </w:rPr>
        <w:t>tworzenie punktów wymiany rzeczy używanych</w:t>
      </w:r>
    </w:p>
    <w:p w14:paraId="7D7BC74B" w14:textId="77777777" w:rsidR="00AD6DE9" w:rsidRPr="00172CC0" w:rsidRDefault="00AD6DE9" w:rsidP="002C62AD">
      <w:pPr>
        <w:pStyle w:val="Akapitzlist"/>
        <w:numPr>
          <w:ilvl w:val="0"/>
          <w:numId w:val="103"/>
        </w:numPr>
        <w:ind w:left="993"/>
        <w:rPr>
          <w:sz w:val="22"/>
          <w:szCs w:val="22"/>
        </w:rPr>
      </w:pPr>
      <w:r w:rsidRPr="00172CC0">
        <w:rPr>
          <w:sz w:val="22"/>
          <w:szCs w:val="22"/>
        </w:rPr>
        <w:t>tworzenie punktów napraw i przygotowania do ponownego użycia.</w:t>
      </w:r>
    </w:p>
    <w:p w14:paraId="10998B13" w14:textId="77777777" w:rsidR="00AD6DE9" w:rsidRPr="00172CC0" w:rsidRDefault="00AD6DE9" w:rsidP="003F1416">
      <w:pPr>
        <w:rPr>
          <w:sz w:val="22"/>
          <w:szCs w:val="22"/>
        </w:rPr>
      </w:pPr>
    </w:p>
    <w:p w14:paraId="6D791112" w14:textId="68B4A745" w:rsidR="00AD6DE9" w:rsidRPr="00172CC0" w:rsidRDefault="00AD6DE9" w:rsidP="003F1416">
      <w:pPr>
        <w:rPr>
          <w:sz w:val="22"/>
          <w:szCs w:val="22"/>
        </w:rPr>
      </w:pPr>
      <w:r w:rsidRPr="00172CC0">
        <w:rPr>
          <w:sz w:val="22"/>
          <w:szCs w:val="22"/>
        </w:rPr>
        <w:t>W ramach ankietyzacji gmin prowadzonej na etapie przygotowania danych do WPGO 202</w:t>
      </w:r>
      <w:r w:rsidR="00EE30DC" w:rsidRPr="00172CC0">
        <w:rPr>
          <w:sz w:val="22"/>
          <w:szCs w:val="22"/>
        </w:rPr>
        <w:t>5</w:t>
      </w:r>
      <w:r w:rsidRPr="00172CC0">
        <w:rPr>
          <w:sz w:val="22"/>
          <w:szCs w:val="22"/>
        </w:rPr>
        <w:t xml:space="preserve"> przeprowadzono rozpoznanie zasięgu prowadzenia działań związanych z zapobieganiem powstawaniu odpadów takich jak:</w:t>
      </w:r>
    </w:p>
    <w:p w14:paraId="5890D015" w14:textId="77777777" w:rsidR="00AD6DE9" w:rsidRPr="00172CC0" w:rsidRDefault="00AD6DE9" w:rsidP="002C62AD">
      <w:pPr>
        <w:pStyle w:val="Akapitzlist"/>
        <w:numPr>
          <w:ilvl w:val="0"/>
          <w:numId w:val="22"/>
        </w:numPr>
        <w:rPr>
          <w:sz w:val="22"/>
          <w:szCs w:val="22"/>
        </w:rPr>
      </w:pPr>
      <w:r w:rsidRPr="00172CC0">
        <w:rPr>
          <w:sz w:val="22"/>
          <w:szCs w:val="22"/>
        </w:rPr>
        <w:t>funkcjonowanie w gminach punktów, gdzie można oddać urządzenie zdatne do ponownego użycia,</w:t>
      </w:r>
    </w:p>
    <w:p w14:paraId="468B88E0" w14:textId="77777777" w:rsidR="00AD6DE9" w:rsidRPr="00172CC0" w:rsidRDefault="00AD6DE9" w:rsidP="002C62AD">
      <w:pPr>
        <w:pStyle w:val="Akapitzlist"/>
        <w:numPr>
          <w:ilvl w:val="0"/>
          <w:numId w:val="22"/>
        </w:numPr>
        <w:rPr>
          <w:sz w:val="22"/>
          <w:szCs w:val="22"/>
        </w:rPr>
      </w:pPr>
      <w:r w:rsidRPr="00172CC0">
        <w:rPr>
          <w:sz w:val="22"/>
          <w:szCs w:val="22"/>
        </w:rPr>
        <w:t>prowadzenie przez gminy działań edukacyjnych ukierunkowanych na zapobieganie powstawaniu odpadów.</w:t>
      </w:r>
    </w:p>
    <w:p w14:paraId="720ECBA5" w14:textId="3A374804" w:rsidR="00AD6DE9" w:rsidRPr="00172CC0" w:rsidRDefault="00AD6DE9" w:rsidP="003F1416">
      <w:pPr>
        <w:rPr>
          <w:sz w:val="22"/>
          <w:szCs w:val="22"/>
        </w:rPr>
      </w:pPr>
      <w:r w:rsidRPr="00172CC0">
        <w:rPr>
          <w:sz w:val="22"/>
          <w:szCs w:val="22"/>
        </w:rPr>
        <w:t>Najbardziej powszechną działalnością ukierunkowaną na ograniczani</w:t>
      </w:r>
      <w:r w:rsidR="00B45EC7" w:rsidRPr="00172CC0">
        <w:rPr>
          <w:sz w:val="22"/>
          <w:szCs w:val="22"/>
        </w:rPr>
        <w:t>e</w:t>
      </w:r>
      <w:r w:rsidRPr="00172CC0">
        <w:rPr>
          <w:sz w:val="22"/>
          <w:szCs w:val="22"/>
        </w:rPr>
        <w:t xml:space="preserve"> ilości odpadów kierowanych do przetwarzania w zorganizowanych systemach gminnych jest prowadzenie kompostowania przydomowego. Prowadzenie i promowanie takiej działalności zgłosiło </w:t>
      </w:r>
      <w:r w:rsidR="00EE30DC" w:rsidRPr="00172CC0">
        <w:rPr>
          <w:sz w:val="22"/>
          <w:szCs w:val="22"/>
        </w:rPr>
        <w:t xml:space="preserve">ponad </w:t>
      </w:r>
      <w:r w:rsidRPr="00172CC0">
        <w:rPr>
          <w:sz w:val="22"/>
          <w:szCs w:val="22"/>
        </w:rPr>
        <w:t>4</w:t>
      </w:r>
      <w:r w:rsidR="00EE30DC" w:rsidRPr="00172CC0">
        <w:rPr>
          <w:sz w:val="22"/>
          <w:szCs w:val="22"/>
        </w:rPr>
        <w:t>0</w:t>
      </w:r>
      <w:r w:rsidRPr="00172CC0">
        <w:rPr>
          <w:sz w:val="22"/>
          <w:szCs w:val="22"/>
        </w:rPr>
        <w:t>% gmin województwa wielkopolskiego.</w:t>
      </w:r>
    </w:p>
    <w:p w14:paraId="3CA763B7" w14:textId="77777777" w:rsidR="00AD6DE9" w:rsidRPr="00172CC0" w:rsidRDefault="00AD6DE9" w:rsidP="003F1416">
      <w:pPr>
        <w:rPr>
          <w:sz w:val="22"/>
          <w:szCs w:val="22"/>
        </w:rPr>
      </w:pPr>
      <w:r w:rsidRPr="00172CC0">
        <w:rPr>
          <w:sz w:val="22"/>
          <w:szCs w:val="22"/>
        </w:rPr>
        <w:t>Tylko w nielicznych gminach, w związku z funkcjonowaniem PSZOK prowadzone są punkty gdzie można oddać urządzenie zdatne do ponownego użycia. Ograniczone podejmowanie takiej działalności przez gminy wynika z ryzyka prawnego związanego z przekazaniem mieszkańcom przedmiotów o trudnej do weryfikacji jakości (szczególnie dotyczy to zużytego sprzętu elektrycznego i elektronicznego).</w:t>
      </w:r>
    </w:p>
    <w:p w14:paraId="7CA9372C" w14:textId="208CC516" w:rsidR="00AD6DE9" w:rsidRPr="00172CC0" w:rsidRDefault="00EE30DC" w:rsidP="003F1416">
      <w:pPr>
        <w:rPr>
          <w:sz w:val="22"/>
          <w:szCs w:val="22"/>
        </w:rPr>
      </w:pPr>
      <w:r w:rsidRPr="00172CC0">
        <w:rPr>
          <w:sz w:val="22"/>
          <w:szCs w:val="22"/>
        </w:rPr>
        <w:t>Większość</w:t>
      </w:r>
      <w:r w:rsidR="00AD6DE9" w:rsidRPr="00172CC0">
        <w:rPr>
          <w:sz w:val="22"/>
          <w:szCs w:val="22"/>
        </w:rPr>
        <w:t xml:space="preserve"> gmin prowadzi w ramach programów edukacyjnych działania ukierunkowane na propagowanie zapobiegania powstawaniu odpadów.</w:t>
      </w:r>
    </w:p>
    <w:p w14:paraId="309B5139" w14:textId="77777777" w:rsidR="00AD6DE9" w:rsidRPr="00172CC0" w:rsidRDefault="00AD6DE9" w:rsidP="003F1416">
      <w:pPr>
        <w:rPr>
          <w:sz w:val="22"/>
          <w:szCs w:val="22"/>
        </w:rPr>
      </w:pPr>
    </w:p>
    <w:p w14:paraId="5187CD94" w14:textId="364C129A" w:rsidR="00AD6DE9" w:rsidRPr="00172CC0" w:rsidRDefault="00AD6DE9" w:rsidP="00D651D0">
      <w:pPr>
        <w:pStyle w:val="StylNagwek4TimesNewRoman"/>
        <w:numPr>
          <w:ilvl w:val="3"/>
          <w:numId w:val="19"/>
        </w:numPr>
      </w:pPr>
      <w:bookmarkStart w:id="30" w:name="_Toc10563714"/>
      <w:r w:rsidRPr="00172CC0">
        <w:t>Charakterystyka ilości odpadów komunalnych odbieranych w ramach RGOK województwa wielkopolskiego</w:t>
      </w:r>
      <w:bookmarkEnd w:id="30"/>
    </w:p>
    <w:p w14:paraId="61E67763" w14:textId="2299539F" w:rsidR="00AD6DE9" w:rsidRPr="00172CC0" w:rsidRDefault="00AD6DE9" w:rsidP="003F1416">
      <w:pPr>
        <w:rPr>
          <w:sz w:val="22"/>
          <w:szCs w:val="22"/>
        </w:rPr>
      </w:pPr>
      <w:r w:rsidRPr="00172CC0">
        <w:rPr>
          <w:sz w:val="22"/>
          <w:szCs w:val="22"/>
        </w:rPr>
        <w:t>Informacje o gminach należących do poszczególnych RGOK województwa wielkopolskiego (z uwzględnieniem gmin z województw dolnośląskiego, łódzkiego i lubuskiego) z informacją o ilości mieszkańców oraz danymi o ilości odbieranych odpadów komunalnych zmieszanych wg danych GUS w roku 201</w:t>
      </w:r>
      <w:r w:rsidR="00241EB4" w:rsidRPr="00172CC0">
        <w:rPr>
          <w:sz w:val="22"/>
          <w:szCs w:val="22"/>
        </w:rPr>
        <w:t>5, 2016 i 2017</w:t>
      </w:r>
      <w:r w:rsidRPr="00172CC0">
        <w:rPr>
          <w:sz w:val="22"/>
          <w:szCs w:val="22"/>
        </w:rPr>
        <w:t xml:space="preserve"> </w:t>
      </w:r>
      <w:r w:rsidR="00241EB4" w:rsidRPr="00172CC0">
        <w:rPr>
          <w:sz w:val="22"/>
          <w:szCs w:val="22"/>
        </w:rPr>
        <w:t xml:space="preserve">oraz zbieranych selektywnie w roku 2017 </w:t>
      </w:r>
      <w:r w:rsidRPr="00172CC0">
        <w:rPr>
          <w:sz w:val="22"/>
          <w:szCs w:val="22"/>
        </w:rPr>
        <w:t>przedstawiono w załączniku nr 2 do niniejszego dokumentu.</w:t>
      </w:r>
    </w:p>
    <w:p w14:paraId="5F921505" w14:textId="77777777" w:rsidR="00AD6DE9" w:rsidRPr="00172CC0" w:rsidRDefault="00AD6DE9" w:rsidP="003F1416">
      <w:pPr>
        <w:rPr>
          <w:sz w:val="22"/>
          <w:szCs w:val="22"/>
        </w:rPr>
      </w:pPr>
      <w:r w:rsidRPr="00172CC0">
        <w:rPr>
          <w:sz w:val="22"/>
          <w:szCs w:val="22"/>
        </w:rPr>
        <w:t xml:space="preserve">W tabeli poniżej przedstawiono informację zbiorczą dla Województwa. </w:t>
      </w:r>
    </w:p>
    <w:p w14:paraId="023D4DB1" w14:textId="77777777" w:rsidR="00AD6DE9" w:rsidRPr="00172CC0" w:rsidRDefault="00AD6DE9" w:rsidP="003F1416">
      <w:pPr>
        <w:rPr>
          <w:sz w:val="22"/>
          <w:szCs w:val="22"/>
        </w:rPr>
      </w:pPr>
    </w:p>
    <w:p w14:paraId="04DA2FDC" w14:textId="2ED17787" w:rsidR="00AD6DE9" w:rsidRPr="00172CC0" w:rsidRDefault="00AD6DE9" w:rsidP="00D651D0">
      <w:pPr>
        <w:pStyle w:val="Nagowektabel"/>
        <w:numPr>
          <w:ilvl w:val="0"/>
          <w:numId w:val="15"/>
        </w:numPr>
        <w:tabs>
          <w:tab w:val="clear" w:pos="1560"/>
          <w:tab w:val="num" w:pos="1134"/>
        </w:tabs>
        <w:ind w:left="1134"/>
        <w:rPr>
          <w:rFonts w:ascii="Times New Roman" w:hAnsi="Times New Roman"/>
          <w:sz w:val="20"/>
          <w:szCs w:val="20"/>
        </w:rPr>
      </w:pPr>
      <w:bookmarkStart w:id="31" w:name="_Toc10563954"/>
      <w:r w:rsidRPr="00172CC0">
        <w:rPr>
          <w:rFonts w:ascii="Times New Roman" w:hAnsi="Times New Roman"/>
          <w:sz w:val="20"/>
          <w:szCs w:val="20"/>
        </w:rPr>
        <w:t>Stan ludności, ilość zmieszanych odpadów odebranych w ciągu roku w ramach RGOK (regionów gospodarki odpadami komunalnymi) na terenie województwa wielkopolskiego. Dane GUS 201</w:t>
      </w:r>
      <w:r w:rsidR="00241EB4" w:rsidRPr="00172CC0">
        <w:rPr>
          <w:rFonts w:ascii="Times New Roman" w:hAnsi="Times New Roman"/>
          <w:sz w:val="20"/>
          <w:szCs w:val="20"/>
        </w:rPr>
        <w:t>7</w:t>
      </w:r>
      <w:bookmarkEnd w:id="31"/>
      <w:r w:rsidRPr="00172CC0">
        <w:rPr>
          <w:rFonts w:ascii="Times New Roman" w:hAnsi="Times New Roman"/>
          <w:sz w:val="20"/>
          <w:szCs w:val="20"/>
        </w:rPr>
        <w:t xml:space="preserve"> </w:t>
      </w:r>
    </w:p>
    <w:tbl>
      <w:tblPr>
        <w:tblW w:w="5000" w:type="pct"/>
        <w:tblLayout w:type="fixed"/>
        <w:tblCellMar>
          <w:left w:w="70" w:type="dxa"/>
          <w:right w:w="70" w:type="dxa"/>
        </w:tblCellMar>
        <w:tblLook w:val="00A0" w:firstRow="1" w:lastRow="0" w:firstColumn="1" w:lastColumn="0" w:noHBand="0" w:noVBand="0"/>
      </w:tblPr>
      <w:tblGrid>
        <w:gridCol w:w="1293"/>
        <w:gridCol w:w="1295"/>
        <w:gridCol w:w="1294"/>
        <w:gridCol w:w="1296"/>
        <w:gridCol w:w="1294"/>
        <w:gridCol w:w="1296"/>
        <w:gridCol w:w="1292"/>
      </w:tblGrid>
      <w:tr w:rsidR="009635C2" w:rsidRPr="00172CC0" w14:paraId="16152667" w14:textId="2613E208" w:rsidTr="009635C2">
        <w:trPr>
          <w:trHeight w:val="1344"/>
        </w:trPr>
        <w:tc>
          <w:tcPr>
            <w:tcW w:w="714" w:type="pct"/>
            <w:tcBorders>
              <w:top w:val="single" w:sz="4" w:space="0" w:color="auto"/>
              <w:left w:val="single" w:sz="4" w:space="0" w:color="auto"/>
              <w:bottom w:val="single" w:sz="4" w:space="0" w:color="auto"/>
              <w:right w:val="single" w:sz="4" w:space="0" w:color="auto"/>
            </w:tcBorders>
            <w:shd w:val="clear" w:color="auto" w:fill="BFBFBF"/>
            <w:vAlign w:val="center"/>
          </w:tcPr>
          <w:p w14:paraId="35624B61" w14:textId="18E623BE" w:rsidR="009635C2" w:rsidRPr="00172CC0" w:rsidRDefault="00B45EC7" w:rsidP="009635C2">
            <w:pPr>
              <w:autoSpaceDE/>
              <w:autoSpaceDN/>
              <w:adjustRightInd/>
              <w:spacing w:after="0"/>
              <w:jc w:val="center"/>
              <w:rPr>
                <w:b/>
                <w:bCs/>
                <w:sz w:val="18"/>
                <w:szCs w:val="18"/>
                <w:lang w:eastAsia="pl-PL"/>
              </w:rPr>
            </w:pPr>
            <w:r w:rsidRPr="00172CC0">
              <w:rPr>
                <w:b/>
                <w:bCs/>
                <w:sz w:val="18"/>
                <w:szCs w:val="18"/>
                <w:lang w:eastAsia="pl-PL"/>
              </w:rPr>
              <w:t>Liczba ludności,</w:t>
            </w:r>
            <w:r w:rsidR="009635C2" w:rsidRPr="00172CC0">
              <w:rPr>
                <w:b/>
                <w:bCs/>
                <w:sz w:val="18"/>
                <w:szCs w:val="18"/>
                <w:lang w:eastAsia="pl-PL"/>
              </w:rPr>
              <w:t xml:space="preserve"> stan na 31 XII 2017</w:t>
            </w:r>
          </w:p>
        </w:tc>
        <w:tc>
          <w:tcPr>
            <w:tcW w:w="715" w:type="pct"/>
            <w:tcBorders>
              <w:top w:val="single" w:sz="4" w:space="0" w:color="auto"/>
              <w:left w:val="single" w:sz="4" w:space="0" w:color="auto"/>
              <w:bottom w:val="single" w:sz="4" w:space="0" w:color="auto"/>
              <w:right w:val="single" w:sz="4" w:space="0" w:color="auto"/>
            </w:tcBorders>
            <w:shd w:val="clear" w:color="auto" w:fill="BFBFBF"/>
            <w:vAlign w:val="center"/>
          </w:tcPr>
          <w:p w14:paraId="16F295DE" w14:textId="07C8D849"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Odpady komunalne ogółem</w:t>
            </w:r>
          </w:p>
        </w:tc>
        <w:tc>
          <w:tcPr>
            <w:tcW w:w="714" w:type="pct"/>
            <w:tcBorders>
              <w:top w:val="single" w:sz="4" w:space="0" w:color="auto"/>
              <w:left w:val="single" w:sz="4" w:space="0" w:color="auto"/>
              <w:bottom w:val="single" w:sz="4" w:space="0" w:color="auto"/>
              <w:right w:val="single" w:sz="4" w:space="0" w:color="auto"/>
            </w:tcBorders>
            <w:shd w:val="clear" w:color="auto" w:fill="BFBFBF"/>
            <w:vAlign w:val="center"/>
          </w:tcPr>
          <w:p w14:paraId="736C2004" w14:textId="67DBFD70"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Wskaźnik</w:t>
            </w:r>
            <w:r w:rsidR="00B45EC7" w:rsidRPr="00172CC0">
              <w:rPr>
                <w:b/>
                <w:bCs/>
                <w:sz w:val="18"/>
                <w:szCs w:val="18"/>
                <w:lang w:eastAsia="pl-PL"/>
              </w:rPr>
              <w:t xml:space="preserve"> ilości odpadów wytwarzanych przez mieszkańca</w:t>
            </w:r>
            <w:r w:rsidRPr="00172CC0">
              <w:rPr>
                <w:b/>
                <w:bCs/>
                <w:sz w:val="18"/>
                <w:szCs w:val="18"/>
                <w:lang w:eastAsia="pl-PL"/>
              </w:rPr>
              <w:t xml:space="preserve"> 2017</w:t>
            </w:r>
          </w:p>
        </w:tc>
        <w:tc>
          <w:tcPr>
            <w:tcW w:w="715" w:type="pct"/>
            <w:tcBorders>
              <w:top w:val="single" w:sz="4" w:space="0" w:color="auto"/>
              <w:left w:val="single" w:sz="4" w:space="0" w:color="auto"/>
              <w:bottom w:val="single" w:sz="4" w:space="0" w:color="auto"/>
              <w:right w:val="single" w:sz="4" w:space="0" w:color="auto"/>
            </w:tcBorders>
            <w:shd w:val="clear" w:color="auto" w:fill="BFBFBF"/>
          </w:tcPr>
          <w:p w14:paraId="53BE21C4" w14:textId="28CBCA47"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Odpady komunalne zbierane selektywnie</w:t>
            </w:r>
          </w:p>
        </w:tc>
        <w:tc>
          <w:tcPr>
            <w:tcW w:w="714" w:type="pct"/>
            <w:tcBorders>
              <w:top w:val="single" w:sz="4" w:space="0" w:color="auto"/>
              <w:left w:val="single" w:sz="4" w:space="0" w:color="auto"/>
              <w:bottom w:val="single" w:sz="4" w:space="0" w:color="auto"/>
              <w:right w:val="single" w:sz="4" w:space="0" w:color="auto"/>
            </w:tcBorders>
            <w:shd w:val="clear" w:color="auto" w:fill="BFBFBF"/>
          </w:tcPr>
          <w:p w14:paraId="07375E51" w14:textId="184B0D80" w:rsidR="009635C2" w:rsidRPr="00172CC0" w:rsidRDefault="00B45EC7" w:rsidP="009635C2">
            <w:pPr>
              <w:autoSpaceDE/>
              <w:autoSpaceDN/>
              <w:adjustRightInd/>
              <w:spacing w:after="0"/>
              <w:jc w:val="center"/>
              <w:rPr>
                <w:b/>
                <w:bCs/>
                <w:sz w:val="18"/>
                <w:szCs w:val="18"/>
                <w:lang w:eastAsia="pl-PL"/>
              </w:rPr>
            </w:pPr>
            <w:r w:rsidRPr="00172CC0">
              <w:rPr>
                <w:b/>
                <w:bCs/>
                <w:sz w:val="18"/>
                <w:szCs w:val="18"/>
                <w:lang w:eastAsia="pl-PL"/>
              </w:rPr>
              <w:t xml:space="preserve">Udział odpadów zbieranych selektywnie w strumieniu </w:t>
            </w:r>
            <w:r w:rsidRPr="00172CC0">
              <w:rPr>
                <w:b/>
                <w:bCs/>
                <w:sz w:val="18"/>
                <w:szCs w:val="18"/>
                <w:lang w:eastAsia="pl-PL"/>
              </w:rPr>
              <w:lastRenderedPageBreak/>
              <w:t>odpadów komunalnych</w:t>
            </w:r>
          </w:p>
        </w:tc>
        <w:tc>
          <w:tcPr>
            <w:tcW w:w="715" w:type="pct"/>
            <w:tcBorders>
              <w:top w:val="single" w:sz="4" w:space="0" w:color="auto"/>
              <w:left w:val="single" w:sz="4" w:space="0" w:color="auto"/>
              <w:bottom w:val="single" w:sz="4" w:space="0" w:color="auto"/>
              <w:right w:val="single" w:sz="4" w:space="0" w:color="auto"/>
            </w:tcBorders>
            <w:shd w:val="clear" w:color="auto" w:fill="BFBFBF"/>
          </w:tcPr>
          <w:p w14:paraId="175503D9" w14:textId="0A96C3E3"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lastRenderedPageBreak/>
              <w:t xml:space="preserve">Zmieszane odpady komunalne </w:t>
            </w:r>
          </w:p>
        </w:tc>
        <w:tc>
          <w:tcPr>
            <w:tcW w:w="713" w:type="pct"/>
            <w:tcBorders>
              <w:top w:val="single" w:sz="4" w:space="0" w:color="auto"/>
              <w:left w:val="single" w:sz="4" w:space="0" w:color="auto"/>
              <w:bottom w:val="single" w:sz="4" w:space="0" w:color="auto"/>
              <w:right w:val="single" w:sz="4" w:space="0" w:color="auto"/>
            </w:tcBorders>
            <w:shd w:val="clear" w:color="auto" w:fill="BFBFBF"/>
          </w:tcPr>
          <w:p w14:paraId="63D3021A" w14:textId="685E755E" w:rsidR="009635C2" w:rsidRPr="00172CC0" w:rsidRDefault="00B45EC7" w:rsidP="009635C2">
            <w:pPr>
              <w:autoSpaceDE/>
              <w:autoSpaceDN/>
              <w:adjustRightInd/>
              <w:spacing w:after="0"/>
              <w:jc w:val="center"/>
              <w:rPr>
                <w:b/>
                <w:bCs/>
                <w:sz w:val="18"/>
                <w:szCs w:val="18"/>
                <w:lang w:eastAsia="pl-PL"/>
              </w:rPr>
            </w:pPr>
            <w:r w:rsidRPr="00172CC0">
              <w:rPr>
                <w:b/>
                <w:bCs/>
                <w:sz w:val="18"/>
                <w:szCs w:val="18"/>
                <w:lang w:eastAsia="pl-PL"/>
              </w:rPr>
              <w:t>Udział zmieszanych odpadów w strumieniu odpadów komunalnych</w:t>
            </w:r>
          </w:p>
        </w:tc>
      </w:tr>
      <w:tr w:rsidR="009635C2" w:rsidRPr="00172CC0" w14:paraId="1C251931" w14:textId="31049E4D" w:rsidTr="009635C2">
        <w:trPr>
          <w:trHeight w:val="622"/>
        </w:trPr>
        <w:tc>
          <w:tcPr>
            <w:tcW w:w="714"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6FBD4B9E" w14:textId="77777777"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osoba</w:t>
            </w:r>
          </w:p>
        </w:tc>
        <w:tc>
          <w:tcPr>
            <w:tcW w:w="715" w:type="pct"/>
            <w:tcBorders>
              <w:top w:val="single" w:sz="4" w:space="0" w:color="auto"/>
              <w:left w:val="nil"/>
              <w:bottom w:val="single" w:sz="4" w:space="0" w:color="auto"/>
              <w:right w:val="single" w:sz="4" w:space="0" w:color="auto"/>
            </w:tcBorders>
            <w:shd w:val="clear" w:color="auto" w:fill="BFBFBF"/>
            <w:vAlign w:val="center"/>
          </w:tcPr>
          <w:p w14:paraId="4C0AEB8D" w14:textId="77777777"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Mg</w:t>
            </w:r>
          </w:p>
        </w:tc>
        <w:tc>
          <w:tcPr>
            <w:tcW w:w="714" w:type="pct"/>
            <w:tcBorders>
              <w:top w:val="single" w:sz="4" w:space="0" w:color="auto"/>
              <w:left w:val="nil"/>
              <w:bottom w:val="single" w:sz="4" w:space="0" w:color="auto"/>
              <w:right w:val="single" w:sz="4" w:space="0" w:color="auto"/>
            </w:tcBorders>
            <w:shd w:val="clear" w:color="auto" w:fill="BFBFBF"/>
            <w:vAlign w:val="center"/>
          </w:tcPr>
          <w:p w14:paraId="59FB6380" w14:textId="07B0E848"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kg/osoba</w:t>
            </w:r>
          </w:p>
        </w:tc>
        <w:tc>
          <w:tcPr>
            <w:tcW w:w="715" w:type="pct"/>
            <w:tcBorders>
              <w:top w:val="single" w:sz="4" w:space="0" w:color="auto"/>
              <w:left w:val="nil"/>
              <w:bottom w:val="single" w:sz="4" w:space="0" w:color="auto"/>
              <w:right w:val="single" w:sz="4" w:space="0" w:color="auto"/>
            </w:tcBorders>
            <w:shd w:val="clear" w:color="auto" w:fill="BFBFBF"/>
          </w:tcPr>
          <w:p w14:paraId="2712631C" w14:textId="77777777" w:rsidR="009635C2" w:rsidRPr="00172CC0" w:rsidRDefault="009635C2" w:rsidP="009635C2">
            <w:pPr>
              <w:autoSpaceDE/>
              <w:autoSpaceDN/>
              <w:adjustRightInd/>
              <w:spacing w:after="0"/>
              <w:jc w:val="center"/>
              <w:rPr>
                <w:b/>
                <w:bCs/>
                <w:sz w:val="18"/>
                <w:szCs w:val="18"/>
                <w:lang w:eastAsia="pl-PL"/>
              </w:rPr>
            </w:pPr>
          </w:p>
          <w:p w14:paraId="7E8B129E" w14:textId="6D39EB8A"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Mg</w:t>
            </w:r>
          </w:p>
        </w:tc>
        <w:tc>
          <w:tcPr>
            <w:tcW w:w="714" w:type="pct"/>
            <w:tcBorders>
              <w:top w:val="single" w:sz="4" w:space="0" w:color="auto"/>
              <w:left w:val="nil"/>
              <w:bottom w:val="single" w:sz="4" w:space="0" w:color="auto"/>
              <w:right w:val="single" w:sz="4" w:space="0" w:color="auto"/>
            </w:tcBorders>
            <w:shd w:val="clear" w:color="auto" w:fill="BFBFBF"/>
          </w:tcPr>
          <w:p w14:paraId="6034BF57" w14:textId="77777777" w:rsidR="009635C2" w:rsidRPr="00172CC0" w:rsidRDefault="009635C2" w:rsidP="009635C2">
            <w:pPr>
              <w:autoSpaceDE/>
              <w:autoSpaceDN/>
              <w:adjustRightInd/>
              <w:spacing w:after="0"/>
              <w:jc w:val="center"/>
              <w:rPr>
                <w:b/>
                <w:bCs/>
                <w:sz w:val="18"/>
                <w:szCs w:val="18"/>
                <w:lang w:eastAsia="pl-PL"/>
              </w:rPr>
            </w:pPr>
          </w:p>
          <w:p w14:paraId="505955C5" w14:textId="629D68C3"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w:t>
            </w:r>
          </w:p>
        </w:tc>
        <w:tc>
          <w:tcPr>
            <w:tcW w:w="715" w:type="pct"/>
            <w:tcBorders>
              <w:top w:val="single" w:sz="4" w:space="0" w:color="auto"/>
              <w:left w:val="nil"/>
              <w:bottom w:val="single" w:sz="4" w:space="0" w:color="auto"/>
              <w:right w:val="single" w:sz="4" w:space="0" w:color="auto"/>
            </w:tcBorders>
            <w:shd w:val="clear" w:color="auto" w:fill="BFBFBF"/>
          </w:tcPr>
          <w:p w14:paraId="67F30BDA" w14:textId="77777777" w:rsidR="009635C2" w:rsidRPr="00172CC0" w:rsidRDefault="009635C2" w:rsidP="009635C2">
            <w:pPr>
              <w:autoSpaceDE/>
              <w:autoSpaceDN/>
              <w:adjustRightInd/>
              <w:spacing w:after="0"/>
              <w:jc w:val="center"/>
              <w:rPr>
                <w:b/>
                <w:bCs/>
                <w:sz w:val="18"/>
                <w:szCs w:val="18"/>
                <w:lang w:eastAsia="pl-PL"/>
              </w:rPr>
            </w:pPr>
          </w:p>
          <w:p w14:paraId="070DE15D" w14:textId="721A8887"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Mg</w:t>
            </w:r>
          </w:p>
        </w:tc>
        <w:tc>
          <w:tcPr>
            <w:tcW w:w="713" w:type="pct"/>
            <w:tcBorders>
              <w:top w:val="single" w:sz="4" w:space="0" w:color="auto"/>
              <w:left w:val="nil"/>
              <w:bottom w:val="single" w:sz="4" w:space="0" w:color="auto"/>
              <w:right w:val="single" w:sz="4" w:space="0" w:color="auto"/>
            </w:tcBorders>
            <w:shd w:val="clear" w:color="auto" w:fill="BFBFBF"/>
          </w:tcPr>
          <w:p w14:paraId="7EF4972E" w14:textId="77777777" w:rsidR="009635C2" w:rsidRPr="00172CC0" w:rsidRDefault="009635C2" w:rsidP="009635C2">
            <w:pPr>
              <w:autoSpaceDE/>
              <w:autoSpaceDN/>
              <w:adjustRightInd/>
              <w:spacing w:after="0"/>
              <w:jc w:val="center"/>
              <w:rPr>
                <w:b/>
                <w:bCs/>
                <w:sz w:val="18"/>
                <w:szCs w:val="18"/>
                <w:lang w:eastAsia="pl-PL"/>
              </w:rPr>
            </w:pPr>
          </w:p>
          <w:p w14:paraId="1939B74F" w14:textId="0858AE89" w:rsidR="009635C2" w:rsidRPr="00172CC0" w:rsidRDefault="009635C2" w:rsidP="009635C2">
            <w:pPr>
              <w:autoSpaceDE/>
              <w:autoSpaceDN/>
              <w:adjustRightInd/>
              <w:spacing w:after="0"/>
              <w:jc w:val="center"/>
              <w:rPr>
                <w:b/>
                <w:bCs/>
                <w:sz w:val="18"/>
                <w:szCs w:val="18"/>
                <w:lang w:eastAsia="pl-PL"/>
              </w:rPr>
            </w:pPr>
            <w:r w:rsidRPr="00172CC0">
              <w:rPr>
                <w:b/>
                <w:bCs/>
                <w:sz w:val="18"/>
                <w:szCs w:val="18"/>
                <w:lang w:eastAsia="pl-PL"/>
              </w:rPr>
              <w:t>%</w:t>
            </w:r>
          </w:p>
        </w:tc>
      </w:tr>
      <w:tr w:rsidR="009635C2" w:rsidRPr="00172CC0" w14:paraId="344F60AF" w14:textId="563A022D" w:rsidTr="009635C2">
        <w:trPr>
          <w:trHeight w:val="306"/>
        </w:trPr>
        <w:tc>
          <w:tcPr>
            <w:tcW w:w="714" w:type="pct"/>
            <w:tcBorders>
              <w:top w:val="single" w:sz="4" w:space="0" w:color="auto"/>
              <w:left w:val="single" w:sz="4" w:space="0" w:color="auto"/>
              <w:bottom w:val="single" w:sz="4" w:space="0" w:color="auto"/>
              <w:right w:val="single" w:sz="4" w:space="0" w:color="auto"/>
            </w:tcBorders>
            <w:shd w:val="clear" w:color="000000" w:fill="auto"/>
            <w:noWrap/>
            <w:vAlign w:val="bottom"/>
          </w:tcPr>
          <w:p w14:paraId="3C0B72FF" w14:textId="281AF202" w:rsidR="009635C2" w:rsidRPr="00172CC0" w:rsidRDefault="009635C2" w:rsidP="009635C2">
            <w:pPr>
              <w:spacing w:before="80" w:after="80"/>
              <w:jc w:val="center"/>
              <w:rPr>
                <w:b/>
                <w:bCs/>
                <w:color w:val="000000"/>
                <w:sz w:val="18"/>
                <w:szCs w:val="18"/>
              </w:rPr>
            </w:pPr>
            <w:r w:rsidRPr="00172CC0">
              <w:rPr>
                <w:b/>
                <w:bCs/>
                <w:color w:val="000000"/>
                <w:sz w:val="18"/>
                <w:szCs w:val="18"/>
              </w:rPr>
              <w:t>3 687 762</w:t>
            </w:r>
          </w:p>
        </w:tc>
        <w:tc>
          <w:tcPr>
            <w:tcW w:w="715" w:type="pct"/>
            <w:tcBorders>
              <w:top w:val="single" w:sz="4" w:space="0" w:color="auto"/>
              <w:left w:val="single" w:sz="4" w:space="0" w:color="auto"/>
              <w:bottom w:val="single" w:sz="4" w:space="0" w:color="auto"/>
              <w:right w:val="single" w:sz="4" w:space="0" w:color="auto"/>
            </w:tcBorders>
            <w:shd w:val="clear" w:color="000000" w:fill="auto"/>
            <w:noWrap/>
            <w:vAlign w:val="bottom"/>
          </w:tcPr>
          <w:p w14:paraId="4C233170" w14:textId="2F3B02EA" w:rsidR="009635C2" w:rsidRPr="00172CC0" w:rsidRDefault="009635C2" w:rsidP="009635C2">
            <w:pPr>
              <w:spacing w:before="80" w:after="80"/>
              <w:jc w:val="center"/>
              <w:rPr>
                <w:b/>
                <w:bCs/>
                <w:color w:val="000000"/>
                <w:sz w:val="18"/>
                <w:szCs w:val="18"/>
              </w:rPr>
            </w:pPr>
            <w:r w:rsidRPr="00172CC0">
              <w:rPr>
                <w:b/>
                <w:bCs/>
                <w:color w:val="000000"/>
                <w:sz w:val="18"/>
                <w:szCs w:val="18"/>
              </w:rPr>
              <w:t>1 250 591</w:t>
            </w:r>
          </w:p>
        </w:tc>
        <w:tc>
          <w:tcPr>
            <w:tcW w:w="714" w:type="pct"/>
            <w:tcBorders>
              <w:top w:val="single" w:sz="4" w:space="0" w:color="auto"/>
              <w:left w:val="single" w:sz="4" w:space="0" w:color="auto"/>
              <w:bottom w:val="single" w:sz="4" w:space="0" w:color="auto"/>
              <w:right w:val="single" w:sz="4" w:space="0" w:color="auto"/>
            </w:tcBorders>
            <w:shd w:val="clear" w:color="000000" w:fill="auto"/>
            <w:noWrap/>
            <w:vAlign w:val="bottom"/>
          </w:tcPr>
          <w:p w14:paraId="608047CD" w14:textId="5ECD2948" w:rsidR="009635C2" w:rsidRPr="00172CC0" w:rsidRDefault="009635C2" w:rsidP="009635C2">
            <w:pPr>
              <w:spacing w:before="80" w:after="80"/>
              <w:jc w:val="center"/>
              <w:rPr>
                <w:b/>
                <w:bCs/>
                <w:color w:val="000000"/>
                <w:sz w:val="18"/>
                <w:szCs w:val="18"/>
              </w:rPr>
            </w:pPr>
            <w:r w:rsidRPr="00172CC0">
              <w:rPr>
                <w:b/>
                <w:bCs/>
                <w:color w:val="000000"/>
                <w:sz w:val="18"/>
                <w:szCs w:val="18"/>
              </w:rPr>
              <w:t>339</w:t>
            </w:r>
          </w:p>
        </w:tc>
        <w:tc>
          <w:tcPr>
            <w:tcW w:w="715" w:type="pct"/>
            <w:tcBorders>
              <w:top w:val="single" w:sz="4" w:space="0" w:color="auto"/>
              <w:left w:val="single" w:sz="4" w:space="0" w:color="auto"/>
              <w:bottom w:val="single" w:sz="4" w:space="0" w:color="auto"/>
              <w:right w:val="single" w:sz="4" w:space="0" w:color="auto"/>
            </w:tcBorders>
            <w:shd w:val="clear" w:color="000000" w:fill="auto"/>
          </w:tcPr>
          <w:p w14:paraId="5DEAC8C3" w14:textId="057042EE" w:rsidR="009635C2" w:rsidRPr="00172CC0" w:rsidRDefault="009635C2" w:rsidP="009635C2">
            <w:pPr>
              <w:spacing w:before="80" w:after="80"/>
              <w:jc w:val="center"/>
              <w:rPr>
                <w:b/>
                <w:bCs/>
                <w:color w:val="000000"/>
                <w:sz w:val="18"/>
                <w:szCs w:val="18"/>
              </w:rPr>
            </w:pPr>
            <w:r w:rsidRPr="00172CC0">
              <w:rPr>
                <w:b/>
                <w:bCs/>
                <w:color w:val="000000"/>
                <w:sz w:val="18"/>
                <w:szCs w:val="18"/>
              </w:rPr>
              <w:t>303 298</w:t>
            </w:r>
          </w:p>
        </w:tc>
        <w:tc>
          <w:tcPr>
            <w:tcW w:w="714" w:type="pct"/>
            <w:tcBorders>
              <w:top w:val="single" w:sz="4" w:space="0" w:color="auto"/>
              <w:left w:val="single" w:sz="4" w:space="0" w:color="auto"/>
              <w:bottom w:val="single" w:sz="4" w:space="0" w:color="auto"/>
              <w:right w:val="single" w:sz="4" w:space="0" w:color="auto"/>
            </w:tcBorders>
            <w:shd w:val="clear" w:color="000000" w:fill="auto"/>
          </w:tcPr>
          <w:p w14:paraId="39659D1C" w14:textId="27561966" w:rsidR="009635C2" w:rsidRPr="00172CC0" w:rsidRDefault="009635C2" w:rsidP="009635C2">
            <w:pPr>
              <w:spacing w:before="80" w:after="80"/>
              <w:jc w:val="center"/>
              <w:rPr>
                <w:b/>
                <w:bCs/>
                <w:color w:val="000000"/>
                <w:sz w:val="18"/>
                <w:szCs w:val="18"/>
              </w:rPr>
            </w:pPr>
            <w:r w:rsidRPr="00172CC0">
              <w:rPr>
                <w:b/>
                <w:bCs/>
                <w:color w:val="000000"/>
                <w:sz w:val="18"/>
                <w:szCs w:val="18"/>
              </w:rPr>
              <w:t>24,3</w:t>
            </w:r>
          </w:p>
        </w:tc>
        <w:tc>
          <w:tcPr>
            <w:tcW w:w="715" w:type="pct"/>
            <w:tcBorders>
              <w:top w:val="single" w:sz="4" w:space="0" w:color="auto"/>
              <w:left w:val="single" w:sz="4" w:space="0" w:color="auto"/>
              <w:bottom w:val="single" w:sz="4" w:space="0" w:color="auto"/>
              <w:right w:val="single" w:sz="4" w:space="0" w:color="auto"/>
            </w:tcBorders>
            <w:shd w:val="clear" w:color="000000" w:fill="auto"/>
          </w:tcPr>
          <w:p w14:paraId="1032396E" w14:textId="45396BA7" w:rsidR="009635C2" w:rsidRPr="00172CC0" w:rsidRDefault="009635C2" w:rsidP="009635C2">
            <w:pPr>
              <w:spacing w:before="80" w:after="80"/>
              <w:jc w:val="center"/>
              <w:rPr>
                <w:b/>
                <w:bCs/>
                <w:color w:val="000000"/>
                <w:sz w:val="18"/>
                <w:szCs w:val="18"/>
              </w:rPr>
            </w:pPr>
            <w:r w:rsidRPr="00172CC0">
              <w:rPr>
                <w:b/>
                <w:bCs/>
                <w:color w:val="000000"/>
                <w:sz w:val="18"/>
                <w:szCs w:val="18"/>
              </w:rPr>
              <w:t>947 293</w:t>
            </w:r>
          </w:p>
        </w:tc>
        <w:tc>
          <w:tcPr>
            <w:tcW w:w="713" w:type="pct"/>
            <w:tcBorders>
              <w:top w:val="single" w:sz="4" w:space="0" w:color="auto"/>
              <w:left w:val="single" w:sz="4" w:space="0" w:color="auto"/>
              <w:bottom w:val="single" w:sz="4" w:space="0" w:color="auto"/>
              <w:right w:val="single" w:sz="4" w:space="0" w:color="auto"/>
            </w:tcBorders>
            <w:shd w:val="clear" w:color="000000" w:fill="auto"/>
          </w:tcPr>
          <w:p w14:paraId="0A726632" w14:textId="4E4AC4C5" w:rsidR="009635C2" w:rsidRPr="00172CC0" w:rsidRDefault="009635C2" w:rsidP="009635C2">
            <w:pPr>
              <w:spacing w:before="80" w:after="80"/>
              <w:jc w:val="center"/>
              <w:rPr>
                <w:b/>
                <w:bCs/>
                <w:color w:val="000000"/>
                <w:sz w:val="18"/>
                <w:szCs w:val="18"/>
              </w:rPr>
            </w:pPr>
            <w:r w:rsidRPr="00172CC0">
              <w:rPr>
                <w:b/>
                <w:bCs/>
                <w:color w:val="000000"/>
                <w:sz w:val="18"/>
                <w:szCs w:val="18"/>
              </w:rPr>
              <w:t>75,7</w:t>
            </w:r>
          </w:p>
        </w:tc>
      </w:tr>
    </w:tbl>
    <w:p w14:paraId="27B8B8DA" w14:textId="77777777" w:rsidR="009635C2" w:rsidRPr="00172CC0" w:rsidRDefault="009635C2" w:rsidP="009635C2">
      <w:pPr>
        <w:rPr>
          <w:sz w:val="22"/>
          <w:szCs w:val="22"/>
        </w:rPr>
      </w:pPr>
    </w:p>
    <w:p w14:paraId="126728C4" w14:textId="77777777" w:rsidR="009635C2" w:rsidRPr="00172CC0" w:rsidRDefault="009635C2" w:rsidP="009635C2">
      <w:pPr>
        <w:rPr>
          <w:sz w:val="22"/>
          <w:szCs w:val="22"/>
        </w:rPr>
      </w:pPr>
    </w:p>
    <w:p w14:paraId="19FAA74A" w14:textId="749850F8" w:rsidR="00AD6DE9" w:rsidRPr="00172CC0" w:rsidRDefault="00AD6DE9" w:rsidP="00D651D0">
      <w:pPr>
        <w:pStyle w:val="StylNagwek4TimesNewRoman"/>
        <w:numPr>
          <w:ilvl w:val="3"/>
          <w:numId w:val="19"/>
        </w:numPr>
      </w:pPr>
      <w:bookmarkStart w:id="32" w:name="_Toc10563715"/>
      <w:r w:rsidRPr="00172CC0">
        <w:t>Charakterystyka ilości odpadów komunalnych zbieranych selektywnie wg danych GUS na terenie województwa wielkopolskiego</w:t>
      </w:r>
      <w:bookmarkEnd w:id="32"/>
    </w:p>
    <w:p w14:paraId="3FF0889E" w14:textId="4FCCF2D5" w:rsidR="00AD6DE9" w:rsidRPr="00172CC0" w:rsidRDefault="00AD6DE9" w:rsidP="003F1416">
      <w:pPr>
        <w:rPr>
          <w:sz w:val="22"/>
          <w:szCs w:val="22"/>
        </w:rPr>
      </w:pPr>
      <w:r w:rsidRPr="00172CC0">
        <w:rPr>
          <w:sz w:val="22"/>
          <w:szCs w:val="22"/>
        </w:rPr>
        <w:t>W kolejn</w:t>
      </w:r>
      <w:r w:rsidR="009635C2" w:rsidRPr="00172CC0">
        <w:rPr>
          <w:sz w:val="22"/>
          <w:szCs w:val="22"/>
        </w:rPr>
        <w:t xml:space="preserve">ej tabeli </w:t>
      </w:r>
      <w:r w:rsidRPr="00172CC0">
        <w:rPr>
          <w:sz w:val="22"/>
          <w:szCs w:val="22"/>
        </w:rPr>
        <w:t>przedstawiono informacje o ilości odpadów komunalnych zbieranych selektywnie na terenie województwa wielkopolskiego wg danych GUS. Dane GUS wskazują, że poziom selektywnej zbiórki na terenie gmin województwa wielkopolskiego wzrósł znacząco z 13,96% w roku 2013</w:t>
      </w:r>
      <w:r w:rsidR="009635C2" w:rsidRPr="00172CC0">
        <w:rPr>
          <w:sz w:val="22"/>
          <w:szCs w:val="22"/>
        </w:rPr>
        <w:t xml:space="preserve">, </w:t>
      </w:r>
      <w:r w:rsidRPr="00172CC0">
        <w:rPr>
          <w:sz w:val="22"/>
          <w:szCs w:val="22"/>
        </w:rPr>
        <w:t xml:space="preserve"> 18,28% w roku 2014</w:t>
      </w:r>
      <w:r w:rsidR="009635C2" w:rsidRPr="00172CC0">
        <w:rPr>
          <w:sz w:val="22"/>
          <w:szCs w:val="22"/>
        </w:rPr>
        <w:t xml:space="preserve"> do 24,3% w roku 2017</w:t>
      </w:r>
      <w:r w:rsidRPr="00172CC0">
        <w:rPr>
          <w:sz w:val="22"/>
          <w:szCs w:val="22"/>
        </w:rPr>
        <w:t xml:space="preserve">. </w:t>
      </w:r>
    </w:p>
    <w:p w14:paraId="09B5DADC" w14:textId="77777777" w:rsidR="00AD6DE9" w:rsidRPr="00172CC0" w:rsidRDefault="00AD6DE9" w:rsidP="003F1416">
      <w:pPr>
        <w:rPr>
          <w:sz w:val="22"/>
          <w:szCs w:val="22"/>
        </w:rPr>
      </w:pPr>
      <w:r w:rsidRPr="00172CC0">
        <w:rPr>
          <w:sz w:val="22"/>
          <w:szCs w:val="22"/>
        </w:rPr>
        <w:t xml:space="preserve">Najwyższy poziom selektywnej zbiórki osiągnięto w odniesieniu do takich rodzajów odpadów jak: szkło, odpady ulegające biodegradacji i tworzywa sztuczne. </w:t>
      </w:r>
    </w:p>
    <w:p w14:paraId="2099EC03" w14:textId="77777777" w:rsidR="00AD6DE9" w:rsidRPr="00172CC0" w:rsidRDefault="00AD6DE9" w:rsidP="003F1416">
      <w:pPr>
        <w:rPr>
          <w:sz w:val="22"/>
          <w:szCs w:val="22"/>
        </w:rPr>
      </w:pPr>
    </w:p>
    <w:p w14:paraId="4BFFEA82" w14:textId="77777777" w:rsidR="00AD6DE9" w:rsidRPr="00172CC0" w:rsidRDefault="00AD6DE9" w:rsidP="003F1416">
      <w:pPr>
        <w:rPr>
          <w:rFonts w:ascii="Arial" w:hAnsi="Arial" w:cs="Arial"/>
        </w:rPr>
      </w:pPr>
    </w:p>
    <w:p w14:paraId="33D458A4" w14:textId="77777777" w:rsidR="00AD6DE9" w:rsidRPr="00172CC0" w:rsidRDefault="00AD6DE9" w:rsidP="003F1416">
      <w:pPr>
        <w:rPr>
          <w:rFonts w:ascii="Arial" w:hAnsi="Arial" w:cs="Arial"/>
        </w:rPr>
        <w:sectPr w:rsidR="00AD6DE9" w:rsidRPr="00172CC0" w:rsidSect="004D3BE4">
          <w:footerReference w:type="default" r:id="rId16"/>
          <w:pgSz w:w="11906" w:h="16838"/>
          <w:pgMar w:top="1418" w:right="1418" w:bottom="1418" w:left="1418" w:header="709" w:footer="709" w:gutter="0"/>
          <w:cols w:space="708"/>
          <w:docGrid w:linePitch="360"/>
        </w:sectPr>
      </w:pPr>
    </w:p>
    <w:p w14:paraId="74595621" w14:textId="77777777" w:rsidR="00AD6DE9" w:rsidRPr="00172CC0" w:rsidRDefault="00AD6DE9" w:rsidP="003F1416">
      <w:pPr>
        <w:rPr>
          <w:rFonts w:ascii="Arial" w:hAnsi="Arial" w:cs="Arial"/>
        </w:rPr>
      </w:pPr>
    </w:p>
    <w:p w14:paraId="4F3C62B4" w14:textId="77777777" w:rsidR="000C2B51" w:rsidRPr="00172CC0" w:rsidRDefault="000C2B51" w:rsidP="000C2B51">
      <w:pPr>
        <w:rPr>
          <w:rFonts w:ascii="Arial" w:hAnsi="Arial" w:cs="Arial"/>
        </w:rPr>
      </w:pPr>
    </w:p>
    <w:p w14:paraId="5AA372A0" w14:textId="77777777" w:rsidR="000C2B51" w:rsidRPr="00172CC0" w:rsidRDefault="000C2B51" w:rsidP="000C2B51">
      <w:pPr>
        <w:pStyle w:val="Nagowektabel"/>
        <w:numPr>
          <w:ilvl w:val="0"/>
          <w:numId w:val="15"/>
        </w:numPr>
        <w:tabs>
          <w:tab w:val="clear" w:pos="1560"/>
          <w:tab w:val="num" w:pos="1134"/>
        </w:tabs>
        <w:ind w:left="1134"/>
        <w:rPr>
          <w:rFonts w:ascii="Times New Roman" w:hAnsi="Times New Roman"/>
          <w:sz w:val="20"/>
          <w:szCs w:val="20"/>
        </w:rPr>
      </w:pPr>
      <w:bookmarkStart w:id="33" w:name="_Toc10563955"/>
      <w:r w:rsidRPr="00172CC0">
        <w:rPr>
          <w:rFonts w:ascii="Times New Roman" w:hAnsi="Times New Roman"/>
          <w:sz w:val="20"/>
          <w:szCs w:val="20"/>
        </w:rPr>
        <w:t>Ilość odpadów odbieranych i zbieranych selektywnie oraz ich udział w strumieniu odpadów komunalnych na terenie województwa wielkopolskiego w 2017 roku (wg danych GUS)</w:t>
      </w:r>
      <w:bookmarkEnd w:id="33"/>
    </w:p>
    <w:p w14:paraId="4B7138CB" w14:textId="77777777" w:rsidR="000C2B51" w:rsidRPr="00172CC0" w:rsidRDefault="000C2B51" w:rsidP="000C2B51">
      <w:pPr>
        <w:pStyle w:val="Nagowektabel"/>
        <w:tabs>
          <w:tab w:val="clear" w:pos="1560"/>
        </w:tabs>
        <w:rPr>
          <w:rFonts w:ascii="Times New Roman" w:hAnsi="Times New Roman"/>
          <w:sz w:val="20"/>
          <w:szCs w:val="20"/>
        </w:rPr>
      </w:pPr>
    </w:p>
    <w:p w14:paraId="519CA753" w14:textId="59591F0C" w:rsidR="000C2B51" w:rsidRPr="00172CC0" w:rsidRDefault="000C2B51" w:rsidP="000C2B51">
      <w:pPr>
        <w:pStyle w:val="Nagowektabel"/>
        <w:tabs>
          <w:tab w:val="clear" w:pos="1560"/>
        </w:tabs>
        <w:rPr>
          <w:rFonts w:ascii="Times New Roman" w:hAnsi="Times New Roman"/>
          <w:sz w:val="20"/>
          <w:szCs w:val="20"/>
        </w:rPr>
      </w:pPr>
    </w:p>
    <w:tbl>
      <w:tblPr>
        <w:tblW w:w="14279" w:type="dxa"/>
        <w:tblInd w:w="30" w:type="dxa"/>
        <w:tblLayout w:type="fixed"/>
        <w:tblCellMar>
          <w:left w:w="30" w:type="dxa"/>
          <w:right w:w="30" w:type="dxa"/>
        </w:tblCellMar>
        <w:tblLook w:val="0000" w:firstRow="0" w:lastRow="0" w:firstColumn="0" w:lastColumn="0" w:noHBand="0" w:noVBand="0"/>
      </w:tblPr>
      <w:tblGrid>
        <w:gridCol w:w="1805"/>
        <w:gridCol w:w="891"/>
        <w:gridCol w:w="891"/>
        <w:gridCol w:w="891"/>
        <w:gridCol w:w="891"/>
        <w:gridCol w:w="891"/>
        <w:gridCol w:w="891"/>
        <w:gridCol w:w="891"/>
        <w:gridCol w:w="891"/>
        <w:gridCol w:w="891"/>
        <w:gridCol w:w="891"/>
        <w:gridCol w:w="891"/>
        <w:gridCol w:w="891"/>
        <w:gridCol w:w="891"/>
        <w:gridCol w:w="891"/>
      </w:tblGrid>
      <w:tr w:rsidR="000C2B51" w:rsidRPr="00172CC0" w14:paraId="197458B7" w14:textId="77777777" w:rsidTr="000C2B51">
        <w:trPr>
          <w:trHeight w:val="892"/>
        </w:trPr>
        <w:tc>
          <w:tcPr>
            <w:tcW w:w="1805" w:type="dxa"/>
            <w:vMerge w:val="restart"/>
            <w:tcBorders>
              <w:top w:val="single" w:sz="6" w:space="0" w:color="auto"/>
              <w:left w:val="single" w:sz="6" w:space="0" w:color="auto"/>
              <w:bottom w:val="single" w:sz="6" w:space="0" w:color="auto"/>
              <w:right w:val="single" w:sz="6" w:space="0" w:color="auto"/>
            </w:tcBorders>
            <w:shd w:val="clear" w:color="auto" w:fill="A6A6A6"/>
          </w:tcPr>
          <w:p w14:paraId="01CC045B" w14:textId="77777777" w:rsidR="000C2B51" w:rsidRPr="00172CC0" w:rsidRDefault="000C2B51" w:rsidP="000C2B51">
            <w:pPr>
              <w:spacing w:after="0"/>
              <w:jc w:val="center"/>
              <w:rPr>
                <w:b/>
                <w:bCs/>
                <w:sz w:val="16"/>
                <w:szCs w:val="16"/>
                <w:lang w:eastAsia="pl-PL"/>
              </w:rPr>
            </w:pPr>
          </w:p>
          <w:p w14:paraId="0ACFCB70" w14:textId="77777777" w:rsidR="000C2B51" w:rsidRPr="00172CC0" w:rsidRDefault="000C2B51" w:rsidP="000C2B51">
            <w:pPr>
              <w:spacing w:after="0"/>
              <w:jc w:val="center"/>
              <w:rPr>
                <w:b/>
                <w:bCs/>
                <w:sz w:val="16"/>
                <w:szCs w:val="16"/>
                <w:lang w:eastAsia="pl-PL"/>
              </w:rPr>
            </w:pPr>
          </w:p>
          <w:p w14:paraId="60BC39E4" w14:textId="77777777" w:rsidR="000C2B51" w:rsidRPr="00172CC0" w:rsidRDefault="000C2B51" w:rsidP="000C2B51">
            <w:pPr>
              <w:spacing w:after="0"/>
              <w:jc w:val="center"/>
              <w:rPr>
                <w:b/>
                <w:bCs/>
                <w:sz w:val="16"/>
                <w:szCs w:val="16"/>
                <w:lang w:eastAsia="pl-PL"/>
              </w:rPr>
            </w:pPr>
          </w:p>
          <w:p w14:paraId="3005C520" w14:textId="77777777" w:rsidR="000C2B51" w:rsidRPr="00172CC0" w:rsidRDefault="000C2B51" w:rsidP="000C2B51">
            <w:pPr>
              <w:spacing w:after="0"/>
              <w:jc w:val="center"/>
              <w:rPr>
                <w:b/>
                <w:bCs/>
                <w:sz w:val="16"/>
                <w:szCs w:val="16"/>
                <w:lang w:eastAsia="pl-PL"/>
              </w:rPr>
            </w:pPr>
            <w:r w:rsidRPr="00172CC0">
              <w:rPr>
                <w:b/>
                <w:bCs/>
                <w:sz w:val="16"/>
                <w:szCs w:val="16"/>
                <w:lang w:eastAsia="pl-PL"/>
              </w:rPr>
              <w:t>Wielkopolska</w:t>
            </w:r>
          </w:p>
        </w:tc>
        <w:tc>
          <w:tcPr>
            <w:tcW w:w="891" w:type="dxa"/>
            <w:tcBorders>
              <w:top w:val="single" w:sz="6" w:space="0" w:color="auto"/>
              <w:left w:val="single" w:sz="6" w:space="0" w:color="auto"/>
              <w:bottom w:val="single" w:sz="6" w:space="0" w:color="auto"/>
              <w:right w:val="single" w:sz="6" w:space="0" w:color="auto"/>
            </w:tcBorders>
            <w:shd w:val="clear" w:color="auto" w:fill="A6A6A6"/>
            <w:vAlign w:val="center"/>
          </w:tcPr>
          <w:p w14:paraId="686816FE" w14:textId="77777777" w:rsidR="000C2B51" w:rsidRPr="00172CC0" w:rsidRDefault="000C2B51" w:rsidP="000C2B51">
            <w:pPr>
              <w:spacing w:after="0"/>
              <w:jc w:val="center"/>
              <w:rPr>
                <w:b/>
                <w:bCs/>
                <w:sz w:val="12"/>
                <w:szCs w:val="12"/>
                <w:lang w:eastAsia="pl-PL"/>
              </w:rPr>
            </w:pPr>
            <w:r w:rsidRPr="00172CC0">
              <w:rPr>
                <w:b/>
                <w:bCs/>
                <w:sz w:val="12"/>
                <w:szCs w:val="12"/>
                <w:lang w:eastAsia="pl-PL"/>
              </w:rPr>
              <w:t>ogółem</w:t>
            </w:r>
          </w:p>
        </w:tc>
        <w:tc>
          <w:tcPr>
            <w:tcW w:w="891" w:type="dxa"/>
            <w:tcBorders>
              <w:top w:val="single" w:sz="6" w:space="0" w:color="auto"/>
              <w:left w:val="single" w:sz="6" w:space="0" w:color="auto"/>
              <w:right w:val="single" w:sz="6" w:space="0" w:color="auto"/>
            </w:tcBorders>
            <w:shd w:val="clear" w:color="auto" w:fill="A6A6A6"/>
            <w:vAlign w:val="center"/>
          </w:tcPr>
          <w:p w14:paraId="7C46FB37" w14:textId="77777777" w:rsidR="000C2B51" w:rsidRPr="00172CC0" w:rsidRDefault="000C2B51" w:rsidP="000C2B51">
            <w:pPr>
              <w:spacing w:after="0"/>
              <w:jc w:val="center"/>
              <w:rPr>
                <w:b/>
                <w:bCs/>
                <w:sz w:val="12"/>
                <w:szCs w:val="12"/>
                <w:lang w:eastAsia="pl-PL"/>
              </w:rPr>
            </w:pPr>
            <w:r w:rsidRPr="00172CC0">
              <w:rPr>
                <w:b/>
                <w:bCs/>
                <w:sz w:val="12"/>
                <w:szCs w:val="12"/>
                <w:lang w:eastAsia="pl-PL"/>
              </w:rPr>
              <w:t>papier i tektura</w:t>
            </w:r>
          </w:p>
        </w:tc>
        <w:tc>
          <w:tcPr>
            <w:tcW w:w="891" w:type="dxa"/>
            <w:tcBorders>
              <w:top w:val="single" w:sz="6" w:space="0" w:color="auto"/>
              <w:left w:val="single" w:sz="6" w:space="0" w:color="auto"/>
              <w:right w:val="single" w:sz="6" w:space="0" w:color="auto"/>
            </w:tcBorders>
            <w:shd w:val="clear" w:color="auto" w:fill="A6A6A6"/>
            <w:vAlign w:val="center"/>
          </w:tcPr>
          <w:p w14:paraId="4A20713B" w14:textId="77777777" w:rsidR="000C2B51" w:rsidRPr="00172CC0" w:rsidRDefault="000C2B51" w:rsidP="000C2B51">
            <w:pPr>
              <w:spacing w:after="0"/>
              <w:jc w:val="center"/>
              <w:rPr>
                <w:b/>
                <w:bCs/>
                <w:sz w:val="12"/>
                <w:szCs w:val="12"/>
                <w:lang w:eastAsia="pl-PL"/>
              </w:rPr>
            </w:pPr>
            <w:r w:rsidRPr="00172CC0">
              <w:rPr>
                <w:b/>
                <w:bCs/>
                <w:sz w:val="12"/>
                <w:szCs w:val="12"/>
                <w:lang w:eastAsia="pl-PL"/>
              </w:rPr>
              <w:t>szkło</w:t>
            </w:r>
          </w:p>
        </w:tc>
        <w:tc>
          <w:tcPr>
            <w:tcW w:w="891" w:type="dxa"/>
            <w:tcBorders>
              <w:top w:val="single" w:sz="6" w:space="0" w:color="auto"/>
              <w:left w:val="single" w:sz="6" w:space="0" w:color="auto"/>
              <w:right w:val="single" w:sz="6" w:space="0" w:color="auto"/>
            </w:tcBorders>
            <w:shd w:val="clear" w:color="auto" w:fill="A6A6A6"/>
            <w:vAlign w:val="center"/>
          </w:tcPr>
          <w:p w14:paraId="59A4AED6" w14:textId="780D4F17" w:rsidR="000C2B51" w:rsidRPr="00172CC0" w:rsidRDefault="000C2B51" w:rsidP="000C2B51">
            <w:pPr>
              <w:spacing w:after="0"/>
              <w:jc w:val="center"/>
              <w:rPr>
                <w:b/>
                <w:bCs/>
                <w:sz w:val="12"/>
                <w:szCs w:val="12"/>
                <w:lang w:eastAsia="pl-PL"/>
              </w:rPr>
            </w:pPr>
            <w:r w:rsidRPr="00172CC0">
              <w:rPr>
                <w:b/>
                <w:bCs/>
                <w:sz w:val="12"/>
                <w:szCs w:val="12"/>
                <w:lang w:eastAsia="pl-PL"/>
              </w:rPr>
              <w:t>tw. sztuczne</w:t>
            </w:r>
          </w:p>
        </w:tc>
        <w:tc>
          <w:tcPr>
            <w:tcW w:w="891" w:type="dxa"/>
            <w:tcBorders>
              <w:top w:val="single" w:sz="6" w:space="0" w:color="auto"/>
              <w:left w:val="single" w:sz="6" w:space="0" w:color="auto"/>
              <w:right w:val="single" w:sz="6" w:space="0" w:color="auto"/>
            </w:tcBorders>
            <w:shd w:val="clear" w:color="auto" w:fill="A6A6A6"/>
            <w:vAlign w:val="center"/>
          </w:tcPr>
          <w:p w14:paraId="1DD42FBF" w14:textId="77777777" w:rsidR="000C2B51" w:rsidRPr="00172CC0" w:rsidRDefault="000C2B51" w:rsidP="000C2B51">
            <w:pPr>
              <w:spacing w:after="0"/>
              <w:jc w:val="center"/>
              <w:rPr>
                <w:b/>
                <w:bCs/>
                <w:sz w:val="12"/>
                <w:szCs w:val="12"/>
                <w:lang w:eastAsia="pl-PL"/>
              </w:rPr>
            </w:pPr>
            <w:r w:rsidRPr="00172CC0">
              <w:rPr>
                <w:b/>
                <w:bCs/>
                <w:sz w:val="12"/>
                <w:szCs w:val="12"/>
                <w:lang w:eastAsia="pl-PL"/>
              </w:rPr>
              <w:t>metale</w:t>
            </w:r>
          </w:p>
        </w:tc>
        <w:tc>
          <w:tcPr>
            <w:tcW w:w="891" w:type="dxa"/>
            <w:tcBorders>
              <w:top w:val="single" w:sz="6" w:space="0" w:color="auto"/>
              <w:left w:val="single" w:sz="6" w:space="0" w:color="auto"/>
              <w:right w:val="single" w:sz="6" w:space="0" w:color="auto"/>
            </w:tcBorders>
            <w:shd w:val="clear" w:color="auto" w:fill="A6A6A6"/>
            <w:vAlign w:val="center"/>
          </w:tcPr>
          <w:p w14:paraId="70386A5B" w14:textId="77777777" w:rsidR="000C2B51" w:rsidRPr="00172CC0" w:rsidRDefault="000C2B51" w:rsidP="000C2B51">
            <w:pPr>
              <w:spacing w:after="0"/>
              <w:jc w:val="center"/>
              <w:rPr>
                <w:b/>
                <w:bCs/>
                <w:sz w:val="12"/>
                <w:szCs w:val="12"/>
                <w:lang w:eastAsia="pl-PL"/>
              </w:rPr>
            </w:pPr>
            <w:r w:rsidRPr="00172CC0">
              <w:rPr>
                <w:b/>
                <w:bCs/>
                <w:sz w:val="12"/>
                <w:szCs w:val="12"/>
                <w:lang w:eastAsia="pl-PL"/>
              </w:rPr>
              <w:t>tekstylia</w:t>
            </w:r>
          </w:p>
        </w:tc>
        <w:tc>
          <w:tcPr>
            <w:tcW w:w="891" w:type="dxa"/>
            <w:tcBorders>
              <w:top w:val="single" w:sz="6" w:space="0" w:color="auto"/>
              <w:left w:val="single" w:sz="6" w:space="0" w:color="auto"/>
              <w:right w:val="single" w:sz="6" w:space="0" w:color="auto"/>
            </w:tcBorders>
            <w:shd w:val="clear" w:color="auto" w:fill="A6A6A6"/>
            <w:vAlign w:val="center"/>
          </w:tcPr>
          <w:p w14:paraId="3F551933" w14:textId="3A190847" w:rsidR="000C2B51" w:rsidRPr="00172CC0" w:rsidRDefault="000C2B51" w:rsidP="000C2B51">
            <w:pPr>
              <w:spacing w:after="0"/>
              <w:jc w:val="center"/>
              <w:rPr>
                <w:b/>
                <w:bCs/>
                <w:sz w:val="12"/>
                <w:szCs w:val="12"/>
                <w:lang w:eastAsia="pl-PL"/>
              </w:rPr>
            </w:pPr>
            <w:r w:rsidRPr="00172CC0">
              <w:rPr>
                <w:b/>
                <w:bCs/>
                <w:sz w:val="12"/>
                <w:szCs w:val="12"/>
                <w:lang w:eastAsia="pl-PL"/>
              </w:rPr>
              <w:t>odpady niebezp</w:t>
            </w:r>
            <w:r w:rsidR="00B45EC7" w:rsidRPr="00172CC0">
              <w:rPr>
                <w:b/>
                <w:bCs/>
                <w:sz w:val="12"/>
                <w:szCs w:val="12"/>
                <w:lang w:eastAsia="pl-PL"/>
              </w:rPr>
              <w:t>ieczne</w:t>
            </w:r>
          </w:p>
        </w:tc>
        <w:tc>
          <w:tcPr>
            <w:tcW w:w="891" w:type="dxa"/>
            <w:tcBorders>
              <w:top w:val="single" w:sz="6" w:space="0" w:color="auto"/>
              <w:left w:val="single" w:sz="6" w:space="0" w:color="auto"/>
              <w:right w:val="single" w:sz="6" w:space="0" w:color="auto"/>
            </w:tcBorders>
            <w:shd w:val="clear" w:color="auto" w:fill="A6A6A6"/>
            <w:vAlign w:val="center"/>
          </w:tcPr>
          <w:p w14:paraId="3EB481FC" w14:textId="77777777" w:rsidR="000C2B51" w:rsidRPr="00172CC0" w:rsidRDefault="000C2B51" w:rsidP="000C2B51">
            <w:pPr>
              <w:spacing w:after="0"/>
              <w:jc w:val="center"/>
              <w:rPr>
                <w:b/>
                <w:bCs/>
                <w:sz w:val="12"/>
                <w:szCs w:val="12"/>
                <w:lang w:eastAsia="pl-PL"/>
              </w:rPr>
            </w:pPr>
            <w:r w:rsidRPr="00172CC0">
              <w:rPr>
                <w:b/>
                <w:bCs/>
                <w:sz w:val="12"/>
                <w:szCs w:val="12"/>
                <w:lang w:eastAsia="pl-PL"/>
              </w:rPr>
              <w:t>ZSEE</w:t>
            </w:r>
          </w:p>
        </w:tc>
        <w:tc>
          <w:tcPr>
            <w:tcW w:w="891" w:type="dxa"/>
            <w:tcBorders>
              <w:top w:val="single" w:sz="6" w:space="0" w:color="auto"/>
              <w:left w:val="single" w:sz="6" w:space="0" w:color="auto"/>
              <w:right w:val="single" w:sz="6" w:space="0" w:color="auto"/>
            </w:tcBorders>
            <w:shd w:val="clear" w:color="auto" w:fill="A6A6A6"/>
            <w:vAlign w:val="center"/>
          </w:tcPr>
          <w:p w14:paraId="2DEB6CD3" w14:textId="564C7F7B" w:rsidR="000C2B51" w:rsidRPr="00172CC0" w:rsidRDefault="000C2B51" w:rsidP="000C2B51">
            <w:pPr>
              <w:spacing w:after="0"/>
              <w:jc w:val="center"/>
              <w:rPr>
                <w:b/>
                <w:bCs/>
                <w:sz w:val="12"/>
                <w:szCs w:val="12"/>
                <w:lang w:eastAsia="pl-PL"/>
              </w:rPr>
            </w:pPr>
            <w:r w:rsidRPr="00172CC0">
              <w:rPr>
                <w:b/>
                <w:bCs/>
                <w:sz w:val="12"/>
                <w:szCs w:val="12"/>
                <w:lang w:eastAsia="pl-PL"/>
              </w:rPr>
              <w:t>odpady wielkogab</w:t>
            </w:r>
            <w:r w:rsidR="00B45EC7" w:rsidRPr="00172CC0">
              <w:rPr>
                <w:b/>
                <w:bCs/>
                <w:sz w:val="12"/>
                <w:szCs w:val="12"/>
                <w:lang w:eastAsia="pl-PL"/>
              </w:rPr>
              <w:t>arytowe</w:t>
            </w:r>
          </w:p>
        </w:tc>
        <w:tc>
          <w:tcPr>
            <w:tcW w:w="891" w:type="dxa"/>
            <w:tcBorders>
              <w:top w:val="single" w:sz="6" w:space="0" w:color="auto"/>
              <w:left w:val="single" w:sz="6" w:space="0" w:color="auto"/>
              <w:right w:val="single" w:sz="4" w:space="0" w:color="auto"/>
            </w:tcBorders>
            <w:shd w:val="clear" w:color="auto" w:fill="A6A6A6"/>
            <w:vAlign w:val="center"/>
          </w:tcPr>
          <w:p w14:paraId="3BBAB10C" w14:textId="77777777" w:rsidR="000C2B51" w:rsidRPr="00172CC0" w:rsidRDefault="000C2B51" w:rsidP="000C2B51">
            <w:pPr>
              <w:spacing w:after="0"/>
              <w:jc w:val="center"/>
              <w:rPr>
                <w:b/>
                <w:bCs/>
                <w:sz w:val="12"/>
                <w:szCs w:val="12"/>
                <w:lang w:eastAsia="pl-PL"/>
              </w:rPr>
            </w:pPr>
            <w:r w:rsidRPr="00172CC0">
              <w:rPr>
                <w:b/>
                <w:bCs/>
                <w:sz w:val="12"/>
                <w:szCs w:val="12"/>
                <w:lang w:eastAsia="pl-PL"/>
              </w:rPr>
              <w:t xml:space="preserve">odpady </w:t>
            </w:r>
          </w:p>
          <w:p w14:paraId="0426DD66" w14:textId="77777777" w:rsidR="000C2B51" w:rsidRPr="00172CC0" w:rsidRDefault="000C2B51" w:rsidP="000C2B51">
            <w:pPr>
              <w:spacing w:after="0"/>
              <w:jc w:val="center"/>
              <w:rPr>
                <w:b/>
                <w:bCs/>
                <w:sz w:val="12"/>
                <w:szCs w:val="12"/>
                <w:lang w:eastAsia="pl-PL"/>
              </w:rPr>
            </w:pPr>
            <w:r w:rsidRPr="00172CC0">
              <w:rPr>
                <w:b/>
                <w:bCs/>
                <w:sz w:val="12"/>
                <w:szCs w:val="12"/>
                <w:lang w:eastAsia="pl-PL"/>
              </w:rPr>
              <w:t>biodegradowalne</w:t>
            </w:r>
          </w:p>
        </w:tc>
        <w:tc>
          <w:tcPr>
            <w:tcW w:w="891" w:type="dxa"/>
            <w:tcBorders>
              <w:top w:val="single" w:sz="6" w:space="0" w:color="auto"/>
              <w:left w:val="single" w:sz="4" w:space="0" w:color="auto"/>
              <w:right w:val="single" w:sz="4" w:space="0" w:color="auto"/>
            </w:tcBorders>
            <w:shd w:val="clear" w:color="auto" w:fill="A6A6A6"/>
            <w:vAlign w:val="center"/>
          </w:tcPr>
          <w:p w14:paraId="620842D5" w14:textId="77777777" w:rsidR="000C2B51" w:rsidRPr="00172CC0" w:rsidRDefault="000C2B51" w:rsidP="000C2B51">
            <w:pPr>
              <w:autoSpaceDE/>
              <w:autoSpaceDN/>
              <w:adjustRightInd/>
              <w:spacing w:after="0"/>
              <w:jc w:val="left"/>
              <w:rPr>
                <w:b/>
                <w:bCs/>
                <w:sz w:val="12"/>
                <w:szCs w:val="12"/>
                <w:lang w:eastAsia="pl-PL"/>
              </w:rPr>
            </w:pPr>
          </w:p>
          <w:p w14:paraId="71F8C8BB" w14:textId="61624539" w:rsidR="000C2B51" w:rsidRPr="00172CC0" w:rsidRDefault="000C2B51" w:rsidP="000C2B51">
            <w:pPr>
              <w:spacing w:after="0"/>
              <w:jc w:val="center"/>
              <w:rPr>
                <w:b/>
                <w:bCs/>
                <w:sz w:val="12"/>
                <w:szCs w:val="12"/>
                <w:lang w:eastAsia="pl-PL"/>
              </w:rPr>
            </w:pPr>
            <w:r w:rsidRPr="00172CC0">
              <w:rPr>
                <w:b/>
                <w:bCs/>
                <w:sz w:val="12"/>
                <w:szCs w:val="12"/>
                <w:lang w:eastAsia="pl-PL"/>
              </w:rPr>
              <w:t>opak</w:t>
            </w:r>
            <w:r w:rsidR="00B45EC7" w:rsidRPr="00172CC0">
              <w:rPr>
                <w:b/>
                <w:bCs/>
                <w:sz w:val="12"/>
                <w:szCs w:val="12"/>
                <w:lang w:eastAsia="pl-PL"/>
              </w:rPr>
              <w:t>owania</w:t>
            </w:r>
            <w:r w:rsidRPr="00172CC0">
              <w:rPr>
                <w:b/>
                <w:bCs/>
                <w:sz w:val="12"/>
                <w:szCs w:val="12"/>
                <w:lang w:eastAsia="pl-PL"/>
              </w:rPr>
              <w:t xml:space="preserve"> wielomat</w:t>
            </w:r>
            <w:r w:rsidR="00B45EC7" w:rsidRPr="00172CC0">
              <w:rPr>
                <w:b/>
                <w:bCs/>
                <w:sz w:val="12"/>
                <w:szCs w:val="12"/>
                <w:lang w:eastAsia="pl-PL"/>
              </w:rPr>
              <w:t>eriałowe</w:t>
            </w:r>
          </w:p>
        </w:tc>
        <w:tc>
          <w:tcPr>
            <w:tcW w:w="891" w:type="dxa"/>
            <w:tcBorders>
              <w:top w:val="single" w:sz="6" w:space="0" w:color="auto"/>
              <w:left w:val="single" w:sz="4" w:space="0" w:color="auto"/>
              <w:right w:val="single" w:sz="4" w:space="0" w:color="auto"/>
            </w:tcBorders>
            <w:shd w:val="clear" w:color="auto" w:fill="A6A6A6"/>
            <w:vAlign w:val="center"/>
          </w:tcPr>
          <w:p w14:paraId="7039A897" w14:textId="77777777" w:rsidR="000C2B51" w:rsidRPr="00172CC0" w:rsidRDefault="000C2B51" w:rsidP="000C2B51">
            <w:pPr>
              <w:autoSpaceDE/>
              <w:autoSpaceDN/>
              <w:adjustRightInd/>
              <w:spacing w:after="0"/>
              <w:jc w:val="left"/>
              <w:rPr>
                <w:b/>
                <w:bCs/>
                <w:sz w:val="12"/>
                <w:szCs w:val="12"/>
                <w:lang w:eastAsia="pl-PL"/>
              </w:rPr>
            </w:pPr>
          </w:p>
          <w:p w14:paraId="6F059007" w14:textId="121ED337" w:rsidR="000C2B51" w:rsidRPr="00172CC0" w:rsidRDefault="000C2B51" w:rsidP="000C2B51">
            <w:pPr>
              <w:spacing w:after="0"/>
              <w:jc w:val="center"/>
              <w:rPr>
                <w:b/>
                <w:bCs/>
                <w:sz w:val="12"/>
                <w:szCs w:val="12"/>
                <w:lang w:eastAsia="pl-PL"/>
              </w:rPr>
            </w:pPr>
            <w:r w:rsidRPr="00172CC0">
              <w:rPr>
                <w:b/>
                <w:bCs/>
                <w:sz w:val="12"/>
                <w:szCs w:val="12"/>
                <w:lang w:eastAsia="pl-PL"/>
              </w:rPr>
              <w:t>zmiesz</w:t>
            </w:r>
            <w:r w:rsidR="00B45EC7" w:rsidRPr="00172CC0">
              <w:rPr>
                <w:b/>
                <w:bCs/>
                <w:sz w:val="12"/>
                <w:szCs w:val="12"/>
                <w:lang w:eastAsia="pl-PL"/>
              </w:rPr>
              <w:t>ane</w:t>
            </w:r>
            <w:r w:rsidRPr="00172CC0">
              <w:rPr>
                <w:b/>
                <w:bCs/>
                <w:sz w:val="12"/>
                <w:szCs w:val="12"/>
                <w:lang w:eastAsia="pl-PL"/>
              </w:rPr>
              <w:t xml:space="preserve"> odp</w:t>
            </w:r>
            <w:r w:rsidR="00B45EC7" w:rsidRPr="00172CC0">
              <w:rPr>
                <w:b/>
                <w:bCs/>
                <w:sz w:val="12"/>
                <w:szCs w:val="12"/>
                <w:lang w:eastAsia="pl-PL"/>
              </w:rPr>
              <w:t>ady</w:t>
            </w:r>
            <w:r w:rsidRPr="00172CC0">
              <w:rPr>
                <w:b/>
                <w:bCs/>
                <w:sz w:val="12"/>
                <w:szCs w:val="12"/>
                <w:lang w:eastAsia="pl-PL"/>
              </w:rPr>
              <w:t xml:space="preserve"> opakowan</w:t>
            </w:r>
            <w:r w:rsidR="00B45EC7" w:rsidRPr="00172CC0">
              <w:rPr>
                <w:b/>
                <w:bCs/>
                <w:sz w:val="12"/>
                <w:szCs w:val="12"/>
                <w:lang w:eastAsia="pl-PL"/>
              </w:rPr>
              <w:t>iowe</w:t>
            </w:r>
          </w:p>
        </w:tc>
        <w:tc>
          <w:tcPr>
            <w:tcW w:w="891" w:type="dxa"/>
            <w:tcBorders>
              <w:top w:val="single" w:sz="6" w:space="0" w:color="auto"/>
              <w:left w:val="single" w:sz="4" w:space="0" w:color="auto"/>
              <w:right w:val="single" w:sz="4" w:space="0" w:color="auto"/>
            </w:tcBorders>
            <w:shd w:val="clear" w:color="auto" w:fill="A6A6A6"/>
            <w:vAlign w:val="center"/>
          </w:tcPr>
          <w:p w14:paraId="43736164" w14:textId="77777777" w:rsidR="000C2B51" w:rsidRPr="00172CC0" w:rsidRDefault="000C2B51" w:rsidP="000C2B51">
            <w:pPr>
              <w:autoSpaceDE/>
              <w:autoSpaceDN/>
              <w:adjustRightInd/>
              <w:spacing w:after="0"/>
              <w:jc w:val="left"/>
              <w:rPr>
                <w:b/>
                <w:bCs/>
                <w:sz w:val="12"/>
                <w:szCs w:val="12"/>
                <w:lang w:eastAsia="pl-PL"/>
              </w:rPr>
            </w:pPr>
          </w:p>
          <w:p w14:paraId="3C6C151E" w14:textId="18FE7B08" w:rsidR="000C2B51" w:rsidRPr="00172CC0" w:rsidRDefault="000C2B51" w:rsidP="000C2B51">
            <w:pPr>
              <w:spacing w:after="0"/>
              <w:jc w:val="center"/>
              <w:rPr>
                <w:b/>
                <w:bCs/>
                <w:sz w:val="12"/>
                <w:szCs w:val="12"/>
                <w:lang w:eastAsia="pl-PL"/>
              </w:rPr>
            </w:pPr>
            <w:r w:rsidRPr="00172CC0">
              <w:rPr>
                <w:b/>
                <w:bCs/>
                <w:sz w:val="12"/>
                <w:szCs w:val="12"/>
                <w:lang w:eastAsia="pl-PL"/>
              </w:rPr>
              <w:t>baterie i akumulat</w:t>
            </w:r>
            <w:r w:rsidR="00B45EC7" w:rsidRPr="00172CC0">
              <w:rPr>
                <w:b/>
                <w:bCs/>
                <w:sz w:val="12"/>
                <w:szCs w:val="12"/>
                <w:lang w:eastAsia="pl-PL"/>
              </w:rPr>
              <w:t>ory</w:t>
            </w:r>
          </w:p>
        </w:tc>
        <w:tc>
          <w:tcPr>
            <w:tcW w:w="891" w:type="dxa"/>
            <w:tcBorders>
              <w:top w:val="single" w:sz="6" w:space="0" w:color="auto"/>
              <w:left w:val="single" w:sz="4" w:space="0" w:color="auto"/>
              <w:right w:val="single" w:sz="6" w:space="0" w:color="auto"/>
            </w:tcBorders>
            <w:shd w:val="clear" w:color="auto" w:fill="A6A6A6"/>
            <w:vAlign w:val="center"/>
          </w:tcPr>
          <w:p w14:paraId="681219CA" w14:textId="71F1B1C5" w:rsidR="000C2B51" w:rsidRPr="00172CC0" w:rsidRDefault="000C2B51" w:rsidP="000C2B51">
            <w:pPr>
              <w:spacing w:after="0"/>
              <w:jc w:val="center"/>
              <w:rPr>
                <w:b/>
                <w:bCs/>
                <w:sz w:val="12"/>
                <w:szCs w:val="12"/>
                <w:lang w:eastAsia="pl-PL"/>
              </w:rPr>
            </w:pPr>
            <w:r w:rsidRPr="00172CC0">
              <w:rPr>
                <w:b/>
                <w:bCs/>
                <w:sz w:val="12"/>
                <w:szCs w:val="12"/>
                <w:lang w:eastAsia="pl-PL"/>
              </w:rPr>
              <w:t>pozostałe</w:t>
            </w:r>
          </w:p>
        </w:tc>
      </w:tr>
      <w:tr w:rsidR="000C2B51" w:rsidRPr="00172CC0" w14:paraId="1B665B77" w14:textId="77777777" w:rsidTr="000C2B51">
        <w:trPr>
          <w:trHeight w:val="197"/>
        </w:trPr>
        <w:tc>
          <w:tcPr>
            <w:tcW w:w="1805" w:type="dxa"/>
            <w:vMerge/>
            <w:tcBorders>
              <w:top w:val="single" w:sz="6" w:space="0" w:color="auto"/>
              <w:left w:val="single" w:sz="6" w:space="0" w:color="auto"/>
              <w:bottom w:val="single" w:sz="6" w:space="0" w:color="auto"/>
              <w:right w:val="single" w:sz="6" w:space="0" w:color="auto"/>
            </w:tcBorders>
            <w:shd w:val="clear" w:color="auto" w:fill="A6A6A6"/>
          </w:tcPr>
          <w:p w14:paraId="1F7C2166" w14:textId="77777777" w:rsidR="000C2B51" w:rsidRPr="00172CC0" w:rsidRDefault="000C2B51" w:rsidP="000C2B51">
            <w:pPr>
              <w:spacing w:after="0"/>
              <w:jc w:val="center"/>
              <w:rPr>
                <w:b/>
                <w:bCs/>
                <w:sz w:val="16"/>
                <w:szCs w:val="16"/>
                <w:lang w:eastAsia="pl-PL"/>
              </w:rPr>
            </w:pPr>
          </w:p>
        </w:tc>
        <w:tc>
          <w:tcPr>
            <w:tcW w:w="12474" w:type="dxa"/>
            <w:gridSpan w:val="14"/>
            <w:tcBorders>
              <w:top w:val="single" w:sz="6" w:space="0" w:color="auto"/>
              <w:left w:val="single" w:sz="6" w:space="0" w:color="auto"/>
              <w:bottom w:val="single" w:sz="6" w:space="0" w:color="auto"/>
              <w:right w:val="single" w:sz="6" w:space="0" w:color="auto"/>
            </w:tcBorders>
            <w:shd w:val="clear" w:color="auto" w:fill="A6A6A6"/>
          </w:tcPr>
          <w:p w14:paraId="781A1361" w14:textId="77777777" w:rsidR="000C2B51" w:rsidRPr="00172CC0" w:rsidRDefault="000C2B51" w:rsidP="000C2B51">
            <w:pPr>
              <w:spacing w:after="0"/>
              <w:jc w:val="center"/>
              <w:rPr>
                <w:b/>
                <w:bCs/>
                <w:sz w:val="18"/>
                <w:szCs w:val="18"/>
                <w:lang w:eastAsia="pl-PL"/>
              </w:rPr>
            </w:pPr>
            <w:r w:rsidRPr="00172CC0">
              <w:rPr>
                <w:b/>
                <w:bCs/>
                <w:sz w:val="18"/>
                <w:szCs w:val="18"/>
                <w:lang w:eastAsia="pl-PL"/>
              </w:rPr>
              <w:t>2017</w:t>
            </w:r>
          </w:p>
        </w:tc>
      </w:tr>
      <w:tr w:rsidR="000C2B51" w:rsidRPr="00172CC0" w14:paraId="32F766ED" w14:textId="77777777" w:rsidTr="000C2B51">
        <w:trPr>
          <w:trHeight w:val="197"/>
        </w:trPr>
        <w:tc>
          <w:tcPr>
            <w:tcW w:w="1805" w:type="dxa"/>
            <w:vMerge/>
            <w:tcBorders>
              <w:top w:val="single" w:sz="6" w:space="0" w:color="auto"/>
              <w:left w:val="single" w:sz="6" w:space="0" w:color="auto"/>
              <w:bottom w:val="single" w:sz="6" w:space="0" w:color="auto"/>
              <w:right w:val="single" w:sz="6" w:space="0" w:color="auto"/>
            </w:tcBorders>
            <w:shd w:val="clear" w:color="auto" w:fill="A6A6A6"/>
          </w:tcPr>
          <w:p w14:paraId="40CF9502" w14:textId="77777777" w:rsidR="000C2B51" w:rsidRPr="00172CC0" w:rsidRDefault="000C2B51" w:rsidP="000C2B51">
            <w:pPr>
              <w:spacing w:after="0"/>
              <w:jc w:val="center"/>
              <w:rPr>
                <w:b/>
                <w:bCs/>
                <w:sz w:val="16"/>
                <w:szCs w:val="16"/>
                <w:lang w:eastAsia="pl-PL"/>
              </w:rPr>
            </w:pPr>
          </w:p>
        </w:tc>
        <w:tc>
          <w:tcPr>
            <w:tcW w:w="12474" w:type="dxa"/>
            <w:gridSpan w:val="14"/>
            <w:tcBorders>
              <w:top w:val="single" w:sz="6" w:space="0" w:color="auto"/>
              <w:left w:val="single" w:sz="6" w:space="0" w:color="auto"/>
              <w:bottom w:val="single" w:sz="6" w:space="0" w:color="auto"/>
              <w:right w:val="single" w:sz="6" w:space="0" w:color="auto"/>
            </w:tcBorders>
            <w:shd w:val="clear" w:color="auto" w:fill="A6A6A6"/>
          </w:tcPr>
          <w:p w14:paraId="76945114" w14:textId="77777777" w:rsidR="000C2B51" w:rsidRPr="00172CC0" w:rsidRDefault="000C2B51" w:rsidP="000C2B51">
            <w:pPr>
              <w:spacing w:after="0"/>
              <w:jc w:val="center"/>
              <w:rPr>
                <w:b/>
                <w:bCs/>
                <w:sz w:val="18"/>
                <w:szCs w:val="18"/>
                <w:lang w:eastAsia="pl-PL"/>
              </w:rPr>
            </w:pPr>
            <w:r w:rsidRPr="00172CC0">
              <w:rPr>
                <w:b/>
                <w:bCs/>
                <w:sz w:val="18"/>
                <w:szCs w:val="18"/>
                <w:lang w:eastAsia="pl-PL"/>
              </w:rPr>
              <w:t>Mg</w:t>
            </w:r>
          </w:p>
        </w:tc>
      </w:tr>
      <w:tr w:rsidR="000C2B51" w:rsidRPr="00172CC0" w14:paraId="030C787F" w14:textId="77777777" w:rsidTr="000C2B51">
        <w:trPr>
          <w:trHeight w:val="340"/>
        </w:trPr>
        <w:tc>
          <w:tcPr>
            <w:tcW w:w="1805" w:type="dxa"/>
            <w:tcBorders>
              <w:top w:val="single" w:sz="6" w:space="0" w:color="auto"/>
              <w:left w:val="single" w:sz="6" w:space="0" w:color="auto"/>
              <w:bottom w:val="single" w:sz="6" w:space="0" w:color="auto"/>
              <w:right w:val="single" w:sz="6" w:space="0" w:color="auto"/>
            </w:tcBorders>
            <w:vAlign w:val="center"/>
          </w:tcPr>
          <w:p w14:paraId="583452E9" w14:textId="77777777" w:rsidR="000C2B51" w:rsidRPr="00172CC0" w:rsidRDefault="000C2B51" w:rsidP="000C2B51">
            <w:pPr>
              <w:spacing w:after="0"/>
              <w:jc w:val="center"/>
              <w:rPr>
                <w:b/>
                <w:bCs/>
                <w:sz w:val="16"/>
                <w:szCs w:val="16"/>
                <w:lang w:eastAsia="pl-PL"/>
              </w:rPr>
            </w:pPr>
            <w:r w:rsidRPr="00172CC0">
              <w:rPr>
                <w:b/>
                <w:bCs/>
                <w:sz w:val="16"/>
                <w:szCs w:val="16"/>
                <w:lang w:eastAsia="pl-PL"/>
              </w:rPr>
              <w:t>Zbierane selektywnie</w:t>
            </w:r>
          </w:p>
        </w:tc>
        <w:tc>
          <w:tcPr>
            <w:tcW w:w="891" w:type="dxa"/>
            <w:tcBorders>
              <w:top w:val="single" w:sz="6" w:space="0" w:color="auto"/>
              <w:left w:val="single" w:sz="6" w:space="0" w:color="auto"/>
              <w:bottom w:val="single" w:sz="6" w:space="0" w:color="auto"/>
              <w:right w:val="single" w:sz="6" w:space="0" w:color="auto"/>
            </w:tcBorders>
            <w:vAlign w:val="center"/>
          </w:tcPr>
          <w:p w14:paraId="6A5D930D" w14:textId="77777777" w:rsidR="000C2B51" w:rsidRPr="00172CC0" w:rsidRDefault="000C2B51" w:rsidP="000C2B51">
            <w:pPr>
              <w:jc w:val="right"/>
              <w:rPr>
                <w:b/>
                <w:sz w:val="16"/>
                <w:szCs w:val="16"/>
              </w:rPr>
            </w:pPr>
            <w:r w:rsidRPr="00172CC0">
              <w:rPr>
                <w:b/>
                <w:sz w:val="16"/>
                <w:szCs w:val="16"/>
              </w:rPr>
              <w:t>303 298</w:t>
            </w:r>
          </w:p>
        </w:tc>
        <w:tc>
          <w:tcPr>
            <w:tcW w:w="891" w:type="dxa"/>
            <w:tcBorders>
              <w:top w:val="single" w:sz="6" w:space="0" w:color="auto"/>
              <w:left w:val="single" w:sz="6" w:space="0" w:color="auto"/>
              <w:bottom w:val="single" w:sz="6" w:space="0" w:color="auto"/>
              <w:right w:val="single" w:sz="6" w:space="0" w:color="auto"/>
            </w:tcBorders>
            <w:vAlign w:val="center"/>
          </w:tcPr>
          <w:p w14:paraId="22DF54D5" w14:textId="77777777" w:rsidR="000C2B51" w:rsidRPr="00172CC0" w:rsidRDefault="000C2B51" w:rsidP="000C2B51">
            <w:pPr>
              <w:jc w:val="right"/>
              <w:rPr>
                <w:sz w:val="16"/>
                <w:szCs w:val="16"/>
              </w:rPr>
            </w:pPr>
            <w:r w:rsidRPr="00172CC0">
              <w:rPr>
                <w:sz w:val="16"/>
                <w:szCs w:val="16"/>
              </w:rPr>
              <w:t>30 987</w:t>
            </w:r>
          </w:p>
        </w:tc>
        <w:tc>
          <w:tcPr>
            <w:tcW w:w="891" w:type="dxa"/>
            <w:tcBorders>
              <w:top w:val="single" w:sz="6" w:space="0" w:color="auto"/>
              <w:left w:val="single" w:sz="6" w:space="0" w:color="auto"/>
              <w:bottom w:val="single" w:sz="6" w:space="0" w:color="auto"/>
              <w:right w:val="single" w:sz="6" w:space="0" w:color="auto"/>
            </w:tcBorders>
            <w:vAlign w:val="center"/>
          </w:tcPr>
          <w:p w14:paraId="6CC63390" w14:textId="77777777" w:rsidR="000C2B51" w:rsidRPr="00172CC0" w:rsidRDefault="000C2B51" w:rsidP="000C2B51">
            <w:pPr>
              <w:jc w:val="right"/>
              <w:rPr>
                <w:sz w:val="16"/>
                <w:szCs w:val="16"/>
              </w:rPr>
            </w:pPr>
            <w:r w:rsidRPr="00172CC0">
              <w:rPr>
                <w:sz w:val="16"/>
                <w:szCs w:val="16"/>
              </w:rPr>
              <w:t>56 750</w:t>
            </w:r>
          </w:p>
        </w:tc>
        <w:tc>
          <w:tcPr>
            <w:tcW w:w="891" w:type="dxa"/>
            <w:tcBorders>
              <w:top w:val="single" w:sz="6" w:space="0" w:color="auto"/>
              <w:left w:val="single" w:sz="6" w:space="0" w:color="auto"/>
              <w:bottom w:val="single" w:sz="6" w:space="0" w:color="auto"/>
              <w:right w:val="single" w:sz="6" w:space="0" w:color="auto"/>
            </w:tcBorders>
            <w:vAlign w:val="center"/>
          </w:tcPr>
          <w:p w14:paraId="0AB50065" w14:textId="77777777" w:rsidR="000C2B51" w:rsidRPr="00172CC0" w:rsidRDefault="000C2B51" w:rsidP="000C2B51">
            <w:pPr>
              <w:jc w:val="right"/>
              <w:rPr>
                <w:sz w:val="16"/>
                <w:szCs w:val="16"/>
              </w:rPr>
            </w:pPr>
            <w:r w:rsidRPr="00172CC0">
              <w:rPr>
                <w:sz w:val="16"/>
                <w:szCs w:val="16"/>
              </w:rPr>
              <w:t>41 667</w:t>
            </w:r>
          </w:p>
        </w:tc>
        <w:tc>
          <w:tcPr>
            <w:tcW w:w="891" w:type="dxa"/>
            <w:tcBorders>
              <w:top w:val="single" w:sz="6" w:space="0" w:color="auto"/>
              <w:left w:val="single" w:sz="6" w:space="0" w:color="auto"/>
              <w:bottom w:val="single" w:sz="6" w:space="0" w:color="auto"/>
              <w:right w:val="single" w:sz="6" w:space="0" w:color="auto"/>
            </w:tcBorders>
            <w:vAlign w:val="center"/>
          </w:tcPr>
          <w:p w14:paraId="5CDCD784" w14:textId="77777777" w:rsidR="000C2B51" w:rsidRPr="00172CC0" w:rsidRDefault="000C2B51" w:rsidP="000C2B51">
            <w:pPr>
              <w:jc w:val="right"/>
              <w:rPr>
                <w:sz w:val="16"/>
                <w:szCs w:val="16"/>
              </w:rPr>
            </w:pPr>
            <w:r w:rsidRPr="00172CC0">
              <w:rPr>
                <w:sz w:val="16"/>
                <w:szCs w:val="16"/>
              </w:rPr>
              <w:t>152</w:t>
            </w:r>
          </w:p>
        </w:tc>
        <w:tc>
          <w:tcPr>
            <w:tcW w:w="891" w:type="dxa"/>
            <w:tcBorders>
              <w:top w:val="single" w:sz="6" w:space="0" w:color="auto"/>
              <w:left w:val="single" w:sz="6" w:space="0" w:color="auto"/>
              <w:bottom w:val="single" w:sz="6" w:space="0" w:color="auto"/>
              <w:right w:val="single" w:sz="6" w:space="0" w:color="auto"/>
            </w:tcBorders>
            <w:vAlign w:val="center"/>
          </w:tcPr>
          <w:p w14:paraId="1F44BEF8" w14:textId="77777777" w:rsidR="000C2B51" w:rsidRPr="00172CC0" w:rsidRDefault="000C2B51" w:rsidP="000C2B51">
            <w:pPr>
              <w:jc w:val="right"/>
              <w:rPr>
                <w:sz w:val="16"/>
                <w:szCs w:val="16"/>
              </w:rPr>
            </w:pPr>
            <w:r w:rsidRPr="00172CC0">
              <w:rPr>
                <w:sz w:val="16"/>
                <w:szCs w:val="16"/>
              </w:rPr>
              <w:t>79</w:t>
            </w:r>
          </w:p>
        </w:tc>
        <w:tc>
          <w:tcPr>
            <w:tcW w:w="891" w:type="dxa"/>
            <w:tcBorders>
              <w:top w:val="single" w:sz="6" w:space="0" w:color="auto"/>
              <w:left w:val="single" w:sz="6" w:space="0" w:color="auto"/>
              <w:bottom w:val="single" w:sz="6" w:space="0" w:color="auto"/>
              <w:right w:val="single" w:sz="6" w:space="0" w:color="auto"/>
            </w:tcBorders>
            <w:vAlign w:val="center"/>
          </w:tcPr>
          <w:p w14:paraId="2B5EE5AB" w14:textId="77777777" w:rsidR="000C2B51" w:rsidRPr="00172CC0" w:rsidRDefault="000C2B51" w:rsidP="000C2B51">
            <w:pPr>
              <w:jc w:val="right"/>
              <w:rPr>
                <w:sz w:val="16"/>
                <w:szCs w:val="16"/>
              </w:rPr>
            </w:pPr>
            <w:r w:rsidRPr="00172CC0">
              <w:rPr>
                <w:sz w:val="16"/>
                <w:szCs w:val="16"/>
              </w:rPr>
              <w:t>187</w:t>
            </w:r>
          </w:p>
        </w:tc>
        <w:tc>
          <w:tcPr>
            <w:tcW w:w="891" w:type="dxa"/>
            <w:tcBorders>
              <w:top w:val="single" w:sz="6" w:space="0" w:color="auto"/>
              <w:left w:val="single" w:sz="6" w:space="0" w:color="auto"/>
              <w:bottom w:val="single" w:sz="6" w:space="0" w:color="auto"/>
              <w:right w:val="single" w:sz="6" w:space="0" w:color="auto"/>
            </w:tcBorders>
            <w:vAlign w:val="center"/>
          </w:tcPr>
          <w:p w14:paraId="729DA616" w14:textId="77777777" w:rsidR="000C2B51" w:rsidRPr="00172CC0" w:rsidRDefault="000C2B51" w:rsidP="000C2B51">
            <w:pPr>
              <w:jc w:val="right"/>
              <w:rPr>
                <w:sz w:val="16"/>
                <w:szCs w:val="16"/>
              </w:rPr>
            </w:pPr>
            <w:r w:rsidRPr="00172CC0">
              <w:rPr>
                <w:sz w:val="16"/>
                <w:szCs w:val="16"/>
              </w:rPr>
              <w:t>3 113</w:t>
            </w:r>
          </w:p>
        </w:tc>
        <w:tc>
          <w:tcPr>
            <w:tcW w:w="891" w:type="dxa"/>
            <w:tcBorders>
              <w:top w:val="single" w:sz="6" w:space="0" w:color="auto"/>
              <w:left w:val="single" w:sz="6" w:space="0" w:color="auto"/>
              <w:bottom w:val="single" w:sz="6" w:space="0" w:color="auto"/>
              <w:right w:val="single" w:sz="6" w:space="0" w:color="auto"/>
            </w:tcBorders>
            <w:vAlign w:val="center"/>
          </w:tcPr>
          <w:p w14:paraId="24F99972" w14:textId="77777777" w:rsidR="000C2B51" w:rsidRPr="00172CC0" w:rsidRDefault="000C2B51" w:rsidP="000C2B51">
            <w:pPr>
              <w:jc w:val="right"/>
              <w:rPr>
                <w:sz w:val="16"/>
                <w:szCs w:val="16"/>
              </w:rPr>
            </w:pPr>
            <w:r w:rsidRPr="00172CC0">
              <w:rPr>
                <w:sz w:val="16"/>
                <w:szCs w:val="16"/>
              </w:rPr>
              <w:t>33 663</w:t>
            </w:r>
          </w:p>
        </w:tc>
        <w:tc>
          <w:tcPr>
            <w:tcW w:w="891" w:type="dxa"/>
            <w:tcBorders>
              <w:top w:val="single" w:sz="6" w:space="0" w:color="auto"/>
              <w:left w:val="single" w:sz="6" w:space="0" w:color="auto"/>
              <w:bottom w:val="single" w:sz="6" w:space="0" w:color="auto"/>
              <w:right w:val="single" w:sz="4" w:space="0" w:color="auto"/>
            </w:tcBorders>
            <w:vAlign w:val="center"/>
          </w:tcPr>
          <w:p w14:paraId="16808335" w14:textId="77777777" w:rsidR="000C2B51" w:rsidRPr="00172CC0" w:rsidRDefault="000C2B51" w:rsidP="000C2B51">
            <w:pPr>
              <w:jc w:val="right"/>
              <w:rPr>
                <w:sz w:val="16"/>
                <w:szCs w:val="16"/>
              </w:rPr>
            </w:pPr>
            <w:r w:rsidRPr="00172CC0">
              <w:rPr>
                <w:sz w:val="16"/>
                <w:szCs w:val="16"/>
              </w:rPr>
              <w:t>101 121</w:t>
            </w:r>
          </w:p>
        </w:tc>
        <w:tc>
          <w:tcPr>
            <w:tcW w:w="891" w:type="dxa"/>
            <w:tcBorders>
              <w:top w:val="single" w:sz="6" w:space="0" w:color="auto"/>
              <w:left w:val="single" w:sz="4" w:space="0" w:color="auto"/>
              <w:bottom w:val="single" w:sz="6" w:space="0" w:color="auto"/>
              <w:right w:val="single" w:sz="4" w:space="0" w:color="auto"/>
            </w:tcBorders>
            <w:vAlign w:val="center"/>
          </w:tcPr>
          <w:p w14:paraId="5B364518" w14:textId="77777777" w:rsidR="000C2B51" w:rsidRPr="00172CC0" w:rsidRDefault="000C2B51" w:rsidP="000C2B51">
            <w:pPr>
              <w:jc w:val="right"/>
              <w:rPr>
                <w:sz w:val="16"/>
                <w:szCs w:val="16"/>
              </w:rPr>
            </w:pPr>
            <w:r w:rsidRPr="00172CC0">
              <w:rPr>
                <w:sz w:val="16"/>
                <w:szCs w:val="16"/>
              </w:rPr>
              <w:t>13</w:t>
            </w:r>
          </w:p>
        </w:tc>
        <w:tc>
          <w:tcPr>
            <w:tcW w:w="891" w:type="dxa"/>
            <w:tcBorders>
              <w:top w:val="single" w:sz="6" w:space="0" w:color="auto"/>
              <w:left w:val="single" w:sz="4" w:space="0" w:color="auto"/>
              <w:bottom w:val="single" w:sz="6" w:space="0" w:color="auto"/>
              <w:right w:val="single" w:sz="4" w:space="0" w:color="auto"/>
            </w:tcBorders>
            <w:vAlign w:val="center"/>
          </w:tcPr>
          <w:p w14:paraId="4C059670" w14:textId="77777777" w:rsidR="000C2B51" w:rsidRPr="00172CC0" w:rsidRDefault="000C2B51" w:rsidP="000C2B51">
            <w:pPr>
              <w:jc w:val="right"/>
              <w:rPr>
                <w:sz w:val="16"/>
                <w:szCs w:val="16"/>
              </w:rPr>
            </w:pPr>
            <w:r w:rsidRPr="00172CC0">
              <w:rPr>
                <w:sz w:val="16"/>
                <w:szCs w:val="16"/>
              </w:rPr>
              <w:t>21 087</w:t>
            </w:r>
          </w:p>
        </w:tc>
        <w:tc>
          <w:tcPr>
            <w:tcW w:w="891" w:type="dxa"/>
            <w:tcBorders>
              <w:top w:val="single" w:sz="6" w:space="0" w:color="auto"/>
              <w:left w:val="single" w:sz="4" w:space="0" w:color="auto"/>
              <w:bottom w:val="single" w:sz="6" w:space="0" w:color="auto"/>
              <w:right w:val="single" w:sz="4" w:space="0" w:color="auto"/>
            </w:tcBorders>
            <w:vAlign w:val="center"/>
          </w:tcPr>
          <w:p w14:paraId="0D693609" w14:textId="77777777" w:rsidR="000C2B51" w:rsidRPr="00172CC0" w:rsidRDefault="000C2B51" w:rsidP="000C2B51">
            <w:pPr>
              <w:jc w:val="right"/>
              <w:rPr>
                <w:sz w:val="16"/>
                <w:szCs w:val="16"/>
              </w:rPr>
            </w:pPr>
            <w:r w:rsidRPr="00172CC0">
              <w:rPr>
                <w:sz w:val="16"/>
                <w:szCs w:val="16"/>
              </w:rPr>
              <w:t>61</w:t>
            </w:r>
          </w:p>
        </w:tc>
        <w:tc>
          <w:tcPr>
            <w:tcW w:w="891" w:type="dxa"/>
            <w:tcBorders>
              <w:top w:val="single" w:sz="6" w:space="0" w:color="auto"/>
              <w:left w:val="single" w:sz="4" w:space="0" w:color="auto"/>
              <w:bottom w:val="single" w:sz="6" w:space="0" w:color="auto"/>
              <w:right w:val="single" w:sz="6" w:space="0" w:color="auto"/>
            </w:tcBorders>
            <w:vAlign w:val="center"/>
          </w:tcPr>
          <w:p w14:paraId="184AA79A" w14:textId="77777777" w:rsidR="000C2B51" w:rsidRPr="00172CC0" w:rsidRDefault="000C2B51" w:rsidP="000C2B51">
            <w:pPr>
              <w:jc w:val="right"/>
              <w:rPr>
                <w:sz w:val="16"/>
                <w:szCs w:val="16"/>
              </w:rPr>
            </w:pPr>
            <w:r w:rsidRPr="00172CC0">
              <w:rPr>
                <w:sz w:val="16"/>
                <w:szCs w:val="16"/>
              </w:rPr>
              <w:t>14 420</w:t>
            </w:r>
          </w:p>
        </w:tc>
      </w:tr>
      <w:tr w:rsidR="000C2B51" w:rsidRPr="00172CC0" w14:paraId="08F94F24" w14:textId="77777777" w:rsidTr="000C2B51">
        <w:trPr>
          <w:trHeight w:val="340"/>
        </w:trPr>
        <w:tc>
          <w:tcPr>
            <w:tcW w:w="1805" w:type="dxa"/>
            <w:tcBorders>
              <w:top w:val="single" w:sz="6" w:space="0" w:color="auto"/>
              <w:left w:val="single" w:sz="6" w:space="0" w:color="auto"/>
              <w:bottom w:val="single" w:sz="6" w:space="0" w:color="auto"/>
              <w:right w:val="single" w:sz="6" w:space="0" w:color="auto"/>
            </w:tcBorders>
            <w:vAlign w:val="center"/>
          </w:tcPr>
          <w:p w14:paraId="1077406F" w14:textId="77777777" w:rsidR="000C2B51" w:rsidRPr="00172CC0" w:rsidRDefault="000C2B51" w:rsidP="000C2B51">
            <w:pPr>
              <w:spacing w:after="0"/>
              <w:jc w:val="center"/>
              <w:rPr>
                <w:b/>
                <w:bCs/>
                <w:sz w:val="16"/>
                <w:szCs w:val="16"/>
                <w:lang w:eastAsia="pl-PL"/>
              </w:rPr>
            </w:pPr>
            <w:r w:rsidRPr="00172CC0">
              <w:rPr>
                <w:b/>
                <w:bCs/>
                <w:color w:val="000000"/>
                <w:sz w:val="16"/>
                <w:szCs w:val="16"/>
                <w:lang w:eastAsia="pl-PL"/>
              </w:rPr>
              <w:t>Zmieszane odpady komunalne</w:t>
            </w:r>
          </w:p>
        </w:tc>
        <w:tc>
          <w:tcPr>
            <w:tcW w:w="12474" w:type="dxa"/>
            <w:gridSpan w:val="14"/>
            <w:tcBorders>
              <w:top w:val="single" w:sz="6" w:space="0" w:color="auto"/>
              <w:left w:val="single" w:sz="6" w:space="0" w:color="auto"/>
              <w:bottom w:val="single" w:sz="6" w:space="0" w:color="auto"/>
              <w:right w:val="single" w:sz="6" w:space="0" w:color="auto"/>
            </w:tcBorders>
            <w:vAlign w:val="center"/>
          </w:tcPr>
          <w:p w14:paraId="49EFA0D1" w14:textId="77777777" w:rsidR="000C2B51" w:rsidRPr="00172CC0" w:rsidRDefault="000C2B51" w:rsidP="000C2B51">
            <w:pPr>
              <w:autoSpaceDE/>
              <w:autoSpaceDN/>
              <w:adjustRightInd/>
              <w:spacing w:after="0"/>
              <w:jc w:val="center"/>
              <w:rPr>
                <w:b/>
                <w:color w:val="000000"/>
                <w:sz w:val="16"/>
                <w:szCs w:val="16"/>
                <w:lang w:eastAsia="pl-PL"/>
              </w:rPr>
            </w:pPr>
            <w:r w:rsidRPr="00172CC0">
              <w:rPr>
                <w:b/>
                <w:color w:val="000000"/>
                <w:sz w:val="16"/>
                <w:szCs w:val="16"/>
              </w:rPr>
              <w:t>947 293</w:t>
            </w:r>
          </w:p>
        </w:tc>
      </w:tr>
      <w:tr w:rsidR="000C2B51" w:rsidRPr="00172CC0" w14:paraId="7D32EF8D" w14:textId="77777777" w:rsidTr="000C2B51">
        <w:trPr>
          <w:trHeight w:val="340"/>
        </w:trPr>
        <w:tc>
          <w:tcPr>
            <w:tcW w:w="1805" w:type="dxa"/>
            <w:tcBorders>
              <w:top w:val="single" w:sz="6" w:space="0" w:color="auto"/>
              <w:left w:val="single" w:sz="6" w:space="0" w:color="auto"/>
              <w:bottom w:val="single" w:sz="6" w:space="0" w:color="auto"/>
              <w:right w:val="single" w:sz="6" w:space="0" w:color="auto"/>
            </w:tcBorders>
            <w:vAlign w:val="center"/>
          </w:tcPr>
          <w:p w14:paraId="5F5DCA0E" w14:textId="77777777" w:rsidR="000C2B51" w:rsidRPr="00172CC0" w:rsidRDefault="000C2B51" w:rsidP="000C2B51">
            <w:pPr>
              <w:autoSpaceDE/>
              <w:autoSpaceDN/>
              <w:adjustRightInd/>
              <w:spacing w:after="0"/>
              <w:jc w:val="center"/>
              <w:rPr>
                <w:b/>
                <w:bCs/>
                <w:color w:val="000000"/>
                <w:sz w:val="16"/>
                <w:szCs w:val="16"/>
                <w:lang w:eastAsia="pl-PL"/>
              </w:rPr>
            </w:pPr>
            <w:r w:rsidRPr="00172CC0">
              <w:rPr>
                <w:b/>
                <w:bCs/>
                <w:color w:val="000000"/>
                <w:sz w:val="16"/>
                <w:szCs w:val="16"/>
                <w:lang w:eastAsia="pl-PL"/>
              </w:rPr>
              <w:t>Odpady komunalne razem</w:t>
            </w:r>
          </w:p>
        </w:tc>
        <w:tc>
          <w:tcPr>
            <w:tcW w:w="12474" w:type="dxa"/>
            <w:gridSpan w:val="14"/>
            <w:tcBorders>
              <w:top w:val="single" w:sz="6" w:space="0" w:color="auto"/>
              <w:left w:val="single" w:sz="6" w:space="0" w:color="auto"/>
              <w:bottom w:val="single" w:sz="6" w:space="0" w:color="auto"/>
              <w:right w:val="single" w:sz="6" w:space="0" w:color="auto"/>
            </w:tcBorders>
            <w:vAlign w:val="center"/>
          </w:tcPr>
          <w:p w14:paraId="2C1D5AD9" w14:textId="77777777" w:rsidR="000C2B51" w:rsidRPr="00172CC0" w:rsidRDefault="000C2B51" w:rsidP="000C2B51">
            <w:pPr>
              <w:autoSpaceDE/>
              <w:autoSpaceDN/>
              <w:adjustRightInd/>
              <w:spacing w:after="0"/>
              <w:jc w:val="center"/>
              <w:rPr>
                <w:b/>
                <w:color w:val="000000"/>
                <w:sz w:val="16"/>
                <w:szCs w:val="16"/>
                <w:lang w:eastAsia="pl-PL"/>
              </w:rPr>
            </w:pPr>
            <w:r w:rsidRPr="00172CC0">
              <w:rPr>
                <w:b/>
                <w:color w:val="000000"/>
                <w:sz w:val="16"/>
                <w:szCs w:val="16"/>
              </w:rPr>
              <w:t>1 250 591</w:t>
            </w:r>
          </w:p>
        </w:tc>
      </w:tr>
      <w:tr w:rsidR="000C2B51" w:rsidRPr="00172CC0" w14:paraId="703BC503" w14:textId="77777777" w:rsidTr="000C2B51">
        <w:trPr>
          <w:trHeight w:val="340"/>
        </w:trPr>
        <w:tc>
          <w:tcPr>
            <w:tcW w:w="1805" w:type="dxa"/>
            <w:tcBorders>
              <w:top w:val="single" w:sz="6" w:space="0" w:color="auto"/>
              <w:left w:val="single" w:sz="6" w:space="0" w:color="auto"/>
              <w:bottom w:val="single" w:sz="6" w:space="0" w:color="auto"/>
              <w:right w:val="single" w:sz="6" w:space="0" w:color="auto"/>
            </w:tcBorders>
            <w:vAlign w:val="center"/>
          </w:tcPr>
          <w:p w14:paraId="261CE152" w14:textId="77777777" w:rsidR="000C2B51" w:rsidRPr="00172CC0" w:rsidRDefault="000C2B51" w:rsidP="000C2B51">
            <w:pPr>
              <w:autoSpaceDE/>
              <w:autoSpaceDN/>
              <w:adjustRightInd/>
              <w:spacing w:after="0"/>
              <w:jc w:val="center"/>
              <w:rPr>
                <w:b/>
                <w:bCs/>
                <w:color w:val="000000"/>
                <w:sz w:val="16"/>
                <w:szCs w:val="16"/>
                <w:lang w:eastAsia="pl-PL"/>
              </w:rPr>
            </w:pPr>
            <w:r w:rsidRPr="00172CC0">
              <w:rPr>
                <w:b/>
                <w:bCs/>
                <w:color w:val="000000"/>
                <w:sz w:val="16"/>
                <w:szCs w:val="16"/>
                <w:lang w:eastAsia="pl-PL"/>
              </w:rPr>
              <w:t>Udział selektywnych w odp. komunalnych</w:t>
            </w:r>
          </w:p>
        </w:tc>
        <w:tc>
          <w:tcPr>
            <w:tcW w:w="891" w:type="dxa"/>
            <w:tcBorders>
              <w:top w:val="single" w:sz="6" w:space="0" w:color="auto"/>
              <w:left w:val="single" w:sz="6" w:space="0" w:color="auto"/>
              <w:bottom w:val="single" w:sz="6" w:space="0" w:color="auto"/>
              <w:right w:val="single" w:sz="6" w:space="0" w:color="auto"/>
            </w:tcBorders>
            <w:vAlign w:val="bottom"/>
          </w:tcPr>
          <w:p w14:paraId="3CFCCC40" w14:textId="77777777" w:rsidR="000C2B51" w:rsidRPr="00172CC0" w:rsidRDefault="000C2B51" w:rsidP="000C2B51">
            <w:pPr>
              <w:jc w:val="right"/>
              <w:rPr>
                <w:b/>
                <w:sz w:val="16"/>
                <w:szCs w:val="16"/>
              </w:rPr>
            </w:pPr>
            <w:r w:rsidRPr="00172CC0">
              <w:rPr>
                <w:b/>
                <w:sz w:val="16"/>
                <w:szCs w:val="16"/>
              </w:rPr>
              <w:t>24,3%</w:t>
            </w:r>
          </w:p>
        </w:tc>
        <w:tc>
          <w:tcPr>
            <w:tcW w:w="891" w:type="dxa"/>
            <w:tcBorders>
              <w:top w:val="single" w:sz="6" w:space="0" w:color="auto"/>
              <w:left w:val="single" w:sz="6" w:space="0" w:color="auto"/>
              <w:bottom w:val="single" w:sz="6" w:space="0" w:color="auto"/>
              <w:right w:val="single" w:sz="6" w:space="0" w:color="auto"/>
            </w:tcBorders>
            <w:vAlign w:val="bottom"/>
          </w:tcPr>
          <w:p w14:paraId="49347556" w14:textId="77777777" w:rsidR="000C2B51" w:rsidRPr="00172CC0" w:rsidRDefault="000C2B51" w:rsidP="000C2B51">
            <w:pPr>
              <w:jc w:val="right"/>
              <w:rPr>
                <w:sz w:val="16"/>
                <w:szCs w:val="16"/>
              </w:rPr>
            </w:pPr>
            <w:r w:rsidRPr="00172CC0">
              <w:rPr>
                <w:sz w:val="16"/>
                <w:szCs w:val="16"/>
              </w:rPr>
              <w:t>2,5%</w:t>
            </w:r>
          </w:p>
        </w:tc>
        <w:tc>
          <w:tcPr>
            <w:tcW w:w="891" w:type="dxa"/>
            <w:tcBorders>
              <w:top w:val="single" w:sz="6" w:space="0" w:color="auto"/>
              <w:left w:val="single" w:sz="6" w:space="0" w:color="auto"/>
              <w:bottom w:val="single" w:sz="6" w:space="0" w:color="auto"/>
              <w:right w:val="single" w:sz="6" w:space="0" w:color="auto"/>
            </w:tcBorders>
            <w:vAlign w:val="bottom"/>
          </w:tcPr>
          <w:p w14:paraId="7C864605" w14:textId="77777777" w:rsidR="000C2B51" w:rsidRPr="00172CC0" w:rsidRDefault="000C2B51" w:rsidP="000C2B51">
            <w:pPr>
              <w:jc w:val="right"/>
              <w:rPr>
                <w:sz w:val="16"/>
                <w:szCs w:val="16"/>
              </w:rPr>
            </w:pPr>
            <w:r w:rsidRPr="00172CC0">
              <w:rPr>
                <w:sz w:val="16"/>
                <w:szCs w:val="16"/>
              </w:rPr>
              <w:t>4,5%</w:t>
            </w:r>
          </w:p>
        </w:tc>
        <w:tc>
          <w:tcPr>
            <w:tcW w:w="891" w:type="dxa"/>
            <w:tcBorders>
              <w:top w:val="single" w:sz="6" w:space="0" w:color="auto"/>
              <w:left w:val="single" w:sz="6" w:space="0" w:color="auto"/>
              <w:bottom w:val="single" w:sz="6" w:space="0" w:color="auto"/>
              <w:right w:val="single" w:sz="6" w:space="0" w:color="auto"/>
            </w:tcBorders>
            <w:vAlign w:val="bottom"/>
          </w:tcPr>
          <w:p w14:paraId="46392F98" w14:textId="77777777" w:rsidR="000C2B51" w:rsidRPr="00172CC0" w:rsidRDefault="000C2B51" w:rsidP="000C2B51">
            <w:pPr>
              <w:jc w:val="right"/>
              <w:rPr>
                <w:sz w:val="16"/>
                <w:szCs w:val="16"/>
              </w:rPr>
            </w:pPr>
            <w:r w:rsidRPr="00172CC0">
              <w:rPr>
                <w:sz w:val="16"/>
                <w:szCs w:val="16"/>
              </w:rPr>
              <w:t>3,3%</w:t>
            </w:r>
          </w:p>
        </w:tc>
        <w:tc>
          <w:tcPr>
            <w:tcW w:w="891" w:type="dxa"/>
            <w:tcBorders>
              <w:top w:val="single" w:sz="6" w:space="0" w:color="auto"/>
              <w:left w:val="single" w:sz="6" w:space="0" w:color="auto"/>
              <w:bottom w:val="single" w:sz="6" w:space="0" w:color="auto"/>
              <w:right w:val="single" w:sz="6" w:space="0" w:color="auto"/>
            </w:tcBorders>
            <w:vAlign w:val="bottom"/>
          </w:tcPr>
          <w:p w14:paraId="1AE3A4C6" w14:textId="77777777" w:rsidR="000C2B51" w:rsidRPr="00172CC0" w:rsidRDefault="000C2B51" w:rsidP="000C2B51">
            <w:pPr>
              <w:jc w:val="right"/>
              <w:rPr>
                <w:sz w:val="16"/>
                <w:szCs w:val="16"/>
              </w:rPr>
            </w:pPr>
            <w:r w:rsidRPr="00172CC0">
              <w:rPr>
                <w:sz w:val="16"/>
                <w:szCs w:val="16"/>
              </w:rPr>
              <w:t>0,0%</w:t>
            </w:r>
          </w:p>
        </w:tc>
        <w:tc>
          <w:tcPr>
            <w:tcW w:w="891" w:type="dxa"/>
            <w:tcBorders>
              <w:top w:val="single" w:sz="6" w:space="0" w:color="auto"/>
              <w:left w:val="single" w:sz="6" w:space="0" w:color="auto"/>
              <w:bottom w:val="single" w:sz="6" w:space="0" w:color="auto"/>
              <w:right w:val="single" w:sz="6" w:space="0" w:color="auto"/>
            </w:tcBorders>
            <w:vAlign w:val="bottom"/>
          </w:tcPr>
          <w:p w14:paraId="2A350F81" w14:textId="77777777" w:rsidR="000C2B51" w:rsidRPr="00172CC0" w:rsidRDefault="000C2B51" w:rsidP="000C2B51">
            <w:pPr>
              <w:jc w:val="right"/>
              <w:rPr>
                <w:sz w:val="16"/>
                <w:szCs w:val="16"/>
              </w:rPr>
            </w:pPr>
            <w:r w:rsidRPr="00172CC0">
              <w:rPr>
                <w:sz w:val="16"/>
                <w:szCs w:val="16"/>
              </w:rPr>
              <w:t>0,0%</w:t>
            </w:r>
          </w:p>
        </w:tc>
        <w:tc>
          <w:tcPr>
            <w:tcW w:w="891" w:type="dxa"/>
            <w:tcBorders>
              <w:top w:val="single" w:sz="6" w:space="0" w:color="auto"/>
              <w:left w:val="single" w:sz="6" w:space="0" w:color="auto"/>
              <w:bottom w:val="single" w:sz="6" w:space="0" w:color="auto"/>
              <w:right w:val="single" w:sz="6" w:space="0" w:color="auto"/>
            </w:tcBorders>
            <w:vAlign w:val="bottom"/>
          </w:tcPr>
          <w:p w14:paraId="50A09DF5" w14:textId="77777777" w:rsidR="000C2B51" w:rsidRPr="00172CC0" w:rsidRDefault="000C2B51" w:rsidP="000C2B51">
            <w:pPr>
              <w:jc w:val="right"/>
              <w:rPr>
                <w:sz w:val="16"/>
                <w:szCs w:val="16"/>
              </w:rPr>
            </w:pPr>
            <w:r w:rsidRPr="00172CC0">
              <w:rPr>
                <w:sz w:val="16"/>
                <w:szCs w:val="16"/>
              </w:rPr>
              <w:t>0,0%</w:t>
            </w:r>
          </w:p>
        </w:tc>
        <w:tc>
          <w:tcPr>
            <w:tcW w:w="891" w:type="dxa"/>
            <w:tcBorders>
              <w:top w:val="single" w:sz="6" w:space="0" w:color="auto"/>
              <w:left w:val="single" w:sz="6" w:space="0" w:color="auto"/>
              <w:bottom w:val="single" w:sz="6" w:space="0" w:color="auto"/>
              <w:right w:val="single" w:sz="6" w:space="0" w:color="auto"/>
            </w:tcBorders>
            <w:vAlign w:val="bottom"/>
          </w:tcPr>
          <w:p w14:paraId="3CD88E87" w14:textId="77777777" w:rsidR="000C2B51" w:rsidRPr="00172CC0" w:rsidRDefault="000C2B51" w:rsidP="000C2B51">
            <w:pPr>
              <w:jc w:val="right"/>
              <w:rPr>
                <w:sz w:val="16"/>
                <w:szCs w:val="16"/>
              </w:rPr>
            </w:pPr>
            <w:r w:rsidRPr="00172CC0">
              <w:rPr>
                <w:sz w:val="16"/>
                <w:szCs w:val="16"/>
              </w:rPr>
              <w:t>0,2%</w:t>
            </w:r>
          </w:p>
        </w:tc>
        <w:tc>
          <w:tcPr>
            <w:tcW w:w="891" w:type="dxa"/>
            <w:tcBorders>
              <w:top w:val="single" w:sz="6" w:space="0" w:color="auto"/>
              <w:left w:val="single" w:sz="6" w:space="0" w:color="auto"/>
              <w:bottom w:val="single" w:sz="6" w:space="0" w:color="auto"/>
              <w:right w:val="single" w:sz="6" w:space="0" w:color="auto"/>
            </w:tcBorders>
            <w:vAlign w:val="bottom"/>
          </w:tcPr>
          <w:p w14:paraId="5AE0B8AB" w14:textId="77777777" w:rsidR="000C2B51" w:rsidRPr="00172CC0" w:rsidRDefault="000C2B51" w:rsidP="000C2B51">
            <w:pPr>
              <w:jc w:val="right"/>
              <w:rPr>
                <w:sz w:val="16"/>
                <w:szCs w:val="16"/>
              </w:rPr>
            </w:pPr>
            <w:r w:rsidRPr="00172CC0">
              <w:rPr>
                <w:sz w:val="16"/>
                <w:szCs w:val="16"/>
              </w:rPr>
              <w:t>2,7%</w:t>
            </w:r>
          </w:p>
        </w:tc>
        <w:tc>
          <w:tcPr>
            <w:tcW w:w="891" w:type="dxa"/>
            <w:tcBorders>
              <w:top w:val="single" w:sz="6" w:space="0" w:color="auto"/>
              <w:left w:val="single" w:sz="6" w:space="0" w:color="auto"/>
              <w:bottom w:val="single" w:sz="6" w:space="0" w:color="auto"/>
              <w:right w:val="single" w:sz="4" w:space="0" w:color="auto"/>
            </w:tcBorders>
            <w:vAlign w:val="bottom"/>
          </w:tcPr>
          <w:p w14:paraId="7A1959F9" w14:textId="77777777" w:rsidR="000C2B51" w:rsidRPr="00172CC0" w:rsidRDefault="000C2B51" w:rsidP="000C2B51">
            <w:pPr>
              <w:jc w:val="right"/>
              <w:rPr>
                <w:sz w:val="16"/>
                <w:szCs w:val="16"/>
              </w:rPr>
            </w:pPr>
            <w:r w:rsidRPr="00172CC0">
              <w:rPr>
                <w:sz w:val="16"/>
                <w:szCs w:val="16"/>
              </w:rPr>
              <w:t>8,1%</w:t>
            </w:r>
          </w:p>
        </w:tc>
        <w:tc>
          <w:tcPr>
            <w:tcW w:w="891" w:type="dxa"/>
            <w:tcBorders>
              <w:top w:val="single" w:sz="6" w:space="0" w:color="auto"/>
              <w:left w:val="single" w:sz="4" w:space="0" w:color="auto"/>
              <w:bottom w:val="single" w:sz="6" w:space="0" w:color="auto"/>
              <w:right w:val="single" w:sz="4" w:space="0" w:color="auto"/>
            </w:tcBorders>
            <w:vAlign w:val="bottom"/>
          </w:tcPr>
          <w:p w14:paraId="399DAE34" w14:textId="77777777" w:rsidR="000C2B51" w:rsidRPr="00172CC0" w:rsidRDefault="000C2B51" w:rsidP="000C2B51">
            <w:pPr>
              <w:jc w:val="right"/>
              <w:rPr>
                <w:sz w:val="16"/>
                <w:szCs w:val="16"/>
              </w:rPr>
            </w:pPr>
            <w:r w:rsidRPr="00172CC0">
              <w:rPr>
                <w:sz w:val="16"/>
                <w:szCs w:val="16"/>
              </w:rPr>
              <w:t>0,0%</w:t>
            </w:r>
          </w:p>
        </w:tc>
        <w:tc>
          <w:tcPr>
            <w:tcW w:w="891" w:type="dxa"/>
            <w:tcBorders>
              <w:top w:val="single" w:sz="6" w:space="0" w:color="auto"/>
              <w:left w:val="single" w:sz="4" w:space="0" w:color="auto"/>
              <w:bottom w:val="single" w:sz="6" w:space="0" w:color="auto"/>
              <w:right w:val="single" w:sz="4" w:space="0" w:color="auto"/>
            </w:tcBorders>
            <w:vAlign w:val="bottom"/>
          </w:tcPr>
          <w:p w14:paraId="7130C765" w14:textId="77777777" w:rsidR="000C2B51" w:rsidRPr="00172CC0" w:rsidRDefault="000C2B51" w:rsidP="000C2B51">
            <w:pPr>
              <w:jc w:val="right"/>
              <w:rPr>
                <w:sz w:val="16"/>
                <w:szCs w:val="16"/>
              </w:rPr>
            </w:pPr>
            <w:r w:rsidRPr="00172CC0">
              <w:rPr>
                <w:sz w:val="16"/>
                <w:szCs w:val="16"/>
              </w:rPr>
              <w:t>1,7%</w:t>
            </w:r>
          </w:p>
        </w:tc>
        <w:tc>
          <w:tcPr>
            <w:tcW w:w="891" w:type="dxa"/>
            <w:tcBorders>
              <w:top w:val="single" w:sz="6" w:space="0" w:color="auto"/>
              <w:left w:val="single" w:sz="4" w:space="0" w:color="auto"/>
              <w:bottom w:val="single" w:sz="6" w:space="0" w:color="auto"/>
              <w:right w:val="single" w:sz="4" w:space="0" w:color="auto"/>
            </w:tcBorders>
            <w:vAlign w:val="bottom"/>
          </w:tcPr>
          <w:p w14:paraId="775E6AF8" w14:textId="77777777" w:rsidR="000C2B51" w:rsidRPr="00172CC0" w:rsidRDefault="000C2B51" w:rsidP="000C2B51">
            <w:pPr>
              <w:jc w:val="right"/>
              <w:rPr>
                <w:sz w:val="16"/>
                <w:szCs w:val="16"/>
              </w:rPr>
            </w:pPr>
            <w:r w:rsidRPr="00172CC0">
              <w:rPr>
                <w:sz w:val="16"/>
                <w:szCs w:val="16"/>
              </w:rPr>
              <w:t>0,0%</w:t>
            </w:r>
          </w:p>
        </w:tc>
        <w:tc>
          <w:tcPr>
            <w:tcW w:w="891" w:type="dxa"/>
            <w:tcBorders>
              <w:top w:val="single" w:sz="6" w:space="0" w:color="auto"/>
              <w:left w:val="single" w:sz="4" w:space="0" w:color="auto"/>
              <w:bottom w:val="single" w:sz="6" w:space="0" w:color="auto"/>
              <w:right w:val="single" w:sz="6" w:space="0" w:color="auto"/>
            </w:tcBorders>
            <w:vAlign w:val="bottom"/>
          </w:tcPr>
          <w:p w14:paraId="7C3AA0E7" w14:textId="77777777" w:rsidR="000C2B51" w:rsidRPr="00172CC0" w:rsidRDefault="000C2B51" w:rsidP="000C2B51">
            <w:pPr>
              <w:jc w:val="right"/>
              <w:rPr>
                <w:sz w:val="16"/>
                <w:szCs w:val="16"/>
              </w:rPr>
            </w:pPr>
            <w:r w:rsidRPr="00172CC0">
              <w:rPr>
                <w:sz w:val="16"/>
                <w:szCs w:val="16"/>
              </w:rPr>
              <w:t>1,2%</w:t>
            </w:r>
          </w:p>
        </w:tc>
      </w:tr>
    </w:tbl>
    <w:p w14:paraId="3767439B" w14:textId="77777777" w:rsidR="00AD6DE9" w:rsidRPr="00172CC0" w:rsidRDefault="00AD6DE9" w:rsidP="003F1416">
      <w:pPr>
        <w:spacing w:after="0"/>
        <w:jc w:val="center"/>
        <w:rPr>
          <w:b/>
          <w:bCs/>
          <w:sz w:val="18"/>
          <w:szCs w:val="18"/>
          <w:lang w:eastAsia="pl-PL"/>
        </w:rPr>
      </w:pPr>
    </w:p>
    <w:p w14:paraId="0F996E13" w14:textId="77777777" w:rsidR="00AD6DE9" w:rsidRPr="00172CC0" w:rsidRDefault="00AD6DE9" w:rsidP="003F1416">
      <w:pPr>
        <w:rPr>
          <w:rFonts w:ascii="Arial" w:hAnsi="Arial" w:cs="Arial"/>
        </w:rPr>
      </w:pPr>
    </w:p>
    <w:p w14:paraId="0C207D70" w14:textId="77777777" w:rsidR="00AD6DE9" w:rsidRPr="00172CC0" w:rsidRDefault="00AD6DE9" w:rsidP="00DA05D2">
      <w:pPr>
        <w:pStyle w:val="Nagwek3"/>
        <w:numPr>
          <w:ilvl w:val="2"/>
          <w:numId w:val="3"/>
        </w:numPr>
        <w:sectPr w:rsidR="00AD6DE9" w:rsidRPr="00172CC0" w:rsidSect="004D3BE4">
          <w:footerReference w:type="default" r:id="rId17"/>
          <w:pgSz w:w="16838" w:h="11906" w:orient="landscape"/>
          <w:pgMar w:top="1417" w:right="1417" w:bottom="1417" w:left="1417" w:header="708" w:footer="708" w:gutter="0"/>
          <w:cols w:space="708"/>
          <w:docGrid w:linePitch="360"/>
        </w:sectPr>
      </w:pPr>
    </w:p>
    <w:p w14:paraId="5578DD72" w14:textId="3EE16FAB" w:rsidR="00AD6DE9" w:rsidRPr="00172CC0" w:rsidRDefault="00AD6DE9" w:rsidP="00D651D0">
      <w:pPr>
        <w:pStyle w:val="StylNagwek4TimesNewRoman"/>
        <w:numPr>
          <w:ilvl w:val="3"/>
          <w:numId w:val="19"/>
        </w:numPr>
      </w:pPr>
      <w:bookmarkStart w:id="34" w:name="_Toc10563716"/>
      <w:r w:rsidRPr="00172CC0">
        <w:lastRenderedPageBreak/>
        <w:t>Charakterystyka ilości odpadów komunalnych odbieranych i zbieranych w RGOK na terenie województwa wielkopolskiego</w:t>
      </w:r>
      <w:bookmarkEnd w:id="34"/>
      <w:r w:rsidRPr="00172CC0">
        <w:t xml:space="preserve"> </w:t>
      </w:r>
    </w:p>
    <w:p w14:paraId="18D43B41" w14:textId="77777777" w:rsidR="00AD6DE9" w:rsidRPr="00172CC0" w:rsidRDefault="00AD6DE9" w:rsidP="003F1416">
      <w:pPr>
        <w:rPr>
          <w:sz w:val="22"/>
          <w:szCs w:val="22"/>
        </w:rPr>
      </w:pPr>
    </w:p>
    <w:p w14:paraId="7A92F3C0" w14:textId="729DF785" w:rsidR="00DA2CEE" w:rsidRPr="00172CC0" w:rsidRDefault="00AD6DE9" w:rsidP="003F1416">
      <w:pPr>
        <w:rPr>
          <w:sz w:val="22"/>
          <w:szCs w:val="22"/>
        </w:rPr>
      </w:pPr>
      <w:r w:rsidRPr="00172CC0">
        <w:rPr>
          <w:sz w:val="22"/>
          <w:szCs w:val="22"/>
        </w:rPr>
        <w:t xml:space="preserve">W tabeli poniżej przedstawiono zbiorcze dane </w:t>
      </w:r>
      <w:r w:rsidR="00DA2CEE" w:rsidRPr="00172CC0">
        <w:rPr>
          <w:sz w:val="22"/>
          <w:szCs w:val="22"/>
        </w:rPr>
        <w:t xml:space="preserve">dotyczące gospodarowania odpadami komunalnymi </w:t>
      </w:r>
      <w:r w:rsidRPr="00172CC0">
        <w:rPr>
          <w:sz w:val="22"/>
          <w:szCs w:val="22"/>
        </w:rPr>
        <w:t>dla poszczególnych RGOK – regionów gospodarki odpadami komunalnymi</w:t>
      </w:r>
      <w:r w:rsidR="00DA2CEE" w:rsidRPr="00172CC0">
        <w:rPr>
          <w:sz w:val="22"/>
          <w:szCs w:val="22"/>
        </w:rPr>
        <w:t>. Dane obejmują gminy z terenu województwa oraz spoza województwa wchodzące w skład poszczególnych RGOK.</w:t>
      </w:r>
    </w:p>
    <w:p w14:paraId="18A06C83" w14:textId="77777777" w:rsidR="00AD6DE9" w:rsidRPr="00172CC0" w:rsidRDefault="00AD6DE9" w:rsidP="003F1416"/>
    <w:p w14:paraId="5D6FAF2F" w14:textId="77777777" w:rsidR="00AD6DE9" w:rsidRPr="00172CC0" w:rsidRDefault="00AD6DE9" w:rsidP="003F1416">
      <w:pPr>
        <w:sectPr w:rsidR="00AD6DE9" w:rsidRPr="00172CC0" w:rsidSect="004D3BE4">
          <w:footerReference w:type="default" r:id="rId18"/>
          <w:pgSz w:w="11906" w:h="16838"/>
          <w:pgMar w:top="1418" w:right="1418" w:bottom="1418" w:left="1418" w:header="709" w:footer="709" w:gutter="0"/>
          <w:cols w:space="708"/>
          <w:docGrid w:linePitch="360"/>
        </w:sectPr>
      </w:pPr>
    </w:p>
    <w:p w14:paraId="20A096DC" w14:textId="591E7609"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35" w:name="_Toc10563956"/>
      <w:r w:rsidRPr="00172CC0">
        <w:rPr>
          <w:rFonts w:ascii="Times New Roman" w:hAnsi="Times New Roman"/>
          <w:sz w:val="20"/>
          <w:szCs w:val="20"/>
        </w:rPr>
        <w:lastRenderedPageBreak/>
        <w:t xml:space="preserve">Bilans odpadów w RGOK województwa wielkopolskiego wg danych </w:t>
      </w:r>
      <w:r w:rsidR="00EE30DC" w:rsidRPr="00172CC0">
        <w:rPr>
          <w:rFonts w:ascii="Times New Roman" w:hAnsi="Times New Roman"/>
          <w:sz w:val="20"/>
          <w:szCs w:val="20"/>
        </w:rPr>
        <w:t>GUS dla roku 2017.</w:t>
      </w:r>
      <w:r w:rsidRPr="00172CC0">
        <w:rPr>
          <w:rFonts w:ascii="Times New Roman" w:hAnsi="Times New Roman"/>
          <w:sz w:val="20"/>
          <w:szCs w:val="20"/>
        </w:rPr>
        <w:t xml:space="preserve"> Bilans uwzględnia gminy spoza terenu województwa wielkopolskiego prowadzące gospodarkę odpadami komunalnymi w ramach RGOK województwa wielkopolskiego, w strukturze RGOK określonej w WPGO 20</w:t>
      </w:r>
      <w:r w:rsidR="00EE30DC" w:rsidRPr="00172CC0">
        <w:rPr>
          <w:rFonts w:ascii="Times New Roman" w:hAnsi="Times New Roman"/>
          <w:sz w:val="20"/>
          <w:szCs w:val="20"/>
        </w:rPr>
        <w:t>22</w:t>
      </w:r>
      <w:r w:rsidR="004E1570" w:rsidRPr="00172CC0">
        <w:rPr>
          <w:rFonts w:ascii="Times New Roman" w:hAnsi="Times New Roman"/>
          <w:sz w:val="20"/>
          <w:szCs w:val="20"/>
        </w:rPr>
        <w:t>. Masy odpadów w Mg.</w:t>
      </w:r>
      <w:bookmarkEnd w:id="35"/>
      <w:r w:rsidRPr="00172CC0">
        <w:rPr>
          <w:rFonts w:ascii="Times New Roman" w:hAnsi="Times New Roman"/>
          <w:sz w:val="20"/>
          <w:szCs w:val="20"/>
        </w:rPr>
        <w:t xml:space="preserve"> </w:t>
      </w:r>
    </w:p>
    <w:p w14:paraId="06C98E0C" w14:textId="77777777" w:rsidR="000C2B51" w:rsidRPr="00172CC0" w:rsidRDefault="000C2B51" w:rsidP="000C2B51">
      <w:pPr>
        <w:pStyle w:val="Nagowektabel"/>
        <w:tabs>
          <w:tab w:val="clear" w:pos="1560"/>
        </w:tabs>
        <w:ind w:left="1134" w:firstLine="0"/>
        <w:rPr>
          <w:rFonts w:ascii="Times New Roman" w:hAnsi="Times New Roman"/>
          <w:sz w:val="20"/>
          <w:szCs w:val="20"/>
        </w:rPr>
      </w:pPr>
    </w:p>
    <w:tbl>
      <w:tblPr>
        <w:tblW w:w="14027" w:type="dxa"/>
        <w:tblCellMar>
          <w:left w:w="70" w:type="dxa"/>
          <w:right w:w="70" w:type="dxa"/>
        </w:tblCellMar>
        <w:tblLook w:val="04A0" w:firstRow="1" w:lastRow="0" w:firstColumn="1" w:lastColumn="0" w:noHBand="0" w:noVBand="1"/>
      </w:tblPr>
      <w:tblGrid>
        <w:gridCol w:w="3230"/>
        <w:gridCol w:w="963"/>
        <w:gridCol w:w="963"/>
        <w:gridCol w:w="963"/>
        <w:gridCol w:w="963"/>
        <w:gridCol w:w="963"/>
        <w:gridCol w:w="963"/>
        <w:gridCol w:w="963"/>
        <w:gridCol w:w="963"/>
        <w:gridCol w:w="963"/>
        <w:gridCol w:w="963"/>
        <w:gridCol w:w="1167"/>
      </w:tblGrid>
      <w:tr w:rsidR="000C2B51" w:rsidRPr="00172CC0" w14:paraId="232A6B47" w14:textId="77777777" w:rsidTr="000C2B51">
        <w:trPr>
          <w:trHeight w:val="293"/>
        </w:trPr>
        <w:tc>
          <w:tcPr>
            <w:tcW w:w="323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7D5B22A5"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Prognoza</w:t>
            </w:r>
          </w:p>
        </w:tc>
        <w:tc>
          <w:tcPr>
            <w:tcW w:w="10797" w:type="dxa"/>
            <w:gridSpan w:val="11"/>
            <w:tcBorders>
              <w:top w:val="single" w:sz="4" w:space="0" w:color="auto"/>
              <w:left w:val="nil"/>
              <w:bottom w:val="single" w:sz="4" w:space="0" w:color="auto"/>
              <w:right w:val="single" w:sz="4" w:space="0" w:color="000000"/>
            </w:tcBorders>
            <w:shd w:val="clear" w:color="000000" w:fill="969696"/>
            <w:noWrap/>
            <w:vAlign w:val="center"/>
            <w:hideMark/>
          </w:tcPr>
          <w:p w14:paraId="2C4D0E4D"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2017</w:t>
            </w:r>
          </w:p>
        </w:tc>
      </w:tr>
      <w:tr w:rsidR="000C2B51" w:rsidRPr="00172CC0" w14:paraId="224BA625" w14:textId="77777777" w:rsidTr="000C2B51">
        <w:trPr>
          <w:trHeight w:val="293"/>
        </w:trPr>
        <w:tc>
          <w:tcPr>
            <w:tcW w:w="3230" w:type="dxa"/>
            <w:vMerge/>
            <w:tcBorders>
              <w:top w:val="single" w:sz="4" w:space="0" w:color="auto"/>
              <w:left w:val="single" w:sz="4" w:space="0" w:color="auto"/>
              <w:bottom w:val="single" w:sz="4" w:space="0" w:color="auto"/>
              <w:right w:val="single" w:sz="4" w:space="0" w:color="auto"/>
            </w:tcBorders>
            <w:vAlign w:val="center"/>
            <w:hideMark/>
          </w:tcPr>
          <w:p w14:paraId="2D624B53" w14:textId="77777777" w:rsidR="000C2B51" w:rsidRPr="00172CC0" w:rsidRDefault="000C2B51" w:rsidP="000C2B51">
            <w:pPr>
              <w:autoSpaceDE/>
              <w:autoSpaceDN/>
              <w:adjustRightInd/>
              <w:spacing w:after="0"/>
              <w:jc w:val="left"/>
              <w:rPr>
                <w:b/>
                <w:bCs/>
                <w:color w:val="000000"/>
                <w:sz w:val="18"/>
                <w:szCs w:val="18"/>
                <w:lang w:eastAsia="pl-PL"/>
              </w:rPr>
            </w:pPr>
          </w:p>
        </w:tc>
        <w:tc>
          <w:tcPr>
            <w:tcW w:w="963" w:type="dxa"/>
            <w:tcBorders>
              <w:top w:val="nil"/>
              <w:left w:val="nil"/>
              <w:bottom w:val="single" w:sz="4" w:space="0" w:color="auto"/>
              <w:right w:val="single" w:sz="4" w:space="0" w:color="auto"/>
            </w:tcBorders>
            <w:shd w:val="clear" w:color="000000" w:fill="969696"/>
            <w:noWrap/>
            <w:vAlign w:val="center"/>
            <w:hideMark/>
          </w:tcPr>
          <w:p w14:paraId="2EF08266"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RI</w:t>
            </w:r>
          </w:p>
        </w:tc>
        <w:tc>
          <w:tcPr>
            <w:tcW w:w="963" w:type="dxa"/>
            <w:tcBorders>
              <w:top w:val="nil"/>
              <w:left w:val="nil"/>
              <w:bottom w:val="single" w:sz="4" w:space="0" w:color="auto"/>
              <w:right w:val="single" w:sz="4" w:space="0" w:color="auto"/>
            </w:tcBorders>
            <w:shd w:val="clear" w:color="000000" w:fill="969696"/>
            <w:noWrap/>
            <w:vAlign w:val="center"/>
            <w:hideMark/>
          </w:tcPr>
          <w:p w14:paraId="5BC75553"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RII</w:t>
            </w:r>
          </w:p>
        </w:tc>
        <w:tc>
          <w:tcPr>
            <w:tcW w:w="963" w:type="dxa"/>
            <w:tcBorders>
              <w:top w:val="nil"/>
              <w:left w:val="nil"/>
              <w:bottom w:val="single" w:sz="4" w:space="0" w:color="auto"/>
              <w:right w:val="single" w:sz="4" w:space="0" w:color="auto"/>
            </w:tcBorders>
            <w:shd w:val="clear" w:color="000000" w:fill="969696"/>
            <w:noWrap/>
            <w:vAlign w:val="center"/>
            <w:hideMark/>
          </w:tcPr>
          <w:p w14:paraId="09213BEE"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RIII</w:t>
            </w:r>
          </w:p>
        </w:tc>
        <w:tc>
          <w:tcPr>
            <w:tcW w:w="963" w:type="dxa"/>
            <w:tcBorders>
              <w:top w:val="nil"/>
              <w:left w:val="nil"/>
              <w:bottom w:val="single" w:sz="4" w:space="0" w:color="auto"/>
              <w:right w:val="single" w:sz="4" w:space="0" w:color="auto"/>
            </w:tcBorders>
            <w:shd w:val="clear" w:color="000000" w:fill="969696"/>
            <w:noWrap/>
            <w:vAlign w:val="center"/>
            <w:hideMark/>
          </w:tcPr>
          <w:p w14:paraId="5B04C6B7"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RIV</w:t>
            </w:r>
          </w:p>
        </w:tc>
        <w:tc>
          <w:tcPr>
            <w:tcW w:w="963" w:type="dxa"/>
            <w:tcBorders>
              <w:top w:val="nil"/>
              <w:left w:val="nil"/>
              <w:bottom w:val="single" w:sz="4" w:space="0" w:color="auto"/>
              <w:right w:val="single" w:sz="4" w:space="0" w:color="auto"/>
            </w:tcBorders>
            <w:shd w:val="clear" w:color="000000" w:fill="969696"/>
            <w:noWrap/>
            <w:vAlign w:val="center"/>
            <w:hideMark/>
          </w:tcPr>
          <w:p w14:paraId="61484F97"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RV</w:t>
            </w:r>
          </w:p>
        </w:tc>
        <w:tc>
          <w:tcPr>
            <w:tcW w:w="963" w:type="dxa"/>
            <w:tcBorders>
              <w:top w:val="nil"/>
              <w:left w:val="nil"/>
              <w:bottom w:val="single" w:sz="4" w:space="0" w:color="auto"/>
              <w:right w:val="single" w:sz="4" w:space="0" w:color="auto"/>
            </w:tcBorders>
            <w:shd w:val="clear" w:color="000000" w:fill="969696"/>
            <w:noWrap/>
            <w:vAlign w:val="center"/>
            <w:hideMark/>
          </w:tcPr>
          <w:p w14:paraId="2E225063"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RVI</w:t>
            </w:r>
          </w:p>
        </w:tc>
        <w:tc>
          <w:tcPr>
            <w:tcW w:w="963" w:type="dxa"/>
            <w:tcBorders>
              <w:top w:val="nil"/>
              <w:left w:val="nil"/>
              <w:bottom w:val="single" w:sz="4" w:space="0" w:color="auto"/>
              <w:right w:val="single" w:sz="4" w:space="0" w:color="auto"/>
            </w:tcBorders>
            <w:shd w:val="clear" w:color="000000" w:fill="969696"/>
            <w:noWrap/>
            <w:vAlign w:val="center"/>
            <w:hideMark/>
          </w:tcPr>
          <w:p w14:paraId="7572BB75"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RVII</w:t>
            </w:r>
          </w:p>
        </w:tc>
        <w:tc>
          <w:tcPr>
            <w:tcW w:w="963" w:type="dxa"/>
            <w:tcBorders>
              <w:top w:val="nil"/>
              <w:left w:val="nil"/>
              <w:bottom w:val="single" w:sz="4" w:space="0" w:color="auto"/>
              <w:right w:val="single" w:sz="4" w:space="0" w:color="auto"/>
            </w:tcBorders>
            <w:shd w:val="clear" w:color="000000" w:fill="969696"/>
            <w:noWrap/>
            <w:vAlign w:val="center"/>
            <w:hideMark/>
          </w:tcPr>
          <w:p w14:paraId="4D8E5B02"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RVIII</w:t>
            </w:r>
          </w:p>
        </w:tc>
        <w:tc>
          <w:tcPr>
            <w:tcW w:w="963" w:type="dxa"/>
            <w:tcBorders>
              <w:top w:val="nil"/>
              <w:left w:val="nil"/>
              <w:bottom w:val="single" w:sz="4" w:space="0" w:color="auto"/>
              <w:right w:val="single" w:sz="4" w:space="0" w:color="auto"/>
            </w:tcBorders>
            <w:shd w:val="clear" w:color="000000" w:fill="969696"/>
            <w:noWrap/>
            <w:vAlign w:val="center"/>
            <w:hideMark/>
          </w:tcPr>
          <w:p w14:paraId="69463DF5"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RIX</w:t>
            </w:r>
          </w:p>
        </w:tc>
        <w:tc>
          <w:tcPr>
            <w:tcW w:w="963" w:type="dxa"/>
            <w:tcBorders>
              <w:top w:val="nil"/>
              <w:left w:val="nil"/>
              <w:bottom w:val="single" w:sz="4" w:space="0" w:color="auto"/>
              <w:right w:val="single" w:sz="4" w:space="0" w:color="auto"/>
            </w:tcBorders>
            <w:shd w:val="clear" w:color="000000" w:fill="969696"/>
            <w:noWrap/>
            <w:vAlign w:val="center"/>
            <w:hideMark/>
          </w:tcPr>
          <w:p w14:paraId="46C3BEDD"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RX</w:t>
            </w:r>
          </w:p>
        </w:tc>
        <w:tc>
          <w:tcPr>
            <w:tcW w:w="1166" w:type="dxa"/>
            <w:tcBorders>
              <w:top w:val="nil"/>
              <w:left w:val="nil"/>
              <w:bottom w:val="single" w:sz="4" w:space="0" w:color="auto"/>
              <w:right w:val="single" w:sz="4" w:space="0" w:color="auto"/>
            </w:tcBorders>
            <w:shd w:val="clear" w:color="000000" w:fill="969696"/>
            <w:noWrap/>
            <w:vAlign w:val="center"/>
            <w:hideMark/>
          </w:tcPr>
          <w:p w14:paraId="5E7DFC79" w14:textId="77777777" w:rsidR="000C2B51" w:rsidRPr="00172CC0" w:rsidRDefault="000C2B51" w:rsidP="000C2B51">
            <w:pPr>
              <w:autoSpaceDE/>
              <w:autoSpaceDN/>
              <w:adjustRightInd/>
              <w:spacing w:after="0"/>
              <w:jc w:val="center"/>
              <w:rPr>
                <w:b/>
                <w:bCs/>
                <w:color w:val="000000"/>
                <w:sz w:val="18"/>
                <w:szCs w:val="18"/>
                <w:lang w:eastAsia="pl-PL"/>
              </w:rPr>
            </w:pPr>
            <w:r w:rsidRPr="00172CC0">
              <w:rPr>
                <w:b/>
                <w:bCs/>
                <w:color w:val="000000"/>
                <w:sz w:val="18"/>
                <w:szCs w:val="18"/>
                <w:lang w:eastAsia="pl-PL"/>
              </w:rPr>
              <w:t>WLKP</w:t>
            </w:r>
          </w:p>
        </w:tc>
      </w:tr>
      <w:tr w:rsidR="000C2B51" w:rsidRPr="00172CC0" w14:paraId="68810C2D"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C0C0C0"/>
            <w:noWrap/>
            <w:vAlign w:val="bottom"/>
            <w:hideMark/>
          </w:tcPr>
          <w:p w14:paraId="4B319A67"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Ludność</w:t>
            </w:r>
          </w:p>
        </w:tc>
        <w:tc>
          <w:tcPr>
            <w:tcW w:w="963" w:type="dxa"/>
            <w:tcBorders>
              <w:top w:val="nil"/>
              <w:left w:val="nil"/>
              <w:bottom w:val="single" w:sz="4" w:space="0" w:color="auto"/>
              <w:right w:val="single" w:sz="4" w:space="0" w:color="auto"/>
            </w:tcBorders>
            <w:shd w:val="clear" w:color="auto" w:fill="auto"/>
            <w:noWrap/>
            <w:vAlign w:val="bottom"/>
            <w:hideMark/>
          </w:tcPr>
          <w:p w14:paraId="48FD4DC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441 708</w:t>
            </w:r>
          </w:p>
        </w:tc>
        <w:tc>
          <w:tcPr>
            <w:tcW w:w="963" w:type="dxa"/>
            <w:tcBorders>
              <w:top w:val="nil"/>
              <w:left w:val="nil"/>
              <w:bottom w:val="single" w:sz="4" w:space="0" w:color="auto"/>
              <w:right w:val="single" w:sz="4" w:space="0" w:color="auto"/>
            </w:tcBorders>
            <w:shd w:val="clear" w:color="auto" w:fill="auto"/>
            <w:noWrap/>
            <w:vAlign w:val="bottom"/>
            <w:hideMark/>
          </w:tcPr>
          <w:p w14:paraId="389D24B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741 811</w:t>
            </w:r>
          </w:p>
        </w:tc>
        <w:tc>
          <w:tcPr>
            <w:tcW w:w="963" w:type="dxa"/>
            <w:tcBorders>
              <w:top w:val="nil"/>
              <w:left w:val="nil"/>
              <w:bottom w:val="single" w:sz="4" w:space="0" w:color="auto"/>
              <w:right w:val="single" w:sz="4" w:space="0" w:color="auto"/>
            </w:tcBorders>
            <w:shd w:val="clear" w:color="auto" w:fill="auto"/>
            <w:noWrap/>
            <w:vAlign w:val="bottom"/>
            <w:hideMark/>
          </w:tcPr>
          <w:p w14:paraId="7F95F8A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186 583</w:t>
            </w:r>
          </w:p>
        </w:tc>
        <w:tc>
          <w:tcPr>
            <w:tcW w:w="963" w:type="dxa"/>
            <w:tcBorders>
              <w:top w:val="nil"/>
              <w:left w:val="nil"/>
              <w:bottom w:val="single" w:sz="4" w:space="0" w:color="auto"/>
              <w:right w:val="single" w:sz="4" w:space="0" w:color="auto"/>
            </w:tcBorders>
            <w:shd w:val="clear" w:color="auto" w:fill="auto"/>
            <w:noWrap/>
            <w:vAlign w:val="bottom"/>
            <w:hideMark/>
          </w:tcPr>
          <w:p w14:paraId="377255F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395 517</w:t>
            </w:r>
          </w:p>
        </w:tc>
        <w:tc>
          <w:tcPr>
            <w:tcW w:w="963" w:type="dxa"/>
            <w:tcBorders>
              <w:top w:val="nil"/>
              <w:left w:val="nil"/>
              <w:bottom w:val="single" w:sz="4" w:space="0" w:color="auto"/>
              <w:right w:val="single" w:sz="4" w:space="0" w:color="auto"/>
            </w:tcBorders>
            <w:shd w:val="clear" w:color="auto" w:fill="auto"/>
            <w:noWrap/>
            <w:vAlign w:val="bottom"/>
            <w:hideMark/>
          </w:tcPr>
          <w:p w14:paraId="385909C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268 218</w:t>
            </w:r>
          </w:p>
        </w:tc>
        <w:tc>
          <w:tcPr>
            <w:tcW w:w="963" w:type="dxa"/>
            <w:tcBorders>
              <w:top w:val="nil"/>
              <w:left w:val="nil"/>
              <w:bottom w:val="single" w:sz="4" w:space="0" w:color="auto"/>
              <w:right w:val="single" w:sz="4" w:space="0" w:color="auto"/>
            </w:tcBorders>
            <w:shd w:val="clear" w:color="auto" w:fill="auto"/>
            <w:noWrap/>
            <w:vAlign w:val="bottom"/>
            <w:hideMark/>
          </w:tcPr>
          <w:p w14:paraId="4AD9B6D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275 989</w:t>
            </w:r>
          </w:p>
        </w:tc>
        <w:tc>
          <w:tcPr>
            <w:tcW w:w="963" w:type="dxa"/>
            <w:tcBorders>
              <w:top w:val="nil"/>
              <w:left w:val="nil"/>
              <w:bottom w:val="single" w:sz="4" w:space="0" w:color="auto"/>
              <w:right w:val="single" w:sz="4" w:space="0" w:color="auto"/>
            </w:tcBorders>
            <w:shd w:val="clear" w:color="auto" w:fill="auto"/>
            <w:noWrap/>
            <w:vAlign w:val="bottom"/>
            <w:hideMark/>
          </w:tcPr>
          <w:p w14:paraId="1D4941B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218 637</w:t>
            </w:r>
          </w:p>
        </w:tc>
        <w:tc>
          <w:tcPr>
            <w:tcW w:w="963" w:type="dxa"/>
            <w:tcBorders>
              <w:top w:val="nil"/>
              <w:left w:val="nil"/>
              <w:bottom w:val="single" w:sz="4" w:space="0" w:color="auto"/>
              <w:right w:val="single" w:sz="4" w:space="0" w:color="auto"/>
            </w:tcBorders>
            <w:shd w:val="clear" w:color="auto" w:fill="auto"/>
            <w:noWrap/>
            <w:vAlign w:val="bottom"/>
            <w:hideMark/>
          </w:tcPr>
          <w:p w14:paraId="1E6B900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372 964</w:t>
            </w:r>
          </w:p>
        </w:tc>
        <w:tc>
          <w:tcPr>
            <w:tcW w:w="963" w:type="dxa"/>
            <w:tcBorders>
              <w:top w:val="nil"/>
              <w:left w:val="nil"/>
              <w:bottom w:val="single" w:sz="4" w:space="0" w:color="auto"/>
              <w:right w:val="single" w:sz="4" w:space="0" w:color="auto"/>
            </w:tcBorders>
            <w:shd w:val="clear" w:color="auto" w:fill="auto"/>
            <w:noWrap/>
            <w:vAlign w:val="bottom"/>
            <w:hideMark/>
          </w:tcPr>
          <w:p w14:paraId="1F81485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457 477</w:t>
            </w:r>
          </w:p>
        </w:tc>
        <w:tc>
          <w:tcPr>
            <w:tcW w:w="963" w:type="dxa"/>
            <w:tcBorders>
              <w:top w:val="nil"/>
              <w:left w:val="nil"/>
              <w:bottom w:val="single" w:sz="4" w:space="0" w:color="auto"/>
              <w:right w:val="single" w:sz="4" w:space="0" w:color="auto"/>
            </w:tcBorders>
            <w:shd w:val="clear" w:color="auto" w:fill="auto"/>
            <w:noWrap/>
            <w:vAlign w:val="bottom"/>
            <w:hideMark/>
          </w:tcPr>
          <w:p w14:paraId="3DC2003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328 858</w:t>
            </w:r>
          </w:p>
        </w:tc>
        <w:tc>
          <w:tcPr>
            <w:tcW w:w="1166" w:type="dxa"/>
            <w:tcBorders>
              <w:top w:val="nil"/>
              <w:left w:val="nil"/>
              <w:bottom w:val="single" w:sz="4" w:space="0" w:color="auto"/>
              <w:right w:val="single" w:sz="4" w:space="0" w:color="auto"/>
            </w:tcBorders>
            <w:shd w:val="clear" w:color="auto" w:fill="auto"/>
            <w:noWrap/>
            <w:vAlign w:val="bottom"/>
            <w:hideMark/>
          </w:tcPr>
          <w:p w14:paraId="568FDF94"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3 687 762</w:t>
            </w:r>
          </w:p>
        </w:tc>
      </w:tr>
      <w:tr w:rsidR="000C2B51" w:rsidRPr="00172CC0" w14:paraId="49B6612D"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C0C0C0"/>
            <w:noWrap/>
            <w:vAlign w:val="bottom"/>
            <w:hideMark/>
          </w:tcPr>
          <w:p w14:paraId="39BD0B44"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 xml:space="preserve">Odpady komunalne </w:t>
            </w:r>
          </w:p>
        </w:tc>
        <w:tc>
          <w:tcPr>
            <w:tcW w:w="963" w:type="dxa"/>
            <w:tcBorders>
              <w:top w:val="nil"/>
              <w:left w:val="nil"/>
              <w:bottom w:val="single" w:sz="4" w:space="0" w:color="auto"/>
              <w:right w:val="single" w:sz="4" w:space="0" w:color="auto"/>
            </w:tcBorders>
            <w:shd w:val="clear" w:color="auto" w:fill="auto"/>
            <w:noWrap/>
            <w:vAlign w:val="bottom"/>
            <w:hideMark/>
          </w:tcPr>
          <w:p w14:paraId="2465FF4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138 309</w:t>
            </w:r>
          </w:p>
        </w:tc>
        <w:tc>
          <w:tcPr>
            <w:tcW w:w="963" w:type="dxa"/>
            <w:tcBorders>
              <w:top w:val="nil"/>
              <w:left w:val="nil"/>
              <w:bottom w:val="single" w:sz="4" w:space="0" w:color="auto"/>
              <w:right w:val="single" w:sz="4" w:space="0" w:color="auto"/>
            </w:tcBorders>
            <w:shd w:val="clear" w:color="auto" w:fill="auto"/>
            <w:noWrap/>
            <w:vAlign w:val="bottom"/>
            <w:hideMark/>
          </w:tcPr>
          <w:p w14:paraId="77FF1CE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305 797</w:t>
            </w:r>
          </w:p>
        </w:tc>
        <w:tc>
          <w:tcPr>
            <w:tcW w:w="963" w:type="dxa"/>
            <w:tcBorders>
              <w:top w:val="nil"/>
              <w:left w:val="nil"/>
              <w:bottom w:val="single" w:sz="4" w:space="0" w:color="auto"/>
              <w:right w:val="single" w:sz="4" w:space="0" w:color="auto"/>
            </w:tcBorders>
            <w:shd w:val="clear" w:color="auto" w:fill="auto"/>
            <w:noWrap/>
            <w:vAlign w:val="bottom"/>
            <w:hideMark/>
          </w:tcPr>
          <w:p w14:paraId="1103FEF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58 597</w:t>
            </w:r>
          </w:p>
        </w:tc>
        <w:tc>
          <w:tcPr>
            <w:tcW w:w="963" w:type="dxa"/>
            <w:tcBorders>
              <w:top w:val="nil"/>
              <w:left w:val="nil"/>
              <w:bottom w:val="single" w:sz="4" w:space="0" w:color="auto"/>
              <w:right w:val="single" w:sz="4" w:space="0" w:color="auto"/>
            </w:tcBorders>
            <w:shd w:val="clear" w:color="auto" w:fill="auto"/>
            <w:noWrap/>
            <w:vAlign w:val="bottom"/>
            <w:hideMark/>
          </w:tcPr>
          <w:p w14:paraId="615A178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156 252</w:t>
            </w:r>
          </w:p>
        </w:tc>
        <w:tc>
          <w:tcPr>
            <w:tcW w:w="963" w:type="dxa"/>
            <w:tcBorders>
              <w:top w:val="nil"/>
              <w:left w:val="nil"/>
              <w:bottom w:val="single" w:sz="4" w:space="0" w:color="auto"/>
              <w:right w:val="single" w:sz="4" w:space="0" w:color="auto"/>
            </w:tcBorders>
            <w:shd w:val="clear" w:color="auto" w:fill="auto"/>
            <w:noWrap/>
            <w:vAlign w:val="bottom"/>
            <w:hideMark/>
          </w:tcPr>
          <w:p w14:paraId="5845C4A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89 153</w:t>
            </w:r>
          </w:p>
        </w:tc>
        <w:tc>
          <w:tcPr>
            <w:tcW w:w="963" w:type="dxa"/>
            <w:tcBorders>
              <w:top w:val="nil"/>
              <w:left w:val="nil"/>
              <w:bottom w:val="single" w:sz="4" w:space="0" w:color="auto"/>
              <w:right w:val="single" w:sz="4" w:space="0" w:color="auto"/>
            </w:tcBorders>
            <w:shd w:val="clear" w:color="auto" w:fill="auto"/>
            <w:noWrap/>
            <w:vAlign w:val="bottom"/>
            <w:hideMark/>
          </w:tcPr>
          <w:p w14:paraId="0795108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85 441</w:t>
            </w:r>
          </w:p>
        </w:tc>
        <w:tc>
          <w:tcPr>
            <w:tcW w:w="963" w:type="dxa"/>
            <w:tcBorders>
              <w:top w:val="nil"/>
              <w:left w:val="nil"/>
              <w:bottom w:val="single" w:sz="4" w:space="0" w:color="auto"/>
              <w:right w:val="single" w:sz="4" w:space="0" w:color="auto"/>
            </w:tcBorders>
            <w:shd w:val="clear" w:color="auto" w:fill="auto"/>
            <w:noWrap/>
            <w:vAlign w:val="bottom"/>
            <w:hideMark/>
          </w:tcPr>
          <w:p w14:paraId="7CA711A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76 857</w:t>
            </w:r>
          </w:p>
        </w:tc>
        <w:tc>
          <w:tcPr>
            <w:tcW w:w="963" w:type="dxa"/>
            <w:tcBorders>
              <w:top w:val="nil"/>
              <w:left w:val="nil"/>
              <w:bottom w:val="single" w:sz="4" w:space="0" w:color="auto"/>
              <w:right w:val="single" w:sz="4" w:space="0" w:color="auto"/>
            </w:tcBorders>
            <w:shd w:val="clear" w:color="auto" w:fill="auto"/>
            <w:noWrap/>
            <w:vAlign w:val="bottom"/>
            <w:hideMark/>
          </w:tcPr>
          <w:p w14:paraId="305D505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108 277</w:t>
            </w:r>
          </w:p>
        </w:tc>
        <w:tc>
          <w:tcPr>
            <w:tcW w:w="963" w:type="dxa"/>
            <w:tcBorders>
              <w:top w:val="nil"/>
              <w:left w:val="nil"/>
              <w:bottom w:val="single" w:sz="4" w:space="0" w:color="auto"/>
              <w:right w:val="single" w:sz="4" w:space="0" w:color="auto"/>
            </w:tcBorders>
            <w:shd w:val="clear" w:color="auto" w:fill="auto"/>
            <w:noWrap/>
            <w:vAlign w:val="bottom"/>
            <w:hideMark/>
          </w:tcPr>
          <w:p w14:paraId="06E0129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145 816</w:t>
            </w:r>
          </w:p>
        </w:tc>
        <w:tc>
          <w:tcPr>
            <w:tcW w:w="963" w:type="dxa"/>
            <w:tcBorders>
              <w:top w:val="nil"/>
              <w:left w:val="nil"/>
              <w:bottom w:val="single" w:sz="4" w:space="0" w:color="auto"/>
              <w:right w:val="single" w:sz="4" w:space="0" w:color="auto"/>
            </w:tcBorders>
            <w:shd w:val="clear" w:color="auto" w:fill="auto"/>
            <w:noWrap/>
            <w:vAlign w:val="bottom"/>
            <w:hideMark/>
          </w:tcPr>
          <w:p w14:paraId="5D36F84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86 093</w:t>
            </w:r>
          </w:p>
        </w:tc>
        <w:tc>
          <w:tcPr>
            <w:tcW w:w="1166" w:type="dxa"/>
            <w:tcBorders>
              <w:top w:val="nil"/>
              <w:left w:val="nil"/>
              <w:bottom w:val="single" w:sz="4" w:space="0" w:color="auto"/>
              <w:right w:val="single" w:sz="4" w:space="0" w:color="auto"/>
            </w:tcBorders>
            <w:shd w:val="clear" w:color="auto" w:fill="auto"/>
            <w:noWrap/>
            <w:vAlign w:val="bottom"/>
            <w:hideMark/>
          </w:tcPr>
          <w:p w14:paraId="20DFEDE6"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1 250 591</w:t>
            </w:r>
          </w:p>
        </w:tc>
      </w:tr>
      <w:tr w:rsidR="000C2B51" w:rsidRPr="00172CC0" w14:paraId="6F5EF97E"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C0C0C0"/>
            <w:noWrap/>
            <w:vAlign w:val="bottom"/>
            <w:hideMark/>
          </w:tcPr>
          <w:p w14:paraId="74BAE644"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Wskaźnik [Mg/mk/rok]</w:t>
            </w:r>
          </w:p>
        </w:tc>
        <w:tc>
          <w:tcPr>
            <w:tcW w:w="963" w:type="dxa"/>
            <w:tcBorders>
              <w:top w:val="nil"/>
              <w:left w:val="nil"/>
              <w:bottom w:val="single" w:sz="4" w:space="0" w:color="auto"/>
              <w:right w:val="single" w:sz="4" w:space="0" w:color="auto"/>
            </w:tcBorders>
            <w:shd w:val="clear" w:color="auto" w:fill="auto"/>
            <w:noWrap/>
            <w:vAlign w:val="bottom"/>
            <w:hideMark/>
          </w:tcPr>
          <w:p w14:paraId="4120C6A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0,313</w:t>
            </w:r>
          </w:p>
        </w:tc>
        <w:tc>
          <w:tcPr>
            <w:tcW w:w="963" w:type="dxa"/>
            <w:tcBorders>
              <w:top w:val="nil"/>
              <w:left w:val="nil"/>
              <w:bottom w:val="single" w:sz="4" w:space="0" w:color="auto"/>
              <w:right w:val="single" w:sz="4" w:space="0" w:color="auto"/>
            </w:tcBorders>
            <w:shd w:val="clear" w:color="auto" w:fill="auto"/>
            <w:noWrap/>
            <w:vAlign w:val="bottom"/>
            <w:hideMark/>
          </w:tcPr>
          <w:p w14:paraId="2170AEC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0,412</w:t>
            </w:r>
          </w:p>
        </w:tc>
        <w:tc>
          <w:tcPr>
            <w:tcW w:w="963" w:type="dxa"/>
            <w:tcBorders>
              <w:top w:val="nil"/>
              <w:left w:val="nil"/>
              <w:bottom w:val="single" w:sz="4" w:space="0" w:color="auto"/>
              <w:right w:val="single" w:sz="4" w:space="0" w:color="auto"/>
            </w:tcBorders>
            <w:shd w:val="clear" w:color="auto" w:fill="auto"/>
            <w:noWrap/>
            <w:vAlign w:val="bottom"/>
            <w:hideMark/>
          </w:tcPr>
          <w:p w14:paraId="7AEE138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0,314</w:t>
            </w:r>
          </w:p>
        </w:tc>
        <w:tc>
          <w:tcPr>
            <w:tcW w:w="963" w:type="dxa"/>
            <w:tcBorders>
              <w:top w:val="nil"/>
              <w:left w:val="nil"/>
              <w:bottom w:val="single" w:sz="4" w:space="0" w:color="auto"/>
              <w:right w:val="single" w:sz="4" w:space="0" w:color="auto"/>
            </w:tcBorders>
            <w:shd w:val="clear" w:color="auto" w:fill="auto"/>
            <w:noWrap/>
            <w:vAlign w:val="bottom"/>
            <w:hideMark/>
          </w:tcPr>
          <w:p w14:paraId="1A6F4EC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0,395</w:t>
            </w:r>
          </w:p>
        </w:tc>
        <w:tc>
          <w:tcPr>
            <w:tcW w:w="963" w:type="dxa"/>
            <w:tcBorders>
              <w:top w:val="nil"/>
              <w:left w:val="nil"/>
              <w:bottom w:val="single" w:sz="4" w:space="0" w:color="auto"/>
              <w:right w:val="single" w:sz="4" w:space="0" w:color="auto"/>
            </w:tcBorders>
            <w:shd w:val="clear" w:color="auto" w:fill="auto"/>
            <w:noWrap/>
            <w:vAlign w:val="bottom"/>
            <w:hideMark/>
          </w:tcPr>
          <w:p w14:paraId="3B2EC99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0,332</w:t>
            </w:r>
          </w:p>
        </w:tc>
        <w:tc>
          <w:tcPr>
            <w:tcW w:w="963" w:type="dxa"/>
            <w:tcBorders>
              <w:top w:val="nil"/>
              <w:left w:val="nil"/>
              <w:bottom w:val="single" w:sz="4" w:space="0" w:color="auto"/>
              <w:right w:val="single" w:sz="4" w:space="0" w:color="auto"/>
            </w:tcBorders>
            <w:shd w:val="clear" w:color="auto" w:fill="auto"/>
            <w:noWrap/>
            <w:vAlign w:val="bottom"/>
            <w:hideMark/>
          </w:tcPr>
          <w:p w14:paraId="0CF88BC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0,310</w:t>
            </w:r>
          </w:p>
        </w:tc>
        <w:tc>
          <w:tcPr>
            <w:tcW w:w="963" w:type="dxa"/>
            <w:tcBorders>
              <w:top w:val="nil"/>
              <w:left w:val="nil"/>
              <w:bottom w:val="single" w:sz="4" w:space="0" w:color="auto"/>
              <w:right w:val="single" w:sz="4" w:space="0" w:color="auto"/>
            </w:tcBorders>
            <w:shd w:val="clear" w:color="auto" w:fill="auto"/>
            <w:noWrap/>
            <w:vAlign w:val="bottom"/>
            <w:hideMark/>
          </w:tcPr>
          <w:p w14:paraId="36166C8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0,352</w:t>
            </w:r>
          </w:p>
        </w:tc>
        <w:tc>
          <w:tcPr>
            <w:tcW w:w="963" w:type="dxa"/>
            <w:tcBorders>
              <w:top w:val="nil"/>
              <w:left w:val="nil"/>
              <w:bottom w:val="single" w:sz="4" w:space="0" w:color="auto"/>
              <w:right w:val="single" w:sz="4" w:space="0" w:color="auto"/>
            </w:tcBorders>
            <w:shd w:val="clear" w:color="auto" w:fill="auto"/>
            <w:noWrap/>
            <w:vAlign w:val="bottom"/>
            <w:hideMark/>
          </w:tcPr>
          <w:p w14:paraId="154DD20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0,290</w:t>
            </w:r>
          </w:p>
        </w:tc>
        <w:tc>
          <w:tcPr>
            <w:tcW w:w="963" w:type="dxa"/>
            <w:tcBorders>
              <w:top w:val="nil"/>
              <w:left w:val="nil"/>
              <w:bottom w:val="single" w:sz="4" w:space="0" w:color="auto"/>
              <w:right w:val="single" w:sz="4" w:space="0" w:color="auto"/>
            </w:tcBorders>
            <w:shd w:val="clear" w:color="auto" w:fill="auto"/>
            <w:noWrap/>
            <w:vAlign w:val="bottom"/>
            <w:hideMark/>
          </w:tcPr>
          <w:p w14:paraId="657F3AB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0,319</w:t>
            </w:r>
          </w:p>
        </w:tc>
        <w:tc>
          <w:tcPr>
            <w:tcW w:w="963" w:type="dxa"/>
            <w:tcBorders>
              <w:top w:val="nil"/>
              <w:left w:val="nil"/>
              <w:bottom w:val="single" w:sz="4" w:space="0" w:color="auto"/>
              <w:right w:val="single" w:sz="4" w:space="0" w:color="auto"/>
            </w:tcBorders>
            <w:shd w:val="clear" w:color="auto" w:fill="auto"/>
            <w:noWrap/>
            <w:vAlign w:val="bottom"/>
            <w:hideMark/>
          </w:tcPr>
          <w:p w14:paraId="5CFC9F6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0,262</w:t>
            </w:r>
          </w:p>
        </w:tc>
        <w:tc>
          <w:tcPr>
            <w:tcW w:w="1166" w:type="dxa"/>
            <w:tcBorders>
              <w:top w:val="nil"/>
              <w:left w:val="nil"/>
              <w:bottom w:val="single" w:sz="4" w:space="0" w:color="auto"/>
              <w:right w:val="single" w:sz="4" w:space="0" w:color="auto"/>
            </w:tcBorders>
            <w:shd w:val="clear" w:color="auto" w:fill="auto"/>
            <w:noWrap/>
            <w:vAlign w:val="bottom"/>
            <w:hideMark/>
          </w:tcPr>
          <w:p w14:paraId="627CF8BB"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0,339</w:t>
            </w:r>
          </w:p>
        </w:tc>
      </w:tr>
      <w:tr w:rsidR="000C2B51" w:rsidRPr="00172CC0" w14:paraId="1E2EABEA"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C0C0C0"/>
            <w:noWrap/>
            <w:vAlign w:val="bottom"/>
            <w:hideMark/>
          </w:tcPr>
          <w:p w14:paraId="299655A1"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 xml:space="preserve">Odpady zmieszane </w:t>
            </w:r>
          </w:p>
        </w:tc>
        <w:tc>
          <w:tcPr>
            <w:tcW w:w="963" w:type="dxa"/>
            <w:tcBorders>
              <w:top w:val="nil"/>
              <w:left w:val="nil"/>
              <w:bottom w:val="single" w:sz="4" w:space="0" w:color="auto"/>
              <w:right w:val="single" w:sz="4" w:space="0" w:color="auto"/>
            </w:tcBorders>
            <w:shd w:val="clear" w:color="auto" w:fill="auto"/>
            <w:noWrap/>
            <w:vAlign w:val="bottom"/>
            <w:hideMark/>
          </w:tcPr>
          <w:p w14:paraId="075FC8E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111 414</w:t>
            </w:r>
          </w:p>
        </w:tc>
        <w:tc>
          <w:tcPr>
            <w:tcW w:w="963" w:type="dxa"/>
            <w:tcBorders>
              <w:top w:val="nil"/>
              <w:left w:val="nil"/>
              <w:bottom w:val="single" w:sz="4" w:space="0" w:color="auto"/>
              <w:right w:val="single" w:sz="4" w:space="0" w:color="auto"/>
            </w:tcBorders>
            <w:shd w:val="clear" w:color="auto" w:fill="auto"/>
            <w:noWrap/>
            <w:vAlign w:val="bottom"/>
            <w:hideMark/>
          </w:tcPr>
          <w:p w14:paraId="00AAD70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217 207</w:t>
            </w:r>
          </w:p>
        </w:tc>
        <w:tc>
          <w:tcPr>
            <w:tcW w:w="963" w:type="dxa"/>
            <w:tcBorders>
              <w:top w:val="nil"/>
              <w:left w:val="nil"/>
              <w:bottom w:val="single" w:sz="4" w:space="0" w:color="auto"/>
              <w:right w:val="single" w:sz="4" w:space="0" w:color="auto"/>
            </w:tcBorders>
            <w:shd w:val="clear" w:color="auto" w:fill="auto"/>
            <w:noWrap/>
            <w:vAlign w:val="bottom"/>
            <w:hideMark/>
          </w:tcPr>
          <w:p w14:paraId="350704B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46 012</w:t>
            </w:r>
          </w:p>
        </w:tc>
        <w:tc>
          <w:tcPr>
            <w:tcW w:w="963" w:type="dxa"/>
            <w:tcBorders>
              <w:top w:val="nil"/>
              <w:left w:val="nil"/>
              <w:bottom w:val="single" w:sz="4" w:space="0" w:color="auto"/>
              <w:right w:val="single" w:sz="4" w:space="0" w:color="auto"/>
            </w:tcBorders>
            <w:shd w:val="clear" w:color="auto" w:fill="auto"/>
            <w:noWrap/>
            <w:vAlign w:val="bottom"/>
            <w:hideMark/>
          </w:tcPr>
          <w:p w14:paraId="694D125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125 530</w:t>
            </w:r>
          </w:p>
        </w:tc>
        <w:tc>
          <w:tcPr>
            <w:tcW w:w="963" w:type="dxa"/>
            <w:tcBorders>
              <w:top w:val="nil"/>
              <w:left w:val="nil"/>
              <w:bottom w:val="single" w:sz="4" w:space="0" w:color="auto"/>
              <w:right w:val="single" w:sz="4" w:space="0" w:color="auto"/>
            </w:tcBorders>
            <w:shd w:val="clear" w:color="auto" w:fill="auto"/>
            <w:noWrap/>
            <w:vAlign w:val="bottom"/>
            <w:hideMark/>
          </w:tcPr>
          <w:p w14:paraId="4CC6410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74 036</w:t>
            </w:r>
          </w:p>
        </w:tc>
        <w:tc>
          <w:tcPr>
            <w:tcW w:w="963" w:type="dxa"/>
            <w:tcBorders>
              <w:top w:val="nil"/>
              <w:left w:val="nil"/>
              <w:bottom w:val="single" w:sz="4" w:space="0" w:color="auto"/>
              <w:right w:val="single" w:sz="4" w:space="0" w:color="auto"/>
            </w:tcBorders>
            <w:shd w:val="clear" w:color="auto" w:fill="auto"/>
            <w:noWrap/>
            <w:vAlign w:val="bottom"/>
            <w:hideMark/>
          </w:tcPr>
          <w:p w14:paraId="6CB8A2F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65 805</w:t>
            </w:r>
          </w:p>
        </w:tc>
        <w:tc>
          <w:tcPr>
            <w:tcW w:w="963" w:type="dxa"/>
            <w:tcBorders>
              <w:top w:val="nil"/>
              <w:left w:val="nil"/>
              <w:bottom w:val="single" w:sz="4" w:space="0" w:color="auto"/>
              <w:right w:val="single" w:sz="4" w:space="0" w:color="auto"/>
            </w:tcBorders>
            <w:shd w:val="clear" w:color="auto" w:fill="auto"/>
            <w:noWrap/>
            <w:vAlign w:val="bottom"/>
            <w:hideMark/>
          </w:tcPr>
          <w:p w14:paraId="0250FB9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64 967</w:t>
            </w:r>
          </w:p>
        </w:tc>
        <w:tc>
          <w:tcPr>
            <w:tcW w:w="963" w:type="dxa"/>
            <w:tcBorders>
              <w:top w:val="nil"/>
              <w:left w:val="nil"/>
              <w:bottom w:val="single" w:sz="4" w:space="0" w:color="auto"/>
              <w:right w:val="single" w:sz="4" w:space="0" w:color="auto"/>
            </w:tcBorders>
            <w:shd w:val="clear" w:color="auto" w:fill="auto"/>
            <w:noWrap/>
            <w:vAlign w:val="bottom"/>
            <w:hideMark/>
          </w:tcPr>
          <w:p w14:paraId="77D1385B"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71 073</w:t>
            </w:r>
          </w:p>
        </w:tc>
        <w:tc>
          <w:tcPr>
            <w:tcW w:w="963" w:type="dxa"/>
            <w:tcBorders>
              <w:top w:val="nil"/>
              <w:left w:val="nil"/>
              <w:bottom w:val="single" w:sz="4" w:space="0" w:color="auto"/>
              <w:right w:val="single" w:sz="4" w:space="0" w:color="auto"/>
            </w:tcBorders>
            <w:shd w:val="clear" w:color="auto" w:fill="auto"/>
            <w:noWrap/>
            <w:vAlign w:val="bottom"/>
            <w:hideMark/>
          </w:tcPr>
          <w:p w14:paraId="306BED1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112 757</w:t>
            </w:r>
          </w:p>
        </w:tc>
        <w:tc>
          <w:tcPr>
            <w:tcW w:w="963" w:type="dxa"/>
            <w:tcBorders>
              <w:top w:val="nil"/>
              <w:left w:val="nil"/>
              <w:bottom w:val="single" w:sz="4" w:space="0" w:color="auto"/>
              <w:right w:val="single" w:sz="4" w:space="0" w:color="auto"/>
            </w:tcBorders>
            <w:shd w:val="clear" w:color="auto" w:fill="auto"/>
            <w:noWrap/>
            <w:vAlign w:val="bottom"/>
            <w:hideMark/>
          </w:tcPr>
          <w:p w14:paraId="3773DA8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58 493</w:t>
            </w:r>
          </w:p>
        </w:tc>
        <w:tc>
          <w:tcPr>
            <w:tcW w:w="1166" w:type="dxa"/>
            <w:tcBorders>
              <w:top w:val="nil"/>
              <w:left w:val="nil"/>
              <w:bottom w:val="single" w:sz="4" w:space="0" w:color="auto"/>
              <w:right w:val="single" w:sz="4" w:space="0" w:color="auto"/>
            </w:tcBorders>
            <w:shd w:val="clear" w:color="auto" w:fill="auto"/>
            <w:noWrap/>
            <w:vAlign w:val="bottom"/>
            <w:hideMark/>
          </w:tcPr>
          <w:p w14:paraId="7293764F"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947 293</w:t>
            </w:r>
          </w:p>
        </w:tc>
      </w:tr>
      <w:tr w:rsidR="000C2B51" w:rsidRPr="00172CC0" w14:paraId="42BB04E4"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C0C0C0"/>
            <w:noWrap/>
            <w:vAlign w:val="bottom"/>
            <w:hideMark/>
          </w:tcPr>
          <w:p w14:paraId="7F85E32E"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 xml:space="preserve">Odpady zbierane selektywnie </w:t>
            </w:r>
          </w:p>
        </w:tc>
        <w:tc>
          <w:tcPr>
            <w:tcW w:w="963" w:type="dxa"/>
            <w:tcBorders>
              <w:top w:val="nil"/>
              <w:left w:val="nil"/>
              <w:bottom w:val="single" w:sz="4" w:space="0" w:color="auto"/>
              <w:right w:val="single" w:sz="4" w:space="0" w:color="auto"/>
            </w:tcBorders>
            <w:shd w:val="clear" w:color="auto" w:fill="auto"/>
            <w:noWrap/>
            <w:vAlign w:val="bottom"/>
            <w:hideMark/>
          </w:tcPr>
          <w:p w14:paraId="4E695E3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26 896</w:t>
            </w:r>
          </w:p>
        </w:tc>
        <w:tc>
          <w:tcPr>
            <w:tcW w:w="963" w:type="dxa"/>
            <w:tcBorders>
              <w:top w:val="nil"/>
              <w:left w:val="nil"/>
              <w:bottom w:val="single" w:sz="4" w:space="0" w:color="auto"/>
              <w:right w:val="single" w:sz="4" w:space="0" w:color="auto"/>
            </w:tcBorders>
            <w:shd w:val="clear" w:color="auto" w:fill="auto"/>
            <w:noWrap/>
            <w:vAlign w:val="bottom"/>
            <w:hideMark/>
          </w:tcPr>
          <w:p w14:paraId="3B510DD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88 589</w:t>
            </w:r>
          </w:p>
        </w:tc>
        <w:tc>
          <w:tcPr>
            <w:tcW w:w="963" w:type="dxa"/>
            <w:tcBorders>
              <w:top w:val="nil"/>
              <w:left w:val="nil"/>
              <w:bottom w:val="single" w:sz="4" w:space="0" w:color="auto"/>
              <w:right w:val="single" w:sz="4" w:space="0" w:color="auto"/>
            </w:tcBorders>
            <w:shd w:val="clear" w:color="auto" w:fill="auto"/>
            <w:noWrap/>
            <w:vAlign w:val="bottom"/>
            <w:hideMark/>
          </w:tcPr>
          <w:p w14:paraId="2F8C0BF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12 585</w:t>
            </w:r>
          </w:p>
        </w:tc>
        <w:tc>
          <w:tcPr>
            <w:tcW w:w="963" w:type="dxa"/>
            <w:tcBorders>
              <w:top w:val="nil"/>
              <w:left w:val="nil"/>
              <w:bottom w:val="single" w:sz="4" w:space="0" w:color="auto"/>
              <w:right w:val="single" w:sz="4" w:space="0" w:color="auto"/>
            </w:tcBorders>
            <w:shd w:val="clear" w:color="auto" w:fill="auto"/>
            <w:noWrap/>
            <w:vAlign w:val="bottom"/>
            <w:hideMark/>
          </w:tcPr>
          <w:p w14:paraId="2AB3613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30 722</w:t>
            </w:r>
          </w:p>
        </w:tc>
        <w:tc>
          <w:tcPr>
            <w:tcW w:w="963" w:type="dxa"/>
            <w:tcBorders>
              <w:top w:val="nil"/>
              <w:left w:val="nil"/>
              <w:bottom w:val="single" w:sz="4" w:space="0" w:color="auto"/>
              <w:right w:val="single" w:sz="4" w:space="0" w:color="auto"/>
            </w:tcBorders>
            <w:shd w:val="clear" w:color="auto" w:fill="auto"/>
            <w:noWrap/>
            <w:vAlign w:val="bottom"/>
            <w:hideMark/>
          </w:tcPr>
          <w:p w14:paraId="3EA6339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15 117</w:t>
            </w:r>
          </w:p>
        </w:tc>
        <w:tc>
          <w:tcPr>
            <w:tcW w:w="963" w:type="dxa"/>
            <w:tcBorders>
              <w:top w:val="nil"/>
              <w:left w:val="nil"/>
              <w:bottom w:val="single" w:sz="4" w:space="0" w:color="auto"/>
              <w:right w:val="single" w:sz="4" w:space="0" w:color="auto"/>
            </w:tcBorders>
            <w:shd w:val="clear" w:color="auto" w:fill="auto"/>
            <w:noWrap/>
            <w:vAlign w:val="bottom"/>
            <w:hideMark/>
          </w:tcPr>
          <w:p w14:paraId="0915AD7B"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19 635</w:t>
            </w:r>
          </w:p>
        </w:tc>
        <w:tc>
          <w:tcPr>
            <w:tcW w:w="963" w:type="dxa"/>
            <w:tcBorders>
              <w:top w:val="nil"/>
              <w:left w:val="nil"/>
              <w:bottom w:val="single" w:sz="4" w:space="0" w:color="auto"/>
              <w:right w:val="single" w:sz="4" w:space="0" w:color="auto"/>
            </w:tcBorders>
            <w:shd w:val="clear" w:color="auto" w:fill="auto"/>
            <w:noWrap/>
            <w:vAlign w:val="bottom"/>
            <w:hideMark/>
          </w:tcPr>
          <w:p w14:paraId="1FACECB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11 890</w:t>
            </w:r>
          </w:p>
        </w:tc>
        <w:tc>
          <w:tcPr>
            <w:tcW w:w="963" w:type="dxa"/>
            <w:tcBorders>
              <w:top w:val="nil"/>
              <w:left w:val="nil"/>
              <w:bottom w:val="single" w:sz="4" w:space="0" w:color="auto"/>
              <w:right w:val="single" w:sz="4" w:space="0" w:color="auto"/>
            </w:tcBorders>
            <w:shd w:val="clear" w:color="auto" w:fill="auto"/>
            <w:noWrap/>
            <w:vAlign w:val="bottom"/>
            <w:hideMark/>
          </w:tcPr>
          <w:p w14:paraId="48015E8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37 204</w:t>
            </w:r>
          </w:p>
        </w:tc>
        <w:tc>
          <w:tcPr>
            <w:tcW w:w="963" w:type="dxa"/>
            <w:tcBorders>
              <w:top w:val="nil"/>
              <w:left w:val="nil"/>
              <w:bottom w:val="single" w:sz="4" w:space="0" w:color="auto"/>
              <w:right w:val="single" w:sz="4" w:space="0" w:color="auto"/>
            </w:tcBorders>
            <w:shd w:val="clear" w:color="auto" w:fill="auto"/>
            <w:noWrap/>
            <w:vAlign w:val="bottom"/>
            <w:hideMark/>
          </w:tcPr>
          <w:p w14:paraId="7794302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33 059</w:t>
            </w:r>
          </w:p>
        </w:tc>
        <w:tc>
          <w:tcPr>
            <w:tcW w:w="963" w:type="dxa"/>
            <w:tcBorders>
              <w:top w:val="nil"/>
              <w:left w:val="nil"/>
              <w:bottom w:val="single" w:sz="4" w:space="0" w:color="auto"/>
              <w:right w:val="single" w:sz="4" w:space="0" w:color="auto"/>
            </w:tcBorders>
            <w:shd w:val="clear" w:color="auto" w:fill="auto"/>
            <w:noWrap/>
            <w:vAlign w:val="bottom"/>
            <w:hideMark/>
          </w:tcPr>
          <w:p w14:paraId="0B08B44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27 600</w:t>
            </w:r>
          </w:p>
        </w:tc>
        <w:tc>
          <w:tcPr>
            <w:tcW w:w="1166" w:type="dxa"/>
            <w:tcBorders>
              <w:top w:val="nil"/>
              <w:left w:val="nil"/>
              <w:bottom w:val="single" w:sz="4" w:space="0" w:color="auto"/>
              <w:right w:val="single" w:sz="4" w:space="0" w:color="auto"/>
            </w:tcBorders>
            <w:shd w:val="clear" w:color="auto" w:fill="auto"/>
            <w:noWrap/>
            <w:vAlign w:val="bottom"/>
            <w:hideMark/>
          </w:tcPr>
          <w:p w14:paraId="67F87C07"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303 298</w:t>
            </w:r>
          </w:p>
        </w:tc>
      </w:tr>
      <w:tr w:rsidR="000C2B51" w:rsidRPr="00172CC0" w14:paraId="21177F4D"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1BB76B55"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papier i tektura</w:t>
            </w:r>
          </w:p>
        </w:tc>
        <w:tc>
          <w:tcPr>
            <w:tcW w:w="963" w:type="dxa"/>
            <w:tcBorders>
              <w:top w:val="nil"/>
              <w:left w:val="nil"/>
              <w:bottom w:val="single" w:sz="4" w:space="0" w:color="auto"/>
              <w:right w:val="single" w:sz="4" w:space="0" w:color="auto"/>
            </w:tcBorders>
            <w:shd w:val="clear" w:color="auto" w:fill="auto"/>
            <w:noWrap/>
            <w:vAlign w:val="bottom"/>
            <w:hideMark/>
          </w:tcPr>
          <w:p w14:paraId="669D60D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2 162</w:t>
            </w:r>
          </w:p>
        </w:tc>
        <w:tc>
          <w:tcPr>
            <w:tcW w:w="963" w:type="dxa"/>
            <w:tcBorders>
              <w:top w:val="nil"/>
              <w:left w:val="nil"/>
              <w:bottom w:val="single" w:sz="4" w:space="0" w:color="auto"/>
              <w:right w:val="single" w:sz="4" w:space="0" w:color="auto"/>
            </w:tcBorders>
            <w:shd w:val="clear" w:color="auto" w:fill="auto"/>
            <w:noWrap/>
            <w:vAlign w:val="bottom"/>
            <w:hideMark/>
          </w:tcPr>
          <w:p w14:paraId="3E97E99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15 710</w:t>
            </w:r>
          </w:p>
        </w:tc>
        <w:tc>
          <w:tcPr>
            <w:tcW w:w="963" w:type="dxa"/>
            <w:tcBorders>
              <w:top w:val="nil"/>
              <w:left w:val="nil"/>
              <w:bottom w:val="single" w:sz="4" w:space="0" w:color="auto"/>
              <w:right w:val="single" w:sz="4" w:space="0" w:color="auto"/>
            </w:tcBorders>
            <w:shd w:val="clear" w:color="auto" w:fill="auto"/>
            <w:noWrap/>
            <w:vAlign w:val="bottom"/>
            <w:hideMark/>
          </w:tcPr>
          <w:p w14:paraId="64E96AD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1 230</w:t>
            </w:r>
          </w:p>
        </w:tc>
        <w:tc>
          <w:tcPr>
            <w:tcW w:w="963" w:type="dxa"/>
            <w:tcBorders>
              <w:top w:val="nil"/>
              <w:left w:val="nil"/>
              <w:bottom w:val="single" w:sz="4" w:space="0" w:color="auto"/>
              <w:right w:val="single" w:sz="4" w:space="0" w:color="auto"/>
            </w:tcBorders>
            <w:shd w:val="clear" w:color="auto" w:fill="auto"/>
            <w:noWrap/>
            <w:vAlign w:val="bottom"/>
            <w:hideMark/>
          </w:tcPr>
          <w:p w14:paraId="69B4DF9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2 506</w:t>
            </w:r>
          </w:p>
        </w:tc>
        <w:tc>
          <w:tcPr>
            <w:tcW w:w="963" w:type="dxa"/>
            <w:tcBorders>
              <w:top w:val="nil"/>
              <w:left w:val="nil"/>
              <w:bottom w:val="single" w:sz="4" w:space="0" w:color="auto"/>
              <w:right w:val="single" w:sz="4" w:space="0" w:color="auto"/>
            </w:tcBorders>
            <w:shd w:val="clear" w:color="auto" w:fill="auto"/>
            <w:noWrap/>
            <w:vAlign w:val="bottom"/>
            <w:hideMark/>
          </w:tcPr>
          <w:p w14:paraId="5AF3B9F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1 126</w:t>
            </w:r>
          </w:p>
        </w:tc>
        <w:tc>
          <w:tcPr>
            <w:tcW w:w="963" w:type="dxa"/>
            <w:tcBorders>
              <w:top w:val="nil"/>
              <w:left w:val="nil"/>
              <w:bottom w:val="single" w:sz="4" w:space="0" w:color="auto"/>
              <w:right w:val="single" w:sz="4" w:space="0" w:color="auto"/>
            </w:tcBorders>
            <w:shd w:val="clear" w:color="auto" w:fill="auto"/>
            <w:noWrap/>
            <w:vAlign w:val="bottom"/>
            <w:hideMark/>
          </w:tcPr>
          <w:p w14:paraId="5332257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1 392</w:t>
            </w:r>
          </w:p>
        </w:tc>
        <w:tc>
          <w:tcPr>
            <w:tcW w:w="963" w:type="dxa"/>
            <w:tcBorders>
              <w:top w:val="nil"/>
              <w:left w:val="nil"/>
              <w:bottom w:val="single" w:sz="4" w:space="0" w:color="auto"/>
              <w:right w:val="single" w:sz="4" w:space="0" w:color="auto"/>
            </w:tcBorders>
            <w:shd w:val="clear" w:color="auto" w:fill="auto"/>
            <w:noWrap/>
            <w:vAlign w:val="bottom"/>
            <w:hideMark/>
          </w:tcPr>
          <w:p w14:paraId="45D39C1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547</w:t>
            </w:r>
          </w:p>
        </w:tc>
        <w:tc>
          <w:tcPr>
            <w:tcW w:w="963" w:type="dxa"/>
            <w:tcBorders>
              <w:top w:val="nil"/>
              <w:left w:val="nil"/>
              <w:bottom w:val="single" w:sz="4" w:space="0" w:color="auto"/>
              <w:right w:val="single" w:sz="4" w:space="0" w:color="auto"/>
            </w:tcBorders>
            <w:shd w:val="clear" w:color="auto" w:fill="auto"/>
            <w:noWrap/>
            <w:vAlign w:val="bottom"/>
            <w:hideMark/>
          </w:tcPr>
          <w:p w14:paraId="621927F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2 896</w:t>
            </w:r>
          </w:p>
        </w:tc>
        <w:tc>
          <w:tcPr>
            <w:tcW w:w="963" w:type="dxa"/>
            <w:tcBorders>
              <w:top w:val="nil"/>
              <w:left w:val="nil"/>
              <w:bottom w:val="single" w:sz="4" w:space="0" w:color="auto"/>
              <w:right w:val="single" w:sz="4" w:space="0" w:color="auto"/>
            </w:tcBorders>
            <w:shd w:val="clear" w:color="auto" w:fill="auto"/>
            <w:noWrap/>
            <w:vAlign w:val="bottom"/>
            <w:hideMark/>
          </w:tcPr>
          <w:p w14:paraId="7A1E9B8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1 741</w:t>
            </w:r>
          </w:p>
        </w:tc>
        <w:tc>
          <w:tcPr>
            <w:tcW w:w="963" w:type="dxa"/>
            <w:tcBorders>
              <w:top w:val="nil"/>
              <w:left w:val="nil"/>
              <w:bottom w:val="single" w:sz="4" w:space="0" w:color="auto"/>
              <w:right w:val="single" w:sz="4" w:space="0" w:color="auto"/>
            </w:tcBorders>
            <w:shd w:val="clear" w:color="auto" w:fill="auto"/>
            <w:noWrap/>
            <w:vAlign w:val="bottom"/>
            <w:hideMark/>
          </w:tcPr>
          <w:p w14:paraId="034236E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1 676</w:t>
            </w:r>
          </w:p>
        </w:tc>
        <w:tc>
          <w:tcPr>
            <w:tcW w:w="1166" w:type="dxa"/>
            <w:tcBorders>
              <w:top w:val="nil"/>
              <w:left w:val="nil"/>
              <w:bottom w:val="single" w:sz="4" w:space="0" w:color="auto"/>
              <w:right w:val="single" w:sz="4" w:space="0" w:color="auto"/>
            </w:tcBorders>
            <w:shd w:val="clear" w:color="auto" w:fill="auto"/>
            <w:noWrap/>
            <w:vAlign w:val="bottom"/>
            <w:hideMark/>
          </w:tcPr>
          <w:p w14:paraId="1E403AAB"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30 987</w:t>
            </w:r>
          </w:p>
        </w:tc>
      </w:tr>
      <w:tr w:rsidR="000C2B51" w:rsidRPr="00172CC0" w14:paraId="42A960B8"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1D7B7AE7"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szkło</w:t>
            </w:r>
          </w:p>
        </w:tc>
        <w:tc>
          <w:tcPr>
            <w:tcW w:w="963" w:type="dxa"/>
            <w:tcBorders>
              <w:top w:val="nil"/>
              <w:left w:val="nil"/>
              <w:bottom w:val="single" w:sz="4" w:space="0" w:color="auto"/>
              <w:right w:val="single" w:sz="4" w:space="0" w:color="auto"/>
            </w:tcBorders>
            <w:shd w:val="clear" w:color="auto" w:fill="auto"/>
            <w:noWrap/>
            <w:vAlign w:val="bottom"/>
            <w:hideMark/>
          </w:tcPr>
          <w:p w14:paraId="25269FC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4 872</w:t>
            </w:r>
          </w:p>
        </w:tc>
        <w:tc>
          <w:tcPr>
            <w:tcW w:w="963" w:type="dxa"/>
            <w:tcBorders>
              <w:top w:val="nil"/>
              <w:left w:val="nil"/>
              <w:bottom w:val="single" w:sz="4" w:space="0" w:color="auto"/>
              <w:right w:val="single" w:sz="4" w:space="0" w:color="auto"/>
            </w:tcBorders>
            <w:shd w:val="clear" w:color="auto" w:fill="auto"/>
            <w:noWrap/>
            <w:vAlign w:val="bottom"/>
            <w:hideMark/>
          </w:tcPr>
          <w:p w14:paraId="55CD319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15 961</w:t>
            </w:r>
          </w:p>
        </w:tc>
        <w:tc>
          <w:tcPr>
            <w:tcW w:w="963" w:type="dxa"/>
            <w:tcBorders>
              <w:top w:val="nil"/>
              <w:left w:val="nil"/>
              <w:bottom w:val="single" w:sz="4" w:space="0" w:color="auto"/>
              <w:right w:val="single" w:sz="4" w:space="0" w:color="auto"/>
            </w:tcBorders>
            <w:shd w:val="clear" w:color="auto" w:fill="auto"/>
            <w:noWrap/>
            <w:vAlign w:val="bottom"/>
            <w:hideMark/>
          </w:tcPr>
          <w:p w14:paraId="3BF38D6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2 687</w:t>
            </w:r>
          </w:p>
        </w:tc>
        <w:tc>
          <w:tcPr>
            <w:tcW w:w="963" w:type="dxa"/>
            <w:tcBorders>
              <w:top w:val="nil"/>
              <w:left w:val="nil"/>
              <w:bottom w:val="single" w:sz="4" w:space="0" w:color="auto"/>
              <w:right w:val="single" w:sz="4" w:space="0" w:color="auto"/>
            </w:tcBorders>
            <w:shd w:val="clear" w:color="auto" w:fill="auto"/>
            <w:noWrap/>
            <w:vAlign w:val="bottom"/>
            <w:hideMark/>
          </w:tcPr>
          <w:p w14:paraId="09854AD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6 387</w:t>
            </w:r>
          </w:p>
        </w:tc>
        <w:tc>
          <w:tcPr>
            <w:tcW w:w="963" w:type="dxa"/>
            <w:tcBorders>
              <w:top w:val="nil"/>
              <w:left w:val="nil"/>
              <w:bottom w:val="single" w:sz="4" w:space="0" w:color="auto"/>
              <w:right w:val="single" w:sz="4" w:space="0" w:color="auto"/>
            </w:tcBorders>
            <w:shd w:val="clear" w:color="auto" w:fill="auto"/>
            <w:noWrap/>
            <w:vAlign w:val="bottom"/>
            <w:hideMark/>
          </w:tcPr>
          <w:p w14:paraId="5994F57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3 532</w:t>
            </w:r>
          </w:p>
        </w:tc>
        <w:tc>
          <w:tcPr>
            <w:tcW w:w="963" w:type="dxa"/>
            <w:tcBorders>
              <w:top w:val="nil"/>
              <w:left w:val="nil"/>
              <w:bottom w:val="single" w:sz="4" w:space="0" w:color="auto"/>
              <w:right w:val="single" w:sz="4" w:space="0" w:color="auto"/>
            </w:tcBorders>
            <w:shd w:val="clear" w:color="auto" w:fill="auto"/>
            <w:noWrap/>
            <w:vAlign w:val="bottom"/>
            <w:hideMark/>
          </w:tcPr>
          <w:p w14:paraId="4298DA0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3 909</w:t>
            </w:r>
          </w:p>
        </w:tc>
        <w:tc>
          <w:tcPr>
            <w:tcW w:w="963" w:type="dxa"/>
            <w:tcBorders>
              <w:top w:val="nil"/>
              <w:left w:val="nil"/>
              <w:bottom w:val="single" w:sz="4" w:space="0" w:color="auto"/>
              <w:right w:val="single" w:sz="4" w:space="0" w:color="auto"/>
            </w:tcBorders>
            <w:shd w:val="clear" w:color="auto" w:fill="auto"/>
            <w:noWrap/>
            <w:vAlign w:val="bottom"/>
            <w:hideMark/>
          </w:tcPr>
          <w:p w14:paraId="7CF005B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2 544</w:t>
            </w:r>
          </w:p>
        </w:tc>
        <w:tc>
          <w:tcPr>
            <w:tcW w:w="963" w:type="dxa"/>
            <w:tcBorders>
              <w:top w:val="nil"/>
              <w:left w:val="nil"/>
              <w:bottom w:val="single" w:sz="4" w:space="0" w:color="auto"/>
              <w:right w:val="single" w:sz="4" w:space="0" w:color="auto"/>
            </w:tcBorders>
            <w:shd w:val="clear" w:color="auto" w:fill="auto"/>
            <w:noWrap/>
            <w:vAlign w:val="bottom"/>
            <w:hideMark/>
          </w:tcPr>
          <w:p w14:paraId="1F17536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5 657</w:t>
            </w:r>
          </w:p>
        </w:tc>
        <w:tc>
          <w:tcPr>
            <w:tcW w:w="963" w:type="dxa"/>
            <w:tcBorders>
              <w:top w:val="nil"/>
              <w:left w:val="nil"/>
              <w:bottom w:val="single" w:sz="4" w:space="0" w:color="auto"/>
              <w:right w:val="single" w:sz="4" w:space="0" w:color="auto"/>
            </w:tcBorders>
            <w:shd w:val="clear" w:color="auto" w:fill="auto"/>
            <w:noWrap/>
            <w:vAlign w:val="bottom"/>
            <w:hideMark/>
          </w:tcPr>
          <w:p w14:paraId="5CE6A8A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7 322</w:t>
            </w:r>
          </w:p>
        </w:tc>
        <w:tc>
          <w:tcPr>
            <w:tcW w:w="963" w:type="dxa"/>
            <w:tcBorders>
              <w:top w:val="nil"/>
              <w:left w:val="nil"/>
              <w:bottom w:val="single" w:sz="4" w:space="0" w:color="auto"/>
              <w:right w:val="single" w:sz="4" w:space="0" w:color="auto"/>
            </w:tcBorders>
            <w:shd w:val="clear" w:color="auto" w:fill="auto"/>
            <w:noWrap/>
            <w:vAlign w:val="bottom"/>
            <w:hideMark/>
          </w:tcPr>
          <w:p w14:paraId="17E0BE2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3 879</w:t>
            </w:r>
          </w:p>
        </w:tc>
        <w:tc>
          <w:tcPr>
            <w:tcW w:w="1166" w:type="dxa"/>
            <w:tcBorders>
              <w:top w:val="nil"/>
              <w:left w:val="nil"/>
              <w:bottom w:val="single" w:sz="4" w:space="0" w:color="auto"/>
              <w:right w:val="single" w:sz="4" w:space="0" w:color="auto"/>
            </w:tcBorders>
            <w:shd w:val="clear" w:color="auto" w:fill="auto"/>
            <w:noWrap/>
            <w:vAlign w:val="bottom"/>
            <w:hideMark/>
          </w:tcPr>
          <w:p w14:paraId="23EC7DF8"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56 750</w:t>
            </w:r>
          </w:p>
        </w:tc>
      </w:tr>
      <w:tr w:rsidR="000C2B51" w:rsidRPr="00172CC0" w14:paraId="0C70599D"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76F05393"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tworzywa sztuczne</w:t>
            </w:r>
          </w:p>
        </w:tc>
        <w:tc>
          <w:tcPr>
            <w:tcW w:w="963" w:type="dxa"/>
            <w:tcBorders>
              <w:top w:val="nil"/>
              <w:left w:val="nil"/>
              <w:bottom w:val="single" w:sz="4" w:space="0" w:color="auto"/>
              <w:right w:val="single" w:sz="4" w:space="0" w:color="auto"/>
            </w:tcBorders>
            <w:shd w:val="clear" w:color="auto" w:fill="auto"/>
            <w:noWrap/>
            <w:vAlign w:val="bottom"/>
            <w:hideMark/>
          </w:tcPr>
          <w:p w14:paraId="7CC31B5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5 107</w:t>
            </w:r>
          </w:p>
        </w:tc>
        <w:tc>
          <w:tcPr>
            <w:tcW w:w="963" w:type="dxa"/>
            <w:tcBorders>
              <w:top w:val="nil"/>
              <w:left w:val="nil"/>
              <w:bottom w:val="single" w:sz="4" w:space="0" w:color="auto"/>
              <w:right w:val="single" w:sz="4" w:space="0" w:color="auto"/>
            </w:tcBorders>
            <w:shd w:val="clear" w:color="auto" w:fill="auto"/>
            <w:noWrap/>
            <w:vAlign w:val="bottom"/>
            <w:hideMark/>
          </w:tcPr>
          <w:p w14:paraId="63FD035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11 138</w:t>
            </w:r>
          </w:p>
        </w:tc>
        <w:tc>
          <w:tcPr>
            <w:tcW w:w="963" w:type="dxa"/>
            <w:tcBorders>
              <w:top w:val="nil"/>
              <w:left w:val="nil"/>
              <w:bottom w:val="single" w:sz="4" w:space="0" w:color="auto"/>
              <w:right w:val="single" w:sz="4" w:space="0" w:color="auto"/>
            </w:tcBorders>
            <w:shd w:val="clear" w:color="auto" w:fill="auto"/>
            <w:noWrap/>
            <w:vAlign w:val="bottom"/>
            <w:hideMark/>
          </w:tcPr>
          <w:p w14:paraId="7C77057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2 509</w:t>
            </w:r>
          </w:p>
        </w:tc>
        <w:tc>
          <w:tcPr>
            <w:tcW w:w="963" w:type="dxa"/>
            <w:tcBorders>
              <w:top w:val="nil"/>
              <w:left w:val="nil"/>
              <w:bottom w:val="single" w:sz="4" w:space="0" w:color="auto"/>
              <w:right w:val="single" w:sz="4" w:space="0" w:color="auto"/>
            </w:tcBorders>
            <w:shd w:val="clear" w:color="auto" w:fill="auto"/>
            <w:noWrap/>
            <w:vAlign w:val="bottom"/>
            <w:hideMark/>
          </w:tcPr>
          <w:p w14:paraId="7D1A6C2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6 189</w:t>
            </w:r>
          </w:p>
        </w:tc>
        <w:tc>
          <w:tcPr>
            <w:tcW w:w="963" w:type="dxa"/>
            <w:tcBorders>
              <w:top w:val="nil"/>
              <w:left w:val="nil"/>
              <w:bottom w:val="single" w:sz="4" w:space="0" w:color="auto"/>
              <w:right w:val="single" w:sz="4" w:space="0" w:color="auto"/>
            </w:tcBorders>
            <w:shd w:val="clear" w:color="auto" w:fill="auto"/>
            <w:noWrap/>
            <w:vAlign w:val="bottom"/>
            <w:hideMark/>
          </w:tcPr>
          <w:p w14:paraId="79B48CD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2 990</w:t>
            </w:r>
          </w:p>
        </w:tc>
        <w:tc>
          <w:tcPr>
            <w:tcW w:w="963" w:type="dxa"/>
            <w:tcBorders>
              <w:top w:val="nil"/>
              <w:left w:val="nil"/>
              <w:bottom w:val="single" w:sz="4" w:space="0" w:color="auto"/>
              <w:right w:val="single" w:sz="4" w:space="0" w:color="auto"/>
            </w:tcBorders>
            <w:shd w:val="clear" w:color="auto" w:fill="auto"/>
            <w:noWrap/>
            <w:vAlign w:val="bottom"/>
            <w:hideMark/>
          </w:tcPr>
          <w:p w14:paraId="1E8C824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2 615</w:t>
            </w:r>
          </w:p>
        </w:tc>
        <w:tc>
          <w:tcPr>
            <w:tcW w:w="963" w:type="dxa"/>
            <w:tcBorders>
              <w:top w:val="nil"/>
              <w:left w:val="nil"/>
              <w:bottom w:val="single" w:sz="4" w:space="0" w:color="auto"/>
              <w:right w:val="single" w:sz="4" w:space="0" w:color="auto"/>
            </w:tcBorders>
            <w:shd w:val="clear" w:color="auto" w:fill="auto"/>
            <w:noWrap/>
            <w:vAlign w:val="bottom"/>
            <w:hideMark/>
          </w:tcPr>
          <w:p w14:paraId="0F6FAE9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1 569</w:t>
            </w:r>
          </w:p>
        </w:tc>
        <w:tc>
          <w:tcPr>
            <w:tcW w:w="963" w:type="dxa"/>
            <w:tcBorders>
              <w:top w:val="nil"/>
              <w:left w:val="nil"/>
              <w:bottom w:val="single" w:sz="4" w:space="0" w:color="auto"/>
              <w:right w:val="single" w:sz="4" w:space="0" w:color="auto"/>
            </w:tcBorders>
            <w:shd w:val="clear" w:color="auto" w:fill="auto"/>
            <w:noWrap/>
            <w:vAlign w:val="bottom"/>
            <w:hideMark/>
          </w:tcPr>
          <w:p w14:paraId="4A89E94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6 044</w:t>
            </w:r>
          </w:p>
        </w:tc>
        <w:tc>
          <w:tcPr>
            <w:tcW w:w="963" w:type="dxa"/>
            <w:tcBorders>
              <w:top w:val="nil"/>
              <w:left w:val="nil"/>
              <w:bottom w:val="single" w:sz="4" w:space="0" w:color="auto"/>
              <w:right w:val="single" w:sz="4" w:space="0" w:color="auto"/>
            </w:tcBorders>
            <w:shd w:val="clear" w:color="auto" w:fill="auto"/>
            <w:noWrap/>
            <w:vAlign w:val="bottom"/>
            <w:hideMark/>
          </w:tcPr>
          <w:p w14:paraId="27C6ACB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2 827</w:t>
            </w:r>
          </w:p>
        </w:tc>
        <w:tc>
          <w:tcPr>
            <w:tcW w:w="963" w:type="dxa"/>
            <w:tcBorders>
              <w:top w:val="nil"/>
              <w:left w:val="nil"/>
              <w:bottom w:val="single" w:sz="4" w:space="0" w:color="auto"/>
              <w:right w:val="single" w:sz="4" w:space="0" w:color="auto"/>
            </w:tcBorders>
            <w:shd w:val="clear" w:color="auto" w:fill="auto"/>
            <w:noWrap/>
            <w:vAlign w:val="bottom"/>
            <w:hideMark/>
          </w:tcPr>
          <w:p w14:paraId="0BDBFE1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679</w:t>
            </w:r>
          </w:p>
        </w:tc>
        <w:tc>
          <w:tcPr>
            <w:tcW w:w="1166" w:type="dxa"/>
            <w:tcBorders>
              <w:top w:val="nil"/>
              <w:left w:val="nil"/>
              <w:bottom w:val="single" w:sz="4" w:space="0" w:color="auto"/>
              <w:right w:val="single" w:sz="4" w:space="0" w:color="auto"/>
            </w:tcBorders>
            <w:shd w:val="clear" w:color="auto" w:fill="auto"/>
            <w:noWrap/>
            <w:vAlign w:val="bottom"/>
            <w:hideMark/>
          </w:tcPr>
          <w:p w14:paraId="11AF482B"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41 667</w:t>
            </w:r>
          </w:p>
        </w:tc>
      </w:tr>
      <w:tr w:rsidR="000C2B51" w:rsidRPr="00172CC0" w14:paraId="4CBD877D"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4D2A9428"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metale</w:t>
            </w:r>
          </w:p>
        </w:tc>
        <w:tc>
          <w:tcPr>
            <w:tcW w:w="963" w:type="dxa"/>
            <w:tcBorders>
              <w:top w:val="nil"/>
              <w:left w:val="nil"/>
              <w:bottom w:val="single" w:sz="4" w:space="0" w:color="auto"/>
              <w:right w:val="single" w:sz="4" w:space="0" w:color="auto"/>
            </w:tcBorders>
            <w:shd w:val="clear" w:color="auto" w:fill="auto"/>
            <w:noWrap/>
            <w:vAlign w:val="bottom"/>
            <w:hideMark/>
          </w:tcPr>
          <w:p w14:paraId="75829E3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12</w:t>
            </w:r>
          </w:p>
        </w:tc>
        <w:tc>
          <w:tcPr>
            <w:tcW w:w="963" w:type="dxa"/>
            <w:tcBorders>
              <w:top w:val="nil"/>
              <w:left w:val="nil"/>
              <w:bottom w:val="single" w:sz="4" w:space="0" w:color="auto"/>
              <w:right w:val="single" w:sz="4" w:space="0" w:color="auto"/>
            </w:tcBorders>
            <w:shd w:val="clear" w:color="auto" w:fill="auto"/>
            <w:noWrap/>
            <w:vAlign w:val="bottom"/>
            <w:hideMark/>
          </w:tcPr>
          <w:p w14:paraId="2EFD96F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77</w:t>
            </w:r>
          </w:p>
        </w:tc>
        <w:tc>
          <w:tcPr>
            <w:tcW w:w="963" w:type="dxa"/>
            <w:tcBorders>
              <w:top w:val="nil"/>
              <w:left w:val="nil"/>
              <w:bottom w:val="single" w:sz="4" w:space="0" w:color="auto"/>
              <w:right w:val="single" w:sz="4" w:space="0" w:color="auto"/>
            </w:tcBorders>
            <w:shd w:val="clear" w:color="auto" w:fill="auto"/>
            <w:noWrap/>
            <w:vAlign w:val="bottom"/>
            <w:hideMark/>
          </w:tcPr>
          <w:p w14:paraId="5194CDC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w:t>
            </w:r>
          </w:p>
        </w:tc>
        <w:tc>
          <w:tcPr>
            <w:tcW w:w="963" w:type="dxa"/>
            <w:tcBorders>
              <w:top w:val="nil"/>
              <w:left w:val="nil"/>
              <w:bottom w:val="single" w:sz="4" w:space="0" w:color="auto"/>
              <w:right w:val="single" w:sz="4" w:space="0" w:color="auto"/>
            </w:tcBorders>
            <w:shd w:val="clear" w:color="auto" w:fill="auto"/>
            <w:noWrap/>
            <w:vAlign w:val="bottom"/>
            <w:hideMark/>
          </w:tcPr>
          <w:p w14:paraId="54A8366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w:t>
            </w:r>
          </w:p>
        </w:tc>
        <w:tc>
          <w:tcPr>
            <w:tcW w:w="963" w:type="dxa"/>
            <w:tcBorders>
              <w:top w:val="nil"/>
              <w:left w:val="nil"/>
              <w:bottom w:val="single" w:sz="4" w:space="0" w:color="auto"/>
              <w:right w:val="single" w:sz="4" w:space="0" w:color="auto"/>
            </w:tcBorders>
            <w:shd w:val="clear" w:color="auto" w:fill="auto"/>
            <w:noWrap/>
            <w:vAlign w:val="bottom"/>
            <w:hideMark/>
          </w:tcPr>
          <w:p w14:paraId="543BA35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w:t>
            </w:r>
          </w:p>
        </w:tc>
        <w:tc>
          <w:tcPr>
            <w:tcW w:w="963" w:type="dxa"/>
            <w:tcBorders>
              <w:top w:val="nil"/>
              <w:left w:val="nil"/>
              <w:bottom w:val="single" w:sz="4" w:space="0" w:color="auto"/>
              <w:right w:val="single" w:sz="4" w:space="0" w:color="auto"/>
            </w:tcBorders>
            <w:shd w:val="clear" w:color="auto" w:fill="auto"/>
            <w:noWrap/>
            <w:vAlign w:val="bottom"/>
            <w:hideMark/>
          </w:tcPr>
          <w:p w14:paraId="0EF755D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12</w:t>
            </w:r>
          </w:p>
        </w:tc>
        <w:tc>
          <w:tcPr>
            <w:tcW w:w="963" w:type="dxa"/>
            <w:tcBorders>
              <w:top w:val="nil"/>
              <w:left w:val="nil"/>
              <w:bottom w:val="single" w:sz="4" w:space="0" w:color="auto"/>
              <w:right w:val="single" w:sz="4" w:space="0" w:color="auto"/>
            </w:tcBorders>
            <w:shd w:val="clear" w:color="auto" w:fill="auto"/>
            <w:noWrap/>
            <w:vAlign w:val="bottom"/>
            <w:hideMark/>
          </w:tcPr>
          <w:p w14:paraId="41A418C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4F56782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w:t>
            </w:r>
          </w:p>
        </w:tc>
        <w:tc>
          <w:tcPr>
            <w:tcW w:w="963" w:type="dxa"/>
            <w:tcBorders>
              <w:top w:val="nil"/>
              <w:left w:val="nil"/>
              <w:bottom w:val="single" w:sz="4" w:space="0" w:color="auto"/>
              <w:right w:val="single" w:sz="4" w:space="0" w:color="auto"/>
            </w:tcBorders>
            <w:shd w:val="clear" w:color="auto" w:fill="auto"/>
            <w:noWrap/>
            <w:vAlign w:val="bottom"/>
            <w:hideMark/>
          </w:tcPr>
          <w:p w14:paraId="434D754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16</w:t>
            </w:r>
          </w:p>
        </w:tc>
        <w:tc>
          <w:tcPr>
            <w:tcW w:w="963" w:type="dxa"/>
            <w:tcBorders>
              <w:top w:val="nil"/>
              <w:left w:val="nil"/>
              <w:bottom w:val="single" w:sz="4" w:space="0" w:color="auto"/>
              <w:right w:val="single" w:sz="4" w:space="0" w:color="auto"/>
            </w:tcBorders>
            <w:shd w:val="clear" w:color="auto" w:fill="auto"/>
            <w:noWrap/>
            <w:vAlign w:val="bottom"/>
            <w:hideMark/>
          </w:tcPr>
          <w:p w14:paraId="0D98BBE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23</w:t>
            </w:r>
          </w:p>
        </w:tc>
        <w:tc>
          <w:tcPr>
            <w:tcW w:w="1166" w:type="dxa"/>
            <w:tcBorders>
              <w:top w:val="nil"/>
              <w:left w:val="nil"/>
              <w:bottom w:val="single" w:sz="4" w:space="0" w:color="auto"/>
              <w:right w:val="single" w:sz="4" w:space="0" w:color="auto"/>
            </w:tcBorders>
            <w:shd w:val="clear" w:color="auto" w:fill="auto"/>
            <w:noWrap/>
            <w:vAlign w:val="bottom"/>
            <w:hideMark/>
          </w:tcPr>
          <w:p w14:paraId="376C31C1"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152</w:t>
            </w:r>
          </w:p>
        </w:tc>
      </w:tr>
      <w:tr w:rsidR="000C2B51" w:rsidRPr="00172CC0" w14:paraId="41D3C237"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1E03A01A"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tekstylia</w:t>
            </w:r>
          </w:p>
        </w:tc>
        <w:tc>
          <w:tcPr>
            <w:tcW w:w="963" w:type="dxa"/>
            <w:tcBorders>
              <w:top w:val="nil"/>
              <w:left w:val="nil"/>
              <w:bottom w:val="single" w:sz="4" w:space="0" w:color="auto"/>
              <w:right w:val="single" w:sz="4" w:space="0" w:color="auto"/>
            </w:tcBorders>
            <w:shd w:val="clear" w:color="auto" w:fill="auto"/>
            <w:noWrap/>
            <w:vAlign w:val="bottom"/>
            <w:hideMark/>
          </w:tcPr>
          <w:p w14:paraId="0C21C92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072FCB5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9</w:t>
            </w:r>
          </w:p>
        </w:tc>
        <w:tc>
          <w:tcPr>
            <w:tcW w:w="963" w:type="dxa"/>
            <w:tcBorders>
              <w:top w:val="nil"/>
              <w:left w:val="nil"/>
              <w:bottom w:val="single" w:sz="4" w:space="0" w:color="auto"/>
              <w:right w:val="single" w:sz="4" w:space="0" w:color="auto"/>
            </w:tcBorders>
            <w:shd w:val="clear" w:color="auto" w:fill="auto"/>
            <w:noWrap/>
            <w:vAlign w:val="bottom"/>
            <w:hideMark/>
          </w:tcPr>
          <w:p w14:paraId="4F98BC7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w:t>
            </w:r>
          </w:p>
        </w:tc>
        <w:tc>
          <w:tcPr>
            <w:tcW w:w="963" w:type="dxa"/>
            <w:tcBorders>
              <w:top w:val="nil"/>
              <w:left w:val="nil"/>
              <w:bottom w:val="single" w:sz="4" w:space="0" w:color="auto"/>
              <w:right w:val="single" w:sz="4" w:space="0" w:color="auto"/>
            </w:tcBorders>
            <w:shd w:val="clear" w:color="auto" w:fill="auto"/>
            <w:noWrap/>
            <w:vAlign w:val="bottom"/>
            <w:hideMark/>
          </w:tcPr>
          <w:p w14:paraId="3182343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6B19CA7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57782E3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w:t>
            </w:r>
          </w:p>
        </w:tc>
        <w:tc>
          <w:tcPr>
            <w:tcW w:w="963" w:type="dxa"/>
            <w:tcBorders>
              <w:top w:val="nil"/>
              <w:left w:val="nil"/>
              <w:bottom w:val="single" w:sz="4" w:space="0" w:color="auto"/>
              <w:right w:val="single" w:sz="4" w:space="0" w:color="auto"/>
            </w:tcBorders>
            <w:shd w:val="clear" w:color="auto" w:fill="auto"/>
            <w:noWrap/>
            <w:vAlign w:val="bottom"/>
            <w:hideMark/>
          </w:tcPr>
          <w:p w14:paraId="3890B8E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w:t>
            </w:r>
          </w:p>
        </w:tc>
        <w:tc>
          <w:tcPr>
            <w:tcW w:w="963" w:type="dxa"/>
            <w:tcBorders>
              <w:top w:val="nil"/>
              <w:left w:val="nil"/>
              <w:bottom w:val="single" w:sz="4" w:space="0" w:color="auto"/>
              <w:right w:val="single" w:sz="4" w:space="0" w:color="auto"/>
            </w:tcBorders>
            <w:shd w:val="clear" w:color="auto" w:fill="auto"/>
            <w:noWrap/>
            <w:vAlign w:val="bottom"/>
            <w:hideMark/>
          </w:tcPr>
          <w:p w14:paraId="2311A0F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765864D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w:t>
            </w:r>
          </w:p>
        </w:tc>
        <w:tc>
          <w:tcPr>
            <w:tcW w:w="963" w:type="dxa"/>
            <w:tcBorders>
              <w:top w:val="nil"/>
              <w:left w:val="nil"/>
              <w:bottom w:val="single" w:sz="4" w:space="0" w:color="auto"/>
              <w:right w:val="single" w:sz="4" w:space="0" w:color="auto"/>
            </w:tcBorders>
            <w:shd w:val="clear" w:color="auto" w:fill="auto"/>
            <w:noWrap/>
            <w:vAlign w:val="bottom"/>
            <w:hideMark/>
          </w:tcPr>
          <w:p w14:paraId="3822634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46</w:t>
            </w:r>
          </w:p>
        </w:tc>
        <w:tc>
          <w:tcPr>
            <w:tcW w:w="1166" w:type="dxa"/>
            <w:tcBorders>
              <w:top w:val="nil"/>
              <w:left w:val="nil"/>
              <w:bottom w:val="single" w:sz="4" w:space="0" w:color="auto"/>
              <w:right w:val="single" w:sz="4" w:space="0" w:color="auto"/>
            </w:tcBorders>
            <w:shd w:val="clear" w:color="auto" w:fill="auto"/>
            <w:noWrap/>
            <w:vAlign w:val="bottom"/>
            <w:hideMark/>
          </w:tcPr>
          <w:p w14:paraId="1A477156"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79</w:t>
            </w:r>
          </w:p>
        </w:tc>
      </w:tr>
      <w:tr w:rsidR="000C2B51" w:rsidRPr="00172CC0" w14:paraId="3FC0C71D"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73CE86E1"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niebezpieczne</w:t>
            </w:r>
          </w:p>
        </w:tc>
        <w:tc>
          <w:tcPr>
            <w:tcW w:w="963" w:type="dxa"/>
            <w:tcBorders>
              <w:top w:val="nil"/>
              <w:left w:val="nil"/>
              <w:bottom w:val="single" w:sz="4" w:space="0" w:color="auto"/>
              <w:right w:val="single" w:sz="4" w:space="0" w:color="auto"/>
            </w:tcBorders>
            <w:shd w:val="clear" w:color="auto" w:fill="auto"/>
            <w:noWrap/>
            <w:vAlign w:val="bottom"/>
            <w:hideMark/>
          </w:tcPr>
          <w:p w14:paraId="551949D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10</w:t>
            </w:r>
          </w:p>
        </w:tc>
        <w:tc>
          <w:tcPr>
            <w:tcW w:w="963" w:type="dxa"/>
            <w:tcBorders>
              <w:top w:val="nil"/>
              <w:left w:val="nil"/>
              <w:bottom w:val="single" w:sz="4" w:space="0" w:color="auto"/>
              <w:right w:val="single" w:sz="4" w:space="0" w:color="auto"/>
            </w:tcBorders>
            <w:shd w:val="clear" w:color="auto" w:fill="auto"/>
            <w:noWrap/>
            <w:vAlign w:val="bottom"/>
            <w:hideMark/>
          </w:tcPr>
          <w:p w14:paraId="4632B0B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80</w:t>
            </w:r>
          </w:p>
        </w:tc>
        <w:tc>
          <w:tcPr>
            <w:tcW w:w="963" w:type="dxa"/>
            <w:tcBorders>
              <w:top w:val="nil"/>
              <w:left w:val="nil"/>
              <w:bottom w:val="single" w:sz="4" w:space="0" w:color="auto"/>
              <w:right w:val="single" w:sz="4" w:space="0" w:color="auto"/>
            </w:tcBorders>
            <w:shd w:val="clear" w:color="auto" w:fill="auto"/>
            <w:noWrap/>
            <w:vAlign w:val="bottom"/>
            <w:hideMark/>
          </w:tcPr>
          <w:p w14:paraId="21B2671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w:t>
            </w:r>
          </w:p>
        </w:tc>
        <w:tc>
          <w:tcPr>
            <w:tcW w:w="963" w:type="dxa"/>
            <w:tcBorders>
              <w:top w:val="nil"/>
              <w:left w:val="nil"/>
              <w:bottom w:val="single" w:sz="4" w:space="0" w:color="auto"/>
              <w:right w:val="single" w:sz="4" w:space="0" w:color="auto"/>
            </w:tcBorders>
            <w:shd w:val="clear" w:color="auto" w:fill="auto"/>
            <w:noWrap/>
            <w:vAlign w:val="bottom"/>
            <w:hideMark/>
          </w:tcPr>
          <w:p w14:paraId="542A054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12</w:t>
            </w:r>
          </w:p>
        </w:tc>
        <w:tc>
          <w:tcPr>
            <w:tcW w:w="963" w:type="dxa"/>
            <w:tcBorders>
              <w:top w:val="nil"/>
              <w:left w:val="nil"/>
              <w:bottom w:val="single" w:sz="4" w:space="0" w:color="auto"/>
              <w:right w:val="single" w:sz="4" w:space="0" w:color="auto"/>
            </w:tcBorders>
            <w:shd w:val="clear" w:color="auto" w:fill="auto"/>
            <w:noWrap/>
            <w:vAlign w:val="bottom"/>
            <w:hideMark/>
          </w:tcPr>
          <w:p w14:paraId="6B19041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31</w:t>
            </w:r>
          </w:p>
        </w:tc>
        <w:tc>
          <w:tcPr>
            <w:tcW w:w="963" w:type="dxa"/>
            <w:tcBorders>
              <w:top w:val="nil"/>
              <w:left w:val="nil"/>
              <w:bottom w:val="single" w:sz="4" w:space="0" w:color="auto"/>
              <w:right w:val="single" w:sz="4" w:space="0" w:color="auto"/>
            </w:tcBorders>
            <w:shd w:val="clear" w:color="auto" w:fill="auto"/>
            <w:noWrap/>
            <w:vAlign w:val="bottom"/>
            <w:hideMark/>
          </w:tcPr>
          <w:p w14:paraId="39BE4F3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w:t>
            </w:r>
          </w:p>
        </w:tc>
        <w:tc>
          <w:tcPr>
            <w:tcW w:w="963" w:type="dxa"/>
            <w:tcBorders>
              <w:top w:val="nil"/>
              <w:left w:val="nil"/>
              <w:bottom w:val="single" w:sz="4" w:space="0" w:color="auto"/>
              <w:right w:val="single" w:sz="4" w:space="0" w:color="auto"/>
            </w:tcBorders>
            <w:shd w:val="clear" w:color="auto" w:fill="auto"/>
            <w:noWrap/>
            <w:vAlign w:val="bottom"/>
            <w:hideMark/>
          </w:tcPr>
          <w:p w14:paraId="54F152E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w:t>
            </w:r>
          </w:p>
        </w:tc>
        <w:tc>
          <w:tcPr>
            <w:tcW w:w="963" w:type="dxa"/>
            <w:tcBorders>
              <w:top w:val="nil"/>
              <w:left w:val="nil"/>
              <w:bottom w:val="single" w:sz="4" w:space="0" w:color="auto"/>
              <w:right w:val="single" w:sz="4" w:space="0" w:color="auto"/>
            </w:tcBorders>
            <w:shd w:val="clear" w:color="auto" w:fill="auto"/>
            <w:noWrap/>
            <w:vAlign w:val="bottom"/>
            <w:hideMark/>
          </w:tcPr>
          <w:p w14:paraId="49077AE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w:t>
            </w:r>
          </w:p>
        </w:tc>
        <w:tc>
          <w:tcPr>
            <w:tcW w:w="963" w:type="dxa"/>
            <w:tcBorders>
              <w:top w:val="nil"/>
              <w:left w:val="nil"/>
              <w:bottom w:val="single" w:sz="4" w:space="0" w:color="auto"/>
              <w:right w:val="single" w:sz="4" w:space="0" w:color="auto"/>
            </w:tcBorders>
            <w:shd w:val="clear" w:color="auto" w:fill="auto"/>
            <w:noWrap/>
            <w:vAlign w:val="bottom"/>
            <w:hideMark/>
          </w:tcPr>
          <w:p w14:paraId="3F0204B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20</w:t>
            </w:r>
          </w:p>
        </w:tc>
        <w:tc>
          <w:tcPr>
            <w:tcW w:w="963" w:type="dxa"/>
            <w:tcBorders>
              <w:top w:val="nil"/>
              <w:left w:val="nil"/>
              <w:bottom w:val="single" w:sz="4" w:space="0" w:color="auto"/>
              <w:right w:val="single" w:sz="4" w:space="0" w:color="auto"/>
            </w:tcBorders>
            <w:shd w:val="clear" w:color="auto" w:fill="auto"/>
            <w:noWrap/>
            <w:vAlign w:val="bottom"/>
            <w:hideMark/>
          </w:tcPr>
          <w:p w14:paraId="4B7AFD4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w:t>
            </w:r>
          </w:p>
        </w:tc>
        <w:tc>
          <w:tcPr>
            <w:tcW w:w="1166" w:type="dxa"/>
            <w:tcBorders>
              <w:top w:val="nil"/>
              <w:left w:val="nil"/>
              <w:bottom w:val="single" w:sz="4" w:space="0" w:color="auto"/>
              <w:right w:val="single" w:sz="4" w:space="0" w:color="auto"/>
            </w:tcBorders>
            <w:shd w:val="clear" w:color="auto" w:fill="auto"/>
            <w:noWrap/>
            <w:vAlign w:val="bottom"/>
            <w:hideMark/>
          </w:tcPr>
          <w:p w14:paraId="485353C0"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187</w:t>
            </w:r>
          </w:p>
        </w:tc>
      </w:tr>
      <w:tr w:rsidR="000C2B51" w:rsidRPr="00172CC0" w14:paraId="3D2A56DF"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61A37F9F"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ZSEiE</w:t>
            </w:r>
          </w:p>
        </w:tc>
        <w:tc>
          <w:tcPr>
            <w:tcW w:w="963" w:type="dxa"/>
            <w:tcBorders>
              <w:top w:val="nil"/>
              <w:left w:val="nil"/>
              <w:bottom w:val="single" w:sz="4" w:space="0" w:color="auto"/>
              <w:right w:val="single" w:sz="4" w:space="0" w:color="auto"/>
            </w:tcBorders>
            <w:shd w:val="clear" w:color="auto" w:fill="auto"/>
            <w:noWrap/>
            <w:vAlign w:val="bottom"/>
            <w:hideMark/>
          </w:tcPr>
          <w:p w14:paraId="5863D9A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304</w:t>
            </w:r>
          </w:p>
        </w:tc>
        <w:tc>
          <w:tcPr>
            <w:tcW w:w="963" w:type="dxa"/>
            <w:tcBorders>
              <w:top w:val="nil"/>
              <w:left w:val="nil"/>
              <w:bottom w:val="single" w:sz="4" w:space="0" w:color="auto"/>
              <w:right w:val="single" w:sz="4" w:space="0" w:color="auto"/>
            </w:tcBorders>
            <w:shd w:val="clear" w:color="auto" w:fill="auto"/>
            <w:noWrap/>
            <w:vAlign w:val="bottom"/>
            <w:hideMark/>
          </w:tcPr>
          <w:p w14:paraId="09A245F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881</w:t>
            </w:r>
          </w:p>
        </w:tc>
        <w:tc>
          <w:tcPr>
            <w:tcW w:w="963" w:type="dxa"/>
            <w:tcBorders>
              <w:top w:val="nil"/>
              <w:left w:val="nil"/>
              <w:bottom w:val="single" w:sz="4" w:space="0" w:color="auto"/>
              <w:right w:val="single" w:sz="4" w:space="0" w:color="auto"/>
            </w:tcBorders>
            <w:shd w:val="clear" w:color="auto" w:fill="auto"/>
            <w:noWrap/>
            <w:vAlign w:val="bottom"/>
            <w:hideMark/>
          </w:tcPr>
          <w:p w14:paraId="3163148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79</w:t>
            </w:r>
          </w:p>
        </w:tc>
        <w:tc>
          <w:tcPr>
            <w:tcW w:w="963" w:type="dxa"/>
            <w:tcBorders>
              <w:top w:val="nil"/>
              <w:left w:val="nil"/>
              <w:bottom w:val="single" w:sz="4" w:space="0" w:color="auto"/>
              <w:right w:val="single" w:sz="4" w:space="0" w:color="auto"/>
            </w:tcBorders>
            <w:shd w:val="clear" w:color="auto" w:fill="auto"/>
            <w:noWrap/>
            <w:vAlign w:val="bottom"/>
            <w:hideMark/>
          </w:tcPr>
          <w:p w14:paraId="4118872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303</w:t>
            </w:r>
          </w:p>
        </w:tc>
        <w:tc>
          <w:tcPr>
            <w:tcW w:w="963" w:type="dxa"/>
            <w:tcBorders>
              <w:top w:val="nil"/>
              <w:left w:val="nil"/>
              <w:bottom w:val="single" w:sz="4" w:space="0" w:color="auto"/>
              <w:right w:val="single" w:sz="4" w:space="0" w:color="auto"/>
            </w:tcBorders>
            <w:shd w:val="clear" w:color="auto" w:fill="auto"/>
            <w:noWrap/>
            <w:vAlign w:val="bottom"/>
            <w:hideMark/>
          </w:tcPr>
          <w:p w14:paraId="65055E1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416</w:t>
            </w:r>
          </w:p>
        </w:tc>
        <w:tc>
          <w:tcPr>
            <w:tcW w:w="963" w:type="dxa"/>
            <w:tcBorders>
              <w:top w:val="nil"/>
              <w:left w:val="nil"/>
              <w:bottom w:val="single" w:sz="4" w:space="0" w:color="auto"/>
              <w:right w:val="single" w:sz="4" w:space="0" w:color="auto"/>
            </w:tcBorders>
            <w:shd w:val="clear" w:color="auto" w:fill="auto"/>
            <w:noWrap/>
            <w:vAlign w:val="bottom"/>
            <w:hideMark/>
          </w:tcPr>
          <w:p w14:paraId="19F6CB4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205</w:t>
            </w:r>
          </w:p>
        </w:tc>
        <w:tc>
          <w:tcPr>
            <w:tcW w:w="963" w:type="dxa"/>
            <w:tcBorders>
              <w:top w:val="nil"/>
              <w:left w:val="nil"/>
              <w:bottom w:val="single" w:sz="4" w:space="0" w:color="auto"/>
              <w:right w:val="single" w:sz="4" w:space="0" w:color="auto"/>
            </w:tcBorders>
            <w:shd w:val="clear" w:color="auto" w:fill="auto"/>
            <w:noWrap/>
            <w:vAlign w:val="bottom"/>
            <w:hideMark/>
          </w:tcPr>
          <w:p w14:paraId="2BE059F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115</w:t>
            </w:r>
          </w:p>
        </w:tc>
        <w:tc>
          <w:tcPr>
            <w:tcW w:w="963" w:type="dxa"/>
            <w:tcBorders>
              <w:top w:val="nil"/>
              <w:left w:val="nil"/>
              <w:bottom w:val="single" w:sz="4" w:space="0" w:color="auto"/>
              <w:right w:val="single" w:sz="4" w:space="0" w:color="auto"/>
            </w:tcBorders>
            <w:shd w:val="clear" w:color="auto" w:fill="auto"/>
            <w:noWrap/>
            <w:vAlign w:val="bottom"/>
            <w:hideMark/>
          </w:tcPr>
          <w:p w14:paraId="58E88BB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208</w:t>
            </w:r>
          </w:p>
        </w:tc>
        <w:tc>
          <w:tcPr>
            <w:tcW w:w="963" w:type="dxa"/>
            <w:tcBorders>
              <w:top w:val="nil"/>
              <w:left w:val="nil"/>
              <w:bottom w:val="single" w:sz="4" w:space="0" w:color="auto"/>
              <w:right w:val="single" w:sz="4" w:space="0" w:color="auto"/>
            </w:tcBorders>
            <w:shd w:val="clear" w:color="auto" w:fill="auto"/>
            <w:noWrap/>
            <w:vAlign w:val="bottom"/>
            <w:hideMark/>
          </w:tcPr>
          <w:p w14:paraId="6C4582D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244</w:t>
            </w:r>
          </w:p>
        </w:tc>
        <w:tc>
          <w:tcPr>
            <w:tcW w:w="963" w:type="dxa"/>
            <w:tcBorders>
              <w:top w:val="nil"/>
              <w:left w:val="nil"/>
              <w:bottom w:val="single" w:sz="4" w:space="0" w:color="auto"/>
              <w:right w:val="single" w:sz="4" w:space="0" w:color="auto"/>
            </w:tcBorders>
            <w:shd w:val="clear" w:color="auto" w:fill="auto"/>
            <w:noWrap/>
            <w:vAlign w:val="bottom"/>
            <w:hideMark/>
          </w:tcPr>
          <w:p w14:paraId="41B8456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356</w:t>
            </w:r>
          </w:p>
        </w:tc>
        <w:tc>
          <w:tcPr>
            <w:tcW w:w="1166" w:type="dxa"/>
            <w:tcBorders>
              <w:top w:val="nil"/>
              <w:left w:val="nil"/>
              <w:bottom w:val="single" w:sz="4" w:space="0" w:color="auto"/>
              <w:right w:val="single" w:sz="4" w:space="0" w:color="auto"/>
            </w:tcBorders>
            <w:shd w:val="clear" w:color="auto" w:fill="auto"/>
            <w:noWrap/>
            <w:vAlign w:val="bottom"/>
            <w:hideMark/>
          </w:tcPr>
          <w:p w14:paraId="554B19D1"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3 113</w:t>
            </w:r>
          </w:p>
        </w:tc>
      </w:tr>
      <w:tr w:rsidR="000C2B51" w:rsidRPr="00172CC0" w14:paraId="4ABADBC7"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1C536ABA"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wielkogabarytowe</w:t>
            </w:r>
          </w:p>
        </w:tc>
        <w:tc>
          <w:tcPr>
            <w:tcW w:w="963" w:type="dxa"/>
            <w:tcBorders>
              <w:top w:val="nil"/>
              <w:left w:val="nil"/>
              <w:bottom w:val="single" w:sz="4" w:space="0" w:color="auto"/>
              <w:right w:val="single" w:sz="4" w:space="0" w:color="auto"/>
            </w:tcBorders>
            <w:shd w:val="clear" w:color="auto" w:fill="auto"/>
            <w:noWrap/>
            <w:vAlign w:val="bottom"/>
            <w:hideMark/>
          </w:tcPr>
          <w:p w14:paraId="4732208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4 593</w:t>
            </w:r>
          </w:p>
        </w:tc>
        <w:tc>
          <w:tcPr>
            <w:tcW w:w="963" w:type="dxa"/>
            <w:tcBorders>
              <w:top w:val="nil"/>
              <w:left w:val="nil"/>
              <w:bottom w:val="single" w:sz="4" w:space="0" w:color="auto"/>
              <w:right w:val="single" w:sz="4" w:space="0" w:color="auto"/>
            </w:tcBorders>
            <w:shd w:val="clear" w:color="auto" w:fill="auto"/>
            <w:noWrap/>
            <w:vAlign w:val="bottom"/>
            <w:hideMark/>
          </w:tcPr>
          <w:p w14:paraId="69160B3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8 293</w:t>
            </w:r>
          </w:p>
        </w:tc>
        <w:tc>
          <w:tcPr>
            <w:tcW w:w="963" w:type="dxa"/>
            <w:tcBorders>
              <w:top w:val="nil"/>
              <w:left w:val="nil"/>
              <w:bottom w:val="single" w:sz="4" w:space="0" w:color="auto"/>
              <w:right w:val="single" w:sz="4" w:space="0" w:color="auto"/>
            </w:tcBorders>
            <w:shd w:val="clear" w:color="auto" w:fill="auto"/>
            <w:noWrap/>
            <w:vAlign w:val="bottom"/>
            <w:hideMark/>
          </w:tcPr>
          <w:p w14:paraId="0DBA389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1 501</w:t>
            </w:r>
          </w:p>
        </w:tc>
        <w:tc>
          <w:tcPr>
            <w:tcW w:w="963" w:type="dxa"/>
            <w:tcBorders>
              <w:top w:val="nil"/>
              <w:left w:val="nil"/>
              <w:bottom w:val="single" w:sz="4" w:space="0" w:color="auto"/>
              <w:right w:val="single" w:sz="4" w:space="0" w:color="auto"/>
            </w:tcBorders>
            <w:shd w:val="clear" w:color="auto" w:fill="auto"/>
            <w:noWrap/>
            <w:vAlign w:val="bottom"/>
            <w:hideMark/>
          </w:tcPr>
          <w:p w14:paraId="3C18F3D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3 548</w:t>
            </w:r>
          </w:p>
        </w:tc>
        <w:tc>
          <w:tcPr>
            <w:tcW w:w="963" w:type="dxa"/>
            <w:tcBorders>
              <w:top w:val="nil"/>
              <w:left w:val="nil"/>
              <w:bottom w:val="single" w:sz="4" w:space="0" w:color="auto"/>
              <w:right w:val="single" w:sz="4" w:space="0" w:color="auto"/>
            </w:tcBorders>
            <w:shd w:val="clear" w:color="auto" w:fill="auto"/>
            <w:noWrap/>
            <w:vAlign w:val="bottom"/>
            <w:hideMark/>
          </w:tcPr>
          <w:p w14:paraId="245008F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2 014</w:t>
            </w:r>
          </w:p>
        </w:tc>
        <w:tc>
          <w:tcPr>
            <w:tcW w:w="963" w:type="dxa"/>
            <w:tcBorders>
              <w:top w:val="nil"/>
              <w:left w:val="nil"/>
              <w:bottom w:val="single" w:sz="4" w:space="0" w:color="auto"/>
              <w:right w:val="single" w:sz="4" w:space="0" w:color="auto"/>
            </w:tcBorders>
            <w:shd w:val="clear" w:color="auto" w:fill="auto"/>
            <w:noWrap/>
            <w:vAlign w:val="bottom"/>
            <w:hideMark/>
          </w:tcPr>
          <w:p w14:paraId="2D743DC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2 178</w:t>
            </w:r>
          </w:p>
        </w:tc>
        <w:tc>
          <w:tcPr>
            <w:tcW w:w="963" w:type="dxa"/>
            <w:tcBorders>
              <w:top w:val="nil"/>
              <w:left w:val="nil"/>
              <w:bottom w:val="single" w:sz="4" w:space="0" w:color="auto"/>
              <w:right w:val="single" w:sz="4" w:space="0" w:color="auto"/>
            </w:tcBorders>
            <w:shd w:val="clear" w:color="auto" w:fill="auto"/>
            <w:noWrap/>
            <w:vAlign w:val="bottom"/>
            <w:hideMark/>
          </w:tcPr>
          <w:p w14:paraId="5F73AE0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1 298</w:t>
            </w:r>
          </w:p>
        </w:tc>
        <w:tc>
          <w:tcPr>
            <w:tcW w:w="963" w:type="dxa"/>
            <w:tcBorders>
              <w:top w:val="nil"/>
              <w:left w:val="nil"/>
              <w:bottom w:val="single" w:sz="4" w:space="0" w:color="auto"/>
              <w:right w:val="single" w:sz="4" w:space="0" w:color="auto"/>
            </w:tcBorders>
            <w:shd w:val="clear" w:color="auto" w:fill="auto"/>
            <w:noWrap/>
            <w:vAlign w:val="bottom"/>
            <w:hideMark/>
          </w:tcPr>
          <w:p w14:paraId="73E8F49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3 613</w:t>
            </w:r>
          </w:p>
        </w:tc>
        <w:tc>
          <w:tcPr>
            <w:tcW w:w="963" w:type="dxa"/>
            <w:tcBorders>
              <w:top w:val="nil"/>
              <w:left w:val="nil"/>
              <w:bottom w:val="single" w:sz="4" w:space="0" w:color="auto"/>
              <w:right w:val="single" w:sz="4" w:space="0" w:color="auto"/>
            </w:tcBorders>
            <w:shd w:val="clear" w:color="auto" w:fill="auto"/>
            <w:noWrap/>
            <w:vAlign w:val="bottom"/>
            <w:hideMark/>
          </w:tcPr>
          <w:p w14:paraId="4AFD780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4 474</w:t>
            </w:r>
          </w:p>
        </w:tc>
        <w:tc>
          <w:tcPr>
            <w:tcW w:w="963" w:type="dxa"/>
            <w:tcBorders>
              <w:top w:val="nil"/>
              <w:left w:val="nil"/>
              <w:bottom w:val="single" w:sz="4" w:space="0" w:color="auto"/>
              <w:right w:val="single" w:sz="4" w:space="0" w:color="auto"/>
            </w:tcBorders>
            <w:shd w:val="clear" w:color="auto" w:fill="auto"/>
            <w:noWrap/>
            <w:vAlign w:val="bottom"/>
            <w:hideMark/>
          </w:tcPr>
          <w:p w14:paraId="78F2F04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2 151</w:t>
            </w:r>
          </w:p>
        </w:tc>
        <w:tc>
          <w:tcPr>
            <w:tcW w:w="1166" w:type="dxa"/>
            <w:tcBorders>
              <w:top w:val="nil"/>
              <w:left w:val="nil"/>
              <w:bottom w:val="single" w:sz="4" w:space="0" w:color="auto"/>
              <w:right w:val="single" w:sz="4" w:space="0" w:color="auto"/>
            </w:tcBorders>
            <w:shd w:val="clear" w:color="auto" w:fill="auto"/>
            <w:noWrap/>
            <w:vAlign w:val="bottom"/>
            <w:hideMark/>
          </w:tcPr>
          <w:p w14:paraId="1AF882B3"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33 663</w:t>
            </w:r>
          </w:p>
        </w:tc>
      </w:tr>
      <w:tr w:rsidR="000C2B51" w:rsidRPr="00172CC0" w14:paraId="4B39B851"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7D8E3775"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bioodpady</w:t>
            </w:r>
          </w:p>
        </w:tc>
        <w:tc>
          <w:tcPr>
            <w:tcW w:w="963" w:type="dxa"/>
            <w:tcBorders>
              <w:top w:val="nil"/>
              <w:left w:val="nil"/>
              <w:bottom w:val="single" w:sz="4" w:space="0" w:color="auto"/>
              <w:right w:val="single" w:sz="4" w:space="0" w:color="auto"/>
            </w:tcBorders>
            <w:shd w:val="clear" w:color="auto" w:fill="auto"/>
            <w:noWrap/>
            <w:vAlign w:val="bottom"/>
            <w:hideMark/>
          </w:tcPr>
          <w:p w14:paraId="53F27F5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8 066</w:t>
            </w:r>
          </w:p>
        </w:tc>
        <w:tc>
          <w:tcPr>
            <w:tcW w:w="963" w:type="dxa"/>
            <w:tcBorders>
              <w:top w:val="nil"/>
              <w:left w:val="nil"/>
              <w:bottom w:val="single" w:sz="4" w:space="0" w:color="auto"/>
              <w:right w:val="single" w:sz="4" w:space="0" w:color="auto"/>
            </w:tcBorders>
            <w:shd w:val="clear" w:color="auto" w:fill="auto"/>
            <w:noWrap/>
            <w:vAlign w:val="bottom"/>
            <w:hideMark/>
          </w:tcPr>
          <w:p w14:paraId="190CD00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36 025</w:t>
            </w:r>
          </w:p>
        </w:tc>
        <w:tc>
          <w:tcPr>
            <w:tcW w:w="963" w:type="dxa"/>
            <w:tcBorders>
              <w:top w:val="nil"/>
              <w:left w:val="nil"/>
              <w:bottom w:val="single" w:sz="4" w:space="0" w:color="auto"/>
              <w:right w:val="single" w:sz="4" w:space="0" w:color="auto"/>
            </w:tcBorders>
            <w:shd w:val="clear" w:color="auto" w:fill="auto"/>
            <w:noWrap/>
            <w:vAlign w:val="bottom"/>
            <w:hideMark/>
          </w:tcPr>
          <w:p w14:paraId="1B94793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4 421</w:t>
            </w:r>
          </w:p>
        </w:tc>
        <w:tc>
          <w:tcPr>
            <w:tcW w:w="963" w:type="dxa"/>
            <w:tcBorders>
              <w:top w:val="nil"/>
              <w:left w:val="nil"/>
              <w:bottom w:val="single" w:sz="4" w:space="0" w:color="auto"/>
              <w:right w:val="single" w:sz="4" w:space="0" w:color="auto"/>
            </w:tcBorders>
            <w:shd w:val="clear" w:color="auto" w:fill="auto"/>
            <w:noWrap/>
            <w:vAlign w:val="bottom"/>
            <w:hideMark/>
          </w:tcPr>
          <w:p w14:paraId="29FA744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11 009</w:t>
            </w:r>
          </w:p>
        </w:tc>
        <w:tc>
          <w:tcPr>
            <w:tcW w:w="963" w:type="dxa"/>
            <w:tcBorders>
              <w:top w:val="nil"/>
              <w:left w:val="nil"/>
              <w:bottom w:val="single" w:sz="4" w:space="0" w:color="auto"/>
              <w:right w:val="single" w:sz="4" w:space="0" w:color="auto"/>
            </w:tcBorders>
            <w:shd w:val="clear" w:color="auto" w:fill="auto"/>
            <w:noWrap/>
            <w:vAlign w:val="bottom"/>
            <w:hideMark/>
          </w:tcPr>
          <w:p w14:paraId="084B2D4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5 003</w:t>
            </w:r>
          </w:p>
        </w:tc>
        <w:tc>
          <w:tcPr>
            <w:tcW w:w="963" w:type="dxa"/>
            <w:tcBorders>
              <w:top w:val="nil"/>
              <w:left w:val="nil"/>
              <w:bottom w:val="single" w:sz="4" w:space="0" w:color="auto"/>
              <w:right w:val="single" w:sz="4" w:space="0" w:color="auto"/>
            </w:tcBorders>
            <w:shd w:val="clear" w:color="auto" w:fill="auto"/>
            <w:noWrap/>
            <w:vAlign w:val="bottom"/>
            <w:hideMark/>
          </w:tcPr>
          <w:p w14:paraId="47147E5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6 269</w:t>
            </w:r>
          </w:p>
        </w:tc>
        <w:tc>
          <w:tcPr>
            <w:tcW w:w="963" w:type="dxa"/>
            <w:tcBorders>
              <w:top w:val="nil"/>
              <w:left w:val="nil"/>
              <w:bottom w:val="single" w:sz="4" w:space="0" w:color="auto"/>
              <w:right w:val="single" w:sz="4" w:space="0" w:color="auto"/>
            </w:tcBorders>
            <w:shd w:val="clear" w:color="auto" w:fill="auto"/>
            <w:noWrap/>
            <w:vAlign w:val="bottom"/>
            <w:hideMark/>
          </w:tcPr>
          <w:p w14:paraId="7840AED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3 685</w:t>
            </w:r>
          </w:p>
        </w:tc>
        <w:tc>
          <w:tcPr>
            <w:tcW w:w="963" w:type="dxa"/>
            <w:tcBorders>
              <w:top w:val="nil"/>
              <w:left w:val="nil"/>
              <w:bottom w:val="single" w:sz="4" w:space="0" w:color="auto"/>
              <w:right w:val="single" w:sz="4" w:space="0" w:color="auto"/>
            </w:tcBorders>
            <w:shd w:val="clear" w:color="auto" w:fill="auto"/>
            <w:noWrap/>
            <w:vAlign w:val="bottom"/>
            <w:hideMark/>
          </w:tcPr>
          <w:p w14:paraId="648168D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12 716</w:t>
            </w:r>
          </w:p>
        </w:tc>
        <w:tc>
          <w:tcPr>
            <w:tcW w:w="963" w:type="dxa"/>
            <w:tcBorders>
              <w:top w:val="nil"/>
              <w:left w:val="nil"/>
              <w:bottom w:val="single" w:sz="4" w:space="0" w:color="auto"/>
              <w:right w:val="single" w:sz="4" w:space="0" w:color="auto"/>
            </w:tcBorders>
            <w:shd w:val="clear" w:color="auto" w:fill="auto"/>
            <w:noWrap/>
            <w:vAlign w:val="bottom"/>
            <w:hideMark/>
          </w:tcPr>
          <w:p w14:paraId="53A0EDFB"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9 139</w:t>
            </w:r>
          </w:p>
        </w:tc>
        <w:tc>
          <w:tcPr>
            <w:tcW w:w="963" w:type="dxa"/>
            <w:tcBorders>
              <w:top w:val="nil"/>
              <w:left w:val="nil"/>
              <w:bottom w:val="single" w:sz="4" w:space="0" w:color="auto"/>
              <w:right w:val="single" w:sz="4" w:space="0" w:color="auto"/>
            </w:tcBorders>
            <w:shd w:val="clear" w:color="auto" w:fill="auto"/>
            <w:noWrap/>
            <w:vAlign w:val="bottom"/>
            <w:hideMark/>
          </w:tcPr>
          <w:p w14:paraId="5FD68E2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4 788</w:t>
            </w:r>
          </w:p>
        </w:tc>
        <w:tc>
          <w:tcPr>
            <w:tcW w:w="1166" w:type="dxa"/>
            <w:tcBorders>
              <w:top w:val="nil"/>
              <w:left w:val="nil"/>
              <w:bottom w:val="single" w:sz="4" w:space="0" w:color="auto"/>
              <w:right w:val="single" w:sz="4" w:space="0" w:color="auto"/>
            </w:tcBorders>
            <w:shd w:val="clear" w:color="auto" w:fill="auto"/>
            <w:noWrap/>
            <w:vAlign w:val="bottom"/>
            <w:hideMark/>
          </w:tcPr>
          <w:p w14:paraId="45182B16"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101 121</w:t>
            </w:r>
          </w:p>
        </w:tc>
      </w:tr>
      <w:tr w:rsidR="000C2B51" w:rsidRPr="00172CC0" w14:paraId="7C79BD51"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0060E6A7"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 xml:space="preserve">baterie i akumulatory </w:t>
            </w:r>
          </w:p>
        </w:tc>
        <w:tc>
          <w:tcPr>
            <w:tcW w:w="963" w:type="dxa"/>
            <w:tcBorders>
              <w:top w:val="nil"/>
              <w:left w:val="nil"/>
              <w:bottom w:val="single" w:sz="4" w:space="0" w:color="auto"/>
              <w:right w:val="single" w:sz="4" w:space="0" w:color="auto"/>
            </w:tcBorders>
            <w:shd w:val="clear" w:color="auto" w:fill="auto"/>
            <w:noWrap/>
            <w:vAlign w:val="bottom"/>
            <w:hideMark/>
          </w:tcPr>
          <w:p w14:paraId="207D4560"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w:t>
            </w:r>
          </w:p>
        </w:tc>
        <w:tc>
          <w:tcPr>
            <w:tcW w:w="963" w:type="dxa"/>
            <w:tcBorders>
              <w:top w:val="nil"/>
              <w:left w:val="nil"/>
              <w:bottom w:val="single" w:sz="4" w:space="0" w:color="auto"/>
              <w:right w:val="single" w:sz="4" w:space="0" w:color="auto"/>
            </w:tcBorders>
            <w:shd w:val="clear" w:color="auto" w:fill="auto"/>
            <w:noWrap/>
            <w:vAlign w:val="bottom"/>
            <w:hideMark/>
          </w:tcPr>
          <w:p w14:paraId="00DB29E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18</w:t>
            </w:r>
          </w:p>
        </w:tc>
        <w:tc>
          <w:tcPr>
            <w:tcW w:w="963" w:type="dxa"/>
            <w:tcBorders>
              <w:top w:val="nil"/>
              <w:left w:val="nil"/>
              <w:bottom w:val="single" w:sz="4" w:space="0" w:color="auto"/>
              <w:right w:val="single" w:sz="4" w:space="0" w:color="auto"/>
            </w:tcBorders>
            <w:shd w:val="clear" w:color="auto" w:fill="auto"/>
            <w:noWrap/>
            <w:vAlign w:val="bottom"/>
            <w:hideMark/>
          </w:tcPr>
          <w:p w14:paraId="72E3435B"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w:t>
            </w:r>
          </w:p>
        </w:tc>
        <w:tc>
          <w:tcPr>
            <w:tcW w:w="963" w:type="dxa"/>
            <w:tcBorders>
              <w:top w:val="nil"/>
              <w:left w:val="nil"/>
              <w:bottom w:val="single" w:sz="4" w:space="0" w:color="auto"/>
              <w:right w:val="single" w:sz="4" w:space="0" w:color="auto"/>
            </w:tcBorders>
            <w:shd w:val="clear" w:color="auto" w:fill="auto"/>
            <w:noWrap/>
            <w:vAlign w:val="bottom"/>
            <w:hideMark/>
          </w:tcPr>
          <w:p w14:paraId="139BDBF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w:t>
            </w:r>
          </w:p>
        </w:tc>
        <w:tc>
          <w:tcPr>
            <w:tcW w:w="963" w:type="dxa"/>
            <w:tcBorders>
              <w:top w:val="nil"/>
              <w:left w:val="nil"/>
              <w:bottom w:val="single" w:sz="4" w:space="0" w:color="auto"/>
              <w:right w:val="single" w:sz="4" w:space="0" w:color="auto"/>
            </w:tcBorders>
            <w:shd w:val="clear" w:color="auto" w:fill="auto"/>
            <w:noWrap/>
            <w:vAlign w:val="bottom"/>
            <w:hideMark/>
          </w:tcPr>
          <w:p w14:paraId="5D536DD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w:t>
            </w:r>
          </w:p>
        </w:tc>
        <w:tc>
          <w:tcPr>
            <w:tcW w:w="963" w:type="dxa"/>
            <w:tcBorders>
              <w:top w:val="nil"/>
              <w:left w:val="nil"/>
              <w:bottom w:val="single" w:sz="4" w:space="0" w:color="auto"/>
              <w:right w:val="single" w:sz="4" w:space="0" w:color="auto"/>
            </w:tcBorders>
            <w:shd w:val="clear" w:color="auto" w:fill="auto"/>
            <w:noWrap/>
            <w:vAlign w:val="bottom"/>
            <w:hideMark/>
          </w:tcPr>
          <w:p w14:paraId="64AAF29B"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w:t>
            </w:r>
          </w:p>
        </w:tc>
        <w:tc>
          <w:tcPr>
            <w:tcW w:w="963" w:type="dxa"/>
            <w:tcBorders>
              <w:top w:val="nil"/>
              <w:left w:val="nil"/>
              <w:bottom w:val="single" w:sz="4" w:space="0" w:color="auto"/>
              <w:right w:val="single" w:sz="4" w:space="0" w:color="auto"/>
            </w:tcBorders>
            <w:shd w:val="clear" w:color="auto" w:fill="auto"/>
            <w:noWrap/>
            <w:vAlign w:val="bottom"/>
            <w:hideMark/>
          </w:tcPr>
          <w:p w14:paraId="0D2A020C"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w:t>
            </w:r>
          </w:p>
        </w:tc>
        <w:tc>
          <w:tcPr>
            <w:tcW w:w="963" w:type="dxa"/>
            <w:tcBorders>
              <w:top w:val="nil"/>
              <w:left w:val="nil"/>
              <w:bottom w:val="single" w:sz="4" w:space="0" w:color="auto"/>
              <w:right w:val="single" w:sz="4" w:space="0" w:color="auto"/>
            </w:tcBorders>
            <w:shd w:val="clear" w:color="auto" w:fill="auto"/>
            <w:noWrap/>
            <w:vAlign w:val="bottom"/>
            <w:hideMark/>
          </w:tcPr>
          <w:p w14:paraId="1F9D42C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5</w:t>
            </w:r>
          </w:p>
        </w:tc>
        <w:tc>
          <w:tcPr>
            <w:tcW w:w="963" w:type="dxa"/>
            <w:tcBorders>
              <w:top w:val="nil"/>
              <w:left w:val="nil"/>
              <w:bottom w:val="single" w:sz="4" w:space="0" w:color="auto"/>
              <w:right w:val="single" w:sz="4" w:space="0" w:color="auto"/>
            </w:tcBorders>
            <w:shd w:val="clear" w:color="auto" w:fill="auto"/>
            <w:noWrap/>
            <w:vAlign w:val="bottom"/>
            <w:hideMark/>
          </w:tcPr>
          <w:p w14:paraId="6F16A90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w:t>
            </w:r>
          </w:p>
        </w:tc>
        <w:tc>
          <w:tcPr>
            <w:tcW w:w="963" w:type="dxa"/>
            <w:tcBorders>
              <w:top w:val="nil"/>
              <w:left w:val="nil"/>
              <w:bottom w:val="single" w:sz="4" w:space="0" w:color="auto"/>
              <w:right w:val="single" w:sz="4" w:space="0" w:color="auto"/>
            </w:tcBorders>
            <w:shd w:val="clear" w:color="auto" w:fill="auto"/>
            <w:noWrap/>
            <w:vAlign w:val="bottom"/>
            <w:hideMark/>
          </w:tcPr>
          <w:p w14:paraId="535F2CE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w:t>
            </w:r>
          </w:p>
        </w:tc>
        <w:tc>
          <w:tcPr>
            <w:tcW w:w="1166" w:type="dxa"/>
            <w:tcBorders>
              <w:top w:val="nil"/>
              <w:left w:val="nil"/>
              <w:bottom w:val="single" w:sz="4" w:space="0" w:color="auto"/>
              <w:right w:val="single" w:sz="4" w:space="0" w:color="auto"/>
            </w:tcBorders>
            <w:shd w:val="clear" w:color="auto" w:fill="auto"/>
            <w:noWrap/>
            <w:vAlign w:val="bottom"/>
            <w:hideMark/>
          </w:tcPr>
          <w:p w14:paraId="0549D4EA"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61</w:t>
            </w:r>
          </w:p>
        </w:tc>
      </w:tr>
      <w:tr w:rsidR="000C2B51" w:rsidRPr="00172CC0" w14:paraId="0A56CC9E"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6560C1FC"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opakowania wielomateriałowe</w:t>
            </w:r>
          </w:p>
        </w:tc>
        <w:tc>
          <w:tcPr>
            <w:tcW w:w="963" w:type="dxa"/>
            <w:tcBorders>
              <w:top w:val="nil"/>
              <w:left w:val="nil"/>
              <w:bottom w:val="single" w:sz="4" w:space="0" w:color="auto"/>
              <w:right w:val="single" w:sz="4" w:space="0" w:color="auto"/>
            </w:tcBorders>
            <w:shd w:val="clear" w:color="auto" w:fill="auto"/>
            <w:noWrap/>
            <w:vAlign w:val="bottom"/>
            <w:hideMark/>
          </w:tcPr>
          <w:p w14:paraId="4BFEE09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0BFB37A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3F93EFD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2964FEF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22955CB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571280F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7BE97AA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w:t>
            </w:r>
          </w:p>
        </w:tc>
        <w:tc>
          <w:tcPr>
            <w:tcW w:w="963" w:type="dxa"/>
            <w:tcBorders>
              <w:top w:val="nil"/>
              <w:left w:val="nil"/>
              <w:bottom w:val="single" w:sz="4" w:space="0" w:color="auto"/>
              <w:right w:val="single" w:sz="4" w:space="0" w:color="auto"/>
            </w:tcBorders>
            <w:shd w:val="clear" w:color="auto" w:fill="auto"/>
            <w:noWrap/>
            <w:vAlign w:val="bottom"/>
            <w:hideMark/>
          </w:tcPr>
          <w:p w14:paraId="4714834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11</w:t>
            </w:r>
          </w:p>
        </w:tc>
        <w:tc>
          <w:tcPr>
            <w:tcW w:w="963" w:type="dxa"/>
            <w:tcBorders>
              <w:top w:val="nil"/>
              <w:left w:val="nil"/>
              <w:bottom w:val="single" w:sz="4" w:space="0" w:color="auto"/>
              <w:right w:val="single" w:sz="4" w:space="0" w:color="auto"/>
            </w:tcBorders>
            <w:shd w:val="clear" w:color="auto" w:fill="auto"/>
            <w:noWrap/>
            <w:vAlign w:val="bottom"/>
            <w:hideMark/>
          </w:tcPr>
          <w:p w14:paraId="78FE51BA"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4F92393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1166" w:type="dxa"/>
            <w:tcBorders>
              <w:top w:val="nil"/>
              <w:left w:val="nil"/>
              <w:bottom w:val="single" w:sz="4" w:space="0" w:color="auto"/>
              <w:right w:val="single" w:sz="4" w:space="0" w:color="auto"/>
            </w:tcBorders>
            <w:shd w:val="clear" w:color="auto" w:fill="auto"/>
            <w:noWrap/>
            <w:vAlign w:val="bottom"/>
            <w:hideMark/>
          </w:tcPr>
          <w:p w14:paraId="37A9DB82"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13</w:t>
            </w:r>
          </w:p>
        </w:tc>
      </w:tr>
      <w:tr w:rsidR="000C2B51" w:rsidRPr="00172CC0" w14:paraId="27E2B41B"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3EF47A54"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zmieszane odp. opakowaniowe</w:t>
            </w:r>
          </w:p>
        </w:tc>
        <w:tc>
          <w:tcPr>
            <w:tcW w:w="963" w:type="dxa"/>
            <w:tcBorders>
              <w:top w:val="nil"/>
              <w:left w:val="nil"/>
              <w:bottom w:val="single" w:sz="4" w:space="0" w:color="auto"/>
              <w:right w:val="single" w:sz="4" w:space="0" w:color="auto"/>
            </w:tcBorders>
            <w:shd w:val="clear" w:color="auto" w:fill="auto"/>
            <w:noWrap/>
            <w:vAlign w:val="bottom"/>
            <w:hideMark/>
          </w:tcPr>
          <w:p w14:paraId="4405B372"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677</w:t>
            </w:r>
          </w:p>
        </w:tc>
        <w:tc>
          <w:tcPr>
            <w:tcW w:w="963" w:type="dxa"/>
            <w:tcBorders>
              <w:top w:val="nil"/>
              <w:left w:val="nil"/>
              <w:bottom w:val="single" w:sz="4" w:space="0" w:color="auto"/>
              <w:right w:val="single" w:sz="4" w:space="0" w:color="auto"/>
            </w:tcBorders>
            <w:shd w:val="clear" w:color="auto" w:fill="auto"/>
            <w:noWrap/>
            <w:vAlign w:val="bottom"/>
            <w:hideMark/>
          </w:tcPr>
          <w:p w14:paraId="29C1E87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317</w:t>
            </w:r>
          </w:p>
        </w:tc>
        <w:tc>
          <w:tcPr>
            <w:tcW w:w="963" w:type="dxa"/>
            <w:tcBorders>
              <w:top w:val="nil"/>
              <w:left w:val="nil"/>
              <w:bottom w:val="single" w:sz="4" w:space="0" w:color="auto"/>
              <w:right w:val="single" w:sz="4" w:space="0" w:color="auto"/>
            </w:tcBorders>
            <w:shd w:val="clear" w:color="auto" w:fill="auto"/>
            <w:noWrap/>
            <w:vAlign w:val="bottom"/>
            <w:hideMark/>
          </w:tcPr>
          <w:p w14:paraId="0F00051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135</w:t>
            </w:r>
          </w:p>
        </w:tc>
        <w:tc>
          <w:tcPr>
            <w:tcW w:w="963" w:type="dxa"/>
            <w:tcBorders>
              <w:top w:val="nil"/>
              <w:left w:val="nil"/>
              <w:bottom w:val="single" w:sz="4" w:space="0" w:color="auto"/>
              <w:right w:val="single" w:sz="4" w:space="0" w:color="auto"/>
            </w:tcBorders>
            <w:shd w:val="clear" w:color="auto" w:fill="auto"/>
            <w:noWrap/>
            <w:vAlign w:val="bottom"/>
            <w:hideMark/>
          </w:tcPr>
          <w:p w14:paraId="0ECFC70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44</w:t>
            </w:r>
          </w:p>
        </w:tc>
        <w:tc>
          <w:tcPr>
            <w:tcW w:w="963" w:type="dxa"/>
            <w:tcBorders>
              <w:top w:val="nil"/>
              <w:left w:val="nil"/>
              <w:bottom w:val="single" w:sz="4" w:space="0" w:color="auto"/>
              <w:right w:val="single" w:sz="4" w:space="0" w:color="auto"/>
            </w:tcBorders>
            <w:shd w:val="clear" w:color="auto" w:fill="auto"/>
            <w:noWrap/>
            <w:vAlign w:val="bottom"/>
            <w:hideMark/>
          </w:tcPr>
          <w:p w14:paraId="54132D8F"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7EC7B4DE"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34</w:t>
            </w:r>
          </w:p>
        </w:tc>
        <w:tc>
          <w:tcPr>
            <w:tcW w:w="963" w:type="dxa"/>
            <w:tcBorders>
              <w:top w:val="nil"/>
              <w:left w:val="nil"/>
              <w:bottom w:val="single" w:sz="4" w:space="0" w:color="auto"/>
              <w:right w:val="single" w:sz="4" w:space="0" w:color="auto"/>
            </w:tcBorders>
            <w:shd w:val="clear" w:color="auto" w:fill="auto"/>
            <w:noWrap/>
            <w:vAlign w:val="bottom"/>
            <w:hideMark/>
          </w:tcPr>
          <w:p w14:paraId="4E729465"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2 122</w:t>
            </w:r>
          </w:p>
        </w:tc>
        <w:tc>
          <w:tcPr>
            <w:tcW w:w="963" w:type="dxa"/>
            <w:tcBorders>
              <w:top w:val="nil"/>
              <w:left w:val="nil"/>
              <w:bottom w:val="single" w:sz="4" w:space="0" w:color="auto"/>
              <w:right w:val="single" w:sz="4" w:space="0" w:color="auto"/>
            </w:tcBorders>
            <w:shd w:val="clear" w:color="auto" w:fill="auto"/>
            <w:noWrap/>
            <w:vAlign w:val="bottom"/>
            <w:hideMark/>
          </w:tcPr>
          <w:p w14:paraId="1CB3C85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3 929</w:t>
            </w:r>
          </w:p>
        </w:tc>
        <w:tc>
          <w:tcPr>
            <w:tcW w:w="963" w:type="dxa"/>
            <w:tcBorders>
              <w:top w:val="nil"/>
              <w:left w:val="nil"/>
              <w:bottom w:val="single" w:sz="4" w:space="0" w:color="auto"/>
              <w:right w:val="single" w:sz="4" w:space="0" w:color="auto"/>
            </w:tcBorders>
            <w:shd w:val="clear" w:color="auto" w:fill="auto"/>
            <w:noWrap/>
            <w:vAlign w:val="bottom"/>
            <w:hideMark/>
          </w:tcPr>
          <w:p w14:paraId="3818E5A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6 224</w:t>
            </w:r>
          </w:p>
        </w:tc>
        <w:tc>
          <w:tcPr>
            <w:tcW w:w="963" w:type="dxa"/>
            <w:tcBorders>
              <w:top w:val="nil"/>
              <w:left w:val="nil"/>
              <w:bottom w:val="single" w:sz="4" w:space="0" w:color="auto"/>
              <w:right w:val="single" w:sz="4" w:space="0" w:color="auto"/>
            </w:tcBorders>
            <w:shd w:val="clear" w:color="auto" w:fill="auto"/>
            <w:noWrap/>
            <w:vAlign w:val="bottom"/>
            <w:hideMark/>
          </w:tcPr>
          <w:p w14:paraId="2E2E244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7 605</w:t>
            </w:r>
          </w:p>
        </w:tc>
        <w:tc>
          <w:tcPr>
            <w:tcW w:w="1166" w:type="dxa"/>
            <w:tcBorders>
              <w:top w:val="nil"/>
              <w:left w:val="nil"/>
              <w:bottom w:val="single" w:sz="4" w:space="0" w:color="auto"/>
              <w:right w:val="single" w:sz="4" w:space="0" w:color="auto"/>
            </w:tcBorders>
            <w:shd w:val="clear" w:color="auto" w:fill="auto"/>
            <w:noWrap/>
            <w:vAlign w:val="bottom"/>
            <w:hideMark/>
          </w:tcPr>
          <w:p w14:paraId="3B32D358"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21 087</w:t>
            </w:r>
          </w:p>
        </w:tc>
      </w:tr>
      <w:tr w:rsidR="000C2B51" w:rsidRPr="00172CC0" w14:paraId="6FEBE03E" w14:textId="77777777" w:rsidTr="000C2B51">
        <w:trPr>
          <w:trHeight w:val="293"/>
        </w:trPr>
        <w:tc>
          <w:tcPr>
            <w:tcW w:w="3230" w:type="dxa"/>
            <w:tcBorders>
              <w:top w:val="nil"/>
              <w:left w:val="single" w:sz="4" w:space="0" w:color="auto"/>
              <w:bottom w:val="single" w:sz="4" w:space="0" w:color="auto"/>
              <w:right w:val="single" w:sz="4" w:space="0" w:color="auto"/>
            </w:tcBorders>
            <w:shd w:val="clear" w:color="000000" w:fill="D9D9D9"/>
            <w:noWrap/>
            <w:vAlign w:val="bottom"/>
            <w:hideMark/>
          </w:tcPr>
          <w:p w14:paraId="3F24412E" w14:textId="77777777" w:rsidR="000C2B51" w:rsidRPr="00172CC0" w:rsidRDefault="000C2B51" w:rsidP="000C2B51">
            <w:pPr>
              <w:autoSpaceDE/>
              <w:autoSpaceDN/>
              <w:adjustRightInd/>
              <w:spacing w:after="0"/>
              <w:jc w:val="right"/>
              <w:rPr>
                <w:b/>
                <w:bCs/>
                <w:color w:val="000000"/>
                <w:sz w:val="18"/>
                <w:szCs w:val="18"/>
                <w:lang w:eastAsia="pl-PL"/>
              </w:rPr>
            </w:pPr>
            <w:r w:rsidRPr="00172CC0">
              <w:rPr>
                <w:b/>
                <w:bCs/>
                <w:color w:val="000000"/>
                <w:sz w:val="18"/>
                <w:szCs w:val="18"/>
                <w:lang w:eastAsia="pl-PL"/>
              </w:rPr>
              <w:t>pozostałe</w:t>
            </w:r>
          </w:p>
        </w:tc>
        <w:tc>
          <w:tcPr>
            <w:tcW w:w="963" w:type="dxa"/>
            <w:tcBorders>
              <w:top w:val="nil"/>
              <w:left w:val="nil"/>
              <w:bottom w:val="single" w:sz="4" w:space="0" w:color="auto"/>
              <w:right w:val="single" w:sz="4" w:space="0" w:color="auto"/>
            </w:tcBorders>
            <w:shd w:val="clear" w:color="auto" w:fill="auto"/>
            <w:noWrap/>
            <w:vAlign w:val="bottom"/>
            <w:hideMark/>
          </w:tcPr>
          <w:p w14:paraId="6CE5659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1 086</w:t>
            </w:r>
          </w:p>
        </w:tc>
        <w:tc>
          <w:tcPr>
            <w:tcW w:w="963" w:type="dxa"/>
            <w:tcBorders>
              <w:top w:val="nil"/>
              <w:left w:val="nil"/>
              <w:bottom w:val="single" w:sz="4" w:space="0" w:color="auto"/>
              <w:right w:val="single" w:sz="4" w:space="0" w:color="auto"/>
            </w:tcBorders>
            <w:shd w:val="clear" w:color="auto" w:fill="auto"/>
            <w:noWrap/>
            <w:vAlign w:val="bottom"/>
            <w:hideMark/>
          </w:tcPr>
          <w:p w14:paraId="37773091"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80</w:t>
            </w:r>
          </w:p>
        </w:tc>
        <w:tc>
          <w:tcPr>
            <w:tcW w:w="963" w:type="dxa"/>
            <w:tcBorders>
              <w:top w:val="nil"/>
              <w:left w:val="nil"/>
              <w:bottom w:val="single" w:sz="4" w:space="0" w:color="auto"/>
              <w:right w:val="single" w:sz="4" w:space="0" w:color="auto"/>
            </w:tcBorders>
            <w:shd w:val="clear" w:color="auto" w:fill="auto"/>
            <w:noWrap/>
            <w:vAlign w:val="bottom"/>
            <w:hideMark/>
          </w:tcPr>
          <w:p w14:paraId="728EF4E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w:t>
            </w:r>
          </w:p>
        </w:tc>
        <w:tc>
          <w:tcPr>
            <w:tcW w:w="963" w:type="dxa"/>
            <w:tcBorders>
              <w:top w:val="nil"/>
              <w:left w:val="nil"/>
              <w:bottom w:val="single" w:sz="4" w:space="0" w:color="auto"/>
              <w:right w:val="single" w:sz="4" w:space="0" w:color="auto"/>
            </w:tcBorders>
            <w:shd w:val="clear" w:color="auto" w:fill="auto"/>
            <w:noWrap/>
            <w:vAlign w:val="bottom"/>
            <w:hideMark/>
          </w:tcPr>
          <w:p w14:paraId="71572886"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711</w:t>
            </w:r>
          </w:p>
        </w:tc>
        <w:tc>
          <w:tcPr>
            <w:tcW w:w="963" w:type="dxa"/>
            <w:tcBorders>
              <w:top w:val="nil"/>
              <w:left w:val="nil"/>
              <w:bottom w:val="single" w:sz="4" w:space="0" w:color="auto"/>
              <w:right w:val="single" w:sz="4" w:space="0" w:color="auto"/>
            </w:tcBorders>
            <w:shd w:val="clear" w:color="auto" w:fill="auto"/>
            <w:noWrap/>
            <w:vAlign w:val="bottom"/>
            <w:hideMark/>
          </w:tcPr>
          <w:p w14:paraId="37BA8368"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095007D3"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3 008</w:t>
            </w:r>
          </w:p>
        </w:tc>
        <w:tc>
          <w:tcPr>
            <w:tcW w:w="963" w:type="dxa"/>
            <w:tcBorders>
              <w:top w:val="nil"/>
              <w:left w:val="nil"/>
              <w:bottom w:val="single" w:sz="4" w:space="0" w:color="auto"/>
              <w:right w:val="single" w:sz="4" w:space="0" w:color="auto"/>
            </w:tcBorders>
            <w:shd w:val="clear" w:color="auto" w:fill="auto"/>
            <w:noWrap/>
            <w:vAlign w:val="bottom"/>
            <w:hideMark/>
          </w:tcPr>
          <w:p w14:paraId="5E48D15D"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0</w:t>
            </w:r>
          </w:p>
        </w:tc>
        <w:tc>
          <w:tcPr>
            <w:tcW w:w="963" w:type="dxa"/>
            <w:tcBorders>
              <w:top w:val="nil"/>
              <w:left w:val="nil"/>
              <w:bottom w:val="single" w:sz="4" w:space="0" w:color="auto"/>
              <w:right w:val="single" w:sz="4" w:space="0" w:color="auto"/>
            </w:tcBorders>
            <w:shd w:val="clear" w:color="auto" w:fill="auto"/>
            <w:noWrap/>
            <w:vAlign w:val="bottom"/>
            <w:hideMark/>
          </w:tcPr>
          <w:p w14:paraId="2A94C0F7"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2 119</w:t>
            </w:r>
          </w:p>
        </w:tc>
        <w:tc>
          <w:tcPr>
            <w:tcW w:w="963" w:type="dxa"/>
            <w:tcBorders>
              <w:top w:val="nil"/>
              <w:left w:val="nil"/>
              <w:bottom w:val="single" w:sz="4" w:space="0" w:color="auto"/>
              <w:right w:val="single" w:sz="4" w:space="0" w:color="auto"/>
            </w:tcBorders>
            <w:shd w:val="clear" w:color="auto" w:fill="auto"/>
            <w:noWrap/>
            <w:vAlign w:val="bottom"/>
            <w:hideMark/>
          </w:tcPr>
          <w:p w14:paraId="27BB97F4"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1 033</w:t>
            </w:r>
          </w:p>
        </w:tc>
        <w:tc>
          <w:tcPr>
            <w:tcW w:w="963" w:type="dxa"/>
            <w:tcBorders>
              <w:top w:val="nil"/>
              <w:left w:val="nil"/>
              <w:bottom w:val="single" w:sz="4" w:space="0" w:color="auto"/>
              <w:right w:val="single" w:sz="4" w:space="0" w:color="auto"/>
            </w:tcBorders>
            <w:shd w:val="clear" w:color="auto" w:fill="auto"/>
            <w:noWrap/>
            <w:vAlign w:val="bottom"/>
            <w:hideMark/>
          </w:tcPr>
          <w:p w14:paraId="62C12569" w14:textId="77777777" w:rsidR="000C2B51" w:rsidRPr="00172CC0" w:rsidRDefault="000C2B51" w:rsidP="000C2B51">
            <w:pPr>
              <w:autoSpaceDE/>
              <w:autoSpaceDN/>
              <w:adjustRightInd/>
              <w:spacing w:after="0"/>
              <w:jc w:val="right"/>
              <w:rPr>
                <w:color w:val="000000"/>
                <w:sz w:val="18"/>
                <w:szCs w:val="18"/>
                <w:lang w:eastAsia="pl-PL"/>
              </w:rPr>
            </w:pPr>
            <w:r w:rsidRPr="00172CC0">
              <w:rPr>
                <w:color w:val="000000"/>
                <w:sz w:val="18"/>
                <w:szCs w:val="18"/>
                <w:lang w:eastAsia="pl-PL"/>
              </w:rPr>
              <w:t>6 382</w:t>
            </w:r>
          </w:p>
        </w:tc>
        <w:tc>
          <w:tcPr>
            <w:tcW w:w="1166" w:type="dxa"/>
            <w:tcBorders>
              <w:top w:val="nil"/>
              <w:left w:val="nil"/>
              <w:bottom w:val="single" w:sz="4" w:space="0" w:color="auto"/>
              <w:right w:val="single" w:sz="4" w:space="0" w:color="auto"/>
            </w:tcBorders>
            <w:shd w:val="clear" w:color="auto" w:fill="auto"/>
            <w:noWrap/>
            <w:vAlign w:val="bottom"/>
            <w:hideMark/>
          </w:tcPr>
          <w:p w14:paraId="26C508B5" w14:textId="77777777" w:rsidR="000C2B51" w:rsidRPr="00172CC0" w:rsidRDefault="000C2B51" w:rsidP="000C2B51">
            <w:pPr>
              <w:autoSpaceDE/>
              <w:autoSpaceDN/>
              <w:adjustRightInd/>
              <w:spacing w:after="0"/>
              <w:jc w:val="right"/>
              <w:rPr>
                <w:b/>
                <w:color w:val="000000"/>
                <w:sz w:val="18"/>
                <w:szCs w:val="18"/>
                <w:lang w:eastAsia="pl-PL"/>
              </w:rPr>
            </w:pPr>
            <w:r w:rsidRPr="00172CC0">
              <w:rPr>
                <w:b/>
                <w:color w:val="000000"/>
                <w:sz w:val="18"/>
                <w:szCs w:val="18"/>
                <w:lang w:eastAsia="pl-PL"/>
              </w:rPr>
              <w:t>14 420</w:t>
            </w:r>
          </w:p>
        </w:tc>
      </w:tr>
    </w:tbl>
    <w:p w14:paraId="47069838" w14:textId="77777777" w:rsidR="000C2B51" w:rsidRPr="00172CC0" w:rsidRDefault="000C2B51" w:rsidP="000C2B51">
      <w:pPr>
        <w:pStyle w:val="Nagowektabel"/>
        <w:tabs>
          <w:tab w:val="clear" w:pos="1560"/>
        </w:tabs>
        <w:ind w:left="0" w:firstLine="0"/>
        <w:rPr>
          <w:rFonts w:ascii="Times New Roman" w:hAnsi="Times New Roman"/>
          <w:sz w:val="20"/>
          <w:szCs w:val="20"/>
        </w:rPr>
      </w:pPr>
    </w:p>
    <w:p w14:paraId="304A256A" w14:textId="77777777" w:rsidR="000C2B51" w:rsidRPr="00172CC0" w:rsidRDefault="000C2B51" w:rsidP="003F1416">
      <w:pPr>
        <w:pStyle w:val="Nagowektabel"/>
        <w:tabs>
          <w:tab w:val="clear" w:pos="1560"/>
        </w:tabs>
        <w:ind w:left="1134" w:firstLine="0"/>
        <w:rPr>
          <w:rFonts w:ascii="Times New Roman" w:hAnsi="Times New Roman"/>
          <w:sz w:val="20"/>
          <w:szCs w:val="20"/>
        </w:rPr>
      </w:pPr>
    </w:p>
    <w:p w14:paraId="278A1885" w14:textId="77777777" w:rsidR="000C2B51" w:rsidRPr="00172CC0" w:rsidRDefault="000C2B51" w:rsidP="003F1416">
      <w:pPr>
        <w:pStyle w:val="Nagowektabel"/>
        <w:tabs>
          <w:tab w:val="clear" w:pos="1560"/>
        </w:tabs>
        <w:ind w:left="1134" w:firstLine="0"/>
        <w:rPr>
          <w:rFonts w:ascii="Times New Roman" w:hAnsi="Times New Roman"/>
          <w:sz w:val="20"/>
          <w:szCs w:val="20"/>
        </w:rPr>
      </w:pPr>
    </w:p>
    <w:p w14:paraId="02CE7608" w14:textId="77777777" w:rsidR="00AD6DE9" w:rsidRPr="00172CC0" w:rsidRDefault="00AD6DE9" w:rsidP="003F1416">
      <w:pPr>
        <w:pStyle w:val="Nagowektabel"/>
        <w:tabs>
          <w:tab w:val="clear" w:pos="1560"/>
        </w:tabs>
        <w:ind w:left="0" w:firstLine="0"/>
        <w:rPr>
          <w:rFonts w:ascii="Times New Roman" w:hAnsi="Times New Roman"/>
          <w:sz w:val="20"/>
          <w:szCs w:val="20"/>
        </w:rPr>
      </w:pPr>
    </w:p>
    <w:p w14:paraId="4592CE59" w14:textId="77777777" w:rsidR="00AD6DE9" w:rsidRPr="00172CC0" w:rsidRDefault="00AD6DE9" w:rsidP="003F1416">
      <w:pPr>
        <w:pStyle w:val="Nagowektabel"/>
        <w:tabs>
          <w:tab w:val="clear" w:pos="1560"/>
        </w:tabs>
        <w:ind w:left="1134" w:firstLine="0"/>
        <w:rPr>
          <w:rFonts w:ascii="Times New Roman" w:hAnsi="Times New Roman"/>
          <w:sz w:val="20"/>
          <w:szCs w:val="20"/>
        </w:rPr>
      </w:pPr>
    </w:p>
    <w:p w14:paraId="2C030414" w14:textId="77777777" w:rsidR="00AD6DE9" w:rsidRPr="00172CC0" w:rsidRDefault="00AD6DE9" w:rsidP="003F1416">
      <w:pPr>
        <w:sectPr w:rsidR="00AD6DE9" w:rsidRPr="00172CC0" w:rsidSect="004D3BE4">
          <w:footerReference w:type="default" r:id="rId19"/>
          <w:pgSz w:w="16838" w:h="11906" w:orient="landscape"/>
          <w:pgMar w:top="1418" w:right="1418" w:bottom="1418" w:left="1418" w:header="709" w:footer="709" w:gutter="0"/>
          <w:cols w:space="708"/>
          <w:docGrid w:linePitch="360"/>
        </w:sectPr>
      </w:pPr>
    </w:p>
    <w:p w14:paraId="22E2D3B7" w14:textId="77777777" w:rsidR="00AD6DE9" w:rsidRPr="00172CC0" w:rsidRDefault="00AD6DE9" w:rsidP="00DA05D2">
      <w:pPr>
        <w:pStyle w:val="Nagwek3"/>
      </w:pPr>
      <w:bookmarkStart w:id="36" w:name="_Toc10563717"/>
      <w:r w:rsidRPr="00172CC0">
        <w:lastRenderedPageBreak/>
        <w:t>Przetwarzanie odpadów - istniejące instalacje do odzysku i unieszkodliwiania odpadów komunalnych</w:t>
      </w:r>
      <w:bookmarkEnd w:id="36"/>
    </w:p>
    <w:p w14:paraId="2C4B239F" w14:textId="77777777" w:rsidR="004B10A4" w:rsidRPr="00172CC0" w:rsidRDefault="004B10A4" w:rsidP="00296314">
      <w:pPr>
        <w:rPr>
          <w:sz w:val="22"/>
          <w:szCs w:val="22"/>
        </w:rPr>
      </w:pPr>
      <w:r w:rsidRPr="00172CC0">
        <w:rPr>
          <w:sz w:val="22"/>
          <w:szCs w:val="22"/>
        </w:rPr>
        <w:t>Plan gospodarki odpadami dla województwa wielkopolskiego na lata 2016-2022 wraz z Planem inwestycyjnym został przyjęty uchwałą Nr XXXI/810/2017 Sejmiku Województwa Wielkopolskiego z dnia 29 maja 2017 roku w sprawie uchwalenia „Planu gospodarki odpadami dla województwa wielkopolskiego na lata 2016-2022 wraz z planem inwestycyjnym”.</w:t>
      </w:r>
    </w:p>
    <w:p w14:paraId="59A255FD" w14:textId="7175F1DB" w:rsidR="004B10A4" w:rsidRPr="00172CC0" w:rsidRDefault="004B10A4" w:rsidP="00296314">
      <w:pPr>
        <w:rPr>
          <w:sz w:val="22"/>
          <w:szCs w:val="22"/>
        </w:rPr>
      </w:pPr>
      <w:r w:rsidRPr="00172CC0">
        <w:rPr>
          <w:sz w:val="22"/>
          <w:szCs w:val="22"/>
        </w:rPr>
        <w:t xml:space="preserve">Uchwała Nr XXXI/441/811/2017 Sejmiku Województwa Wielkopolskiego z dnia 29 maja 2017 roku w sprawie wykonania „Planu gospodarki odpadami dla województwa wielkopolskiego na lata 2016-2022 wraz z planem inwestycyjnym” </w:t>
      </w:r>
      <w:r w:rsidR="00B45EC7" w:rsidRPr="00172CC0">
        <w:rPr>
          <w:sz w:val="22"/>
          <w:szCs w:val="22"/>
        </w:rPr>
        <w:t xml:space="preserve">z późniejszymi zmianami, </w:t>
      </w:r>
      <w:r w:rsidRPr="00172CC0">
        <w:rPr>
          <w:sz w:val="22"/>
          <w:szCs w:val="22"/>
        </w:rPr>
        <w:t>określiła:</w:t>
      </w:r>
    </w:p>
    <w:p w14:paraId="43C9B2D6" w14:textId="3BE1639E" w:rsidR="004B10A4" w:rsidRPr="00172CC0" w:rsidRDefault="004B10A4" w:rsidP="000B3653">
      <w:pPr>
        <w:pStyle w:val="Akapitzlist"/>
        <w:numPr>
          <w:ilvl w:val="0"/>
          <w:numId w:val="122"/>
        </w:numPr>
        <w:autoSpaceDE/>
        <w:autoSpaceDN/>
        <w:adjustRightInd/>
        <w:ind w:left="426"/>
        <w:rPr>
          <w:sz w:val="22"/>
          <w:szCs w:val="22"/>
        </w:rPr>
      </w:pPr>
      <w:r w:rsidRPr="00172CC0">
        <w:rPr>
          <w:sz w:val="22"/>
          <w:szCs w:val="22"/>
        </w:rPr>
        <w:t>regiony gospodarki odpadami komunalnymi województwa wielkopolskiego zgodnie z</w:t>
      </w:r>
      <w:r w:rsidR="000B3653" w:rsidRPr="00172CC0">
        <w:rPr>
          <w:sz w:val="22"/>
          <w:szCs w:val="22"/>
        </w:rPr>
        <w:t> </w:t>
      </w:r>
      <w:r w:rsidRPr="00172CC0">
        <w:rPr>
          <w:sz w:val="22"/>
          <w:szCs w:val="22"/>
        </w:rPr>
        <w:t>zał</w:t>
      </w:r>
      <w:r w:rsidRPr="00172CC0">
        <w:rPr>
          <w:rFonts w:hint="eastAsia"/>
          <w:sz w:val="22"/>
          <w:szCs w:val="22"/>
        </w:rPr>
        <w:t>ą</w:t>
      </w:r>
      <w:r w:rsidRPr="00172CC0">
        <w:rPr>
          <w:sz w:val="22"/>
          <w:szCs w:val="22"/>
        </w:rPr>
        <w:t>cznikiem nr 1 do uchwały,</w:t>
      </w:r>
    </w:p>
    <w:p w14:paraId="2BDE931C" w14:textId="77777777" w:rsidR="004B10A4" w:rsidRPr="00172CC0" w:rsidRDefault="004B10A4" w:rsidP="000B3653">
      <w:pPr>
        <w:pStyle w:val="Akapitzlist"/>
        <w:numPr>
          <w:ilvl w:val="0"/>
          <w:numId w:val="122"/>
        </w:numPr>
        <w:autoSpaceDE/>
        <w:autoSpaceDN/>
        <w:adjustRightInd/>
        <w:ind w:left="426"/>
        <w:rPr>
          <w:sz w:val="22"/>
          <w:szCs w:val="22"/>
        </w:rPr>
      </w:pPr>
      <w:r w:rsidRPr="00172CC0">
        <w:rPr>
          <w:sz w:val="22"/>
          <w:szCs w:val="22"/>
        </w:rPr>
        <w:t>regionalne instalacje do przetwarzania odpadów komunalnych w poszczególnych regionach gospodarki odpadami komunalnymi województwa wielkopolskiego oraz instalacje przewidziane do zast</w:t>
      </w:r>
      <w:r w:rsidRPr="00172CC0">
        <w:rPr>
          <w:rFonts w:hint="eastAsia"/>
          <w:sz w:val="22"/>
          <w:szCs w:val="22"/>
        </w:rPr>
        <w:t>ę</w:t>
      </w:r>
      <w:r w:rsidRPr="00172CC0">
        <w:rPr>
          <w:sz w:val="22"/>
          <w:szCs w:val="22"/>
        </w:rPr>
        <w:t>pczej obsługi tych regionów, zgodnie z zał</w:t>
      </w:r>
      <w:r w:rsidRPr="00172CC0">
        <w:rPr>
          <w:rFonts w:hint="eastAsia"/>
          <w:sz w:val="22"/>
          <w:szCs w:val="22"/>
        </w:rPr>
        <w:t>ą</w:t>
      </w:r>
      <w:r w:rsidRPr="00172CC0">
        <w:rPr>
          <w:sz w:val="22"/>
          <w:szCs w:val="22"/>
        </w:rPr>
        <w:t>cznikiem nr 2 do uchwały.</w:t>
      </w:r>
    </w:p>
    <w:p w14:paraId="444638E2" w14:textId="50B76702" w:rsidR="00296314" w:rsidRPr="00172CC0" w:rsidRDefault="004B10A4" w:rsidP="00296314">
      <w:pPr>
        <w:rPr>
          <w:sz w:val="22"/>
          <w:szCs w:val="22"/>
        </w:rPr>
      </w:pPr>
      <w:r w:rsidRPr="00172CC0">
        <w:rPr>
          <w:sz w:val="22"/>
          <w:szCs w:val="22"/>
        </w:rPr>
        <w:t>O</w:t>
      </w:r>
      <w:r w:rsidR="00B45EC7" w:rsidRPr="00172CC0">
        <w:rPr>
          <w:sz w:val="22"/>
          <w:szCs w:val="22"/>
        </w:rPr>
        <w:t>statnia zmiana nastąpiła Uchwałą</w:t>
      </w:r>
      <w:r w:rsidRPr="00172CC0">
        <w:rPr>
          <w:sz w:val="22"/>
          <w:szCs w:val="22"/>
        </w:rPr>
        <w:t xml:space="preserve"> </w:t>
      </w:r>
      <w:r w:rsidR="00296314" w:rsidRPr="00172CC0">
        <w:rPr>
          <w:sz w:val="22"/>
          <w:szCs w:val="22"/>
        </w:rPr>
        <w:t>N</w:t>
      </w:r>
      <w:r w:rsidRPr="00172CC0">
        <w:rPr>
          <w:sz w:val="22"/>
          <w:szCs w:val="22"/>
        </w:rPr>
        <w:t>r</w:t>
      </w:r>
      <w:r w:rsidR="00296314" w:rsidRPr="00172CC0">
        <w:rPr>
          <w:sz w:val="22"/>
          <w:szCs w:val="22"/>
        </w:rPr>
        <w:t xml:space="preserve"> </w:t>
      </w:r>
      <w:r w:rsidRPr="00172CC0">
        <w:rPr>
          <w:sz w:val="22"/>
          <w:szCs w:val="22"/>
        </w:rPr>
        <w:t xml:space="preserve">II/14/18 Sejmiku </w:t>
      </w:r>
      <w:r w:rsidR="00296314" w:rsidRPr="00172CC0">
        <w:rPr>
          <w:sz w:val="22"/>
          <w:szCs w:val="22"/>
        </w:rPr>
        <w:t>Województwa</w:t>
      </w:r>
      <w:r w:rsidRPr="00172CC0">
        <w:rPr>
          <w:sz w:val="22"/>
          <w:szCs w:val="22"/>
        </w:rPr>
        <w:t xml:space="preserve"> Wielkopolskiego z dnia 19 grudnia 2018 r. w sprawie zmiany uchwały Nr XXXI/811/17 Sejmiku Województwa Wielkopolskiego z dnia 29 maja 2017 r. w sprawie wykonania Planu gospodarki odpadami dla województwa wielkopolskiego n</w:t>
      </w:r>
      <w:r w:rsidR="000B3653" w:rsidRPr="00172CC0">
        <w:rPr>
          <w:sz w:val="22"/>
          <w:szCs w:val="22"/>
        </w:rPr>
        <w:t>a</w:t>
      </w:r>
      <w:r w:rsidRPr="00172CC0">
        <w:rPr>
          <w:sz w:val="22"/>
          <w:szCs w:val="22"/>
        </w:rPr>
        <w:t xml:space="preserve"> lata 2016 – 2022 wr</w:t>
      </w:r>
      <w:r w:rsidR="00296314" w:rsidRPr="00172CC0">
        <w:rPr>
          <w:sz w:val="22"/>
          <w:szCs w:val="22"/>
        </w:rPr>
        <w:t>az z planem inwestycyjnym.</w:t>
      </w:r>
    </w:p>
    <w:p w14:paraId="068F0739" w14:textId="1A9FF24F" w:rsidR="00AD6DE9" w:rsidRPr="00172CC0" w:rsidRDefault="00AD6DE9" w:rsidP="003F1416">
      <w:pPr>
        <w:rPr>
          <w:sz w:val="22"/>
          <w:szCs w:val="22"/>
        </w:rPr>
      </w:pPr>
      <w:r w:rsidRPr="00172CC0">
        <w:rPr>
          <w:sz w:val="22"/>
          <w:szCs w:val="22"/>
        </w:rPr>
        <w:t>W kolejnych tabelach przedstawiono wykaz regionalnych instalacji do przetwarzania odpadów komunalnych na terenie województwa wielkopolskiego (wg stanu na 31.</w:t>
      </w:r>
      <w:r w:rsidR="00296314" w:rsidRPr="00172CC0">
        <w:rPr>
          <w:sz w:val="22"/>
          <w:szCs w:val="22"/>
        </w:rPr>
        <w:t>12</w:t>
      </w:r>
      <w:r w:rsidRPr="00172CC0">
        <w:rPr>
          <w:sz w:val="22"/>
          <w:szCs w:val="22"/>
        </w:rPr>
        <w:t>.201</w:t>
      </w:r>
      <w:r w:rsidR="00296314" w:rsidRPr="00172CC0">
        <w:rPr>
          <w:sz w:val="22"/>
          <w:szCs w:val="22"/>
        </w:rPr>
        <w:t>8</w:t>
      </w:r>
      <w:r w:rsidRPr="00172CC0">
        <w:rPr>
          <w:sz w:val="22"/>
          <w:szCs w:val="22"/>
        </w:rPr>
        <w:t xml:space="preserve"> r.):</w:t>
      </w:r>
    </w:p>
    <w:p w14:paraId="3814C3CA" w14:textId="77777777" w:rsidR="00AD6DE9" w:rsidRPr="00172CC0" w:rsidRDefault="00AD6DE9" w:rsidP="002C62AD">
      <w:pPr>
        <w:pStyle w:val="Akapitzlist"/>
        <w:numPr>
          <w:ilvl w:val="0"/>
          <w:numId w:val="23"/>
        </w:numPr>
        <w:ind w:left="567"/>
        <w:rPr>
          <w:sz w:val="22"/>
          <w:szCs w:val="22"/>
        </w:rPr>
      </w:pPr>
      <w:r w:rsidRPr="00172CC0">
        <w:rPr>
          <w:sz w:val="22"/>
          <w:szCs w:val="22"/>
        </w:rPr>
        <w:t>instalacje mechaniczno-biologicznego przetwarzania zmieszanych odpadów komunalnych,</w:t>
      </w:r>
    </w:p>
    <w:p w14:paraId="0FA7EB10" w14:textId="77777777" w:rsidR="00AD6DE9" w:rsidRPr="00172CC0" w:rsidRDefault="00AD6DE9" w:rsidP="002C62AD">
      <w:pPr>
        <w:pStyle w:val="Akapitzlist"/>
        <w:numPr>
          <w:ilvl w:val="0"/>
          <w:numId w:val="23"/>
        </w:numPr>
        <w:ind w:left="567"/>
        <w:rPr>
          <w:sz w:val="22"/>
          <w:szCs w:val="22"/>
        </w:rPr>
      </w:pPr>
      <w:r w:rsidRPr="00172CC0">
        <w:rPr>
          <w:sz w:val="22"/>
          <w:szCs w:val="22"/>
        </w:rPr>
        <w:t>instalacje do termicznego przekształcania zmieszanych odpadów komunalnych,</w:t>
      </w:r>
    </w:p>
    <w:p w14:paraId="37F16DA6" w14:textId="77777777" w:rsidR="00AD6DE9" w:rsidRPr="00172CC0" w:rsidRDefault="00AD6DE9" w:rsidP="002C62AD">
      <w:pPr>
        <w:pStyle w:val="Akapitzlist"/>
        <w:numPr>
          <w:ilvl w:val="0"/>
          <w:numId w:val="23"/>
        </w:numPr>
        <w:ind w:left="567"/>
        <w:rPr>
          <w:sz w:val="22"/>
          <w:szCs w:val="22"/>
        </w:rPr>
      </w:pPr>
      <w:r w:rsidRPr="00172CC0">
        <w:rPr>
          <w:sz w:val="22"/>
          <w:szCs w:val="22"/>
        </w:rPr>
        <w:t>instalacje do przetwarzania selektywnie zebranych odpadów zielonych i innych bioodpadów,</w:t>
      </w:r>
    </w:p>
    <w:p w14:paraId="440852EB" w14:textId="26F7A3ED" w:rsidR="00AD6DE9" w:rsidRPr="00172CC0" w:rsidRDefault="00AD6DE9" w:rsidP="002C62AD">
      <w:pPr>
        <w:pStyle w:val="Akapitzlist"/>
        <w:numPr>
          <w:ilvl w:val="0"/>
          <w:numId w:val="23"/>
        </w:numPr>
        <w:ind w:left="567"/>
        <w:rPr>
          <w:sz w:val="22"/>
          <w:szCs w:val="22"/>
        </w:rPr>
      </w:pPr>
      <w:r w:rsidRPr="00172CC0">
        <w:rPr>
          <w:sz w:val="22"/>
          <w:szCs w:val="22"/>
        </w:rPr>
        <w:t>składowiska odpadów innych niż niebezpieczne i obojętne,</w:t>
      </w:r>
    </w:p>
    <w:p w14:paraId="055879AB" w14:textId="77BF3874" w:rsidR="000B3653" w:rsidRPr="00172CC0" w:rsidRDefault="000B3653" w:rsidP="002C62AD">
      <w:pPr>
        <w:pStyle w:val="Akapitzlist"/>
        <w:numPr>
          <w:ilvl w:val="0"/>
          <w:numId w:val="23"/>
        </w:numPr>
        <w:ind w:left="567"/>
        <w:rPr>
          <w:sz w:val="22"/>
          <w:szCs w:val="22"/>
        </w:rPr>
      </w:pPr>
      <w:r w:rsidRPr="00172CC0">
        <w:rPr>
          <w:sz w:val="22"/>
          <w:szCs w:val="22"/>
        </w:rPr>
        <w:t>inne instalacje.</w:t>
      </w:r>
    </w:p>
    <w:p w14:paraId="64E5D2B6" w14:textId="77777777" w:rsidR="00AD6DE9" w:rsidRPr="00172CC0" w:rsidRDefault="00AD6DE9" w:rsidP="003F1416"/>
    <w:p w14:paraId="5FD18CCC"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sectPr w:rsidR="00AD6DE9" w:rsidRPr="00172CC0" w:rsidSect="004D3BE4">
          <w:headerReference w:type="default" r:id="rId20"/>
          <w:footerReference w:type="default" r:id="rId21"/>
          <w:pgSz w:w="11906" w:h="16838"/>
          <w:pgMar w:top="1418" w:right="1418" w:bottom="1418" w:left="1418" w:header="709" w:footer="709" w:gutter="0"/>
          <w:cols w:space="708"/>
          <w:docGrid w:linePitch="360"/>
        </w:sectPr>
      </w:pPr>
    </w:p>
    <w:p w14:paraId="0513518B" w14:textId="21C98310"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37" w:name="_Toc10563957"/>
      <w:r w:rsidRPr="00172CC0">
        <w:rPr>
          <w:rFonts w:ascii="Times New Roman" w:hAnsi="Times New Roman"/>
          <w:sz w:val="20"/>
          <w:szCs w:val="20"/>
        </w:rPr>
        <w:lastRenderedPageBreak/>
        <w:t>Instalacje do mechaniczno-biologicznego przetwarzania zmieszanych odpadów komunalnych stan na 31.</w:t>
      </w:r>
      <w:r w:rsidR="009F5122" w:rsidRPr="00172CC0">
        <w:rPr>
          <w:rFonts w:ascii="Times New Roman" w:hAnsi="Times New Roman"/>
          <w:sz w:val="20"/>
          <w:szCs w:val="20"/>
        </w:rPr>
        <w:t>12</w:t>
      </w:r>
      <w:r w:rsidRPr="00172CC0">
        <w:rPr>
          <w:rFonts w:ascii="Times New Roman" w:hAnsi="Times New Roman"/>
          <w:sz w:val="20"/>
          <w:szCs w:val="20"/>
        </w:rPr>
        <w:t>.201</w:t>
      </w:r>
      <w:r w:rsidR="004C3B03" w:rsidRPr="00172CC0">
        <w:rPr>
          <w:rFonts w:ascii="Times New Roman" w:hAnsi="Times New Roman"/>
          <w:sz w:val="20"/>
          <w:szCs w:val="20"/>
        </w:rPr>
        <w:t>8</w:t>
      </w:r>
      <w:r w:rsidRPr="00172CC0">
        <w:rPr>
          <w:rFonts w:ascii="Times New Roman" w:hAnsi="Times New Roman"/>
          <w:sz w:val="20"/>
          <w:szCs w:val="20"/>
        </w:rPr>
        <w:t xml:space="preserve"> r.</w:t>
      </w:r>
      <w:bookmarkEnd w:id="37"/>
    </w:p>
    <w:p w14:paraId="512BF665"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13548" w:type="dxa"/>
        <w:tblInd w:w="55" w:type="dxa"/>
        <w:tblCellMar>
          <w:left w:w="70" w:type="dxa"/>
          <w:right w:w="70" w:type="dxa"/>
        </w:tblCellMar>
        <w:tblLook w:val="00A0" w:firstRow="1" w:lastRow="0" w:firstColumn="1" w:lastColumn="0" w:noHBand="0" w:noVBand="0"/>
      </w:tblPr>
      <w:tblGrid>
        <w:gridCol w:w="582"/>
        <w:gridCol w:w="736"/>
        <w:gridCol w:w="2024"/>
        <w:gridCol w:w="2977"/>
        <w:gridCol w:w="1843"/>
        <w:gridCol w:w="1984"/>
        <w:gridCol w:w="1701"/>
        <w:gridCol w:w="1701"/>
      </w:tblGrid>
      <w:tr w:rsidR="001C2EDE" w:rsidRPr="00172CC0" w14:paraId="5727BE25" w14:textId="77777777" w:rsidTr="001C2EDE">
        <w:trPr>
          <w:trHeight w:val="1050"/>
          <w:tblHeader/>
        </w:trPr>
        <w:tc>
          <w:tcPr>
            <w:tcW w:w="582" w:type="dxa"/>
            <w:tcBorders>
              <w:top w:val="single" w:sz="4" w:space="0" w:color="auto"/>
              <w:left w:val="single" w:sz="4" w:space="0" w:color="auto"/>
              <w:bottom w:val="single" w:sz="4" w:space="0" w:color="auto"/>
              <w:right w:val="single" w:sz="4" w:space="0" w:color="auto"/>
            </w:tcBorders>
            <w:shd w:val="clear" w:color="000000" w:fill="BFBFBF"/>
          </w:tcPr>
          <w:p w14:paraId="1E9863AD"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 xml:space="preserve">Lp. </w:t>
            </w:r>
          </w:p>
        </w:tc>
        <w:tc>
          <w:tcPr>
            <w:tcW w:w="736" w:type="dxa"/>
            <w:tcBorders>
              <w:top w:val="single" w:sz="4" w:space="0" w:color="auto"/>
              <w:left w:val="nil"/>
              <w:bottom w:val="single" w:sz="4" w:space="0" w:color="auto"/>
              <w:right w:val="single" w:sz="4" w:space="0" w:color="auto"/>
            </w:tcBorders>
            <w:shd w:val="clear" w:color="000000" w:fill="BFBFBF"/>
          </w:tcPr>
          <w:p w14:paraId="5734954D"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Region</w:t>
            </w:r>
          </w:p>
        </w:tc>
        <w:tc>
          <w:tcPr>
            <w:tcW w:w="2024" w:type="dxa"/>
            <w:tcBorders>
              <w:top w:val="single" w:sz="4" w:space="0" w:color="auto"/>
              <w:left w:val="nil"/>
              <w:bottom w:val="single" w:sz="4" w:space="0" w:color="auto"/>
              <w:right w:val="single" w:sz="4" w:space="0" w:color="auto"/>
            </w:tcBorders>
            <w:shd w:val="clear" w:color="000000" w:fill="BFBFBF"/>
          </w:tcPr>
          <w:p w14:paraId="17508052"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Nazwa instalacji</w:t>
            </w:r>
          </w:p>
        </w:tc>
        <w:tc>
          <w:tcPr>
            <w:tcW w:w="2977" w:type="dxa"/>
            <w:tcBorders>
              <w:top w:val="single" w:sz="4" w:space="0" w:color="auto"/>
              <w:left w:val="nil"/>
              <w:bottom w:val="single" w:sz="4" w:space="0" w:color="auto"/>
              <w:right w:val="single" w:sz="4" w:space="0" w:color="auto"/>
            </w:tcBorders>
            <w:shd w:val="clear" w:color="000000" w:fill="BFBFBF"/>
          </w:tcPr>
          <w:p w14:paraId="065778FF"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843" w:type="dxa"/>
            <w:tcBorders>
              <w:top w:val="single" w:sz="4" w:space="0" w:color="auto"/>
              <w:left w:val="nil"/>
              <w:bottom w:val="single" w:sz="4" w:space="0" w:color="auto"/>
              <w:right w:val="single" w:sz="4" w:space="0" w:color="auto"/>
            </w:tcBorders>
            <w:shd w:val="clear" w:color="000000" w:fill="BFBFBF"/>
          </w:tcPr>
          <w:p w14:paraId="64C992BF"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Adres instalacji</w:t>
            </w:r>
          </w:p>
        </w:tc>
        <w:tc>
          <w:tcPr>
            <w:tcW w:w="1984" w:type="dxa"/>
            <w:tcBorders>
              <w:top w:val="single" w:sz="4" w:space="0" w:color="auto"/>
              <w:left w:val="nil"/>
              <w:bottom w:val="single" w:sz="4" w:space="0" w:color="auto"/>
              <w:right w:val="single" w:sz="4" w:space="0" w:color="auto"/>
            </w:tcBorders>
            <w:shd w:val="clear" w:color="000000" w:fill="BFBFBF"/>
          </w:tcPr>
          <w:p w14:paraId="02CDF260"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Technologia</w:t>
            </w:r>
          </w:p>
        </w:tc>
        <w:tc>
          <w:tcPr>
            <w:tcW w:w="1701" w:type="dxa"/>
            <w:tcBorders>
              <w:top w:val="single" w:sz="4" w:space="0" w:color="auto"/>
              <w:left w:val="nil"/>
              <w:bottom w:val="single" w:sz="4" w:space="0" w:color="auto"/>
              <w:right w:val="single" w:sz="4" w:space="0" w:color="auto"/>
            </w:tcBorders>
            <w:shd w:val="clear" w:color="000000" w:fill="BFBFBF"/>
          </w:tcPr>
          <w:p w14:paraId="31D7FB2F"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Zdolności przerobowe roczne cz. mech. [Mg/rok]</w:t>
            </w:r>
          </w:p>
        </w:tc>
        <w:tc>
          <w:tcPr>
            <w:tcW w:w="1701" w:type="dxa"/>
            <w:tcBorders>
              <w:top w:val="single" w:sz="4" w:space="0" w:color="auto"/>
              <w:left w:val="nil"/>
              <w:bottom w:val="single" w:sz="4" w:space="0" w:color="auto"/>
              <w:right w:val="single" w:sz="4" w:space="0" w:color="auto"/>
            </w:tcBorders>
            <w:shd w:val="clear" w:color="000000" w:fill="BFBFBF"/>
          </w:tcPr>
          <w:p w14:paraId="45CBF74B" w14:textId="77777777" w:rsidR="001C2EDE" w:rsidRPr="00172CC0" w:rsidRDefault="001C2EDE"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Zdolności przerobowe roczne cz. biol. [Mg/rok]</w:t>
            </w:r>
          </w:p>
        </w:tc>
      </w:tr>
      <w:tr w:rsidR="001C2EDE" w:rsidRPr="00172CC0" w14:paraId="7C7E66AA" w14:textId="77777777" w:rsidTr="001C2EDE">
        <w:trPr>
          <w:trHeight w:val="900"/>
        </w:trPr>
        <w:tc>
          <w:tcPr>
            <w:tcW w:w="582" w:type="dxa"/>
            <w:tcBorders>
              <w:top w:val="nil"/>
              <w:left w:val="single" w:sz="4" w:space="0" w:color="auto"/>
              <w:bottom w:val="single" w:sz="4" w:space="0" w:color="auto"/>
              <w:right w:val="single" w:sz="4" w:space="0" w:color="auto"/>
            </w:tcBorders>
          </w:tcPr>
          <w:p w14:paraId="2AB68608"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3740ACA9"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2024" w:type="dxa"/>
            <w:tcBorders>
              <w:top w:val="nil"/>
              <w:left w:val="nil"/>
              <w:bottom w:val="single" w:sz="4" w:space="0" w:color="auto"/>
              <w:right w:val="single" w:sz="4" w:space="0" w:color="auto"/>
            </w:tcBorders>
          </w:tcPr>
          <w:p w14:paraId="472C9B5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ZZO Nowe Toniszewo Kopaszyn. Instalacja MBP </w:t>
            </w:r>
          </w:p>
        </w:tc>
        <w:tc>
          <w:tcPr>
            <w:tcW w:w="2977" w:type="dxa"/>
            <w:tcBorders>
              <w:top w:val="nil"/>
              <w:left w:val="nil"/>
              <w:bottom w:val="single" w:sz="4" w:space="0" w:color="auto"/>
              <w:right w:val="single" w:sz="4" w:space="0" w:color="auto"/>
            </w:tcBorders>
          </w:tcPr>
          <w:p w14:paraId="15516C66"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Międzygminne Składowisko Odpadów Komunalnych Sp. z o.o., Toniszewo 31, </w:t>
            </w:r>
            <w:r w:rsidRPr="00172CC0">
              <w:rPr>
                <w:color w:val="000000"/>
                <w:sz w:val="16"/>
                <w:szCs w:val="16"/>
                <w:lang w:eastAsia="pl-PL"/>
              </w:rPr>
              <w:br/>
              <w:t>62-104 Pawłowo Żońskie, gm. Wągrowiec</w:t>
            </w:r>
          </w:p>
        </w:tc>
        <w:tc>
          <w:tcPr>
            <w:tcW w:w="1843" w:type="dxa"/>
            <w:tcBorders>
              <w:top w:val="nil"/>
              <w:left w:val="nil"/>
              <w:bottom w:val="single" w:sz="4" w:space="0" w:color="auto"/>
              <w:right w:val="single" w:sz="4" w:space="0" w:color="auto"/>
            </w:tcBorders>
          </w:tcPr>
          <w:p w14:paraId="6FB83335"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Toniszewo 31, </w:t>
            </w:r>
            <w:r w:rsidRPr="00172CC0">
              <w:rPr>
                <w:color w:val="000000"/>
                <w:sz w:val="16"/>
                <w:szCs w:val="16"/>
                <w:lang w:eastAsia="pl-PL"/>
              </w:rPr>
              <w:br/>
              <w:t xml:space="preserve">62-104 Pawłowo Żońskie, gm. Wągrowiec </w:t>
            </w:r>
          </w:p>
        </w:tc>
        <w:tc>
          <w:tcPr>
            <w:tcW w:w="1984" w:type="dxa"/>
            <w:tcBorders>
              <w:top w:val="nil"/>
              <w:left w:val="nil"/>
              <w:bottom w:val="single" w:sz="4" w:space="0" w:color="auto"/>
              <w:right w:val="single" w:sz="4" w:space="0" w:color="auto"/>
            </w:tcBorders>
          </w:tcPr>
          <w:p w14:paraId="4F25F97E"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Sort. mech-autom. </w:t>
            </w:r>
          </w:p>
          <w:p w14:paraId="7EE137BA"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B: Stabilizacja tlenowa, reaktory zamknięte </w:t>
            </w:r>
          </w:p>
        </w:tc>
        <w:tc>
          <w:tcPr>
            <w:tcW w:w="1701" w:type="dxa"/>
            <w:tcBorders>
              <w:top w:val="nil"/>
              <w:left w:val="nil"/>
              <w:bottom w:val="single" w:sz="4" w:space="0" w:color="auto"/>
              <w:right w:val="single" w:sz="4" w:space="0" w:color="auto"/>
            </w:tcBorders>
          </w:tcPr>
          <w:p w14:paraId="2123DC6C"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35 000</w:t>
            </w:r>
          </w:p>
        </w:tc>
        <w:tc>
          <w:tcPr>
            <w:tcW w:w="1701" w:type="dxa"/>
            <w:tcBorders>
              <w:top w:val="nil"/>
              <w:left w:val="nil"/>
              <w:bottom w:val="single" w:sz="4" w:space="0" w:color="auto"/>
              <w:right w:val="single" w:sz="4" w:space="0" w:color="auto"/>
            </w:tcBorders>
          </w:tcPr>
          <w:p w14:paraId="77CBECD4" w14:textId="23395FA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23 000</w:t>
            </w:r>
          </w:p>
        </w:tc>
      </w:tr>
      <w:tr w:rsidR="001C2EDE" w:rsidRPr="00172CC0" w14:paraId="0AB44A8F" w14:textId="77777777" w:rsidTr="001C2EDE">
        <w:trPr>
          <w:trHeight w:val="1350"/>
        </w:trPr>
        <w:tc>
          <w:tcPr>
            <w:tcW w:w="582" w:type="dxa"/>
            <w:tcBorders>
              <w:top w:val="nil"/>
              <w:left w:val="single" w:sz="4" w:space="0" w:color="auto"/>
              <w:bottom w:val="single" w:sz="4" w:space="0" w:color="auto"/>
              <w:right w:val="single" w:sz="4" w:space="0" w:color="auto"/>
            </w:tcBorders>
          </w:tcPr>
          <w:p w14:paraId="18357D9F"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noWrap/>
          </w:tcPr>
          <w:p w14:paraId="57210BF6" w14:textId="77777777" w:rsidR="001C2EDE" w:rsidRPr="00172CC0" w:rsidRDefault="001C2EDE" w:rsidP="003F1416">
            <w:pPr>
              <w:autoSpaceDE/>
              <w:autoSpaceDN/>
              <w:adjustRightInd/>
              <w:spacing w:before="40" w:after="40"/>
              <w:jc w:val="center"/>
              <w:rPr>
                <w:sz w:val="16"/>
                <w:szCs w:val="16"/>
                <w:lang w:eastAsia="pl-PL"/>
              </w:rPr>
            </w:pPr>
            <w:r w:rsidRPr="00172CC0">
              <w:rPr>
                <w:sz w:val="16"/>
                <w:szCs w:val="16"/>
                <w:lang w:eastAsia="pl-PL"/>
              </w:rPr>
              <w:t>R01</w:t>
            </w:r>
          </w:p>
        </w:tc>
        <w:tc>
          <w:tcPr>
            <w:tcW w:w="2024" w:type="dxa"/>
            <w:tcBorders>
              <w:top w:val="nil"/>
              <w:left w:val="nil"/>
              <w:bottom w:val="single" w:sz="4" w:space="0" w:color="auto"/>
              <w:right w:val="single" w:sz="4" w:space="0" w:color="auto"/>
            </w:tcBorders>
          </w:tcPr>
          <w:p w14:paraId="29D4B5FC"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Obiekt Zagospodarowania Odpadów w Złotowie (Stawnicy) – instalacja do mechaniczno- biologicznego przetwarzania odpadów komunalnych</w:t>
            </w:r>
          </w:p>
        </w:tc>
        <w:tc>
          <w:tcPr>
            <w:tcW w:w="2977" w:type="dxa"/>
            <w:tcBorders>
              <w:top w:val="nil"/>
              <w:left w:val="nil"/>
              <w:bottom w:val="single" w:sz="4" w:space="0" w:color="auto"/>
              <w:right w:val="single" w:sz="4" w:space="0" w:color="auto"/>
            </w:tcBorders>
          </w:tcPr>
          <w:p w14:paraId="60564150"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 xml:space="preserve">Miejski Zakład Usług Komunalnych Sp. z o.o., ul. Szpitalna 38,     </w:t>
            </w:r>
            <w:r w:rsidRPr="00172CC0">
              <w:rPr>
                <w:sz w:val="16"/>
                <w:szCs w:val="16"/>
                <w:lang w:eastAsia="pl-PL"/>
              </w:rPr>
              <w:br/>
              <w:t>77-400 Złotów</w:t>
            </w:r>
          </w:p>
        </w:tc>
        <w:tc>
          <w:tcPr>
            <w:tcW w:w="1843" w:type="dxa"/>
            <w:tcBorders>
              <w:top w:val="nil"/>
              <w:left w:val="nil"/>
              <w:bottom w:val="single" w:sz="4" w:space="0" w:color="auto"/>
              <w:right w:val="single" w:sz="4" w:space="0" w:color="auto"/>
            </w:tcBorders>
          </w:tcPr>
          <w:p w14:paraId="68147FD0"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 xml:space="preserve">Stawnica gm. Złotów </w:t>
            </w:r>
          </w:p>
        </w:tc>
        <w:tc>
          <w:tcPr>
            <w:tcW w:w="1984" w:type="dxa"/>
            <w:tcBorders>
              <w:top w:val="nil"/>
              <w:left w:val="nil"/>
              <w:bottom w:val="single" w:sz="4" w:space="0" w:color="auto"/>
              <w:right w:val="single" w:sz="4" w:space="0" w:color="auto"/>
            </w:tcBorders>
          </w:tcPr>
          <w:p w14:paraId="2189DCDD"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M: sortownia mech., B: stabilizacja tlenowa w reaktorach zamkniętych</w:t>
            </w:r>
          </w:p>
        </w:tc>
        <w:tc>
          <w:tcPr>
            <w:tcW w:w="1701" w:type="dxa"/>
            <w:tcBorders>
              <w:top w:val="nil"/>
              <w:left w:val="nil"/>
              <w:bottom w:val="single" w:sz="4" w:space="0" w:color="auto"/>
              <w:right w:val="single" w:sz="4" w:space="0" w:color="auto"/>
            </w:tcBorders>
          </w:tcPr>
          <w:p w14:paraId="40EAC75A" w14:textId="77777777" w:rsidR="001C2EDE" w:rsidRPr="00172CC0" w:rsidRDefault="001C2EDE" w:rsidP="003F1416">
            <w:pPr>
              <w:autoSpaceDE/>
              <w:autoSpaceDN/>
              <w:adjustRightInd/>
              <w:spacing w:before="40" w:after="40"/>
              <w:jc w:val="center"/>
              <w:rPr>
                <w:sz w:val="16"/>
                <w:szCs w:val="16"/>
                <w:lang w:eastAsia="pl-PL"/>
              </w:rPr>
            </w:pPr>
            <w:r w:rsidRPr="00172CC0">
              <w:rPr>
                <w:sz w:val="16"/>
                <w:szCs w:val="16"/>
                <w:lang w:eastAsia="pl-PL"/>
              </w:rPr>
              <w:t>30 000</w:t>
            </w:r>
          </w:p>
        </w:tc>
        <w:tc>
          <w:tcPr>
            <w:tcW w:w="1701" w:type="dxa"/>
            <w:tcBorders>
              <w:top w:val="nil"/>
              <w:left w:val="nil"/>
              <w:bottom w:val="single" w:sz="4" w:space="0" w:color="auto"/>
              <w:right w:val="single" w:sz="4" w:space="0" w:color="auto"/>
            </w:tcBorders>
          </w:tcPr>
          <w:p w14:paraId="09EEA2F6" w14:textId="77777777" w:rsidR="001C2EDE" w:rsidRPr="00172CC0" w:rsidRDefault="001C2EDE" w:rsidP="003F1416">
            <w:pPr>
              <w:autoSpaceDE/>
              <w:autoSpaceDN/>
              <w:adjustRightInd/>
              <w:spacing w:before="40" w:after="40"/>
              <w:jc w:val="center"/>
              <w:rPr>
                <w:sz w:val="16"/>
                <w:szCs w:val="16"/>
                <w:lang w:eastAsia="pl-PL"/>
              </w:rPr>
            </w:pPr>
            <w:r w:rsidRPr="00172CC0">
              <w:rPr>
                <w:sz w:val="16"/>
                <w:szCs w:val="16"/>
                <w:lang w:eastAsia="pl-PL"/>
              </w:rPr>
              <w:t>18 000</w:t>
            </w:r>
          </w:p>
        </w:tc>
      </w:tr>
      <w:tr w:rsidR="001C2EDE" w:rsidRPr="00172CC0" w14:paraId="31686409" w14:textId="77777777" w:rsidTr="001C2EDE">
        <w:trPr>
          <w:trHeight w:val="1343"/>
        </w:trPr>
        <w:tc>
          <w:tcPr>
            <w:tcW w:w="582" w:type="dxa"/>
            <w:tcBorders>
              <w:top w:val="nil"/>
              <w:left w:val="single" w:sz="4" w:space="0" w:color="auto"/>
              <w:bottom w:val="single" w:sz="4" w:space="0" w:color="auto"/>
              <w:right w:val="single" w:sz="4" w:space="0" w:color="auto"/>
            </w:tcBorders>
            <w:noWrap/>
          </w:tcPr>
          <w:p w14:paraId="4E8C18F2"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6FA5CEA2" w14:textId="23FE7692" w:rsidR="001C2EDE" w:rsidRPr="00172CC0" w:rsidRDefault="001C2EDE" w:rsidP="003A220E">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2024" w:type="dxa"/>
            <w:tcBorders>
              <w:top w:val="nil"/>
              <w:left w:val="nil"/>
              <w:bottom w:val="single" w:sz="4" w:space="0" w:color="auto"/>
              <w:right w:val="single" w:sz="4" w:space="0" w:color="auto"/>
            </w:tcBorders>
          </w:tcPr>
          <w:p w14:paraId="46F50B12" w14:textId="48BC5EA6" w:rsidR="001C2EDE" w:rsidRPr="00172CC0" w:rsidRDefault="001C2EDE" w:rsidP="003A220E">
            <w:pPr>
              <w:autoSpaceDE/>
              <w:autoSpaceDN/>
              <w:adjustRightInd/>
              <w:spacing w:before="40" w:after="40"/>
              <w:jc w:val="left"/>
              <w:rPr>
                <w:color w:val="000000"/>
                <w:sz w:val="16"/>
                <w:szCs w:val="16"/>
                <w:lang w:val="de-DE" w:eastAsia="pl-PL"/>
              </w:rPr>
            </w:pPr>
            <w:r w:rsidRPr="00172CC0">
              <w:rPr>
                <w:color w:val="000000"/>
                <w:sz w:val="16"/>
                <w:szCs w:val="16"/>
              </w:rPr>
              <w:t>Instalacja MBP</w:t>
            </w:r>
          </w:p>
        </w:tc>
        <w:tc>
          <w:tcPr>
            <w:tcW w:w="2977" w:type="dxa"/>
            <w:tcBorders>
              <w:top w:val="nil"/>
              <w:left w:val="nil"/>
              <w:bottom w:val="single" w:sz="4" w:space="0" w:color="auto"/>
              <w:right w:val="single" w:sz="4" w:space="0" w:color="auto"/>
            </w:tcBorders>
          </w:tcPr>
          <w:p w14:paraId="41B692DF" w14:textId="7D87D5A6" w:rsidR="001C2EDE" w:rsidRPr="00172CC0" w:rsidRDefault="001C2EDE" w:rsidP="003A220E">
            <w:pPr>
              <w:autoSpaceDE/>
              <w:autoSpaceDN/>
              <w:adjustRightInd/>
              <w:spacing w:before="40" w:after="40"/>
              <w:jc w:val="left"/>
              <w:rPr>
                <w:color w:val="000000"/>
                <w:sz w:val="16"/>
                <w:szCs w:val="16"/>
                <w:lang w:eastAsia="pl-PL"/>
              </w:rPr>
            </w:pPr>
            <w:r w:rsidRPr="00172CC0">
              <w:rPr>
                <w:color w:val="000000"/>
                <w:sz w:val="16"/>
                <w:szCs w:val="16"/>
              </w:rPr>
              <w:t xml:space="preserve">ALTVATER Piła Sp. z o.o. ul. Łączna 4a,  </w:t>
            </w:r>
            <w:r w:rsidRPr="00172CC0">
              <w:rPr>
                <w:color w:val="000000"/>
                <w:sz w:val="16"/>
                <w:szCs w:val="16"/>
              </w:rPr>
              <w:br/>
              <w:t xml:space="preserve">64-920 Piła </w:t>
            </w:r>
          </w:p>
        </w:tc>
        <w:tc>
          <w:tcPr>
            <w:tcW w:w="1843" w:type="dxa"/>
            <w:tcBorders>
              <w:top w:val="nil"/>
              <w:left w:val="nil"/>
              <w:bottom w:val="single" w:sz="4" w:space="0" w:color="auto"/>
              <w:right w:val="single" w:sz="4" w:space="0" w:color="auto"/>
            </w:tcBorders>
          </w:tcPr>
          <w:p w14:paraId="142D4CFB" w14:textId="5F1C4F38" w:rsidR="001C2EDE" w:rsidRPr="00172CC0" w:rsidRDefault="001C2EDE" w:rsidP="003A220E">
            <w:pPr>
              <w:autoSpaceDE/>
              <w:autoSpaceDN/>
              <w:adjustRightInd/>
              <w:spacing w:before="40" w:after="40"/>
              <w:jc w:val="left"/>
              <w:rPr>
                <w:color w:val="000000"/>
                <w:sz w:val="16"/>
                <w:szCs w:val="16"/>
                <w:lang w:eastAsia="pl-PL"/>
              </w:rPr>
            </w:pPr>
            <w:r w:rsidRPr="00172CC0">
              <w:rPr>
                <w:color w:val="000000"/>
                <w:sz w:val="16"/>
                <w:szCs w:val="16"/>
              </w:rPr>
              <w:t>Kłoda gm. Szydłowo</w:t>
            </w:r>
          </w:p>
        </w:tc>
        <w:tc>
          <w:tcPr>
            <w:tcW w:w="1984" w:type="dxa"/>
            <w:tcBorders>
              <w:top w:val="nil"/>
              <w:left w:val="nil"/>
              <w:bottom w:val="single" w:sz="4" w:space="0" w:color="auto"/>
              <w:right w:val="single" w:sz="4" w:space="0" w:color="auto"/>
            </w:tcBorders>
          </w:tcPr>
          <w:p w14:paraId="56C47B56" w14:textId="77777777" w:rsidR="001C2EDE" w:rsidRPr="00172CC0" w:rsidRDefault="001C2EDE" w:rsidP="003A220E">
            <w:pPr>
              <w:autoSpaceDE/>
              <w:autoSpaceDN/>
              <w:adjustRightInd/>
              <w:spacing w:before="40" w:after="40"/>
              <w:jc w:val="left"/>
              <w:rPr>
                <w:color w:val="000000"/>
                <w:sz w:val="16"/>
                <w:szCs w:val="16"/>
              </w:rPr>
            </w:pPr>
            <w:r w:rsidRPr="00172CC0">
              <w:rPr>
                <w:color w:val="000000"/>
                <w:sz w:val="16"/>
                <w:szCs w:val="16"/>
              </w:rPr>
              <w:t xml:space="preserve">M: sortownia mech., </w:t>
            </w:r>
          </w:p>
          <w:p w14:paraId="28EEF61A" w14:textId="4ABC7479" w:rsidR="001C2EDE" w:rsidRPr="00172CC0" w:rsidRDefault="001C2EDE" w:rsidP="003A220E">
            <w:pPr>
              <w:autoSpaceDE/>
              <w:autoSpaceDN/>
              <w:adjustRightInd/>
              <w:spacing w:before="40" w:after="40"/>
              <w:jc w:val="left"/>
              <w:rPr>
                <w:color w:val="000000"/>
                <w:sz w:val="16"/>
                <w:szCs w:val="16"/>
                <w:lang w:eastAsia="pl-PL"/>
              </w:rPr>
            </w:pPr>
            <w:r w:rsidRPr="00172CC0">
              <w:rPr>
                <w:color w:val="000000"/>
                <w:sz w:val="16"/>
                <w:szCs w:val="16"/>
              </w:rPr>
              <w:t>B: stabilizacja tlenowa w reaktorach zamkniętych</w:t>
            </w:r>
          </w:p>
        </w:tc>
        <w:tc>
          <w:tcPr>
            <w:tcW w:w="1701" w:type="dxa"/>
            <w:tcBorders>
              <w:top w:val="nil"/>
              <w:left w:val="nil"/>
              <w:bottom w:val="single" w:sz="4" w:space="0" w:color="auto"/>
              <w:right w:val="single" w:sz="4" w:space="0" w:color="auto"/>
            </w:tcBorders>
          </w:tcPr>
          <w:p w14:paraId="726410C5" w14:textId="3ACD24D1" w:rsidR="001C2EDE" w:rsidRPr="00172CC0" w:rsidRDefault="001C2EDE" w:rsidP="003A220E">
            <w:pPr>
              <w:autoSpaceDE/>
              <w:autoSpaceDN/>
              <w:adjustRightInd/>
              <w:spacing w:before="40" w:after="40"/>
              <w:jc w:val="center"/>
              <w:rPr>
                <w:color w:val="000000"/>
                <w:sz w:val="16"/>
                <w:szCs w:val="16"/>
                <w:lang w:eastAsia="pl-PL"/>
              </w:rPr>
            </w:pPr>
            <w:r w:rsidRPr="00172CC0">
              <w:rPr>
                <w:sz w:val="16"/>
                <w:szCs w:val="16"/>
              </w:rPr>
              <w:t>30 000</w:t>
            </w:r>
          </w:p>
        </w:tc>
        <w:tc>
          <w:tcPr>
            <w:tcW w:w="1701" w:type="dxa"/>
            <w:tcBorders>
              <w:top w:val="nil"/>
              <w:left w:val="nil"/>
              <w:bottom w:val="single" w:sz="4" w:space="0" w:color="auto"/>
              <w:right w:val="single" w:sz="4" w:space="0" w:color="auto"/>
            </w:tcBorders>
          </w:tcPr>
          <w:p w14:paraId="03E440CB" w14:textId="6B0A3E1D" w:rsidR="001C2EDE" w:rsidRPr="00172CC0" w:rsidRDefault="001C2EDE" w:rsidP="003A220E">
            <w:pPr>
              <w:autoSpaceDE/>
              <w:autoSpaceDN/>
              <w:adjustRightInd/>
              <w:spacing w:before="40" w:after="40"/>
              <w:jc w:val="center"/>
              <w:rPr>
                <w:color w:val="000000"/>
                <w:sz w:val="16"/>
                <w:szCs w:val="16"/>
                <w:lang w:eastAsia="pl-PL"/>
              </w:rPr>
            </w:pPr>
            <w:r w:rsidRPr="00172CC0">
              <w:rPr>
                <w:color w:val="000000"/>
                <w:sz w:val="16"/>
                <w:szCs w:val="16"/>
              </w:rPr>
              <w:t>23 000</w:t>
            </w:r>
          </w:p>
        </w:tc>
      </w:tr>
      <w:tr w:rsidR="001C2EDE" w:rsidRPr="00172CC0" w14:paraId="4C3FA511" w14:textId="77777777" w:rsidTr="001C2EDE">
        <w:trPr>
          <w:trHeight w:val="1343"/>
        </w:trPr>
        <w:tc>
          <w:tcPr>
            <w:tcW w:w="582" w:type="dxa"/>
            <w:tcBorders>
              <w:top w:val="nil"/>
              <w:left w:val="single" w:sz="4" w:space="0" w:color="auto"/>
              <w:bottom w:val="single" w:sz="4" w:space="0" w:color="auto"/>
              <w:right w:val="single" w:sz="4" w:space="0" w:color="auto"/>
            </w:tcBorders>
            <w:noWrap/>
          </w:tcPr>
          <w:p w14:paraId="4F490EE0"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40CC9419" w14:textId="69B903AB" w:rsidR="001C2EDE" w:rsidRPr="00172CC0" w:rsidRDefault="001C2EDE" w:rsidP="001A3D7D">
            <w:pPr>
              <w:autoSpaceDE/>
              <w:autoSpaceDN/>
              <w:adjustRightInd/>
              <w:spacing w:before="40" w:after="40"/>
              <w:jc w:val="center"/>
              <w:rPr>
                <w:color w:val="000000"/>
                <w:sz w:val="16"/>
                <w:szCs w:val="16"/>
                <w:lang w:eastAsia="pl-PL"/>
              </w:rPr>
            </w:pPr>
            <w:r w:rsidRPr="00172CC0">
              <w:rPr>
                <w:color w:val="000000"/>
                <w:sz w:val="16"/>
                <w:szCs w:val="16"/>
                <w:lang w:eastAsia="pl-PL"/>
              </w:rPr>
              <w:t>R03</w:t>
            </w:r>
          </w:p>
        </w:tc>
        <w:tc>
          <w:tcPr>
            <w:tcW w:w="2024" w:type="dxa"/>
            <w:tcBorders>
              <w:top w:val="nil"/>
              <w:left w:val="nil"/>
              <w:bottom w:val="single" w:sz="4" w:space="0" w:color="auto"/>
              <w:right w:val="single" w:sz="4" w:space="0" w:color="auto"/>
            </w:tcBorders>
          </w:tcPr>
          <w:p w14:paraId="035A4C11" w14:textId="34772A4A" w:rsidR="001C2EDE" w:rsidRPr="00172CC0" w:rsidRDefault="001C2EDE" w:rsidP="001A3D7D">
            <w:pPr>
              <w:autoSpaceDE/>
              <w:autoSpaceDN/>
              <w:adjustRightInd/>
              <w:spacing w:before="40" w:after="40"/>
              <w:jc w:val="left"/>
              <w:rPr>
                <w:color w:val="000000"/>
                <w:sz w:val="16"/>
                <w:szCs w:val="16"/>
                <w:lang w:val="de-DE" w:eastAsia="pl-PL"/>
              </w:rPr>
            </w:pPr>
            <w:r w:rsidRPr="00172CC0">
              <w:rPr>
                <w:sz w:val="16"/>
                <w:szCs w:val="16"/>
              </w:rPr>
              <w:t>Instalacja MBP</w:t>
            </w:r>
          </w:p>
        </w:tc>
        <w:tc>
          <w:tcPr>
            <w:tcW w:w="2977" w:type="dxa"/>
            <w:tcBorders>
              <w:top w:val="nil"/>
              <w:left w:val="nil"/>
              <w:bottom w:val="single" w:sz="4" w:space="0" w:color="auto"/>
              <w:right w:val="single" w:sz="4" w:space="0" w:color="auto"/>
            </w:tcBorders>
          </w:tcPr>
          <w:p w14:paraId="3A24D881" w14:textId="5A9E3711" w:rsidR="001C2EDE" w:rsidRPr="00172CC0" w:rsidRDefault="001C2EDE" w:rsidP="001A3D7D">
            <w:pPr>
              <w:autoSpaceDE/>
              <w:autoSpaceDN/>
              <w:adjustRightInd/>
              <w:spacing w:before="40" w:after="40"/>
              <w:jc w:val="left"/>
              <w:rPr>
                <w:color w:val="000000"/>
                <w:sz w:val="16"/>
                <w:szCs w:val="16"/>
                <w:lang w:eastAsia="pl-PL"/>
              </w:rPr>
            </w:pPr>
            <w:r w:rsidRPr="00172CC0">
              <w:rPr>
                <w:sz w:val="16"/>
                <w:szCs w:val="16"/>
              </w:rPr>
              <w:t xml:space="preserve">Zakład Utylizacji Odpadów "Clean City" Sp. z o.o., ul. Piłsudskiego 2, </w:t>
            </w:r>
            <w:r w:rsidRPr="00172CC0">
              <w:rPr>
                <w:sz w:val="16"/>
                <w:szCs w:val="16"/>
              </w:rPr>
              <w:br/>
              <w:t>64-400 Międzychód</w:t>
            </w:r>
          </w:p>
        </w:tc>
        <w:tc>
          <w:tcPr>
            <w:tcW w:w="1843" w:type="dxa"/>
            <w:tcBorders>
              <w:top w:val="nil"/>
              <w:left w:val="nil"/>
              <w:bottom w:val="single" w:sz="4" w:space="0" w:color="auto"/>
              <w:right w:val="single" w:sz="4" w:space="0" w:color="auto"/>
            </w:tcBorders>
          </w:tcPr>
          <w:p w14:paraId="3292ACC6" w14:textId="02B36D62" w:rsidR="001C2EDE" w:rsidRPr="00172CC0" w:rsidRDefault="001C2EDE" w:rsidP="001A3D7D">
            <w:pPr>
              <w:autoSpaceDE/>
              <w:autoSpaceDN/>
              <w:adjustRightInd/>
              <w:spacing w:before="40" w:after="40"/>
              <w:jc w:val="left"/>
              <w:rPr>
                <w:color w:val="000000"/>
                <w:sz w:val="16"/>
                <w:szCs w:val="16"/>
                <w:lang w:eastAsia="pl-PL"/>
              </w:rPr>
            </w:pPr>
            <w:r w:rsidRPr="00172CC0">
              <w:rPr>
                <w:sz w:val="16"/>
                <w:szCs w:val="16"/>
              </w:rPr>
              <w:t xml:space="preserve">Mnichy 100, </w:t>
            </w:r>
            <w:r w:rsidRPr="00172CC0">
              <w:rPr>
                <w:sz w:val="16"/>
                <w:szCs w:val="16"/>
              </w:rPr>
              <w:br/>
              <w:t>64-421 Kamionna, gm. Międzychód</w:t>
            </w:r>
          </w:p>
        </w:tc>
        <w:tc>
          <w:tcPr>
            <w:tcW w:w="1984" w:type="dxa"/>
            <w:tcBorders>
              <w:top w:val="nil"/>
              <w:left w:val="nil"/>
              <w:bottom w:val="single" w:sz="4" w:space="0" w:color="auto"/>
              <w:right w:val="single" w:sz="4" w:space="0" w:color="auto"/>
            </w:tcBorders>
          </w:tcPr>
          <w:p w14:paraId="3FFAEE96" w14:textId="7EDDEF15" w:rsidR="001C2EDE" w:rsidRPr="00172CC0" w:rsidRDefault="001C2EDE" w:rsidP="001A3D7D">
            <w:pPr>
              <w:autoSpaceDE/>
              <w:autoSpaceDN/>
              <w:adjustRightInd/>
              <w:spacing w:before="40" w:after="40"/>
              <w:jc w:val="left"/>
              <w:rPr>
                <w:color w:val="000000"/>
                <w:sz w:val="16"/>
                <w:szCs w:val="16"/>
                <w:lang w:eastAsia="pl-PL"/>
              </w:rPr>
            </w:pPr>
            <w:r w:rsidRPr="00172CC0">
              <w:rPr>
                <w:color w:val="000000"/>
                <w:sz w:val="16"/>
                <w:szCs w:val="16"/>
                <w:lang w:eastAsia="pl-PL"/>
              </w:rPr>
              <w:t>M: Sort. mech. B: Stabilizacja tlenowa, reaktory zamknięte</w:t>
            </w:r>
          </w:p>
        </w:tc>
        <w:tc>
          <w:tcPr>
            <w:tcW w:w="1701" w:type="dxa"/>
            <w:tcBorders>
              <w:top w:val="nil"/>
              <w:left w:val="nil"/>
              <w:bottom w:val="single" w:sz="4" w:space="0" w:color="auto"/>
              <w:right w:val="single" w:sz="4" w:space="0" w:color="auto"/>
            </w:tcBorders>
          </w:tcPr>
          <w:p w14:paraId="189FD559" w14:textId="2329F9BC" w:rsidR="001C2EDE" w:rsidRPr="00172CC0" w:rsidRDefault="001C2EDE" w:rsidP="001A3D7D">
            <w:pPr>
              <w:autoSpaceDE/>
              <w:autoSpaceDN/>
              <w:adjustRightInd/>
              <w:spacing w:before="40" w:after="40"/>
              <w:jc w:val="center"/>
              <w:rPr>
                <w:color w:val="000000"/>
                <w:sz w:val="16"/>
                <w:szCs w:val="16"/>
                <w:lang w:eastAsia="pl-PL"/>
              </w:rPr>
            </w:pPr>
            <w:r w:rsidRPr="00172CC0">
              <w:rPr>
                <w:color w:val="000000"/>
                <w:sz w:val="16"/>
                <w:szCs w:val="16"/>
                <w:lang w:eastAsia="pl-PL"/>
              </w:rPr>
              <w:t>45 000</w:t>
            </w:r>
          </w:p>
        </w:tc>
        <w:tc>
          <w:tcPr>
            <w:tcW w:w="1701" w:type="dxa"/>
            <w:tcBorders>
              <w:top w:val="nil"/>
              <w:left w:val="nil"/>
              <w:bottom w:val="single" w:sz="4" w:space="0" w:color="auto"/>
              <w:right w:val="single" w:sz="4" w:space="0" w:color="auto"/>
            </w:tcBorders>
          </w:tcPr>
          <w:p w14:paraId="46C87D8A" w14:textId="1C5E5394" w:rsidR="001C2EDE" w:rsidRPr="00172CC0" w:rsidRDefault="001C2EDE" w:rsidP="001A3D7D">
            <w:pPr>
              <w:autoSpaceDE/>
              <w:autoSpaceDN/>
              <w:adjustRightInd/>
              <w:spacing w:before="40" w:after="40"/>
              <w:jc w:val="center"/>
              <w:rPr>
                <w:color w:val="000000"/>
                <w:sz w:val="16"/>
                <w:szCs w:val="16"/>
                <w:lang w:eastAsia="pl-PL"/>
              </w:rPr>
            </w:pPr>
            <w:r w:rsidRPr="00172CC0">
              <w:rPr>
                <w:color w:val="000000"/>
                <w:sz w:val="16"/>
                <w:szCs w:val="16"/>
                <w:lang w:eastAsia="pl-PL"/>
              </w:rPr>
              <w:t>30 000</w:t>
            </w:r>
          </w:p>
        </w:tc>
      </w:tr>
      <w:tr w:rsidR="001C2EDE" w:rsidRPr="00172CC0" w14:paraId="5D08D855" w14:textId="77777777" w:rsidTr="001C2EDE">
        <w:trPr>
          <w:trHeight w:val="1343"/>
        </w:trPr>
        <w:tc>
          <w:tcPr>
            <w:tcW w:w="582" w:type="dxa"/>
            <w:tcBorders>
              <w:top w:val="nil"/>
              <w:left w:val="single" w:sz="4" w:space="0" w:color="auto"/>
              <w:bottom w:val="single" w:sz="4" w:space="0" w:color="auto"/>
              <w:right w:val="single" w:sz="4" w:space="0" w:color="auto"/>
            </w:tcBorders>
            <w:noWrap/>
          </w:tcPr>
          <w:p w14:paraId="419D140F"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4217618F"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R04</w:t>
            </w:r>
          </w:p>
        </w:tc>
        <w:tc>
          <w:tcPr>
            <w:tcW w:w="2024" w:type="dxa"/>
            <w:tcBorders>
              <w:top w:val="nil"/>
              <w:left w:val="nil"/>
              <w:bottom w:val="single" w:sz="4" w:space="0" w:color="auto"/>
              <w:right w:val="single" w:sz="4" w:space="0" w:color="auto"/>
            </w:tcBorders>
          </w:tcPr>
          <w:p w14:paraId="16068A30"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val="de-DE" w:eastAsia="pl-PL"/>
              </w:rPr>
              <w:t xml:space="preserve">Tonsmeier Selekt  Sp. z o.o.  </w:t>
            </w:r>
            <w:r w:rsidRPr="00172CC0">
              <w:rPr>
                <w:color w:val="000000"/>
                <w:sz w:val="16"/>
                <w:szCs w:val="16"/>
                <w:lang w:eastAsia="pl-PL"/>
              </w:rPr>
              <w:t>Instalacja MBP</w:t>
            </w:r>
          </w:p>
        </w:tc>
        <w:tc>
          <w:tcPr>
            <w:tcW w:w="2977" w:type="dxa"/>
            <w:tcBorders>
              <w:top w:val="nil"/>
              <w:left w:val="nil"/>
              <w:bottom w:val="single" w:sz="4" w:space="0" w:color="auto"/>
              <w:right w:val="single" w:sz="4" w:space="0" w:color="auto"/>
            </w:tcBorders>
          </w:tcPr>
          <w:p w14:paraId="13F001B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Tonsmeier Selekt  Sp. z o.o. Piotrowo Pierwsze 26/27, </w:t>
            </w:r>
            <w:r w:rsidRPr="00172CC0">
              <w:rPr>
                <w:color w:val="000000"/>
                <w:sz w:val="16"/>
                <w:szCs w:val="16"/>
                <w:lang w:eastAsia="pl-PL"/>
              </w:rPr>
              <w:br/>
              <w:t>64-020 Czempiń</w:t>
            </w:r>
          </w:p>
        </w:tc>
        <w:tc>
          <w:tcPr>
            <w:tcW w:w="1843" w:type="dxa"/>
            <w:tcBorders>
              <w:top w:val="nil"/>
              <w:left w:val="nil"/>
              <w:bottom w:val="single" w:sz="4" w:space="0" w:color="auto"/>
              <w:right w:val="single" w:sz="4" w:space="0" w:color="auto"/>
            </w:tcBorders>
          </w:tcPr>
          <w:p w14:paraId="797FB99A"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Piotrowo Pierwsze 26/27, </w:t>
            </w:r>
            <w:r w:rsidRPr="00172CC0">
              <w:rPr>
                <w:color w:val="000000"/>
                <w:sz w:val="16"/>
                <w:szCs w:val="16"/>
                <w:lang w:eastAsia="pl-PL"/>
              </w:rPr>
              <w:br/>
              <w:t xml:space="preserve">64-020 Czempiń </w:t>
            </w:r>
          </w:p>
        </w:tc>
        <w:tc>
          <w:tcPr>
            <w:tcW w:w="1984" w:type="dxa"/>
            <w:tcBorders>
              <w:top w:val="nil"/>
              <w:left w:val="nil"/>
              <w:bottom w:val="single" w:sz="4" w:space="0" w:color="auto"/>
              <w:right w:val="single" w:sz="4" w:space="0" w:color="auto"/>
            </w:tcBorders>
          </w:tcPr>
          <w:p w14:paraId="0690902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sortownia mechaniczna, </w:t>
            </w:r>
          </w:p>
          <w:p w14:paraId="72F80D46"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B: reaktory zamknięte - żelbetowe</w:t>
            </w:r>
          </w:p>
        </w:tc>
        <w:tc>
          <w:tcPr>
            <w:tcW w:w="1701" w:type="dxa"/>
            <w:tcBorders>
              <w:top w:val="nil"/>
              <w:left w:val="nil"/>
              <w:bottom w:val="single" w:sz="4" w:space="0" w:color="auto"/>
              <w:right w:val="single" w:sz="4" w:space="0" w:color="auto"/>
            </w:tcBorders>
          </w:tcPr>
          <w:p w14:paraId="31222B18"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165 000</w:t>
            </w:r>
          </w:p>
        </w:tc>
        <w:tc>
          <w:tcPr>
            <w:tcW w:w="1701" w:type="dxa"/>
            <w:tcBorders>
              <w:top w:val="nil"/>
              <w:left w:val="nil"/>
              <w:bottom w:val="single" w:sz="4" w:space="0" w:color="auto"/>
              <w:right w:val="single" w:sz="4" w:space="0" w:color="auto"/>
            </w:tcBorders>
          </w:tcPr>
          <w:p w14:paraId="06DC0A85"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 xml:space="preserve">80 000 </w:t>
            </w:r>
          </w:p>
        </w:tc>
      </w:tr>
      <w:tr w:rsidR="001C2EDE" w:rsidRPr="00172CC0" w14:paraId="3F789201" w14:textId="77777777" w:rsidTr="001C2EDE">
        <w:trPr>
          <w:trHeight w:val="900"/>
        </w:trPr>
        <w:tc>
          <w:tcPr>
            <w:tcW w:w="582" w:type="dxa"/>
            <w:tcBorders>
              <w:top w:val="nil"/>
              <w:left w:val="single" w:sz="4" w:space="0" w:color="auto"/>
              <w:bottom w:val="single" w:sz="4" w:space="0" w:color="auto"/>
              <w:right w:val="single" w:sz="4" w:space="0" w:color="auto"/>
            </w:tcBorders>
            <w:noWrap/>
          </w:tcPr>
          <w:p w14:paraId="376018C2"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7CA2A92F"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R05</w:t>
            </w:r>
          </w:p>
        </w:tc>
        <w:tc>
          <w:tcPr>
            <w:tcW w:w="2024" w:type="dxa"/>
            <w:tcBorders>
              <w:top w:val="nil"/>
              <w:left w:val="nil"/>
              <w:bottom w:val="single" w:sz="4" w:space="0" w:color="auto"/>
              <w:right w:val="single" w:sz="4" w:space="0" w:color="auto"/>
            </w:tcBorders>
          </w:tcPr>
          <w:p w14:paraId="074160B2"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Zakład Zagospodarowania Odpadów w Trzebani, Instalacja MBP</w:t>
            </w:r>
          </w:p>
        </w:tc>
        <w:tc>
          <w:tcPr>
            <w:tcW w:w="2977" w:type="dxa"/>
            <w:tcBorders>
              <w:top w:val="nil"/>
              <w:left w:val="nil"/>
              <w:bottom w:val="single" w:sz="4" w:space="0" w:color="auto"/>
              <w:right w:val="single" w:sz="4" w:space="0" w:color="auto"/>
            </w:tcBorders>
          </w:tcPr>
          <w:p w14:paraId="72274070"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Oczyszczania Sp. z o.o., ul. Saperska 23, 64-100 Leszno </w:t>
            </w:r>
          </w:p>
        </w:tc>
        <w:tc>
          <w:tcPr>
            <w:tcW w:w="1843" w:type="dxa"/>
            <w:tcBorders>
              <w:top w:val="nil"/>
              <w:left w:val="nil"/>
              <w:bottom w:val="single" w:sz="4" w:space="0" w:color="auto"/>
              <w:right w:val="single" w:sz="4" w:space="0" w:color="auto"/>
            </w:tcBorders>
          </w:tcPr>
          <w:p w14:paraId="66DFF63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Trzebania 15,</w:t>
            </w:r>
            <w:r w:rsidRPr="00172CC0">
              <w:rPr>
                <w:color w:val="000000"/>
                <w:sz w:val="16"/>
                <w:szCs w:val="16"/>
                <w:lang w:eastAsia="pl-PL"/>
              </w:rPr>
              <w:br/>
              <w:t xml:space="preserve">64-113  Osieczna </w:t>
            </w:r>
          </w:p>
        </w:tc>
        <w:tc>
          <w:tcPr>
            <w:tcW w:w="1984" w:type="dxa"/>
            <w:tcBorders>
              <w:top w:val="nil"/>
              <w:left w:val="nil"/>
              <w:bottom w:val="single" w:sz="4" w:space="0" w:color="auto"/>
              <w:right w:val="single" w:sz="4" w:space="0" w:color="auto"/>
            </w:tcBorders>
          </w:tcPr>
          <w:p w14:paraId="55F09CD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Sort. mech-autom. </w:t>
            </w:r>
          </w:p>
          <w:p w14:paraId="0ABE595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B: Fermentacja sucha </w:t>
            </w:r>
          </w:p>
        </w:tc>
        <w:tc>
          <w:tcPr>
            <w:tcW w:w="1701" w:type="dxa"/>
            <w:tcBorders>
              <w:top w:val="nil"/>
              <w:left w:val="nil"/>
              <w:bottom w:val="single" w:sz="4" w:space="0" w:color="auto"/>
              <w:right w:val="single" w:sz="4" w:space="0" w:color="auto"/>
            </w:tcBorders>
          </w:tcPr>
          <w:p w14:paraId="4376725D"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75 000</w:t>
            </w:r>
          </w:p>
        </w:tc>
        <w:tc>
          <w:tcPr>
            <w:tcW w:w="1701" w:type="dxa"/>
            <w:tcBorders>
              <w:top w:val="nil"/>
              <w:left w:val="nil"/>
              <w:bottom w:val="single" w:sz="4" w:space="0" w:color="auto"/>
              <w:right w:val="single" w:sz="4" w:space="0" w:color="auto"/>
            </w:tcBorders>
          </w:tcPr>
          <w:p w14:paraId="320E3B1E"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31 000</w:t>
            </w:r>
          </w:p>
        </w:tc>
      </w:tr>
      <w:tr w:rsidR="001C2EDE" w:rsidRPr="00172CC0" w14:paraId="74C9F7A0" w14:textId="77777777" w:rsidTr="001C2EDE">
        <w:trPr>
          <w:trHeight w:val="1036"/>
        </w:trPr>
        <w:tc>
          <w:tcPr>
            <w:tcW w:w="582" w:type="dxa"/>
            <w:tcBorders>
              <w:top w:val="nil"/>
              <w:left w:val="single" w:sz="4" w:space="0" w:color="auto"/>
              <w:bottom w:val="single" w:sz="4" w:space="0" w:color="auto"/>
              <w:right w:val="single" w:sz="4" w:space="0" w:color="auto"/>
            </w:tcBorders>
            <w:noWrap/>
          </w:tcPr>
          <w:p w14:paraId="0F85F53A"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211D62C7" w14:textId="77777777" w:rsidR="001C2EDE" w:rsidRPr="00172CC0" w:rsidRDefault="001C2EDE" w:rsidP="003F1416">
            <w:pPr>
              <w:autoSpaceDE/>
              <w:autoSpaceDN/>
              <w:adjustRightInd/>
              <w:spacing w:before="40" w:after="40"/>
              <w:jc w:val="center"/>
              <w:rPr>
                <w:sz w:val="16"/>
                <w:szCs w:val="16"/>
                <w:lang w:eastAsia="pl-PL"/>
              </w:rPr>
            </w:pPr>
            <w:r w:rsidRPr="00172CC0">
              <w:rPr>
                <w:sz w:val="16"/>
                <w:szCs w:val="16"/>
                <w:lang w:eastAsia="pl-PL"/>
              </w:rPr>
              <w:t>R06</w:t>
            </w:r>
          </w:p>
        </w:tc>
        <w:tc>
          <w:tcPr>
            <w:tcW w:w="2024" w:type="dxa"/>
            <w:tcBorders>
              <w:top w:val="nil"/>
              <w:left w:val="nil"/>
              <w:bottom w:val="single" w:sz="4" w:space="0" w:color="auto"/>
              <w:right w:val="single" w:sz="4" w:space="0" w:color="auto"/>
            </w:tcBorders>
          </w:tcPr>
          <w:p w14:paraId="7F632250"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Zakład Gospodarki Odpadami Sp. z o.o. w Jarocinie. Instalacja MBP</w:t>
            </w:r>
          </w:p>
        </w:tc>
        <w:tc>
          <w:tcPr>
            <w:tcW w:w="2977" w:type="dxa"/>
            <w:tcBorders>
              <w:top w:val="nil"/>
              <w:left w:val="nil"/>
              <w:bottom w:val="single" w:sz="4" w:space="0" w:color="auto"/>
              <w:right w:val="single" w:sz="4" w:space="0" w:color="auto"/>
            </w:tcBorders>
          </w:tcPr>
          <w:p w14:paraId="192855D8"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Zakład Gospodarki Odpadami  Sp. z o.o. w Jarocinie, Witaszyczki 1a, 63-200 Jarocin</w:t>
            </w:r>
          </w:p>
        </w:tc>
        <w:tc>
          <w:tcPr>
            <w:tcW w:w="1843" w:type="dxa"/>
            <w:tcBorders>
              <w:top w:val="nil"/>
              <w:left w:val="nil"/>
              <w:bottom w:val="single" w:sz="4" w:space="0" w:color="auto"/>
              <w:right w:val="single" w:sz="4" w:space="0" w:color="auto"/>
            </w:tcBorders>
          </w:tcPr>
          <w:p w14:paraId="3B71FFD5"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 xml:space="preserve">Witaszyczki 1a,    </w:t>
            </w:r>
            <w:r w:rsidRPr="00172CC0">
              <w:rPr>
                <w:sz w:val="16"/>
                <w:szCs w:val="16"/>
                <w:lang w:eastAsia="pl-PL"/>
              </w:rPr>
              <w:br/>
              <w:t>63-200 Jarocin</w:t>
            </w:r>
          </w:p>
        </w:tc>
        <w:tc>
          <w:tcPr>
            <w:tcW w:w="1984" w:type="dxa"/>
            <w:tcBorders>
              <w:top w:val="nil"/>
              <w:left w:val="nil"/>
              <w:bottom w:val="single" w:sz="4" w:space="0" w:color="auto"/>
              <w:right w:val="single" w:sz="4" w:space="0" w:color="auto"/>
            </w:tcBorders>
          </w:tcPr>
          <w:p w14:paraId="36861C14"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 xml:space="preserve">M: Sort. mech-autom. </w:t>
            </w:r>
          </w:p>
          <w:p w14:paraId="51EFED34"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 xml:space="preserve">B: Fermentacja sucha + stabilizacja tlenowa w bioreaktorach </w:t>
            </w:r>
          </w:p>
        </w:tc>
        <w:tc>
          <w:tcPr>
            <w:tcW w:w="1701" w:type="dxa"/>
            <w:tcBorders>
              <w:top w:val="nil"/>
              <w:left w:val="nil"/>
              <w:bottom w:val="single" w:sz="4" w:space="0" w:color="auto"/>
              <w:right w:val="single" w:sz="4" w:space="0" w:color="auto"/>
            </w:tcBorders>
          </w:tcPr>
          <w:p w14:paraId="7C6BB7BB" w14:textId="77777777" w:rsidR="001C2EDE" w:rsidRPr="00172CC0" w:rsidRDefault="001C2EDE" w:rsidP="003F1416">
            <w:pPr>
              <w:autoSpaceDE/>
              <w:autoSpaceDN/>
              <w:adjustRightInd/>
              <w:spacing w:before="40" w:after="40"/>
              <w:jc w:val="center"/>
              <w:rPr>
                <w:sz w:val="16"/>
                <w:szCs w:val="16"/>
                <w:lang w:eastAsia="pl-PL"/>
              </w:rPr>
            </w:pPr>
            <w:r w:rsidRPr="00172CC0">
              <w:rPr>
                <w:sz w:val="16"/>
                <w:szCs w:val="16"/>
                <w:lang w:eastAsia="pl-PL"/>
              </w:rPr>
              <w:t>60 000</w:t>
            </w:r>
          </w:p>
        </w:tc>
        <w:tc>
          <w:tcPr>
            <w:tcW w:w="1701" w:type="dxa"/>
            <w:tcBorders>
              <w:top w:val="nil"/>
              <w:left w:val="nil"/>
              <w:bottom w:val="single" w:sz="4" w:space="0" w:color="auto"/>
              <w:right w:val="single" w:sz="4" w:space="0" w:color="auto"/>
            </w:tcBorders>
          </w:tcPr>
          <w:p w14:paraId="4B748AF3" w14:textId="77777777" w:rsidR="001C2EDE" w:rsidRPr="00172CC0" w:rsidRDefault="001C2EDE" w:rsidP="003F1416">
            <w:pPr>
              <w:autoSpaceDE/>
              <w:autoSpaceDN/>
              <w:adjustRightInd/>
              <w:spacing w:before="40" w:after="40"/>
              <w:jc w:val="center"/>
              <w:rPr>
                <w:sz w:val="16"/>
                <w:szCs w:val="16"/>
                <w:lang w:eastAsia="pl-PL"/>
              </w:rPr>
            </w:pPr>
            <w:r w:rsidRPr="00172CC0">
              <w:rPr>
                <w:sz w:val="16"/>
                <w:szCs w:val="16"/>
                <w:lang w:eastAsia="pl-PL"/>
              </w:rPr>
              <w:t>23 000</w:t>
            </w:r>
          </w:p>
        </w:tc>
      </w:tr>
      <w:tr w:rsidR="001C2EDE" w:rsidRPr="00172CC0" w14:paraId="25964A95" w14:textId="77777777" w:rsidTr="001C2EDE">
        <w:trPr>
          <w:trHeight w:val="675"/>
        </w:trPr>
        <w:tc>
          <w:tcPr>
            <w:tcW w:w="582" w:type="dxa"/>
            <w:tcBorders>
              <w:top w:val="nil"/>
              <w:left w:val="single" w:sz="4" w:space="0" w:color="auto"/>
              <w:bottom w:val="single" w:sz="4" w:space="0" w:color="auto"/>
              <w:right w:val="single" w:sz="4" w:space="0" w:color="auto"/>
            </w:tcBorders>
            <w:noWrap/>
          </w:tcPr>
          <w:p w14:paraId="032DA705"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096D21E4"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R07</w:t>
            </w:r>
          </w:p>
        </w:tc>
        <w:tc>
          <w:tcPr>
            <w:tcW w:w="2024" w:type="dxa"/>
            <w:tcBorders>
              <w:top w:val="nil"/>
              <w:left w:val="nil"/>
              <w:bottom w:val="single" w:sz="4" w:space="0" w:color="auto"/>
              <w:right w:val="single" w:sz="4" w:space="0" w:color="auto"/>
            </w:tcBorders>
          </w:tcPr>
          <w:p w14:paraId="3AB9EEB7"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ZZO Lulkowo, Instalacja MBP</w:t>
            </w:r>
          </w:p>
        </w:tc>
        <w:tc>
          <w:tcPr>
            <w:tcW w:w="2977" w:type="dxa"/>
            <w:tcBorders>
              <w:top w:val="nil"/>
              <w:left w:val="nil"/>
              <w:bottom w:val="single" w:sz="4" w:space="0" w:color="auto"/>
              <w:right w:val="single" w:sz="4" w:space="0" w:color="auto"/>
            </w:tcBorders>
          </w:tcPr>
          <w:p w14:paraId="0A07A682"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URBIS Sp. z o.o., ul. Chrobrego 24/25,  </w:t>
            </w:r>
            <w:r w:rsidRPr="00172CC0">
              <w:rPr>
                <w:color w:val="000000"/>
                <w:sz w:val="16"/>
                <w:szCs w:val="16"/>
                <w:lang w:eastAsia="pl-PL"/>
              </w:rPr>
              <w:br/>
              <w:t>62-200 Gniezno</w:t>
            </w:r>
          </w:p>
        </w:tc>
        <w:tc>
          <w:tcPr>
            <w:tcW w:w="1843" w:type="dxa"/>
            <w:tcBorders>
              <w:top w:val="nil"/>
              <w:left w:val="nil"/>
              <w:bottom w:val="single" w:sz="4" w:space="0" w:color="auto"/>
              <w:right w:val="single" w:sz="4" w:space="0" w:color="auto"/>
            </w:tcBorders>
          </w:tcPr>
          <w:p w14:paraId="628B9115"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Lulkowo,  </w:t>
            </w:r>
            <w:r w:rsidRPr="00172CC0">
              <w:rPr>
                <w:color w:val="000000"/>
                <w:sz w:val="16"/>
                <w:szCs w:val="16"/>
                <w:lang w:eastAsia="pl-PL"/>
              </w:rPr>
              <w:br/>
              <w:t>62-200 Gniezno</w:t>
            </w:r>
          </w:p>
        </w:tc>
        <w:tc>
          <w:tcPr>
            <w:tcW w:w="1984" w:type="dxa"/>
            <w:tcBorders>
              <w:top w:val="nil"/>
              <w:left w:val="nil"/>
              <w:bottom w:val="single" w:sz="4" w:space="0" w:color="auto"/>
              <w:right w:val="single" w:sz="4" w:space="0" w:color="auto"/>
            </w:tcBorders>
          </w:tcPr>
          <w:p w14:paraId="6986DC76"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Sort. mech-autom. </w:t>
            </w:r>
          </w:p>
          <w:p w14:paraId="75C48244"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B: Stabilizacja tlenowa, reaktory zamknięte</w:t>
            </w:r>
          </w:p>
        </w:tc>
        <w:tc>
          <w:tcPr>
            <w:tcW w:w="1701" w:type="dxa"/>
            <w:tcBorders>
              <w:top w:val="nil"/>
              <w:left w:val="nil"/>
              <w:bottom w:val="single" w:sz="4" w:space="0" w:color="auto"/>
              <w:right w:val="single" w:sz="4" w:space="0" w:color="auto"/>
            </w:tcBorders>
          </w:tcPr>
          <w:p w14:paraId="0EC65E05"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56 000</w:t>
            </w:r>
          </w:p>
        </w:tc>
        <w:tc>
          <w:tcPr>
            <w:tcW w:w="1701" w:type="dxa"/>
            <w:tcBorders>
              <w:top w:val="nil"/>
              <w:left w:val="nil"/>
              <w:bottom w:val="single" w:sz="4" w:space="0" w:color="auto"/>
              <w:right w:val="single" w:sz="4" w:space="0" w:color="auto"/>
            </w:tcBorders>
          </w:tcPr>
          <w:p w14:paraId="6B11AE45"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28 000</w:t>
            </w:r>
          </w:p>
        </w:tc>
      </w:tr>
      <w:tr w:rsidR="001C2EDE" w:rsidRPr="00172CC0" w14:paraId="24B370C1" w14:textId="77777777" w:rsidTr="001C2EDE">
        <w:trPr>
          <w:trHeight w:val="1169"/>
        </w:trPr>
        <w:tc>
          <w:tcPr>
            <w:tcW w:w="582" w:type="dxa"/>
            <w:tcBorders>
              <w:top w:val="nil"/>
              <w:left w:val="single" w:sz="4" w:space="0" w:color="auto"/>
              <w:bottom w:val="single" w:sz="4" w:space="0" w:color="auto"/>
              <w:right w:val="single" w:sz="4" w:space="0" w:color="auto"/>
            </w:tcBorders>
            <w:noWrap/>
          </w:tcPr>
          <w:p w14:paraId="11B80508"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5BA5C1A5"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2024" w:type="dxa"/>
            <w:tcBorders>
              <w:top w:val="nil"/>
              <w:left w:val="nil"/>
              <w:bottom w:val="single" w:sz="4" w:space="0" w:color="auto"/>
              <w:right w:val="single" w:sz="4" w:space="0" w:color="auto"/>
            </w:tcBorders>
          </w:tcPr>
          <w:p w14:paraId="0102CA8F" w14:textId="3F84E343"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RZZO Ostrów</w:t>
            </w:r>
            <w:r w:rsidR="000B3653" w:rsidRPr="00172CC0">
              <w:rPr>
                <w:sz w:val="16"/>
                <w:szCs w:val="16"/>
                <w:lang w:eastAsia="pl-PL"/>
              </w:rPr>
              <w:t xml:space="preserve"> Wlkp</w:t>
            </w:r>
            <w:r w:rsidRPr="00172CC0">
              <w:rPr>
                <w:sz w:val="16"/>
                <w:szCs w:val="16"/>
                <w:lang w:eastAsia="pl-PL"/>
              </w:rPr>
              <w:t>. Instalacja MBP</w:t>
            </w:r>
          </w:p>
        </w:tc>
        <w:tc>
          <w:tcPr>
            <w:tcW w:w="2977" w:type="dxa"/>
            <w:tcBorders>
              <w:top w:val="nil"/>
              <w:left w:val="nil"/>
              <w:bottom w:val="single" w:sz="4" w:space="0" w:color="auto"/>
              <w:right w:val="single" w:sz="4" w:space="0" w:color="auto"/>
            </w:tcBorders>
          </w:tcPr>
          <w:p w14:paraId="63218DD7" w14:textId="77777777" w:rsidR="001C2EDE" w:rsidRPr="00172CC0" w:rsidRDefault="001C2EDE" w:rsidP="003F1416">
            <w:pPr>
              <w:autoSpaceDE/>
              <w:autoSpaceDN/>
              <w:adjustRightInd/>
              <w:spacing w:before="40" w:after="40"/>
              <w:jc w:val="left"/>
              <w:rPr>
                <w:sz w:val="16"/>
                <w:szCs w:val="16"/>
              </w:rPr>
            </w:pPr>
            <w:r w:rsidRPr="00172CC0">
              <w:rPr>
                <w:sz w:val="16"/>
                <w:szCs w:val="16"/>
                <w:lang w:eastAsia="pl-PL"/>
              </w:rPr>
              <w:t>Regionalny Zakład Zagospodarowania Odpadów Sp. z o.o., ul. </w:t>
            </w:r>
            <w:r w:rsidRPr="00172CC0">
              <w:rPr>
                <w:sz w:val="16"/>
                <w:szCs w:val="16"/>
              </w:rPr>
              <w:t xml:space="preserve">Staroprzygodzka 121, </w:t>
            </w:r>
          </w:p>
          <w:p w14:paraId="194B4C4C"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63-400 Ostrów Wielkopolski</w:t>
            </w:r>
          </w:p>
        </w:tc>
        <w:tc>
          <w:tcPr>
            <w:tcW w:w="1843" w:type="dxa"/>
            <w:tcBorders>
              <w:top w:val="nil"/>
              <w:left w:val="nil"/>
              <w:bottom w:val="single" w:sz="4" w:space="0" w:color="auto"/>
              <w:right w:val="single" w:sz="4" w:space="0" w:color="auto"/>
            </w:tcBorders>
          </w:tcPr>
          <w:p w14:paraId="78BAC0B8"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 xml:space="preserve">ul. Staroprzygodzka 121, </w:t>
            </w:r>
            <w:r w:rsidRPr="00172CC0">
              <w:rPr>
                <w:sz w:val="16"/>
                <w:szCs w:val="16"/>
                <w:lang w:eastAsia="pl-PL"/>
              </w:rPr>
              <w:br/>
              <w:t>63-400 Ostrów Wielkopolski</w:t>
            </w:r>
          </w:p>
        </w:tc>
        <w:tc>
          <w:tcPr>
            <w:tcW w:w="1984" w:type="dxa"/>
            <w:tcBorders>
              <w:top w:val="nil"/>
              <w:left w:val="nil"/>
              <w:bottom w:val="single" w:sz="4" w:space="0" w:color="auto"/>
              <w:right w:val="single" w:sz="4" w:space="0" w:color="auto"/>
            </w:tcBorders>
          </w:tcPr>
          <w:p w14:paraId="681BAF3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 uniwersalna sortownia z separatorami automatycznymi, </w:t>
            </w:r>
          </w:p>
          <w:p w14:paraId="091EEFF0"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B: stabilizacja tlenowa w reaktorach zamkniętych</w:t>
            </w:r>
          </w:p>
        </w:tc>
        <w:tc>
          <w:tcPr>
            <w:tcW w:w="1701" w:type="dxa"/>
            <w:tcBorders>
              <w:top w:val="nil"/>
              <w:left w:val="nil"/>
              <w:bottom w:val="single" w:sz="4" w:space="0" w:color="auto"/>
              <w:right w:val="single" w:sz="4" w:space="0" w:color="auto"/>
            </w:tcBorders>
          </w:tcPr>
          <w:p w14:paraId="02E77AD2"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75 703</w:t>
            </w:r>
          </w:p>
        </w:tc>
        <w:tc>
          <w:tcPr>
            <w:tcW w:w="1701" w:type="dxa"/>
            <w:tcBorders>
              <w:top w:val="nil"/>
              <w:left w:val="nil"/>
              <w:bottom w:val="single" w:sz="4" w:space="0" w:color="auto"/>
              <w:right w:val="single" w:sz="4" w:space="0" w:color="auto"/>
            </w:tcBorders>
          </w:tcPr>
          <w:p w14:paraId="055F7959"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38 818</w:t>
            </w:r>
          </w:p>
        </w:tc>
      </w:tr>
      <w:tr w:rsidR="001C2EDE" w:rsidRPr="00172CC0" w14:paraId="6004B0DB" w14:textId="77777777" w:rsidTr="001C2EDE">
        <w:trPr>
          <w:trHeight w:val="1285"/>
        </w:trPr>
        <w:tc>
          <w:tcPr>
            <w:tcW w:w="582" w:type="dxa"/>
            <w:tcBorders>
              <w:top w:val="nil"/>
              <w:left w:val="single" w:sz="4" w:space="0" w:color="auto"/>
              <w:bottom w:val="single" w:sz="4" w:space="0" w:color="auto"/>
              <w:right w:val="single" w:sz="4" w:space="0" w:color="auto"/>
            </w:tcBorders>
            <w:noWrap/>
          </w:tcPr>
          <w:p w14:paraId="12F95031"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0186247F"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2024" w:type="dxa"/>
            <w:tcBorders>
              <w:top w:val="nil"/>
              <w:left w:val="nil"/>
              <w:bottom w:val="single" w:sz="4" w:space="0" w:color="auto"/>
              <w:right w:val="single" w:sz="4" w:space="0" w:color="auto"/>
            </w:tcBorders>
          </w:tcPr>
          <w:p w14:paraId="1232D490"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ZZO Olszowa </w:t>
            </w:r>
            <w:r w:rsidRPr="00172CC0">
              <w:rPr>
                <w:color w:val="000000"/>
                <w:sz w:val="16"/>
                <w:szCs w:val="16"/>
                <w:lang w:eastAsia="pl-PL"/>
              </w:rPr>
              <w:br/>
              <w:t>Instalacja MBP</w:t>
            </w:r>
          </w:p>
        </w:tc>
        <w:tc>
          <w:tcPr>
            <w:tcW w:w="2977" w:type="dxa"/>
            <w:tcBorders>
              <w:top w:val="nil"/>
              <w:left w:val="nil"/>
              <w:bottom w:val="single" w:sz="4" w:space="0" w:color="auto"/>
              <w:right w:val="single" w:sz="4" w:space="0" w:color="auto"/>
            </w:tcBorders>
          </w:tcPr>
          <w:p w14:paraId="4311432C"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Zakład Zagospodarowania Odpadów Olszowa Sp. z o.o., ul.  Bursztynowa 55, Olszowa,</w:t>
            </w:r>
            <w:r w:rsidRPr="00172CC0">
              <w:rPr>
                <w:color w:val="000000"/>
                <w:sz w:val="16"/>
                <w:szCs w:val="16"/>
                <w:lang w:eastAsia="pl-PL"/>
              </w:rPr>
              <w:br/>
              <w:t>63-600 Kępno</w:t>
            </w:r>
          </w:p>
        </w:tc>
        <w:tc>
          <w:tcPr>
            <w:tcW w:w="1843" w:type="dxa"/>
            <w:tcBorders>
              <w:top w:val="nil"/>
              <w:left w:val="nil"/>
              <w:bottom w:val="single" w:sz="4" w:space="0" w:color="auto"/>
              <w:right w:val="single" w:sz="4" w:space="0" w:color="auto"/>
            </w:tcBorders>
          </w:tcPr>
          <w:p w14:paraId="084AD06F"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 xml:space="preserve">ul.  Bursztynowa 55, Olszowa </w:t>
            </w:r>
          </w:p>
          <w:p w14:paraId="392ADB3C" w14:textId="77777777" w:rsidR="001C2EDE" w:rsidRPr="00172CC0" w:rsidRDefault="001C2EDE" w:rsidP="003F1416">
            <w:pPr>
              <w:autoSpaceDE/>
              <w:autoSpaceDN/>
              <w:adjustRightInd/>
              <w:spacing w:before="40" w:after="40"/>
              <w:jc w:val="left"/>
              <w:rPr>
                <w:sz w:val="16"/>
                <w:szCs w:val="16"/>
                <w:lang w:eastAsia="pl-PL"/>
              </w:rPr>
            </w:pPr>
            <w:r w:rsidRPr="00172CC0">
              <w:rPr>
                <w:sz w:val="16"/>
                <w:szCs w:val="16"/>
                <w:lang w:eastAsia="pl-PL"/>
              </w:rPr>
              <w:t>63-600 Kępno</w:t>
            </w:r>
          </w:p>
        </w:tc>
        <w:tc>
          <w:tcPr>
            <w:tcW w:w="1984" w:type="dxa"/>
            <w:tcBorders>
              <w:top w:val="nil"/>
              <w:left w:val="nil"/>
              <w:bottom w:val="single" w:sz="4" w:space="0" w:color="auto"/>
              <w:right w:val="single" w:sz="4" w:space="0" w:color="auto"/>
            </w:tcBorders>
          </w:tcPr>
          <w:p w14:paraId="1C560140"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Sort. mech-autom. </w:t>
            </w:r>
          </w:p>
          <w:p w14:paraId="2A7AB404"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B: Stabilizacja tlenowa, reaktory zamknięte </w:t>
            </w:r>
          </w:p>
        </w:tc>
        <w:tc>
          <w:tcPr>
            <w:tcW w:w="1701" w:type="dxa"/>
            <w:tcBorders>
              <w:top w:val="nil"/>
              <w:left w:val="nil"/>
              <w:bottom w:val="single" w:sz="4" w:space="0" w:color="auto"/>
              <w:right w:val="single" w:sz="4" w:space="0" w:color="auto"/>
            </w:tcBorders>
          </w:tcPr>
          <w:p w14:paraId="4058C708"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34 500</w:t>
            </w:r>
          </w:p>
        </w:tc>
        <w:tc>
          <w:tcPr>
            <w:tcW w:w="1701" w:type="dxa"/>
            <w:tcBorders>
              <w:top w:val="nil"/>
              <w:left w:val="nil"/>
              <w:bottom w:val="single" w:sz="4" w:space="0" w:color="auto"/>
              <w:right w:val="single" w:sz="4" w:space="0" w:color="auto"/>
            </w:tcBorders>
          </w:tcPr>
          <w:p w14:paraId="28D865FC" w14:textId="0FC41CA3"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22 400</w:t>
            </w:r>
          </w:p>
        </w:tc>
      </w:tr>
      <w:tr w:rsidR="001C2EDE" w:rsidRPr="00172CC0" w14:paraId="00288D3C" w14:textId="77777777" w:rsidTr="001C2EDE">
        <w:trPr>
          <w:trHeight w:val="1125"/>
        </w:trPr>
        <w:tc>
          <w:tcPr>
            <w:tcW w:w="582" w:type="dxa"/>
            <w:tcBorders>
              <w:top w:val="nil"/>
              <w:left w:val="single" w:sz="4" w:space="0" w:color="auto"/>
              <w:bottom w:val="single" w:sz="4" w:space="0" w:color="auto"/>
              <w:right w:val="single" w:sz="4" w:space="0" w:color="auto"/>
            </w:tcBorders>
            <w:noWrap/>
          </w:tcPr>
          <w:p w14:paraId="2F01A2BE" w14:textId="77777777" w:rsidR="001C2EDE" w:rsidRPr="00172CC0" w:rsidRDefault="001C2EDE" w:rsidP="002C62AD">
            <w:pPr>
              <w:pStyle w:val="Akapitzlist"/>
              <w:numPr>
                <w:ilvl w:val="0"/>
                <w:numId w:val="71"/>
              </w:numPr>
              <w:autoSpaceDE/>
              <w:autoSpaceDN/>
              <w:adjustRightInd/>
              <w:spacing w:before="40" w:after="40"/>
              <w:jc w:val="center"/>
              <w:rPr>
                <w:color w:val="000000"/>
                <w:sz w:val="16"/>
                <w:szCs w:val="16"/>
                <w:lang w:eastAsia="pl-PL"/>
              </w:rPr>
            </w:pPr>
          </w:p>
        </w:tc>
        <w:tc>
          <w:tcPr>
            <w:tcW w:w="736" w:type="dxa"/>
            <w:tcBorders>
              <w:top w:val="nil"/>
              <w:left w:val="nil"/>
              <w:bottom w:val="single" w:sz="4" w:space="0" w:color="auto"/>
              <w:right w:val="single" w:sz="4" w:space="0" w:color="auto"/>
            </w:tcBorders>
          </w:tcPr>
          <w:p w14:paraId="6CCD1D0D"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R10</w:t>
            </w:r>
          </w:p>
        </w:tc>
        <w:tc>
          <w:tcPr>
            <w:tcW w:w="2024" w:type="dxa"/>
            <w:tcBorders>
              <w:top w:val="nil"/>
              <w:left w:val="nil"/>
              <w:bottom w:val="single" w:sz="4" w:space="0" w:color="auto"/>
              <w:right w:val="single" w:sz="4" w:space="0" w:color="auto"/>
            </w:tcBorders>
          </w:tcPr>
          <w:p w14:paraId="13E0673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Zakład Unieszkodliwiania Odpadów Komunalnych „Orli Staw”, Instalacja MBP</w:t>
            </w:r>
          </w:p>
        </w:tc>
        <w:tc>
          <w:tcPr>
            <w:tcW w:w="2977" w:type="dxa"/>
            <w:tcBorders>
              <w:top w:val="nil"/>
              <w:left w:val="nil"/>
              <w:bottom w:val="single" w:sz="4" w:space="0" w:color="auto"/>
              <w:right w:val="single" w:sz="4" w:space="0" w:color="auto"/>
            </w:tcBorders>
          </w:tcPr>
          <w:p w14:paraId="22E5A88A"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Związek Komunalny Gmin „Czyste Miasto, Czysta Gmina”,  Pl. Św. Józefa 5, </w:t>
            </w:r>
            <w:r w:rsidRPr="00172CC0">
              <w:rPr>
                <w:color w:val="000000"/>
                <w:sz w:val="16"/>
                <w:szCs w:val="16"/>
                <w:lang w:eastAsia="pl-PL"/>
              </w:rPr>
              <w:br/>
              <w:t>62-800 Kalisz</w:t>
            </w:r>
          </w:p>
        </w:tc>
        <w:tc>
          <w:tcPr>
            <w:tcW w:w="1843" w:type="dxa"/>
            <w:tcBorders>
              <w:top w:val="nil"/>
              <w:left w:val="nil"/>
              <w:bottom w:val="single" w:sz="4" w:space="0" w:color="auto"/>
              <w:right w:val="single" w:sz="4" w:space="0" w:color="auto"/>
            </w:tcBorders>
          </w:tcPr>
          <w:p w14:paraId="5F7F8900"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Orli Staw 2,</w:t>
            </w:r>
            <w:r w:rsidRPr="00172CC0">
              <w:rPr>
                <w:color w:val="000000"/>
                <w:sz w:val="16"/>
                <w:szCs w:val="16"/>
                <w:lang w:eastAsia="pl-PL"/>
              </w:rPr>
              <w:br/>
              <w:t>62-834 Ceków</w:t>
            </w:r>
          </w:p>
        </w:tc>
        <w:tc>
          <w:tcPr>
            <w:tcW w:w="1984" w:type="dxa"/>
            <w:tcBorders>
              <w:top w:val="nil"/>
              <w:left w:val="nil"/>
              <w:bottom w:val="single" w:sz="4" w:space="0" w:color="auto"/>
              <w:right w:val="single" w:sz="4" w:space="0" w:color="auto"/>
            </w:tcBorders>
          </w:tcPr>
          <w:p w14:paraId="3679F48C"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Sort. mech-autom. </w:t>
            </w:r>
          </w:p>
          <w:p w14:paraId="7FA7709A"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B: Stabilizacja tlenowa, system tunelowy </w:t>
            </w:r>
          </w:p>
        </w:tc>
        <w:tc>
          <w:tcPr>
            <w:tcW w:w="1701" w:type="dxa"/>
            <w:tcBorders>
              <w:top w:val="nil"/>
              <w:left w:val="nil"/>
              <w:bottom w:val="single" w:sz="4" w:space="0" w:color="auto"/>
              <w:right w:val="single" w:sz="4" w:space="0" w:color="auto"/>
            </w:tcBorders>
          </w:tcPr>
          <w:p w14:paraId="5597CAAA"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80 000</w:t>
            </w:r>
          </w:p>
        </w:tc>
        <w:tc>
          <w:tcPr>
            <w:tcW w:w="1701" w:type="dxa"/>
            <w:tcBorders>
              <w:top w:val="nil"/>
              <w:left w:val="nil"/>
              <w:bottom w:val="single" w:sz="4" w:space="0" w:color="auto"/>
              <w:right w:val="single" w:sz="4" w:space="0" w:color="auto"/>
            </w:tcBorders>
          </w:tcPr>
          <w:p w14:paraId="3B46CC60" w14:textId="068BA52D"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43 000</w:t>
            </w:r>
          </w:p>
        </w:tc>
      </w:tr>
      <w:tr w:rsidR="001C2EDE" w:rsidRPr="00172CC0" w14:paraId="7EA5B55C" w14:textId="77777777" w:rsidTr="001C2EDE">
        <w:trPr>
          <w:trHeight w:val="225"/>
        </w:trPr>
        <w:tc>
          <w:tcPr>
            <w:tcW w:w="582" w:type="dxa"/>
            <w:tcBorders>
              <w:top w:val="nil"/>
              <w:left w:val="single" w:sz="4" w:space="0" w:color="auto"/>
              <w:bottom w:val="single" w:sz="4" w:space="0" w:color="auto"/>
              <w:right w:val="single" w:sz="4" w:space="0" w:color="auto"/>
            </w:tcBorders>
            <w:noWrap/>
          </w:tcPr>
          <w:p w14:paraId="2EBEDFC9" w14:textId="77777777" w:rsidR="001C2EDE" w:rsidRPr="00172CC0" w:rsidRDefault="001C2EDE" w:rsidP="003F1416">
            <w:pPr>
              <w:autoSpaceDE/>
              <w:autoSpaceDN/>
              <w:adjustRightInd/>
              <w:spacing w:before="40" w:after="40"/>
              <w:jc w:val="center"/>
              <w:rPr>
                <w:b/>
                <w:bCs/>
                <w:color w:val="000000"/>
                <w:sz w:val="16"/>
                <w:szCs w:val="16"/>
                <w:lang w:eastAsia="pl-PL"/>
              </w:rPr>
            </w:pPr>
          </w:p>
        </w:tc>
        <w:tc>
          <w:tcPr>
            <w:tcW w:w="736" w:type="dxa"/>
            <w:tcBorders>
              <w:top w:val="nil"/>
              <w:left w:val="nil"/>
              <w:bottom w:val="single" w:sz="4" w:space="0" w:color="auto"/>
              <w:right w:val="single" w:sz="4" w:space="0" w:color="auto"/>
            </w:tcBorders>
            <w:noWrap/>
            <w:vAlign w:val="bottom"/>
          </w:tcPr>
          <w:p w14:paraId="6B9BFA34"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024" w:type="dxa"/>
            <w:tcBorders>
              <w:top w:val="nil"/>
              <w:left w:val="nil"/>
              <w:bottom w:val="single" w:sz="4" w:space="0" w:color="auto"/>
              <w:right w:val="single" w:sz="4" w:space="0" w:color="auto"/>
            </w:tcBorders>
          </w:tcPr>
          <w:p w14:paraId="59DA84D1"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2977" w:type="dxa"/>
            <w:tcBorders>
              <w:top w:val="nil"/>
              <w:left w:val="nil"/>
              <w:bottom w:val="single" w:sz="4" w:space="0" w:color="auto"/>
              <w:right w:val="single" w:sz="4" w:space="0" w:color="auto"/>
            </w:tcBorders>
            <w:noWrap/>
            <w:vAlign w:val="bottom"/>
          </w:tcPr>
          <w:p w14:paraId="2F261D5E"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1843" w:type="dxa"/>
            <w:tcBorders>
              <w:top w:val="nil"/>
              <w:left w:val="nil"/>
              <w:bottom w:val="single" w:sz="4" w:space="0" w:color="auto"/>
              <w:right w:val="single" w:sz="4" w:space="0" w:color="auto"/>
            </w:tcBorders>
            <w:noWrap/>
            <w:vAlign w:val="bottom"/>
          </w:tcPr>
          <w:p w14:paraId="64417803"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1984" w:type="dxa"/>
            <w:tcBorders>
              <w:top w:val="nil"/>
              <w:left w:val="nil"/>
              <w:bottom w:val="single" w:sz="4" w:space="0" w:color="auto"/>
              <w:right w:val="single" w:sz="4" w:space="0" w:color="auto"/>
            </w:tcBorders>
            <w:noWrap/>
            <w:vAlign w:val="bottom"/>
          </w:tcPr>
          <w:p w14:paraId="7FBEF3F0"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1701" w:type="dxa"/>
            <w:tcBorders>
              <w:top w:val="nil"/>
              <w:left w:val="nil"/>
              <w:bottom w:val="single" w:sz="4" w:space="0" w:color="auto"/>
              <w:right w:val="single" w:sz="4" w:space="0" w:color="auto"/>
            </w:tcBorders>
          </w:tcPr>
          <w:p w14:paraId="5BA12DE7" w14:textId="623FA804"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686 203</w:t>
            </w:r>
          </w:p>
        </w:tc>
        <w:tc>
          <w:tcPr>
            <w:tcW w:w="1701" w:type="dxa"/>
            <w:tcBorders>
              <w:top w:val="nil"/>
              <w:left w:val="nil"/>
              <w:bottom w:val="single" w:sz="4" w:space="0" w:color="auto"/>
              <w:right w:val="single" w:sz="4" w:space="0" w:color="auto"/>
            </w:tcBorders>
          </w:tcPr>
          <w:p w14:paraId="516AF087" w14:textId="3F1D7E84"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360 218</w:t>
            </w:r>
          </w:p>
        </w:tc>
      </w:tr>
    </w:tbl>
    <w:p w14:paraId="30F6A8EA" w14:textId="77777777" w:rsidR="00AD6DE9" w:rsidRPr="00172CC0" w:rsidRDefault="00AD6DE9" w:rsidP="003F1416">
      <w:pPr>
        <w:rPr>
          <w:i/>
          <w:sz w:val="20"/>
          <w:szCs w:val="20"/>
        </w:rPr>
      </w:pPr>
    </w:p>
    <w:p w14:paraId="01BAF459" w14:textId="77777777" w:rsidR="00AD6DE9" w:rsidRPr="00172CC0" w:rsidRDefault="00AD6DE9" w:rsidP="003F1416">
      <w:pPr>
        <w:rPr>
          <w:i/>
          <w:sz w:val="20"/>
          <w:szCs w:val="20"/>
        </w:rPr>
      </w:pPr>
    </w:p>
    <w:p w14:paraId="7C3CBDEA" w14:textId="77777777" w:rsidR="00AD6DE9" w:rsidRPr="00172CC0" w:rsidRDefault="00AD6DE9" w:rsidP="003F1416">
      <w:pPr>
        <w:rPr>
          <w:b/>
          <w:sz w:val="20"/>
          <w:szCs w:val="20"/>
        </w:rPr>
      </w:pPr>
      <w:r w:rsidRPr="00172CC0">
        <w:rPr>
          <w:sz w:val="20"/>
          <w:szCs w:val="20"/>
        </w:rPr>
        <w:br w:type="page"/>
      </w:r>
    </w:p>
    <w:p w14:paraId="414EB412" w14:textId="22EB00DD"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38" w:name="_Toc10563958"/>
      <w:r w:rsidRPr="00172CC0">
        <w:rPr>
          <w:rFonts w:ascii="Times New Roman" w:hAnsi="Times New Roman"/>
          <w:sz w:val="20"/>
          <w:szCs w:val="20"/>
        </w:rPr>
        <w:lastRenderedPageBreak/>
        <w:t>Instalacje do termicznego przekształcania zmieszanych odpadów komunalnych, stan na 31.</w:t>
      </w:r>
      <w:r w:rsidR="004C3B03" w:rsidRPr="00172CC0">
        <w:rPr>
          <w:rFonts w:ascii="Times New Roman" w:hAnsi="Times New Roman"/>
          <w:sz w:val="20"/>
          <w:szCs w:val="20"/>
        </w:rPr>
        <w:t>12</w:t>
      </w:r>
      <w:r w:rsidRPr="00172CC0">
        <w:rPr>
          <w:rFonts w:ascii="Times New Roman" w:hAnsi="Times New Roman"/>
          <w:sz w:val="20"/>
          <w:szCs w:val="20"/>
        </w:rPr>
        <w:t>.201</w:t>
      </w:r>
      <w:r w:rsidR="004C3B03" w:rsidRPr="00172CC0">
        <w:rPr>
          <w:rFonts w:ascii="Times New Roman" w:hAnsi="Times New Roman"/>
          <w:sz w:val="20"/>
          <w:szCs w:val="20"/>
        </w:rPr>
        <w:t xml:space="preserve">8 </w:t>
      </w:r>
      <w:r w:rsidRPr="00172CC0">
        <w:rPr>
          <w:rFonts w:ascii="Times New Roman" w:hAnsi="Times New Roman"/>
          <w:sz w:val="20"/>
          <w:szCs w:val="20"/>
        </w:rPr>
        <w:t>r.</w:t>
      </w:r>
      <w:bookmarkEnd w:id="38"/>
      <w:r w:rsidRPr="00172CC0">
        <w:rPr>
          <w:rFonts w:ascii="Times New Roman" w:hAnsi="Times New Roman"/>
          <w:sz w:val="20"/>
          <w:szCs w:val="20"/>
        </w:rPr>
        <w:t xml:space="preserve"> </w:t>
      </w:r>
    </w:p>
    <w:p w14:paraId="035EDCE7"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13548" w:type="dxa"/>
        <w:tblInd w:w="55" w:type="dxa"/>
        <w:tblCellMar>
          <w:left w:w="70" w:type="dxa"/>
          <w:right w:w="70" w:type="dxa"/>
        </w:tblCellMar>
        <w:tblLook w:val="00A0" w:firstRow="1" w:lastRow="0" w:firstColumn="1" w:lastColumn="0" w:noHBand="0" w:noVBand="0"/>
      </w:tblPr>
      <w:tblGrid>
        <w:gridCol w:w="540"/>
        <w:gridCol w:w="893"/>
        <w:gridCol w:w="3752"/>
        <w:gridCol w:w="3119"/>
        <w:gridCol w:w="1984"/>
        <w:gridCol w:w="1559"/>
        <w:gridCol w:w="1701"/>
      </w:tblGrid>
      <w:tr w:rsidR="001C2EDE" w:rsidRPr="00172CC0" w14:paraId="7CE2A06E" w14:textId="77777777" w:rsidTr="001C2EDE">
        <w:trPr>
          <w:trHeight w:val="915"/>
        </w:trPr>
        <w:tc>
          <w:tcPr>
            <w:tcW w:w="540" w:type="dxa"/>
            <w:tcBorders>
              <w:top w:val="single" w:sz="4" w:space="0" w:color="auto"/>
              <w:left w:val="single" w:sz="4" w:space="0" w:color="auto"/>
              <w:bottom w:val="single" w:sz="4" w:space="0" w:color="auto"/>
              <w:right w:val="single" w:sz="4" w:space="0" w:color="auto"/>
            </w:tcBorders>
            <w:shd w:val="clear" w:color="auto" w:fill="BFBFBF"/>
          </w:tcPr>
          <w:p w14:paraId="694D2C88"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893" w:type="dxa"/>
            <w:tcBorders>
              <w:top w:val="single" w:sz="4" w:space="0" w:color="auto"/>
              <w:left w:val="nil"/>
              <w:bottom w:val="single" w:sz="4" w:space="0" w:color="auto"/>
              <w:right w:val="single" w:sz="4" w:space="0" w:color="auto"/>
            </w:tcBorders>
            <w:shd w:val="clear" w:color="auto" w:fill="BFBFBF"/>
          </w:tcPr>
          <w:p w14:paraId="50B25A76"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Region</w:t>
            </w:r>
          </w:p>
        </w:tc>
        <w:tc>
          <w:tcPr>
            <w:tcW w:w="3752" w:type="dxa"/>
            <w:tcBorders>
              <w:top w:val="single" w:sz="4" w:space="0" w:color="auto"/>
              <w:left w:val="nil"/>
              <w:bottom w:val="single" w:sz="4" w:space="0" w:color="auto"/>
              <w:right w:val="single" w:sz="4" w:space="0" w:color="auto"/>
            </w:tcBorders>
            <w:shd w:val="clear" w:color="auto" w:fill="BFBFBF"/>
          </w:tcPr>
          <w:p w14:paraId="654540C6"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3119" w:type="dxa"/>
            <w:tcBorders>
              <w:top w:val="single" w:sz="4" w:space="0" w:color="auto"/>
              <w:left w:val="nil"/>
              <w:bottom w:val="single" w:sz="4" w:space="0" w:color="auto"/>
              <w:right w:val="single" w:sz="4" w:space="0" w:color="auto"/>
            </w:tcBorders>
            <w:shd w:val="clear" w:color="auto" w:fill="BFBFBF"/>
          </w:tcPr>
          <w:p w14:paraId="2CD2D8F4"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984" w:type="dxa"/>
            <w:tcBorders>
              <w:top w:val="single" w:sz="4" w:space="0" w:color="auto"/>
              <w:left w:val="nil"/>
              <w:bottom w:val="single" w:sz="4" w:space="0" w:color="auto"/>
              <w:right w:val="single" w:sz="4" w:space="0" w:color="auto"/>
            </w:tcBorders>
            <w:shd w:val="clear" w:color="auto" w:fill="BFBFBF"/>
          </w:tcPr>
          <w:p w14:paraId="2FD9C722"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559" w:type="dxa"/>
            <w:tcBorders>
              <w:top w:val="single" w:sz="4" w:space="0" w:color="auto"/>
              <w:left w:val="nil"/>
              <w:bottom w:val="single" w:sz="4" w:space="0" w:color="auto"/>
              <w:right w:val="single" w:sz="4" w:space="0" w:color="auto"/>
            </w:tcBorders>
            <w:shd w:val="clear" w:color="auto" w:fill="BFBFBF"/>
          </w:tcPr>
          <w:p w14:paraId="50B9298F"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nil"/>
              <w:bottom w:val="single" w:sz="4" w:space="0" w:color="auto"/>
              <w:right w:val="single" w:sz="4" w:space="0" w:color="auto"/>
            </w:tcBorders>
            <w:shd w:val="clear" w:color="auto" w:fill="BFBFBF"/>
          </w:tcPr>
          <w:p w14:paraId="6A7C345B"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Zdolności przerobowe roczne [Mg/rok]</w:t>
            </w:r>
          </w:p>
        </w:tc>
      </w:tr>
      <w:tr w:rsidR="001C2EDE" w:rsidRPr="00172CC0" w14:paraId="417C37FC" w14:textId="77777777" w:rsidTr="001C2EDE">
        <w:trPr>
          <w:trHeight w:val="915"/>
        </w:trPr>
        <w:tc>
          <w:tcPr>
            <w:tcW w:w="540" w:type="dxa"/>
            <w:tcBorders>
              <w:top w:val="nil"/>
              <w:left w:val="single" w:sz="4" w:space="0" w:color="auto"/>
              <w:bottom w:val="single" w:sz="4" w:space="0" w:color="auto"/>
              <w:right w:val="single" w:sz="4" w:space="0" w:color="auto"/>
            </w:tcBorders>
          </w:tcPr>
          <w:p w14:paraId="4BC1B3B2" w14:textId="77777777" w:rsidR="001C2EDE" w:rsidRPr="00172CC0" w:rsidRDefault="001C2EDE" w:rsidP="002C62AD">
            <w:pPr>
              <w:pStyle w:val="Akapitzlist"/>
              <w:numPr>
                <w:ilvl w:val="0"/>
                <w:numId w:val="28"/>
              </w:numPr>
              <w:autoSpaceDE/>
              <w:autoSpaceDN/>
              <w:adjustRightInd/>
              <w:spacing w:before="40" w:after="40"/>
              <w:jc w:val="center"/>
              <w:rPr>
                <w:bCs/>
                <w:color w:val="000000"/>
                <w:sz w:val="16"/>
                <w:szCs w:val="16"/>
                <w:lang w:eastAsia="pl-PL"/>
              </w:rPr>
            </w:pPr>
          </w:p>
        </w:tc>
        <w:tc>
          <w:tcPr>
            <w:tcW w:w="893" w:type="dxa"/>
            <w:tcBorders>
              <w:top w:val="nil"/>
              <w:left w:val="nil"/>
              <w:bottom w:val="single" w:sz="4" w:space="0" w:color="auto"/>
              <w:right w:val="single" w:sz="4" w:space="0" w:color="auto"/>
            </w:tcBorders>
          </w:tcPr>
          <w:p w14:paraId="611781D0"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3752" w:type="dxa"/>
            <w:tcBorders>
              <w:top w:val="nil"/>
              <w:left w:val="nil"/>
              <w:bottom w:val="single" w:sz="4" w:space="0" w:color="auto"/>
              <w:right w:val="single" w:sz="4" w:space="0" w:color="auto"/>
            </w:tcBorders>
          </w:tcPr>
          <w:p w14:paraId="5DDBF3B5"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Instalacja termicznego przekształcania frakcji resztkowej zmieszanych odpadów komunalnych w Poznaniu (ITPOK)</w:t>
            </w:r>
          </w:p>
        </w:tc>
        <w:tc>
          <w:tcPr>
            <w:tcW w:w="3119" w:type="dxa"/>
            <w:tcBorders>
              <w:top w:val="nil"/>
              <w:left w:val="nil"/>
              <w:bottom w:val="single" w:sz="4" w:space="0" w:color="auto"/>
              <w:right w:val="single" w:sz="4" w:space="0" w:color="auto"/>
            </w:tcBorders>
          </w:tcPr>
          <w:p w14:paraId="564CC23B" w14:textId="77777777" w:rsidR="001C2EDE" w:rsidRPr="00172CC0" w:rsidRDefault="001C2EDE" w:rsidP="004C3B03">
            <w:pPr>
              <w:spacing w:before="40" w:after="40"/>
              <w:jc w:val="left"/>
              <w:rPr>
                <w:color w:val="000000"/>
                <w:sz w:val="16"/>
                <w:szCs w:val="16"/>
              </w:rPr>
            </w:pPr>
            <w:r w:rsidRPr="00172CC0">
              <w:rPr>
                <w:color w:val="000000"/>
                <w:sz w:val="16"/>
                <w:szCs w:val="16"/>
              </w:rPr>
              <w:t xml:space="preserve">SUEZ Zielona Energia Sp. z o.o., ul. Zawodzie 5, </w:t>
            </w:r>
            <w:r w:rsidRPr="00172CC0">
              <w:rPr>
                <w:color w:val="000000"/>
                <w:sz w:val="16"/>
                <w:szCs w:val="16"/>
              </w:rPr>
              <w:br/>
              <w:t>02-981 Warszawa</w:t>
            </w:r>
          </w:p>
          <w:p w14:paraId="5A215D37" w14:textId="15576F12" w:rsidR="001C2EDE" w:rsidRPr="00172CC0" w:rsidRDefault="001C2EDE" w:rsidP="003F1416">
            <w:pPr>
              <w:autoSpaceDE/>
              <w:autoSpaceDN/>
              <w:adjustRightInd/>
              <w:spacing w:before="40" w:after="40"/>
              <w:jc w:val="left"/>
              <w:rPr>
                <w:color w:val="000000"/>
                <w:sz w:val="16"/>
                <w:szCs w:val="16"/>
                <w:lang w:eastAsia="pl-PL"/>
              </w:rPr>
            </w:pPr>
          </w:p>
        </w:tc>
        <w:tc>
          <w:tcPr>
            <w:tcW w:w="1984" w:type="dxa"/>
            <w:tcBorders>
              <w:top w:val="nil"/>
              <w:left w:val="nil"/>
              <w:bottom w:val="single" w:sz="4" w:space="0" w:color="auto"/>
              <w:right w:val="single" w:sz="4" w:space="0" w:color="auto"/>
            </w:tcBorders>
          </w:tcPr>
          <w:p w14:paraId="4D01E77D" w14:textId="07A627B9"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ul. Energetyczna 5, </w:t>
            </w:r>
            <w:r w:rsidRPr="00172CC0">
              <w:rPr>
                <w:color w:val="000000"/>
                <w:sz w:val="16"/>
                <w:szCs w:val="16"/>
                <w:lang w:eastAsia="pl-PL"/>
              </w:rPr>
              <w:br/>
              <w:t>61-016 Poznań</w:t>
            </w:r>
          </w:p>
        </w:tc>
        <w:tc>
          <w:tcPr>
            <w:tcW w:w="1559" w:type="dxa"/>
            <w:tcBorders>
              <w:top w:val="nil"/>
              <w:left w:val="nil"/>
              <w:bottom w:val="single" w:sz="4" w:space="0" w:color="auto"/>
              <w:right w:val="single" w:sz="4" w:space="0" w:color="auto"/>
            </w:tcBorders>
          </w:tcPr>
          <w:p w14:paraId="5D1A7E73" w14:textId="35B34556" w:rsidR="001C2EDE" w:rsidRPr="00172CC0" w:rsidRDefault="001C2EDE" w:rsidP="004C3B03">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nil"/>
              <w:bottom w:val="single" w:sz="4" w:space="0" w:color="auto"/>
              <w:right w:val="single" w:sz="4" w:space="0" w:color="auto"/>
            </w:tcBorders>
          </w:tcPr>
          <w:p w14:paraId="5C71EC06" w14:textId="77777777" w:rsidR="001C2EDE" w:rsidRPr="00172CC0" w:rsidRDefault="001C2EDE" w:rsidP="003F1416">
            <w:pPr>
              <w:autoSpaceDE/>
              <w:autoSpaceDN/>
              <w:adjustRightInd/>
              <w:spacing w:before="40" w:after="40"/>
              <w:jc w:val="right"/>
              <w:rPr>
                <w:color w:val="000000"/>
                <w:sz w:val="16"/>
                <w:szCs w:val="16"/>
                <w:lang w:eastAsia="pl-PL"/>
              </w:rPr>
            </w:pPr>
            <w:r w:rsidRPr="00172CC0">
              <w:rPr>
                <w:color w:val="000000"/>
                <w:sz w:val="16"/>
                <w:szCs w:val="16"/>
                <w:lang w:eastAsia="pl-PL"/>
              </w:rPr>
              <w:t>210 000</w:t>
            </w:r>
          </w:p>
        </w:tc>
      </w:tr>
      <w:tr w:rsidR="001C2EDE" w:rsidRPr="00172CC0" w14:paraId="3304C4C2" w14:textId="77777777" w:rsidTr="001C2EDE">
        <w:trPr>
          <w:trHeight w:val="900"/>
        </w:trPr>
        <w:tc>
          <w:tcPr>
            <w:tcW w:w="540" w:type="dxa"/>
            <w:tcBorders>
              <w:top w:val="nil"/>
              <w:left w:val="single" w:sz="4" w:space="0" w:color="auto"/>
              <w:bottom w:val="single" w:sz="4" w:space="0" w:color="auto"/>
              <w:right w:val="single" w:sz="4" w:space="0" w:color="auto"/>
            </w:tcBorders>
            <w:noWrap/>
          </w:tcPr>
          <w:p w14:paraId="557C9217" w14:textId="77777777" w:rsidR="001C2EDE" w:rsidRPr="00172CC0" w:rsidRDefault="001C2EDE" w:rsidP="002C62AD">
            <w:pPr>
              <w:pStyle w:val="Akapitzlist"/>
              <w:numPr>
                <w:ilvl w:val="0"/>
                <w:numId w:val="28"/>
              </w:numPr>
              <w:autoSpaceDE/>
              <w:autoSpaceDN/>
              <w:adjustRightInd/>
              <w:spacing w:before="40" w:after="40"/>
              <w:jc w:val="center"/>
              <w:rPr>
                <w:bCs/>
                <w:color w:val="000000"/>
                <w:sz w:val="16"/>
                <w:szCs w:val="16"/>
                <w:lang w:eastAsia="pl-PL"/>
              </w:rPr>
            </w:pPr>
          </w:p>
        </w:tc>
        <w:tc>
          <w:tcPr>
            <w:tcW w:w="893" w:type="dxa"/>
            <w:tcBorders>
              <w:top w:val="nil"/>
              <w:left w:val="nil"/>
              <w:bottom w:val="single" w:sz="4" w:space="0" w:color="auto"/>
              <w:right w:val="single" w:sz="4" w:space="0" w:color="auto"/>
            </w:tcBorders>
          </w:tcPr>
          <w:p w14:paraId="26FD6A80"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R08</w:t>
            </w:r>
          </w:p>
        </w:tc>
        <w:tc>
          <w:tcPr>
            <w:tcW w:w="3752" w:type="dxa"/>
            <w:tcBorders>
              <w:top w:val="nil"/>
              <w:left w:val="nil"/>
              <w:bottom w:val="single" w:sz="4" w:space="0" w:color="auto"/>
              <w:right w:val="single" w:sz="4" w:space="0" w:color="auto"/>
            </w:tcBorders>
          </w:tcPr>
          <w:p w14:paraId="62EB8AC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Zakład Termicznego Unieszkodliwiania Odpadów Komunalnych</w:t>
            </w:r>
          </w:p>
        </w:tc>
        <w:tc>
          <w:tcPr>
            <w:tcW w:w="3119" w:type="dxa"/>
            <w:tcBorders>
              <w:top w:val="nil"/>
              <w:left w:val="nil"/>
              <w:bottom w:val="single" w:sz="4" w:space="0" w:color="auto"/>
              <w:right w:val="single" w:sz="4" w:space="0" w:color="auto"/>
            </w:tcBorders>
          </w:tcPr>
          <w:p w14:paraId="01383C81"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Gospodarki Odpadami Komunalnymi Sp. z o.o., ul. Sulańska 13, </w:t>
            </w:r>
            <w:r w:rsidRPr="00172CC0">
              <w:rPr>
                <w:color w:val="000000"/>
                <w:sz w:val="16"/>
                <w:szCs w:val="16"/>
                <w:lang w:eastAsia="pl-PL"/>
              </w:rPr>
              <w:br/>
              <w:t>62-510 Konin</w:t>
            </w:r>
          </w:p>
        </w:tc>
        <w:tc>
          <w:tcPr>
            <w:tcW w:w="1984" w:type="dxa"/>
            <w:tcBorders>
              <w:top w:val="nil"/>
              <w:left w:val="nil"/>
              <w:bottom w:val="single" w:sz="4" w:space="0" w:color="auto"/>
              <w:right w:val="single" w:sz="4" w:space="0" w:color="auto"/>
            </w:tcBorders>
          </w:tcPr>
          <w:p w14:paraId="6575E186"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ul. Sulańska 13, </w:t>
            </w:r>
            <w:r w:rsidRPr="00172CC0">
              <w:rPr>
                <w:color w:val="000000"/>
                <w:sz w:val="16"/>
                <w:szCs w:val="16"/>
                <w:lang w:eastAsia="pl-PL"/>
              </w:rPr>
              <w:br/>
              <w:t>62-510 Konin</w:t>
            </w:r>
          </w:p>
        </w:tc>
        <w:tc>
          <w:tcPr>
            <w:tcW w:w="1559" w:type="dxa"/>
            <w:tcBorders>
              <w:top w:val="nil"/>
              <w:left w:val="nil"/>
              <w:bottom w:val="single" w:sz="4" w:space="0" w:color="auto"/>
              <w:right w:val="single" w:sz="4" w:space="0" w:color="auto"/>
            </w:tcBorders>
          </w:tcPr>
          <w:p w14:paraId="7659C884"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nil"/>
              <w:bottom w:val="single" w:sz="4" w:space="0" w:color="auto"/>
              <w:right w:val="single" w:sz="4" w:space="0" w:color="auto"/>
            </w:tcBorders>
          </w:tcPr>
          <w:p w14:paraId="6D6E5867" w14:textId="77777777" w:rsidR="001C2EDE" w:rsidRPr="00172CC0" w:rsidRDefault="001C2EDE" w:rsidP="003F1416">
            <w:pPr>
              <w:autoSpaceDE/>
              <w:autoSpaceDN/>
              <w:adjustRightInd/>
              <w:spacing w:before="40" w:after="40"/>
              <w:jc w:val="right"/>
              <w:rPr>
                <w:color w:val="000000"/>
                <w:sz w:val="16"/>
                <w:szCs w:val="16"/>
                <w:lang w:eastAsia="pl-PL"/>
              </w:rPr>
            </w:pPr>
            <w:r w:rsidRPr="00172CC0">
              <w:rPr>
                <w:color w:val="000000"/>
                <w:sz w:val="16"/>
                <w:szCs w:val="16"/>
                <w:lang w:eastAsia="pl-PL"/>
              </w:rPr>
              <w:t>94 000</w:t>
            </w:r>
          </w:p>
        </w:tc>
      </w:tr>
      <w:tr w:rsidR="001C2EDE" w:rsidRPr="00172CC0" w14:paraId="7B770E0B" w14:textId="77777777" w:rsidTr="001C2EDE">
        <w:trPr>
          <w:trHeight w:val="285"/>
        </w:trPr>
        <w:tc>
          <w:tcPr>
            <w:tcW w:w="540" w:type="dxa"/>
            <w:tcBorders>
              <w:top w:val="nil"/>
              <w:left w:val="single" w:sz="4" w:space="0" w:color="auto"/>
              <w:bottom w:val="single" w:sz="4" w:space="0" w:color="auto"/>
              <w:right w:val="single" w:sz="4" w:space="0" w:color="auto"/>
            </w:tcBorders>
            <w:noWrap/>
          </w:tcPr>
          <w:p w14:paraId="58FD0FC1" w14:textId="77777777" w:rsidR="001C2EDE" w:rsidRPr="00172CC0" w:rsidRDefault="001C2EDE" w:rsidP="003F1416">
            <w:pPr>
              <w:autoSpaceDE/>
              <w:autoSpaceDN/>
              <w:adjustRightInd/>
              <w:spacing w:before="40" w:after="40"/>
              <w:jc w:val="center"/>
              <w:rPr>
                <w:b/>
                <w:bCs/>
                <w:color w:val="000000"/>
                <w:sz w:val="16"/>
                <w:szCs w:val="16"/>
                <w:lang w:eastAsia="pl-PL"/>
              </w:rPr>
            </w:pPr>
          </w:p>
        </w:tc>
        <w:tc>
          <w:tcPr>
            <w:tcW w:w="893" w:type="dxa"/>
            <w:tcBorders>
              <w:top w:val="nil"/>
              <w:left w:val="nil"/>
              <w:bottom w:val="single" w:sz="4" w:space="0" w:color="auto"/>
              <w:right w:val="single" w:sz="4" w:space="0" w:color="auto"/>
            </w:tcBorders>
            <w:noWrap/>
            <w:vAlign w:val="bottom"/>
          </w:tcPr>
          <w:p w14:paraId="7F5251AD"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3752" w:type="dxa"/>
            <w:tcBorders>
              <w:top w:val="nil"/>
              <w:left w:val="nil"/>
              <w:bottom w:val="single" w:sz="4" w:space="0" w:color="auto"/>
              <w:right w:val="single" w:sz="4" w:space="0" w:color="auto"/>
            </w:tcBorders>
            <w:noWrap/>
            <w:vAlign w:val="bottom"/>
          </w:tcPr>
          <w:p w14:paraId="14144FA3"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3119" w:type="dxa"/>
            <w:tcBorders>
              <w:top w:val="nil"/>
              <w:left w:val="nil"/>
              <w:bottom w:val="single" w:sz="4" w:space="0" w:color="auto"/>
              <w:right w:val="single" w:sz="4" w:space="0" w:color="auto"/>
            </w:tcBorders>
            <w:noWrap/>
            <w:vAlign w:val="bottom"/>
          </w:tcPr>
          <w:p w14:paraId="6A3FE85E"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1984" w:type="dxa"/>
            <w:tcBorders>
              <w:top w:val="nil"/>
              <w:left w:val="nil"/>
              <w:bottom w:val="single" w:sz="4" w:space="0" w:color="auto"/>
              <w:right w:val="single" w:sz="4" w:space="0" w:color="auto"/>
            </w:tcBorders>
            <w:noWrap/>
            <w:vAlign w:val="bottom"/>
          </w:tcPr>
          <w:p w14:paraId="30C25B48"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1559" w:type="dxa"/>
            <w:tcBorders>
              <w:top w:val="nil"/>
              <w:left w:val="nil"/>
              <w:bottom w:val="single" w:sz="4" w:space="0" w:color="auto"/>
              <w:right w:val="single" w:sz="4" w:space="0" w:color="auto"/>
            </w:tcBorders>
            <w:noWrap/>
            <w:vAlign w:val="bottom"/>
          </w:tcPr>
          <w:p w14:paraId="2B3499AC"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1701" w:type="dxa"/>
            <w:tcBorders>
              <w:top w:val="single" w:sz="4" w:space="0" w:color="auto"/>
              <w:left w:val="nil"/>
              <w:bottom w:val="single" w:sz="4" w:space="0" w:color="auto"/>
              <w:right w:val="single" w:sz="4" w:space="0" w:color="auto"/>
            </w:tcBorders>
          </w:tcPr>
          <w:p w14:paraId="1BF81E06" w14:textId="567AA591" w:rsidR="001C2EDE" w:rsidRPr="00172CC0" w:rsidRDefault="001C2EDE" w:rsidP="003F1416">
            <w:pPr>
              <w:autoSpaceDE/>
              <w:autoSpaceDN/>
              <w:adjustRightInd/>
              <w:spacing w:before="40" w:after="40"/>
              <w:jc w:val="right"/>
              <w:rPr>
                <w:b/>
                <w:bCs/>
                <w:color w:val="000000"/>
                <w:sz w:val="16"/>
                <w:szCs w:val="16"/>
                <w:lang w:eastAsia="pl-PL"/>
              </w:rPr>
            </w:pPr>
            <w:r w:rsidRPr="00172CC0">
              <w:rPr>
                <w:b/>
                <w:bCs/>
                <w:color w:val="000000"/>
                <w:sz w:val="16"/>
                <w:szCs w:val="16"/>
                <w:lang w:eastAsia="pl-PL"/>
              </w:rPr>
              <w:t>304 000</w:t>
            </w:r>
          </w:p>
        </w:tc>
      </w:tr>
    </w:tbl>
    <w:p w14:paraId="61E698C6" w14:textId="77777777" w:rsidR="00AD6DE9" w:rsidRPr="00172CC0" w:rsidRDefault="00AD6DE9" w:rsidP="003F1416">
      <w:pPr>
        <w:pStyle w:val="Nagowektabel"/>
        <w:tabs>
          <w:tab w:val="clear" w:pos="1560"/>
        </w:tabs>
        <w:ind w:left="1134" w:firstLine="0"/>
        <w:rPr>
          <w:rFonts w:ascii="Times New Roman" w:hAnsi="Times New Roman"/>
          <w:sz w:val="20"/>
          <w:szCs w:val="20"/>
        </w:rPr>
      </w:pPr>
    </w:p>
    <w:p w14:paraId="667FDECF" w14:textId="77777777" w:rsidR="00AD6DE9" w:rsidRPr="00172CC0" w:rsidRDefault="00AD6DE9" w:rsidP="003F1416">
      <w:pPr>
        <w:pStyle w:val="Nagowektabel"/>
        <w:tabs>
          <w:tab w:val="clear" w:pos="1560"/>
        </w:tabs>
        <w:ind w:left="1134" w:firstLine="0"/>
        <w:rPr>
          <w:rFonts w:ascii="Times New Roman" w:hAnsi="Times New Roman"/>
          <w:sz w:val="20"/>
          <w:szCs w:val="20"/>
        </w:rPr>
      </w:pPr>
    </w:p>
    <w:p w14:paraId="5293A734" w14:textId="77777777" w:rsidR="00AD6DE9" w:rsidRPr="00172CC0" w:rsidRDefault="00AD6DE9" w:rsidP="003F1416">
      <w:pPr>
        <w:autoSpaceDE/>
        <w:autoSpaceDN/>
        <w:adjustRightInd/>
        <w:spacing w:after="0"/>
        <w:jc w:val="left"/>
        <w:rPr>
          <w:b/>
          <w:sz w:val="20"/>
          <w:szCs w:val="20"/>
        </w:rPr>
      </w:pPr>
      <w:r w:rsidRPr="00172CC0">
        <w:rPr>
          <w:sz w:val="20"/>
          <w:szCs w:val="20"/>
        </w:rPr>
        <w:br w:type="page"/>
      </w:r>
    </w:p>
    <w:p w14:paraId="05826756" w14:textId="7ED04F40"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39" w:name="_Toc10563959"/>
      <w:r w:rsidRPr="00172CC0">
        <w:rPr>
          <w:rFonts w:ascii="Times New Roman" w:hAnsi="Times New Roman"/>
          <w:sz w:val="20"/>
          <w:szCs w:val="20"/>
        </w:rPr>
        <w:lastRenderedPageBreak/>
        <w:t>Instalacje do przetwarzania selektywnie zebranych odpadów zielonych i innych bioodpadów - stan na 31.</w:t>
      </w:r>
      <w:r w:rsidR="00903FA0" w:rsidRPr="00172CC0">
        <w:rPr>
          <w:rFonts w:ascii="Times New Roman" w:hAnsi="Times New Roman"/>
          <w:sz w:val="20"/>
          <w:szCs w:val="20"/>
        </w:rPr>
        <w:t>12</w:t>
      </w:r>
      <w:r w:rsidRPr="00172CC0">
        <w:rPr>
          <w:rFonts w:ascii="Times New Roman" w:hAnsi="Times New Roman"/>
          <w:sz w:val="20"/>
          <w:szCs w:val="20"/>
        </w:rPr>
        <w:t>.201</w:t>
      </w:r>
      <w:r w:rsidR="00903FA0" w:rsidRPr="00172CC0">
        <w:rPr>
          <w:rFonts w:ascii="Times New Roman" w:hAnsi="Times New Roman"/>
          <w:sz w:val="20"/>
          <w:szCs w:val="20"/>
        </w:rPr>
        <w:t>8</w:t>
      </w:r>
      <w:r w:rsidRPr="00172CC0">
        <w:rPr>
          <w:rFonts w:ascii="Times New Roman" w:hAnsi="Times New Roman"/>
          <w:sz w:val="20"/>
          <w:szCs w:val="20"/>
        </w:rPr>
        <w:t xml:space="preserve"> r.</w:t>
      </w:r>
      <w:bookmarkEnd w:id="39"/>
    </w:p>
    <w:p w14:paraId="76C301DD" w14:textId="5C179E8C" w:rsidR="00AD6DE9" w:rsidRPr="00172CC0" w:rsidRDefault="00AD6DE9" w:rsidP="003F1416">
      <w:pPr>
        <w:pStyle w:val="Nagowektabel"/>
        <w:tabs>
          <w:tab w:val="clear" w:pos="1560"/>
        </w:tabs>
        <w:rPr>
          <w:rFonts w:ascii="Times New Roman" w:hAnsi="Times New Roman"/>
          <w:sz w:val="20"/>
          <w:szCs w:val="20"/>
        </w:rPr>
      </w:pPr>
    </w:p>
    <w:tbl>
      <w:tblPr>
        <w:tblW w:w="13548" w:type="dxa"/>
        <w:tblInd w:w="55" w:type="dxa"/>
        <w:tblLayout w:type="fixed"/>
        <w:tblCellMar>
          <w:left w:w="70" w:type="dxa"/>
          <w:right w:w="70" w:type="dxa"/>
        </w:tblCellMar>
        <w:tblLook w:val="00A0" w:firstRow="1" w:lastRow="0" w:firstColumn="1" w:lastColumn="0" w:noHBand="0" w:noVBand="0"/>
      </w:tblPr>
      <w:tblGrid>
        <w:gridCol w:w="520"/>
        <w:gridCol w:w="720"/>
        <w:gridCol w:w="2669"/>
        <w:gridCol w:w="3261"/>
        <w:gridCol w:w="2409"/>
        <w:gridCol w:w="2410"/>
        <w:gridCol w:w="1559"/>
      </w:tblGrid>
      <w:tr w:rsidR="001C2EDE" w:rsidRPr="00172CC0" w14:paraId="34FB34F3" w14:textId="77777777" w:rsidTr="001C2EDE">
        <w:trPr>
          <w:trHeight w:val="1050"/>
          <w:tblHeader/>
        </w:trPr>
        <w:tc>
          <w:tcPr>
            <w:tcW w:w="520" w:type="dxa"/>
            <w:tcBorders>
              <w:top w:val="single" w:sz="4" w:space="0" w:color="auto"/>
              <w:left w:val="single" w:sz="4" w:space="0" w:color="auto"/>
              <w:bottom w:val="single" w:sz="4" w:space="0" w:color="auto"/>
              <w:right w:val="single" w:sz="4" w:space="0" w:color="auto"/>
            </w:tcBorders>
            <w:shd w:val="clear" w:color="000000" w:fill="BFBFBF"/>
          </w:tcPr>
          <w:p w14:paraId="322B8142"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720" w:type="dxa"/>
            <w:tcBorders>
              <w:top w:val="single" w:sz="4" w:space="0" w:color="auto"/>
              <w:left w:val="nil"/>
              <w:bottom w:val="single" w:sz="4" w:space="0" w:color="auto"/>
              <w:right w:val="single" w:sz="4" w:space="0" w:color="auto"/>
            </w:tcBorders>
            <w:shd w:val="clear" w:color="000000" w:fill="BFBFBF"/>
          </w:tcPr>
          <w:p w14:paraId="4A0A9220"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Region</w:t>
            </w:r>
          </w:p>
        </w:tc>
        <w:tc>
          <w:tcPr>
            <w:tcW w:w="2669" w:type="dxa"/>
            <w:tcBorders>
              <w:top w:val="single" w:sz="4" w:space="0" w:color="auto"/>
              <w:left w:val="nil"/>
              <w:bottom w:val="single" w:sz="4" w:space="0" w:color="auto"/>
              <w:right w:val="single" w:sz="4" w:space="0" w:color="auto"/>
            </w:tcBorders>
            <w:shd w:val="clear" w:color="000000" w:fill="BFBFBF"/>
          </w:tcPr>
          <w:p w14:paraId="1294A49A"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3261" w:type="dxa"/>
            <w:tcBorders>
              <w:top w:val="single" w:sz="4" w:space="0" w:color="auto"/>
              <w:left w:val="nil"/>
              <w:bottom w:val="single" w:sz="4" w:space="0" w:color="auto"/>
              <w:right w:val="single" w:sz="4" w:space="0" w:color="auto"/>
            </w:tcBorders>
            <w:shd w:val="clear" w:color="000000" w:fill="BFBFBF"/>
          </w:tcPr>
          <w:p w14:paraId="6B7B6CA7"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2409" w:type="dxa"/>
            <w:tcBorders>
              <w:top w:val="single" w:sz="4" w:space="0" w:color="auto"/>
              <w:left w:val="nil"/>
              <w:bottom w:val="single" w:sz="4" w:space="0" w:color="auto"/>
              <w:right w:val="single" w:sz="4" w:space="0" w:color="auto"/>
            </w:tcBorders>
            <w:shd w:val="clear" w:color="000000" w:fill="BFBFBF"/>
          </w:tcPr>
          <w:p w14:paraId="79043228"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2410" w:type="dxa"/>
            <w:tcBorders>
              <w:top w:val="single" w:sz="4" w:space="0" w:color="auto"/>
              <w:left w:val="nil"/>
              <w:bottom w:val="single" w:sz="4" w:space="0" w:color="auto"/>
              <w:right w:val="single" w:sz="4" w:space="0" w:color="auto"/>
            </w:tcBorders>
            <w:shd w:val="clear" w:color="000000" w:fill="BFBFBF"/>
          </w:tcPr>
          <w:p w14:paraId="2F96736C" w14:textId="77777777"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559" w:type="dxa"/>
            <w:tcBorders>
              <w:top w:val="single" w:sz="4" w:space="0" w:color="auto"/>
              <w:left w:val="nil"/>
              <w:bottom w:val="single" w:sz="4" w:space="0" w:color="auto"/>
              <w:right w:val="single" w:sz="4" w:space="0" w:color="auto"/>
            </w:tcBorders>
            <w:shd w:val="clear" w:color="000000" w:fill="BFBFBF"/>
          </w:tcPr>
          <w:p w14:paraId="7F416E5C" w14:textId="0C4E9A29" w:rsidR="001C2EDE" w:rsidRPr="00172CC0" w:rsidRDefault="001C2ED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Zdolności przerobowe roczne  [Mg/rok]</w:t>
            </w:r>
          </w:p>
        </w:tc>
      </w:tr>
      <w:tr w:rsidR="001C2EDE" w:rsidRPr="00172CC0" w14:paraId="2922DB34" w14:textId="77777777" w:rsidTr="001C2EDE">
        <w:trPr>
          <w:trHeight w:val="728"/>
        </w:trPr>
        <w:tc>
          <w:tcPr>
            <w:tcW w:w="520" w:type="dxa"/>
            <w:tcBorders>
              <w:top w:val="nil"/>
              <w:left w:val="single" w:sz="4" w:space="0" w:color="auto"/>
              <w:bottom w:val="single" w:sz="4" w:space="0" w:color="auto"/>
              <w:right w:val="single" w:sz="4" w:space="0" w:color="auto"/>
            </w:tcBorders>
            <w:noWrap/>
          </w:tcPr>
          <w:p w14:paraId="242B1BC1"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tcPr>
          <w:p w14:paraId="24D48DE9"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2669" w:type="dxa"/>
            <w:tcBorders>
              <w:top w:val="nil"/>
              <w:left w:val="nil"/>
              <w:bottom w:val="single" w:sz="4" w:space="0" w:color="auto"/>
              <w:right w:val="single" w:sz="4" w:space="0" w:color="auto"/>
            </w:tcBorders>
          </w:tcPr>
          <w:p w14:paraId="0954F27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GWDA Sp. z o.o.</w:t>
            </w:r>
          </w:p>
        </w:tc>
        <w:tc>
          <w:tcPr>
            <w:tcW w:w="3261" w:type="dxa"/>
            <w:tcBorders>
              <w:top w:val="nil"/>
              <w:left w:val="nil"/>
              <w:bottom w:val="single" w:sz="4" w:space="0" w:color="auto"/>
              <w:right w:val="single" w:sz="4" w:space="0" w:color="auto"/>
            </w:tcBorders>
          </w:tcPr>
          <w:p w14:paraId="1AE6C2B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GWDA Sp. z o.o., ul. Na Leszkowie 4, 64-920 Piła</w:t>
            </w:r>
          </w:p>
        </w:tc>
        <w:tc>
          <w:tcPr>
            <w:tcW w:w="2409" w:type="dxa"/>
            <w:tcBorders>
              <w:top w:val="nil"/>
              <w:left w:val="nil"/>
              <w:bottom w:val="single" w:sz="4" w:space="0" w:color="auto"/>
              <w:right w:val="single" w:sz="4" w:space="0" w:color="auto"/>
            </w:tcBorders>
          </w:tcPr>
          <w:p w14:paraId="21C9514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ul. Na Leszkowie 4, </w:t>
            </w:r>
            <w:r w:rsidRPr="00172CC0">
              <w:rPr>
                <w:color w:val="000000"/>
                <w:sz w:val="16"/>
                <w:szCs w:val="16"/>
                <w:lang w:eastAsia="pl-PL"/>
              </w:rPr>
              <w:br/>
              <w:t xml:space="preserve"> ul. Walki Młodych</w:t>
            </w:r>
            <w:r w:rsidRPr="00172CC0">
              <w:rPr>
                <w:color w:val="000000"/>
                <w:sz w:val="16"/>
                <w:szCs w:val="16"/>
                <w:lang w:eastAsia="pl-PL"/>
              </w:rPr>
              <w:br/>
              <w:t>64-920 Piła</w:t>
            </w:r>
          </w:p>
        </w:tc>
        <w:tc>
          <w:tcPr>
            <w:tcW w:w="2410" w:type="dxa"/>
            <w:tcBorders>
              <w:top w:val="nil"/>
              <w:left w:val="nil"/>
              <w:bottom w:val="single" w:sz="4" w:space="0" w:color="auto"/>
              <w:right w:val="single" w:sz="4" w:space="0" w:color="auto"/>
            </w:tcBorders>
          </w:tcPr>
          <w:p w14:paraId="2FD879B1"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tcPr>
          <w:p w14:paraId="779632A6"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35 000</w:t>
            </w:r>
          </w:p>
        </w:tc>
      </w:tr>
      <w:tr w:rsidR="001C2EDE" w:rsidRPr="00172CC0" w14:paraId="5AF1425B" w14:textId="77777777" w:rsidTr="001C2EDE">
        <w:trPr>
          <w:trHeight w:val="1220"/>
        </w:trPr>
        <w:tc>
          <w:tcPr>
            <w:tcW w:w="520" w:type="dxa"/>
            <w:tcBorders>
              <w:top w:val="nil"/>
              <w:left w:val="single" w:sz="4" w:space="0" w:color="auto"/>
              <w:bottom w:val="single" w:sz="4" w:space="0" w:color="auto"/>
              <w:right w:val="single" w:sz="4" w:space="0" w:color="auto"/>
            </w:tcBorders>
            <w:noWrap/>
          </w:tcPr>
          <w:p w14:paraId="00FC6FD9"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6F5B87C9"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2669" w:type="dxa"/>
            <w:tcBorders>
              <w:top w:val="nil"/>
              <w:left w:val="nil"/>
              <w:bottom w:val="single" w:sz="4" w:space="0" w:color="auto"/>
              <w:right w:val="single" w:sz="4" w:space="0" w:color="auto"/>
            </w:tcBorders>
          </w:tcPr>
          <w:p w14:paraId="25750D74" w14:textId="77777777" w:rsidR="001C2EDE" w:rsidRPr="00172CC0" w:rsidRDefault="001C2EDE" w:rsidP="003F1416">
            <w:pPr>
              <w:autoSpaceDE/>
              <w:autoSpaceDN/>
              <w:adjustRightInd/>
              <w:spacing w:before="40" w:after="40"/>
              <w:jc w:val="left"/>
              <w:rPr>
                <w:color w:val="000000"/>
                <w:sz w:val="16"/>
                <w:szCs w:val="16"/>
                <w:lang w:eastAsia="pl-PL"/>
              </w:rPr>
            </w:pPr>
            <w:r w:rsidRPr="00172CC0">
              <w:rPr>
                <w:sz w:val="16"/>
                <w:szCs w:val="16"/>
                <w:lang w:eastAsia="pl-PL"/>
              </w:rPr>
              <w:t>Obiekt Zagospodarowania Odpadów w Złotowie (Stawnicy) –</w:t>
            </w:r>
            <w:r w:rsidRPr="00172CC0">
              <w:rPr>
                <w:color w:val="000000"/>
                <w:sz w:val="16"/>
                <w:szCs w:val="16"/>
                <w:lang w:eastAsia="pl-PL"/>
              </w:rPr>
              <w:t xml:space="preserve"> kompostownia</w:t>
            </w:r>
          </w:p>
        </w:tc>
        <w:tc>
          <w:tcPr>
            <w:tcW w:w="3261" w:type="dxa"/>
            <w:tcBorders>
              <w:top w:val="nil"/>
              <w:left w:val="nil"/>
              <w:bottom w:val="single" w:sz="4" w:space="0" w:color="auto"/>
              <w:right w:val="single" w:sz="4" w:space="0" w:color="auto"/>
            </w:tcBorders>
          </w:tcPr>
          <w:p w14:paraId="1691DBA8"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Usług Komunalnych Sp. z o.o., ul. Szpitalna 38, </w:t>
            </w:r>
            <w:r w:rsidRPr="00172CC0">
              <w:rPr>
                <w:color w:val="000000"/>
                <w:sz w:val="16"/>
                <w:szCs w:val="16"/>
                <w:lang w:eastAsia="pl-PL"/>
              </w:rPr>
              <w:br/>
              <w:t>77-400 Złotów</w:t>
            </w:r>
          </w:p>
        </w:tc>
        <w:tc>
          <w:tcPr>
            <w:tcW w:w="2409" w:type="dxa"/>
            <w:tcBorders>
              <w:top w:val="nil"/>
              <w:left w:val="nil"/>
              <w:bottom w:val="single" w:sz="4" w:space="0" w:color="auto"/>
              <w:right w:val="single" w:sz="4" w:space="0" w:color="auto"/>
            </w:tcBorders>
          </w:tcPr>
          <w:p w14:paraId="74A47E91"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Stawnica gm.  Złotów </w:t>
            </w:r>
          </w:p>
        </w:tc>
        <w:tc>
          <w:tcPr>
            <w:tcW w:w="2410" w:type="dxa"/>
            <w:tcBorders>
              <w:top w:val="nil"/>
              <w:left w:val="nil"/>
              <w:bottom w:val="single" w:sz="4" w:space="0" w:color="auto"/>
              <w:right w:val="single" w:sz="4" w:space="0" w:color="auto"/>
            </w:tcBorders>
          </w:tcPr>
          <w:p w14:paraId="228A380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074028E5"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2 000</w:t>
            </w:r>
          </w:p>
        </w:tc>
      </w:tr>
      <w:tr w:rsidR="001C2EDE" w:rsidRPr="00172CC0" w14:paraId="02A57230" w14:textId="77777777" w:rsidTr="001C2EDE">
        <w:trPr>
          <w:trHeight w:val="1220"/>
        </w:trPr>
        <w:tc>
          <w:tcPr>
            <w:tcW w:w="520" w:type="dxa"/>
            <w:tcBorders>
              <w:top w:val="nil"/>
              <w:left w:val="single" w:sz="4" w:space="0" w:color="auto"/>
              <w:bottom w:val="single" w:sz="4" w:space="0" w:color="auto"/>
              <w:right w:val="single" w:sz="4" w:space="0" w:color="auto"/>
            </w:tcBorders>
            <w:noWrap/>
          </w:tcPr>
          <w:p w14:paraId="748B7984"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25C1C2B4"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2669" w:type="dxa"/>
            <w:tcBorders>
              <w:top w:val="nil"/>
              <w:left w:val="nil"/>
              <w:bottom w:val="single" w:sz="4" w:space="0" w:color="auto"/>
              <w:right w:val="single" w:sz="4" w:space="0" w:color="auto"/>
            </w:tcBorders>
          </w:tcPr>
          <w:p w14:paraId="15572FB6"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selektywnie zebranych odpadów zielonych i innych bioodpadów</w:t>
            </w:r>
          </w:p>
        </w:tc>
        <w:tc>
          <w:tcPr>
            <w:tcW w:w="3261" w:type="dxa"/>
            <w:tcBorders>
              <w:top w:val="nil"/>
              <w:left w:val="nil"/>
              <w:bottom w:val="single" w:sz="4" w:space="0" w:color="auto"/>
              <w:right w:val="single" w:sz="4" w:space="0" w:color="auto"/>
            </w:tcBorders>
          </w:tcPr>
          <w:p w14:paraId="4CCE150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Międzygminne Składowisko Odpadów Komunalnych Sp. z o.o.,  Toniszewo 31, </w:t>
            </w:r>
            <w:r w:rsidRPr="00172CC0">
              <w:rPr>
                <w:color w:val="000000"/>
                <w:sz w:val="16"/>
                <w:szCs w:val="16"/>
                <w:lang w:eastAsia="pl-PL"/>
              </w:rPr>
              <w:br/>
              <w:t xml:space="preserve">62-104 Pawłowo Żońskie, gm. Wągrowiec </w:t>
            </w:r>
          </w:p>
        </w:tc>
        <w:tc>
          <w:tcPr>
            <w:tcW w:w="2409" w:type="dxa"/>
            <w:tcBorders>
              <w:top w:val="nil"/>
              <w:left w:val="nil"/>
              <w:bottom w:val="single" w:sz="4" w:space="0" w:color="auto"/>
              <w:right w:val="single" w:sz="4" w:space="0" w:color="auto"/>
            </w:tcBorders>
          </w:tcPr>
          <w:p w14:paraId="190AC648"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Toniszewo 31, </w:t>
            </w:r>
            <w:r w:rsidRPr="00172CC0">
              <w:rPr>
                <w:color w:val="000000"/>
                <w:sz w:val="16"/>
                <w:szCs w:val="16"/>
                <w:lang w:eastAsia="pl-PL"/>
              </w:rPr>
              <w:br/>
              <w:t xml:space="preserve">62-104 Pawłowo Żońskie, gm. Wągrowiec </w:t>
            </w:r>
          </w:p>
        </w:tc>
        <w:tc>
          <w:tcPr>
            <w:tcW w:w="2410" w:type="dxa"/>
            <w:tcBorders>
              <w:top w:val="nil"/>
              <w:left w:val="nil"/>
              <w:bottom w:val="single" w:sz="4" w:space="0" w:color="auto"/>
              <w:right w:val="single" w:sz="4" w:space="0" w:color="auto"/>
            </w:tcBorders>
          </w:tcPr>
          <w:p w14:paraId="4601A17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65D0C626"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3 500</w:t>
            </w:r>
          </w:p>
        </w:tc>
      </w:tr>
      <w:tr w:rsidR="001C2EDE" w:rsidRPr="00172CC0" w14:paraId="6421083D" w14:textId="77777777" w:rsidTr="001C2EDE">
        <w:trPr>
          <w:trHeight w:val="1267"/>
        </w:trPr>
        <w:tc>
          <w:tcPr>
            <w:tcW w:w="520" w:type="dxa"/>
            <w:tcBorders>
              <w:top w:val="nil"/>
              <w:left w:val="single" w:sz="4" w:space="0" w:color="auto"/>
              <w:bottom w:val="single" w:sz="4" w:space="0" w:color="auto"/>
              <w:right w:val="single" w:sz="4" w:space="0" w:color="auto"/>
            </w:tcBorders>
            <w:noWrap/>
          </w:tcPr>
          <w:p w14:paraId="3395C6DC"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13FAC4EF"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2669" w:type="dxa"/>
            <w:tcBorders>
              <w:top w:val="nil"/>
              <w:left w:val="nil"/>
              <w:bottom w:val="single" w:sz="4" w:space="0" w:color="auto"/>
              <w:right w:val="single" w:sz="4" w:space="0" w:color="auto"/>
            </w:tcBorders>
          </w:tcPr>
          <w:p w14:paraId="1661C497" w14:textId="11C7894B"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Instalacja do odzysku odpadów ulegających biodegradacji, w tym, zielonych zebranych selektywnie (Biokompostownia)</w:t>
            </w:r>
          </w:p>
        </w:tc>
        <w:tc>
          <w:tcPr>
            <w:tcW w:w="3261" w:type="dxa"/>
            <w:tcBorders>
              <w:top w:val="nil"/>
              <w:left w:val="nil"/>
              <w:bottom w:val="single" w:sz="4" w:space="0" w:color="auto"/>
              <w:right w:val="single" w:sz="4" w:space="0" w:color="auto"/>
            </w:tcBorders>
          </w:tcPr>
          <w:p w14:paraId="3FBF9E6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Zakład Zagospodarowania Odpadów w Poznaniu Sp. z o.o.,  ul. Marcinkowskiego 11,   </w:t>
            </w:r>
            <w:r w:rsidRPr="00172CC0">
              <w:rPr>
                <w:color w:val="000000"/>
                <w:sz w:val="16"/>
                <w:szCs w:val="16"/>
                <w:lang w:eastAsia="pl-PL"/>
              </w:rPr>
              <w:br/>
              <w:t xml:space="preserve">61-827 Poznań </w:t>
            </w:r>
          </w:p>
        </w:tc>
        <w:tc>
          <w:tcPr>
            <w:tcW w:w="2409" w:type="dxa"/>
            <w:tcBorders>
              <w:top w:val="nil"/>
              <w:left w:val="nil"/>
              <w:bottom w:val="single" w:sz="4" w:space="0" w:color="auto"/>
              <w:right w:val="single" w:sz="4" w:space="0" w:color="auto"/>
            </w:tcBorders>
          </w:tcPr>
          <w:p w14:paraId="352DF067"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ul. Meteorytowa 3, </w:t>
            </w:r>
            <w:r w:rsidRPr="00172CC0">
              <w:rPr>
                <w:color w:val="000000"/>
                <w:sz w:val="16"/>
                <w:szCs w:val="16"/>
                <w:lang w:eastAsia="pl-PL"/>
              </w:rPr>
              <w:br/>
              <w:t xml:space="preserve">61-680 Poznań  </w:t>
            </w:r>
          </w:p>
        </w:tc>
        <w:tc>
          <w:tcPr>
            <w:tcW w:w="2410" w:type="dxa"/>
            <w:tcBorders>
              <w:top w:val="nil"/>
              <w:left w:val="nil"/>
              <w:bottom w:val="single" w:sz="4" w:space="0" w:color="auto"/>
              <w:right w:val="single" w:sz="4" w:space="0" w:color="auto"/>
            </w:tcBorders>
          </w:tcPr>
          <w:p w14:paraId="5E6CB913"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Sucha fermentacja w reaktorach  zamkniętych, kompostowanie w reaktorach zamkniętych, dojrzewanie pod wiatą</w:t>
            </w:r>
          </w:p>
        </w:tc>
        <w:tc>
          <w:tcPr>
            <w:tcW w:w="1559" w:type="dxa"/>
            <w:tcBorders>
              <w:top w:val="nil"/>
              <w:left w:val="nil"/>
              <w:bottom w:val="single" w:sz="4" w:space="0" w:color="auto"/>
              <w:right w:val="single" w:sz="4" w:space="0" w:color="auto"/>
            </w:tcBorders>
            <w:noWrap/>
          </w:tcPr>
          <w:p w14:paraId="3668B119"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30 000</w:t>
            </w:r>
          </w:p>
        </w:tc>
      </w:tr>
      <w:tr w:rsidR="001C2EDE" w:rsidRPr="00172CC0" w14:paraId="239D2628" w14:textId="77777777" w:rsidTr="001C2EDE">
        <w:trPr>
          <w:trHeight w:val="848"/>
        </w:trPr>
        <w:tc>
          <w:tcPr>
            <w:tcW w:w="520" w:type="dxa"/>
            <w:tcBorders>
              <w:top w:val="nil"/>
              <w:left w:val="single" w:sz="4" w:space="0" w:color="auto"/>
              <w:bottom w:val="single" w:sz="4" w:space="0" w:color="auto"/>
              <w:right w:val="single" w:sz="4" w:space="0" w:color="auto"/>
            </w:tcBorders>
            <w:noWrap/>
          </w:tcPr>
          <w:p w14:paraId="647D313F"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tcPr>
          <w:p w14:paraId="31D72FA1"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R03</w:t>
            </w:r>
          </w:p>
        </w:tc>
        <w:tc>
          <w:tcPr>
            <w:tcW w:w="2669" w:type="dxa"/>
            <w:tcBorders>
              <w:top w:val="nil"/>
              <w:left w:val="nil"/>
              <w:bottom w:val="single" w:sz="4" w:space="0" w:color="auto"/>
              <w:right w:val="single" w:sz="4" w:space="0" w:color="auto"/>
            </w:tcBorders>
          </w:tcPr>
          <w:p w14:paraId="274B02FD" w14:textId="77777777" w:rsidR="001C2EDE" w:rsidRPr="00172CC0" w:rsidRDefault="001C2EDE" w:rsidP="003F1416">
            <w:pPr>
              <w:spacing w:before="40" w:after="40"/>
              <w:rPr>
                <w:color w:val="000000"/>
                <w:sz w:val="16"/>
                <w:szCs w:val="16"/>
              </w:rPr>
            </w:pPr>
            <w:r w:rsidRPr="00172CC0">
              <w:rPr>
                <w:color w:val="000000"/>
                <w:sz w:val="16"/>
                <w:szCs w:val="16"/>
              </w:rPr>
              <w:t xml:space="preserve">Kompostownia odpadów zielonych i innych bioodpadów </w:t>
            </w:r>
          </w:p>
        </w:tc>
        <w:tc>
          <w:tcPr>
            <w:tcW w:w="3261" w:type="dxa"/>
            <w:tcBorders>
              <w:top w:val="nil"/>
              <w:left w:val="nil"/>
              <w:bottom w:val="single" w:sz="4" w:space="0" w:color="auto"/>
              <w:right w:val="single" w:sz="4" w:space="0" w:color="auto"/>
            </w:tcBorders>
          </w:tcPr>
          <w:p w14:paraId="03BE730A" w14:textId="77777777" w:rsidR="001C2EDE" w:rsidRPr="00172CC0" w:rsidRDefault="001C2EDE" w:rsidP="003F1416">
            <w:pPr>
              <w:spacing w:before="40" w:after="40"/>
              <w:rPr>
                <w:color w:val="000000"/>
                <w:sz w:val="16"/>
                <w:szCs w:val="16"/>
              </w:rPr>
            </w:pPr>
            <w:r w:rsidRPr="00172CC0">
              <w:rPr>
                <w:color w:val="000000"/>
                <w:sz w:val="16"/>
                <w:szCs w:val="16"/>
              </w:rPr>
              <w:t xml:space="preserve">Zakład Utylizacji Odpadów "Clean City" Sp. z o.o., ul. Piłsudskiego 2, </w:t>
            </w:r>
            <w:r w:rsidRPr="00172CC0">
              <w:rPr>
                <w:color w:val="000000"/>
                <w:sz w:val="16"/>
                <w:szCs w:val="16"/>
              </w:rPr>
              <w:br/>
              <w:t>64-400 Międzychód</w:t>
            </w:r>
          </w:p>
        </w:tc>
        <w:tc>
          <w:tcPr>
            <w:tcW w:w="2409" w:type="dxa"/>
            <w:tcBorders>
              <w:top w:val="nil"/>
              <w:left w:val="nil"/>
              <w:bottom w:val="single" w:sz="4" w:space="0" w:color="auto"/>
              <w:right w:val="single" w:sz="4" w:space="0" w:color="auto"/>
            </w:tcBorders>
          </w:tcPr>
          <w:p w14:paraId="3C4FF2EA" w14:textId="77777777" w:rsidR="001C2EDE" w:rsidRPr="00172CC0" w:rsidRDefault="001C2EDE" w:rsidP="003F1416">
            <w:pPr>
              <w:spacing w:before="40" w:after="40"/>
              <w:rPr>
                <w:color w:val="000000"/>
                <w:sz w:val="16"/>
                <w:szCs w:val="16"/>
              </w:rPr>
            </w:pPr>
            <w:r w:rsidRPr="00172CC0">
              <w:rPr>
                <w:color w:val="000000"/>
                <w:sz w:val="16"/>
                <w:szCs w:val="16"/>
              </w:rPr>
              <w:t xml:space="preserve">Mnichy 100, </w:t>
            </w:r>
            <w:r w:rsidRPr="00172CC0">
              <w:rPr>
                <w:color w:val="000000"/>
                <w:sz w:val="16"/>
                <w:szCs w:val="16"/>
              </w:rPr>
              <w:br/>
              <w:t>64-421 Kamionna, gm. Międzychód</w:t>
            </w:r>
          </w:p>
        </w:tc>
        <w:tc>
          <w:tcPr>
            <w:tcW w:w="2410" w:type="dxa"/>
            <w:tcBorders>
              <w:top w:val="nil"/>
              <w:left w:val="nil"/>
              <w:bottom w:val="single" w:sz="4" w:space="0" w:color="auto"/>
              <w:right w:val="single" w:sz="4" w:space="0" w:color="auto"/>
            </w:tcBorders>
          </w:tcPr>
          <w:p w14:paraId="08C2E35C" w14:textId="77777777" w:rsidR="001C2EDE" w:rsidRPr="00172CC0" w:rsidRDefault="001C2EDE" w:rsidP="003F1416">
            <w:pPr>
              <w:spacing w:before="40" w:after="40"/>
              <w:jc w:val="left"/>
              <w:rPr>
                <w:color w:val="000000"/>
                <w:sz w:val="16"/>
                <w:szCs w:val="16"/>
              </w:rPr>
            </w:pPr>
            <w:r w:rsidRPr="00172CC0">
              <w:rPr>
                <w:color w:val="000000"/>
                <w:sz w:val="16"/>
                <w:szCs w:val="16"/>
              </w:rPr>
              <w:t>kompostowanie w bioreaktorach żelbetowych - tunelach</w:t>
            </w:r>
          </w:p>
        </w:tc>
        <w:tc>
          <w:tcPr>
            <w:tcW w:w="1559" w:type="dxa"/>
            <w:tcBorders>
              <w:top w:val="nil"/>
              <w:left w:val="nil"/>
              <w:bottom w:val="single" w:sz="4" w:space="0" w:color="auto"/>
              <w:right w:val="single" w:sz="4" w:space="0" w:color="auto"/>
            </w:tcBorders>
            <w:noWrap/>
          </w:tcPr>
          <w:p w14:paraId="00700023" w14:textId="77777777" w:rsidR="001C2EDE" w:rsidRPr="00172CC0" w:rsidRDefault="001C2EDE" w:rsidP="003F1416">
            <w:pPr>
              <w:spacing w:before="40" w:after="40"/>
              <w:jc w:val="right"/>
              <w:rPr>
                <w:color w:val="000000"/>
                <w:sz w:val="16"/>
                <w:szCs w:val="16"/>
                <w:lang w:eastAsia="pl-PL"/>
              </w:rPr>
            </w:pPr>
            <w:r w:rsidRPr="00172CC0">
              <w:rPr>
                <w:color w:val="000000"/>
                <w:sz w:val="16"/>
                <w:szCs w:val="16"/>
                <w:lang w:eastAsia="pl-PL"/>
              </w:rPr>
              <w:t>3 000</w:t>
            </w:r>
          </w:p>
        </w:tc>
      </w:tr>
      <w:tr w:rsidR="001C2EDE" w:rsidRPr="00172CC0" w14:paraId="337C545C" w14:textId="77777777" w:rsidTr="001C2EDE">
        <w:trPr>
          <w:trHeight w:val="848"/>
        </w:trPr>
        <w:tc>
          <w:tcPr>
            <w:tcW w:w="520" w:type="dxa"/>
            <w:tcBorders>
              <w:top w:val="nil"/>
              <w:left w:val="single" w:sz="4" w:space="0" w:color="auto"/>
              <w:bottom w:val="single" w:sz="4" w:space="0" w:color="auto"/>
              <w:right w:val="single" w:sz="4" w:space="0" w:color="auto"/>
            </w:tcBorders>
            <w:noWrap/>
          </w:tcPr>
          <w:p w14:paraId="5ECD888C"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tcPr>
          <w:p w14:paraId="0DFC4FA9"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R04</w:t>
            </w:r>
          </w:p>
        </w:tc>
        <w:tc>
          <w:tcPr>
            <w:tcW w:w="2669" w:type="dxa"/>
            <w:tcBorders>
              <w:top w:val="nil"/>
              <w:left w:val="nil"/>
              <w:bottom w:val="single" w:sz="4" w:space="0" w:color="auto"/>
              <w:right w:val="single" w:sz="4" w:space="0" w:color="auto"/>
            </w:tcBorders>
          </w:tcPr>
          <w:p w14:paraId="2388AFF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3261" w:type="dxa"/>
            <w:tcBorders>
              <w:top w:val="nil"/>
              <w:left w:val="nil"/>
              <w:bottom w:val="single" w:sz="4" w:space="0" w:color="auto"/>
              <w:right w:val="single" w:sz="4" w:space="0" w:color="auto"/>
            </w:tcBorders>
          </w:tcPr>
          <w:p w14:paraId="4DD402C1"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Tarnowska Gospodarka Komunalna Tp-Kom Sp. z o.o., ul. Zachodnia 4, </w:t>
            </w:r>
            <w:r w:rsidRPr="00172CC0">
              <w:rPr>
                <w:color w:val="000000"/>
                <w:sz w:val="16"/>
                <w:szCs w:val="16"/>
                <w:lang w:eastAsia="pl-PL"/>
              </w:rPr>
              <w:br/>
              <w:t xml:space="preserve">62-080 Tarnowo Podgórne </w:t>
            </w:r>
          </w:p>
        </w:tc>
        <w:tc>
          <w:tcPr>
            <w:tcW w:w="2409" w:type="dxa"/>
            <w:tcBorders>
              <w:top w:val="nil"/>
              <w:left w:val="nil"/>
              <w:bottom w:val="single" w:sz="4" w:space="0" w:color="auto"/>
              <w:right w:val="single" w:sz="4" w:space="0" w:color="auto"/>
            </w:tcBorders>
          </w:tcPr>
          <w:p w14:paraId="597A8665"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Rumianek, gm. Tarnowo Podgórne 62-080  Tarnowo Podgórne </w:t>
            </w:r>
          </w:p>
        </w:tc>
        <w:tc>
          <w:tcPr>
            <w:tcW w:w="2410" w:type="dxa"/>
            <w:tcBorders>
              <w:top w:val="nil"/>
              <w:left w:val="nil"/>
              <w:bottom w:val="single" w:sz="4" w:space="0" w:color="auto"/>
              <w:right w:val="single" w:sz="4" w:space="0" w:color="auto"/>
            </w:tcBorders>
          </w:tcPr>
          <w:p w14:paraId="4E2DBA0C"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095A4AA3"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11 700</w:t>
            </w:r>
          </w:p>
        </w:tc>
      </w:tr>
      <w:tr w:rsidR="001C2EDE" w:rsidRPr="00172CC0" w14:paraId="0265E728" w14:textId="77777777" w:rsidTr="001C2EDE">
        <w:trPr>
          <w:trHeight w:val="900"/>
        </w:trPr>
        <w:tc>
          <w:tcPr>
            <w:tcW w:w="520" w:type="dxa"/>
            <w:tcBorders>
              <w:top w:val="nil"/>
              <w:left w:val="single" w:sz="4" w:space="0" w:color="auto"/>
              <w:bottom w:val="single" w:sz="4" w:space="0" w:color="auto"/>
              <w:right w:val="single" w:sz="4" w:space="0" w:color="auto"/>
            </w:tcBorders>
            <w:noWrap/>
          </w:tcPr>
          <w:p w14:paraId="400649A7"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4C4465CE"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R05</w:t>
            </w:r>
          </w:p>
        </w:tc>
        <w:tc>
          <w:tcPr>
            <w:tcW w:w="2669" w:type="dxa"/>
            <w:tcBorders>
              <w:top w:val="nil"/>
              <w:left w:val="nil"/>
              <w:bottom w:val="single" w:sz="4" w:space="0" w:color="auto"/>
              <w:right w:val="single" w:sz="4" w:space="0" w:color="auto"/>
            </w:tcBorders>
          </w:tcPr>
          <w:p w14:paraId="77027D61"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 odpadów zielonych</w:t>
            </w:r>
          </w:p>
        </w:tc>
        <w:tc>
          <w:tcPr>
            <w:tcW w:w="3261" w:type="dxa"/>
            <w:tcBorders>
              <w:top w:val="nil"/>
              <w:left w:val="nil"/>
              <w:bottom w:val="single" w:sz="4" w:space="0" w:color="auto"/>
              <w:right w:val="single" w:sz="4" w:space="0" w:color="auto"/>
            </w:tcBorders>
          </w:tcPr>
          <w:p w14:paraId="3590E182"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Oczyszczania Sp. z o.o., ul. Saperska 23, </w:t>
            </w:r>
            <w:r w:rsidRPr="00172CC0">
              <w:rPr>
                <w:color w:val="000000"/>
                <w:sz w:val="16"/>
                <w:szCs w:val="16"/>
                <w:lang w:eastAsia="pl-PL"/>
              </w:rPr>
              <w:br/>
              <w:t xml:space="preserve">64-100 Leszno </w:t>
            </w:r>
          </w:p>
        </w:tc>
        <w:tc>
          <w:tcPr>
            <w:tcW w:w="2409" w:type="dxa"/>
            <w:tcBorders>
              <w:top w:val="nil"/>
              <w:left w:val="nil"/>
              <w:bottom w:val="single" w:sz="4" w:space="0" w:color="auto"/>
              <w:right w:val="single" w:sz="4" w:space="0" w:color="auto"/>
            </w:tcBorders>
          </w:tcPr>
          <w:p w14:paraId="12280807"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Trzebania 15, </w:t>
            </w:r>
            <w:r w:rsidRPr="00172CC0">
              <w:rPr>
                <w:color w:val="000000"/>
                <w:sz w:val="16"/>
                <w:szCs w:val="16"/>
                <w:lang w:eastAsia="pl-PL"/>
              </w:rPr>
              <w:br/>
              <w:t>64-113  Osieczna</w:t>
            </w:r>
          </w:p>
        </w:tc>
        <w:tc>
          <w:tcPr>
            <w:tcW w:w="2410" w:type="dxa"/>
            <w:tcBorders>
              <w:top w:val="nil"/>
              <w:left w:val="nil"/>
              <w:bottom w:val="single" w:sz="4" w:space="0" w:color="auto"/>
              <w:right w:val="single" w:sz="4" w:space="0" w:color="auto"/>
            </w:tcBorders>
          </w:tcPr>
          <w:p w14:paraId="4374DBD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7CBF2A21"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1 300</w:t>
            </w:r>
          </w:p>
        </w:tc>
      </w:tr>
      <w:tr w:rsidR="001C2EDE" w:rsidRPr="00172CC0" w14:paraId="2AE12B28" w14:textId="77777777" w:rsidTr="001C2EDE">
        <w:trPr>
          <w:trHeight w:val="921"/>
        </w:trPr>
        <w:tc>
          <w:tcPr>
            <w:tcW w:w="520" w:type="dxa"/>
            <w:tcBorders>
              <w:top w:val="nil"/>
              <w:left w:val="single" w:sz="4" w:space="0" w:color="auto"/>
              <w:bottom w:val="single" w:sz="4" w:space="0" w:color="auto"/>
              <w:right w:val="single" w:sz="4" w:space="0" w:color="auto"/>
            </w:tcBorders>
            <w:noWrap/>
          </w:tcPr>
          <w:p w14:paraId="593C391E"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76681B4C"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2669" w:type="dxa"/>
            <w:tcBorders>
              <w:top w:val="nil"/>
              <w:left w:val="nil"/>
              <w:bottom w:val="single" w:sz="4" w:space="0" w:color="auto"/>
              <w:right w:val="single" w:sz="4" w:space="0" w:color="auto"/>
            </w:tcBorders>
          </w:tcPr>
          <w:p w14:paraId="12EC3164"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3261" w:type="dxa"/>
            <w:tcBorders>
              <w:top w:val="nil"/>
              <w:left w:val="nil"/>
              <w:bottom w:val="single" w:sz="4" w:space="0" w:color="auto"/>
              <w:right w:val="single" w:sz="4" w:space="0" w:color="auto"/>
            </w:tcBorders>
          </w:tcPr>
          <w:p w14:paraId="0A2F89B2"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Przedsiębiorstwo Gospodarki Komunalnej w Śremie Sp. z o.o., ul. Parkowa 6, </w:t>
            </w:r>
            <w:r w:rsidRPr="00172CC0">
              <w:rPr>
                <w:color w:val="000000"/>
                <w:sz w:val="16"/>
                <w:szCs w:val="16"/>
                <w:lang w:eastAsia="pl-PL"/>
              </w:rPr>
              <w:br/>
              <w:t>63-100 Śrem</w:t>
            </w:r>
          </w:p>
        </w:tc>
        <w:tc>
          <w:tcPr>
            <w:tcW w:w="2409" w:type="dxa"/>
            <w:tcBorders>
              <w:top w:val="nil"/>
              <w:left w:val="nil"/>
              <w:bottom w:val="single" w:sz="4" w:space="0" w:color="auto"/>
              <w:right w:val="single" w:sz="4" w:space="0" w:color="auto"/>
            </w:tcBorders>
          </w:tcPr>
          <w:p w14:paraId="5CC22643"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Mateuszewo 8, </w:t>
            </w:r>
            <w:r w:rsidRPr="00172CC0">
              <w:rPr>
                <w:color w:val="000000"/>
                <w:sz w:val="16"/>
                <w:szCs w:val="16"/>
                <w:lang w:eastAsia="pl-PL"/>
              </w:rPr>
              <w:br/>
              <w:t>63-100 Śrem</w:t>
            </w:r>
          </w:p>
        </w:tc>
        <w:tc>
          <w:tcPr>
            <w:tcW w:w="2410" w:type="dxa"/>
            <w:tcBorders>
              <w:top w:val="nil"/>
              <w:left w:val="nil"/>
              <w:bottom w:val="single" w:sz="4" w:space="0" w:color="auto"/>
              <w:right w:val="single" w:sz="4" w:space="0" w:color="auto"/>
            </w:tcBorders>
          </w:tcPr>
          <w:p w14:paraId="5FAB7E7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71B2BB9F" w14:textId="1869F446" w:rsidR="001C2EDE" w:rsidRPr="00172CC0" w:rsidRDefault="001C2EDE" w:rsidP="003F1416">
            <w:pPr>
              <w:autoSpaceDE/>
              <w:autoSpaceDN/>
              <w:adjustRightInd/>
              <w:spacing w:before="40" w:after="40"/>
              <w:jc w:val="right"/>
              <w:rPr>
                <w:bCs/>
                <w:sz w:val="16"/>
                <w:szCs w:val="16"/>
                <w:lang w:eastAsia="pl-PL"/>
              </w:rPr>
            </w:pPr>
            <w:r w:rsidRPr="00172CC0">
              <w:rPr>
                <w:bCs/>
                <w:sz w:val="16"/>
                <w:szCs w:val="16"/>
                <w:lang w:eastAsia="pl-PL"/>
              </w:rPr>
              <w:t>3 000</w:t>
            </w:r>
          </w:p>
        </w:tc>
      </w:tr>
      <w:tr w:rsidR="001C2EDE" w:rsidRPr="00172CC0" w14:paraId="23676576" w14:textId="77777777" w:rsidTr="001C2EDE">
        <w:trPr>
          <w:trHeight w:val="812"/>
        </w:trPr>
        <w:tc>
          <w:tcPr>
            <w:tcW w:w="520" w:type="dxa"/>
            <w:tcBorders>
              <w:top w:val="nil"/>
              <w:left w:val="single" w:sz="4" w:space="0" w:color="auto"/>
              <w:bottom w:val="single" w:sz="4" w:space="0" w:color="auto"/>
              <w:right w:val="single" w:sz="4" w:space="0" w:color="auto"/>
            </w:tcBorders>
            <w:noWrap/>
          </w:tcPr>
          <w:p w14:paraId="1B415727"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34B940CB"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2669" w:type="dxa"/>
            <w:tcBorders>
              <w:top w:val="nil"/>
              <w:left w:val="nil"/>
              <w:bottom w:val="single" w:sz="4" w:space="0" w:color="auto"/>
              <w:right w:val="single" w:sz="4" w:space="0" w:color="auto"/>
            </w:tcBorders>
          </w:tcPr>
          <w:p w14:paraId="41F78C7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Kompostownia odpadów zielonych i innych bioodpadów </w:t>
            </w:r>
          </w:p>
        </w:tc>
        <w:tc>
          <w:tcPr>
            <w:tcW w:w="3261" w:type="dxa"/>
            <w:tcBorders>
              <w:top w:val="nil"/>
              <w:left w:val="nil"/>
              <w:bottom w:val="single" w:sz="4" w:space="0" w:color="auto"/>
              <w:right w:val="single" w:sz="4" w:space="0" w:color="auto"/>
            </w:tcBorders>
          </w:tcPr>
          <w:p w14:paraId="50D51144"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Zakład Gospodarki Odpadami Sp. z o.o. w Jarocinie, Witaszyczki 1a, </w:t>
            </w:r>
            <w:r w:rsidRPr="00172CC0">
              <w:rPr>
                <w:color w:val="000000"/>
                <w:sz w:val="16"/>
                <w:szCs w:val="16"/>
                <w:lang w:eastAsia="pl-PL"/>
              </w:rPr>
              <w:br/>
              <w:t>63-200 Jarocin</w:t>
            </w:r>
          </w:p>
        </w:tc>
        <w:tc>
          <w:tcPr>
            <w:tcW w:w="2409" w:type="dxa"/>
            <w:tcBorders>
              <w:top w:val="nil"/>
              <w:left w:val="nil"/>
              <w:bottom w:val="single" w:sz="4" w:space="0" w:color="auto"/>
              <w:right w:val="single" w:sz="4" w:space="0" w:color="auto"/>
            </w:tcBorders>
          </w:tcPr>
          <w:p w14:paraId="19043B97"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Witaszyczki 1a,</w:t>
            </w:r>
            <w:r w:rsidRPr="00172CC0">
              <w:rPr>
                <w:color w:val="000000"/>
                <w:sz w:val="16"/>
                <w:szCs w:val="16"/>
                <w:lang w:eastAsia="pl-PL"/>
              </w:rPr>
              <w:br/>
              <w:t>63-200 Jarocin</w:t>
            </w:r>
          </w:p>
        </w:tc>
        <w:tc>
          <w:tcPr>
            <w:tcW w:w="2410" w:type="dxa"/>
            <w:tcBorders>
              <w:top w:val="nil"/>
              <w:left w:val="nil"/>
              <w:bottom w:val="single" w:sz="4" w:space="0" w:color="auto"/>
              <w:right w:val="single" w:sz="4" w:space="0" w:color="auto"/>
            </w:tcBorders>
          </w:tcPr>
          <w:p w14:paraId="01B51E1C"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kompostowanie w reaktorze zamkniętym / kompostowanie pryzmowe</w:t>
            </w:r>
          </w:p>
        </w:tc>
        <w:tc>
          <w:tcPr>
            <w:tcW w:w="1559" w:type="dxa"/>
            <w:tcBorders>
              <w:top w:val="nil"/>
              <w:left w:val="nil"/>
              <w:bottom w:val="single" w:sz="4" w:space="0" w:color="auto"/>
              <w:right w:val="single" w:sz="4" w:space="0" w:color="auto"/>
            </w:tcBorders>
            <w:noWrap/>
          </w:tcPr>
          <w:p w14:paraId="63EC021B" w14:textId="13CB1B81"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10 000</w:t>
            </w:r>
          </w:p>
        </w:tc>
      </w:tr>
      <w:tr w:rsidR="001C2EDE" w:rsidRPr="00172CC0" w14:paraId="150B8BF5" w14:textId="77777777" w:rsidTr="001C2EDE">
        <w:trPr>
          <w:trHeight w:val="675"/>
        </w:trPr>
        <w:tc>
          <w:tcPr>
            <w:tcW w:w="520" w:type="dxa"/>
            <w:tcBorders>
              <w:top w:val="nil"/>
              <w:left w:val="single" w:sz="4" w:space="0" w:color="auto"/>
              <w:bottom w:val="single" w:sz="4" w:space="0" w:color="auto"/>
              <w:right w:val="single" w:sz="4" w:space="0" w:color="auto"/>
            </w:tcBorders>
            <w:noWrap/>
          </w:tcPr>
          <w:p w14:paraId="2524F150"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154A536C"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R07</w:t>
            </w:r>
          </w:p>
        </w:tc>
        <w:tc>
          <w:tcPr>
            <w:tcW w:w="2669" w:type="dxa"/>
            <w:tcBorders>
              <w:top w:val="nil"/>
              <w:left w:val="nil"/>
              <w:bottom w:val="single" w:sz="4" w:space="0" w:color="auto"/>
              <w:right w:val="single" w:sz="4" w:space="0" w:color="auto"/>
            </w:tcBorders>
          </w:tcPr>
          <w:p w14:paraId="5F6F030A"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 odpadów zielonych i innych bioodpadów</w:t>
            </w:r>
          </w:p>
        </w:tc>
        <w:tc>
          <w:tcPr>
            <w:tcW w:w="3261" w:type="dxa"/>
            <w:tcBorders>
              <w:top w:val="nil"/>
              <w:left w:val="nil"/>
              <w:bottom w:val="single" w:sz="4" w:space="0" w:color="auto"/>
              <w:right w:val="single" w:sz="4" w:space="0" w:color="auto"/>
            </w:tcBorders>
          </w:tcPr>
          <w:p w14:paraId="40D4884D"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URBIS Sp. z o.o., ul. Chrobrego 24/25,</w:t>
            </w:r>
            <w:r w:rsidRPr="00172CC0">
              <w:rPr>
                <w:color w:val="000000"/>
                <w:sz w:val="16"/>
                <w:szCs w:val="16"/>
                <w:lang w:eastAsia="pl-PL"/>
              </w:rPr>
              <w:br/>
              <w:t>62-200 Gniezno</w:t>
            </w:r>
          </w:p>
        </w:tc>
        <w:tc>
          <w:tcPr>
            <w:tcW w:w="2409" w:type="dxa"/>
            <w:tcBorders>
              <w:top w:val="nil"/>
              <w:left w:val="nil"/>
              <w:bottom w:val="single" w:sz="4" w:space="0" w:color="auto"/>
              <w:right w:val="single" w:sz="4" w:space="0" w:color="auto"/>
            </w:tcBorders>
          </w:tcPr>
          <w:p w14:paraId="347DBA81"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Lulkowo,</w:t>
            </w:r>
            <w:r w:rsidRPr="00172CC0">
              <w:rPr>
                <w:color w:val="000000"/>
                <w:sz w:val="16"/>
                <w:szCs w:val="16"/>
                <w:lang w:eastAsia="pl-PL"/>
              </w:rPr>
              <w:br/>
              <w:t>62-200 Gniezno</w:t>
            </w:r>
          </w:p>
        </w:tc>
        <w:tc>
          <w:tcPr>
            <w:tcW w:w="2410" w:type="dxa"/>
            <w:tcBorders>
              <w:top w:val="nil"/>
              <w:left w:val="nil"/>
              <w:bottom w:val="single" w:sz="4" w:space="0" w:color="auto"/>
              <w:right w:val="single" w:sz="4" w:space="0" w:color="auto"/>
            </w:tcBorders>
          </w:tcPr>
          <w:p w14:paraId="0AB89672"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7EE60D45"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750</w:t>
            </w:r>
          </w:p>
        </w:tc>
      </w:tr>
      <w:tr w:rsidR="001C2EDE" w:rsidRPr="00172CC0" w14:paraId="4B439A64" w14:textId="77777777" w:rsidTr="001C2EDE">
        <w:trPr>
          <w:trHeight w:val="826"/>
        </w:trPr>
        <w:tc>
          <w:tcPr>
            <w:tcW w:w="520" w:type="dxa"/>
            <w:tcBorders>
              <w:top w:val="nil"/>
              <w:left w:val="single" w:sz="4" w:space="0" w:color="auto"/>
              <w:bottom w:val="single" w:sz="4" w:space="0" w:color="auto"/>
              <w:right w:val="single" w:sz="4" w:space="0" w:color="auto"/>
            </w:tcBorders>
            <w:noWrap/>
          </w:tcPr>
          <w:p w14:paraId="7704EC19"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12E280D5"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R08</w:t>
            </w:r>
          </w:p>
        </w:tc>
        <w:tc>
          <w:tcPr>
            <w:tcW w:w="2669" w:type="dxa"/>
            <w:tcBorders>
              <w:top w:val="nil"/>
              <w:left w:val="nil"/>
              <w:bottom w:val="single" w:sz="4" w:space="0" w:color="auto"/>
              <w:right w:val="single" w:sz="4" w:space="0" w:color="auto"/>
            </w:tcBorders>
          </w:tcPr>
          <w:p w14:paraId="167527B3"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odpadów zielonych i innych bioodpadów</w:t>
            </w:r>
          </w:p>
        </w:tc>
        <w:tc>
          <w:tcPr>
            <w:tcW w:w="3261" w:type="dxa"/>
            <w:tcBorders>
              <w:top w:val="nil"/>
              <w:left w:val="nil"/>
              <w:bottom w:val="single" w:sz="4" w:space="0" w:color="auto"/>
              <w:right w:val="single" w:sz="4" w:space="0" w:color="auto"/>
            </w:tcBorders>
          </w:tcPr>
          <w:p w14:paraId="2780B9F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Gospodarki Odpadami Komunalnymi Sp. z o. o. ul. Sulańska 13, 62-510 Konin </w:t>
            </w:r>
          </w:p>
        </w:tc>
        <w:tc>
          <w:tcPr>
            <w:tcW w:w="2409" w:type="dxa"/>
            <w:tcBorders>
              <w:top w:val="nil"/>
              <w:left w:val="nil"/>
              <w:bottom w:val="single" w:sz="4" w:space="0" w:color="auto"/>
              <w:right w:val="single" w:sz="4" w:space="0" w:color="auto"/>
            </w:tcBorders>
          </w:tcPr>
          <w:p w14:paraId="106B44ED"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ul. Sulańska 13, </w:t>
            </w:r>
            <w:r w:rsidRPr="00172CC0">
              <w:rPr>
                <w:color w:val="000000"/>
                <w:sz w:val="16"/>
                <w:szCs w:val="16"/>
                <w:lang w:eastAsia="pl-PL"/>
              </w:rPr>
              <w:br/>
              <w:t xml:space="preserve">62-510 Konin </w:t>
            </w:r>
          </w:p>
        </w:tc>
        <w:tc>
          <w:tcPr>
            <w:tcW w:w="2410" w:type="dxa"/>
            <w:tcBorders>
              <w:top w:val="nil"/>
              <w:left w:val="nil"/>
              <w:bottom w:val="single" w:sz="4" w:space="0" w:color="auto"/>
              <w:right w:val="single" w:sz="4" w:space="0" w:color="auto"/>
            </w:tcBorders>
          </w:tcPr>
          <w:p w14:paraId="745FE208"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kompostowanie w rękawach foliowych</w:t>
            </w:r>
          </w:p>
        </w:tc>
        <w:tc>
          <w:tcPr>
            <w:tcW w:w="1559" w:type="dxa"/>
            <w:tcBorders>
              <w:top w:val="nil"/>
              <w:left w:val="nil"/>
              <w:bottom w:val="single" w:sz="4" w:space="0" w:color="auto"/>
              <w:right w:val="single" w:sz="4" w:space="0" w:color="auto"/>
            </w:tcBorders>
            <w:noWrap/>
          </w:tcPr>
          <w:p w14:paraId="4DAF6DCE" w14:textId="6DE15887" w:rsidR="001C2EDE" w:rsidRPr="00172CC0" w:rsidRDefault="001C2EDE" w:rsidP="00903FA0">
            <w:pPr>
              <w:autoSpaceDE/>
              <w:autoSpaceDN/>
              <w:adjustRightInd/>
              <w:spacing w:before="40" w:after="40"/>
              <w:jc w:val="right"/>
              <w:rPr>
                <w:bCs/>
                <w:color w:val="000000"/>
                <w:sz w:val="16"/>
                <w:szCs w:val="16"/>
                <w:lang w:eastAsia="pl-PL"/>
              </w:rPr>
            </w:pPr>
            <w:r w:rsidRPr="00172CC0">
              <w:rPr>
                <w:bCs/>
                <w:color w:val="000000"/>
                <w:sz w:val="16"/>
                <w:szCs w:val="16"/>
                <w:lang w:eastAsia="pl-PL"/>
              </w:rPr>
              <w:t>20 000</w:t>
            </w:r>
          </w:p>
        </w:tc>
      </w:tr>
      <w:tr w:rsidR="001C2EDE" w:rsidRPr="00172CC0" w14:paraId="0993F78B" w14:textId="77777777" w:rsidTr="001C2EDE">
        <w:trPr>
          <w:trHeight w:val="839"/>
        </w:trPr>
        <w:tc>
          <w:tcPr>
            <w:tcW w:w="520" w:type="dxa"/>
            <w:tcBorders>
              <w:top w:val="nil"/>
              <w:left w:val="single" w:sz="4" w:space="0" w:color="auto"/>
              <w:bottom w:val="single" w:sz="4" w:space="0" w:color="auto"/>
              <w:right w:val="single" w:sz="4" w:space="0" w:color="auto"/>
            </w:tcBorders>
            <w:noWrap/>
          </w:tcPr>
          <w:p w14:paraId="75E34B5C"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2BCEEF86"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R08</w:t>
            </w:r>
          </w:p>
        </w:tc>
        <w:tc>
          <w:tcPr>
            <w:tcW w:w="2669" w:type="dxa"/>
            <w:tcBorders>
              <w:top w:val="nil"/>
              <w:left w:val="nil"/>
              <w:bottom w:val="single" w:sz="4" w:space="0" w:color="auto"/>
              <w:right w:val="single" w:sz="4" w:space="0" w:color="auto"/>
            </w:tcBorders>
          </w:tcPr>
          <w:p w14:paraId="3CC7BF1F"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3261" w:type="dxa"/>
            <w:tcBorders>
              <w:top w:val="nil"/>
              <w:left w:val="nil"/>
              <w:bottom w:val="single" w:sz="4" w:space="0" w:color="auto"/>
              <w:right w:val="single" w:sz="4" w:space="0" w:color="auto"/>
            </w:tcBorders>
          </w:tcPr>
          <w:p w14:paraId="55FBE120"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Zakład Gospodarki Komunalnej i Mieszkaniowej Sp.  z o.o., ul. Rzemieślnicza 21,       </w:t>
            </w:r>
            <w:r w:rsidRPr="00172CC0">
              <w:rPr>
                <w:color w:val="000000"/>
                <w:sz w:val="16"/>
                <w:szCs w:val="16"/>
                <w:lang w:eastAsia="pl-PL"/>
              </w:rPr>
              <w:br/>
              <w:t xml:space="preserve">62-540 Kleczew </w:t>
            </w:r>
          </w:p>
        </w:tc>
        <w:tc>
          <w:tcPr>
            <w:tcW w:w="2409" w:type="dxa"/>
            <w:tcBorders>
              <w:top w:val="nil"/>
              <w:left w:val="nil"/>
              <w:bottom w:val="single" w:sz="4" w:space="0" w:color="auto"/>
              <w:right w:val="single" w:sz="4" w:space="0" w:color="auto"/>
            </w:tcBorders>
          </w:tcPr>
          <w:p w14:paraId="3AF872CD"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Genowefa, </w:t>
            </w:r>
            <w:r w:rsidRPr="00172CC0">
              <w:rPr>
                <w:color w:val="000000"/>
                <w:sz w:val="16"/>
                <w:szCs w:val="16"/>
                <w:lang w:eastAsia="pl-PL"/>
              </w:rPr>
              <w:br/>
              <w:t xml:space="preserve"> 62-540 Kleczew </w:t>
            </w:r>
          </w:p>
        </w:tc>
        <w:tc>
          <w:tcPr>
            <w:tcW w:w="2410" w:type="dxa"/>
            <w:tcBorders>
              <w:top w:val="nil"/>
              <w:left w:val="nil"/>
              <w:bottom w:val="single" w:sz="4" w:space="0" w:color="auto"/>
              <w:right w:val="single" w:sz="4" w:space="0" w:color="auto"/>
            </w:tcBorders>
          </w:tcPr>
          <w:p w14:paraId="354AE37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0C11F94B"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12 000</w:t>
            </w:r>
          </w:p>
        </w:tc>
      </w:tr>
      <w:tr w:rsidR="001C2EDE" w:rsidRPr="00172CC0" w14:paraId="1843F73E" w14:textId="77777777" w:rsidTr="001C2EDE">
        <w:trPr>
          <w:trHeight w:val="949"/>
        </w:trPr>
        <w:tc>
          <w:tcPr>
            <w:tcW w:w="520" w:type="dxa"/>
            <w:tcBorders>
              <w:top w:val="nil"/>
              <w:left w:val="single" w:sz="4" w:space="0" w:color="auto"/>
              <w:bottom w:val="single" w:sz="4" w:space="0" w:color="auto"/>
              <w:right w:val="single" w:sz="4" w:space="0" w:color="auto"/>
            </w:tcBorders>
            <w:noWrap/>
          </w:tcPr>
          <w:p w14:paraId="0C8C3B68"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7ACFC930"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2669" w:type="dxa"/>
            <w:tcBorders>
              <w:top w:val="nil"/>
              <w:left w:val="nil"/>
              <w:bottom w:val="single" w:sz="4" w:space="0" w:color="auto"/>
              <w:right w:val="single" w:sz="4" w:space="0" w:color="auto"/>
            </w:tcBorders>
          </w:tcPr>
          <w:p w14:paraId="1066306D"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Kompostownia </w:t>
            </w:r>
          </w:p>
        </w:tc>
        <w:tc>
          <w:tcPr>
            <w:tcW w:w="3261" w:type="dxa"/>
            <w:tcBorders>
              <w:top w:val="nil"/>
              <w:left w:val="nil"/>
              <w:bottom w:val="single" w:sz="4" w:space="0" w:color="auto"/>
              <w:right w:val="single" w:sz="4" w:space="0" w:color="auto"/>
            </w:tcBorders>
          </w:tcPr>
          <w:p w14:paraId="3B5C6DFC" w14:textId="77777777" w:rsidR="001C2EDE" w:rsidRPr="00172CC0" w:rsidRDefault="001C2EDE" w:rsidP="003F1416">
            <w:pPr>
              <w:autoSpaceDE/>
              <w:autoSpaceDN/>
              <w:adjustRightInd/>
              <w:spacing w:before="40" w:after="40"/>
              <w:jc w:val="left"/>
              <w:rPr>
                <w:sz w:val="16"/>
                <w:szCs w:val="16"/>
              </w:rPr>
            </w:pPr>
            <w:r w:rsidRPr="00172CC0">
              <w:rPr>
                <w:color w:val="000000"/>
                <w:sz w:val="16"/>
                <w:szCs w:val="16"/>
              </w:rPr>
              <w:t xml:space="preserve">Regionalny Zakład Zagospodarowania Odpadów Sp. z o.o., </w:t>
            </w:r>
            <w:r w:rsidRPr="00172CC0">
              <w:rPr>
                <w:sz w:val="16"/>
                <w:szCs w:val="16"/>
                <w:lang w:eastAsia="pl-PL"/>
              </w:rPr>
              <w:t>ul. </w:t>
            </w:r>
            <w:r w:rsidRPr="00172CC0">
              <w:rPr>
                <w:sz w:val="16"/>
                <w:szCs w:val="16"/>
              </w:rPr>
              <w:t xml:space="preserve">Staroprzygodzka 121, </w:t>
            </w:r>
          </w:p>
          <w:p w14:paraId="63F432B6" w14:textId="77777777" w:rsidR="001C2EDE" w:rsidRPr="00172CC0" w:rsidRDefault="001C2EDE" w:rsidP="003F1416">
            <w:pPr>
              <w:jc w:val="left"/>
              <w:rPr>
                <w:color w:val="000000"/>
                <w:sz w:val="16"/>
                <w:szCs w:val="16"/>
              </w:rPr>
            </w:pPr>
            <w:r w:rsidRPr="00172CC0">
              <w:rPr>
                <w:sz w:val="16"/>
                <w:szCs w:val="16"/>
                <w:lang w:eastAsia="pl-PL"/>
              </w:rPr>
              <w:t>63-400 Ostrów Wielkopolski</w:t>
            </w:r>
          </w:p>
        </w:tc>
        <w:tc>
          <w:tcPr>
            <w:tcW w:w="2409" w:type="dxa"/>
            <w:tcBorders>
              <w:top w:val="nil"/>
              <w:left w:val="nil"/>
              <w:bottom w:val="single" w:sz="4" w:space="0" w:color="auto"/>
              <w:right w:val="single" w:sz="4" w:space="0" w:color="auto"/>
            </w:tcBorders>
          </w:tcPr>
          <w:p w14:paraId="2A4A6BFA" w14:textId="77777777" w:rsidR="001C2EDE" w:rsidRPr="00172CC0" w:rsidRDefault="001C2EDE" w:rsidP="003F1416">
            <w:pPr>
              <w:rPr>
                <w:color w:val="000000"/>
                <w:sz w:val="16"/>
                <w:szCs w:val="16"/>
              </w:rPr>
            </w:pPr>
            <w:r w:rsidRPr="00172CC0">
              <w:rPr>
                <w:color w:val="000000"/>
                <w:sz w:val="16"/>
                <w:szCs w:val="16"/>
              </w:rPr>
              <w:t xml:space="preserve">ul. Staroprzygodzka  121, </w:t>
            </w:r>
            <w:r w:rsidRPr="00172CC0">
              <w:rPr>
                <w:color w:val="000000"/>
                <w:sz w:val="16"/>
                <w:szCs w:val="16"/>
              </w:rPr>
              <w:br/>
              <w:t xml:space="preserve">63-400 Ostrów Wlkp.  </w:t>
            </w:r>
          </w:p>
        </w:tc>
        <w:tc>
          <w:tcPr>
            <w:tcW w:w="2410" w:type="dxa"/>
            <w:tcBorders>
              <w:top w:val="nil"/>
              <w:left w:val="nil"/>
              <w:bottom w:val="single" w:sz="4" w:space="0" w:color="auto"/>
              <w:right w:val="single" w:sz="4" w:space="0" w:color="auto"/>
            </w:tcBorders>
          </w:tcPr>
          <w:p w14:paraId="6A6D499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7D1A343D" w14:textId="77777777"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1 643</w:t>
            </w:r>
          </w:p>
        </w:tc>
      </w:tr>
      <w:tr w:rsidR="001C2EDE" w:rsidRPr="00172CC0" w14:paraId="03A3FB11" w14:textId="77777777" w:rsidTr="001C2EDE">
        <w:trPr>
          <w:trHeight w:val="852"/>
        </w:trPr>
        <w:tc>
          <w:tcPr>
            <w:tcW w:w="520" w:type="dxa"/>
            <w:tcBorders>
              <w:top w:val="nil"/>
              <w:left w:val="single" w:sz="4" w:space="0" w:color="auto"/>
              <w:bottom w:val="single" w:sz="4" w:space="0" w:color="auto"/>
              <w:right w:val="single" w:sz="4" w:space="0" w:color="auto"/>
            </w:tcBorders>
            <w:noWrap/>
          </w:tcPr>
          <w:p w14:paraId="0270CE6F"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tcPr>
          <w:p w14:paraId="3CAC21AF"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2669" w:type="dxa"/>
            <w:tcBorders>
              <w:top w:val="nil"/>
              <w:left w:val="nil"/>
              <w:bottom w:val="single" w:sz="4" w:space="0" w:color="auto"/>
              <w:right w:val="single" w:sz="4" w:space="0" w:color="auto"/>
            </w:tcBorders>
          </w:tcPr>
          <w:p w14:paraId="32951A9B"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odpadów zielonych i innych bioodpadów</w:t>
            </w:r>
          </w:p>
        </w:tc>
        <w:tc>
          <w:tcPr>
            <w:tcW w:w="3261" w:type="dxa"/>
            <w:tcBorders>
              <w:top w:val="nil"/>
              <w:left w:val="nil"/>
              <w:bottom w:val="single" w:sz="4" w:space="0" w:color="auto"/>
              <w:right w:val="single" w:sz="4" w:space="0" w:color="auto"/>
            </w:tcBorders>
          </w:tcPr>
          <w:p w14:paraId="1D2A899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Zakład Zagospodarowania Odpadów  Olszowa Sp. z o.o., ul. Bursztynowa 55, Olszowa,   </w:t>
            </w:r>
            <w:r w:rsidRPr="00172CC0">
              <w:rPr>
                <w:color w:val="000000"/>
                <w:sz w:val="16"/>
                <w:szCs w:val="16"/>
                <w:lang w:eastAsia="pl-PL"/>
              </w:rPr>
              <w:br/>
              <w:t>63-600 Kępno</w:t>
            </w:r>
          </w:p>
        </w:tc>
        <w:tc>
          <w:tcPr>
            <w:tcW w:w="2409" w:type="dxa"/>
            <w:tcBorders>
              <w:top w:val="nil"/>
              <w:left w:val="nil"/>
              <w:bottom w:val="single" w:sz="4" w:space="0" w:color="auto"/>
              <w:right w:val="single" w:sz="4" w:space="0" w:color="auto"/>
            </w:tcBorders>
          </w:tcPr>
          <w:p w14:paraId="03ED6B88"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ul. Bursztynowa 55, Olszowa,  </w:t>
            </w:r>
            <w:r w:rsidRPr="00172CC0">
              <w:rPr>
                <w:color w:val="000000"/>
                <w:sz w:val="16"/>
                <w:szCs w:val="16"/>
                <w:lang w:eastAsia="pl-PL"/>
              </w:rPr>
              <w:br/>
              <w:t>63-600 Kępno</w:t>
            </w:r>
          </w:p>
        </w:tc>
        <w:tc>
          <w:tcPr>
            <w:tcW w:w="2410" w:type="dxa"/>
            <w:tcBorders>
              <w:top w:val="nil"/>
              <w:left w:val="nil"/>
              <w:bottom w:val="single" w:sz="4" w:space="0" w:color="auto"/>
              <w:right w:val="single" w:sz="4" w:space="0" w:color="auto"/>
            </w:tcBorders>
          </w:tcPr>
          <w:p w14:paraId="11D7F3AC"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559" w:type="dxa"/>
            <w:tcBorders>
              <w:top w:val="nil"/>
              <w:left w:val="nil"/>
              <w:bottom w:val="single" w:sz="4" w:space="0" w:color="auto"/>
              <w:right w:val="single" w:sz="4" w:space="0" w:color="auto"/>
            </w:tcBorders>
            <w:noWrap/>
          </w:tcPr>
          <w:p w14:paraId="6E7213E1" w14:textId="2EEDDF5D"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5 000</w:t>
            </w:r>
          </w:p>
        </w:tc>
      </w:tr>
      <w:tr w:rsidR="001C2EDE" w:rsidRPr="00172CC0" w14:paraId="4992CBE0" w14:textId="77777777" w:rsidTr="001C2EDE">
        <w:trPr>
          <w:trHeight w:val="919"/>
        </w:trPr>
        <w:tc>
          <w:tcPr>
            <w:tcW w:w="520" w:type="dxa"/>
            <w:tcBorders>
              <w:top w:val="nil"/>
              <w:left w:val="single" w:sz="4" w:space="0" w:color="auto"/>
              <w:bottom w:val="single" w:sz="4" w:space="0" w:color="auto"/>
              <w:right w:val="single" w:sz="4" w:space="0" w:color="auto"/>
            </w:tcBorders>
            <w:noWrap/>
          </w:tcPr>
          <w:p w14:paraId="44E35CE5" w14:textId="77777777" w:rsidR="001C2EDE" w:rsidRPr="00172CC0" w:rsidRDefault="001C2EDE" w:rsidP="002C62AD">
            <w:pPr>
              <w:pStyle w:val="Akapitzlist"/>
              <w:numPr>
                <w:ilvl w:val="0"/>
                <w:numId w:val="29"/>
              </w:num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tcPr>
          <w:p w14:paraId="616F8CFD" w14:textId="77777777" w:rsidR="001C2EDE" w:rsidRPr="00172CC0" w:rsidRDefault="001C2EDE" w:rsidP="003F1416">
            <w:pPr>
              <w:autoSpaceDE/>
              <w:autoSpaceDN/>
              <w:adjustRightInd/>
              <w:spacing w:before="40" w:after="40"/>
              <w:jc w:val="center"/>
              <w:rPr>
                <w:color w:val="000000"/>
                <w:sz w:val="16"/>
                <w:szCs w:val="16"/>
                <w:lang w:eastAsia="pl-PL"/>
              </w:rPr>
            </w:pPr>
            <w:r w:rsidRPr="00172CC0">
              <w:rPr>
                <w:color w:val="000000"/>
                <w:sz w:val="16"/>
                <w:szCs w:val="16"/>
                <w:lang w:eastAsia="pl-PL"/>
              </w:rPr>
              <w:t>R10</w:t>
            </w:r>
          </w:p>
        </w:tc>
        <w:tc>
          <w:tcPr>
            <w:tcW w:w="2669" w:type="dxa"/>
            <w:tcBorders>
              <w:top w:val="nil"/>
              <w:left w:val="nil"/>
              <w:bottom w:val="single" w:sz="4" w:space="0" w:color="auto"/>
              <w:right w:val="single" w:sz="4" w:space="0" w:color="auto"/>
            </w:tcBorders>
          </w:tcPr>
          <w:p w14:paraId="0F80B0E9"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Zakład Unieszkodliwiania Odpadów Komunalnych „Orli Staw”, kompostownia odpadów zielonych i innych bioodpadów</w:t>
            </w:r>
          </w:p>
        </w:tc>
        <w:tc>
          <w:tcPr>
            <w:tcW w:w="3261" w:type="dxa"/>
            <w:tcBorders>
              <w:top w:val="nil"/>
              <w:left w:val="nil"/>
              <w:bottom w:val="single" w:sz="4" w:space="0" w:color="auto"/>
              <w:right w:val="single" w:sz="4" w:space="0" w:color="auto"/>
            </w:tcBorders>
          </w:tcPr>
          <w:p w14:paraId="570F9CCE"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Związek Komunalny Gmin „Czyste Miasto, Czysta Gmina”, Pl. Św. Józefa 5, 62-800 Kalisz</w:t>
            </w:r>
          </w:p>
        </w:tc>
        <w:tc>
          <w:tcPr>
            <w:tcW w:w="2409" w:type="dxa"/>
            <w:tcBorders>
              <w:top w:val="nil"/>
              <w:left w:val="nil"/>
              <w:bottom w:val="single" w:sz="4" w:space="0" w:color="auto"/>
              <w:right w:val="single" w:sz="4" w:space="0" w:color="auto"/>
            </w:tcBorders>
          </w:tcPr>
          <w:p w14:paraId="0CFF7397" w14:textId="77777777"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Orli Staw 2,</w:t>
            </w:r>
            <w:r w:rsidRPr="00172CC0">
              <w:rPr>
                <w:color w:val="000000"/>
                <w:sz w:val="16"/>
                <w:szCs w:val="16"/>
                <w:lang w:eastAsia="pl-PL"/>
              </w:rPr>
              <w:br/>
              <w:t>62-834 Ceków</w:t>
            </w:r>
          </w:p>
        </w:tc>
        <w:tc>
          <w:tcPr>
            <w:tcW w:w="2410" w:type="dxa"/>
            <w:tcBorders>
              <w:top w:val="nil"/>
              <w:left w:val="nil"/>
              <w:bottom w:val="single" w:sz="4" w:space="0" w:color="auto"/>
              <w:right w:val="single" w:sz="4" w:space="0" w:color="auto"/>
            </w:tcBorders>
          </w:tcPr>
          <w:p w14:paraId="4E7DA1F3" w14:textId="32EFE262" w:rsidR="001C2EDE" w:rsidRPr="00172CC0" w:rsidRDefault="001C2EDE"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system zamknięty z dojrzewaniem</w:t>
            </w:r>
          </w:p>
        </w:tc>
        <w:tc>
          <w:tcPr>
            <w:tcW w:w="1559" w:type="dxa"/>
            <w:tcBorders>
              <w:top w:val="nil"/>
              <w:left w:val="nil"/>
              <w:bottom w:val="single" w:sz="4" w:space="0" w:color="auto"/>
              <w:right w:val="single" w:sz="4" w:space="0" w:color="auto"/>
            </w:tcBorders>
            <w:noWrap/>
          </w:tcPr>
          <w:p w14:paraId="497E855E" w14:textId="418A0D82" w:rsidR="001C2EDE" w:rsidRPr="00172CC0" w:rsidRDefault="001C2EDE" w:rsidP="003F1416">
            <w:pPr>
              <w:autoSpaceDE/>
              <w:autoSpaceDN/>
              <w:adjustRightInd/>
              <w:spacing w:before="40" w:after="40"/>
              <w:jc w:val="right"/>
              <w:rPr>
                <w:bCs/>
                <w:color w:val="000000"/>
                <w:sz w:val="16"/>
                <w:szCs w:val="16"/>
                <w:lang w:eastAsia="pl-PL"/>
              </w:rPr>
            </w:pPr>
            <w:r w:rsidRPr="00172CC0">
              <w:rPr>
                <w:bCs/>
                <w:color w:val="000000"/>
                <w:sz w:val="16"/>
                <w:szCs w:val="16"/>
                <w:lang w:eastAsia="pl-PL"/>
              </w:rPr>
              <w:t>20 000</w:t>
            </w:r>
          </w:p>
        </w:tc>
      </w:tr>
      <w:tr w:rsidR="001C2EDE" w:rsidRPr="00172CC0" w14:paraId="68248255" w14:textId="77777777" w:rsidTr="001C2EDE">
        <w:trPr>
          <w:trHeight w:val="339"/>
        </w:trPr>
        <w:tc>
          <w:tcPr>
            <w:tcW w:w="520" w:type="dxa"/>
            <w:tcBorders>
              <w:top w:val="nil"/>
              <w:left w:val="single" w:sz="4" w:space="0" w:color="auto"/>
              <w:bottom w:val="single" w:sz="4" w:space="0" w:color="auto"/>
              <w:right w:val="single" w:sz="4" w:space="0" w:color="auto"/>
            </w:tcBorders>
            <w:noWrap/>
          </w:tcPr>
          <w:p w14:paraId="1FA43E4C" w14:textId="77777777" w:rsidR="001C2EDE" w:rsidRPr="00172CC0" w:rsidRDefault="001C2EDE" w:rsidP="003F1416">
            <w:pPr>
              <w:autoSpaceDE/>
              <w:autoSpaceDN/>
              <w:adjustRightInd/>
              <w:spacing w:before="40" w:after="40"/>
              <w:jc w:val="center"/>
              <w:rPr>
                <w:bCs/>
                <w:color w:val="000000"/>
                <w:sz w:val="16"/>
                <w:szCs w:val="16"/>
                <w:lang w:eastAsia="pl-PL"/>
              </w:rPr>
            </w:pPr>
          </w:p>
        </w:tc>
        <w:tc>
          <w:tcPr>
            <w:tcW w:w="720" w:type="dxa"/>
            <w:tcBorders>
              <w:top w:val="nil"/>
              <w:left w:val="nil"/>
              <w:bottom w:val="single" w:sz="4" w:space="0" w:color="auto"/>
              <w:right w:val="single" w:sz="4" w:space="0" w:color="auto"/>
            </w:tcBorders>
            <w:noWrap/>
            <w:vAlign w:val="bottom"/>
          </w:tcPr>
          <w:p w14:paraId="7AF6AEFD"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2669" w:type="dxa"/>
            <w:tcBorders>
              <w:top w:val="nil"/>
              <w:left w:val="nil"/>
              <w:bottom w:val="single" w:sz="4" w:space="0" w:color="auto"/>
              <w:right w:val="single" w:sz="4" w:space="0" w:color="auto"/>
            </w:tcBorders>
            <w:noWrap/>
          </w:tcPr>
          <w:p w14:paraId="64A427C1"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3261" w:type="dxa"/>
            <w:tcBorders>
              <w:top w:val="nil"/>
              <w:left w:val="nil"/>
              <w:bottom w:val="single" w:sz="4" w:space="0" w:color="auto"/>
              <w:right w:val="single" w:sz="4" w:space="0" w:color="auto"/>
            </w:tcBorders>
            <w:noWrap/>
            <w:vAlign w:val="bottom"/>
          </w:tcPr>
          <w:p w14:paraId="0895FD18"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2409" w:type="dxa"/>
            <w:tcBorders>
              <w:top w:val="nil"/>
              <w:left w:val="nil"/>
              <w:bottom w:val="single" w:sz="4" w:space="0" w:color="auto"/>
              <w:right w:val="single" w:sz="4" w:space="0" w:color="auto"/>
            </w:tcBorders>
            <w:noWrap/>
            <w:vAlign w:val="bottom"/>
          </w:tcPr>
          <w:p w14:paraId="7D1B3D5C"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2410" w:type="dxa"/>
            <w:tcBorders>
              <w:top w:val="nil"/>
              <w:left w:val="nil"/>
              <w:bottom w:val="single" w:sz="4" w:space="0" w:color="auto"/>
              <w:right w:val="single" w:sz="4" w:space="0" w:color="auto"/>
            </w:tcBorders>
            <w:noWrap/>
            <w:vAlign w:val="bottom"/>
          </w:tcPr>
          <w:p w14:paraId="44C0514A" w14:textId="77777777" w:rsidR="001C2EDE" w:rsidRPr="00172CC0" w:rsidRDefault="001C2EDE"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 </w:t>
            </w:r>
          </w:p>
        </w:tc>
        <w:tc>
          <w:tcPr>
            <w:tcW w:w="1559" w:type="dxa"/>
            <w:tcBorders>
              <w:top w:val="nil"/>
              <w:left w:val="nil"/>
              <w:bottom w:val="single" w:sz="4" w:space="0" w:color="auto"/>
              <w:right w:val="single" w:sz="4" w:space="0" w:color="auto"/>
            </w:tcBorders>
            <w:noWrap/>
            <w:vAlign w:val="center"/>
          </w:tcPr>
          <w:p w14:paraId="65F3F7A1" w14:textId="538C74D3" w:rsidR="001C2EDE" w:rsidRPr="00172CC0" w:rsidRDefault="001C2EDE" w:rsidP="003F1416">
            <w:pPr>
              <w:autoSpaceDE/>
              <w:autoSpaceDN/>
              <w:adjustRightInd/>
              <w:spacing w:before="40" w:after="40"/>
              <w:jc w:val="right"/>
              <w:rPr>
                <w:b/>
                <w:color w:val="000000"/>
                <w:sz w:val="16"/>
                <w:szCs w:val="16"/>
                <w:lang w:eastAsia="pl-PL"/>
              </w:rPr>
            </w:pPr>
            <w:r w:rsidRPr="00172CC0">
              <w:rPr>
                <w:b/>
                <w:color w:val="000000"/>
                <w:sz w:val="16"/>
                <w:szCs w:val="16"/>
                <w:lang w:eastAsia="pl-PL"/>
              </w:rPr>
              <w:t>158 893</w:t>
            </w:r>
          </w:p>
        </w:tc>
      </w:tr>
    </w:tbl>
    <w:p w14:paraId="780E00FC" w14:textId="77777777" w:rsidR="00AD6DE9" w:rsidRPr="00172CC0" w:rsidRDefault="00AD6DE9" w:rsidP="003F1416">
      <w:pPr>
        <w:pStyle w:val="Nagowektabel"/>
        <w:tabs>
          <w:tab w:val="clear" w:pos="1560"/>
        </w:tabs>
        <w:rPr>
          <w:rFonts w:ascii="Times New Roman" w:hAnsi="Times New Roman"/>
          <w:sz w:val="20"/>
          <w:szCs w:val="20"/>
        </w:rPr>
      </w:pPr>
    </w:p>
    <w:p w14:paraId="4C48BAD5" w14:textId="77777777" w:rsidR="00AD6DE9" w:rsidRPr="00172CC0" w:rsidRDefault="00AD6DE9" w:rsidP="003F1416">
      <w:pPr>
        <w:autoSpaceDE/>
        <w:autoSpaceDN/>
        <w:adjustRightInd/>
        <w:spacing w:after="0"/>
        <w:jc w:val="left"/>
        <w:rPr>
          <w:b/>
          <w:sz w:val="20"/>
          <w:szCs w:val="20"/>
        </w:rPr>
      </w:pPr>
      <w:r w:rsidRPr="00172CC0">
        <w:rPr>
          <w:sz w:val="20"/>
          <w:szCs w:val="20"/>
        </w:rPr>
        <w:br w:type="page"/>
      </w:r>
    </w:p>
    <w:p w14:paraId="1D345DD0" w14:textId="4CA1D2A5"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40" w:name="_Toc10563960"/>
      <w:r w:rsidRPr="00172CC0">
        <w:rPr>
          <w:rFonts w:ascii="Times New Roman" w:hAnsi="Times New Roman"/>
          <w:sz w:val="20"/>
          <w:szCs w:val="20"/>
        </w:rPr>
        <w:lastRenderedPageBreak/>
        <w:t xml:space="preserve">Składowiska odpadów innych niż niebezpieczne i obojętne posiadające status RIPOK - stan na </w:t>
      </w:r>
      <w:r w:rsidR="00F06EEB" w:rsidRPr="00172CC0">
        <w:rPr>
          <w:rFonts w:ascii="Times New Roman" w:hAnsi="Times New Roman"/>
          <w:sz w:val="20"/>
          <w:szCs w:val="20"/>
        </w:rPr>
        <w:t>31.12.201</w:t>
      </w:r>
      <w:r w:rsidR="005F503E" w:rsidRPr="00172CC0">
        <w:rPr>
          <w:rFonts w:ascii="Times New Roman" w:hAnsi="Times New Roman"/>
          <w:sz w:val="20"/>
          <w:szCs w:val="20"/>
        </w:rPr>
        <w:t>8</w:t>
      </w:r>
      <w:r w:rsidR="00F06EEB" w:rsidRPr="00172CC0">
        <w:rPr>
          <w:rFonts w:ascii="Times New Roman" w:hAnsi="Times New Roman"/>
          <w:sz w:val="20"/>
          <w:szCs w:val="20"/>
        </w:rPr>
        <w:t xml:space="preserve"> r.</w:t>
      </w:r>
      <w:bookmarkEnd w:id="40"/>
    </w:p>
    <w:p w14:paraId="7CFFC5A2" w14:textId="77777777" w:rsidR="00F06EEB" w:rsidRPr="00172CC0" w:rsidRDefault="00F06EEB" w:rsidP="00F06EEB">
      <w:pPr>
        <w:spacing w:after="0"/>
        <w:ind w:left="1560" w:hanging="1134"/>
        <w:rPr>
          <w:b/>
          <w:sz w:val="20"/>
          <w:szCs w:val="20"/>
        </w:rPr>
      </w:pPr>
    </w:p>
    <w:tbl>
      <w:tblPr>
        <w:tblW w:w="14115" w:type="dxa"/>
        <w:tblInd w:w="55" w:type="dxa"/>
        <w:tblLayout w:type="fixed"/>
        <w:tblCellMar>
          <w:left w:w="70" w:type="dxa"/>
          <w:right w:w="70" w:type="dxa"/>
        </w:tblCellMar>
        <w:tblLook w:val="00A0" w:firstRow="1" w:lastRow="0" w:firstColumn="1" w:lastColumn="0" w:noHBand="0" w:noVBand="0"/>
      </w:tblPr>
      <w:tblGrid>
        <w:gridCol w:w="540"/>
        <w:gridCol w:w="736"/>
        <w:gridCol w:w="3200"/>
        <w:gridCol w:w="2694"/>
        <w:gridCol w:w="1842"/>
        <w:gridCol w:w="1701"/>
        <w:gridCol w:w="1560"/>
        <w:gridCol w:w="1842"/>
      </w:tblGrid>
      <w:tr w:rsidR="00E224DC" w:rsidRPr="00172CC0" w14:paraId="166E2926" w14:textId="77777777" w:rsidTr="00E224DC">
        <w:trPr>
          <w:trHeight w:val="1097"/>
          <w:tblHeader/>
        </w:trPr>
        <w:tc>
          <w:tcPr>
            <w:tcW w:w="540" w:type="dxa"/>
            <w:tcBorders>
              <w:top w:val="single" w:sz="4" w:space="0" w:color="auto"/>
              <w:left w:val="single" w:sz="4" w:space="0" w:color="auto"/>
              <w:bottom w:val="single" w:sz="4" w:space="0" w:color="auto"/>
              <w:right w:val="single" w:sz="4" w:space="0" w:color="auto"/>
            </w:tcBorders>
            <w:shd w:val="clear" w:color="auto" w:fill="BFBFBF"/>
            <w:hideMark/>
          </w:tcPr>
          <w:p w14:paraId="7B4DC638" w14:textId="77777777" w:rsidR="00E224DC" w:rsidRPr="00172CC0" w:rsidRDefault="00E224DC">
            <w:pPr>
              <w:spacing w:before="40" w:after="4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Lp. </w:t>
            </w:r>
          </w:p>
        </w:tc>
        <w:tc>
          <w:tcPr>
            <w:tcW w:w="736" w:type="dxa"/>
            <w:tcBorders>
              <w:top w:val="single" w:sz="4" w:space="0" w:color="auto"/>
              <w:left w:val="nil"/>
              <w:bottom w:val="single" w:sz="4" w:space="0" w:color="auto"/>
              <w:right w:val="single" w:sz="4" w:space="0" w:color="auto"/>
            </w:tcBorders>
            <w:shd w:val="clear" w:color="auto" w:fill="BFBFBF"/>
            <w:hideMark/>
          </w:tcPr>
          <w:p w14:paraId="71BA419C" w14:textId="77777777" w:rsidR="00E224DC" w:rsidRPr="00172CC0" w:rsidRDefault="00E224DC">
            <w:pPr>
              <w:spacing w:before="40" w:after="40"/>
              <w:jc w:val="center"/>
              <w:rPr>
                <w:b/>
                <w:bCs/>
                <w:color w:val="000000"/>
                <w:sz w:val="16"/>
                <w:szCs w:val="16"/>
                <w:lang w:eastAsia="pl-PL"/>
              </w:rPr>
            </w:pPr>
            <w:r w:rsidRPr="00172CC0">
              <w:rPr>
                <w:b/>
                <w:bCs/>
                <w:color w:val="000000"/>
                <w:sz w:val="16"/>
                <w:szCs w:val="16"/>
                <w:lang w:eastAsia="pl-PL"/>
              </w:rPr>
              <w:t>Region</w:t>
            </w:r>
          </w:p>
        </w:tc>
        <w:tc>
          <w:tcPr>
            <w:tcW w:w="3200" w:type="dxa"/>
            <w:tcBorders>
              <w:top w:val="single" w:sz="4" w:space="0" w:color="auto"/>
              <w:left w:val="nil"/>
              <w:bottom w:val="single" w:sz="4" w:space="0" w:color="auto"/>
              <w:right w:val="single" w:sz="4" w:space="0" w:color="auto"/>
            </w:tcBorders>
            <w:shd w:val="clear" w:color="auto" w:fill="BFBFBF"/>
            <w:hideMark/>
          </w:tcPr>
          <w:p w14:paraId="1173F3D6" w14:textId="77777777" w:rsidR="00E224DC" w:rsidRPr="00172CC0" w:rsidRDefault="00E224DC">
            <w:pPr>
              <w:spacing w:before="40" w:after="40"/>
              <w:jc w:val="center"/>
              <w:rPr>
                <w:b/>
                <w:bCs/>
                <w:color w:val="000000"/>
                <w:sz w:val="16"/>
                <w:szCs w:val="16"/>
                <w:lang w:eastAsia="pl-PL"/>
              </w:rPr>
            </w:pPr>
            <w:r w:rsidRPr="00172CC0">
              <w:rPr>
                <w:b/>
                <w:bCs/>
                <w:color w:val="000000"/>
                <w:sz w:val="16"/>
                <w:szCs w:val="16"/>
                <w:lang w:eastAsia="pl-PL"/>
              </w:rPr>
              <w:t>Nazwa instalacji</w:t>
            </w:r>
          </w:p>
        </w:tc>
        <w:tc>
          <w:tcPr>
            <w:tcW w:w="2694" w:type="dxa"/>
            <w:tcBorders>
              <w:top w:val="single" w:sz="4" w:space="0" w:color="auto"/>
              <w:left w:val="nil"/>
              <w:bottom w:val="single" w:sz="4" w:space="0" w:color="auto"/>
              <w:right w:val="single" w:sz="4" w:space="0" w:color="auto"/>
            </w:tcBorders>
            <w:shd w:val="clear" w:color="auto" w:fill="BFBFBF"/>
            <w:hideMark/>
          </w:tcPr>
          <w:p w14:paraId="285E1D74" w14:textId="77777777" w:rsidR="00E224DC" w:rsidRPr="00172CC0" w:rsidRDefault="00E224DC">
            <w:pPr>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842" w:type="dxa"/>
            <w:tcBorders>
              <w:top w:val="single" w:sz="4" w:space="0" w:color="auto"/>
              <w:left w:val="nil"/>
              <w:bottom w:val="single" w:sz="4" w:space="0" w:color="auto"/>
              <w:right w:val="single" w:sz="4" w:space="0" w:color="auto"/>
            </w:tcBorders>
            <w:shd w:val="clear" w:color="auto" w:fill="BFBFBF"/>
            <w:hideMark/>
          </w:tcPr>
          <w:p w14:paraId="3D9CB445" w14:textId="77777777" w:rsidR="00E224DC" w:rsidRPr="00172CC0" w:rsidRDefault="00E224DC">
            <w:pPr>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701" w:type="dxa"/>
            <w:tcBorders>
              <w:top w:val="single" w:sz="4" w:space="0" w:color="auto"/>
              <w:left w:val="nil"/>
              <w:bottom w:val="single" w:sz="4" w:space="0" w:color="auto"/>
              <w:right w:val="single" w:sz="4" w:space="0" w:color="auto"/>
            </w:tcBorders>
            <w:shd w:val="clear" w:color="auto" w:fill="BFBFBF"/>
            <w:hideMark/>
          </w:tcPr>
          <w:p w14:paraId="3FBC9FB2" w14:textId="77777777" w:rsidR="00E224DC" w:rsidRPr="00172CC0" w:rsidRDefault="00E224DC">
            <w:pPr>
              <w:spacing w:before="40" w:after="40"/>
              <w:jc w:val="center"/>
              <w:rPr>
                <w:b/>
                <w:bCs/>
                <w:color w:val="000000"/>
                <w:sz w:val="16"/>
                <w:szCs w:val="16"/>
                <w:lang w:eastAsia="pl-PL"/>
              </w:rPr>
            </w:pPr>
            <w:r w:rsidRPr="00172CC0">
              <w:rPr>
                <w:b/>
                <w:bCs/>
                <w:color w:val="000000"/>
                <w:sz w:val="16"/>
                <w:szCs w:val="16"/>
                <w:lang w:eastAsia="pl-PL"/>
              </w:rPr>
              <w:t>Status instalacji</w:t>
            </w:r>
          </w:p>
        </w:tc>
        <w:tc>
          <w:tcPr>
            <w:tcW w:w="1560" w:type="dxa"/>
            <w:tcBorders>
              <w:top w:val="single" w:sz="4" w:space="0" w:color="auto"/>
              <w:left w:val="nil"/>
              <w:bottom w:val="single" w:sz="4" w:space="0" w:color="auto"/>
              <w:right w:val="single" w:sz="4" w:space="0" w:color="auto"/>
            </w:tcBorders>
            <w:shd w:val="clear" w:color="auto" w:fill="BFBFBF"/>
            <w:hideMark/>
          </w:tcPr>
          <w:p w14:paraId="42474755" w14:textId="7320981E" w:rsidR="00E224DC" w:rsidRPr="00172CC0" w:rsidRDefault="00E224DC">
            <w:pPr>
              <w:spacing w:before="40" w:after="40"/>
              <w:jc w:val="center"/>
              <w:rPr>
                <w:b/>
                <w:bCs/>
                <w:color w:val="000000"/>
                <w:sz w:val="16"/>
                <w:szCs w:val="16"/>
                <w:lang w:eastAsia="pl-PL"/>
              </w:rPr>
            </w:pPr>
            <w:r w:rsidRPr="00172CC0">
              <w:rPr>
                <w:b/>
                <w:bCs/>
                <w:color w:val="000000"/>
                <w:sz w:val="16"/>
                <w:szCs w:val="16"/>
                <w:lang w:eastAsia="pl-PL"/>
              </w:rPr>
              <w:t>Pojemność całkowita [m3]*</w:t>
            </w:r>
          </w:p>
        </w:tc>
        <w:tc>
          <w:tcPr>
            <w:tcW w:w="1842" w:type="dxa"/>
            <w:tcBorders>
              <w:top w:val="single" w:sz="4" w:space="0" w:color="auto"/>
              <w:left w:val="nil"/>
              <w:bottom w:val="single" w:sz="4" w:space="0" w:color="auto"/>
              <w:right w:val="single" w:sz="4" w:space="0" w:color="auto"/>
            </w:tcBorders>
            <w:shd w:val="clear" w:color="auto" w:fill="BFBFBF"/>
            <w:hideMark/>
          </w:tcPr>
          <w:p w14:paraId="5F568154" w14:textId="730A5230" w:rsidR="00E224DC" w:rsidRPr="00172CC0" w:rsidRDefault="00E224DC">
            <w:pPr>
              <w:spacing w:before="40" w:after="40"/>
              <w:jc w:val="center"/>
              <w:rPr>
                <w:b/>
                <w:bCs/>
                <w:color w:val="000000"/>
                <w:sz w:val="16"/>
                <w:szCs w:val="16"/>
                <w:lang w:eastAsia="pl-PL"/>
              </w:rPr>
            </w:pPr>
            <w:r w:rsidRPr="00172CC0">
              <w:rPr>
                <w:b/>
                <w:bCs/>
                <w:color w:val="000000"/>
                <w:sz w:val="16"/>
                <w:szCs w:val="16"/>
                <w:lang w:eastAsia="pl-PL"/>
              </w:rPr>
              <w:t>Pojemność pozostała [m3]*</w:t>
            </w:r>
          </w:p>
        </w:tc>
      </w:tr>
      <w:tr w:rsidR="00E224DC" w:rsidRPr="00172CC0" w14:paraId="1AC9603B" w14:textId="77777777" w:rsidTr="00E224DC">
        <w:trPr>
          <w:trHeight w:val="1126"/>
        </w:trPr>
        <w:tc>
          <w:tcPr>
            <w:tcW w:w="540" w:type="dxa"/>
            <w:tcBorders>
              <w:top w:val="nil"/>
              <w:left w:val="single" w:sz="4" w:space="0" w:color="auto"/>
              <w:bottom w:val="single" w:sz="4" w:space="0" w:color="auto"/>
              <w:right w:val="single" w:sz="4" w:space="0" w:color="auto"/>
            </w:tcBorders>
          </w:tcPr>
          <w:p w14:paraId="1B2D415E"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32316D38" w14:textId="77777777" w:rsidR="00E224DC" w:rsidRPr="00172CC0" w:rsidRDefault="00E224DC" w:rsidP="005F503E">
            <w:pPr>
              <w:spacing w:before="40" w:after="40"/>
              <w:jc w:val="center"/>
              <w:rPr>
                <w:color w:val="000000"/>
                <w:sz w:val="16"/>
                <w:szCs w:val="16"/>
                <w:lang w:eastAsia="pl-PL"/>
              </w:rPr>
            </w:pPr>
            <w:r w:rsidRPr="00172CC0">
              <w:rPr>
                <w:color w:val="000000"/>
                <w:sz w:val="16"/>
                <w:szCs w:val="16"/>
                <w:lang w:eastAsia="pl-PL"/>
              </w:rPr>
              <w:t>R01</w:t>
            </w:r>
          </w:p>
        </w:tc>
        <w:tc>
          <w:tcPr>
            <w:tcW w:w="3200" w:type="dxa"/>
            <w:tcBorders>
              <w:top w:val="nil"/>
              <w:left w:val="nil"/>
              <w:bottom w:val="single" w:sz="4" w:space="0" w:color="auto"/>
              <w:right w:val="single" w:sz="4" w:space="0" w:color="auto"/>
            </w:tcBorders>
          </w:tcPr>
          <w:p w14:paraId="2D37CE6B" w14:textId="77777777" w:rsidR="00E224DC" w:rsidRPr="00172CC0" w:rsidRDefault="00E224DC" w:rsidP="005F503E">
            <w:pPr>
              <w:spacing w:before="40" w:after="40"/>
              <w:rPr>
                <w:color w:val="000000"/>
                <w:sz w:val="16"/>
                <w:szCs w:val="16"/>
                <w:lang w:eastAsia="pl-PL"/>
              </w:rPr>
            </w:pPr>
            <w:r w:rsidRPr="00172CC0">
              <w:rPr>
                <w:color w:val="000000"/>
                <w:sz w:val="16"/>
                <w:szCs w:val="16"/>
                <w:lang w:eastAsia="pl-PL"/>
              </w:rPr>
              <w:t>Składowisko odpadów innych niż niebezpieczne i obojętne w Kłodzie</w:t>
            </w:r>
          </w:p>
          <w:p w14:paraId="50F6A6E0" w14:textId="77777777" w:rsidR="00E224DC" w:rsidRPr="00172CC0" w:rsidRDefault="00E224DC" w:rsidP="005F503E">
            <w:pPr>
              <w:spacing w:before="40" w:after="40"/>
              <w:rPr>
                <w:color w:val="000000"/>
                <w:sz w:val="16"/>
                <w:szCs w:val="16"/>
                <w:lang w:eastAsia="pl-PL"/>
              </w:rPr>
            </w:pPr>
          </w:p>
        </w:tc>
        <w:tc>
          <w:tcPr>
            <w:tcW w:w="2694" w:type="dxa"/>
            <w:tcBorders>
              <w:top w:val="nil"/>
              <w:left w:val="nil"/>
              <w:bottom w:val="single" w:sz="4" w:space="0" w:color="auto"/>
              <w:right w:val="single" w:sz="4" w:space="0" w:color="auto"/>
            </w:tcBorders>
            <w:hideMark/>
          </w:tcPr>
          <w:p w14:paraId="216CCE92" w14:textId="77777777" w:rsidR="00E224DC" w:rsidRPr="00172CC0" w:rsidRDefault="00E224DC" w:rsidP="005F503E">
            <w:pPr>
              <w:spacing w:before="40" w:after="40"/>
              <w:jc w:val="left"/>
              <w:rPr>
                <w:color w:val="000000"/>
                <w:sz w:val="16"/>
                <w:szCs w:val="16"/>
                <w:lang w:eastAsia="pl-PL"/>
              </w:rPr>
            </w:pPr>
            <w:r w:rsidRPr="00172CC0">
              <w:rPr>
                <w:color w:val="000000"/>
                <w:sz w:val="16"/>
                <w:szCs w:val="16"/>
                <w:lang w:eastAsia="pl-PL"/>
              </w:rPr>
              <w:t>ALTVATER PIŁA Sp. z o.o.</w:t>
            </w:r>
          </w:p>
          <w:p w14:paraId="663D7FCB" w14:textId="77777777" w:rsidR="00E224DC" w:rsidRPr="00172CC0" w:rsidRDefault="00E224DC" w:rsidP="005F503E">
            <w:pPr>
              <w:spacing w:before="40" w:after="40"/>
              <w:jc w:val="left"/>
              <w:rPr>
                <w:color w:val="000000"/>
                <w:sz w:val="16"/>
                <w:szCs w:val="16"/>
                <w:lang w:eastAsia="pl-PL"/>
              </w:rPr>
            </w:pPr>
            <w:r w:rsidRPr="00172CC0">
              <w:rPr>
                <w:color w:val="000000"/>
                <w:sz w:val="16"/>
                <w:szCs w:val="16"/>
                <w:lang w:eastAsia="pl-PL"/>
              </w:rPr>
              <w:t>ul. Łączna 4a 64-920 Piła</w:t>
            </w:r>
          </w:p>
        </w:tc>
        <w:tc>
          <w:tcPr>
            <w:tcW w:w="1842" w:type="dxa"/>
            <w:hideMark/>
          </w:tcPr>
          <w:p w14:paraId="605C76E5" w14:textId="77777777" w:rsidR="00E224DC" w:rsidRPr="00172CC0" w:rsidRDefault="00E224DC" w:rsidP="005F503E">
            <w:pPr>
              <w:spacing w:before="40" w:after="40"/>
              <w:rPr>
                <w:color w:val="000000"/>
                <w:sz w:val="16"/>
                <w:szCs w:val="16"/>
                <w:lang w:eastAsia="pl-PL"/>
              </w:rPr>
            </w:pPr>
            <w:r w:rsidRPr="00172CC0">
              <w:rPr>
                <w:color w:val="000000"/>
                <w:sz w:val="16"/>
                <w:szCs w:val="16"/>
                <w:lang w:eastAsia="pl-PL"/>
              </w:rPr>
              <w:t xml:space="preserve">Kłoda, gm. Szydłowo  </w:t>
            </w:r>
          </w:p>
        </w:tc>
        <w:tc>
          <w:tcPr>
            <w:tcW w:w="1701" w:type="dxa"/>
            <w:tcBorders>
              <w:top w:val="nil"/>
              <w:left w:val="single" w:sz="4" w:space="0" w:color="auto"/>
              <w:bottom w:val="single" w:sz="4" w:space="0" w:color="auto"/>
              <w:right w:val="single" w:sz="4" w:space="0" w:color="auto"/>
            </w:tcBorders>
            <w:hideMark/>
          </w:tcPr>
          <w:p w14:paraId="564A1B76" w14:textId="77777777" w:rsidR="00E224DC" w:rsidRPr="00172CC0" w:rsidRDefault="00E224DC" w:rsidP="005F503E">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740C69C3" w14:textId="77777777" w:rsidR="00E224DC" w:rsidRPr="00172CC0" w:rsidRDefault="00E224DC" w:rsidP="005F503E">
            <w:pPr>
              <w:spacing w:before="40" w:after="40"/>
              <w:jc w:val="right"/>
              <w:rPr>
                <w:color w:val="000000"/>
                <w:sz w:val="16"/>
                <w:szCs w:val="16"/>
                <w:lang w:eastAsia="pl-PL"/>
              </w:rPr>
            </w:pPr>
            <w:r w:rsidRPr="00172CC0">
              <w:rPr>
                <w:color w:val="000000"/>
                <w:sz w:val="16"/>
                <w:szCs w:val="16"/>
                <w:lang w:eastAsia="pl-PL"/>
              </w:rPr>
              <w:t>1 040 000</w:t>
            </w:r>
          </w:p>
        </w:tc>
        <w:tc>
          <w:tcPr>
            <w:tcW w:w="1842" w:type="dxa"/>
            <w:tcBorders>
              <w:top w:val="nil"/>
              <w:left w:val="nil"/>
              <w:bottom w:val="single" w:sz="4" w:space="0" w:color="auto"/>
              <w:right w:val="single" w:sz="4" w:space="0" w:color="auto"/>
            </w:tcBorders>
            <w:hideMark/>
          </w:tcPr>
          <w:p w14:paraId="599ABAB6" w14:textId="041FADF1" w:rsidR="00E224DC" w:rsidRPr="00172CC0" w:rsidRDefault="00E224DC" w:rsidP="005F503E">
            <w:pPr>
              <w:spacing w:before="40" w:after="40"/>
              <w:jc w:val="right"/>
              <w:rPr>
                <w:color w:val="000000"/>
                <w:sz w:val="16"/>
                <w:szCs w:val="16"/>
                <w:lang w:eastAsia="pl-PL"/>
              </w:rPr>
            </w:pPr>
            <w:r w:rsidRPr="00172CC0">
              <w:rPr>
                <w:sz w:val="16"/>
                <w:szCs w:val="16"/>
                <w:lang w:eastAsia="pl-PL"/>
              </w:rPr>
              <w:t>425 913</w:t>
            </w:r>
          </w:p>
        </w:tc>
      </w:tr>
      <w:tr w:rsidR="00E224DC" w:rsidRPr="00172CC0" w14:paraId="066E373C" w14:textId="77777777" w:rsidTr="00E224DC">
        <w:trPr>
          <w:trHeight w:val="1114"/>
        </w:trPr>
        <w:tc>
          <w:tcPr>
            <w:tcW w:w="540" w:type="dxa"/>
            <w:tcBorders>
              <w:top w:val="nil"/>
              <w:left w:val="single" w:sz="4" w:space="0" w:color="auto"/>
              <w:bottom w:val="single" w:sz="4" w:space="0" w:color="auto"/>
              <w:right w:val="single" w:sz="4" w:space="0" w:color="auto"/>
            </w:tcBorders>
          </w:tcPr>
          <w:p w14:paraId="3A7D6584"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77AC47A0" w14:textId="77777777" w:rsidR="00E224DC" w:rsidRPr="00172CC0" w:rsidRDefault="00E224DC" w:rsidP="005F503E">
            <w:pPr>
              <w:spacing w:before="40" w:after="40"/>
              <w:jc w:val="center"/>
              <w:rPr>
                <w:color w:val="000000"/>
                <w:sz w:val="16"/>
                <w:szCs w:val="16"/>
                <w:lang w:eastAsia="pl-PL"/>
              </w:rPr>
            </w:pPr>
            <w:r w:rsidRPr="00172CC0">
              <w:rPr>
                <w:color w:val="000000"/>
                <w:sz w:val="16"/>
                <w:szCs w:val="16"/>
                <w:lang w:eastAsia="pl-PL"/>
              </w:rPr>
              <w:t>R01</w:t>
            </w:r>
          </w:p>
        </w:tc>
        <w:tc>
          <w:tcPr>
            <w:tcW w:w="3200" w:type="dxa"/>
            <w:tcBorders>
              <w:top w:val="nil"/>
              <w:left w:val="nil"/>
              <w:bottom w:val="single" w:sz="4" w:space="0" w:color="auto"/>
              <w:right w:val="single" w:sz="4" w:space="0" w:color="auto"/>
            </w:tcBorders>
            <w:hideMark/>
          </w:tcPr>
          <w:p w14:paraId="2744BAB0" w14:textId="77777777" w:rsidR="00E224DC" w:rsidRPr="00172CC0" w:rsidRDefault="00E224DC" w:rsidP="005F503E">
            <w:pPr>
              <w:spacing w:before="40" w:after="40"/>
              <w:rPr>
                <w:color w:val="000000"/>
                <w:sz w:val="16"/>
                <w:szCs w:val="16"/>
                <w:lang w:eastAsia="pl-PL"/>
              </w:rPr>
            </w:pPr>
            <w:r w:rsidRPr="00172CC0">
              <w:rPr>
                <w:color w:val="000000"/>
                <w:sz w:val="16"/>
                <w:szCs w:val="16"/>
                <w:lang w:eastAsia="pl-PL"/>
              </w:rPr>
              <w:t>Składowisko odpadów innych niż niebezpieczne i obojętne, kwatera nr 2</w:t>
            </w:r>
          </w:p>
        </w:tc>
        <w:tc>
          <w:tcPr>
            <w:tcW w:w="2694" w:type="dxa"/>
            <w:tcBorders>
              <w:top w:val="nil"/>
              <w:left w:val="nil"/>
              <w:bottom w:val="single" w:sz="4" w:space="0" w:color="auto"/>
              <w:right w:val="single" w:sz="4" w:space="0" w:color="auto"/>
            </w:tcBorders>
            <w:hideMark/>
          </w:tcPr>
          <w:p w14:paraId="12BACBA1" w14:textId="77777777" w:rsidR="00E224DC" w:rsidRPr="00172CC0" w:rsidRDefault="00E224DC" w:rsidP="005F503E">
            <w:pPr>
              <w:jc w:val="left"/>
              <w:rPr>
                <w:color w:val="000000"/>
                <w:sz w:val="16"/>
                <w:szCs w:val="16"/>
              </w:rPr>
            </w:pPr>
            <w:r w:rsidRPr="00172CC0">
              <w:rPr>
                <w:color w:val="000000"/>
                <w:sz w:val="16"/>
                <w:szCs w:val="16"/>
              </w:rPr>
              <w:t>Międzygminne Składowisko Odpadów Komunalnych Sp. z o.o., Toniszewo 31,</w:t>
            </w:r>
            <w:r w:rsidRPr="00172CC0">
              <w:rPr>
                <w:color w:val="000000"/>
                <w:sz w:val="16"/>
                <w:szCs w:val="16"/>
              </w:rPr>
              <w:br/>
              <w:t xml:space="preserve">62-104 Pawłowo Żońskie,  gm. Wągrowiec </w:t>
            </w:r>
          </w:p>
        </w:tc>
        <w:tc>
          <w:tcPr>
            <w:tcW w:w="1842" w:type="dxa"/>
            <w:tcBorders>
              <w:top w:val="single" w:sz="4" w:space="0" w:color="auto"/>
              <w:left w:val="nil"/>
              <w:bottom w:val="single" w:sz="4" w:space="0" w:color="auto"/>
              <w:right w:val="single" w:sz="4" w:space="0" w:color="auto"/>
            </w:tcBorders>
            <w:hideMark/>
          </w:tcPr>
          <w:p w14:paraId="2322A33A" w14:textId="77777777" w:rsidR="00E224DC" w:rsidRPr="00172CC0" w:rsidRDefault="00E224DC" w:rsidP="005F503E">
            <w:pPr>
              <w:spacing w:before="40" w:after="40"/>
              <w:rPr>
                <w:color w:val="000000"/>
                <w:sz w:val="16"/>
                <w:szCs w:val="16"/>
                <w:lang w:eastAsia="pl-PL"/>
              </w:rPr>
            </w:pPr>
            <w:r w:rsidRPr="00172CC0">
              <w:rPr>
                <w:color w:val="000000"/>
                <w:sz w:val="16"/>
                <w:szCs w:val="16"/>
                <w:lang w:eastAsia="pl-PL"/>
              </w:rPr>
              <w:t xml:space="preserve">Toniszewo 31, </w:t>
            </w:r>
            <w:r w:rsidRPr="00172CC0">
              <w:rPr>
                <w:color w:val="000000"/>
                <w:sz w:val="16"/>
                <w:szCs w:val="16"/>
                <w:lang w:eastAsia="pl-PL"/>
              </w:rPr>
              <w:br/>
              <w:t xml:space="preserve">62-104 Pawłowo Żońskie, gm. Wągrowiec </w:t>
            </w:r>
          </w:p>
        </w:tc>
        <w:tc>
          <w:tcPr>
            <w:tcW w:w="1701" w:type="dxa"/>
            <w:tcBorders>
              <w:top w:val="nil"/>
              <w:left w:val="nil"/>
              <w:bottom w:val="single" w:sz="4" w:space="0" w:color="auto"/>
              <w:right w:val="single" w:sz="4" w:space="0" w:color="auto"/>
            </w:tcBorders>
            <w:hideMark/>
          </w:tcPr>
          <w:p w14:paraId="02DCA358" w14:textId="77777777" w:rsidR="00E224DC" w:rsidRPr="00172CC0" w:rsidRDefault="00E224DC" w:rsidP="005F503E">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65730E14" w14:textId="77777777" w:rsidR="00E224DC" w:rsidRPr="00172CC0" w:rsidRDefault="00E224DC" w:rsidP="005F503E">
            <w:pPr>
              <w:spacing w:before="40" w:after="40"/>
              <w:jc w:val="right"/>
              <w:rPr>
                <w:color w:val="000000"/>
                <w:sz w:val="16"/>
                <w:szCs w:val="16"/>
                <w:lang w:eastAsia="pl-PL"/>
              </w:rPr>
            </w:pPr>
            <w:r w:rsidRPr="00172CC0">
              <w:rPr>
                <w:color w:val="000000"/>
                <w:sz w:val="16"/>
                <w:szCs w:val="16"/>
                <w:lang w:eastAsia="pl-PL"/>
              </w:rPr>
              <w:t>245 000</w:t>
            </w:r>
          </w:p>
        </w:tc>
        <w:tc>
          <w:tcPr>
            <w:tcW w:w="1842" w:type="dxa"/>
            <w:tcBorders>
              <w:top w:val="nil"/>
              <w:left w:val="nil"/>
              <w:bottom w:val="single" w:sz="4" w:space="0" w:color="auto"/>
              <w:right w:val="single" w:sz="4" w:space="0" w:color="auto"/>
            </w:tcBorders>
            <w:hideMark/>
          </w:tcPr>
          <w:p w14:paraId="5966516D" w14:textId="6ADB1D92" w:rsidR="00E224DC" w:rsidRPr="00172CC0" w:rsidRDefault="00E224DC" w:rsidP="005F503E">
            <w:pPr>
              <w:spacing w:before="40" w:after="40"/>
              <w:jc w:val="right"/>
              <w:rPr>
                <w:sz w:val="16"/>
                <w:szCs w:val="16"/>
                <w:lang w:eastAsia="pl-PL"/>
              </w:rPr>
            </w:pPr>
            <w:r w:rsidRPr="00172CC0">
              <w:rPr>
                <w:sz w:val="16"/>
                <w:szCs w:val="16"/>
                <w:lang w:eastAsia="pl-PL"/>
              </w:rPr>
              <w:t>200 020</w:t>
            </w:r>
          </w:p>
        </w:tc>
      </w:tr>
      <w:tr w:rsidR="00E224DC" w:rsidRPr="00172CC0" w14:paraId="2C8AD5A7" w14:textId="77777777" w:rsidTr="00E224DC">
        <w:trPr>
          <w:trHeight w:val="1133"/>
        </w:trPr>
        <w:tc>
          <w:tcPr>
            <w:tcW w:w="540" w:type="dxa"/>
            <w:tcBorders>
              <w:top w:val="nil"/>
              <w:left w:val="single" w:sz="4" w:space="0" w:color="auto"/>
              <w:bottom w:val="single" w:sz="4" w:space="0" w:color="auto"/>
              <w:right w:val="single" w:sz="4" w:space="0" w:color="auto"/>
            </w:tcBorders>
            <w:noWrap/>
          </w:tcPr>
          <w:p w14:paraId="4D49AA2D"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1E124EBA"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R02</w:t>
            </w:r>
          </w:p>
        </w:tc>
        <w:tc>
          <w:tcPr>
            <w:tcW w:w="3200" w:type="dxa"/>
            <w:tcBorders>
              <w:top w:val="nil"/>
              <w:left w:val="nil"/>
              <w:bottom w:val="single" w:sz="4" w:space="0" w:color="auto"/>
              <w:right w:val="single" w:sz="4" w:space="0" w:color="auto"/>
            </w:tcBorders>
            <w:hideMark/>
          </w:tcPr>
          <w:p w14:paraId="3F62E8E6" w14:textId="77777777" w:rsidR="00E224DC" w:rsidRPr="00172CC0" w:rsidRDefault="00E224DC">
            <w:pPr>
              <w:spacing w:before="40" w:after="40"/>
              <w:rPr>
                <w:color w:val="000000"/>
                <w:sz w:val="16"/>
                <w:szCs w:val="16"/>
                <w:lang w:eastAsia="pl-PL"/>
              </w:rPr>
            </w:pPr>
            <w:r w:rsidRPr="00172CC0">
              <w:rPr>
                <w:color w:val="000000"/>
                <w:sz w:val="16"/>
                <w:szCs w:val="16"/>
                <w:lang w:eastAsia="pl-PL"/>
              </w:rPr>
              <w:t>Składowisko odpadów innych niż niebezpieczne i obojętne w m. Suchy Las, kwatera S1</w:t>
            </w:r>
          </w:p>
        </w:tc>
        <w:tc>
          <w:tcPr>
            <w:tcW w:w="2694" w:type="dxa"/>
            <w:tcBorders>
              <w:top w:val="nil"/>
              <w:left w:val="nil"/>
              <w:bottom w:val="single" w:sz="4" w:space="0" w:color="auto"/>
              <w:right w:val="single" w:sz="4" w:space="0" w:color="auto"/>
            </w:tcBorders>
          </w:tcPr>
          <w:p w14:paraId="508D834A" w14:textId="77777777" w:rsidR="00E224DC" w:rsidRPr="00172CC0" w:rsidRDefault="00E224DC" w:rsidP="005F503E">
            <w:pPr>
              <w:jc w:val="left"/>
              <w:rPr>
                <w:color w:val="000000"/>
                <w:sz w:val="16"/>
                <w:szCs w:val="16"/>
              </w:rPr>
            </w:pPr>
            <w:r w:rsidRPr="00172CC0">
              <w:rPr>
                <w:color w:val="000000"/>
                <w:sz w:val="16"/>
                <w:szCs w:val="16"/>
              </w:rPr>
              <w:t>Zakład Zagospodarowania Odpadów w Poznaniu Sp. z o.o., ul. Marcinkowskiego 11,</w:t>
            </w:r>
            <w:r w:rsidRPr="00172CC0">
              <w:rPr>
                <w:color w:val="000000"/>
                <w:sz w:val="16"/>
                <w:szCs w:val="16"/>
              </w:rPr>
              <w:br/>
              <w:t xml:space="preserve">61-827 Poznań </w:t>
            </w:r>
          </w:p>
          <w:p w14:paraId="5FF28F83" w14:textId="77777777" w:rsidR="00E224DC" w:rsidRPr="00172CC0" w:rsidRDefault="00E224DC" w:rsidP="005F503E">
            <w:pPr>
              <w:spacing w:before="40" w:after="40"/>
              <w:jc w:val="left"/>
              <w:rPr>
                <w:color w:val="000000"/>
                <w:sz w:val="16"/>
                <w:szCs w:val="16"/>
                <w:lang w:eastAsia="pl-PL"/>
              </w:rPr>
            </w:pPr>
          </w:p>
        </w:tc>
        <w:tc>
          <w:tcPr>
            <w:tcW w:w="1842" w:type="dxa"/>
            <w:tcBorders>
              <w:top w:val="nil"/>
              <w:left w:val="nil"/>
              <w:bottom w:val="single" w:sz="4" w:space="0" w:color="auto"/>
              <w:right w:val="single" w:sz="4" w:space="0" w:color="auto"/>
            </w:tcBorders>
            <w:hideMark/>
          </w:tcPr>
          <w:p w14:paraId="7778886D" w14:textId="77777777" w:rsidR="00E224DC" w:rsidRPr="00172CC0" w:rsidRDefault="00E224DC">
            <w:pPr>
              <w:spacing w:before="40" w:after="40"/>
              <w:rPr>
                <w:color w:val="000000"/>
                <w:sz w:val="16"/>
                <w:szCs w:val="16"/>
                <w:lang w:eastAsia="pl-PL"/>
              </w:rPr>
            </w:pPr>
            <w:r w:rsidRPr="00172CC0">
              <w:rPr>
                <w:color w:val="000000"/>
                <w:sz w:val="16"/>
                <w:szCs w:val="16"/>
                <w:lang w:eastAsia="pl-PL"/>
              </w:rPr>
              <w:t>ul .Meteorytowa 1,  62-002 Suchy Las</w:t>
            </w:r>
          </w:p>
        </w:tc>
        <w:tc>
          <w:tcPr>
            <w:tcW w:w="1701" w:type="dxa"/>
            <w:tcBorders>
              <w:top w:val="nil"/>
              <w:left w:val="nil"/>
              <w:bottom w:val="single" w:sz="4" w:space="0" w:color="auto"/>
              <w:right w:val="single" w:sz="4" w:space="0" w:color="auto"/>
            </w:tcBorders>
            <w:hideMark/>
          </w:tcPr>
          <w:p w14:paraId="6616B6C1"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106DFF61" w14:textId="77777777" w:rsidR="00E224DC" w:rsidRPr="00172CC0" w:rsidRDefault="00E224DC">
            <w:pPr>
              <w:spacing w:before="40" w:after="40"/>
              <w:jc w:val="right"/>
              <w:rPr>
                <w:color w:val="000000"/>
                <w:sz w:val="16"/>
                <w:szCs w:val="16"/>
                <w:lang w:eastAsia="pl-PL"/>
              </w:rPr>
            </w:pPr>
            <w:r w:rsidRPr="00172CC0">
              <w:rPr>
                <w:color w:val="000000"/>
                <w:sz w:val="16"/>
                <w:szCs w:val="16"/>
                <w:lang w:eastAsia="pl-PL"/>
              </w:rPr>
              <w:t>284 000</w:t>
            </w:r>
          </w:p>
        </w:tc>
        <w:tc>
          <w:tcPr>
            <w:tcW w:w="1842" w:type="dxa"/>
            <w:tcBorders>
              <w:top w:val="nil"/>
              <w:left w:val="nil"/>
              <w:bottom w:val="single" w:sz="4" w:space="0" w:color="auto"/>
              <w:right w:val="single" w:sz="4" w:space="0" w:color="auto"/>
            </w:tcBorders>
          </w:tcPr>
          <w:p w14:paraId="5D1F0F6F" w14:textId="26AC9F5B" w:rsidR="00E224DC" w:rsidRPr="00172CC0" w:rsidRDefault="00E224DC">
            <w:pPr>
              <w:spacing w:before="40" w:after="40"/>
              <w:jc w:val="right"/>
              <w:rPr>
                <w:sz w:val="16"/>
                <w:szCs w:val="16"/>
                <w:lang w:eastAsia="pl-PL"/>
              </w:rPr>
            </w:pPr>
            <w:r w:rsidRPr="00172CC0">
              <w:rPr>
                <w:color w:val="000000"/>
                <w:sz w:val="16"/>
                <w:szCs w:val="16"/>
                <w:lang w:eastAsia="pl-PL"/>
              </w:rPr>
              <w:t>284 000</w:t>
            </w:r>
          </w:p>
        </w:tc>
      </w:tr>
      <w:tr w:rsidR="0024330F" w:rsidRPr="00172CC0" w14:paraId="52A49BD2" w14:textId="77777777" w:rsidTr="00E224DC">
        <w:trPr>
          <w:trHeight w:val="1125"/>
        </w:trPr>
        <w:tc>
          <w:tcPr>
            <w:tcW w:w="540" w:type="dxa"/>
            <w:tcBorders>
              <w:top w:val="nil"/>
              <w:left w:val="single" w:sz="4" w:space="0" w:color="auto"/>
              <w:bottom w:val="single" w:sz="4" w:space="0" w:color="auto"/>
              <w:right w:val="single" w:sz="4" w:space="0" w:color="auto"/>
            </w:tcBorders>
            <w:noWrap/>
          </w:tcPr>
          <w:p w14:paraId="6533439A" w14:textId="77777777" w:rsidR="0024330F" w:rsidRPr="00172CC0" w:rsidRDefault="0024330F" w:rsidP="0024330F">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7AB56646" w14:textId="77777777" w:rsidR="0024330F" w:rsidRPr="00172CC0" w:rsidRDefault="0024330F" w:rsidP="0024330F">
            <w:pPr>
              <w:spacing w:before="40" w:after="40"/>
              <w:jc w:val="center"/>
              <w:rPr>
                <w:color w:val="000000"/>
                <w:sz w:val="16"/>
                <w:szCs w:val="16"/>
                <w:lang w:eastAsia="pl-PL"/>
              </w:rPr>
            </w:pPr>
            <w:r w:rsidRPr="00172CC0">
              <w:rPr>
                <w:color w:val="000000"/>
                <w:sz w:val="16"/>
                <w:szCs w:val="16"/>
                <w:lang w:eastAsia="pl-PL"/>
              </w:rPr>
              <w:t>R03</w:t>
            </w:r>
          </w:p>
        </w:tc>
        <w:tc>
          <w:tcPr>
            <w:tcW w:w="3200" w:type="dxa"/>
            <w:tcBorders>
              <w:top w:val="nil"/>
              <w:left w:val="nil"/>
              <w:bottom w:val="single" w:sz="4" w:space="0" w:color="auto"/>
              <w:right w:val="single" w:sz="4" w:space="0" w:color="auto"/>
            </w:tcBorders>
            <w:hideMark/>
          </w:tcPr>
          <w:p w14:paraId="1C218AE3" w14:textId="077AFDA9" w:rsidR="0024330F" w:rsidRPr="00172CC0" w:rsidRDefault="0024330F" w:rsidP="0024330F">
            <w:pPr>
              <w:spacing w:before="40" w:after="40"/>
              <w:rPr>
                <w:color w:val="000000"/>
                <w:sz w:val="16"/>
                <w:szCs w:val="16"/>
                <w:lang w:eastAsia="pl-PL"/>
              </w:rPr>
            </w:pPr>
            <w:r w:rsidRPr="00172CC0">
              <w:rPr>
                <w:color w:val="000000"/>
                <w:sz w:val="16"/>
                <w:szCs w:val="16"/>
                <w:lang w:eastAsia="pl-PL"/>
              </w:rPr>
              <w:t>Składowisko odpadów innych niż niebezpieczne i obojętne, kwatera 2,  sektor 3B</w:t>
            </w:r>
          </w:p>
        </w:tc>
        <w:tc>
          <w:tcPr>
            <w:tcW w:w="2694" w:type="dxa"/>
            <w:tcBorders>
              <w:top w:val="nil"/>
              <w:left w:val="nil"/>
              <w:bottom w:val="single" w:sz="4" w:space="0" w:color="auto"/>
              <w:right w:val="single" w:sz="4" w:space="0" w:color="auto"/>
            </w:tcBorders>
            <w:hideMark/>
          </w:tcPr>
          <w:p w14:paraId="4DD9D8E4" w14:textId="77777777" w:rsidR="0024330F" w:rsidRPr="00172CC0" w:rsidRDefault="0024330F" w:rsidP="0024330F">
            <w:pPr>
              <w:spacing w:before="40" w:after="40"/>
              <w:jc w:val="left"/>
              <w:rPr>
                <w:color w:val="000000"/>
                <w:sz w:val="16"/>
                <w:szCs w:val="16"/>
                <w:lang w:eastAsia="pl-PL"/>
              </w:rPr>
            </w:pPr>
            <w:r w:rsidRPr="00172CC0">
              <w:rPr>
                <w:color w:val="000000"/>
                <w:sz w:val="16"/>
                <w:szCs w:val="16"/>
                <w:lang w:eastAsia="pl-PL"/>
              </w:rPr>
              <w:t>Zakład Utylizacji Odpadów "Clean City" Sp. z o.o., ul. Piłsudskiego 2,</w:t>
            </w:r>
            <w:r w:rsidRPr="00172CC0">
              <w:rPr>
                <w:color w:val="000000"/>
                <w:sz w:val="16"/>
                <w:szCs w:val="16"/>
                <w:lang w:eastAsia="pl-PL"/>
              </w:rPr>
              <w:br/>
              <w:t>64-400 Międzychód</w:t>
            </w:r>
          </w:p>
        </w:tc>
        <w:tc>
          <w:tcPr>
            <w:tcW w:w="1842" w:type="dxa"/>
            <w:tcBorders>
              <w:top w:val="nil"/>
              <w:left w:val="nil"/>
              <w:bottom w:val="single" w:sz="4" w:space="0" w:color="auto"/>
              <w:right w:val="single" w:sz="4" w:space="0" w:color="auto"/>
            </w:tcBorders>
            <w:hideMark/>
          </w:tcPr>
          <w:p w14:paraId="39628609" w14:textId="77777777" w:rsidR="0024330F" w:rsidRPr="00172CC0" w:rsidRDefault="0024330F" w:rsidP="0024330F">
            <w:pPr>
              <w:spacing w:before="40" w:after="40"/>
              <w:rPr>
                <w:color w:val="000000"/>
                <w:sz w:val="16"/>
                <w:szCs w:val="16"/>
                <w:lang w:eastAsia="pl-PL"/>
              </w:rPr>
            </w:pPr>
            <w:r w:rsidRPr="00172CC0">
              <w:rPr>
                <w:color w:val="000000"/>
                <w:sz w:val="16"/>
                <w:szCs w:val="16"/>
                <w:lang w:eastAsia="pl-PL"/>
              </w:rPr>
              <w:t>Mnichy  100,</w:t>
            </w:r>
            <w:r w:rsidRPr="00172CC0">
              <w:rPr>
                <w:color w:val="000000"/>
                <w:sz w:val="16"/>
                <w:szCs w:val="16"/>
                <w:lang w:eastAsia="pl-PL"/>
              </w:rPr>
              <w:br/>
              <w:t>64-421 Kamionna, gm. Międzychód</w:t>
            </w:r>
          </w:p>
        </w:tc>
        <w:tc>
          <w:tcPr>
            <w:tcW w:w="1701" w:type="dxa"/>
            <w:tcBorders>
              <w:top w:val="nil"/>
              <w:left w:val="nil"/>
              <w:bottom w:val="single" w:sz="4" w:space="0" w:color="auto"/>
              <w:right w:val="single" w:sz="4" w:space="0" w:color="auto"/>
            </w:tcBorders>
            <w:hideMark/>
          </w:tcPr>
          <w:p w14:paraId="13BCCDA1" w14:textId="77777777" w:rsidR="0024330F" w:rsidRPr="00172CC0" w:rsidRDefault="0024330F" w:rsidP="0024330F">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4D296278" w14:textId="44F850B3" w:rsidR="0024330F" w:rsidRPr="00172CC0" w:rsidRDefault="0024330F" w:rsidP="0024330F">
            <w:pPr>
              <w:spacing w:before="40" w:after="40"/>
              <w:jc w:val="right"/>
              <w:rPr>
                <w:color w:val="000000"/>
                <w:sz w:val="16"/>
                <w:szCs w:val="16"/>
                <w:lang w:eastAsia="pl-PL"/>
              </w:rPr>
            </w:pPr>
            <w:r w:rsidRPr="00172CC0">
              <w:rPr>
                <w:color w:val="000000"/>
                <w:sz w:val="16"/>
                <w:szCs w:val="16"/>
              </w:rPr>
              <w:t>2 10 963</w:t>
            </w:r>
          </w:p>
        </w:tc>
        <w:tc>
          <w:tcPr>
            <w:tcW w:w="1842" w:type="dxa"/>
            <w:tcBorders>
              <w:top w:val="nil"/>
              <w:left w:val="nil"/>
              <w:bottom w:val="single" w:sz="4" w:space="0" w:color="auto"/>
              <w:right w:val="single" w:sz="4" w:space="0" w:color="auto"/>
            </w:tcBorders>
            <w:hideMark/>
          </w:tcPr>
          <w:p w14:paraId="494E0C6D" w14:textId="7579CE93" w:rsidR="0024330F" w:rsidRPr="00172CC0" w:rsidRDefault="00853688" w:rsidP="0024330F">
            <w:pPr>
              <w:spacing w:before="40" w:after="40"/>
              <w:jc w:val="right"/>
              <w:rPr>
                <w:color w:val="000000"/>
                <w:sz w:val="16"/>
                <w:szCs w:val="16"/>
                <w:lang w:eastAsia="pl-PL"/>
              </w:rPr>
            </w:pPr>
            <w:r w:rsidRPr="00172CC0">
              <w:rPr>
                <w:color w:val="000000"/>
                <w:sz w:val="16"/>
                <w:szCs w:val="16"/>
              </w:rPr>
              <w:t>2 10 963</w:t>
            </w:r>
          </w:p>
        </w:tc>
      </w:tr>
      <w:tr w:rsidR="00E224DC" w:rsidRPr="00172CC0" w14:paraId="74723DD9" w14:textId="77777777" w:rsidTr="00E224DC">
        <w:trPr>
          <w:trHeight w:val="900"/>
        </w:trPr>
        <w:tc>
          <w:tcPr>
            <w:tcW w:w="540" w:type="dxa"/>
            <w:tcBorders>
              <w:top w:val="nil"/>
              <w:left w:val="single" w:sz="4" w:space="0" w:color="auto"/>
              <w:bottom w:val="single" w:sz="4" w:space="0" w:color="auto"/>
              <w:right w:val="single" w:sz="4" w:space="0" w:color="auto"/>
            </w:tcBorders>
            <w:noWrap/>
          </w:tcPr>
          <w:p w14:paraId="0FFAA8C6"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1E297379"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R05</w:t>
            </w:r>
          </w:p>
        </w:tc>
        <w:tc>
          <w:tcPr>
            <w:tcW w:w="3200" w:type="dxa"/>
            <w:tcBorders>
              <w:top w:val="nil"/>
              <w:left w:val="nil"/>
              <w:bottom w:val="single" w:sz="4" w:space="0" w:color="auto"/>
              <w:right w:val="single" w:sz="4" w:space="0" w:color="auto"/>
            </w:tcBorders>
            <w:hideMark/>
          </w:tcPr>
          <w:p w14:paraId="373F9DA2" w14:textId="77777777" w:rsidR="00E224DC" w:rsidRPr="00172CC0" w:rsidRDefault="00E224DC">
            <w:pPr>
              <w:spacing w:before="40" w:after="40"/>
              <w:rPr>
                <w:color w:val="000000"/>
                <w:sz w:val="16"/>
                <w:szCs w:val="16"/>
                <w:lang w:eastAsia="pl-PL"/>
              </w:rPr>
            </w:pPr>
            <w:r w:rsidRPr="00172CC0">
              <w:rPr>
                <w:color w:val="000000"/>
                <w:sz w:val="16"/>
                <w:szCs w:val="16"/>
                <w:lang w:eastAsia="pl-PL"/>
              </w:rPr>
              <w:t>Składowisko odpadów innych niż niebezpieczne i obojętne</w:t>
            </w:r>
          </w:p>
        </w:tc>
        <w:tc>
          <w:tcPr>
            <w:tcW w:w="2694" w:type="dxa"/>
            <w:tcBorders>
              <w:top w:val="nil"/>
              <w:left w:val="nil"/>
              <w:bottom w:val="single" w:sz="4" w:space="0" w:color="auto"/>
              <w:right w:val="single" w:sz="4" w:space="0" w:color="auto"/>
            </w:tcBorders>
            <w:hideMark/>
          </w:tcPr>
          <w:p w14:paraId="1E8F1DEE" w14:textId="77777777" w:rsidR="00E224DC" w:rsidRPr="00172CC0" w:rsidRDefault="00E224DC" w:rsidP="005F503E">
            <w:pPr>
              <w:spacing w:before="40" w:after="40"/>
              <w:jc w:val="left"/>
              <w:rPr>
                <w:color w:val="000000"/>
                <w:sz w:val="16"/>
                <w:szCs w:val="16"/>
                <w:lang w:eastAsia="pl-PL"/>
              </w:rPr>
            </w:pPr>
            <w:r w:rsidRPr="00172CC0">
              <w:rPr>
                <w:color w:val="000000"/>
                <w:sz w:val="16"/>
                <w:szCs w:val="16"/>
                <w:lang w:eastAsia="pl-PL"/>
              </w:rPr>
              <w:t>Miejski Zakład Oczyszczania Sp. z o.o., ul. Saperska 23,</w:t>
            </w:r>
            <w:r w:rsidRPr="00172CC0">
              <w:rPr>
                <w:color w:val="000000"/>
                <w:sz w:val="16"/>
                <w:szCs w:val="16"/>
                <w:lang w:eastAsia="pl-PL"/>
              </w:rPr>
              <w:br/>
              <w:t xml:space="preserve">64-100 Leszno </w:t>
            </w:r>
          </w:p>
        </w:tc>
        <w:tc>
          <w:tcPr>
            <w:tcW w:w="1842" w:type="dxa"/>
            <w:tcBorders>
              <w:top w:val="nil"/>
              <w:left w:val="nil"/>
              <w:bottom w:val="single" w:sz="4" w:space="0" w:color="auto"/>
              <w:right w:val="single" w:sz="4" w:space="0" w:color="auto"/>
            </w:tcBorders>
            <w:hideMark/>
          </w:tcPr>
          <w:p w14:paraId="737BF146" w14:textId="77777777" w:rsidR="00E224DC" w:rsidRPr="00172CC0" w:rsidRDefault="00E224DC">
            <w:pPr>
              <w:spacing w:before="40" w:after="40"/>
              <w:rPr>
                <w:color w:val="000000"/>
                <w:sz w:val="16"/>
                <w:szCs w:val="16"/>
                <w:lang w:eastAsia="pl-PL"/>
              </w:rPr>
            </w:pPr>
            <w:r w:rsidRPr="00172CC0">
              <w:rPr>
                <w:color w:val="000000"/>
                <w:sz w:val="16"/>
                <w:szCs w:val="16"/>
                <w:lang w:eastAsia="pl-PL"/>
              </w:rPr>
              <w:t xml:space="preserve">Trzebania 15, </w:t>
            </w:r>
            <w:r w:rsidRPr="00172CC0">
              <w:rPr>
                <w:color w:val="000000"/>
                <w:sz w:val="16"/>
                <w:szCs w:val="16"/>
                <w:lang w:eastAsia="pl-PL"/>
              </w:rPr>
              <w:br/>
              <w:t>64-113 Osieczna</w:t>
            </w:r>
          </w:p>
        </w:tc>
        <w:tc>
          <w:tcPr>
            <w:tcW w:w="1701" w:type="dxa"/>
            <w:tcBorders>
              <w:top w:val="nil"/>
              <w:left w:val="nil"/>
              <w:bottom w:val="single" w:sz="4" w:space="0" w:color="auto"/>
              <w:right w:val="single" w:sz="4" w:space="0" w:color="auto"/>
            </w:tcBorders>
            <w:hideMark/>
          </w:tcPr>
          <w:p w14:paraId="74E40502"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6AA12438" w14:textId="77777777" w:rsidR="00E224DC" w:rsidRPr="00172CC0" w:rsidRDefault="00E224DC">
            <w:pPr>
              <w:spacing w:before="40" w:after="40"/>
              <w:jc w:val="right"/>
              <w:rPr>
                <w:color w:val="000000"/>
                <w:sz w:val="16"/>
                <w:szCs w:val="16"/>
                <w:lang w:eastAsia="pl-PL"/>
              </w:rPr>
            </w:pPr>
            <w:r w:rsidRPr="00172CC0">
              <w:rPr>
                <w:color w:val="000000"/>
                <w:sz w:val="16"/>
                <w:szCs w:val="16"/>
                <w:lang w:eastAsia="pl-PL"/>
              </w:rPr>
              <w:t>468 143</w:t>
            </w:r>
          </w:p>
        </w:tc>
        <w:tc>
          <w:tcPr>
            <w:tcW w:w="1842" w:type="dxa"/>
            <w:tcBorders>
              <w:top w:val="nil"/>
              <w:left w:val="nil"/>
              <w:bottom w:val="single" w:sz="4" w:space="0" w:color="auto"/>
              <w:right w:val="single" w:sz="4" w:space="0" w:color="auto"/>
            </w:tcBorders>
            <w:hideMark/>
          </w:tcPr>
          <w:p w14:paraId="2B1D616E" w14:textId="159A208C" w:rsidR="00E224DC" w:rsidRPr="00172CC0" w:rsidRDefault="00E224DC">
            <w:pPr>
              <w:spacing w:before="40" w:after="40"/>
              <w:jc w:val="right"/>
              <w:rPr>
                <w:color w:val="000000"/>
                <w:sz w:val="16"/>
                <w:szCs w:val="16"/>
                <w:lang w:eastAsia="pl-PL"/>
              </w:rPr>
            </w:pPr>
            <w:r w:rsidRPr="00172CC0">
              <w:rPr>
                <w:sz w:val="16"/>
                <w:szCs w:val="16"/>
              </w:rPr>
              <w:t>26 945</w:t>
            </w:r>
          </w:p>
        </w:tc>
      </w:tr>
      <w:tr w:rsidR="00E224DC" w:rsidRPr="00172CC0" w14:paraId="71B5CB1B" w14:textId="77777777" w:rsidTr="00E224DC">
        <w:trPr>
          <w:trHeight w:val="919"/>
        </w:trPr>
        <w:tc>
          <w:tcPr>
            <w:tcW w:w="540" w:type="dxa"/>
            <w:tcBorders>
              <w:top w:val="nil"/>
              <w:left w:val="single" w:sz="4" w:space="0" w:color="auto"/>
              <w:bottom w:val="single" w:sz="4" w:space="0" w:color="auto"/>
              <w:right w:val="single" w:sz="4" w:space="0" w:color="auto"/>
            </w:tcBorders>
            <w:noWrap/>
          </w:tcPr>
          <w:p w14:paraId="5DBBA45E"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029D91C7"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R06</w:t>
            </w:r>
          </w:p>
        </w:tc>
        <w:tc>
          <w:tcPr>
            <w:tcW w:w="3200" w:type="dxa"/>
            <w:tcBorders>
              <w:top w:val="nil"/>
              <w:left w:val="nil"/>
              <w:bottom w:val="single" w:sz="4" w:space="0" w:color="auto"/>
              <w:right w:val="single" w:sz="4" w:space="0" w:color="auto"/>
            </w:tcBorders>
            <w:hideMark/>
          </w:tcPr>
          <w:p w14:paraId="71EE3AC9" w14:textId="77777777" w:rsidR="00E224DC" w:rsidRPr="00172CC0" w:rsidRDefault="00E224DC">
            <w:pPr>
              <w:spacing w:before="40" w:after="40"/>
              <w:rPr>
                <w:color w:val="000000"/>
                <w:sz w:val="16"/>
                <w:szCs w:val="16"/>
                <w:lang w:eastAsia="pl-PL"/>
              </w:rPr>
            </w:pPr>
            <w:r w:rsidRPr="00172CC0">
              <w:rPr>
                <w:color w:val="000000"/>
                <w:sz w:val="16"/>
                <w:szCs w:val="16"/>
                <w:lang w:eastAsia="pl-PL"/>
              </w:rPr>
              <w:t>Składowisko odpadów innych niż niebezpieczne i obojętne w m. Witaszyczki    kwatera nr 3</w:t>
            </w:r>
          </w:p>
        </w:tc>
        <w:tc>
          <w:tcPr>
            <w:tcW w:w="2694" w:type="dxa"/>
            <w:tcBorders>
              <w:top w:val="nil"/>
              <w:left w:val="nil"/>
              <w:bottom w:val="single" w:sz="4" w:space="0" w:color="auto"/>
              <w:right w:val="single" w:sz="4" w:space="0" w:color="auto"/>
            </w:tcBorders>
            <w:hideMark/>
          </w:tcPr>
          <w:p w14:paraId="5B521367" w14:textId="77777777" w:rsidR="00E224DC" w:rsidRPr="00172CC0" w:rsidRDefault="00E224DC" w:rsidP="005F503E">
            <w:pPr>
              <w:spacing w:before="40" w:after="40"/>
              <w:jc w:val="left"/>
              <w:rPr>
                <w:color w:val="000000"/>
                <w:sz w:val="16"/>
                <w:szCs w:val="16"/>
                <w:lang w:eastAsia="pl-PL"/>
              </w:rPr>
            </w:pPr>
            <w:r w:rsidRPr="00172CC0">
              <w:rPr>
                <w:color w:val="000000"/>
                <w:sz w:val="16"/>
                <w:szCs w:val="16"/>
                <w:lang w:eastAsia="pl-PL"/>
              </w:rPr>
              <w:t xml:space="preserve">Zakład Gospodarki Odpadami  Sp. z o.o. w Jarocinie, Witaszyczki 1a </w:t>
            </w:r>
            <w:r w:rsidRPr="00172CC0">
              <w:rPr>
                <w:color w:val="000000"/>
                <w:sz w:val="16"/>
                <w:szCs w:val="16"/>
                <w:lang w:eastAsia="pl-PL"/>
              </w:rPr>
              <w:br/>
              <w:t>63-200 Jarocin</w:t>
            </w:r>
          </w:p>
        </w:tc>
        <w:tc>
          <w:tcPr>
            <w:tcW w:w="1842" w:type="dxa"/>
            <w:tcBorders>
              <w:top w:val="nil"/>
              <w:left w:val="nil"/>
              <w:bottom w:val="single" w:sz="4" w:space="0" w:color="auto"/>
              <w:right w:val="single" w:sz="4" w:space="0" w:color="auto"/>
            </w:tcBorders>
            <w:hideMark/>
          </w:tcPr>
          <w:p w14:paraId="76BF33DA" w14:textId="77777777" w:rsidR="00E224DC" w:rsidRPr="00172CC0" w:rsidRDefault="00E224DC">
            <w:pPr>
              <w:spacing w:before="40" w:after="40"/>
              <w:rPr>
                <w:color w:val="000000"/>
                <w:sz w:val="16"/>
                <w:szCs w:val="16"/>
                <w:lang w:eastAsia="pl-PL"/>
              </w:rPr>
            </w:pPr>
            <w:r w:rsidRPr="00172CC0">
              <w:rPr>
                <w:color w:val="000000"/>
                <w:sz w:val="16"/>
                <w:szCs w:val="16"/>
                <w:lang w:eastAsia="pl-PL"/>
              </w:rPr>
              <w:t>Witaszyczki 1a,</w:t>
            </w:r>
            <w:r w:rsidRPr="00172CC0">
              <w:rPr>
                <w:color w:val="000000"/>
                <w:sz w:val="16"/>
                <w:szCs w:val="16"/>
                <w:lang w:eastAsia="pl-PL"/>
              </w:rPr>
              <w:br/>
              <w:t>63-200 Jarocin</w:t>
            </w:r>
          </w:p>
        </w:tc>
        <w:tc>
          <w:tcPr>
            <w:tcW w:w="1701" w:type="dxa"/>
            <w:tcBorders>
              <w:top w:val="nil"/>
              <w:left w:val="nil"/>
              <w:bottom w:val="single" w:sz="4" w:space="0" w:color="auto"/>
              <w:right w:val="single" w:sz="4" w:space="0" w:color="auto"/>
            </w:tcBorders>
            <w:hideMark/>
          </w:tcPr>
          <w:p w14:paraId="20351F71"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31040599" w14:textId="77777777" w:rsidR="00E224DC" w:rsidRPr="00172CC0" w:rsidRDefault="00E224DC">
            <w:pPr>
              <w:spacing w:before="40" w:after="40"/>
              <w:jc w:val="right"/>
              <w:rPr>
                <w:color w:val="000000"/>
                <w:sz w:val="16"/>
                <w:szCs w:val="16"/>
                <w:lang w:eastAsia="pl-PL"/>
              </w:rPr>
            </w:pPr>
            <w:r w:rsidRPr="00172CC0">
              <w:rPr>
                <w:color w:val="000000"/>
                <w:sz w:val="16"/>
                <w:szCs w:val="16"/>
                <w:lang w:eastAsia="pl-PL"/>
              </w:rPr>
              <w:t>250 000</w:t>
            </w:r>
          </w:p>
        </w:tc>
        <w:tc>
          <w:tcPr>
            <w:tcW w:w="1842" w:type="dxa"/>
            <w:tcBorders>
              <w:top w:val="nil"/>
              <w:left w:val="nil"/>
              <w:bottom w:val="single" w:sz="4" w:space="0" w:color="auto"/>
              <w:right w:val="single" w:sz="4" w:space="0" w:color="auto"/>
            </w:tcBorders>
            <w:noWrap/>
            <w:hideMark/>
          </w:tcPr>
          <w:p w14:paraId="72CA7812" w14:textId="1326EAE9" w:rsidR="00E224DC" w:rsidRPr="00172CC0" w:rsidRDefault="00E224DC">
            <w:pPr>
              <w:spacing w:before="40" w:after="40"/>
              <w:jc w:val="right"/>
              <w:rPr>
                <w:color w:val="000000"/>
                <w:sz w:val="16"/>
                <w:szCs w:val="16"/>
                <w:lang w:eastAsia="pl-PL"/>
              </w:rPr>
            </w:pPr>
            <w:r w:rsidRPr="00172CC0">
              <w:rPr>
                <w:sz w:val="16"/>
                <w:szCs w:val="16"/>
              </w:rPr>
              <w:t>136 355</w:t>
            </w:r>
          </w:p>
        </w:tc>
      </w:tr>
      <w:tr w:rsidR="00E224DC" w:rsidRPr="00172CC0" w14:paraId="13CC5EB8" w14:textId="77777777" w:rsidTr="00E224DC">
        <w:trPr>
          <w:trHeight w:val="1125"/>
        </w:trPr>
        <w:tc>
          <w:tcPr>
            <w:tcW w:w="540" w:type="dxa"/>
            <w:tcBorders>
              <w:top w:val="nil"/>
              <w:left w:val="single" w:sz="4" w:space="0" w:color="auto"/>
              <w:bottom w:val="single" w:sz="4" w:space="0" w:color="auto"/>
              <w:right w:val="single" w:sz="4" w:space="0" w:color="auto"/>
            </w:tcBorders>
            <w:noWrap/>
          </w:tcPr>
          <w:p w14:paraId="2A531A70"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512A0251"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R07</w:t>
            </w:r>
          </w:p>
        </w:tc>
        <w:tc>
          <w:tcPr>
            <w:tcW w:w="3200" w:type="dxa"/>
            <w:tcBorders>
              <w:top w:val="nil"/>
              <w:left w:val="nil"/>
              <w:bottom w:val="single" w:sz="4" w:space="0" w:color="auto"/>
              <w:right w:val="single" w:sz="4" w:space="0" w:color="auto"/>
            </w:tcBorders>
            <w:hideMark/>
          </w:tcPr>
          <w:p w14:paraId="53A7D024" w14:textId="4395716C" w:rsidR="00E224DC" w:rsidRPr="00172CC0" w:rsidRDefault="00E224DC">
            <w:pPr>
              <w:spacing w:before="40" w:after="40"/>
              <w:rPr>
                <w:color w:val="000000"/>
                <w:sz w:val="16"/>
                <w:szCs w:val="16"/>
                <w:lang w:eastAsia="pl-PL"/>
              </w:rPr>
            </w:pPr>
            <w:r w:rsidRPr="00172CC0">
              <w:rPr>
                <w:color w:val="000000"/>
                <w:sz w:val="16"/>
                <w:szCs w:val="16"/>
                <w:lang w:eastAsia="pl-PL"/>
              </w:rPr>
              <w:t>Składowisko odpadów innych niż niebezpieczne i obojętne w m. Lulkowo, kwatera nr II</w:t>
            </w:r>
          </w:p>
        </w:tc>
        <w:tc>
          <w:tcPr>
            <w:tcW w:w="2694" w:type="dxa"/>
            <w:tcBorders>
              <w:top w:val="nil"/>
              <w:left w:val="nil"/>
              <w:bottom w:val="single" w:sz="4" w:space="0" w:color="auto"/>
              <w:right w:val="single" w:sz="4" w:space="0" w:color="auto"/>
            </w:tcBorders>
            <w:hideMark/>
          </w:tcPr>
          <w:p w14:paraId="67E8D270" w14:textId="77777777" w:rsidR="00E224DC" w:rsidRPr="00172CC0" w:rsidRDefault="00E224DC" w:rsidP="005F503E">
            <w:pPr>
              <w:spacing w:before="40" w:after="40"/>
              <w:jc w:val="left"/>
              <w:rPr>
                <w:color w:val="000000"/>
                <w:sz w:val="16"/>
                <w:szCs w:val="16"/>
                <w:lang w:eastAsia="pl-PL"/>
              </w:rPr>
            </w:pPr>
            <w:r w:rsidRPr="00172CC0">
              <w:rPr>
                <w:color w:val="000000"/>
                <w:sz w:val="16"/>
                <w:szCs w:val="16"/>
                <w:lang w:eastAsia="pl-PL"/>
              </w:rPr>
              <w:t xml:space="preserve">URBIS Sp. z o.o., ul. Chrobrego 24/25, </w:t>
            </w:r>
            <w:r w:rsidRPr="00172CC0">
              <w:rPr>
                <w:color w:val="000000"/>
                <w:sz w:val="16"/>
                <w:szCs w:val="16"/>
                <w:lang w:eastAsia="pl-PL"/>
              </w:rPr>
              <w:br/>
              <w:t>62-200 Gniezno</w:t>
            </w:r>
          </w:p>
        </w:tc>
        <w:tc>
          <w:tcPr>
            <w:tcW w:w="1842" w:type="dxa"/>
            <w:tcBorders>
              <w:top w:val="nil"/>
              <w:left w:val="nil"/>
              <w:bottom w:val="single" w:sz="4" w:space="0" w:color="auto"/>
              <w:right w:val="single" w:sz="4" w:space="0" w:color="auto"/>
            </w:tcBorders>
            <w:hideMark/>
          </w:tcPr>
          <w:p w14:paraId="69DDF8F6" w14:textId="77777777" w:rsidR="00E224DC" w:rsidRPr="00172CC0" w:rsidRDefault="00E224DC">
            <w:pPr>
              <w:spacing w:before="40" w:after="40"/>
              <w:rPr>
                <w:color w:val="000000"/>
                <w:sz w:val="16"/>
                <w:szCs w:val="16"/>
                <w:lang w:eastAsia="pl-PL"/>
              </w:rPr>
            </w:pPr>
            <w:r w:rsidRPr="00172CC0">
              <w:rPr>
                <w:color w:val="000000"/>
                <w:sz w:val="16"/>
                <w:szCs w:val="16"/>
                <w:lang w:eastAsia="pl-PL"/>
              </w:rPr>
              <w:t xml:space="preserve">Lulkowo, </w:t>
            </w:r>
            <w:r w:rsidRPr="00172CC0">
              <w:rPr>
                <w:color w:val="000000"/>
                <w:sz w:val="16"/>
                <w:szCs w:val="16"/>
                <w:lang w:eastAsia="pl-PL"/>
              </w:rPr>
              <w:br/>
              <w:t>62-200 Gniezno</w:t>
            </w:r>
          </w:p>
        </w:tc>
        <w:tc>
          <w:tcPr>
            <w:tcW w:w="1701" w:type="dxa"/>
            <w:tcBorders>
              <w:top w:val="nil"/>
              <w:left w:val="nil"/>
              <w:bottom w:val="single" w:sz="4" w:space="0" w:color="auto"/>
              <w:right w:val="single" w:sz="4" w:space="0" w:color="auto"/>
            </w:tcBorders>
            <w:hideMark/>
          </w:tcPr>
          <w:p w14:paraId="03A4F340"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6A1497B8" w14:textId="77777777" w:rsidR="00E224DC" w:rsidRPr="00172CC0" w:rsidRDefault="00E224DC">
            <w:pPr>
              <w:spacing w:before="40" w:after="40"/>
              <w:jc w:val="right"/>
              <w:rPr>
                <w:color w:val="000000"/>
                <w:sz w:val="16"/>
                <w:szCs w:val="16"/>
                <w:lang w:eastAsia="pl-PL"/>
              </w:rPr>
            </w:pPr>
            <w:r w:rsidRPr="00172CC0">
              <w:rPr>
                <w:color w:val="000000"/>
                <w:sz w:val="16"/>
                <w:szCs w:val="16"/>
                <w:lang w:eastAsia="pl-PL"/>
              </w:rPr>
              <w:t>321 900</w:t>
            </w:r>
          </w:p>
        </w:tc>
        <w:tc>
          <w:tcPr>
            <w:tcW w:w="1842" w:type="dxa"/>
            <w:tcBorders>
              <w:top w:val="nil"/>
              <w:left w:val="nil"/>
              <w:bottom w:val="single" w:sz="4" w:space="0" w:color="auto"/>
              <w:right w:val="single" w:sz="4" w:space="0" w:color="auto"/>
            </w:tcBorders>
            <w:noWrap/>
            <w:hideMark/>
          </w:tcPr>
          <w:p w14:paraId="2158612B" w14:textId="35C88FC0" w:rsidR="00E224DC" w:rsidRPr="00172CC0" w:rsidRDefault="002F4A71">
            <w:pPr>
              <w:spacing w:before="40" w:after="40"/>
              <w:jc w:val="right"/>
              <w:rPr>
                <w:color w:val="000000"/>
                <w:sz w:val="16"/>
                <w:szCs w:val="16"/>
                <w:lang w:eastAsia="pl-PL"/>
              </w:rPr>
            </w:pPr>
            <w:r w:rsidRPr="00172CC0">
              <w:rPr>
                <w:sz w:val="16"/>
                <w:szCs w:val="16"/>
              </w:rPr>
              <w:t>268 174</w:t>
            </w:r>
          </w:p>
        </w:tc>
      </w:tr>
      <w:tr w:rsidR="00E224DC" w:rsidRPr="00172CC0" w14:paraId="39BE3D65" w14:textId="77777777" w:rsidTr="00E224DC">
        <w:trPr>
          <w:trHeight w:val="1350"/>
        </w:trPr>
        <w:tc>
          <w:tcPr>
            <w:tcW w:w="540" w:type="dxa"/>
            <w:tcBorders>
              <w:top w:val="nil"/>
              <w:left w:val="single" w:sz="4" w:space="0" w:color="auto"/>
              <w:bottom w:val="single" w:sz="4" w:space="0" w:color="auto"/>
              <w:right w:val="single" w:sz="4" w:space="0" w:color="auto"/>
            </w:tcBorders>
            <w:noWrap/>
          </w:tcPr>
          <w:p w14:paraId="225A6FC5"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027E9184" w14:textId="77777777" w:rsidR="00E224DC" w:rsidRPr="00172CC0" w:rsidRDefault="00E224DC" w:rsidP="000E122C">
            <w:pPr>
              <w:spacing w:before="40" w:after="40"/>
              <w:jc w:val="center"/>
              <w:rPr>
                <w:color w:val="000000"/>
                <w:sz w:val="16"/>
                <w:szCs w:val="16"/>
                <w:lang w:eastAsia="pl-PL"/>
              </w:rPr>
            </w:pPr>
            <w:r w:rsidRPr="00172CC0">
              <w:rPr>
                <w:color w:val="000000"/>
                <w:sz w:val="16"/>
                <w:szCs w:val="16"/>
                <w:lang w:eastAsia="pl-PL"/>
              </w:rPr>
              <w:t>R08</w:t>
            </w:r>
          </w:p>
        </w:tc>
        <w:tc>
          <w:tcPr>
            <w:tcW w:w="3200" w:type="dxa"/>
            <w:tcBorders>
              <w:top w:val="nil"/>
              <w:left w:val="nil"/>
              <w:bottom w:val="single" w:sz="4" w:space="0" w:color="auto"/>
              <w:right w:val="single" w:sz="4" w:space="0" w:color="auto"/>
            </w:tcBorders>
            <w:hideMark/>
          </w:tcPr>
          <w:p w14:paraId="4CA12A3A" w14:textId="77777777" w:rsidR="00E224DC" w:rsidRPr="00172CC0" w:rsidRDefault="00E224DC" w:rsidP="000E122C">
            <w:pPr>
              <w:spacing w:before="40" w:after="40"/>
              <w:rPr>
                <w:color w:val="000000"/>
                <w:sz w:val="16"/>
                <w:szCs w:val="16"/>
                <w:lang w:eastAsia="pl-PL"/>
              </w:rPr>
            </w:pPr>
            <w:r w:rsidRPr="00172CC0">
              <w:rPr>
                <w:color w:val="000000"/>
                <w:sz w:val="16"/>
                <w:szCs w:val="16"/>
                <w:lang w:eastAsia="pl-PL"/>
              </w:rPr>
              <w:t>Składowisko odpadów innych niż niebezpieczne i obojętne w Koninie</w:t>
            </w:r>
          </w:p>
        </w:tc>
        <w:tc>
          <w:tcPr>
            <w:tcW w:w="2694" w:type="dxa"/>
            <w:tcBorders>
              <w:top w:val="nil"/>
              <w:left w:val="nil"/>
              <w:bottom w:val="single" w:sz="4" w:space="0" w:color="auto"/>
              <w:right w:val="single" w:sz="4" w:space="0" w:color="auto"/>
            </w:tcBorders>
            <w:hideMark/>
          </w:tcPr>
          <w:p w14:paraId="5DDDD288" w14:textId="77777777" w:rsidR="00E224DC" w:rsidRPr="00172CC0" w:rsidRDefault="00E224DC" w:rsidP="000E122C">
            <w:pPr>
              <w:spacing w:before="40" w:after="40"/>
              <w:jc w:val="left"/>
              <w:rPr>
                <w:color w:val="000000"/>
                <w:sz w:val="16"/>
                <w:szCs w:val="16"/>
                <w:lang w:eastAsia="pl-PL"/>
              </w:rPr>
            </w:pPr>
            <w:r w:rsidRPr="00172CC0">
              <w:rPr>
                <w:color w:val="000000"/>
                <w:sz w:val="16"/>
                <w:szCs w:val="16"/>
                <w:lang w:eastAsia="pl-PL"/>
              </w:rPr>
              <w:t xml:space="preserve">Miejski Zakład Gospodarki Odpadami Komunalnymi    Sp. z  o.o., ul. Sulańska 13,  </w:t>
            </w:r>
            <w:r w:rsidRPr="00172CC0">
              <w:rPr>
                <w:color w:val="000000"/>
                <w:sz w:val="16"/>
                <w:szCs w:val="16"/>
                <w:lang w:eastAsia="pl-PL"/>
              </w:rPr>
              <w:br/>
              <w:t>62-510 Konin</w:t>
            </w:r>
          </w:p>
        </w:tc>
        <w:tc>
          <w:tcPr>
            <w:tcW w:w="1842" w:type="dxa"/>
            <w:tcBorders>
              <w:top w:val="nil"/>
              <w:left w:val="nil"/>
              <w:bottom w:val="single" w:sz="4" w:space="0" w:color="auto"/>
              <w:right w:val="single" w:sz="4" w:space="0" w:color="auto"/>
            </w:tcBorders>
            <w:hideMark/>
          </w:tcPr>
          <w:p w14:paraId="21E2859F" w14:textId="77777777" w:rsidR="00E224DC" w:rsidRPr="00172CC0" w:rsidRDefault="00E224DC" w:rsidP="000E122C">
            <w:pPr>
              <w:spacing w:before="40" w:after="40"/>
              <w:rPr>
                <w:color w:val="000000"/>
                <w:sz w:val="16"/>
                <w:szCs w:val="16"/>
                <w:lang w:eastAsia="pl-PL"/>
              </w:rPr>
            </w:pPr>
            <w:r w:rsidRPr="00172CC0">
              <w:rPr>
                <w:color w:val="000000"/>
                <w:sz w:val="16"/>
                <w:szCs w:val="16"/>
                <w:lang w:eastAsia="pl-PL"/>
              </w:rPr>
              <w:t xml:space="preserve">ul. Sulańska 13, </w:t>
            </w:r>
            <w:r w:rsidRPr="00172CC0">
              <w:rPr>
                <w:color w:val="000000"/>
                <w:sz w:val="16"/>
                <w:szCs w:val="16"/>
                <w:lang w:eastAsia="pl-PL"/>
              </w:rPr>
              <w:br/>
              <w:t>62-510 Konin</w:t>
            </w:r>
          </w:p>
        </w:tc>
        <w:tc>
          <w:tcPr>
            <w:tcW w:w="1701" w:type="dxa"/>
            <w:tcBorders>
              <w:top w:val="nil"/>
              <w:left w:val="nil"/>
              <w:bottom w:val="single" w:sz="4" w:space="0" w:color="auto"/>
              <w:right w:val="single" w:sz="4" w:space="0" w:color="auto"/>
            </w:tcBorders>
            <w:hideMark/>
          </w:tcPr>
          <w:p w14:paraId="0A2CF2EA" w14:textId="77777777" w:rsidR="00E224DC" w:rsidRPr="00172CC0" w:rsidRDefault="00E224DC" w:rsidP="000E122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796FBFCA" w14:textId="1936F941" w:rsidR="00E224DC" w:rsidRPr="00172CC0" w:rsidRDefault="00E224DC" w:rsidP="000E122C">
            <w:pPr>
              <w:spacing w:before="40" w:after="40"/>
              <w:jc w:val="right"/>
              <w:rPr>
                <w:color w:val="000000"/>
                <w:sz w:val="16"/>
                <w:szCs w:val="16"/>
                <w:lang w:eastAsia="pl-PL"/>
              </w:rPr>
            </w:pPr>
            <w:r w:rsidRPr="00172CC0">
              <w:rPr>
                <w:color w:val="000000"/>
                <w:sz w:val="16"/>
                <w:szCs w:val="16"/>
              </w:rPr>
              <w:t>2 815 820</w:t>
            </w:r>
          </w:p>
        </w:tc>
        <w:tc>
          <w:tcPr>
            <w:tcW w:w="1842" w:type="dxa"/>
            <w:tcBorders>
              <w:top w:val="nil"/>
              <w:left w:val="nil"/>
              <w:bottom w:val="single" w:sz="4" w:space="0" w:color="auto"/>
              <w:right w:val="single" w:sz="4" w:space="0" w:color="auto"/>
            </w:tcBorders>
            <w:noWrap/>
            <w:hideMark/>
          </w:tcPr>
          <w:p w14:paraId="3E63A50D" w14:textId="70019D44" w:rsidR="00E224DC" w:rsidRPr="00172CC0" w:rsidRDefault="00E224DC" w:rsidP="000E122C">
            <w:pPr>
              <w:spacing w:before="40" w:after="40"/>
              <w:jc w:val="right"/>
              <w:rPr>
                <w:color w:val="000000"/>
                <w:sz w:val="16"/>
                <w:szCs w:val="16"/>
                <w:lang w:eastAsia="pl-PL"/>
              </w:rPr>
            </w:pPr>
            <w:r w:rsidRPr="00172CC0">
              <w:rPr>
                <w:color w:val="000000"/>
                <w:sz w:val="16"/>
                <w:szCs w:val="16"/>
              </w:rPr>
              <w:t>1 200 973</w:t>
            </w:r>
          </w:p>
        </w:tc>
      </w:tr>
      <w:tr w:rsidR="00E224DC" w:rsidRPr="00172CC0" w14:paraId="2FEE0FEC" w14:textId="77777777" w:rsidTr="00E224DC">
        <w:trPr>
          <w:trHeight w:val="1057"/>
        </w:trPr>
        <w:tc>
          <w:tcPr>
            <w:tcW w:w="540" w:type="dxa"/>
            <w:tcBorders>
              <w:top w:val="nil"/>
              <w:left w:val="single" w:sz="4" w:space="0" w:color="auto"/>
              <w:bottom w:val="single" w:sz="4" w:space="0" w:color="auto"/>
              <w:right w:val="single" w:sz="4" w:space="0" w:color="auto"/>
            </w:tcBorders>
            <w:noWrap/>
          </w:tcPr>
          <w:p w14:paraId="52460D67"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647D0DB8"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R09</w:t>
            </w:r>
          </w:p>
        </w:tc>
        <w:tc>
          <w:tcPr>
            <w:tcW w:w="3200" w:type="dxa"/>
            <w:tcBorders>
              <w:top w:val="nil"/>
              <w:left w:val="nil"/>
              <w:bottom w:val="single" w:sz="4" w:space="0" w:color="auto"/>
              <w:right w:val="single" w:sz="4" w:space="0" w:color="auto"/>
            </w:tcBorders>
            <w:hideMark/>
          </w:tcPr>
          <w:p w14:paraId="2C843BDD" w14:textId="77777777" w:rsidR="00E224DC" w:rsidRPr="00172CC0" w:rsidRDefault="00E224DC">
            <w:pPr>
              <w:spacing w:before="40" w:after="40"/>
              <w:rPr>
                <w:color w:val="000000"/>
                <w:sz w:val="16"/>
                <w:szCs w:val="16"/>
                <w:lang w:eastAsia="pl-PL"/>
              </w:rPr>
            </w:pPr>
            <w:r w:rsidRPr="00172CC0">
              <w:rPr>
                <w:color w:val="000000"/>
                <w:sz w:val="16"/>
                <w:szCs w:val="16"/>
                <w:lang w:eastAsia="pl-PL"/>
              </w:rPr>
              <w:t>Składowisko odpadów innych niż niebezpieczne i obojętne w Ostrowie Wlkp. kwatera nr 1/3</w:t>
            </w:r>
          </w:p>
        </w:tc>
        <w:tc>
          <w:tcPr>
            <w:tcW w:w="2694" w:type="dxa"/>
            <w:tcBorders>
              <w:top w:val="nil"/>
              <w:left w:val="nil"/>
              <w:bottom w:val="single" w:sz="4" w:space="0" w:color="auto"/>
              <w:right w:val="single" w:sz="4" w:space="0" w:color="auto"/>
            </w:tcBorders>
            <w:hideMark/>
          </w:tcPr>
          <w:p w14:paraId="67F955F7" w14:textId="0EF14328" w:rsidR="00E224DC" w:rsidRPr="00172CC0" w:rsidRDefault="00E224DC" w:rsidP="005F503E">
            <w:pPr>
              <w:spacing w:before="40" w:after="40"/>
              <w:jc w:val="left"/>
              <w:rPr>
                <w:color w:val="000000"/>
                <w:sz w:val="16"/>
                <w:szCs w:val="16"/>
                <w:lang w:eastAsia="pl-PL"/>
              </w:rPr>
            </w:pPr>
            <w:r w:rsidRPr="00172CC0">
              <w:rPr>
                <w:color w:val="000000"/>
                <w:sz w:val="16"/>
                <w:szCs w:val="16"/>
              </w:rPr>
              <w:t xml:space="preserve">Regionalny Zakład Zagospodarowania Odpadów Sp. z o.o., ul. Staroprzygodzka 121, </w:t>
            </w:r>
            <w:r w:rsidRPr="00172CC0">
              <w:rPr>
                <w:color w:val="000000"/>
                <w:sz w:val="16"/>
                <w:szCs w:val="16"/>
              </w:rPr>
              <w:br/>
              <w:t xml:space="preserve">63–400 Ostrów Wielkopolski  </w:t>
            </w:r>
          </w:p>
        </w:tc>
        <w:tc>
          <w:tcPr>
            <w:tcW w:w="1842" w:type="dxa"/>
            <w:tcBorders>
              <w:top w:val="nil"/>
              <w:left w:val="nil"/>
              <w:bottom w:val="single" w:sz="4" w:space="0" w:color="auto"/>
              <w:right w:val="single" w:sz="4" w:space="0" w:color="auto"/>
            </w:tcBorders>
            <w:hideMark/>
          </w:tcPr>
          <w:p w14:paraId="6363C5E9" w14:textId="77777777" w:rsidR="00E224DC" w:rsidRPr="00172CC0" w:rsidRDefault="00E224DC">
            <w:pPr>
              <w:spacing w:before="40" w:after="40"/>
              <w:rPr>
                <w:color w:val="000000"/>
                <w:sz w:val="16"/>
                <w:szCs w:val="16"/>
                <w:lang w:eastAsia="pl-PL"/>
              </w:rPr>
            </w:pPr>
            <w:r w:rsidRPr="00172CC0">
              <w:rPr>
                <w:color w:val="000000"/>
                <w:sz w:val="16"/>
                <w:szCs w:val="16"/>
                <w:lang w:eastAsia="pl-PL"/>
              </w:rPr>
              <w:t xml:space="preserve">ul. Staroprzygodzka  121 </w:t>
            </w:r>
            <w:r w:rsidRPr="00172CC0">
              <w:rPr>
                <w:color w:val="000000"/>
                <w:sz w:val="16"/>
                <w:szCs w:val="16"/>
                <w:lang w:eastAsia="pl-PL"/>
              </w:rPr>
              <w:br/>
              <w:t>63-400 Ostrów Wlkp.</w:t>
            </w:r>
          </w:p>
        </w:tc>
        <w:tc>
          <w:tcPr>
            <w:tcW w:w="1701" w:type="dxa"/>
            <w:tcBorders>
              <w:top w:val="nil"/>
              <w:left w:val="nil"/>
              <w:bottom w:val="single" w:sz="4" w:space="0" w:color="auto"/>
              <w:right w:val="single" w:sz="4" w:space="0" w:color="auto"/>
            </w:tcBorders>
            <w:hideMark/>
          </w:tcPr>
          <w:p w14:paraId="05AC6C0A"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42B980CB" w14:textId="77777777" w:rsidR="00E224DC" w:rsidRPr="00172CC0" w:rsidRDefault="00E224DC">
            <w:pPr>
              <w:spacing w:before="40" w:after="40"/>
              <w:jc w:val="right"/>
              <w:rPr>
                <w:color w:val="000000"/>
                <w:sz w:val="16"/>
                <w:szCs w:val="16"/>
                <w:lang w:eastAsia="pl-PL"/>
              </w:rPr>
            </w:pPr>
            <w:r w:rsidRPr="00172CC0">
              <w:rPr>
                <w:color w:val="000000"/>
                <w:sz w:val="16"/>
                <w:szCs w:val="16"/>
                <w:lang w:eastAsia="pl-PL"/>
              </w:rPr>
              <w:t>325 000</w:t>
            </w:r>
          </w:p>
        </w:tc>
        <w:tc>
          <w:tcPr>
            <w:tcW w:w="1842" w:type="dxa"/>
            <w:tcBorders>
              <w:top w:val="nil"/>
              <w:left w:val="nil"/>
              <w:bottom w:val="single" w:sz="4" w:space="0" w:color="auto"/>
              <w:right w:val="single" w:sz="4" w:space="0" w:color="auto"/>
            </w:tcBorders>
            <w:noWrap/>
            <w:hideMark/>
          </w:tcPr>
          <w:p w14:paraId="3B42140E" w14:textId="2EA56C15" w:rsidR="00E224DC" w:rsidRPr="00172CC0" w:rsidRDefault="00E224DC">
            <w:pPr>
              <w:spacing w:before="40" w:after="40"/>
              <w:jc w:val="right"/>
              <w:rPr>
                <w:color w:val="000000"/>
                <w:sz w:val="16"/>
                <w:szCs w:val="16"/>
                <w:lang w:eastAsia="pl-PL"/>
              </w:rPr>
            </w:pPr>
            <w:r w:rsidRPr="00172CC0">
              <w:rPr>
                <w:color w:val="000000"/>
                <w:sz w:val="16"/>
                <w:szCs w:val="16"/>
              </w:rPr>
              <w:t>102 000</w:t>
            </w:r>
          </w:p>
        </w:tc>
      </w:tr>
      <w:tr w:rsidR="00E224DC" w:rsidRPr="00172CC0" w14:paraId="3AA221DC" w14:textId="77777777" w:rsidTr="00E224DC">
        <w:trPr>
          <w:trHeight w:val="1007"/>
        </w:trPr>
        <w:tc>
          <w:tcPr>
            <w:tcW w:w="540" w:type="dxa"/>
            <w:tcBorders>
              <w:top w:val="nil"/>
              <w:left w:val="single" w:sz="4" w:space="0" w:color="auto"/>
              <w:bottom w:val="single" w:sz="4" w:space="0" w:color="auto"/>
              <w:right w:val="single" w:sz="4" w:space="0" w:color="auto"/>
            </w:tcBorders>
            <w:noWrap/>
          </w:tcPr>
          <w:p w14:paraId="5AE5A64D"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3729C272"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R09</w:t>
            </w:r>
          </w:p>
        </w:tc>
        <w:tc>
          <w:tcPr>
            <w:tcW w:w="3200" w:type="dxa"/>
            <w:tcBorders>
              <w:top w:val="nil"/>
              <w:left w:val="nil"/>
              <w:bottom w:val="single" w:sz="4" w:space="0" w:color="auto"/>
              <w:right w:val="single" w:sz="4" w:space="0" w:color="auto"/>
            </w:tcBorders>
            <w:hideMark/>
          </w:tcPr>
          <w:p w14:paraId="58156D86" w14:textId="77777777" w:rsidR="00E224DC" w:rsidRPr="00172CC0" w:rsidRDefault="00E224DC">
            <w:pPr>
              <w:spacing w:before="40" w:after="40"/>
              <w:rPr>
                <w:color w:val="000000"/>
                <w:sz w:val="16"/>
                <w:szCs w:val="16"/>
                <w:lang w:eastAsia="pl-PL"/>
              </w:rPr>
            </w:pPr>
            <w:r w:rsidRPr="00172CC0">
              <w:rPr>
                <w:color w:val="000000"/>
                <w:sz w:val="16"/>
                <w:szCs w:val="16"/>
                <w:lang w:eastAsia="pl-PL"/>
              </w:rPr>
              <w:t xml:space="preserve">Składowisko odpadów innych niż niebezpieczne i obojętne,   kwatera nr 1 </w:t>
            </w:r>
          </w:p>
        </w:tc>
        <w:tc>
          <w:tcPr>
            <w:tcW w:w="2694" w:type="dxa"/>
            <w:tcBorders>
              <w:top w:val="nil"/>
              <w:left w:val="nil"/>
              <w:bottom w:val="single" w:sz="4" w:space="0" w:color="auto"/>
              <w:right w:val="single" w:sz="4" w:space="0" w:color="auto"/>
            </w:tcBorders>
            <w:hideMark/>
          </w:tcPr>
          <w:p w14:paraId="49178CEA" w14:textId="77777777" w:rsidR="00E224DC" w:rsidRPr="00172CC0" w:rsidRDefault="00E224DC" w:rsidP="005F503E">
            <w:pPr>
              <w:spacing w:before="40" w:after="40"/>
              <w:jc w:val="left"/>
              <w:rPr>
                <w:color w:val="000000"/>
                <w:sz w:val="16"/>
                <w:szCs w:val="16"/>
                <w:lang w:eastAsia="pl-PL"/>
              </w:rPr>
            </w:pPr>
            <w:r w:rsidRPr="00172CC0">
              <w:rPr>
                <w:color w:val="000000"/>
                <w:sz w:val="16"/>
                <w:szCs w:val="16"/>
                <w:lang w:eastAsia="pl-PL"/>
              </w:rPr>
              <w:t xml:space="preserve">Zakład Zagospodarowania Odpadów Olszowa Sp. z o.o., ul. Bursztynowa 55, Olszowa, </w:t>
            </w:r>
            <w:r w:rsidRPr="00172CC0">
              <w:rPr>
                <w:color w:val="000000"/>
                <w:sz w:val="16"/>
                <w:szCs w:val="16"/>
                <w:lang w:eastAsia="pl-PL"/>
              </w:rPr>
              <w:br/>
              <w:t>63-600 Kępno</w:t>
            </w:r>
          </w:p>
        </w:tc>
        <w:tc>
          <w:tcPr>
            <w:tcW w:w="1842" w:type="dxa"/>
            <w:tcBorders>
              <w:top w:val="nil"/>
              <w:left w:val="nil"/>
              <w:bottom w:val="single" w:sz="4" w:space="0" w:color="auto"/>
              <w:right w:val="single" w:sz="4" w:space="0" w:color="auto"/>
            </w:tcBorders>
            <w:hideMark/>
          </w:tcPr>
          <w:p w14:paraId="2785C1AE" w14:textId="77777777" w:rsidR="00E224DC" w:rsidRPr="00172CC0" w:rsidRDefault="00E224DC">
            <w:pPr>
              <w:spacing w:before="40" w:after="40"/>
              <w:rPr>
                <w:color w:val="000000"/>
                <w:sz w:val="16"/>
                <w:szCs w:val="16"/>
                <w:lang w:eastAsia="pl-PL"/>
              </w:rPr>
            </w:pPr>
            <w:r w:rsidRPr="00172CC0">
              <w:rPr>
                <w:color w:val="000000"/>
                <w:sz w:val="16"/>
                <w:szCs w:val="16"/>
                <w:lang w:eastAsia="pl-PL"/>
              </w:rPr>
              <w:t xml:space="preserve">ul. Bursztynowa 55, Olszowa, </w:t>
            </w:r>
            <w:r w:rsidRPr="00172CC0">
              <w:rPr>
                <w:color w:val="000000"/>
                <w:sz w:val="16"/>
                <w:szCs w:val="16"/>
                <w:lang w:eastAsia="pl-PL"/>
              </w:rPr>
              <w:br/>
              <w:t>63-600 Kępno</w:t>
            </w:r>
          </w:p>
        </w:tc>
        <w:tc>
          <w:tcPr>
            <w:tcW w:w="1701" w:type="dxa"/>
            <w:tcBorders>
              <w:top w:val="nil"/>
              <w:left w:val="nil"/>
              <w:bottom w:val="single" w:sz="4" w:space="0" w:color="auto"/>
              <w:right w:val="single" w:sz="4" w:space="0" w:color="auto"/>
            </w:tcBorders>
            <w:hideMark/>
          </w:tcPr>
          <w:p w14:paraId="5163ED6D"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019857CD" w14:textId="77777777" w:rsidR="00E224DC" w:rsidRPr="00172CC0" w:rsidRDefault="00E224DC">
            <w:pPr>
              <w:spacing w:before="40" w:after="40"/>
              <w:jc w:val="right"/>
              <w:rPr>
                <w:color w:val="000000"/>
                <w:sz w:val="16"/>
                <w:szCs w:val="16"/>
                <w:lang w:eastAsia="pl-PL"/>
              </w:rPr>
            </w:pPr>
            <w:r w:rsidRPr="00172CC0">
              <w:rPr>
                <w:color w:val="000000"/>
                <w:sz w:val="16"/>
                <w:szCs w:val="16"/>
                <w:lang w:eastAsia="pl-PL"/>
              </w:rPr>
              <w:t>65 500</w:t>
            </w:r>
          </w:p>
        </w:tc>
        <w:tc>
          <w:tcPr>
            <w:tcW w:w="1842" w:type="dxa"/>
            <w:tcBorders>
              <w:top w:val="nil"/>
              <w:left w:val="nil"/>
              <w:bottom w:val="single" w:sz="4" w:space="0" w:color="auto"/>
              <w:right w:val="single" w:sz="4" w:space="0" w:color="auto"/>
            </w:tcBorders>
            <w:noWrap/>
            <w:hideMark/>
          </w:tcPr>
          <w:p w14:paraId="0DD2E867" w14:textId="06296B61" w:rsidR="00E224DC" w:rsidRPr="00172CC0" w:rsidRDefault="00330A22">
            <w:pPr>
              <w:spacing w:before="40" w:after="40"/>
              <w:jc w:val="right"/>
              <w:rPr>
                <w:color w:val="000000"/>
                <w:sz w:val="16"/>
                <w:szCs w:val="16"/>
                <w:lang w:eastAsia="pl-PL"/>
              </w:rPr>
            </w:pPr>
            <w:r w:rsidRPr="00172CC0">
              <w:rPr>
                <w:color w:val="000000"/>
                <w:sz w:val="16"/>
                <w:szCs w:val="16"/>
                <w:lang w:eastAsia="pl-PL"/>
              </w:rPr>
              <w:t>5 875</w:t>
            </w:r>
          </w:p>
        </w:tc>
      </w:tr>
      <w:tr w:rsidR="00E224DC" w:rsidRPr="00172CC0" w14:paraId="5483442B" w14:textId="77777777" w:rsidTr="00E224DC">
        <w:trPr>
          <w:trHeight w:val="1007"/>
        </w:trPr>
        <w:tc>
          <w:tcPr>
            <w:tcW w:w="540" w:type="dxa"/>
            <w:tcBorders>
              <w:top w:val="nil"/>
              <w:left w:val="single" w:sz="4" w:space="0" w:color="auto"/>
              <w:bottom w:val="single" w:sz="4" w:space="0" w:color="auto"/>
              <w:right w:val="single" w:sz="4" w:space="0" w:color="auto"/>
            </w:tcBorders>
            <w:noWrap/>
          </w:tcPr>
          <w:p w14:paraId="78F9C9BD" w14:textId="77777777" w:rsidR="00E224DC" w:rsidRPr="00172CC0" w:rsidRDefault="00E224DC" w:rsidP="002C62AD">
            <w:pPr>
              <w:numPr>
                <w:ilvl w:val="0"/>
                <w:numId w:val="119"/>
              </w:num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hideMark/>
          </w:tcPr>
          <w:p w14:paraId="21BD492E"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R10</w:t>
            </w:r>
          </w:p>
        </w:tc>
        <w:tc>
          <w:tcPr>
            <w:tcW w:w="3200" w:type="dxa"/>
            <w:tcBorders>
              <w:top w:val="nil"/>
              <w:left w:val="nil"/>
              <w:bottom w:val="single" w:sz="4" w:space="0" w:color="auto"/>
              <w:right w:val="single" w:sz="4" w:space="0" w:color="auto"/>
            </w:tcBorders>
            <w:hideMark/>
          </w:tcPr>
          <w:p w14:paraId="75AD2460" w14:textId="77777777" w:rsidR="00E224DC" w:rsidRPr="00172CC0" w:rsidRDefault="00E224DC">
            <w:pPr>
              <w:spacing w:before="40" w:after="40"/>
              <w:rPr>
                <w:color w:val="000000"/>
                <w:sz w:val="16"/>
                <w:szCs w:val="16"/>
                <w:lang w:eastAsia="pl-PL"/>
              </w:rPr>
            </w:pPr>
            <w:r w:rsidRPr="00172CC0">
              <w:rPr>
                <w:color w:val="000000"/>
                <w:sz w:val="16"/>
                <w:szCs w:val="16"/>
                <w:lang w:eastAsia="pl-PL"/>
              </w:rPr>
              <w:t>Składowisko odpadów innych niż niebezpieczne i obojętne, kwatera nr 2</w:t>
            </w:r>
          </w:p>
        </w:tc>
        <w:tc>
          <w:tcPr>
            <w:tcW w:w="2694" w:type="dxa"/>
            <w:tcBorders>
              <w:top w:val="nil"/>
              <w:left w:val="nil"/>
              <w:bottom w:val="single" w:sz="4" w:space="0" w:color="auto"/>
              <w:right w:val="single" w:sz="4" w:space="0" w:color="auto"/>
            </w:tcBorders>
            <w:hideMark/>
          </w:tcPr>
          <w:p w14:paraId="0E597FB3" w14:textId="77777777" w:rsidR="00E224DC" w:rsidRPr="00172CC0" w:rsidRDefault="00E224DC" w:rsidP="005F503E">
            <w:pPr>
              <w:spacing w:before="40" w:after="40"/>
              <w:jc w:val="left"/>
              <w:rPr>
                <w:color w:val="000000"/>
                <w:sz w:val="16"/>
                <w:szCs w:val="16"/>
                <w:lang w:eastAsia="pl-PL"/>
              </w:rPr>
            </w:pPr>
            <w:r w:rsidRPr="00172CC0">
              <w:rPr>
                <w:color w:val="000000"/>
                <w:sz w:val="16"/>
                <w:szCs w:val="16"/>
                <w:lang w:eastAsia="pl-PL"/>
              </w:rPr>
              <w:t xml:space="preserve">Związek Komunalny Gmin „Czyste Miasto, Czysta Gmina”, Pl. Św. Józefa 5, </w:t>
            </w:r>
            <w:r w:rsidRPr="00172CC0">
              <w:rPr>
                <w:color w:val="000000"/>
                <w:sz w:val="16"/>
                <w:szCs w:val="16"/>
                <w:lang w:eastAsia="pl-PL"/>
              </w:rPr>
              <w:br/>
              <w:t>62-800 Kalisz</w:t>
            </w:r>
          </w:p>
        </w:tc>
        <w:tc>
          <w:tcPr>
            <w:tcW w:w="1842" w:type="dxa"/>
            <w:tcBorders>
              <w:top w:val="nil"/>
              <w:left w:val="nil"/>
              <w:bottom w:val="single" w:sz="4" w:space="0" w:color="auto"/>
              <w:right w:val="single" w:sz="4" w:space="0" w:color="auto"/>
            </w:tcBorders>
            <w:hideMark/>
          </w:tcPr>
          <w:p w14:paraId="1A849D38" w14:textId="77777777" w:rsidR="00E224DC" w:rsidRPr="00172CC0" w:rsidRDefault="00E224DC">
            <w:pPr>
              <w:spacing w:before="40" w:after="40"/>
              <w:rPr>
                <w:color w:val="000000"/>
                <w:sz w:val="16"/>
                <w:szCs w:val="16"/>
                <w:lang w:eastAsia="pl-PL"/>
              </w:rPr>
            </w:pPr>
            <w:r w:rsidRPr="00172CC0">
              <w:rPr>
                <w:color w:val="000000"/>
                <w:sz w:val="16"/>
                <w:szCs w:val="16"/>
                <w:lang w:eastAsia="pl-PL"/>
              </w:rPr>
              <w:t>Orli Staw 2,</w:t>
            </w:r>
            <w:r w:rsidRPr="00172CC0">
              <w:rPr>
                <w:color w:val="000000"/>
                <w:sz w:val="16"/>
                <w:szCs w:val="16"/>
                <w:lang w:eastAsia="pl-PL"/>
              </w:rPr>
              <w:br/>
              <w:t>62-834 Ceków</w:t>
            </w:r>
          </w:p>
        </w:tc>
        <w:tc>
          <w:tcPr>
            <w:tcW w:w="1701" w:type="dxa"/>
            <w:tcBorders>
              <w:top w:val="nil"/>
              <w:left w:val="nil"/>
              <w:bottom w:val="single" w:sz="4" w:space="0" w:color="auto"/>
              <w:right w:val="single" w:sz="4" w:space="0" w:color="auto"/>
            </w:tcBorders>
            <w:hideMark/>
          </w:tcPr>
          <w:p w14:paraId="6C9020BE" w14:textId="77777777" w:rsidR="00E224DC" w:rsidRPr="00172CC0" w:rsidRDefault="00E224DC">
            <w:pPr>
              <w:spacing w:before="40" w:after="40"/>
              <w:jc w:val="center"/>
              <w:rPr>
                <w:color w:val="000000"/>
                <w:sz w:val="16"/>
                <w:szCs w:val="16"/>
                <w:lang w:eastAsia="pl-PL"/>
              </w:rPr>
            </w:pPr>
            <w:r w:rsidRPr="00172CC0">
              <w:rPr>
                <w:color w:val="000000"/>
                <w:sz w:val="16"/>
                <w:szCs w:val="16"/>
                <w:lang w:eastAsia="pl-PL"/>
              </w:rPr>
              <w:t>RIPOK</w:t>
            </w:r>
          </w:p>
        </w:tc>
        <w:tc>
          <w:tcPr>
            <w:tcW w:w="1560" w:type="dxa"/>
            <w:tcBorders>
              <w:top w:val="nil"/>
              <w:left w:val="nil"/>
              <w:bottom w:val="single" w:sz="4" w:space="0" w:color="auto"/>
              <w:right w:val="single" w:sz="4" w:space="0" w:color="auto"/>
            </w:tcBorders>
            <w:hideMark/>
          </w:tcPr>
          <w:p w14:paraId="70450A16" w14:textId="77777777" w:rsidR="00E224DC" w:rsidRPr="00172CC0" w:rsidRDefault="00E224DC">
            <w:pPr>
              <w:spacing w:before="40" w:after="40"/>
              <w:jc w:val="right"/>
              <w:rPr>
                <w:color w:val="000000"/>
                <w:sz w:val="16"/>
                <w:szCs w:val="16"/>
                <w:lang w:eastAsia="pl-PL"/>
              </w:rPr>
            </w:pPr>
            <w:r w:rsidRPr="00172CC0">
              <w:rPr>
                <w:kern w:val="2"/>
                <w:sz w:val="16"/>
                <w:szCs w:val="16"/>
                <w:lang w:eastAsia="ar-SA"/>
              </w:rPr>
              <w:t>1 310 000</w:t>
            </w:r>
          </w:p>
        </w:tc>
        <w:tc>
          <w:tcPr>
            <w:tcW w:w="1842" w:type="dxa"/>
            <w:tcBorders>
              <w:top w:val="nil"/>
              <w:left w:val="nil"/>
              <w:bottom w:val="single" w:sz="4" w:space="0" w:color="auto"/>
              <w:right w:val="single" w:sz="4" w:space="0" w:color="auto"/>
            </w:tcBorders>
            <w:noWrap/>
          </w:tcPr>
          <w:p w14:paraId="706E7F71" w14:textId="6C580D96" w:rsidR="00E224DC" w:rsidRPr="00172CC0" w:rsidRDefault="00E224DC">
            <w:pPr>
              <w:spacing w:before="40" w:after="40"/>
              <w:jc w:val="right"/>
              <w:rPr>
                <w:color w:val="000000"/>
                <w:sz w:val="16"/>
                <w:szCs w:val="16"/>
                <w:lang w:eastAsia="pl-PL"/>
              </w:rPr>
            </w:pPr>
            <w:r w:rsidRPr="00172CC0">
              <w:rPr>
                <w:color w:val="000000"/>
                <w:sz w:val="16"/>
                <w:szCs w:val="16"/>
                <w:lang w:eastAsia="pl-PL"/>
              </w:rPr>
              <w:t>1 310 000</w:t>
            </w:r>
          </w:p>
        </w:tc>
      </w:tr>
      <w:tr w:rsidR="00E224DC" w:rsidRPr="00172CC0" w14:paraId="546BA5D6" w14:textId="77777777" w:rsidTr="00E224DC">
        <w:trPr>
          <w:trHeight w:val="300"/>
        </w:trPr>
        <w:tc>
          <w:tcPr>
            <w:tcW w:w="540" w:type="dxa"/>
            <w:tcBorders>
              <w:top w:val="nil"/>
              <w:left w:val="single" w:sz="4" w:space="0" w:color="auto"/>
              <w:bottom w:val="single" w:sz="4" w:space="0" w:color="auto"/>
              <w:right w:val="single" w:sz="4" w:space="0" w:color="auto"/>
            </w:tcBorders>
            <w:noWrap/>
          </w:tcPr>
          <w:p w14:paraId="4ADB19FC" w14:textId="77777777" w:rsidR="00E224DC" w:rsidRPr="00172CC0" w:rsidRDefault="00E224DC">
            <w:pPr>
              <w:spacing w:before="40" w:after="40"/>
              <w:jc w:val="center"/>
              <w:rPr>
                <w:bCs/>
                <w:color w:val="000000"/>
                <w:sz w:val="16"/>
                <w:szCs w:val="16"/>
                <w:lang w:eastAsia="pl-PL"/>
              </w:rPr>
            </w:pPr>
          </w:p>
        </w:tc>
        <w:tc>
          <w:tcPr>
            <w:tcW w:w="736" w:type="dxa"/>
            <w:tcBorders>
              <w:top w:val="nil"/>
              <w:left w:val="nil"/>
              <w:bottom w:val="single" w:sz="4" w:space="0" w:color="auto"/>
              <w:right w:val="single" w:sz="4" w:space="0" w:color="auto"/>
            </w:tcBorders>
            <w:noWrap/>
            <w:vAlign w:val="bottom"/>
            <w:hideMark/>
          </w:tcPr>
          <w:p w14:paraId="5280C139" w14:textId="77777777" w:rsidR="00E224DC" w:rsidRPr="00172CC0" w:rsidRDefault="00E224DC">
            <w:pPr>
              <w:spacing w:before="40" w:after="40"/>
              <w:rPr>
                <w:b/>
                <w:bCs/>
                <w:color w:val="000000"/>
                <w:sz w:val="16"/>
                <w:szCs w:val="16"/>
                <w:lang w:eastAsia="pl-PL"/>
              </w:rPr>
            </w:pPr>
            <w:r w:rsidRPr="00172CC0">
              <w:rPr>
                <w:b/>
                <w:bCs/>
                <w:color w:val="000000"/>
                <w:sz w:val="16"/>
                <w:szCs w:val="16"/>
                <w:lang w:eastAsia="pl-PL"/>
              </w:rPr>
              <w:t>SUMA</w:t>
            </w:r>
          </w:p>
        </w:tc>
        <w:tc>
          <w:tcPr>
            <w:tcW w:w="3200" w:type="dxa"/>
            <w:tcBorders>
              <w:top w:val="nil"/>
              <w:left w:val="nil"/>
              <w:bottom w:val="single" w:sz="4" w:space="0" w:color="auto"/>
              <w:right w:val="single" w:sz="4" w:space="0" w:color="auto"/>
            </w:tcBorders>
            <w:noWrap/>
            <w:vAlign w:val="bottom"/>
            <w:hideMark/>
          </w:tcPr>
          <w:p w14:paraId="30817808" w14:textId="77777777" w:rsidR="00E224DC" w:rsidRPr="00172CC0" w:rsidRDefault="00E224DC">
            <w:pPr>
              <w:spacing w:before="40" w:after="40"/>
              <w:rPr>
                <w:b/>
                <w:bCs/>
                <w:color w:val="000000"/>
                <w:sz w:val="16"/>
                <w:szCs w:val="16"/>
                <w:lang w:eastAsia="pl-PL"/>
              </w:rPr>
            </w:pPr>
            <w:r w:rsidRPr="00172CC0">
              <w:rPr>
                <w:b/>
                <w:bCs/>
                <w:color w:val="000000"/>
                <w:sz w:val="16"/>
                <w:szCs w:val="16"/>
                <w:lang w:eastAsia="pl-PL"/>
              </w:rPr>
              <w:t> </w:t>
            </w:r>
          </w:p>
        </w:tc>
        <w:tc>
          <w:tcPr>
            <w:tcW w:w="2694" w:type="dxa"/>
            <w:tcBorders>
              <w:top w:val="nil"/>
              <w:left w:val="nil"/>
              <w:bottom w:val="single" w:sz="4" w:space="0" w:color="auto"/>
              <w:right w:val="single" w:sz="4" w:space="0" w:color="auto"/>
            </w:tcBorders>
            <w:noWrap/>
            <w:vAlign w:val="bottom"/>
            <w:hideMark/>
          </w:tcPr>
          <w:p w14:paraId="71E699F4" w14:textId="77777777" w:rsidR="00E224DC" w:rsidRPr="00172CC0" w:rsidRDefault="00E224DC">
            <w:pPr>
              <w:spacing w:before="40" w:after="40"/>
              <w:rPr>
                <w:b/>
                <w:bCs/>
                <w:color w:val="000000"/>
                <w:sz w:val="16"/>
                <w:szCs w:val="16"/>
                <w:lang w:eastAsia="pl-PL"/>
              </w:rPr>
            </w:pPr>
            <w:r w:rsidRPr="00172CC0">
              <w:rPr>
                <w:b/>
                <w:bCs/>
                <w:color w:val="000000"/>
                <w:sz w:val="16"/>
                <w:szCs w:val="16"/>
                <w:lang w:eastAsia="pl-PL"/>
              </w:rPr>
              <w:t> </w:t>
            </w:r>
          </w:p>
        </w:tc>
        <w:tc>
          <w:tcPr>
            <w:tcW w:w="1842" w:type="dxa"/>
            <w:tcBorders>
              <w:top w:val="nil"/>
              <w:left w:val="nil"/>
              <w:bottom w:val="single" w:sz="4" w:space="0" w:color="auto"/>
              <w:right w:val="single" w:sz="4" w:space="0" w:color="auto"/>
            </w:tcBorders>
            <w:noWrap/>
            <w:vAlign w:val="bottom"/>
            <w:hideMark/>
          </w:tcPr>
          <w:p w14:paraId="36AD17AF" w14:textId="77777777" w:rsidR="00E224DC" w:rsidRPr="00172CC0" w:rsidRDefault="00E224DC">
            <w:pPr>
              <w:spacing w:before="40" w:after="40"/>
              <w:rPr>
                <w:b/>
                <w:bCs/>
                <w:color w:val="000000"/>
                <w:sz w:val="16"/>
                <w:szCs w:val="16"/>
                <w:lang w:eastAsia="pl-PL"/>
              </w:rPr>
            </w:pPr>
            <w:r w:rsidRPr="00172CC0">
              <w:rPr>
                <w:b/>
                <w:bCs/>
                <w:color w:val="000000"/>
                <w:sz w:val="16"/>
                <w:szCs w:val="16"/>
                <w:lang w:eastAsia="pl-PL"/>
              </w:rPr>
              <w:t> </w:t>
            </w:r>
          </w:p>
        </w:tc>
        <w:tc>
          <w:tcPr>
            <w:tcW w:w="1701" w:type="dxa"/>
            <w:tcBorders>
              <w:top w:val="nil"/>
              <w:left w:val="nil"/>
              <w:bottom w:val="single" w:sz="4" w:space="0" w:color="auto"/>
              <w:right w:val="single" w:sz="4" w:space="0" w:color="auto"/>
            </w:tcBorders>
            <w:noWrap/>
            <w:vAlign w:val="bottom"/>
            <w:hideMark/>
          </w:tcPr>
          <w:p w14:paraId="297259BC" w14:textId="77777777" w:rsidR="00E224DC" w:rsidRPr="00172CC0" w:rsidRDefault="00E224DC">
            <w:pPr>
              <w:spacing w:before="40" w:after="40"/>
              <w:rPr>
                <w:b/>
                <w:bCs/>
                <w:color w:val="000000"/>
                <w:sz w:val="16"/>
                <w:szCs w:val="16"/>
                <w:lang w:eastAsia="pl-PL"/>
              </w:rPr>
            </w:pPr>
            <w:r w:rsidRPr="00172CC0">
              <w:rPr>
                <w:b/>
                <w:bCs/>
                <w:color w:val="000000"/>
                <w:sz w:val="16"/>
                <w:szCs w:val="16"/>
                <w:lang w:eastAsia="pl-PL"/>
              </w:rPr>
              <w:t> </w:t>
            </w:r>
          </w:p>
        </w:tc>
        <w:tc>
          <w:tcPr>
            <w:tcW w:w="1560" w:type="dxa"/>
            <w:tcBorders>
              <w:top w:val="nil"/>
              <w:left w:val="nil"/>
              <w:bottom w:val="single" w:sz="4" w:space="0" w:color="auto"/>
              <w:right w:val="single" w:sz="4" w:space="0" w:color="auto"/>
            </w:tcBorders>
            <w:hideMark/>
          </w:tcPr>
          <w:p w14:paraId="22E94DE0" w14:textId="7F477984" w:rsidR="00E224DC" w:rsidRPr="00172CC0" w:rsidRDefault="00853688">
            <w:pPr>
              <w:spacing w:before="40" w:after="40"/>
              <w:jc w:val="right"/>
              <w:rPr>
                <w:b/>
                <w:bCs/>
                <w:color w:val="000000"/>
                <w:sz w:val="16"/>
                <w:szCs w:val="16"/>
                <w:lang w:eastAsia="pl-PL"/>
              </w:rPr>
            </w:pPr>
            <w:r w:rsidRPr="00172CC0">
              <w:rPr>
                <w:b/>
                <w:bCs/>
                <w:color w:val="000000"/>
                <w:sz w:val="16"/>
                <w:szCs w:val="16"/>
                <w:lang w:eastAsia="pl-PL"/>
              </w:rPr>
              <w:t>7 33</w:t>
            </w:r>
            <w:r w:rsidR="00330A22" w:rsidRPr="00172CC0">
              <w:rPr>
                <w:b/>
                <w:bCs/>
                <w:color w:val="000000"/>
                <w:sz w:val="16"/>
                <w:szCs w:val="16"/>
                <w:lang w:eastAsia="pl-PL"/>
              </w:rPr>
              <w:t>6 326</w:t>
            </w:r>
          </w:p>
        </w:tc>
        <w:tc>
          <w:tcPr>
            <w:tcW w:w="1842" w:type="dxa"/>
            <w:tcBorders>
              <w:top w:val="nil"/>
              <w:left w:val="nil"/>
              <w:bottom w:val="single" w:sz="4" w:space="0" w:color="auto"/>
              <w:right w:val="single" w:sz="4" w:space="0" w:color="auto"/>
            </w:tcBorders>
            <w:hideMark/>
          </w:tcPr>
          <w:p w14:paraId="76C3BBB4" w14:textId="6918845F" w:rsidR="00E224DC" w:rsidRPr="00172CC0" w:rsidRDefault="002F4A71">
            <w:pPr>
              <w:spacing w:before="40" w:after="40"/>
              <w:jc w:val="right"/>
              <w:rPr>
                <w:b/>
                <w:bCs/>
                <w:color w:val="000000"/>
                <w:sz w:val="16"/>
                <w:szCs w:val="16"/>
                <w:lang w:eastAsia="pl-PL"/>
              </w:rPr>
            </w:pPr>
            <w:r w:rsidRPr="00172CC0">
              <w:rPr>
                <w:b/>
                <w:bCs/>
                <w:color w:val="000000"/>
                <w:sz w:val="16"/>
                <w:szCs w:val="16"/>
                <w:lang w:eastAsia="pl-PL"/>
              </w:rPr>
              <w:t>4</w:t>
            </w:r>
            <w:r w:rsidR="00390EC7" w:rsidRPr="00172CC0">
              <w:rPr>
                <w:b/>
                <w:bCs/>
                <w:color w:val="000000"/>
                <w:sz w:val="16"/>
                <w:szCs w:val="16"/>
                <w:lang w:eastAsia="pl-PL"/>
              </w:rPr>
              <w:t> </w:t>
            </w:r>
            <w:r w:rsidR="00DB15EA" w:rsidRPr="00172CC0">
              <w:rPr>
                <w:b/>
                <w:bCs/>
                <w:color w:val="000000"/>
                <w:sz w:val="16"/>
                <w:szCs w:val="16"/>
                <w:lang w:eastAsia="pl-PL"/>
              </w:rPr>
              <w:t>171</w:t>
            </w:r>
            <w:r w:rsidR="00390EC7" w:rsidRPr="00172CC0">
              <w:rPr>
                <w:b/>
                <w:bCs/>
                <w:color w:val="000000"/>
                <w:sz w:val="16"/>
                <w:szCs w:val="16"/>
                <w:lang w:eastAsia="pl-PL"/>
              </w:rPr>
              <w:t> </w:t>
            </w:r>
            <w:r w:rsidR="00DB15EA" w:rsidRPr="00172CC0">
              <w:rPr>
                <w:b/>
                <w:bCs/>
                <w:color w:val="000000"/>
                <w:sz w:val="16"/>
                <w:szCs w:val="16"/>
                <w:lang w:eastAsia="pl-PL"/>
              </w:rPr>
              <w:t>218</w:t>
            </w:r>
          </w:p>
        </w:tc>
      </w:tr>
    </w:tbl>
    <w:p w14:paraId="40C5ED37" w14:textId="7C1CD9AA" w:rsidR="00F06EEB" w:rsidRPr="00172CC0" w:rsidRDefault="005F503E" w:rsidP="00F06EEB">
      <w:pPr>
        <w:rPr>
          <w:rFonts w:eastAsiaTheme="minorHAnsi"/>
          <w:i/>
          <w:sz w:val="20"/>
          <w:szCs w:val="20"/>
        </w:rPr>
      </w:pPr>
      <w:r w:rsidRPr="00172CC0">
        <w:rPr>
          <w:rFonts w:eastAsiaTheme="minorHAnsi"/>
          <w:i/>
          <w:sz w:val="20"/>
          <w:szCs w:val="20"/>
        </w:rPr>
        <w:t>*) stan na 31.12.2017</w:t>
      </w:r>
    </w:p>
    <w:p w14:paraId="32381B43" w14:textId="77777777" w:rsidR="00AD6DE9" w:rsidRPr="00172CC0" w:rsidRDefault="00AD6DE9" w:rsidP="003F1416">
      <w:pPr>
        <w:autoSpaceDE/>
        <w:autoSpaceDN/>
        <w:adjustRightInd/>
        <w:spacing w:after="0"/>
        <w:jc w:val="left"/>
        <w:rPr>
          <w:b/>
          <w:sz w:val="20"/>
          <w:szCs w:val="20"/>
        </w:rPr>
      </w:pPr>
      <w:r w:rsidRPr="00172CC0">
        <w:rPr>
          <w:sz w:val="20"/>
          <w:szCs w:val="20"/>
        </w:rPr>
        <w:br w:type="page"/>
      </w:r>
    </w:p>
    <w:p w14:paraId="6838E7E7" w14:textId="6777C216" w:rsidR="00330A22" w:rsidRPr="00172CC0" w:rsidRDefault="00AD6DE9" w:rsidP="00330A22">
      <w:pPr>
        <w:pStyle w:val="Nagowektabel"/>
        <w:numPr>
          <w:ilvl w:val="0"/>
          <w:numId w:val="15"/>
        </w:numPr>
        <w:tabs>
          <w:tab w:val="num" w:pos="1134"/>
        </w:tabs>
        <w:ind w:left="1134"/>
        <w:rPr>
          <w:rFonts w:ascii="Times New Roman" w:hAnsi="Times New Roman"/>
          <w:sz w:val="20"/>
          <w:szCs w:val="20"/>
        </w:rPr>
      </w:pPr>
      <w:bookmarkStart w:id="41" w:name="_Hlk9835848"/>
      <w:bookmarkStart w:id="42" w:name="_Toc10563961"/>
      <w:r w:rsidRPr="00172CC0">
        <w:rPr>
          <w:rFonts w:ascii="Times New Roman" w:hAnsi="Times New Roman"/>
          <w:sz w:val="20"/>
          <w:szCs w:val="20"/>
        </w:rPr>
        <w:lastRenderedPageBreak/>
        <w:t xml:space="preserve">Instalacje do doczyszczania selektywnie zebranych frakcji odpadów komunalnych </w:t>
      </w:r>
      <w:bookmarkEnd w:id="41"/>
      <w:r w:rsidRPr="00172CC0">
        <w:rPr>
          <w:rFonts w:ascii="Times New Roman" w:hAnsi="Times New Roman"/>
          <w:sz w:val="20"/>
          <w:szCs w:val="20"/>
        </w:rPr>
        <w:t xml:space="preserve">- stan </w:t>
      </w:r>
      <w:r w:rsidR="00330A22" w:rsidRPr="00172CC0">
        <w:rPr>
          <w:rFonts w:ascii="Times New Roman" w:hAnsi="Times New Roman"/>
          <w:sz w:val="20"/>
          <w:szCs w:val="20"/>
        </w:rPr>
        <w:t>na 31.12.2017 r.</w:t>
      </w:r>
      <w:bookmarkEnd w:id="42"/>
    </w:p>
    <w:p w14:paraId="1C0F3EC4" w14:textId="77777777" w:rsidR="00AD6DE9" w:rsidRPr="00172CC0" w:rsidRDefault="00AD6DE9" w:rsidP="003F1416"/>
    <w:tbl>
      <w:tblPr>
        <w:tblW w:w="13548" w:type="dxa"/>
        <w:tblInd w:w="55" w:type="dxa"/>
        <w:tblCellMar>
          <w:left w:w="70" w:type="dxa"/>
          <w:right w:w="70" w:type="dxa"/>
        </w:tblCellMar>
        <w:tblLook w:val="00A0" w:firstRow="1" w:lastRow="0" w:firstColumn="1" w:lastColumn="0" w:noHBand="0" w:noVBand="0"/>
      </w:tblPr>
      <w:tblGrid>
        <w:gridCol w:w="680"/>
        <w:gridCol w:w="640"/>
        <w:gridCol w:w="2589"/>
        <w:gridCol w:w="3828"/>
        <w:gridCol w:w="1984"/>
        <w:gridCol w:w="1701"/>
        <w:gridCol w:w="2126"/>
      </w:tblGrid>
      <w:tr w:rsidR="00E224DC" w:rsidRPr="00172CC0" w14:paraId="19ECFD69" w14:textId="77777777" w:rsidTr="003B1EB7">
        <w:trPr>
          <w:trHeight w:val="757"/>
          <w:tblHeader/>
        </w:trPr>
        <w:tc>
          <w:tcPr>
            <w:tcW w:w="680" w:type="dxa"/>
            <w:tcBorders>
              <w:top w:val="single" w:sz="4" w:space="0" w:color="auto"/>
              <w:left w:val="single" w:sz="4" w:space="0" w:color="auto"/>
              <w:bottom w:val="single" w:sz="4" w:space="0" w:color="auto"/>
              <w:right w:val="single" w:sz="4" w:space="0" w:color="auto"/>
            </w:tcBorders>
            <w:shd w:val="clear" w:color="000000" w:fill="BFBFBF"/>
          </w:tcPr>
          <w:p w14:paraId="0FE7B6A7"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640" w:type="dxa"/>
            <w:tcBorders>
              <w:top w:val="single" w:sz="4" w:space="0" w:color="auto"/>
              <w:left w:val="nil"/>
              <w:bottom w:val="single" w:sz="4" w:space="0" w:color="auto"/>
              <w:right w:val="single" w:sz="4" w:space="0" w:color="auto"/>
            </w:tcBorders>
            <w:shd w:val="clear" w:color="000000" w:fill="BFBFBF"/>
          </w:tcPr>
          <w:p w14:paraId="4756E927"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Region</w:t>
            </w:r>
          </w:p>
        </w:tc>
        <w:tc>
          <w:tcPr>
            <w:tcW w:w="2589" w:type="dxa"/>
            <w:tcBorders>
              <w:top w:val="single" w:sz="4" w:space="0" w:color="auto"/>
              <w:left w:val="nil"/>
              <w:bottom w:val="single" w:sz="4" w:space="0" w:color="auto"/>
              <w:right w:val="single" w:sz="4" w:space="0" w:color="auto"/>
            </w:tcBorders>
            <w:shd w:val="clear" w:color="000000" w:fill="BFBFBF"/>
            <w:noWrap/>
          </w:tcPr>
          <w:p w14:paraId="6C3B57C1"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Nazwa instalacji</w:t>
            </w:r>
          </w:p>
        </w:tc>
        <w:tc>
          <w:tcPr>
            <w:tcW w:w="3828" w:type="dxa"/>
            <w:tcBorders>
              <w:top w:val="single" w:sz="4" w:space="0" w:color="auto"/>
              <w:left w:val="nil"/>
              <w:bottom w:val="single" w:sz="4" w:space="0" w:color="auto"/>
              <w:right w:val="single" w:sz="4" w:space="0" w:color="auto"/>
            </w:tcBorders>
            <w:shd w:val="clear" w:color="000000" w:fill="BFBFBF"/>
          </w:tcPr>
          <w:p w14:paraId="3BA2781B"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984" w:type="dxa"/>
            <w:tcBorders>
              <w:top w:val="single" w:sz="4" w:space="0" w:color="auto"/>
              <w:left w:val="nil"/>
              <w:bottom w:val="single" w:sz="4" w:space="0" w:color="auto"/>
              <w:right w:val="single" w:sz="4" w:space="0" w:color="auto"/>
            </w:tcBorders>
            <w:shd w:val="clear" w:color="000000" w:fill="BFBFBF"/>
          </w:tcPr>
          <w:p w14:paraId="62E67A59"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Adres instalacji</w:t>
            </w:r>
          </w:p>
        </w:tc>
        <w:tc>
          <w:tcPr>
            <w:tcW w:w="1701" w:type="dxa"/>
            <w:tcBorders>
              <w:top w:val="single" w:sz="4" w:space="0" w:color="auto"/>
              <w:left w:val="nil"/>
              <w:bottom w:val="single" w:sz="4" w:space="0" w:color="auto"/>
              <w:right w:val="single" w:sz="4" w:space="0" w:color="auto"/>
            </w:tcBorders>
            <w:shd w:val="clear" w:color="000000" w:fill="BFBFBF"/>
          </w:tcPr>
          <w:p w14:paraId="30508F06"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 xml:space="preserve">Zdolności przerobowe roczne </w:t>
            </w:r>
          </w:p>
          <w:p w14:paraId="1D8B96EC"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[Mg/rok]</w:t>
            </w:r>
          </w:p>
        </w:tc>
        <w:tc>
          <w:tcPr>
            <w:tcW w:w="2126" w:type="dxa"/>
            <w:tcBorders>
              <w:top w:val="single" w:sz="4" w:space="0" w:color="auto"/>
              <w:left w:val="nil"/>
              <w:bottom w:val="single" w:sz="4" w:space="0" w:color="auto"/>
              <w:right w:val="single" w:sz="4" w:space="0" w:color="auto"/>
            </w:tcBorders>
            <w:shd w:val="clear" w:color="000000" w:fill="BFBFBF"/>
          </w:tcPr>
          <w:p w14:paraId="021926AA" w14:textId="77777777" w:rsidR="00E224DC" w:rsidRPr="00172CC0" w:rsidRDefault="00E224DC" w:rsidP="003F1416">
            <w:pPr>
              <w:spacing w:before="40" w:after="40"/>
              <w:jc w:val="center"/>
              <w:rPr>
                <w:b/>
                <w:bCs/>
                <w:color w:val="000000"/>
                <w:sz w:val="16"/>
                <w:szCs w:val="16"/>
                <w:lang w:eastAsia="pl-PL"/>
              </w:rPr>
            </w:pPr>
            <w:r w:rsidRPr="00172CC0">
              <w:rPr>
                <w:b/>
                <w:bCs/>
                <w:color w:val="000000"/>
                <w:sz w:val="16"/>
                <w:szCs w:val="16"/>
                <w:lang w:eastAsia="pl-PL"/>
              </w:rPr>
              <w:t>Uwagi</w:t>
            </w:r>
          </w:p>
        </w:tc>
      </w:tr>
      <w:tr w:rsidR="00E224DC" w:rsidRPr="00172CC0" w14:paraId="2928F38F"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33C25AB9"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421F30D1" w14:textId="77777777" w:rsidR="00E224DC" w:rsidRPr="00172CC0" w:rsidRDefault="00E224DC" w:rsidP="003F1416">
            <w:pPr>
              <w:spacing w:before="40" w:after="40"/>
              <w:jc w:val="center"/>
              <w:rPr>
                <w:color w:val="000000"/>
                <w:sz w:val="16"/>
                <w:szCs w:val="16"/>
                <w:lang w:eastAsia="pl-PL"/>
              </w:rPr>
            </w:pPr>
            <w:r w:rsidRPr="00172CC0">
              <w:rPr>
                <w:color w:val="000000"/>
                <w:sz w:val="16"/>
                <w:szCs w:val="16"/>
                <w:lang w:eastAsia="pl-PL"/>
              </w:rPr>
              <w:t>R01</w:t>
            </w:r>
          </w:p>
        </w:tc>
        <w:tc>
          <w:tcPr>
            <w:tcW w:w="2589" w:type="dxa"/>
            <w:tcBorders>
              <w:top w:val="nil"/>
              <w:left w:val="nil"/>
              <w:bottom w:val="single" w:sz="4" w:space="0" w:color="auto"/>
              <w:right w:val="single" w:sz="4" w:space="0" w:color="auto"/>
            </w:tcBorders>
          </w:tcPr>
          <w:p w14:paraId="41A091F3"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Zakład Przerobu Stłuczki Szklanej</w:t>
            </w:r>
          </w:p>
        </w:tc>
        <w:tc>
          <w:tcPr>
            <w:tcW w:w="3828" w:type="dxa"/>
            <w:tcBorders>
              <w:top w:val="nil"/>
              <w:left w:val="nil"/>
              <w:bottom w:val="single" w:sz="4" w:space="0" w:color="auto"/>
              <w:right w:val="single" w:sz="4" w:space="0" w:color="auto"/>
            </w:tcBorders>
          </w:tcPr>
          <w:p w14:paraId="480BF0D1"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Rhenus Recycling Polska, ul. Pańska 73, </w:t>
            </w:r>
            <w:r w:rsidRPr="00172CC0">
              <w:rPr>
                <w:color w:val="000000"/>
                <w:sz w:val="16"/>
                <w:szCs w:val="16"/>
                <w:lang w:eastAsia="pl-PL"/>
              </w:rPr>
              <w:br/>
              <w:t>00-834 Warszawa</w:t>
            </w:r>
          </w:p>
        </w:tc>
        <w:tc>
          <w:tcPr>
            <w:tcW w:w="1984" w:type="dxa"/>
            <w:tcBorders>
              <w:top w:val="nil"/>
              <w:left w:val="nil"/>
              <w:bottom w:val="single" w:sz="4" w:space="0" w:color="auto"/>
              <w:right w:val="single" w:sz="4" w:space="0" w:color="auto"/>
            </w:tcBorders>
          </w:tcPr>
          <w:p w14:paraId="0D225E17"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ul. Wawelska 107, </w:t>
            </w:r>
            <w:r w:rsidRPr="00172CC0">
              <w:rPr>
                <w:color w:val="000000"/>
                <w:sz w:val="16"/>
                <w:szCs w:val="16"/>
                <w:lang w:eastAsia="pl-PL"/>
              </w:rPr>
              <w:br/>
              <w:t>64-920 Piła</w:t>
            </w:r>
          </w:p>
        </w:tc>
        <w:tc>
          <w:tcPr>
            <w:tcW w:w="1701" w:type="dxa"/>
            <w:tcBorders>
              <w:top w:val="nil"/>
              <w:left w:val="nil"/>
              <w:bottom w:val="single" w:sz="4" w:space="0" w:color="auto"/>
              <w:right w:val="single" w:sz="4" w:space="0" w:color="auto"/>
            </w:tcBorders>
          </w:tcPr>
          <w:p w14:paraId="29512060" w14:textId="77777777"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160 000</w:t>
            </w:r>
          </w:p>
        </w:tc>
        <w:tc>
          <w:tcPr>
            <w:tcW w:w="2126" w:type="dxa"/>
            <w:tcBorders>
              <w:top w:val="nil"/>
              <w:left w:val="nil"/>
              <w:bottom w:val="single" w:sz="4" w:space="0" w:color="auto"/>
              <w:right w:val="single" w:sz="4" w:space="0" w:color="auto"/>
            </w:tcBorders>
          </w:tcPr>
          <w:p w14:paraId="34472A27" w14:textId="06E86F52" w:rsidR="00E224DC" w:rsidRPr="00172CC0" w:rsidRDefault="00E224DC" w:rsidP="00E224DC">
            <w:pPr>
              <w:spacing w:before="40" w:after="40"/>
              <w:jc w:val="left"/>
              <w:rPr>
                <w:color w:val="000000"/>
                <w:sz w:val="16"/>
                <w:szCs w:val="16"/>
                <w:lang w:eastAsia="pl-PL"/>
              </w:rPr>
            </w:pPr>
          </w:p>
        </w:tc>
      </w:tr>
      <w:tr w:rsidR="00E224DC" w:rsidRPr="00172CC0" w14:paraId="5E98E345"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2314832D"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64F92119" w14:textId="77777777" w:rsidR="00E224DC" w:rsidRPr="00172CC0" w:rsidRDefault="00E224DC" w:rsidP="003F1416">
            <w:pPr>
              <w:spacing w:before="40" w:after="40"/>
              <w:jc w:val="center"/>
              <w:rPr>
                <w:color w:val="000000"/>
                <w:sz w:val="16"/>
                <w:szCs w:val="16"/>
                <w:lang w:eastAsia="pl-PL"/>
              </w:rPr>
            </w:pPr>
            <w:r w:rsidRPr="00172CC0">
              <w:rPr>
                <w:color w:val="000000"/>
                <w:sz w:val="16"/>
                <w:szCs w:val="16"/>
                <w:lang w:eastAsia="pl-PL"/>
              </w:rPr>
              <w:t>R01</w:t>
            </w:r>
          </w:p>
        </w:tc>
        <w:tc>
          <w:tcPr>
            <w:tcW w:w="2589" w:type="dxa"/>
            <w:tcBorders>
              <w:top w:val="nil"/>
              <w:left w:val="nil"/>
              <w:bottom w:val="single" w:sz="4" w:space="0" w:color="auto"/>
              <w:right w:val="single" w:sz="4" w:space="0" w:color="auto"/>
            </w:tcBorders>
          </w:tcPr>
          <w:p w14:paraId="4477AE6C"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Sortownia odpadów zbieranych selektywnie </w:t>
            </w:r>
          </w:p>
        </w:tc>
        <w:tc>
          <w:tcPr>
            <w:tcW w:w="3828" w:type="dxa"/>
            <w:tcBorders>
              <w:top w:val="nil"/>
              <w:left w:val="nil"/>
              <w:bottom w:val="single" w:sz="4" w:space="0" w:color="auto"/>
              <w:right w:val="single" w:sz="4" w:space="0" w:color="auto"/>
            </w:tcBorders>
          </w:tcPr>
          <w:p w14:paraId="3E6B461E"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ALTVATER Piła Sp. z o.o. ul. Łączna 4a,</w:t>
            </w:r>
            <w:r w:rsidRPr="00172CC0">
              <w:rPr>
                <w:color w:val="000000"/>
                <w:sz w:val="16"/>
                <w:szCs w:val="16"/>
                <w:lang w:eastAsia="pl-PL"/>
              </w:rPr>
              <w:br/>
              <w:t xml:space="preserve">64-920 Piła </w:t>
            </w:r>
          </w:p>
        </w:tc>
        <w:tc>
          <w:tcPr>
            <w:tcW w:w="1984" w:type="dxa"/>
            <w:tcBorders>
              <w:top w:val="nil"/>
              <w:left w:val="nil"/>
              <w:bottom w:val="single" w:sz="4" w:space="0" w:color="auto"/>
              <w:right w:val="single" w:sz="4" w:space="0" w:color="auto"/>
            </w:tcBorders>
          </w:tcPr>
          <w:p w14:paraId="346DC16B"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ul. Łączna 4a </w:t>
            </w:r>
            <w:r w:rsidRPr="00172CC0">
              <w:rPr>
                <w:color w:val="000000"/>
                <w:sz w:val="16"/>
                <w:szCs w:val="16"/>
                <w:lang w:eastAsia="pl-PL"/>
              </w:rPr>
              <w:br/>
              <w:t>64-920 Piła</w:t>
            </w:r>
          </w:p>
        </w:tc>
        <w:tc>
          <w:tcPr>
            <w:tcW w:w="1701" w:type="dxa"/>
            <w:tcBorders>
              <w:top w:val="nil"/>
              <w:left w:val="nil"/>
              <w:bottom w:val="single" w:sz="4" w:space="0" w:color="auto"/>
              <w:right w:val="single" w:sz="4" w:space="0" w:color="auto"/>
            </w:tcBorders>
          </w:tcPr>
          <w:p w14:paraId="6E3AC207" w14:textId="77777777"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7 000</w:t>
            </w:r>
          </w:p>
        </w:tc>
        <w:tc>
          <w:tcPr>
            <w:tcW w:w="2126" w:type="dxa"/>
            <w:tcBorders>
              <w:top w:val="nil"/>
              <w:left w:val="nil"/>
              <w:bottom w:val="single" w:sz="4" w:space="0" w:color="auto"/>
              <w:right w:val="single" w:sz="4" w:space="0" w:color="auto"/>
            </w:tcBorders>
            <w:noWrap/>
            <w:vAlign w:val="bottom"/>
          </w:tcPr>
          <w:p w14:paraId="30739E9E" w14:textId="77777777"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72B91968" w14:textId="77777777" w:rsidTr="003B1EB7">
        <w:trPr>
          <w:trHeight w:val="794"/>
        </w:trPr>
        <w:tc>
          <w:tcPr>
            <w:tcW w:w="680" w:type="dxa"/>
            <w:tcBorders>
              <w:top w:val="nil"/>
              <w:left w:val="single" w:sz="4" w:space="0" w:color="auto"/>
              <w:bottom w:val="single" w:sz="4" w:space="0" w:color="auto"/>
              <w:right w:val="single" w:sz="4" w:space="0" w:color="auto"/>
            </w:tcBorders>
            <w:noWrap/>
          </w:tcPr>
          <w:p w14:paraId="2A53C009"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69FAD74F" w14:textId="77777777" w:rsidR="00E224DC" w:rsidRPr="00172CC0" w:rsidRDefault="00E224DC" w:rsidP="003F1416">
            <w:pPr>
              <w:spacing w:before="40" w:after="40"/>
              <w:jc w:val="center"/>
              <w:rPr>
                <w:color w:val="000000"/>
                <w:sz w:val="16"/>
                <w:szCs w:val="16"/>
                <w:lang w:eastAsia="pl-PL"/>
              </w:rPr>
            </w:pPr>
            <w:r w:rsidRPr="00172CC0">
              <w:rPr>
                <w:color w:val="000000"/>
                <w:sz w:val="16"/>
                <w:szCs w:val="16"/>
                <w:lang w:eastAsia="pl-PL"/>
              </w:rPr>
              <w:t>R01</w:t>
            </w:r>
          </w:p>
        </w:tc>
        <w:tc>
          <w:tcPr>
            <w:tcW w:w="2589" w:type="dxa"/>
            <w:tcBorders>
              <w:top w:val="nil"/>
              <w:left w:val="nil"/>
              <w:bottom w:val="single" w:sz="4" w:space="0" w:color="auto"/>
              <w:right w:val="single" w:sz="4" w:space="0" w:color="auto"/>
            </w:tcBorders>
          </w:tcPr>
          <w:p w14:paraId="5722DAD3"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6F31A46B"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Międzygminne Składowisko Odpadów Komunalnych Sp. z o.o., Toniszewo 31, 62-104 Pawłowo Żońskie, gm. Wągrowiec </w:t>
            </w:r>
          </w:p>
        </w:tc>
        <w:tc>
          <w:tcPr>
            <w:tcW w:w="1984" w:type="dxa"/>
            <w:tcBorders>
              <w:top w:val="nil"/>
              <w:left w:val="nil"/>
              <w:bottom w:val="single" w:sz="4" w:space="0" w:color="auto"/>
              <w:right w:val="single" w:sz="4" w:space="0" w:color="auto"/>
            </w:tcBorders>
          </w:tcPr>
          <w:p w14:paraId="5E7D9FEB"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Toniszewo 31, </w:t>
            </w:r>
            <w:r w:rsidRPr="00172CC0">
              <w:rPr>
                <w:color w:val="000000"/>
                <w:sz w:val="16"/>
                <w:szCs w:val="16"/>
                <w:lang w:eastAsia="pl-PL"/>
              </w:rPr>
              <w:br/>
              <w:t xml:space="preserve">62-104 Pawłowo Żońskie, gm. Wągrowiec </w:t>
            </w:r>
          </w:p>
        </w:tc>
        <w:tc>
          <w:tcPr>
            <w:tcW w:w="1701" w:type="dxa"/>
            <w:tcBorders>
              <w:top w:val="nil"/>
              <w:left w:val="nil"/>
              <w:bottom w:val="single" w:sz="4" w:space="0" w:color="auto"/>
              <w:right w:val="single" w:sz="4" w:space="0" w:color="auto"/>
            </w:tcBorders>
          </w:tcPr>
          <w:p w14:paraId="320F7F82" w14:textId="77777777"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2 600</w:t>
            </w:r>
          </w:p>
        </w:tc>
        <w:tc>
          <w:tcPr>
            <w:tcW w:w="2126" w:type="dxa"/>
            <w:tcBorders>
              <w:top w:val="nil"/>
              <w:left w:val="nil"/>
              <w:bottom w:val="single" w:sz="4" w:space="0" w:color="auto"/>
              <w:right w:val="single" w:sz="4" w:space="0" w:color="auto"/>
            </w:tcBorders>
          </w:tcPr>
          <w:p w14:paraId="4220786F"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sortowanie odpadów zbieranych selektywnie, jako wariant pracy instalacji MBP  </w:t>
            </w:r>
          </w:p>
        </w:tc>
      </w:tr>
      <w:tr w:rsidR="00E224DC" w:rsidRPr="00172CC0" w14:paraId="4FAAC47E" w14:textId="77777777" w:rsidTr="003B1EB7">
        <w:trPr>
          <w:trHeight w:val="810"/>
        </w:trPr>
        <w:tc>
          <w:tcPr>
            <w:tcW w:w="680" w:type="dxa"/>
            <w:tcBorders>
              <w:top w:val="nil"/>
              <w:left w:val="single" w:sz="4" w:space="0" w:color="auto"/>
              <w:bottom w:val="single" w:sz="4" w:space="0" w:color="auto"/>
              <w:right w:val="single" w:sz="4" w:space="0" w:color="auto"/>
            </w:tcBorders>
            <w:noWrap/>
          </w:tcPr>
          <w:p w14:paraId="421097E1"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119F5833" w14:textId="77777777" w:rsidR="00E224DC" w:rsidRPr="00172CC0" w:rsidRDefault="00E224DC" w:rsidP="003F1416">
            <w:pPr>
              <w:spacing w:before="40" w:after="40"/>
              <w:jc w:val="center"/>
              <w:rPr>
                <w:color w:val="000000"/>
                <w:sz w:val="16"/>
                <w:szCs w:val="16"/>
                <w:lang w:eastAsia="pl-PL"/>
              </w:rPr>
            </w:pPr>
            <w:r w:rsidRPr="00172CC0">
              <w:rPr>
                <w:color w:val="000000"/>
                <w:sz w:val="16"/>
                <w:szCs w:val="16"/>
                <w:lang w:eastAsia="pl-PL"/>
              </w:rPr>
              <w:t>R01</w:t>
            </w:r>
          </w:p>
        </w:tc>
        <w:tc>
          <w:tcPr>
            <w:tcW w:w="2589" w:type="dxa"/>
            <w:tcBorders>
              <w:top w:val="nil"/>
              <w:left w:val="nil"/>
              <w:bottom w:val="single" w:sz="4" w:space="0" w:color="auto"/>
              <w:right w:val="single" w:sz="4" w:space="0" w:color="auto"/>
            </w:tcBorders>
          </w:tcPr>
          <w:p w14:paraId="29075E9E"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1AC58ED2" w14:textId="77777777" w:rsidR="00E224DC" w:rsidRPr="00172CC0" w:rsidRDefault="00E224DC" w:rsidP="003F1416">
            <w:pPr>
              <w:spacing w:before="40" w:after="40"/>
              <w:jc w:val="left"/>
              <w:rPr>
                <w:color w:val="000000"/>
                <w:sz w:val="16"/>
                <w:szCs w:val="16"/>
                <w:lang w:eastAsia="pl-PL"/>
              </w:rPr>
            </w:pPr>
            <w:r w:rsidRPr="00172CC0">
              <w:rPr>
                <w:sz w:val="16"/>
                <w:szCs w:val="16"/>
              </w:rPr>
              <w:t xml:space="preserve">Miejski Zakład Usług Komunalnych Sp. z o.o., ul. Szpitalna 38, </w:t>
            </w:r>
            <w:r w:rsidRPr="00172CC0">
              <w:rPr>
                <w:sz w:val="16"/>
                <w:szCs w:val="16"/>
              </w:rPr>
              <w:br/>
              <w:t>77-400 Złotów</w:t>
            </w:r>
          </w:p>
        </w:tc>
        <w:tc>
          <w:tcPr>
            <w:tcW w:w="1984" w:type="dxa"/>
            <w:tcBorders>
              <w:top w:val="nil"/>
              <w:left w:val="nil"/>
              <w:bottom w:val="single" w:sz="4" w:space="0" w:color="auto"/>
              <w:right w:val="single" w:sz="4" w:space="0" w:color="auto"/>
            </w:tcBorders>
          </w:tcPr>
          <w:p w14:paraId="2804C357" w14:textId="77777777" w:rsidR="00E224DC" w:rsidRPr="00172CC0" w:rsidRDefault="00E224DC" w:rsidP="003F1416">
            <w:pPr>
              <w:spacing w:before="40" w:after="40"/>
              <w:jc w:val="left"/>
              <w:rPr>
                <w:color w:val="000000"/>
                <w:sz w:val="16"/>
                <w:szCs w:val="16"/>
                <w:lang w:eastAsia="pl-PL"/>
              </w:rPr>
            </w:pPr>
            <w:r w:rsidRPr="00172CC0">
              <w:rPr>
                <w:sz w:val="16"/>
                <w:szCs w:val="16"/>
              </w:rPr>
              <w:t>Stawnica, 77-400 Złotów</w:t>
            </w:r>
          </w:p>
        </w:tc>
        <w:tc>
          <w:tcPr>
            <w:tcW w:w="1701" w:type="dxa"/>
            <w:tcBorders>
              <w:top w:val="nil"/>
              <w:left w:val="nil"/>
              <w:bottom w:val="single" w:sz="4" w:space="0" w:color="auto"/>
              <w:right w:val="single" w:sz="4" w:space="0" w:color="auto"/>
            </w:tcBorders>
          </w:tcPr>
          <w:p w14:paraId="35A11378" w14:textId="4F0BFC68"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20 000</w:t>
            </w:r>
          </w:p>
        </w:tc>
        <w:tc>
          <w:tcPr>
            <w:tcW w:w="2126" w:type="dxa"/>
            <w:tcBorders>
              <w:top w:val="nil"/>
              <w:left w:val="nil"/>
              <w:bottom w:val="single" w:sz="4" w:space="0" w:color="auto"/>
              <w:right w:val="single" w:sz="4" w:space="0" w:color="auto"/>
            </w:tcBorders>
          </w:tcPr>
          <w:p w14:paraId="3BDE0677"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sortowanie odpadów zbieranych selektywnie, jako wariant pracy instalacji MBP  </w:t>
            </w:r>
          </w:p>
        </w:tc>
      </w:tr>
      <w:tr w:rsidR="00E224DC" w:rsidRPr="00172CC0" w14:paraId="4D24CA17" w14:textId="77777777" w:rsidTr="003B1EB7">
        <w:trPr>
          <w:trHeight w:val="813"/>
        </w:trPr>
        <w:tc>
          <w:tcPr>
            <w:tcW w:w="680" w:type="dxa"/>
            <w:tcBorders>
              <w:top w:val="nil"/>
              <w:left w:val="single" w:sz="4" w:space="0" w:color="auto"/>
              <w:bottom w:val="single" w:sz="4" w:space="0" w:color="auto"/>
              <w:right w:val="single" w:sz="4" w:space="0" w:color="auto"/>
            </w:tcBorders>
            <w:noWrap/>
          </w:tcPr>
          <w:p w14:paraId="5E7208FD"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57CFBAA9" w14:textId="77777777" w:rsidR="00E224DC" w:rsidRPr="00172CC0" w:rsidRDefault="00E224DC" w:rsidP="003F1416">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5738BCAF"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Sortownia odpadów opakowaniowych </w:t>
            </w:r>
          </w:p>
        </w:tc>
        <w:tc>
          <w:tcPr>
            <w:tcW w:w="3828" w:type="dxa"/>
            <w:tcBorders>
              <w:top w:val="nil"/>
              <w:left w:val="nil"/>
              <w:bottom w:val="single" w:sz="4" w:space="0" w:color="auto"/>
              <w:right w:val="single" w:sz="4" w:space="0" w:color="auto"/>
            </w:tcBorders>
          </w:tcPr>
          <w:p w14:paraId="36AB76DE"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Przedsiębiorstwo Komunalno – Transportowe „ORDO” Marek Friebe, ul. Gdyńska 131, 62-004 Czerwonak</w:t>
            </w:r>
          </w:p>
        </w:tc>
        <w:tc>
          <w:tcPr>
            <w:tcW w:w="1984" w:type="dxa"/>
            <w:tcBorders>
              <w:top w:val="nil"/>
              <w:left w:val="nil"/>
              <w:bottom w:val="single" w:sz="4" w:space="0" w:color="auto"/>
              <w:right w:val="single" w:sz="4" w:space="0" w:color="auto"/>
            </w:tcBorders>
          </w:tcPr>
          <w:p w14:paraId="6AFBEEB3"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ul. Gdyńska 131, 62-004 Czerwonak</w:t>
            </w:r>
          </w:p>
        </w:tc>
        <w:tc>
          <w:tcPr>
            <w:tcW w:w="1701" w:type="dxa"/>
            <w:tcBorders>
              <w:top w:val="nil"/>
              <w:left w:val="nil"/>
              <w:bottom w:val="single" w:sz="4" w:space="0" w:color="auto"/>
              <w:right w:val="single" w:sz="4" w:space="0" w:color="auto"/>
            </w:tcBorders>
          </w:tcPr>
          <w:p w14:paraId="6EBCF849" w14:textId="77777777"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43 410</w:t>
            </w:r>
          </w:p>
        </w:tc>
        <w:tc>
          <w:tcPr>
            <w:tcW w:w="2126" w:type="dxa"/>
            <w:tcBorders>
              <w:top w:val="nil"/>
              <w:left w:val="nil"/>
              <w:bottom w:val="single" w:sz="4" w:space="0" w:color="auto"/>
              <w:right w:val="single" w:sz="4" w:space="0" w:color="auto"/>
            </w:tcBorders>
            <w:noWrap/>
            <w:vAlign w:val="bottom"/>
          </w:tcPr>
          <w:p w14:paraId="79B5C3C8" w14:textId="77777777" w:rsidR="00E224DC" w:rsidRPr="00172CC0" w:rsidRDefault="00E224DC" w:rsidP="003F1416">
            <w:pPr>
              <w:spacing w:before="40" w:after="40"/>
              <w:jc w:val="right"/>
              <w:rPr>
                <w:color w:val="000000"/>
                <w:sz w:val="16"/>
                <w:szCs w:val="16"/>
                <w:lang w:eastAsia="pl-PL"/>
              </w:rPr>
            </w:pPr>
          </w:p>
        </w:tc>
      </w:tr>
      <w:tr w:rsidR="00E224DC" w:rsidRPr="00172CC0" w14:paraId="71F5521D" w14:textId="77777777" w:rsidTr="003B1EB7">
        <w:trPr>
          <w:trHeight w:val="394"/>
        </w:trPr>
        <w:tc>
          <w:tcPr>
            <w:tcW w:w="680" w:type="dxa"/>
            <w:tcBorders>
              <w:top w:val="nil"/>
              <w:left w:val="single" w:sz="4" w:space="0" w:color="auto"/>
              <w:bottom w:val="single" w:sz="4" w:space="0" w:color="auto"/>
              <w:right w:val="single" w:sz="4" w:space="0" w:color="auto"/>
            </w:tcBorders>
            <w:noWrap/>
          </w:tcPr>
          <w:p w14:paraId="1769A6B4"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4B2D12C5" w14:textId="77777777" w:rsidR="00E224DC" w:rsidRPr="00172CC0" w:rsidRDefault="00E224DC" w:rsidP="003F1416">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1B35DF11"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7CBB5E4C"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Remondis-Sanitech Poznań Sp. z o.o., ul. Górecka 104  61-483 Poznań </w:t>
            </w:r>
          </w:p>
        </w:tc>
        <w:tc>
          <w:tcPr>
            <w:tcW w:w="1984" w:type="dxa"/>
            <w:tcBorders>
              <w:top w:val="nil"/>
              <w:left w:val="nil"/>
              <w:bottom w:val="single" w:sz="4" w:space="0" w:color="auto"/>
              <w:right w:val="single" w:sz="4" w:space="0" w:color="auto"/>
            </w:tcBorders>
          </w:tcPr>
          <w:p w14:paraId="3B1D829F"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Krańcowa 14 </w:t>
            </w:r>
            <w:r w:rsidRPr="00172CC0">
              <w:rPr>
                <w:color w:val="000000"/>
                <w:sz w:val="16"/>
                <w:szCs w:val="16"/>
                <w:lang w:eastAsia="pl-PL"/>
              </w:rPr>
              <w:br/>
              <w:t xml:space="preserve">61-483 Poznań </w:t>
            </w:r>
          </w:p>
        </w:tc>
        <w:tc>
          <w:tcPr>
            <w:tcW w:w="1701" w:type="dxa"/>
            <w:tcBorders>
              <w:top w:val="nil"/>
              <w:left w:val="nil"/>
              <w:bottom w:val="single" w:sz="4" w:space="0" w:color="auto"/>
              <w:right w:val="single" w:sz="4" w:space="0" w:color="auto"/>
            </w:tcBorders>
          </w:tcPr>
          <w:p w14:paraId="1983C33E" w14:textId="77777777"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40 000</w:t>
            </w:r>
          </w:p>
        </w:tc>
        <w:tc>
          <w:tcPr>
            <w:tcW w:w="2126" w:type="dxa"/>
            <w:tcBorders>
              <w:top w:val="nil"/>
              <w:left w:val="nil"/>
              <w:bottom w:val="single" w:sz="4" w:space="0" w:color="auto"/>
              <w:right w:val="single" w:sz="4" w:space="0" w:color="auto"/>
            </w:tcBorders>
            <w:noWrap/>
            <w:vAlign w:val="bottom"/>
          </w:tcPr>
          <w:p w14:paraId="011DDEB4" w14:textId="77777777"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7398E92E" w14:textId="77777777" w:rsidTr="003B1EB7">
        <w:trPr>
          <w:trHeight w:val="723"/>
        </w:trPr>
        <w:tc>
          <w:tcPr>
            <w:tcW w:w="680" w:type="dxa"/>
            <w:tcBorders>
              <w:top w:val="nil"/>
              <w:left w:val="single" w:sz="4" w:space="0" w:color="auto"/>
              <w:bottom w:val="single" w:sz="4" w:space="0" w:color="auto"/>
              <w:right w:val="single" w:sz="4" w:space="0" w:color="auto"/>
            </w:tcBorders>
            <w:noWrap/>
          </w:tcPr>
          <w:p w14:paraId="7432A146"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5561E354" w14:textId="77777777" w:rsidR="00E224DC" w:rsidRPr="00172CC0" w:rsidRDefault="00E224DC" w:rsidP="003F1416">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275AF2BF"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671F4C12"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ENERIS Recykling Sp. z o.o., ul. Szobiszowicka 1, </w:t>
            </w:r>
            <w:r w:rsidRPr="00172CC0">
              <w:rPr>
                <w:color w:val="000000"/>
                <w:sz w:val="16"/>
                <w:szCs w:val="16"/>
                <w:lang w:eastAsia="pl-PL"/>
              </w:rPr>
              <w:br/>
              <w:t>44-100 Gliwice</w:t>
            </w:r>
          </w:p>
        </w:tc>
        <w:tc>
          <w:tcPr>
            <w:tcW w:w="1984" w:type="dxa"/>
            <w:tcBorders>
              <w:top w:val="nil"/>
              <w:left w:val="nil"/>
              <w:bottom w:val="single" w:sz="4" w:space="0" w:color="auto"/>
              <w:right w:val="single" w:sz="4" w:space="0" w:color="auto"/>
            </w:tcBorders>
          </w:tcPr>
          <w:p w14:paraId="36B641B4" w14:textId="77777777" w:rsidR="00E224DC" w:rsidRPr="00172CC0" w:rsidRDefault="00E224DC" w:rsidP="003F1416">
            <w:pPr>
              <w:spacing w:before="40" w:after="40"/>
              <w:jc w:val="left"/>
              <w:rPr>
                <w:color w:val="000000"/>
                <w:sz w:val="16"/>
                <w:szCs w:val="16"/>
                <w:lang w:eastAsia="pl-PL"/>
              </w:rPr>
            </w:pPr>
            <w:r w:rsidRPr="00172CC0">
              <w:rPr>
                <w:color w:val="000000"/>
                <w:sz w:val="16"/>
                <w:szCs w:val="16"/>
                <w:lang w:eastAsia="pl-PL"/>
              </w:rPr>
              <w:t xml:space="preserve">ul. Gdyńska 54, </w:t>
            </w:r>
            <w:r w:rsidRPr="00172CC0">
              <w:rPr>
                <w:color w:val="000000"/>
                <w:sz w:val="16"/>
                <w:szCs w:val="16"/>
                <w:lang w:eastAsia="pl-PL"/>
              </w:rPr>
              <w:br/>
              <w:t xml:space="preserve">61 - 061 Poznań </w:t>
            </w:r>
          </w:p>
        </w:tc>
        <w:tc>
          <w:tcPr>
            <w:tcW w:w="1701" w:type="dxa"/>
            <w:tcBorders>
              <w:top w:val="nil"/>
              <w:left w:val="nil"/>
              <w:bottom w:val="single" w:sz="4" w:space="0" w:color="auto"/>
              <w:right w:val="single" w:sz="4" w:space="0" w:color="auto"/>
            </w:tcBorders>
          </w:tcPr>
          <w:p w14:paraId="6500AD14" w14:textId="33CDF5E2" w:rsidR="00E224DC" w:rsidRPr="00172CC0" w:rsidRDefault="00E224DC" w:rsidP="003F1416">
            <w:pPr>
              <w:spacing w:before="40" w:after="40"/>
              <w:jc w:val="right"/>
              <w:rPr>
                <w:color w:val="000000"/>
                <w:sz w:val="16"/>
                <w:szCs w:val="16"/>
                <w:lang w:eastAsia="pl-PL"/>
              </w:rPr>
            </w:pPr>
            <w:r w:rsidRPr="00172CC0">
              <w:rPr>
                <w:color w:val="000000"/>
                <w:sz w:val="16"/>
                <w:szCs w:val="16"/>
                <w:lang w:eastAsia="pl-PL"/>
              </w:rPr>
              <w:t>55 500</w:t>
            </w:r>
          </w:p>
        </w:tc>
        <w:tc>
          <w:tcPr>
            <w:tcW w:w="2126" w:type="dxa"/>
            <w:tcBorders>
              <w:top w:val="nil"/>
              <w:left w:val="nil"/>
              <w:bottom w:val="single" w:sz="4" w:space="0" w:color="auto"/>
              <w:right w:val="single" w:sz="4" w:space="0" w:color="auto"/>
            </w:tcBorders>
          </w:tcPr>
          <w:p w14:paraId="2A46A79D" w14:textId="40E21552" w:rsidR="00E224DC" w:rsidRPr="00172CC0" w:rsidRDefault="00E224DC" w:rsidP="003F1416">
            <w:pPr>
              <w:spacing w:before="40" w:after="40"/>
              <w:jc w:val="left"/>
              <w:rPr>
                <w:sz w:val="16"/>
                <w:szCs w:val="16"/>
                <w:lang w:eastAsia="pl-PL"/>
              </w:rPr>
            </w:pPr>
          </w:p>
        </w:tc>
      </w:tr>
      <w:tr w:rsidR="00E224DC" w:rsidRPr="00172CC0" w14:paraId="3B34CFF1" w14:textId="77777777" w:rsidTr="003B1EB7">
        <w:trPr>
          <w:trHeight w:val="900"/>
        </w:trPr>
        <w:tc>
          <w:tcPr>
            <w:tcW w:w="680" w:type="dxa"/>
            <w:tcBorders>
              <w:top w:val="nil"/>
              <w:left w:val="single" w:sz="4" w:space="0" w:color="auto"/>
              <w:bottom w:val="single" w:sz="4" w:space="0" w:color="auto"/>
              <w:right w:val="single" w:sz="4" w:space="0" w:color="auto"/>
            </w:tcBorders>
            <w:noWrap/>
          </w:tcPr>
          <w:p w14:paraId="4C367DED"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6189BC72" w14:textId="77777777" w:rsidR="00E224DC" w:rsidRPr="00172CC0" w:rsidRDefault="00E224DC" w:rsidP="003F1416">
            <w:pPr>
              <w:spacing w:before="40" w:after="40"/>
              <w:jc w:val="center"/>
              <w:rPr>
                <w:sz w:val="16"/>
                <w:szCs w:val="16"/>
                <w:lang w:eastAsia="pl-PL"/>
              </w:rPr>
            </w:pPr>
            <w:r w:rsidRPr="00172CC0">
              <w:rPr>
                <w:sz w:val="16"/>
                <w:szCs w:val="16"/>
                <w:lang w:eastAsia="pl-PL"/>
              </w:rPr>
              <w:t>R02</w:t>
            </w:r>
          </w:p>
        </w:tc>
        <w:tc>
          <w:tcPr>
            <w:tcW w:w="2589" w:type="dxa"/>
            <w:tcBorders>
              <w:top w:val="nil"/>
              <w:left w:val="nil"/>
              <w:bottom w:val="single" w:sz="4" w:space="0" w:color="auto"/>
              <w:right w:val="single" w:sz="4" w:space="0" w:color="auto"/>
            </w:tcBorders>
          </w:tcPr>
          <w:p w14:paraId="7C0F48F6" w14:textId="77777777" w:rsidR="00E224DC" w:rsidRPr="00172CC0" w:rsidRDefault="00E224DC" w:rsidP="003F1416">
            <w:pPr>
              <w:spacing w:before="40" w:after="40"/>
              <w:jc w:val="left"/>
              <w:rPr>
                <w:sz w:val="16"/>
                <w:szCs w:val="16"/>
                <w:lang w:eastAsia="pl-PL"/>
              </w:rPr>
            </w:pPr>
            <w:r w:rsidRPr="00172CC0">
              <w:rPr>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716F069E" w14:textId="77777777" w:rsidR="00E224DC" w:rsidRPr="00172CC0" w:rsidRDefault="00E224DC" w:rsidP="003F1416">
            <w:pPr>
              <w:spacing w:before="40" w:after="40"/>
              <w:jc w:val="left"/>
              <w:rPr>
                <w:sz w:val="16"/>
                <w:szCs w:val="16"/>
                <w:lang w:eastAsia="pl-PL"/>
              </w:rPr>
            </w:pPr>
            <w:r w:rsidRPr="00172CC0">
              <w:rPr>
                <w:sz w:val="16"/>
                <w:szCs w:val="16"/>
                <w:lang w:eastAsia="pl-PL"/>
              </w:rPr>
              <w:t>SAN-EKO Zakład Usług Komunalnych, Krzysztof Skoczylas, ul. Gołężycka 132,</w:t>
            </w:r>
            <w:r w:rsidRPr="00172CC0">
              <w:rPr>
                <w:sz w:val="16"/>
                <w:szCs w:val="16"/>
                <w:lang w:eastAsia="pl-PL"/>
              </w:rPr>
              <w:br/>
              <w:t>61-357 Poznań</w:t>
            </w:r>
          </w:p>
        </w:tc>
        <w:tc>
          <w:tcPr>
            <w:tcW w:w="1984" w:type="dxa"/>
            <w:tcBorders>
              <w:top w:val="nil"/>
              <w:left w:val="nil"/>
              <w:bottom w:val="single" w:sz="4" w:space="0" w:color="auto"/>
              <w:right w:val="single" w:sz="4" w:space="0" w:color="auto"/>
            </w:tcBorders>
          </w:tcPr>
          <w:p w14:paraId="4B5DC1FA" w14:textId="77777777" w:rsidR="00E224DC" w:rsidRPr="00172CC0" w:rsidRDefault="00E224DC" w:rsidP="003F1416">
            <w:pPr>
              <w:spacing w:before="40" w:after="40"/>
              <w:jc w:val="left"/>
              <w:rPr>
                <w:sz w:val="16"/>
                <w:szCs w:val="16"/>
                <w:lang w:eastAsia="pl-PL"/>
              </w:rPr>
            </w:pPr>
            <w:r w:rsidRPr="00172CC0">
              <w:rPr>
                <w:sz w:val="16"/>
                <w:szCs w:val="16"/>
                <w:lang w:eastAsia="pl-PL"/>
              </w:rPr>
              <w:t xml:space="preserve">ul. Gołężycka 132, </w:t>
            </w:r>
            <w:r w:rsidRPr="00172CC0">
              <w:rPr>
                <w:sz w:val="16"/>
                <w:szCs w:val="16"/>
                <w:lang w:eastAsia="pl-PL"/>
              </w:rPr>
              <w:br/>
              <w:t>61-357 Poznań</w:t>
            </w:r>
          </w:p>
        </w:tc>
        <w:tc>
          <w:tcPr>
            <w:tcW w:w="1701" w:type="dxa"/>
            <w:tcBorders>
              <w:top w:val="nil"/>
              <w:left w:val="nil"/>
              <w:bottom w:val="single" w:sz="4" w:space="0" w:color="auto"/>
              <w:right w:val="single" w:sz="4" w:space="0" w:color="auto"/>
            </w:tcBorders>
          </w:tcPr>
          <w:p w14:paraId="557E140D" w14:textId="77777777" w:rsidR="00E224DC" w:rsidRPr="00172CC0" w:rsidRDefault="00E224DC" w:rsidP="003F1416">
            <w:pPr>
              <w:spacing w:before="40" w:after="40"/>
              <w:jc w:val="right"/>
              <w:rPr>
                <w:sz w:val="16"/>
                <w:szCs w:val="16"/>
                <w:lang w:eastAsia="pl-PL"/>
              </w:rPr>
            </w:pPr>
            <w:r w:rsidRPr="00172CC0">
              <w:rPr>
                <w:sz w:val="16"/>
                <w:szCs w:val="16"/>
                <w:lang w:eastAsia="pl-PL"/>
              </w:rPr>
              <w:t>6 000</w:t>
            </w:r>
          </w:p>
        </w:tc>
        <w:tc>
          <w:tcPr>
            <w:tcW w:w="2126" w:type="dxa"/>
            <w:tcBorders>
              <w:top w:val="nil"/>
              <w:left w:val="nil"/>
              <w:bottom w:val="single" w:sz="4" w:space="0" w:color="auto"/>
              <w:right w:val="single" w:sz="4" w:space="0" w:color="auto"/>
            </w:tcBorders>
            <w:noWrap/>
            <w:vAlign w:val="bottom"/>
          </w:tcPr>
          <w:p w14:paraId="43FC256E" w14:textId="77777777" w:rsidR="00E224DC" w:rsidRPr="00172CC0" w:rsidRDefault="00E224DC" w:rsidP="003F1416">
            <w:pPr>
              <w:spacing w:before="40" w:after="40"/>
              <w:jc w:val="right"/>
              <w:rPr>
                <w:sz w:val="16"/>
                <w:szCs w:val="16"/>
                <w:lang w:eastAsia="pl-PL"/>
              </w:rPr>
            </w:pPr>
            <w:r w:rsidRPr="00172CC0">
              <w:rPr>
                <w:sz w:val="16"/>
                <w:szCs w:val="16"/>
                <w:lang w:eastAsia="pl-PL"/>
              </w:rPr>
              <w:t> </w:t>
            </w:r>
          </w:p>
        </w:tc>
      </w:tr>
      <w:tr w:rsidR="00E224DC" w:rsidRPr="00172CC0" w14:paraId="4B0917C3"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145EB730"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10A660F7" w14:textId="1AF75EF7" w:rsidR="00E224DC" w:rsidRPr="00172CC0" w:rsidRDefault="00E224DC" w:rsidP="00281A5C">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59E2A3DE" w14:textId="1F02EC92" w:rsidR="00E224DC" w:rsidRPr="00172CC0" w:rsidRDefault="00E224DC" w:rsidP="00281A5C">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66B56811" w14:textId="4E3A516A" w:rsidR="00E224DC" w:rsidRPr="00172CC0" w:rsidRDefault="00E224DC" w:rsidP="00281A5C">
            <w:pPr>
              <w:spacing w:before="40" w:after="40"/>
              <w:jc w:val="left"/>
              <w:rPr>
                <w:color w:val="000000"/>
                <w:sz w:val="16"/>
                <w:szCs w:val="16"/>
                <w:lang w:eastAsia="pl-PL"/>
              </w:rPr>
            </w:pPr>
            <w:r w:rsidRPr="00172CC0">
              <w:rPr>
                <w:color w:val="000000"/>
                <w:sz w:val="16"/>
                <w:szCs w:val="16"/>
                <w:lang w:eastAsia="pl-PL"/>
              </w:rPr>
              <w:t>Stena Recykling Sp. z o.o. Oddz. w Swarzędzu ul. Rabowicka 2, 62-020 Swarzędz,</w:t>
            </w:r>
          </w:p>
        </w:tc>
        <w:tc>
          <w:tcPr>
            <w:tcW w:w="1984" w:type="dxa"/>
            <w:tcBorders>
              <w:top w:val="nil"/>
              <w:left w:val="nil"/>
              <w:bottom w:val="single" w:sz="4" w:space="0" w:color="auto"/>
              <w:right w:val="single" w:sz="4" w:space="0" w:color="auto"/>
            </w:tcBorders>
          </w:tcPr>
          <w:p w14:paraId="58664E02" w14:textId="2E522813" w:rsidR="00E224DC" w:rsidRPr="00172CC0" w:rsidRDefault="00E224DC" w:rsidP="00281A5C">
            <w:pPr>
              <w:spacing w:before="40" w:after="40"/>
              <w:jc w:val="left"/>
              <w:rPr>
                <w:color w:val="000000"/>
                <w:sz w:val="16"/>
                <w:szCs w:val="16"/>
                <w:lang w:eastAsia="pl-PL"/>
              </w:rPr>
            </w:pPr>
            <w:r w:rsidRPr="00172CC0">
              <w:rPr>
                <w:color w:val="000000"/>
                <w:sz w:val="16"/>
                <w:szCs w:val="16"/>
                <w:lang w:eastAsia="pl-PL"/>
              </w:rPr>
              <w:t>ul. Rabowicka 2, 62-020 Swarzędz</w:t>
            </w:r>
          </w:p>
        </w:tc>
        <w:tc>
          <w:tcPr>
            <w:tcW w:w="1701" w:type="dxa"/>
            <w:tcBorders>
              <w:top w:val="nil"/>
              <w:left w:val="nil"/>
              <w:bottom w:val="single" w:sz="4" w:space="0" w:color="auto"/>
              <w:right w:val="single" w:sz="4" w:space="0" w:color="auto"/>
            </w:tcBorders>
          </w:tcPr>
          <w:p w14:paraId="06764155" w14:textId="0C7D2308"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12 000</w:t>
            </w:r>
          </w:p>
        </w:tc>
        <w:tc>
          <w:tcPr>
            <w:tcW w:w="2126" w:type="dxa"/>
            <w:tcBorders>
              <w:top w:val="nil"/>
              <w:left w:val="nil"/>
              <w:bottom w:val="single" w:sz="4" w:space="0" w:color="auto"/>
              <w:right w:val="single" w:sz="4" w:space="0" w:color="auto"/>
            </w:tcBorders>
            <w:noWrap/>
            <w:vAlign w:val="bottom"/>
          </w:tcPr>
          <w:p w14:paraId="190AB687" w14:textId="77777777" w:rsidR="00E224DC" w:rsidRPr="00172CC0" w:rsidRDefault="00E224DC" w:rsidP="00281A5C">
            <w:pPr>
              <w:spacing w:before="40" w:after="40"/>
              <w:jc w:val="right"/>
              <w:rPr>
                <w:color w:val="000000"/>
                <w:sz w:val="16"/>
                <w:szCs w:val="16"/>
                <w:lang w:eastAsia="pl-PL"/>
              </w:rPr>
            </w:pPr>
          </w:p>
        </w:tc>
      </w:tr>
      <w:tr w:rsidR="00E224DC" w:rsidRPr="00172CC0" w14:paraId="4C3D8397"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741A285D"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2A8B737E"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42DA7E6B"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Linia sortownicza papieru</w:t>
            </w:r>
          </w:p>
        </w:tc>
        <w:tc>
          <w:tcPr>
            <w:tcW w:w="3828" w:type="dxa"/>
            <w:tcBorders>
              <w:top w:val="nil"/>
              <w:left w:val="nil"/>
              <w:bottom w:val="single" w:sz="4" w:space="0" w:color="auto"/>
              <w:right w:val="single" w:sz="4" w:space="0" w:color="auto"/>
            </w:tcBorders>
          </w:tcPr>
          <w:p w14:paraId="533099F3"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First Recycling Poznań Sp. z o.o. ul. Gdyńska 131, </w:t>
            </w:r>
            <w:r w:rsidRPr="00172CC0">
              <w:rPr>
                <w:color w:val="000000"/>
                <w:sz w:val="16"/>
                <w:szCs w:val="16"/>
                <w:lang w:eastAsia="pl-PL"/>
              </w:rPr>
              <w:br/>
              <w:t>62-004 Czerwonak</w:t>
            </w:r>
          </w:p>
        </w:tc>
        <w:tc>
          <w:tcPr>
            <w:tcW w:w="1984" w:type="dxa"/>
            <w:tcBorders>
              <w:top w:val="nil"/>
              <w:left w:val="nil"/>
              <w:bottom w:val="single" w:sz="4" w:space="0" w:color="auto"/>
              <w:right w:val="single" w:sz="4" w:space="0" w:color="auto"/>
            </w:tcBorders>
          </w:tcPr>
          <w:p w14:paraId="0A8ED945"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ul. Gdyńska 131, </w:t>
            </w:r>
            <w:r w:rsidRPr="00172CC0">
              <w:rPr>
                <w:color w:val="000000"/>
                <w:sz w:val="16"/>
                <w:szCs w:val="16"/>
                <w:lang w:eastAsia="pl-PL"/>
              </w:rPr>
              <w:br/>
              <w:t>62-004 Czerwonak</w:t>
            </w:r>
          </w:p>
        </w:tc>
        <w:tc>
          <w:tcPr>
            <w:tcW w:w="1701" w:type="dxa"/>
            <w:tcBorders>
              <w:top w:val="nil"/>
              <w:left w:val="nil"/>
              <w:bottom w:val="single" w:sz="4" w:space="0" w:color="auto"/>
              <w:right w:val="single" w:sz="4" w:space="0" w:color="auto"/>
            </w:tcBorders>
          </w:tcPr>
          <w:p w14:paraId="0636FF37"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50 000</w:t>
            </w:r>
          </w:p>
        </w:tc>
        <w:tc>
          <w:tcPr>
            <w:tcW w:w="2126" w:type="dxa"/>
            <w:tcBorders>
              <w:top w:val="nil"/>
              <w:left w:val="nil"/>
              <w:bottom w:val="single" w:sz="4" w:space="0" w:color="auto"/>
              <w:right w:val="single" w:sz="4" w:space="0" w:color="auto"/>
            </w:tcBorders>
            <w:noWrap/>
            <w:vAlign w:val="bottom"/>
          </w:tcPr>
          <w:p w14:paraId="485050EE" w14:textId="64BA2ED5"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1EC706E6" w14:textId="77777777" w:rsidTr="003B1EB7">
        <w:trPr>
          <w:trHeight w:val="812"/>
        </w:trPr>
        <w:tc>
          <w:tcPr>
            <w:tcW w:w="680" w:type="dxa"/>
            <w:tcBorders>
              <w:top w:val="nil"/>
              <w:left w:val="single" w:sz="4" w:space="0" w:color="auto"/>
              <w:bottom w:val="single" w:sz="4" w:space="0" w:color="auto"/>
              <w:right w:val="single" w:sz="4" w:space="0" w:color="auto"/>
            </w:tcBorders>
            <w:noWrap/>
          </w:tcPr>
          <w:p w14:paraId="6EEE1C7B"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3FC798B7"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673A6C09"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Sortownia odpadów do odpadów budowlanych  i z selektywnej zbiórki </w:t>
            </w:r>
          </w:p>
        </w:tc>
        <w:tc>
          <w:tcPr>
            <w:tcW w:w="3828" w:type="dxa"/>
            <w:tcBorders>
              <w:top w:val="nil"/>
              <w:left w:val="nil"/>
              <w:bottom w:val="single" w:sz="4" w:space="0" w:color="auto"/>
              <w:right w:val="single" w:sz="4" w:space="0" w:color="auto"/>
            </w:tcBorders>
          </w:tcPr>
          <w:p w14:paraId="474F8104"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SARR Sp. z o.o. </w:t>
            </w:r>
            <w:r w:rsidRPr="00172CC0">
              <w:rPr>
                <w:color w:val="000000"/>
                <w:sz w:val="16"/>
                <w:szCs w:val="16"/>
                <w:lang w:eastAsia="pl-PL"/>
              </w:rPr>
              <w:br/>
              <w:t>Bolechowo, ul. Obornicka 1, ·62-005 Owińska</w:t>
            </w:r>
          </w:p>
        </w:tc>
        <w:tc>
          <w:tcPr>
            <w:tcW w:w="1984" w:type="dxa"/>
            <w:tcBorders>
              <w:top w:val="nil"/>
              <w:left w:val="nil"/>
              <w:bottom w:val="single" w:sz="4" w:space="0" w:color="auto"/>
              <w:right w:val="single" w:sz="4" w:space="0" w:color="auto"/>
            </w:tcBorders>
          </w:tcPr>
          <w:p w14:paraId="501557EF"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Bolechowo, ul. Obornicka 1,  </w:t>
            </w:r>
            <w:r w:rsidRPr="00172CC0">
              <w:rPr>
                <w:color w:val="000000"/>
                <w:sz w:val="16"/>
                <w:szCs w:val="16"/>
                <w:lang w:eastAsia="pl-PL"/>
              </w:rPr>
              <w:br/>
              <w:t>62-005  Owińska</w:t>
            </w:r>
          </w:p>
        </w:tc>
        <w:tc>
          <w:tcPr>
            <w:tcW w:w="1701" w:type="dxa"/>
            <w:tcBorders>
              <w:top w:val="nil"/>
              <w:left w:val="nil"/>
              <w:bottom w:val="single" w:sz="4" w:space="0" w:color="auto"/>
              <w:right w:val="single" w:sz="4" w:space="0" w:color="auto"/>
            </w:tcBorders>
          </w:tcPr>
          <w:p w14:paraId="41DB279C"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75 600</w:t>
            </w:r>
          </w:p>
        </w:tc>
        <w:tc>
          <w:tcPr>
            <w:tcW w:w="2126" w:type="dxa"/>
            <w:tcBorders>
              <w:top w:val="nil"/>
              <w:left w:val="nil"/>
              <w:bottom w:val="single" w:sz="4" w:space="0" w:color="auto"/>
              <w:right w:val="single" w:sz="4" w:space="0" w:color="auto"/>
            </w:tcBorders>
            <w:noWrap/>
            <w:vAlign w:val="bottom"/>
          </w:tcPr>
          <w:p w14:paraId="6FFED890"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3B7DA598" w14:textId="77777777" w:rsidTr="003B1EB7">
        <w:trPr>
          <w:trHeight w:val="692"/>
        </w:trPr>
        <w:tc>
          <w:tcPr>
            <w:tcW w:w="680" w:type="dxa"/>
            <w:tcBorders>
              <w:top w:val="nil"/>
              <w:left w:val="single" w:sz="4" w:space="0" w:color="auto"/>
              <w:bottom w:val="single" w:sz="4" w:space="0" w:color="auto"/>
              <w:right w:val="single" w:sz="4" w:space="0" w:color="auto"/>
            </w:tcBorders>
            <w:noWrap/>
          </w:tcPr>
          <w:p w14:paraId="54605F53"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1035CEB8"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7B481AF8"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Instalacja do przetwarzania odpadów z czyszczenia ulic i placów</w:t>
            </w:r>
          </w:p>
        </w:tc>
        <w:tc>
          <w:tcPr>
            <w:tcW w:w="3828" w:type="dxa"/>
            <w:tcBorders>
              <w:top w:val="nil"/>
              <w:left w:val="nil"/>
              <w:bottom w:val="single" w:sz="4" w:space="0" w:color="auto"/>
              <w:right w:val="single" w:sz="4" w:space="0" w:color="auto"/>
            </w:tcBorders>
          </w:tcPr>
          <w:p w14:paraId="183F89CB"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EKOPOZ Sp. z o.o. Bolechowo, ul. Obornicka 1, 62-005  Owińska</w:t>
            </w:r>
          </w:p>
        </w:tc>
        <w:tc>
          <w:tcPr>
            <w:tcW w:w="1984" w:type="dxa"/>
            <w:tcBorders>
              <w:top w:val="nil"/>
              <w:left w:val="nil"/>
              <w:bottom w:val="single" w:sz="4" w:space="0" w:color="auto"/>
              <w:right w:val="single" w:sz="4" w:space="0" w:color="auto"/>
            </w:tcBorders>
          </w:tcPr>
          <w:p w14:paraId="5895E139"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Bolechowo, ul. Obornicka 1,</w:t>
            </w:r>
            <w:r w:rsidRPr="00172CC0">
              <w:rPr>
                <w:color w:val="000000"/>
                <w:sz w:val="16"/>
                <w:szCs w:val="16"/>
                <w:lang w:eastAsia="pl-PL"/>
              </w:rPr>
              <w:br/>
              <w:t>62-005  Owińska</w:t>
            </w:r>
          </w:p>
        </w:tc>
        <w:tc>
          <w:tcPr>
            <w:tcW w:w="1701" w:type="dxa"/>
            <w:tcBorders>
              <w:top w:val="nil"/>
              <w:left w:val="nil"/>
              <w:bottom w:val="single" w:sz="4" w:space="0" w:color="auto"/>
              <w:right w:val="single" w:sz="4" w:space="0" w:color="auto"/>
            </w:tcBorders>
          </w:tcPr>
          <w:p w14:paraId="35894701"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3 000</w:t>
            </w:r>
          </w:p>
        </w:tc>
        <w:tc>
          <w:tcPr>
            <w:tcW w:w="2126" w:type="dxa"/>
            <w:tcBorders>
              <w:top w:val="nil"/>
              <w:left w:val="nil"/>
              <w:bottom w:val="single" w:sz="4" w:space="0" w:color="auto"/>
              <w:right w:val="single" w:sz="4" w:space="0" w:color="auto"/>
            </w:tcBorders>
            <w:noWrap/>
            <w:vAlign w:val="bottom"/>
          </w:tcPr>
          <w:p w14:paraId="3404E979"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730147A1" w14:textId="77777777" w:rsidTr="003B1EB7">
        <w:trPr>
          <w:trHeight w:val="706"/>
        </w:trPr>
        <w:tc>
          <w:tcPr>
            <w:tcW w:w="680" w:type="dxa"/>
            <w:tcBorders>
              <w:top w:val="nil"/>
              <w:left w:val="single" w:sz="4" w:space="0" w:color="auto"/>
              <w:bottom w:val="single" w:sz="4" w:space="0" w:color="auto"/>
              <w:right w:val="single" w:sz="4" w:space="0" w:color="auto"/>
            </w:tcBorders>
            <w:noWrap/>
          </w:tcPr>
          <w:p w14:paraId="3BD3F895"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4DF43DBA" w14:textId="12582F45"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R02</w:t>
            </w:r>
          </w:p>
        </w:tc>
        <w:tc>
          <w:tcPr>
            <w:tcW w:w="2589" w:type="dxa"/>
            <w:tcBorders>
              <w:top w:val="nil"/>
              <w:left w:val="nil"/>
              <w:bottom w:val="single" w:sz="4" w:space="0" w:color="auto"/>
              <w:right w:val="single" w:sz="4" w:space="0" w:color="auto"/>
            </w:tcBorders>
          </w:tcPr>
          <w:p w14:paraId="2DF0DAFE" w14:textId="1F5343A1"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Stacja uzdatniania stłuczki szklane - sortownia odpadów zbieranych selektywnie</w:t>
            </w:r>
          </w:p>
        </w:tc>
        <w:tc>
          <w:tcPr>
            <w:tcW w:w="3828" w:type="dxa"/>
            <w:tcBorders>
              <w:top w:val="nil"/>
              <w:left w:val="nil"/>
              <w:bottom w:val="single" w:sz="4" w:space="0" w:color="auto"/>
              <w:right w:val="single" w:sz="4" w:space="0" w:color="auto"/>
            </w:tcBorders>
          </w:tcPr>
          <w:p w14:paraId="0C0E14A0" w14:textId="585635AD"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KRYNICKI RECYKLING S.A., ul. Iwaszkiewicza 48/23, 10-089 Olsztyn</w:t>
            </w:r>
          </w:p>
        </w:tc>
        <w:tc>
          <w:tcPr>
            <w:tcW w:w="1984" w:type="dxa"/>
            <w:tcBorders>
              <w:top w:val="nil"/>
              <w:left w:val="nil"/>
              <w:bottom w:val="single" w:sz="4" w:space="0" w:color="auto"/>
              <w:right w:val="single" w:sz="4" w:space="0" w:color="auto"/>
            </w:tcBorders>
          </w:tcPr>
          <w:p w14:paraId="1339E325" w14:textId="7E5624E8"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Gułtowy, ul. Topolowa 4,  Dominowo</w:t>
            </w:r>
          </w:p>
        </w:tc>
        <w:tc>
          <w:tcPr>
            <w:tcW w:w="1701" w:type="dxa"/>
            <w:tcBorders>
              <w:top w:val="nil"/>
              <w:left w:val="nil"/>
              <w:bottom w:val="single" w:sz="4" w:space="0" w:color="auto"/>
              <w:right w:val="single" w:sz="4" w:space="0" w:color="auto"/>
            </w:tcBorders>
          </w:tcPr>
          <w:p w14:paraId="56821BE4" w14:textId="4F194C7F"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25 000</w:t>
            </w:r>
          </w:p>
        </w:tc>
        <w:tc>
          <w:tcPr>
            <w:tcW w:w="2126" w:type="dxa"/>
            <w:tcBorders>
              <w:top w:val="nil"/>
              <w:left w:val="nil"/>
              <w:bottom w:val="single" w:sz="4" w:space="0" w:color="auto"/>
              <w:right w:val="single" w:sz="4" w:space="0" w:color="auto"/>
            </w:tcBorders>
            <w:noWrap/>
            <w:vAlign w:val="bottom"/>
          </w:tcPr>
          <w:p w14:paraId="13D52536" w14:textId="77777777" w:rsidR="00E224DC" w:rsidRPr="00172CC0" w:rsidRDefault="00E224DC" w:rsidP="00A32BC1">
            <w:pPr>
              <w:spacing w:before="40" w:after="40"/>
              <w:jc w:val="right"/>
              <w:rPr>
                <w:color w:val="000000"/>
                <w:sz w:val="16"/>
                <w:szCs w:val="16"/>
                <w:lang w:eastAsia="pl-PL"/>
              </w:rPr>
            </w:pPr>
          </w:p>
        </w:tc>
      </w:tr>
      <w:tr w:rsidR="00E224DC" w:rsidRPr="00172CC0" w14:paraId="1CC222E7" w14:textId="77777777" w:rsidTr="003B1EB7">
        <w:trPr>
          <w:trHeight w:val="724"/>
        </w:trPr>
        <w:tc>
          <w:tcPr>
            <w:tcW w:w="680" w:type="dxa"/>
            <w:tcBorders>
              <w:top w:val="nil"/>
              <w:left w:val="single" w:sz="4" w:space="0" w:color="auto"/>
              <w:bottom w:val="single" w:sz="4" w:space="0" w:color="auto"/>
              <w:right w:val="single" w:sz="4" w:space="0" w:color="auto"/>
            </w:tcBorders>
            <w:noWrap/>
          </w:tcPr>
          <w:p w14:paraId="5E467B81"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50FCE20C"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R03</w:t>
            </w:r>
          </w:p>
        </w:tc>
        <w:tc>
          <w:tcPr>
            <w:tcW w:w="2589" w:type="dxa"/>
            <w:tcBorders>
              <w:top w:val="nil"/>
              <w:left w:val="nil"/>
              <w:bottom w:val="single" w:sz="4" w:space="0" w:color="auto"/>
              <w:right w:val="single" w:sz="4" w:space="0" w:color="auto"/>
            </w:tcBorders>
          </w:tcPr>
          <w:p w14:paraId="1078CC91" w14:textId="212A83E6"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Sortownia odpadów komunalnych zbieranych selektywnie  </w:t>
            </w:r>
          </w:p>
        </w:tc>
        <w:tc>
          <w:tcPr>
            <w:tcW w:w="3828" w:type="dxa"/>
            <w:tcBorders>
              <w:top w:val="nil"/>
              <w:left w:val="nil"/>
              <w:bottom w:val="single" w:sz="4" w:space="0" w:color="auto"/>
              <w:right w:val="single" w:sz="4" w:space="0" w:color="auto"/>
            </w:tcBorders>
          </w:tcPr>
          <w:p w14:paraId="054C80DD"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Zakład Utylizacji Odpadów "Clean City" Sp. z o.o., </w:t>
            </w:r>
            <w:r w:rsidRPr="00172CC0">
              <w:rPr>
                <w:color w:val="000000"/>
                <w:sz w:val="16"/>
                <w:szCs w:val="16"/>
                <w:lang w:eastAsia="pl-PL"/>
              </w:rPr>
              <w:br/>
              <w:t>ul. Piłsudskiego 2,</w:t>
            </w:r>
            <w:r w:rsidRPr="00172CC0">
              <w:rPr>
                <w:color w:val="000000"/>
                <w:sz w:val="16"/>
                <w:szCs w:val="16"/>
                <w:lang w:eastAsia="pl-PL"/>
              </w:rPr>
              <w:br/>
              <w:t>64-400 Międzychód</w:t>
            </w:r>
          </w:p>
        </w:tc>
        <w:tc>
          <w:tcPr>
            <w:tcW w:w="1984" w:type="dxa"/>
            <w:tcBorders>
              <w:top w:val="nil"/>
              <w:left w:val="nil"/>
              <w:bottom w:val="single" w:sz="4" w:space="0" w:color="auto"/>
              <w:right w:val="single" w:sz="4" w:space="0" w:color="auto"/>
            </w:tcBorders>
          </w:tcPr>
          <w:p w14:paraId="62F85BE0"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Mnichy 100,</w:t>
            </w:r>
            <w:r w:rsidRPr="00172CC0">
              <w:rPr>
                <w:color w:val="000000"/>
                <w:sz w:val="16"/>
                <w:szCs w:val="16"/>
                <w:lang w:eastAsia="pl-PL"/>
              </w:rPr>
              <w:br/>
              <w:t>64-421 Kamionna, gm. Międzychód</w:t>
            </w:r>
          </w:p>
        </w:tc>
        <w:tc>
          <w:tcPr>
            <w:tcW w:w="1701" w:type="dxa"/>
            <w:tcBorders>
              <w:top w:val="nil"/>
              <w:left w:val="nil"/>
              <w:bottom w:val="single" w:sz="4" w:space="0" w:color="auto"/>
              <w:right w:val="single" w:sz="4" w:space="0" w:color="auto"/>
            </w:tcBorders>
          </w:tcPr>
          <w:p w14:paraId="55C88D38"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90 000</w:t>
            </w:r>
          </w:p>
        </w:tc>
        <w:tc>
          <w:tcPr>
            <w:tcW w:w="2126" w:type="dxa"/>
            <w:tcBorders>
              <w:top w:val="nil"/>
              <w:left w:val="nil"/>
              <w:bottom w:val="single" w:sz="4" w:space="0" w:color="auto"/>
              <w:right w:val="single" w:sz="4" w:space="0" w:color="auto"/>
            </w:tcBorders>
            <w:noWrap/>
            <w:vAlign w:val="bottom"/>
          </w:tcPr>
          <w:p w14:paraId="36A616B6"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726615BA" w14:textId="77777777" w:rsidTr="003B1EB7">
        <w:trPr>
          <w:trHeight w:val="670"/>
        </w:trPr>
        <w:tc>
          <w:tcPr>
            <w:tcW w:w="680" w:type="dxa"/>
            <w:tcBorders>
              <w:top w:val="nil"/>
              <w:left w:val="single" w:sz="4" w:space="0" w:color="auto"/>
              <w:bottom w:val="single" w:sz="4" w:space="0" w:color="auto"/>
              <w:right w:val="single" w:sz="4" w:space="0" w:color="auto"/>
            </w:tcBorders>
            <w:noWrap/>
          </w:tcPr>
          <w:p w14:paraId="5EC1C924"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4B4E4005"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R03</w:t>
            </w:r>
          </w:p>
        </w:tc>
        <w:tc>
          <w:tcPr>
            <w:tcW w:w="2589" w:type="dxa"/>
            <w:tcBorders>
              <w:top w:val="nil"/>
              <w:left w:val="nil"/>
              <w:bottom w:val="single" w:sz="4" w:space="0" w:color="auto"/>
              <w:right w:val="single" w:sz="4" w:space="0" w:color="auto"/>
            </w:tcBorders>
          </w:tcPr>
          <w:p w14:paraId="13FAE6C5"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Sortownia odpadów komunalnych zbieranych selektywnie  </w:t>
            </w:r>
          </w:p>
        </w:tc>
        <w:tc>
          <w:tcPr>
            <w:tcW w:w="3828" w:type="dxa"/>
            <w:tcBorders>
              <w:top w:val="nil"/>
              <w:left w:val="nil"/>
              <w:bottom w:val="single" w:sz="4" w:space="0" w:color="auto"/>
              <w:right w:val="single" w:sz="4" w:space="0" w:color="auto"/>
            </w:tcBorders>
          </w:tcPr>
          <w:p w14:paraId="1B73DD13"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"ALKOM" Firma Handlowo Usługowa Henryk Sienkiewicz, ul. Falista 6/1, </w:t>
            </w:r>
            <w:r w:rsidRPr="00172CC0">
              <w:rPr>
                <w:color w:val="000000"/>
                <w:sz w:val="16"/>
                <w:szCs w:val="16"/>
                <w:lang w:eastAsia="pl-PL"/>
              </w:rPr>
              <w:br/>
              <w:t>61-249 Poznań</w:t>
            </w:r>
          </w:p>
        </w:tc>
        <w:tc>
          <w:tcPr>
            <w:tcW w:w="1984" w:type="dxa"/>
            <w:tcBorders>
              <w:top w:val="nil"/>
              <w:left w:val="nil"/>
              <w:bottom w:val="single" w:sz="4" w:space="0" w:color="auto"/>
              <w:right w:val="single" w:sz="4" w:space="0" w:color="auto"/>
            </w:tcBorders>
          </w:tcPr>
          <w:p w14:paraId="46F4DCA5"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m. Józefowo 26, gm. Lwówek</w:t>
            </w:r>
          </w:p>
        </w:tc>
        <w:tc>
          <w:tcPr>
            <w:tcW w:w="1701" w:type="dxa"/>
            <w:tcBorders>
              <w:top w:val="nil"/>
              <w:left w:val="nil"/>
              <w:bottom w:val="single" w:sz="4" w:space="0" w:color="auto"/>
              <w:right w:val="single" w:sz="4" w:space="0" w:color="auto"/>
            </w:tcBorders>
          </w:tcPr>
          <w:p w14:paraId="2EA5D26E"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10 000</w:t>
            </w:r>
          </w:p>
        </w:tc>
        <w:tc>
          <w:tcPr>
            <w:tcW w:w="2126" w:type="dxa"/>
            <w:tcBorders>
              <w:top w:val="nil"/>
              <w:left w:val="nil"/>
              <w:bottom w:val="single" w:sz="4" w:space="0" w:color="auto"/>
              <w:right w:val="single" w:sz="4" w:space="0" w:color="auto"/>
            </w:tcBorders>
            <w:noWrap/>
            <w:vAlign w:val="bottom"/>
          </w:tcPr>
          <w:p w14:paraId="07A224B0"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63080AA9" w14:textId="77777777" w:rsidTr="003B1EB7">
        <w:trPr>
          <w:trHeight w:val="729"/>
        </w:trPr>
        <w:tc>
          <w:tcPr>
            <w:tcW w:w="680" w:type="dxa"/>
            <w:tcBorders>
              <w:top w:val="nil"/>
              <w:left w:val="single" w:sz="4" w:space="0" w:color="auto"/>
              <w:bottom w:val="single" w:sz="4" w:space="0" w:color="auto"/>
              <w:right w:val="single" w:sz="4" w:space="0" w:color="auto"/>
            </w:tcBorders>
            <w:noWrap/>
          </w:tcPr>
          <w:p w14:paraId="09DE65C0"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33F22E20"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 xml:space="preserve">R04 </w:t>
            </w:r>
          </w:p>
        </w:tc>
        <w:tc>
          <w:tcPr>
            <w:tcW w:w="2589" w:type="dxa"/>
            <w:tcBorders>
              <w:top w:val="nil"/>
              <w:left w:val="nil"/>
              <w:bottom w:val="single" w:sz="4" w:space="0" w:color="auto"/>
              <w:right w:val="single" w:sz="4" w:space="0" w:color="auto"/>
            </w:tcBorders>
          </w:tcPr>
          <w:p w14:paraId="6CE03E04"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Sortownia odpadów zbieranych selektywnie </w:t>
            </w:r>
          </w:p>
        </w:tc>
        <w:tc>
          <w:tcPr>
            <w:tcW w:w="3828" w:type="dxa"/>
            <w:tcBorders>
              <w:top w:val="nil"/>
              <w:left w:val="nil"/>
              <w:bottom w:val="single" w:sz="4" w:space="0" w:color="auto"/>
              <w:right w:val="single" w:sz="4" w:space="0" w:color="auto"/>
            </w:tcBorders>
          </w:tcPr>
          <w:p w14:paraId="71B808BA"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ENERIS Recykling Sp. z o.o., ul. Szobiszowicka 1, </w:t>
            </w:r>
            <w:r w:rsidRPr="00172CC0">
              <w:rPr>
                <w:color w:val="000000"/>
                <w:sz w:val="16"/>
                <w:szCs w:val="16"/>
                <w:lang w:eastAsia="pl-PL"/>
              </w:rPr>
              <w:br/>
              <w:t>44-100 Gliwice,</w:t>
            </w:r>
          </w:p>
        </w:tc>
        <w:tc>
          <w:tcPr>
            <w:tcW w:w="1984" w:type="dxa"/>
            <w:tcBorders>
              <w:top w:val="nil"/>
              <w:left w:val="nil"/>
              <w:bottom w:val="single" w:sz="4" w:space="0" w:color="auto"/>
              <w:right w:val="single" w:sz="4" w:space="0" w:color="auto"/>
            </w:tcBorders>
          </w:tcPr>
          <w:p w14:paraId="3C33A95A"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Rumianek, </w:t>
            </w:r>
            <w:r w:rsidRPr="00172CC0">
              <w:rPr>
                <w:color w:val="000000"/>
                <w:sz w:val="16"/>
                <w:szCs w:val="16"/>
                <w:lang w:eastAsia="pl-PL"/>
              </w:rPr>
              <w:br/>
              <w:t>60-080 Tarnowo Podgórne</w:t>
            </w:r>
          </w:p>
        </w:tc>
        <w:tc>
          <w:tcPr>
            <w:tcW w:w="1701" w:type="dxa"/>
            <w:tcBorders>
              <w:top w:val="nil"/>
              <w:left w:val="nil"/>
              <w:bottom w:val="single" w:sz="4" w:space="0" w:color="auto"/>
              <w:right w:val="single" w:sz="4" w:space="0" w:color="auto"/>
            </w:tcBorders>
            <w:noWrap/>
          </w:tcPr>
          <w:p w14:paraId="5C0A8598"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43 200</w:t>
            </w:r>
          </w:p>
        </w:tc>
        <w:tc>
          <w:tcPr>
            <w:tcW w:w="2126" w:type="dxa"/>
            <w:tcBorders>
              <w:top w:val="nil"/>
              <w:left w:val="nil"/>
              <w:bottom w:val="single" w:sz="4" w:space="0" w:color="auto"/>
              <w:right w:val="single" w:sz="4" w:space="0" w:color="auto"/>
            </w:tcBorders>
            <w:noWrap/>
            <w:vAlign w:val="bottom"/>
          </w:tcPr>
          <w:p w14:paraId="07F1D1BE"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5A003CE7" w14:textId="77777777" w:rsidTr="003B1EB7">
        <w:trPr>
          <w:trHeight w:val="833"/>
        </w:trPr>
        <w:tc>
          <w:tcPr>
            <w:tcW w:w="680" w:type="dxa"/>
            <w:tcBorders>
              <w:top w:val="nil"/>
              <w:left w:val="single" w:sz="4" w:space="0" w:color="auto"/>
              <w:bottom w:val="single" w:sz="4" w:space="0" w:color="auto"/>
              <w:right w:val="single" w:sz="4" w:space="0" w:color="auto"/>
            </w:tcBorders>
            <w:noWrap/>
          </w:tcPr>
          <w:p w14:paraId="468DEEC7"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4E0E2C06"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 xml:space="preserve">R04 </w:t>
            </w:r>
          </w:p>
        </w:tc>
        <w:tc>
          <w:tcPr>
            <w:tcW w:w="2589" w:type="dxa"/>
            <w:tcBorders>
              <w:top w:val="nil"/>
              <w:left w:val="nil"/>
              <w:bottom w:val="single" w:sz="4" w:space="0" w:color="auto"/>
              <w:right w:val="single" w:sz="4" w:space="0" w:color="auto"/>
            </w:tcBorders>
          </w:tcPr>
          <w:p w14:paraId="10BBB2F5"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Sortownia odpadów zbieranych selektywnie </w:t>
            </w:r>
          </w:p>
        </w:tc>
        <w:tc>
          <w:tcPr>
            <w:tcW w:w="3828" w:type="dxa"/>
            <w:tcBorders>
              <w:top w:val="nil"/>
              <w:left w:val="nil"/>
              <w:bottom w:val="single" w:sz="4" w:space="0" w:color="auto"/>
              <w:right w:val="single" w:sz="4" w:space="0" w:color="auto"/>
            </w:tcBorders>
          </w:tcPr>
          <w:p w14:paraId="0BCD0D24"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Przedsiębiorstwo Handlowo-Produkcyjne Przemysław Olejnik Wąbiewo 26, </w:t>
            </w:r>
            <w:r w:rsidRPr="00172CC0">
              <w:rPr>
                <w:color w:val="000000"/>
                <w:sz w:val="16"/>
                <w:szCs w:val="16"/>
                <w:lang w:eastAsia="pl-PL"/>
              </w:rPr>
              <w:br/>
              <w:t xml:space="preserve">gm. Kamieniec </w:t>
            </w:r>
          </w:p>
        </w:tc>
        <w:tc>
          <w:tcPr>
            <w:tcW w:w="1984" w:type="dxa"/>
            <w:tcBorders>
              <w:top w:val="nil"/>
              <w:left w:val="nil"/>
              <w:bottom w:val="single" w:sz="4" w:space="0" w:color="auto"/>
              <w:right w:val="single" w:sz="4" w:space="0" w:color="auto"/>
            </w:tcBorders>
          </w:tcPr>
          <w:p w14:paraId="547DD107"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Wąbiewo 26, </w:t>
            </w:r>
            <w:r w:rsidRPr="00172CC0">
              <w:rPr>
                <w:color w:val="000000"/>
                <w:sz w:val="16"/>
                <w:szCs w:val="16"/>
                <w:lang w:eastAsia="pl-PL"/>
              </w:rPr>
              <w:br/>
              <w:t>gm. Kamieniec</w:t>
            </w:r>
          </w:p>
        </w:tc>
        <w:tc>
          <w:tcPr>
            <w:tcW w:w="1701" w:type="dxa"/>
            <w:tcBorders>
              <w:top w:val="nil"/>
              <w:left w:val="nil"/>
              <w:bottom w:val="single" w:sz="4" w:space="0" w:color="auto"/>
              <w:right w:val="single" w:sz="4" w:space="0" w:color="auto"/>
            </w:tcBorders>
            <w:noWrap/>
          </w:tcPr>
          <w:p w14:paraId="2B590622"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40 000</w:t>
            </w:r>
          </w:p>
        </w:tc>
        <w:tc>
          <w:tcPr>
            <w:tcW w:w="2126" w:type="dxa"/>
            <w:tcBorders>
              <w:top w:val="nil"/>
              <w:left w:val="nil"/>
              <w:bottom w:val="single" w:sz="4" w:space="0" w:color="auto"/>
              <w:right w:val="single" w:sz="4" w:space="0" w:color="auto"/>
            </w:tcBorders>
            <w:noWrap/>
            <w:vAlign w:val="bottom"/>
          </w:tcPr>
          <w:p w14:paraId="54BC61C9"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1D53E4A7" w14:textId="77777777" w:rsidTr="00C97B6F">
        <w:trPr>
          <w:trHeight w:val="816"/>
        </w:trPr>
        <w:tc>
          <w:tcPr>
            <w:tcW w:w="680" w:type="dxa"/>
            <w:tcBorders>
              <w:top w:val="nil"/>
              <w:left w:val="single" w:sz="4" w:space="0" w:color="auto"/>
              <w:bottom w:val="single" w:sz="4" w:space="0" w:color="auto"/>
              <w:right w:val="single" w:sz="4" w:space="0" w:color="auto"/>
            </w:tcBorders>
            <w:noWrap/>
          </w:tcPr>
          <w:p w14:paraId="562D3E70"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20C12455"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R04</w:t>
            </w:r>
          </w:p>
        </w:tc>
        <w:tc>
          <w:tcPr>
            <w:tcW w:w="2589" w:type="dxa"/>
            <w:tcBorders>
              <w:top w:val="nil"/>
              <w:left w:val="nil"/>
              <w:bottom w:val="single" w:sz="4" w:space="0" w:color="auto"/>
              <w:right w:val="single" w:sz="4" w:space="0" w:color="auto"/>
            </w:tcBorders>
          </w:tcPr>
          <w:p w14:paraId="2C9B9BF5"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Instalacja do zbierania oraz odzysku odpadów. Sortownia odpadów zbieranych selektywnie</w:t>
            </w:r>
          </w:p>
        </w:tc>
        <w:tc>
          <w:tcPr>
            <w:tcW w:w="3828" w:type="dxa"/>
            <w:tcBorders>
              <w:top w:val="nil"/>
              <w:left w:val="nil"/>
              <w:bottom w:val="single" w:sz="4" w:space="0" w:color="auto"/>
              <w:right w:val="single" w:sz="4" w:space="0" w:color="auto"/>
            </w:tcBorders>
          </w:tcPr>
          <w:p w14:paraId="68BADFFE"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PHU Jawor Jarosław Jaworowicz, os. Wojska Polskiego 18b, </w:t>
            </w:r>
            <w:r w:rsidRPr="00172CC0">
              <w:rPr>
                <w:color w:val="000000"/>
                <w:sz w:val="16"/>
                <w:szCs w:val="16"/>
                <w:lang w:eastAsia="pl-PL"/>
              </w:rPr>
              <w:br/>
              <w:t>62-065 Grodzisk Wlkp.</w:t>
            </w:r>
          </w:p>
        </w:tc>
        <w:tc>
          <w:tcPr>
            <w:tcW w:w="1984" w:type="dxa"/>
            <w:tcBorders>
              <w:top w:val="nil"/>
              <w:left w:val="nil"/>
              <w:bottom w:val="single" w:sz="4" w:space="0" w:color="auto"/>
              <w:right w:val="single" w:sz="4" w:space="0" w:color="auto"/>
            </w:tcBorders>
          </w:tcPr>
          <w:p w14:paraId="642FF2E1"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Ziemin,</w:t>
            </w:r>
            <w:r w:rsidRPr="00172CC0">
              <w:rPr>
                <w:color w:val="000000"/>
                <w:sz w:val="16"/>
                <w:szCs w:val="16"/>
                <w:lang w:eastAsia="pl-PL"/>
              </w:rPr>
              <w:br/>
              <w:t>ul. Sienkiewicza 3a, gm. Wielichowo</w:t>
            </w:r>
          </w:p>
        </w:tc>
        <w:tc>
          <w:tcPr>
            <w:tcW w:w="1701" w:type="dxa"/>
            <w:tcBorders>
              <w:top w:val="nil"/>
              <w:left w:val="nil"/>
              <w:bottom w:val="single" w:sz="4" w:space="0" w:color="auto"/>
              <w:right w:val="single" w:sz="4" w:space="0" w:color="auto"/>
            </w:tcBorders>
            <w:noWrap/>
          </w:tcPr>
          <w:p w14:paraId="0654FB3A"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41 900</w:t>
            </w:r>
          </w:p>
        </w:tc>
        <w:tc>
          <w:tcPr>
            <w:tcW w:w="2126" w:type="dxa"/>
            <w:tcBorders>
              <w:top w:val="nil"/>
              <w:left w:val="nil"/>
              <w:bottom w:val="single" w:sz="4" w:space="0" w:color="auto"/>
              <w:right w:val="single" w:sz="4" w:space="0" w:color="auto"/>
            </w:tcBorders>
            <w:noWrap/>
            <w:vAlign w:val="bottom"/>
          </w:tcPr>
          <w:p w14:paraId="1C5C55CA"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27558AF5" w14:textId="77777777" w:rsidTr="00C97B6F">
        <w:trPr>
          <w:trHeight w:val="690"/>
        </w:trPr>
        <w:tc>
          <w:tcPr>
            <w:tcW w:w="680" w:type="dxa"/>
            <w:tcBorders>
              <w:top w:val="nil"/>
              <w:left w:val="single" w:sz="4" w:space="0" w:color="auto"/>
              <w:bottom w:val="single" w:sz="4" w:space="0" w:color="auto"/>
              <w:right w:val="single" w:sz="4" w:space="0" w:color="auto"/>
            </w:tcBorders>
            <w:noWrap/>
          </w:tcPr>
          <w:p w14:paraId="36778BF9"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234196DE"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 xml:space="preserve">R04 </w:t>
            </w:r>
          </w:p>
        </w:tc>
        <w:tc>
          <w:tcPr>
            <w:tcW w:w="2589" w:type="dxa"/>
            <w:tcBorders>
              <w:top w:val="nil"/>
              <w:left w:val="nil"/>
              <w:bottom w:val="single" w:sz="4" w:space="0" w:color="auto"/>
              <w:right w:val="single" w:sz="4" w:space="0" w:color="auto"/>
            </w:tcBorders>
          </w:tcPr>
          <w:p w14:paraId="26457A19"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Sortownia odpadów zbieranych selektywnie </w:t>
            </w:r>
          </w:p>
        </w:tc>
        <w:tc>
          <w:tcPr>
            <w:tcW w:w="3828" w:type="dxa"/>
            <w:tcBorders>
              <w:top w:val="nil"/>
              <w:left w:val="nil"/>
              <w:bottom w:val="single" w:sz="4" w:space="0" w:color="auto"/>
              <w:right w:val="single" w:sz="4" w:space="0" w:color="auto"/>
            </w:tcBorders>
          </w:tcPr>
          <w:p w14:paraId="5269D471"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Tonsmeier Selekt Sp. z o.o. Piotrowo Pierwsze 26/27, </w:t>
            </w:r>
            <w:r w:rsidRPr="00172CC0">
              <w:rPr>
                <w:color w:val="000000"/>
                <w:sz w:val="16"/>
                <w:szCs w:val="16"/>
                <w:lang w:eastAsia="pl-PL"/>
              </w:rPr>
              <w:br/>
              <w:t>64-020 Czempiń</w:t>
            </w:r>
          </w:p>
        </w:tc>
        <w:tc>
          <w:tcPr>
            <w:tcW w:w="1984" w:type="dxa"/>
            <w:tcBorders>
              <w:top w:val="nil"/>
              <w:left w:val="nil"/>
              <w:bottom w:val="single" w:sz="4" w:space="0" w:color="auto"/>
              <w:right w:val="single" w:sz="4" w:space="0" w:color="auto"/>
            </w:tcBorders>
          </w:tcPr>
          <w:p w14:paraId="4107D834"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Piotrowo Pierwsze 26/27</w:t>
            </w:r>
            <w:r w:rsidRPr="00172CC0">
              <w:rPr>
                <w:color w:val="000000"/>
                <w:sz w:val="16"/>
                <w:szCs w:val="16"/>
                <w:lang w:eastAsia="pl-PL"/>
              </w:rPr>
              <w:br/>
              <w:t xml:space="preserve">64-020 Czempiń </w:t>
            </w:r>
          </w:p>
        </w:tc>
        <w:tc>
          <w:tcPr>
            <w:tcW w:w="1701" w:type="dxa"/>
            <w:tcBorders>
              <w:top w:val="nil"/>
              <w:left w:val="nil"/>
              <w:bottom w:val="single" w:sz="4" w:space="0" w:color="auto"/>
              <w:right w:val="single" w:sz="4" w:space="0" w:color="auto"/>
            </w:tcBorders>
          </w:tcPr>
          <w:p w14:paraId="04DD3562"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42 940</w:t>
            </w:r>
          </w:p>
        </w:tc>
        <w:tc>
          <w:tcPr>
            <w:tcW w:w="2126" w:type="dxa"/>
            <w:tcBorders>
              <w:top w:val="nil"/>
              <w:left w:val="nil"/>
              <w:bottom w:val="single" w:sz="4" w:space="0" w:color="auto"/>
              <w:right w:val="single" w:sz="4" w:space="0" w:color="auto"/>
            </w:tcBorders>
            <w:noWrap/>
          </w:tcPr>
          <w:p w14:paraId="3281598F" w14:textId="53B89B0E"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sortowanie odpadów zbieranych selektywnie jako wariant pracy instalacji MBP </w:t>
            </w:r>
          </w:p>
        </w:tc>
      </w:tr>
      <w:tr w:rsidR="00E224DC" w:rsidRPr="00172CC0" w14:paraId="4ECA7819"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17C0A1D6"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540D577F"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R05</w:t>
            </w:r>
          </w:p>
        </w:tc>
        <w:tc>
          <w:tcPr>
            <w:tcW w:w="2589" w:type="dxa"/>
            <w:tcBorders>
              <w:top w:val="nil"/>
              <w:left w:val="nil"/>
              <w:bottom w:val="single" w:sz="4" w:space="0" w:color="auto"/>
              <w:right w:val="single" w:sz="4" w:space="0" w:color="auto"/>
            </w:tcBorders>
          </w:tcPr>
          <w:p w14:paraId="1EE28B4A"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Sortownia odpadów zbieranych selektywnie </w:t>
            </w:r>
          </w:p>
        </w:tc>
        <w:tc>
          <w:tcPr>
            <w:tcW w:w="3828" w:type="dxa"/>
            <w:tcBorders>
              <w:top w:val="nil"/>
              <w:left w:val="nil"/>
              <w:bottom w:val="single" w:sz="4" w:space="0" w:color="auto"/>
              <w:right w:val="single" w:sz="4" w:space="0" w:color="auto"/>
            </w:tcBorders>
          </w:tcPr>
          <w:p w14:paraId="74065BCA"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MZO Sp. z o.o., ul. Saperska 23 </w:t>
            </w:r>
            <w:r w:rsidRPr="00172CC0">
              <w:rPr>
                <w:color w:val="000000"/>
                <w:sz w:val="16"/>
                <w:szCs w:val="16"/>
                <w:lang w:eastAsia="pl-PL"/>
              </w:rPr>
              <w:br/>
              <w:t xml:space="preserve">64-100 Leszno </w:t>
            </w:r>
          </w:p>
        </w:tc>
        <w:tc>
          <w:tcPr>
            <w:tcW w:w="1984" w:type="dxa"/>
            <w:tcBorders>
              <w:top w:val="nil"/>
              <w:left w:val="nil"/>
              <w:bottom w:val="single" w:sz="4" w:space="0" w:color="auto"/>
              <w:right w:val="single" w:sz="4" w:space="0" w:color="auto"/>
            </w:tcBorders>
          </w:tcPr>
          <w:p w14:paraId="32FC4048"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Trzebania 15, </w:t>
            </w:r>
            <w:r w:rsidRPr="00172CC0">
              <w:rPr>
                <w:color w:val="000000"/>
                <w:sz w:val="16"/>
                <w:szCs w:val="16"/>
                <w:lang w:eastAsia="pl-PL"/>
              </w:rPr>
              <w:br/>
              <w:t xml:space="preserve">64-113 Osieczna </w:t>
            </w:r>
          </w:p>
        </w:tc>
        <w:tc>
          <w:tcPr>
            <w:tcW w:w="1701" w:type="dxa"/>
            <w:tcBorders>
              <w:top w:val="nil"/>
              <w:left w:val="nil"/>
              <w:bottom w:val="single" w:sz="4" w:space="0" w:color="auto"/>
              <w:right w:val="single" w:sz="4" w:space="0" w:color="auto"/>
            </w:tcBorders>
            <w:noWrap/>
          </w:tcPr>
          <w:p w14:paraId="75C59C46"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8 000</w:t>
            </w:r>
          </w:p>
        </w:tc>
        <w:tc>
          <w:tcPr>
            <w:tcW w:w="2126" w:type="dxa"/>
            <w:tcBorders>
              <w:top w:val="nil"/>
              <w:left w:val="nil"/>
              <w:bottom w:val="single" w:sz="4" w:space="0" w:color="auto"/>
              <w:right w:val="single" w:sz="4" w:space="0" w:color="auto"/>
            </w:tcBorders>
          </w:tcPr>
          <w:p w14:paraId="2FD9BA3D"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sortowanie odpadów zbieranych selektywnie, jako wariant pracy instalacji MBP</w:t>
            </w:r>
          </w:p>
        </w:tc>
      </w:tr>
      <w:tr w:rsidR="00E224DC" w:rsidRPr="00172CC0" w14:paraId="1B6C71E1"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486E2AED"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4571A9C1"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R05</w:t>
            </w:r>
          </w:p>
        </w:tc>
        <w:tc>
          <w:tcPr>
            <w:tcW w:w="2589" w:type="dxa"/>
            <w:tcBorders>
              <w:top w:val="nil"/>
              <w:left w:val="nil"/>
              <w:bottom w:val="single" w:sz="4" w:space="0" w:color="auto"/>
              <w:right w:val="single" w:sz="4" w:space="0" w:color="auto"/>
            </w:tcBorders>
          </w:tcPr>
          <w:p w14:paraId="348A1AEB"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Sortownia odpadów opakowaniowych</w:t>
            </w:r>
          </w:p>
        </w:tc>
        <w:tc>
          <w:tcPr>
            <w:tcW w:w="3828" w:type="dxa"/>
            <w:tcBorders>
              <w:top w:val="nil"/>
              <w:left w:val="nil"/>
              <w:bottom w:val="single" w:sz="4" w:space="0" w:color="auto"/>
              <w:right w:val="single" w:sz="4" w:space="0" w:color="auto"/>
            </w:tcBorders>
            <w:vAlign w:val="bottom"/>
          </w:tcPr>
          <w:p w14:paraId="31377FFD"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METALIKA RECYKLING Sp. z o.o. ul Armii Krajowej  10, </w:t>
            </w:r>
            <w:r w:rsidRPr="00172CC0">
              <w:rPr>
                <w:color w:val="000000"/>
                <w:sz w:val="16"/>
                <w:szCs w:val="16"/>
                <w:lang w:eastAsia="pl-PL"/>
              </w:rPr>
              <w:br/>
              <w:t>63-900  Rawicz</w:t>
            </w:r>
          </w:p>
        </w:tc>
        <w:tc>
          <w:tcPr>
            <w:tcW w:w="1984" w:type="dxa"/>
            <w:tcBorders>
              <w:top w:val="nil"/>
              <w:left w:val="nil"/>
              <w:bottom w:val="single" w:sz="4" w:space="0" w:color="auto"/>
              <w:right w:val="single" w:sz="4" w:space="0" w:color="auto"/>
            </w:tcBorders>
          </w:tcPr>
          <w:p w14:paraId="3935E5DA"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ul Armii Krajowej  10, </w:t>
            </w:r>
            <w:r w:rsidRPr="00172CC0">
              <w:rPr>
                <w:color w:val="000000"/>
                <w:sz w:val="16"/>
                <w:szCs w:val="16"/>
                <w:lang w:eastAsia="pl-PL"/>
              </w:rPr>
              <w:br/>
              <w:t>63-900  Rawicz</w:t>
            </w:r>
          </w:p>
        </w:tc>
        <w:tc>
          <w:tcPr>
            <w:tcW w:w="1701" w:type="dxa"/>
            <w:tcBorders>
              <w:top w:val="nil"/>
              <w:left w:val="nil"/>
              <w:bottom w:val="single" w:sz="4" w:space="0" w:color="auto"/>
              <w:right w:val="single" w:sz="4" w:space="0" w:color="auto"/>
            </w:tcBorders>
            <w:noWrap/>
          </w:tcPr>
          <w:p w14:paraId="4A7582F0"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12 520</w:t>
            </w:r>
          </w:p>
        </w:tc>
        <w:tc>
          <w:tcPr>
            <w:tcW w:w="2126" w:type="dxa"/>
            <w:tcBorders>
              <w:top w:val="nil"/>
              <w:left w:val="nil"/>
              <w:bottom w:val="single" w:sz="4" w:space="0" w:color="auto"/>
              <w:right w:val="single" w:sz="4" w:space="0" w:color="auto"/>
            </w:tcBorders>
            <w:noWrap/>
            <w:vAlign w:val="bottom"/>
          </w:tcPr>
          <w:p w14:paraId="6DA2D904"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38D6525D" w14:textId="77777777" w:rsidTr="00C97B6F">
        <w:trPr>
          <w:trHeight w:val="694"/>
        </w:trPr>
        <w:tc>
          <w:tcPr>
            <w:tcW w:w="680" w:type="dxa"/>
            <w:tcBorders>
              <w:top w:val="nil"/>
              <w:left w:val="single" w:sz="4" w:space="0" w:color="auto"/>
              <w:bottom w:val="single" w:sz="4" w:space="0" w:color="auto"/>
              <w:right w:val="single" w:sz="4" w:space="0" w:color="auto"/>
            </w:tcBorders>
            <w:noWrap/>
          </w:tcPr>
          <w:p w14:paraId="2A598F4B"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48DAFFD2"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R06</w:t>
            </w:r>
          </w:p>
        </w:tc>
        <w:tc>
          <w:tcPr>
            <w:tcW w:w="2589" w:type="dxa"/>
            <w:tcBorders>
              <w:top w:val="nil"/>
              <w:left w:val="nil"/>
              <w:bottom w:val="single" w:sz="4" w:space="0" w:color="auto"/>
              <w:right w:val="single" w:sz="4" w:space="0" w:color="auto"/>
            </w:tcBorders>
          </w:tcPr>
          <w:p w14:paraId="1494F162"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30FD0B21" w14:textId="1D16884F"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Zakład Gospodarki Odpadami Sp. z o.o. </w:t>
            </w:r>
            <w:r w:rsidR="003B1EB7" w:rsidRPr="00172CC0">
              <w:rPr>
                <w:color w:val="000000"/>
                <w:sz w:val="16"/>
                <w:szCs w:val="16"/>
                <w:lang w:eastAsia="pl-PL"/>
              </w:rPr>
              <w:t xml:space="preserve">w Jarocinie, </w:t>
            </w:r>
            <w:r w:rsidRPr="00172CC0">
              <w:rPr>
                <w:color w:val="000000"/>
                <w:sz w:val="16"/>
                <w:szCs w:val="16"/>
                <w:lang w:eastAsia="pl-PL"/>
              </w:rPr>
              <w:t xml:space="preserve">Witaszyczki 1a,  </w:t>
            </w:r>
            <w:r w:rsidRPr="00172CC0">
              <w:rPr>
                <w:color w:val="000000"/>
                <w:sz w:val="16"/>
                <w:szCs w:val="16"/>
                <w:lang w:eastAsia="pl-PL"/>
              </w:rPr>
              <w:br/>
              <w:t xml:space="preserve">63-200 Jarocin </w:t>
            </w:r>
          </w:p>
        </w:tc>
        <w:tc>
          <w:tcPr>
            <w:tcW w:w="1984" w:type="dxa"/>
            <w:tcBorders>
              <w:top w:val="nil"/>
              <w:left w:val="nil"/>
              <w:bottom w:val="single" w:sz="4" w:space="0" w:color="auto"/>
              <w:right w:val="single" w:sz="4" w:space="0" w:color="auto"/>
            </w:tcBorders>
          </w:tcPr>
          <w:p w14:paraId="76A0B23F"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Witaszyczki 1a  </w:t>
            </w:r>
            <w:r w:rsidRPr="00172CC0">
              <w:rPr>
                <w:color w:val="000000"/>
                <w:sz w:val="16"/>
                <w:szCs w:val="16"/>
                <w:lang w:eastAsia="pl-PL"/>
              </w:rPr>
              <w:br/>
              <w:t xml:space="preserve">63-200 Jarocin </w:t>
            </w:r>
          </w:p>
        </w:tc>
        <w:tc>
          <w:tcPr>
            <w:tcW w:w="1701" w:type="dxa"/>
            <w:tcBorders>
              <w:top w:val="nil"/>
              <w:left w:val="nil"/>
              <w:bottom w:val="single" w:sz="4" w:space="0" w:color="auto"/>
              <w:right w:val="single" w:sz="4" w:space="0" w:color="auto"/>
            </w:tcBorders>
            <w:noWrap/>
          </w:tcPr>
          <w:p w14:paraId="5DC6A556"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5 500</w:t>
            </w:r>
          </w:p>
        </w:tc>
        <w:tc>
          <w:tcPr>
            <w:tcW w:w="2126" w:type="dxa"/>
            <w:tcBorders>
              <w:top w:val="nil"/>
              <w:left w:val="nil"/>
              <w:bottom w:val="single" w:sz="4" w:space="0" w:color="auto"/>
              <w:right w:val="single" w:sz="4" w:space="0" w:color="auto"/>
            </w:tcBorders>
            <w:noWrap/>
            <w:vAlign w:val="bottom"/>
          </w:tcPr>
          <w:p w14:paraId="2E2E1487"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1FBDC627" w14:textId="77777777" w:rsidTr="00C97B6F">
        <w:trPr>
          <w:trHeight w:val="704"/>
        </w:trPr>
        <w:tc>
          <w:tcPr>
            <w:tcW w:w="680" w:type="dxa"/>
            <w:tcBorders>
              <w:top w:val="nil"/>
              <w:left w:val="single" w:sz="4" w:space="0" w:color="auto"/>
              <w:bottom w:val="single" w:sz="4" w:space="0" w:color="auto"/>
              <w:right w:val="single" w:sz="4" w:space="0" w:color="auto"/>
            </w:tcBorders>
            <w:noWrap/>
          </w:tcPr>
          <w:p w14:paraId="11229307"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766F33D4"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R06</w:t>
            </w:r>
          </w:p>
        </w:tc>
        <w:tc>
          <w:tcPr>
            <w:tcW w:w="2589" w:type="dxa"/>
            <w:tcBorders>
              <w:top w:val="nil"/>
              <w:left w:val="nil"/>
              <w:bottom w:val="single" w:sz="4" w:space="0" w:color="auto"/>
              <w:right w:val="single" w:sz="4" w:space="0" w:color="auto"/>
            </w:tcBorders>
          </w:tcPr>
          <w:p w14:paraId="23244660"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41AC9C2E" w14:textId="048D3CFB"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Zakład Gospodarki Odpadami </w:t>
            </w:r>
            <w:r w:rsidR="003B1EB7" w:rsidRPr="00172CC0">
              <w:rPr>
                <w:color w:val="000000"/>
                <w:sz w:val="16"/>
                <w:szCs w:val="16"/>
                <w:lang w:eastAsia="pl-PL"/>
              </w:rPr>
              <w:t>Sp. z o.o. w Jarocinie,</w:t>
            </w:r>
            <w:r w:rsidRPr="00172CC0">
              <w:rPr>
                <w:color w:val="000000"/>
                <w:sz w:val="16"/>
                <w:szCs w:val="16"/>
                <w:lang w:eastAsia="pl-PL"/>
              </w:rPr>
              <w:t xml:space="preserve"> Witaszyczki 1a, </w:t>
            </w:r>
            <w:r w:rsidRPr="00172CC0">
              <w:rPr>
                <w:color w:val="000000"/>
                <w:sz w:val="16"/>
                <w:szCs w:val="16"/>
                <w:lang w:eastAsia="pl-PL"/>
              </w:rPr>
              <w:br/>
              <w:t>63-200 Jarocin</w:t>
            </w:r>
          </w:p>
        </w:tc>
        <w:tc>
          <w:tcPr>
            <w:tcW w:w="1984" w:type="dxa"/>
            <w:tcBorders>
              <w:top w:val="nil"/>
              <w:left w:val="nil"/>
              <w:bottom w:val="single" w:sz="4" w:space="0" w:color="auto"/>
              <w:right w:val="single" w:sz="4" w:space="0" w:color="auto"/>
            </w:tcBorders>
          </w:tcPr>
          <w:p w14:paraId="15F0593F"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Witaszyczki 1a, </w:t>
            </w:r>
            <w:r w:rsidRPr="00172CC0">
              <w:rPr>
                <w:color w:val="000000"/>
                <w:sz w:val="16"/>
                <w:szCs w:val="16"/>
                <w:lang w:eastAsia="pl-PL"/>
              </w:rPr>
              <w:br/>
              <w:t>63-200 Jarocin</w:t>
            </w:r>
          </w:p>
        </w:tc>
        <w:tc>
          <w:tcPr>
            <w:tcW w:w="1701" w:type="dxa"/>
            <w:tcBorders>
              <w:top w:val="nil"/>
              <w:left w:val="nil"/>
              <w:bottom w:val="single" w:sz="4" w:space="0" w:color="auto"/>
              <w:right w:val="single" w:sz="4" w:space="0" w:color="auto"/>
            </w:tcBorders>
            <w:noWrap/>
          </w:tcPr>
          <w:p w14:paraId="4CEBC1D6"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15 000</w:t>
            </w:r>
          </w:p>
        </w:tc>
        <w:tc>
          <w:tcPr>
            <w:tcW w:w="2126" w:type="dxa"/>
            <w:tcBorders>
              <w:top w:val="nil"/>
              <w:left w:val="nil"/>
              <w:bottom w:val="single" w:sz="4" w:space="0" w:color="auto"/>
              <w:right w:val="single" w:sz="4" w:space="0" w:color="auto"/>
            </w:tcBorders>
          </w:tcPr>
          <w:p w14:paraId="1977B093"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sortowanie odpadów zbieranych selektywnie, jako wariant pracy instalacji MBP</w:t>
            </w:r>
          </w:p>
        </w:tc>
      </w:tr>
      <w:tr w:rsidR="00E224DC" w:rsidRPr="00172CC0" w14:paraId="743C825B"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4E679C56"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77E564BB"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R06</w:t>
            </w:r>
          </w:p>
        </w:tc>
        <w:tc>
          <w:tcPr>
            <w:tcW w:w="2589" w:type="dxa"/>
            <w:tcBorders>
              <w:top w:val="nil"/>
              <w:left w:val="nil"/>
              <w:bottom w:val="single" w:sz="4" w:space="0" w:color="auto"/>
              <w:right w:val="single" w:sz="4" w:space="0" w:color="auto"/>
            </w:tcBorders>
          </w:tcPr>
          <w:p w14:paraId="365663CD"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2B3F91B5"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Przedsiębiorstwo Usług Komunalnych Artur Zys Pławce 5a </w:t>
            </w:r>
            <w:r w:rsidRPr="00172CC0">
              <w:rPr>
                <w:color w:val="000000"/>
                <w:sz w:val="16"/>
                <w:szCs w:val="16"/>
                <w:lang w:eastAsia="pl-PL"/>
              </w:rPr>
              <w:br/>
            </w:r>
            <w:r w:rsidRPr="00172CC0">
              <w:rPr>
                <w:color w:val="000000"/>
                <w:sz w:val="16"/>
                <w:szCs w:val="16"/>
              </w:rPr>
              <w:t>63-000 Środa Wlkp.</w:t>
            </w:r>
          </w:p>
        </w:tc>
        <w:tc>
          <w:tcPr>
            <w:tcW w:w="1984" w:type="dxa"/>
            <w:tcBorders>
              <w:top w:val="nil"/>
              <w:left w:val="nil"/>
              <w:bottom w:val="single" w:sz="4" w:space="0" w:color="auto"/>
              <w:right w:val="single" w:sz="4" w:space="0" w:color="auto"/>
            </w:tcBorders>
          </w:tcPr>
          <w:p w14:paraId="40C58540"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Pławce 5a </w:t>
            </w:r>
            <w:r w:rsidRPr="00172CC0">
              <w:rPr>
                <w:color w:val="000000"/>
                <w:sz w:val="16"/>
                <w:szCs w:val="16"/>
                <w:lang w:eastAsia="pl-PL"/>
              </w:rPr>
              <w:br/>
            </w:r>
            <w:r w:rsidRPr="00172CC0">
              <w:rPr>
                <w:color w:val="000000"/>
                <w:sz w:val="16"/>
                <w:szCs w:val="16"/>
              </w:rPr>
              <w:t>63-000 Środa Wlkp.</w:t>
            </w:r>
          </w:p>
        </w:tc>
        <w:tc>
          <w:tcPr>
            <w:tcW w:w="1701" w:type="dxa"/>
            <w:tcBorders>
              <w:top w:val="nil"/>
              <w:left w:val="nil"/>
              <w:bottom w:val="single" w:sz="4" w:space="0" w:color="auto"/>
              <w:right w:val="single" w:sz="4" w:space="0" w:color="auto"/>
            </w:tcBorders>
            <w:noWrap/>
          </w:tcPr>
          <w:p w14:paraId="300480E0"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70 000</w:t>
            </w:r>
          </w:p>
        </w:tc>
        <w:tc>
          <w:tcPr>
            <w:tcW w:w="2126" w:type="dxa"/>
            <w:tcBorders>
              <w:top w:val="nil"/>
              <w:left w:val="nil"/>
              <w:bottom w:val="single" w:sz="4" w:space="0" w:color="auto"/>
              <w:right w:val="single" w:sz="4" w:space="0" w:color="auto"/>
            </w:tcBorders>
            <w:noWrap/>
            <w:vAlign w:val="bottom"/>
          </w:tcPr>
          <w:p w14:paraId="61221996"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0ED25213"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50BC0D46"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59560DDF" w14:textId="5CC8CA7F" w:rsidR="00E224DC" w:rsidRPr="00172CC0" w:rsidRDefault="00E224DC" w:rsidP="001656A1">
            <w:pPr>
              <w:spacing w:before="40" w:after="40"/>
              <w:jc w:val="center"/>
              <w:rPr>
                <w:color w:val="000000"/>
                <w:sz w:val="16"/>
                <w:szCs w:val="16"/>
                <w:lang w:eastAsia="pl-PL"/>
              </w:rPr>
            </w:pPr>
            <w:r w:rsidRPr="00172CC0">
              <w:rPr>
                <w:color w:val="000000"/>
                <w:sz w:val="16"/>
                <w:szCs w:val="16"/>
                <w:lang w:eastAsia="pl-PL"/>
              </w:rPr>
              <w:t>R06</w:t>
            </w:r>
          </w:p>
        </w:tc>
        <w:tc>
          <w:tcPr>
            <w:tcW w:w="2589" w:type="dxa"/>
            <w:tcBorders>
              <w:top w:val="nil"/>
              <w:left w:val="nil"/>
              <w:bottom w:val="single" w:sz="4" w:space="0" w:color="auto"/>
              <w:right w:val="single" w:sz="4" w:space="0" w:color="auto"/>
            </w:tcBorders>
          </w:tcPr>
          <w:p w14:paraId="555EFCE0" w14:textId="1E0D5E6E" w:rsidR="00E224DC" w:rsidRPr="00172CC0" w:rsidRDefault="00E224DC" w:rsidP="001656A1">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3818078D" w14:textId="01EC51D8" w:rsidR="00E224DC" w:rsidRPr="00172CC0" w:rsidRDefault="00E224DC" w:rsidP="001656A1">
            <w:pPr>
              <w:spacing w:before="40" w:after="40"/>
              <w:jc w:val="left"/>
              <w:rPr>
                <w:color w:val="000000"/>
                <w:sz w:val="16"/>
                <w:szCs w:val="16"/>
                <w:lang w:eastAsia="pl-PL"/>
              </w:rPr>
            </w:pPr>
            <w:r w:rsidRPr="00172CC0">
              <w:rPr>
                <w:color w:val="000000"/>
                <w:sz w:val="16"/>
                <w:szCs w:val="16"/>
                <w:lang w:eastAsia="pl-PL"/>
              </w:rPr>
              <w:t>KOR-MAR  Wiesław  Nagły Skup i Sprzedaż</w:t>
            </w:r>
          </w:p>
        </w:tc>
        <w:tc>
          <w:tcPr>
            <w:tcW w:w="1984" w:type="dxa"/>
            <w:tcBorders>
              <w:top w:val="nil"/>
              <w:left w:val="nil"/>
              <w:bottom w:val="single" w:sz="4" w:space="0" w:color="auto"/>
              <w:right w:val="single" w:sz="4" w:space="0" w:color="auto"/>
            </w:tcBorders>
          </w:tcPr>
          <w:p w14:paraId="0CE66E76" w14:textId="620C8191" w:rsidR="00E224DC" w:rsidRPr="00172CC0" w:rsidRDefault="00E224DC" w:rsidP="001656A1">
            <w:pPr>
              <w:spacing w:before="40" w:after="40"/>
              <w:jc w:val="left"/>
              <w:rPr>
                <w:color w:val="000000"/>
                <w:sz w:val="16"/>
                <w:szCs w:val="16"/>
                <w:lang w:eastAsia="pl-PL"/>
              </w:rPr>
            </w:pPr>
            <w:r w:rsidRPr="00172CC0">
              <w:rPr>
                <w:color w:val="000000"/>
                <w:sz w:val="16"/>
                <w:szCs w:val="16"/>
                <w:lang w:eastAsia="pl-PL"/>
              </w:rPr>
              <w:t>Os. 40-Lecia 3/11, 63-041 Chocicza</w:t>
            </w:r>
          </w:p>
        </w:tc>
        <w:tc>
          <w:tcPr>
            <w:tcW w:w="1701" w:type="dxa"/>
            <w:tcBorders>
              <w:top w:val="nil"/>
              <w:left w:val="nil"/>
              <w:bottom w:val="single" w:sz="4" w:space="0" w:color="auto"/>
              <w:right w:val="single" w:sz="4" w:space="0" w:color="auto"/>
            </w:tcBorders>
            <w:noWrap/>
          </w:tcPr>
          <w:p w14:paraId="4D1953E1" w14:textId="180F5DEA" w:rsidR="00E224DC" w:rsidRPr="00172CC0" w:rsidRDefault="00E224DC" w:rsidP="001656A1">
            <w:pPr>
              <w:spacing w:before="40" w:after="40"/>
              <w:jc w:val="right"/>
              <w:rPr>
                <w:color w:val="000000"/>
                <w:sz w:val="16"/>
                <w:szCs w:val="16"/>
                <w:lang w:eastAsia="pl-PL"/>
              </w:rPr>
            </w:pPr>
            <w:r w:rsidRPr="00172CC0">
              <w:rPr>
                <w:color w:val="000000"/>
                <w:sz w:val="16"/>
                <w:szCs w:val="16"/>
                <w:lang w:eastAsia="pl-PL"/>
              </w:rPr>
              <w:t>1 395</w:t>
            </w:r>
          </w:p>
        </w:tc>
        <w:tc>
          <w:tcPr>
            <w:tcW w:w="2126" w:type="dxa"/>
            <w:tcBorders>
              <w:top w:val="nil"/>
              <w:left w:val="nil"/>
              <w:bottom w:val="single" w:sz="4" w:space="0" w:color="auto"/>
              <w:right w:val="single" w:sz="4" w:space="0" w:color="auto"/>
            </w:tcBorders>
          </w:tcPr>
          <w:p w14:paraId="0A94F046" w14:textId="77777777" w:rsidR="00E224DC" w:rsidRPr="00172CC0" w:rsidRDefault="00E224DC" w:rsidP="001656A1">
            <w:pPr>
              <w:spacing w:before="40" w:after="40"/>
              <w:jc w:val="left"/>
              <w:rPr>
                <w:color w:val="000000"/>
                <w:sz w:val="16"/>
                <w:szCs w:val="16"/>
                <w:lang w:eastAsia="pl-PL"/>
              </w:rPr>
            </w:pPr>
          </w:p>
        </w:tc>
      </w:tr>
      <w:tr w:rsidR="00E224DC" w:rsidRPr="00172CC0" w14:paraId="57289DF4"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5061C85B"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52502918"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R07</w:t>
            </w:r>
          </w:p>
        </w:tc>
        <w:tc>
          <w:tcPr>
            <w:tcW w:w="2589" w:type="dxa"/>
            <w:tcBorders>
              <w:top w:val="nil"/>
              <w:left w:val="nil"/>
              <w:bottom w:val="single" w:sz="4" w:space="0" w:color="auto"/>
              <w:right w:val="single" w:sz="4" w:space="0" w:color="auto"/>
            </w:tcBorders>
          </w:tcPr>
          <w:p w14:paraId="684555FB"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47007D56"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URBIS Sp. z o.o., ul. Chrobrego 24/25, </w:t>
            </w:r>
            <w:r w:rsidRPr="00172CC0">
              <w:rPr>
                <w:color w:val="000000"/>
                <w:sz w:val="16"/>
                <w:szCs w:val="16"/>
                <w:lang w:eastAsia="pl-PL"/>
              </w:rPr>
              <w:br/>
              <w:t>62-200 Gniezno</w:t>
            </w:r>
          </w:p>
        </w:tc>
        <w:tc>
          <w:tcPr>
            <w:tcW w:w="1984" w:type="dxa"/>
            <w:tcBorders>
              <w:top w:val="nil"/>
              <w:left w:val="nil"/>
              <w:bottom w:val="single" w:sz="4" w:space="0" w:color="auto"/>
              <w:right w:val="single" w:sz="4" w:space="0" w:color="auto"/>
            </w:tcBorders>
          </w:tcPr>
          <w:p w14:paraId="78D52F72"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Lulkowo, </w:t>
            </w:r>
            <w:r w:rsidRPr="00172CC0">
              <w:rPr>
                <w:color w:val="000000"/>
                <w:sz w:val="16"/>
                <w:szCs w:val="16"/>
                <w:lang w:eastAsia="pl-PL"/>
              </w:rPr>
              <w:br/>
              <w:t>62-200 Gniezno</w:t>
            </w:r>
          </w:p>
        </w:tc>
        <w:tc>
          <w:tcPr>
            <w:tcW w:w="1701" w:type="dxa"/>
            <w:tcBorders>
              <w:top w:val="nil"/>
              <w:left w:val="nil"/>
              <w:bottom w:val="single" w:sz="4" w:space="0" w:color="auto"/>
              <w:right w:val="single" w:sz="4" w:space="0" w:color="auto"/>
            </w:tcBorders>
            <w:noWrap/>
          </w:tcPr>
          <w:p w14:paraId="3D59A8C5"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5 000</w:t>
            </w:r>
          </w:p>
        </w:tc>
        <w:tc>
          <w:tcPr>
            <w:tcW w:w="2126" w:type="dxa"/>
            <w:tcBorders>
              <w:top w:val="nil"/>
              <w:left w:val="nil"/>
              <w:bottom w:val="single" w:sz="4" w:space="0" w:color="auto"/>
              <w:right w:val="single" w:sz="4" w:space="0" w:color="auto"/>
            </w:tcBorders>
          </w:tcPr>
          <w:p w14:paraId="789A6BDB" w14:textId="77777777" w:rsidR="00E224DC" w:rsidRPr="00172CC0" w:rsidRDefault="00E224DC" w:rsidP="001656A1">
            <w:pPr>
              <w:spacing w:before="40" w:after="40"/>
              <w:jc w:val="left"/>
              <w:rPr>
                <w:color w:val="000000"/>
                <w:sz w:val="16"/>
                <w:szCs w:val="16"/>
                <w:lang w:eastAsia="pl-PL"/>
              </w:rPr>
            </w:pPr>
            <w:r w:rsidRPr="00172CC0">
              <w:rPr>
                <w:color w:val="000000"/>
                <w:sz w:val="16"/>
                <w:szCs w:val="16"/>
                <w:lang w:eastAsia="pl-PL"/>
              </w:rPr>
              <w:t>sortowanie odpadów zbieranych selektywnie, jako wariant pracy instalacji MBP</w:t>
            </w:r>
          </w:p>
        </w:tc>
      </w:tr>
      <w:tr w:rsidR="00E224DC" w:rsidRPr="00172CC0" w14:paraId="258C9F47" w14:textId="77777777" w:rsidTr="003B1EB7">
        <w:trPr>
          <w:trHeight w:val="900"/>
        </w:trPr>
        <w:tc>
          <w:tcPr>
            <w:tcW w:w="680" w:type="dxa"/>
            <w:tcBorders>
              <w:top w:val="nil"/>
              <w:left w:val="single" w:sz="4" w:space="0" w:color="auto"/>
              <w:bottom w:val="single" w:sz="4" w:space="0" w:color="auto"/>
              <w:right w:val="single" w:sz="4" w:space="0" w:color="auto"/>
            </w:tcBorders>
            <w:noWrap/>
          </w:tcPr>
          <w:p w14:paraId="4C407AF9"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60BA7A6C" w14:textId="77777777" w:rsidR="00E224DC" w:rsidRPr="00172CC0" w:rsidRDefault="00E224DC" w:rsidP="00A32BC1">
            <w:pPr>
              <w:spacing w:before="40" w:after="40"/>
              <w:jc w:val="center"/>
              <w:rPr>
                <w:color w:val="000000"/>
                <w:sz w:val="16"/>
                <w:szCs w:val="16"/>
                <w:lang w:eastAsia="pl-PL"/>
              </w:rPr>
            </w:pPr>
            <w:r w:rsidRPr="00172CC0">
              <w:rPr>
                <w:color w:val="000000"/>
                <w:sz w:val="16"/>
                <w:szCs w:val="16"/>
                <w:lang w:eastAsia="pl-PL"/>
              </w:rPr>
              <w:t>R08</w:t>
            </w:r>
          </w:p>
        </w:tc>
        <w:tc>
          <w:tcPr>
            <w:tcW w:w="2589" w:type="dxa"/>
            <w:tcBorders>
              <w:top w:val="nil"/>
              <w:left w:val="nil"/>
              <w:bottom w:val="single" w:sz="4" w:space="0" w:color="auto"/>
              <w:right w:val="single" w:sz="4" w:space="0" w:color="auto"/>
            </w:tcBorders>
          </w:tcPr>
          <w:p w14:paraId="6CF76483" w14:textId="176B0683"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Instalacja sortowania odpadów zbieranych selektywnie</w:t>
            </w:r>
          </w:p>
        </w:tc>
        <w:tc>
          <w:tcPr>
            <w:tcW w:w="3828" w:type="dxa"/>
            <w:tcBorders>
              <w:top w:val="nil"/>
              <w:left w:val="nil"/>
              <w:bottom w:val="single" w:sz="4" w:space="0" w:color="auto"/>
              <w:right w:val="single" w:sz="4" w:space="0" w:color="auto"/>
            </w:tcBorders>
          </w:tcPr>
          <w:p w14:paraId="69D7E947"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Miejski Zakład Gospodarki Odpadami Komunalnymi Sp. z o.o. ul. Sulańska 13,  </w:t>
            </w:r>
            <w:r w:rsidRPr="00172CC0">
              <w:rPr>
                <w:color w:val="000000"/>
                <w:sz w:val="16"/>
                <w:szCs w:val="16"/>
                <w:lang w:eastAsia="pl-PL"/>
              </w:rPr>
              <w:br/>
              <w:t xml:space="preserve">62-510 Konin </w:t>
            </w:r>
          </w:p>
        </w:tc>
        <w:tc>
          <w:tcPr>
            <w:tcW w:w="1984" w:type="dxa"/>
            <w:tcBorders>
              <w:top w:val="nil"/>
              <w:left w:val="nil"/>
              <w:bottom w:val="single" w:sz="4" w:space="0" w:color="auto"/>
              <w:right w:val="single" w:sz="4" w:space="0" w:color="auto"/>
            </w:tcBorders>
          </w:tcPr>
          <w:p w14:paraId="1B1D3405" w14:textId="77777777" w:rsidR="00E224DC" w:rsidRPr="00172CC0" w:rsidRDefault="00E224DC" w:rsidP="00A32BC1">
            <w:pPr>
              <w:spacing w:before="40" w:after="40"/>
              <w:jc w:val="left"/>
              <w:rPr>
                <w:color w:val="000000"/>
                <w:sz w:val="16"/>
                <w:szCs w:val="16"/>
                <w:lang w:eastAsia="pl-PL"/>
              </w:rPr>
            </w:pPr>
            <w:r w:rsidRPr="00172CC0">
              <w:rPr>
                <w:color w:val="000000"/>
                <w:sz w:val="16"/>
                <w:szCs w:val="16"/>
                <w:lang w:eastAsia="pl-PL"/>
              </w:rPr>
              <w:t xml:space="preserve">ul. Sulańska 13,  </w:t>
            </w:r>
            <w:r w:rsidRPr="00172CC0">
              <w:rPr>
                <w:color w:val="000000"/>
                <w:sz w:val="16"/>
                <w:szCs w:val="16"/>
                <w:lang w:eastAsia="pl-PL"/>
              </w:rPr>
              <w:br/>
              <w:t xml:space="preserve">62-510 Konin </w:t>
            </w:r>
          </w:p>
        </w:tc>
        <w:tc>
          <w:tcPr>
            <w:tcW w:w="1701" w:type="dxa"/>
            <w:tcBorders>
              <w:top w:val="nil"/>
              <w:left w:val="nil"/>
              <w:bottom w:val="single" w:sz="4" w:space="0" w:color="auto"/>
              <w:right w:val="single" w:sz="4" w:space="0" w:color="auto"/>
            </w:tcBorders>
            <w:noWrap/>
          </w:tcPr>
          <w:p w14:paraId="12F44EB5" w14:textId="77777777" w:rsidR="00E224DC" w:rsidRPr="00172CC0" w:rsidRDefault="00E224DC" w:rsidP="00A32BC1">
            <w:pPr>
              <w:spacing w:before="40" w:after="40"/>
              <w:jc w:val="right"/>
              <w:rPr>
                <w:color w:val="000000"/>
                <w:sz w:val="16"/>
                <w:szCs w:val="16"/>
                <w:lang w:eastAsia="pl-PL"/>
              </w:rPr>
            </w:pPr>
            <w:r w:rsidRPr="00172CC0">
              <w:rPr>
                <w:color w:val="000000"/>
                <w:sz w:val="16"/>
                <w:szCs w:val="16"/>
                <w:lang w:eastAsia="pl-PL"/>
              </w:rPr>
              <w:t>34 000</w:t>
            </w:r>
          </w:p>
        </w:tc>
        <w:tc>
          <w:tcPr>
            <w:tcW w:w="2126" w:type="dxa"/>
            <w:tcBorders>
              <w:top w:val="nil"/>
              <w:left w:val="nil"/>
              <w:bottom w:val="single" w:sz="4" w:space="0" w:color="auto"/>
              <w:right w:val="single" w:sz="4" w:space="0" w:color="auto"/>
            </w:tcBorders>
            <w:noWrap/>
          </w:tcPr>
          <w:p w14:paraId="530FF090" w14:textId="7D3E7A90" w:rsidR="00E224DC" w:rsidRPr="00172CC0" w:rsidRDefault="00E224DC" w:rsidP="00A32BC1">
            <w:pPr>
              <w:spacing w:before="40" w:after="40"/>
              <w:jc w:val="left"/>
              <w:rPr>
                <w:color w:val="000000"/>
                <w:sz w:val="16"/>
                <w:szCs w:val="16"/>
                <w:lang w:eastAsia="pl-PL"/>
              </w:rPr>
            </w:pPr>
          </w:p>
        </w:tc>
      </w:tr>
      <w:tr w:rsidR="00E224DC" w:rsidRPr="00172CC0" w14:paraId="1C75CE82" w14:textId="77777777" w:rsidTr="003B1EB7">
        <w:trPr>
          <w:trHeight w:val="900"/>
        </w:trPr>
        <w:tc>
          <w:tcPr>
            <w:tcW w:w="680" w:type="dxa"/>
            <w:tcBorders>
              <w:top w:val="nil"/>
              <w:left w:val="single" w:sz="4" w:space="0" w:color="auto"/>
              <w:bottom w:val="single" w:sz="4" w:space="0" w:color="auto"/>
              <w:right w:val="single" w:sz="4" w:space="0" w:color="auto"/>
            </w:tcBorders>
            <w:noWrap/>
          </w:tcPr>
          <w:p w14:paraId="5888FF2B"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1AB207B7" w14:textId="129A48C6"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R08</w:t>
            </w:r>
          </w:p>
        </w:tc>
        <w:tc>
          <w:tcPr>
            <w:tcW w:w="2589" w:type="dxa"/>
            <w:tcBorders>
              <w:top w:val="nil"/>
              <w:left w:val="nil"/>
              <w:bottom w:val="single" w:sz="4" w:space="0" w:color="auto"/>
              <w:right w:val="single" w:sz="4" w:space="0" w:color="auto"/>
            </w:tcBorders>
          </w:tcPr>
          <w:p w14:paraId="3ADEAAF5" w14:textId="43E6944B"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 - linia sortowania szkła</w:t>
            </w:r>
          </w:p>
        </w:tc>
        <w:tc>
          <w:tcPr>
            <w:tcW w:w="3828" w:type="dxa"/>
            <w:tcBorders>
              <w:top w:val="nil"/>
              <w:left w:val="nil"/>
              <w:bottom w:val="single" w:sz="4" w:space="0" w:color="auto"/>
              <w:right w:val="single" w:sz="4" w:space="0" w:color="auto"/>
            </w:tcBorders>
          </w:tcPr>
          <w:p w14:paraId="0B514AAE" w14:textId="7FD3DC35"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Miejski Zakład Gospodarki Odpadami Komunalnymi Sp. z o.o. ul. Sulańska 13,  62-510 Konin </w:t>
            </w:r>
          </w:p>
        </w:tc>
        <w:tc>
          <w:tcPr>
            <w:tcW w:w="1984" w:type="dxa"/>
            <w:tcBorders>
              <w:top w:val="nil"/>
              <w:left w:val="nil"/>
              <w:bottom w:val="single" w:sz="4" w:space="0" w:color="auto"/>
              <w:right w:val="single" w:sz="4" w:space="0" w:color="auto"/>
            </w:tcBorders>
          </w:tcPr>
          <w:p w14:paraId="48AAA83D" w14:textId="7DB3CAB9"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ul. Sulańska 13,  62-510 Konin </w:t>
            </w:r>
          </w:p>
        </w:tc>
        <w:tc>
          <w:tcPr>
            <w:tcW w:w="1701" w:type="dxa"/>
            <w:tcBorders>
              <w:top w:val="nil"/>
              <w:left w:val="nil"/>
              <w:bottom w:val="single" w:sz="4" w:space="0" w:color="auto"/>
              <w:right w:val="single" w:sz="4" w:space="0" w:color="auto"/>
            </w:tcBorders>
            <w:noWrap/>
          </w:tcPr>
          <w:p w14:paraId="180673B8" w14:textId="57FFD29E"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9 000</w:t>
            </w:r>
          </w:p>
        </w:tc>
        <w:tc>
          <w:tcPr>
            <w:tcW w:w="2126" w:type="dxa"/>
            <w:tcBorders>
              <w:top w:val="nil"/>
              <w:left w:val="nil"/>
              <w:bottom w:val="single" w:sz="4" w:space="0" w:color="auto"/>
              <w:right w:val="single" w:sz="4" w:space="0" w:color="auto"/>
            </w:tcBorders>
            <w:noWrap/>
          </w:tcPr>
          <w:p w14:paraId="63C1CA2B" w14:textId="77777777" w:rsidR="00E224DC" w:rsidRPr="00172CC0" w:rsidRDefault="00E224DC" w:rsidP="00241727">
            <w:pPr>
              <w:spacing w:before="40" w:after="40"/>
              <w:jc w:val="left"/>
              <w:rPr>
                <w:color w:val="000000"/>
                <w:sz w:val="16"/>
                <w:szCs w:val="16"/>
                <w:lang w:eastAsia="pl-PL"/>
              </w:rPr>
            </w:pPr>
          </w:p>
        </w:tc>
      </w:tr>
      <w:tr w:rsidR="00E224DC" w:rsidRPr="00172CC0" w14:paraId="5E2D2413" w14:textId="77777777" w:rsidTr="003B1EB7">
        <w:trPr>
          <w:trHeight w:val="900"/>
        </w:trPr>
        <w:tc>
          <w:tcPr>
            <w:tcW w:w="680" w:type="dxa"/>
            <w:tcBorders>
              <w:top w:val="nil"/>
              <w:left w:val="single" w:sz="4" w:space="0" w:color="auto"/>
              <w:bottom w:val="single" w:sz="4" w:space="0" w:color="auto"/>
              <w:right w:val="single" w:sz="4" w:space="0" w:color="auto"/>
            </w:tcBorders>
            <w:noWrap/>
          </w:tcPr>
          <w:p w14:paraId="5B0A7F18"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3CBA964F" w14:textId="75750394"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R08</w:t>
            </w:r>
          </w:p>
        </w:tc>
        <w:tc>
          <w:tcPr>
            <w:tcW w:w="2589" w:type="dxa"/>
            <w:tcBorders>
              <w:top w:val="nil"/>
              <w:left w:val="nil"/>
              <w:bottom w:val="single" w:sz="4" w:space="0" w:color="auto"/>
              <w:right w:val="single" w:sz="4" w:space="0" w:color="auto"/>
            </w:tcBorders>
          </w:tcPr>
          <w:p w14:paraId="5D251F54" w14:textId="25174605"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 - linia sortowania papieru i tektury</w:t>
            </w:r>
          </w:p>
        </w:tc>
        <w:tc>
          <w:tcPr>
            <w:tcW w:w="3828" w:type="dxa"/>
            <w:tcBorders>
              <w:top w:val="nil"/>
              <w:left w:val="nil"/>
              <w:bottom w:val="single" w:sz="4" w:space="0" w:color="auto"/>
              <w:right w:val="single" w:sz="4" w:space="0" w:color="auto"/>
            </w:tcBorders>
          </w:tcPr>
          <w:p w14:paraId="742FB00E" w14:textId="08E5EE09"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Miejski Zakład Gospodarki Odpadami Komunalnymi Sp. z o.o. ul. Sulańska 13,  62-510 Konin </w:t>
            </w:r>
          </w:p>
        </w:tc>
        <w:tc>
          <w:tcPr>
            <w:tcW w:w="1984" w:type="dxa"/>
            <w:tcBorders>
              <w:top w:val="nil"/>
              <w:left w:val="nil"/>
              <w:bottom w:val="single" w:sz="4" w:space="0" w:color="auto"/>
              <w:right w:val="single" w:sz="4" w:space="0" w:color="auto"/>
            </w:tcBorders>
          </w:tcPr>
          <w:p w14:paraId="6482016B" w14:textId="77E975EE"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ul. Sulańska 13,  62-510 Konin </w:t>
            </w:r>
          </w:p>
        </w:tc>
        <w:tc>
          <w:tcPr>
            <w:tcW w:w="1701" w:type="dxa"/>
            <w:tcBorders>
              <w:top w:val="nil"/>
              <w:left w:val="nil"/>
              <w:bottom w:val="single" w:sz="4" w:space="0" w:color="auto"/>
              <w:right w:val="single" w:sz="4" w:space="0" w:color="auto"/>
            </w:tcBorders>
            <w:noWrap/>
          </w:tcPr>
          <w:p w14:paraId="6623CB32" w14:textId="0C3FE2A0"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5 000</w:t>
            </w:r>
          </w:p>
        </w:tc>
        <w:tc>
          <w:tcPr>
            <w:tcW w:w="2126" w:type="dxa"/>
            <w:tcBorders>
              <w:top w:val="nil"/>
              <w:left w:val="nil"/>
              <w:bottom w:val="single" w:sz="4" w:space="0" w:color="auto"/>
              <w:right w:val="single" w:sz="4" w:space="0" w:color="auto"/>
            </w:tcBorders>
            <w:noWrap/>
          </w:tcPr>
          <w:p w14:paraId="0D1AF4C7" w14:textId="77777777" w:rsidR="00E224DC" w:rsidRPr="00172CC0" w:rsidRDefault="00E224DC" w:rsidP="00241727">
            <w:pPr>
              <w:spacing w:before="40" w:after="40"/>
              <w:jc w:val="left"/>
              <w:rPr>
                <w:color w:val="000000"/>
                <w:sz w:val="16"/>
                <w:szCs w:val="16"/>
                <w:lang w:eastAsia="pl-PL"/>
              </w:rPr>
            </w:pPr>
          </w:p>
        </w:tc>
      </w:tr>
      <w:tr w:rsidR="00E224DC" w:rsidRPr="00172CC0" w14:paraId="519964ED" w14:textId="77777777" w:rsidTr="00C97B6F">
        <w:trPr>
          <w:trHeight w:val="789"/>
        </w:trPr>
        <w:tc>
          <w:tcPr>
            <w:tcW w:w="680" w:type="dxa"/>
            <w:tcBorders>
              <w:top w:val="nil"/>
              <w:left w:val="single" w:sz="4" w:space="0" w:color="auto"/>
              <w:bottom w:val="single" w:sz="4" w:space="0" w:color="auto"/>
              <w:right w:val="single" w:sz="4" w:space="0" w:color="auto"/>
            </w:tcBorders>
            <w:noWrap/>
          </w:tcPr>
          <w:p w14:paraId="1EC72DE7"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5A38B8DB"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R08</w:t>
            </w:r>
          </w:p>
        </w:tc>
        <w:tc>
          <w:tcPr>
            <w:tcW w:w="2589" w:type="dxa"/>
            <w:tcBorders>
              <w:top w:val="nil"/>
              <w:left w:val="nil"/>
              <w:bottom w:val="single" w:sz="4" w:space="0" w:color="auto"/>
              <w:right w:val="single" w:sz="4" w:space="0" w:color="auto"/>
            </w:tcBorders>
          </w:tcPr>
          <w:p w14:paraId="4D187D67" w14:textId="427F2F8C"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Sortownia  odpadów komunalnych  </w:t>
            </w:r>
          </w:p>
        </w:tc>
        <w:tc>
          <w:tcPr>
            <w:tcW w:w="3828" w:type="dxa"/>
            <w:tcBorders>
              <w:top w:val="nil"/>
              <w:left w:val="nil"/>
              <w:bottom w:val="single" w:sz="4" w:space="0" w:color="auto"/>
              <w:right w:val="single" w:sz="4" w:space="0" w:color="auto"/>
            </w:tcBorders>
          </w:tcPr>
          <w:p w14:paraId="3F8FBC13"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Zakład Gospodarki Komunalnej i Mieszkaniowej Sp. z o.o. ul. Rzemieślnicza 21, </w:t>
            </w:r>
            <w:r w:rsidRPr="00172CC0">
              <w:rPr>
                <w:color w:val="000000"/>
                <w:sz w:val="16"/>
                <w:szCs w:val="16"/>
                <w:lang w:eastAsia="pl-PL"/>
              </w:rPr>
              <w:br/>
              <w:t xml:space="preserve">62-540 Kleczew </w:t>
            </w:r>
          </w:p>
        </w:tc>
        <w:tc>
          <w:tcPr>
            <w:tcW w:w="1984" w:type="dxa"/>
            <w:tcBorders>
              <w:top w:val="nil"/>
              <w:left w:val="nil"/>
              <w:bottom w:val="single" w:sz="4" w:space="0" w:color="auto"/>
              <w:right w:val="single" w:sz="4" w:space="0" w:color="auto"/>
            </w:tcBorders>
          </w:tcPr>
          <w:p w14:paraId="082EEEB6"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m. Genowefa, </w:t>
            </w:r>
            <w:r w:rsidRPr="00172CC0">
              <w:rPr>
                <w:color w:val="000000"/>
                <w:sz w:val="16"/>
                <w:szCs w:val="16"/>
                <w:lang w:eastAsia="pl-PL"/>
              </w:rPr>
              <w:br/>
              <w:t xml:space="preserve">62-540 Kleczew </w:t>
            </w:r>
          </w:p>
        </w:tc>
        <w:tc>
          <w:tcPr>
            <w:tcW w:w="1701" w:type="dxa"/>
            <w:tcBorders>
              <w:top w:val="nil"/>
              <w:left w:val="nil"/>
              <w:bottom w:val="single" w:sz="4" w:space="0" w:color="auto"/>
              <w:right w:val="single" w:sz="4" w:space="0" w:color="auto"/>
            </w:tcBorders>
            <w:noWrap/>
          </w:tcPr>
          <w:p w14:paraId="0BB25175"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20 000</w:t>
            </w:r>
          </w:p>
        </w:tc>
        <w:tc>
          <w:tcPr>
            <w:tcW w:w="2126" w:type="dxa"/>
            <w:tcBorders>
              <w:top w:val="nil"/>
              <w:left w:val="nil"/>
              <w:bottom w:val="single" w:sz="4" w:space="0" w:color="auto"/>
              <w:right w:val="single" w:sz="4" w:space="0" w:color="auto"/>
            </w:tcBorders>
            <w:noWrap/>
          </w:tcPr>
          <w:p w14:paraId="337CB0DA" w14:textId="244FED3F" w:rsidR="00E224DC" w:rsidRPr="00172CC0" w:rsidRDefault="00E224DC" w:rsidP="00241727">
            <w:pPr>
              <w:spacing w:before="40" w:after="40"/>
              <w:jc w:val="left"/>
              <w:rPr>
                <w:color w:val="000000"/>
                <w:sz w:val="16"/>
                <w:szCs w:val="16"/>
                <w:lang w:eastAsia="pl-PL"/>
              </w:rPr>
            </w:pPr>
          </w:p>
        </w:tc>
      </w:tr>
      <w:tr w:rsidR="00E224DC" w:rsidRPr="00172CC0" w14:paraId="6D2A8019" w14:textId="77777777" w:rsidTr="00C97B6F">
        <w:trPr>
          <w:trHeight w:val="858"/>
        </w:trPr>
        <w:tc>
          <w:tcPr>
            <w:tcW w:w="680" w:type="dxa"/>
            <w:tcBorders>
              <w:top w:val="nil"/>
              <w:left w:val="single" w:sz="4" w:space="0" w:color="auto"/>
              <w:bottom w:val="single" w:sz="4" w:space="0" w:color="auto"/>
              <w:right w:val="single" w:sz="4" w:space="0" w:color="auto"/>
            </w:tcBorders>
            <w:noWrap/>
          </w:tcPr>
          <w:p w14:paraId="04C1A7C0"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144D2773"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R08</w:t>
            </w:r>
          </w:p>
        </w:tc>
        <w:tc>
          <w:tcPr>
            <w:tcW w:w="2589" w:type="dxa"/>
            <w:tcBorders>
              <w:top w:val="nil"/>
              <w:left w:val="nil"/>
              <w:bottom w:val="single" w:sz="4" w:space="0" w:color="auto"/>
              <w:right w:val="single" w:sz="4" w:space="0" w:color="auto"/>
            </w:tcBorders>
          </w:tcPr>
          <w:p w14:paraId="6EEF312E"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693E99B6"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Zakład Usług Komunalnych „EKO-GAB' s.c. G. Kropidłowski &amp; D. Piąstka Kowale Pańskie Kolonia 11a    62-704 Kawęczyn </w:t>
            </w:r>
          </w:p>
        </w:tc>
        <w:tc>
          <w:tcPr>
            <w:tcW w:w="1984" w:type="dxa"/>
            <w:tcBorders>
              <w:top w:val="nil"/>
              <w:left w:val="nil"/>
              <w:bottom w:val="single" w:sz="4" w:space="0" w:color="auto"/>
              <w:right w:val="single" w:sz="4" w:space="0" w:color="auto"/>
            </w:tcBorders>
          </w:tcPr>
          <w:p w14:paraId="219BB974"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ul. Komunalna, Psary, </w:t>
            </w:r>
            <w:r w:rsidRPr="00172CC0">
              <w:rPr>
                <w:color w:val="000000"/>
                <w:sz w:val="16"/>
                <w:szCs w:val="16"/>
                <w:lang w:eastAsia="pl-PL"/>
              </w:rPr>
              <w:br/>
              <w:t>62-731 Przykona</w:t>
            </w:r>
          </w:p>
        </w:tc>
        <w:tc>
          <w:tcPr>
            <w:tcW w:w="1701" w:type="dxa"/>
            <w:tcBorders>
              <w:top w:val="nil"/>
              <w:left w:val="nil"/>
              <w:bottom w:val="single" w:sz="4" w:space="0" w:color="auto"/>
              <w:right w:val="single" w:sz="4" w:space="0" w:color="auto"/>
            </w:tcBorders>
            <w:noWrap/>
          </w:tcPr>
          <w:p w14:paraId="51FA53AD"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2 000</w:t>
            </w:r>
          </w:p>
        </w:tc>
        <w:tc>
          <w:tcPr>
            <w:tcW w:w="2126" w:type="dxa"/>
            <w:tcBorders>
              <w:top w:val="nil"/>
              <w:left w:val="nil"/>
              <w:bottom w:val="single" w:sz="4" w:space="0" w:color="auto"/>
              <w:right w:val="single" w:sz="4" w:space="0" w:color="auto"/>
            </w:tcBorders>
            <w:noWrap/>
          </w:tcPr>
          <w:p w14:paraId="5516F7BA" w14:textId="77777777" w:rsidR="00E224DC" w:rsidRPr="00172CC0" w:rsidRDefault="00E224DC" w:rsidP="00241727">
            <w:pPr>
              <w:spacing w:before="40" w:after="40"/>
              <w:jc w:val="left"/>
              <w:rPr>
                <w:color w:val="000000"/>
                <w:sz w:val="16"/>
                <w:szCs w:val="16"/>
                <w:lang w:eastAsia="pl-PL"/>
              </w:rPr>
            </w:pPr>
          </w:p>
        </w:tc>
      </w:tr>
      <w:tr w:rsidR="00E224DC" w:rsidRPr="00172CC0" w14:paraId="27123DEB" w14:textId="77777777" w:rsidTr="003B1EB7">
        <w:trPr>
          <w:trHeight w:val="900"/>
        </w:trPr>
        <w:tc>
          <w:tcPr>
            <w:tcW w:w="680" w:type="dxa"/>
            <w:tcBorders>
              <w:top w:val="nil"/>
              <w:left w:val="single" w:sz="4" w:space="0" w:color="auto"/>
              <w:bottom w:val="single" w:sz="4" w:space="0" w:color="auto"/>
              <w:right w:val="single" w:sz="4" w:space="0" w:color="auto"/>
            </w:tcBorders>
            <w:noWrap/>
          </w:tcPr>
          <w:p w14:paraId="12811DA5"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7E5AFF68"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R09</w:t>
            </w:r>
          </w:p>
        </w:tc>
        <w:tc>
          <w:tcPr>
            <w:tcW w:w="2589" w:type="dxa"/>
            <w:tcBorders>
              <w:top w:val="nil"/>
              <w:left w:val="nil"/>
              <w:bottom w:val="single" w:sz="4" w:space="0" w:color="auto"/>
              <w:right w:val="single" w:sz="4" w:space="0" w:color="auto"/>
            </w:tcBorders>
          </w:tcPr>
          <w:p w14:paraId="04052907"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5503A8EA"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Zakład Zagospodarowania Odpadów Olszowa Sp. z o.o., ul. Bursztynowa 55, Olszowa,</w:t>
            </w:r>
            <w:r w:rsidRPr="00172CC0">
              <w:rPr>
                <w:color w:val="000000"/>
                <w:sz w:val="16"/>
                <w:szCs w:val="16"/>
                <w:lang w:eastAsia="pl-PL"/>
              </w:rPr>
              <w:br/>
              <w:t>63-600 Kępno</w:t>
            </w:r>
          </w:p>
        </w:tc>
        <w:tc>
          <w:tcPr>
            <w:tcW w:w="1984" w:type="dxa"/>
            <w:tcBorders>
              <w:top w:val="nil"/>
              <w:left w:val="nil"/>
              <w:bottom w:val="single" w:sz="4" w:space="0" w:color="auto"/>
              <w:right w:val="single" w:sz="4" w:space="0" w:color="auto"/>
            </w:tcBorders>
          </w:tcPr>
          <w:p w14:paraId="0873FBC4"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Bursztynowa 55,  Olszowa, </w:t>
            </w:r>
            <w:r w:rsidRPr="00172CC0">
              <w:rPr>
                <w:color w:val="000000"/>
                <w:sz w:val="16"/>
                <w:szCs w:val="16"/>
                <w:lang w:eastAsia="pl-PL"/>
              </w:rPr>
              <w:br/>
              <w:t>63-600 Kępno</w:t>
            </w:r>
          </w:p>
        </w:tc>
        <w:tc>
          <w:tcPr>
            <w:tcW w:w="1701" w:type="dxa"/>
            <w:tcBorders>
              <w:top w:val="nil"/>
              <w:left w:val="nil"/>
              <w:bottom w:val="single" w:sz="4" w:space="0" w:color="auto"/>
              <w:right w:val="single" w:sz="4" w:space="0" w:color="auto"/>
            </w:tcBorders>
            <w:noWrap/>
          </w:tcPr>
          <w:p w14:paraId="42CAA73E" w14:textId="34066866"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6 000</w:t>
            </w:r>
          </w:p>
        </w:tc>
        <w:tc>
          <w:tcPr>
            <w:tcW w:w="2126" w:type="dxa"/>
            <w:tcBorders>
              <w:top w:val="nil"/>
              <w:left w:val="nil"/>
              <w:bottom w:val="single" w:sz="4" w:space="0" w:color="auto"/>
              <w:right w:val="single" w:sz="4" w:space="0" w:color="auto"/>
            </w:tcBorders>
          </w:tcPr>
          <w:p w14:paraId="2CBB917D"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sortowanie odpadów zbieranych selektywnie jako wariant pracy instalacji MBP</w:t>
            </w:r>
          </w:p>
          <w:p w14:paraId="6216FDC4" w14:textId="55A39511" w:rsidR="00E224DC" w:rsidRPr="00172CC0" w:rsidRDefault="00E224DC" w:rsidP="00241727">
            <w:pPr>
              <w:spacing w:before="40" w:after="40"/>
              <w:jc w:val="left"/>
              <w:rPr>
                <w:b/>
                <w:color w:val="000000"/>
                <w:sz w:val="16"/>
                <w:szCs w:val="16"/>
                <w:lang w:eastAsia="pl-PL"/>
              </w:rPr>
            </w:pPr>
          </w:p>
        </w:tc>
      </w:tr>
      <w:tr w:rsidR="00E224DC" w:rsidRPr="00172CC0" w14:paraId="2583A132" w14:textId="77777777" w:rsidTr="00C97B6F">
        <w:trPr>
          <w:trHeight w:val="700"/>
        </w:trPr>
        <w:tc>
          <w:tcPr>
            <w:tcW w:w="680" w:type="dxa"/>
            <w:tcBorders>
              <w:top w:val="nil"/>
              <w:left w:val="single" w:sz="4" w:space="0" w:color="auto"/>
              <w:bottom w:val="single" w:sz="4" w:space="0" w:color="auto"/>
              <w:right w:val="single" w:sz="4" w:space="0" w:color="auto"/>
            </w:tcBorders>
            <w:noWrap/>
          </w:tcPr>
          <w:p w14:paraId="01DE2190"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tcPr>
          <w:p w14:paraId="41BA45D6"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R09</w:t>
            </w:r>
          </w:p>
        </w:tc>
        <w:tc>
          <w:tcPr>
            <w:tcW w:w="2589" w:type="dxa"/>
            <w:tcBorders>
              <w:top w:val="nil"/>
              <w:left w:val="nil"/>
              <w:bottom w:val="single" w:sz="4" w:space="0" w:color="auto"/>
              <w:right w:val="single" w:sz="4" w:space="0" w:color="auto"/>
            </w:tcBorders>
          </w:tcPr>
          <w:p w14:paraId="22160940" w14:textId="77777777" w:rsidR="00E224DC" w:rsidRPr="00172CC0" w:rsidRDefault="00E224DC" w:rsidP="00241727">
            <w:pPr>
              <w:spacing w:before="40" w:after="40"/>
              <w:jc w:val="left"/>
              <w:rPr>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426D92F3" w14:textId="77777777" w:rsidR="00E224DC" w:rsidRPr="00172CC0" w:rsidRDefault="00E224DC" w:rsidP="00241727">
            <w:pPr>
              <w:spacing w:before="40" w:after="40"/>
              <w:jc w:val="left"/>
              <w:rPr>
                <w:sz w:val="16"/>
                <w:szCs w:val="16"/>
                <w:lang w:eastAsia="pl-PL"/>
              </w:rPr>
            </w:pPr>
            <w:r w:rsidRPr="00172CC0">
              <w:rPr>
                <w:sz w:val="16"/>
                <w:szCs w:val="16"/>
                <w:lang w:eastAsia="pl-PL"/>
              </w:rPr>
              <w:t>Regionalny Zakład Zagospodarowania Odpadów Sp. z o.o., ul. Partyzancka 27 63-400 Ostrów Wlkp.</w:t>
            </w:r>
          </w:p>
        </w:tc>
        <w:tc>
          <w:tcPr>
            <w:tcW w:w="1984" w:type="dxa"/>
            <w:tcBorders>
              <w:top w:val="nil"/>
              <w:left w:val="nil"/>
              <w:bottom w:val="single" w:sz="4" w:space="0" w:color="auto"/>
              <w:right w:val="single" w:sz="4" w:space="0" w:color="auto"/>
            </w:tcBorders>
          </w:tcPr>
          <w:p w14:paraId="00AB3EAF" w14:textId="77777777" w:rsidR="00E224DC" w:rsidRPr="00172CC0" w:rsidRDefault="00E224DC" w:rsidP="00241727">
            <w:pPr>
              <w:spacing w:before="40" w:after="40"/>
              <w:jc w:val="left"/>
              <w:rPr>
                <w:sz w:val="16"/>
                <w:szCs w:val="16"/>
                <w:lang w:eastAsia="pl-PL"/>
              </w:rPr>
            </w:pPr>
            <w:r w:rsidRPr="00172CC0">
              <w:rPr>
                <w:sz w:val="16"/>
                <w:szCs w:val="16"/>
                <w:lang w:eastAsia="pl-PL"/>
              </w:rPr>
              <w:t>ul. Staroprzygodzka 121,</w:t>
            </w:r>
            <w:r w:rsidRPr="00172CC0">
              <w:rPr>
                <w:sz w:val="16"/>
                <w:szCs w:val="16"/>
                <w:lang w:eastAsia="pl-PL"/>
              </w:rPr>
              <w:br/>
              <w:t>63-400 Ostrów Wlkp.</w:t>
            </w:r>
          </w:p>
        </w:tc>
        <w:tc>
          <w:tcPr>
            <w:tcW w:w="1701" w:type="dxa"/>
            <w:tcBorders>
              <w:top w:val="nil"/>
              <w:left w:val="nil"/>
              <w:bottom w:val="single" w:sz="4" w:space="0" w:color="auto"/>
              <w:right w:val="single" w:sz="4" w:space="0" w:color="auto"/>
            </w:tcBorders>
            <w:noWrap/>
          </w:tcPr>
          <w:p w14:paraId="76B9D2F3"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5 340</w:t>
            </w:r>
          </w:p>
        </w:tc>
        <w:tc>
          <w:tcPr>
            <w:tcW w:w="2126" w:type="dxa"/>
            <w:tcBorders>
              <w:top w:val="nil"/>
              <w:left w:val="nil"/>
              <w:bottom w:val="single" w:sz="4" w:space="0" w:color="auto"/>
              <w:right w:val="single" w:sz="4" w:space="0" w:color="auto"/>
            </w:tcBorders>
          </w:tcPr>
          <w:p w14:paraId="67A7A576"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sortowanie odpadów zbieranych selektywnie, jako wariant pracy instalacji MBP</w:t>
            </w:r>
          </w:p>
        </w:tc>
      </w:tr>
      <w:tr w:rsidR="00E224DC" w:rsidRPr="00172CC0" w14:paraId="5389A934" w14:textId="77777777" w:rsidTr="003B1EB7">
        <w:trPr>
          <w:trHeight w:val="900"/>
        </w:trPr>
        <w:tc>
          <w:tcPr>
            <w:tcW w:w="680" w:type="dxa"/>
            <w:tcBorders>
              <w:top w:val="nil"/>
              <w:left w:val="single" w:sz="4" w:space="0" w:color="auto"/>
              <w:bottom w:val="single" w:sz="4" w:space="0" w:color="auto"/>
              <w:right w:val="single" w:sz="4" w:space="0" w:color="auto"/>
            </w:tcBorders>
            <w:noWrap/>
          </w:tcPr>
          <w:p w14:paraId="45CBC245"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34E8B95E"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R09</w:t>
            </w:r>
          </w:p>
        </w:tc>
        <w:tc>
          <w:tcPr>
            <w:tcW w:w="2589" w:type="dxa"/>
            <w:tcBorders>
              <w:top w:val="nil"/>
              <w:left w:val="nil"/>
              <w:bottom w:val="single" w:sz="4" w:space="0" w:color="auto"/>
              <w:right w:val="single" w:sz="4" w:space="0" w:color="auto"/>
            </w:tcBorders>
          </w:tcPr>
          <w:p w14:paraId="5F1C1EFE"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54DDD9ED"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Zakład Oczyszczania i Gospodarki Odpadami "MZO" S.A. ul. Staroprzygodzka 138, </w:t>
            </w:r>
            <w:r w:rsidRPr="00172CC0">
              <w:rPr>
                <w:color w:val="000000"/>
                <w:sz w:val="16"/>
                <w:szCs w:val="16"/>
                <w:lang w:eastAsia="pl-PL"/>
              </w:rPr>
              <w:br/>
              <w:t>63-400 Ostrów Wlkp.</w:t>
            </w:r>
          </w:p>
        </w:tc>
        <w:tc>
          <w:tcPr>
            <w:tcW w:w="1984" w:type="dxa"/>
            <w:tcBorders>
              <w:top w:val="nil"/>
              <w:left w:val="nil"/>
              <w:bottom w:val="single" w:sz="4" w:space="0" w:color="auto"/>
              <w:right w:val="single" w:sz="4" w:space="0" w:color="auto"/>
            </w:tcBorders>
          </w:tcPr>
          <w:p w14:paraId="5DFE4944"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 ul. Staroprzygodzka 121 </w:t>
            </w:r>
            <w:r w:rsidRPr="00172CC0">
              <w:rPr>
                <w:color w:val="000000"/>
                <w:sz w:val="16"/>
                <w:szCs w:val="16"/>
                <w:lang w:eastAsia="pl-PL"/>
              </w:rPr>
              <w:br/>
              <w:t>63-400 Ostrów Wlkp.</w:t>
            </w:r>
          </w:p>
        </w:tc>
        <w:tc>
          <w:tcPr>
            <w:tcW w:w="1701" w:type="dxa"/>
            <w:tcBorders>
              <w:top w:val="nil"/>
              <w:left w:val="nil"/>
              <w:bottom w:val="single" w:sz="4" w:space="0" w:color="auto"/>
              <w:right w:val="single" w:sz="4" w:space="0" w:color="auto"/>
            </w:tcBorders>
            <w:noWrap/>
          </w:tcPr>
          <w:p w14:paraId="5D0CFEBA"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6 000</w:t>
            </w:r>
          </w:p>
        </w:tc>
        <w:tc>
          <w:tcPr>
            <w:tcW w:w="2126" w:type="dxa"/>
            <w:tcBorders>
              <w:top w:val="nil"/>
              <w:left w:val="nil"/>
              <w:bottom w:val="single" w:sz="4" w:space="0" w:color="auto"/>
              <w:right w:val="single" w:sz="4" w:space="0" w:color="auto"/>
            </w:tcBorders>
            <w:noWrap/>
            <w:vAlign w:val="bottom"/>
          </w:tcPr>
          <w:p w14:paraId="30980878"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06BBD1AC" w14:textId="77777777" w:rsidTr="003B1EB7">
        <w:trPr>
          <w:trHeight w:val="818"/>
        </w:trPr>
        <w:tc>
          <w:tcPr>
            <w:tcW w:w="680" w:type="dxa"/>
            <w:tcBorders>
              <w:top w:val="single" w:sz="4" w:space="0" w:color="auto"/>
              <w:left w:val="single" w:sz="4" w:space="0" w:color="auto"/>
              <w:bottom w:val="single" w:sz="4" w:space="0" w:color="auto"/>
              <w:right w:val="single" w:sz="4" w:space="0" w:color="auto"/>
            </w:tcBorders>
            <w:noWrap/>
          </w:tcPr>
          <w:p w14:paraId="632CFFEA"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single" w:sz="4" w:space="0" w:color="auto"/>
              <w:left w:val="nil"/>
              <w:bottom w:val="single" w:sz="4" w:space="0" w:color="auto"/>
              <w:right w:val="single" w:sz="4" w:space="0" w:color="auto"/>
            </w:tcBorders>
            <w:noWrap/>
          </w:tcPr>
          <w:p w14:paraId="50628D8C" w14:textId="77777777" w:rsidR="00E224DC" w:rsidRPr="00172CC0" w:rsidRDefault="00E224DC" w:rsidP="00241727">
            <w:pPr>
              <w:spacing w:before="40" w:after="40"/>
              <w:jc w:val="center"/>
              <w:rPr>
                <w:sz w:val="16"/>
                <w:szCs w:val="16"/>
                <w:lang w:eastAsia="pl-PL"/>
              </w:rPr>
            </w:pPr>
            <w:r w:rsidRPr="00172CC0">
              <w:rPr>
                <w:sz w:val="16"/>
                <w:szCs w:val="16"/>
                <w:lang w:eastAsia="pl-PL"/>
              </w:rPr>
              <w:t>R09</w:t>
            </w:r>
          </w:p>
        </w:tc>
        <w:tc>
          <w:tcPr>
            <w:tcW w:w="2589" w:type="dxa"/>
            <w:tcBorders>
              <w:top w:val="single" w:sz="4" w:space="0" w:color="auto"/>
              <w:left w:val="nil"/>
              <w:bottom w:val="single" w:sz="4" w:space="0" w:color="auto"/>
              <w:right w:val="single" w:sz="4" w:space="0" w:color="auto"/>
            </w:tcBorders>
          </w:tcPr>
          <w:p w14:paraId="6FDD1005"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 z produkcją paliwa z odpadów</w:t>
            </w:r>
          </w:p>
        </w:tc>
        <w:tc>
          <w:tcPr>
            <w:tcW w:w="3828" w:type="dxa"/>
            <w:tcBorders>
              <w:top w:val="single" w:sz="4" w:space="0" w:color="auto"/>
              <w:left w:val="nil"/>
              <w:bottom w:val="single" w:sz="4" w:space="0" w:color="auto"/>
              <w:right w:val="single" w:sz="4" w:space="0" w:color="auto"/>
            </w:tcBorders>
          </w:tcPr>
          <w:p w14:paraId="0EBC79B2"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Miejska Gospodarka Komunalna Sp. z o.o. ul. 11 Listopada 17, 56-400 Oleśnica</w:t>
            </w:r>
          </w:p>
        </w:tc>
        <w:tc>
          <w:tcPr>
            <w:tcW w:w="1984" w:type="dxa"/>
            <w:tcBorders>
              <w:top w:val="single" w:sz="4" w:space="0" w:color="auto"/>
              <w:left w:val="nil"/>
              <w:bottom w:val="single" w:sz="4" w:space="0" w:color="auto"/>
              <w:right w:val="single" w:sz="4" w:space="0" w:color="auto"/>
            </w:tcBorders>
          </w:tcPr>
          <w:p w14:paraId="6F95481A"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Smolna, gm. Oleśnica</w:t>
            </w:r>
          </w:p>
        </w:tc>
        <w:tc>
          <w:tcPr>
            <w:tcW w:w="1701" w:type="dxa"/>
            <w:tcBorders>
              <w:top w:val="single" w:sz="4" w:space="0" w:color="auto"/>
              <w:left w:val="nil"/>
              <w:bottom w:val="single" w:sz="4" w:space="0" w:color="auto"/>
              <w:right w:val="single" w:sz="4" w:space="0" w:color="auto"/>
            </w:tcBorders>
            <w:noWrap/>
          </w:tcPr>
          <w:p w14:paraId="4D698205"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31 000</w:t>
            </w:r>
          </w:p>
        </w:tc>
        <w:tc>
          <w:tcPr>
            <w:tcW w:w="2126" w:type="dxa"/>
            <w:tcBorders>
              <w:top w:val="single" w:sz="4" w:space="0" w:color="auto"/>
              <w:left w:val="nil"/>
              <w:bottom w:val="single" w:sz="4" w:space="0" w:color="auto"/>
              <w:right w:val="single" w:sz="4" w:space="0" w:color="auto"/>
            </w:tcBorders>
          </w:tcPr>
          <w:p w14:paraId="221E7D5B" w14:textId="328DDF64" w:rsidR="00E224DC" w:rsidRPr="00172CC0" w:rsidRDefault="00E224DC" w:rsidP="00241727">
            <w:pPr>
              <w:spacing w:before="40" w:after="40"/>
              <w:jc w:val="left"/>
              <w:rPr>
                <w:color w:val="000000"/>
                <w:sz w:val="16"/>
                <w:szCs w:val="16"/>
                <w:lang w:eastAsia="pl-PL"/>
              </w:rPr>
            </w:pPr>
          </w:p>
        </w:tc>
      </w:tr>
      <w:tr w:rsidR="00E224DC" w:rsidRPr="00172CC0" w14:paraId="5F068CF4" w14:textId="77777777" w:rsidTr="003B1EB7">
        <w:trPr>
          <w:trHeight w:val="649"/>
        </w:trPr>
        <w:tc>
          <w:tcPr>
            <w:tcW w:w="680" w:type="dxa"/>
            <w:tcBorders>
              <w:top w:val="single" w:sz="4" w:space="0" w:color="auto"/>
              <w:left w:val="single" w:sz="4" w:space="0" w:color="auto"/>
              <w:bottom w:val="single" w:sz="4" w:space="0" w:color="auto"/>
              <w:right w:val="single" w:sz="4" w:space="0" w:color="auto"/>
            </w:tcBorders>
            <w:noWrap/>
          </w:tcPr>
          <w:p w14:paraId="6E675D24"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single" w:sz="4" w:space="0" w:color="auto"/>
              <w:left w:val="nil"/>
              <w:bottom w:val="single" w:sz="4" w:space="0" w:color="auto"/>
              <w:right w:val="single" w:sz="4" w:space="0" w:color="auto"/>
            </w:tcBorders>
            <w:noWrap/>
          </w:tcPr>
          <w:p w14:paraId="0E6D2DFC" w14:textId="77777777" w:rsidR="00E224DC" w:rsidRPr="00172CC0" w:rsidRDefault="00E224DC" w:rsidP="00241727">
            <w:pPr>
              <w:spacing w:before="40" w:after="40"/>
              <w:jc w:val="center"/>
              <w:rPr>
                <w:sz w:val="16"/>
                <w:szCs w:val="16"/>
                <w:lang w:eastAsia="pl-PL"/>
              </w:rPr>
            </w:pPr>
            <w:r w:rsidRPr="00172CC0">
              <w:rPr>
                <w:sz w:val="16"/>
                <w:szCs w:val="16"/>
                <w:lang w:eastAsia="pl-PL"/>
              </w:rPr>
              <w:t>R09</w:t>
            </w:r>
          </w:p>
        </w:tc>
        <w:tc>
          <w:tcPr>
            <w:tcW w:w="2589" w:type="dxa"/>
            <w:tcBorders>
              <w:top w:val="single" w:sz="4" w:space="0" w:color="auto"/>
              <w:left w:val="nil"/>
              <w:bottom w:val="single" w:sz="4" w:space="0" w:color="auto"/>
              <w:right w:val="single" w:sz="4" w:space="0" w:color="auto"/>
            </w:tcBorders>
          </w:tcPr>
          <w:p w14:paraId="0D89D26C"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Sortownia  odpadów zbieranych selektywnie  z produkcją paliwa z odpadów </w:t>
            </w:r>
          </w:p>
        </w:tc>
        <w:tc>
          <w:tcPr>
            <w:tcW w:w="3828" w:type="dxa"/>
            <w:tcBorders>
              <w:top w:val="single" w:sz="4" w:space="0" w:color="auto"/>
              <w:left w:val="nil"/>
              <w:bottom w:val="single" w:sz="4" w:space="0" w:color="auto"/>
              <w:right w:val="single" w:sz="4" w:space="0" w:color="auto"/>
            </w:tcBorders>
          </w:tcPr>
          <w:p w14:paraId="7B5A43B6"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PPUH "PETER" Ewa Peter, ul. Wrocławska 61,</w:t>
            </w:r>
            <w:r w:rsidRPr="00172CC0">
              <w:rPr>
                <w:color w:val="000000"/>
                <w:sz w:val="16"/>
                <w:szCs w:val="16"/>
                <w:lang w:eastAsia="pl-PL"/>
              </w:rPr>
              <w:br/>
              <w:t>63-600 Kępno</w:t>
            </w:r>
          </w:p>
        </w:tc>
        <w:tc>
          <w:tcPr>
            <w:tcW w:w="1984" w:type="dxa"/>
            <w:tcBorders>
              <w:top w:val="single" w:sz="4" w:space="0" w:color="auto"/>
              <w:left w:val="nil"/>
              <w:bottom w:val="single" w:sz="4" w:space="0" w:color="auto"/>
              <w:right w:val="single" w:sz="4" w:space="0" w:color="auto"/>
            </w:tcBorders>
          </w:tcPr>
          <w:p w14:paraId="50E48C16"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dz. nr ewid. 2./3, Donaborów, gm. Baranów</w:t>
            </w:r>
          </w:p>
        </w:tc>
        <w:tc>
          <w:tcPr>
            <w:tcW w:w="1701" w:type="dxa"/>
            <w:tcBorders>
              <w:top w:val="single" w:sz="4" w:space="0" w:color="auto"/>
              <w:left w:val="nil"/>
              <w:bottom w:val="single" w:sz="4" w:space="0" w:color="auto"/>
              <w:right w:val="single" w:sz="4" w:space="0" w:color="auto"/>
            </w:tcBorders>
            <w:noWrap/>
          </w:tcPr>
          <w:p w14:paraId="08675947"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3 000</w:t>
            </w:r>
          </w:p>
        </w:tc>
        <w:tc>
          <w:tcPr>
            <w:tcW w:w="2126" w:type="dxa"/>
            <w:tcBorders>
              <w:top w:val="single" w:sz="4" w:space="0" w:color="auto"/>
              <w:left w:val="nil"/>
              <w:bottom w:val="single" w:sz="4" w:space="0" w:color="auto"/>
              <w:right w:val="single" w:sz="4" w:space="0" w:color="auto"/>
            </w:tcBorders>
          </w:tcPr>
          <w:p w14:paraId="384F8DFA"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w:t>
            </w:r>
          </w:p>
        </w:tc>
      </w:tr>
      <w:tr w:rsidR="00E224DC" w:rsidRPr="00172CC0" w14:paraId="532B584B" w14:textId="77777777" w:rsidTr="003B1EB7">
        <w:trPr>
          <w:trHeight w:val="900"/>
        </w:trPr>
        <w:tc>
          <w:tcPr>
            <w:tcW w:w="680" w:type="dxa"/>
            <w:tcBorders>
              <w:top w:val="nil"/>
              <w:left w:val="single" w:sz="4" w:space="0" w:color="auto"/>
              <w:bottom w:val="single" w:sz="4" w:space="0" w:color="auto"/>
              <w:right w:val="single" w:sz="4" w:space="0" w:color="auto"/>
            </w:tcBorders>
            <w:noWrap/>
          </w:tcPr>
          <w:p w14:paraId="195A6461"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3BC99AC1"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R10</w:t>
            </w:r>
          </w:p>
        </w:tc>
        <w:tc>
          <w:tcPr>
            <w:tcW w:w="2589" w:type="dxa"/>
            <w:tcBorders>
              <w:top w:val="nil"/>
              <w:left w:val="nil"/>
              <w:bottom w:val="single" w:sz="4" w:space="0" w:color="auto"/>
              <w:right w:val="single" w:sz="4" w:space="0" w:color="auto"/>
            </w:tcBorders>
          </w:tcPr>
          <w:p w14:paraId="4042BCD3" w14:textId="77777777" w:rsidR="00E224DC" w:rsidRPr="00172CC0" w:rsidRDefault="00E224DC" w:rsidP="00241727">
            <w:pPr>
              <w:spacing w:before="40" w:after="40"/>
              <w:jc w:val="left"/>
              <w:rPr>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5B52B4E8"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Związek Komunalny Gmin "Czyste Miasto, Czysta Gmina" ul. Plac Św. Józefa 5</w:t>
            </w:r>
            <w:r w:rsidRPr="00172CC0">
              <w:rPr>
                <w:color w:val="000000"/>
                <w:sz w:val="16"/>
                <w:szCs w:val="16"/>
                <w:lang w:eastAsia="pl-PL"/>
              </w:rPr>
              <w:br/>
              <w:t xml:space="preserve">62-800 Kalisz </w:t>
            </w:r>
          </w:p>
        </w:tc>
        <w:tc>
          <w:tcPr>
            <w:tcW w:w="1984" w:type="dxa"/>
            <w:tcBorders>
              <w:top w:val="nil"/>
              <w:left w:val="nil"/>
              <w:bottom w:val="single" w:sz="4" w:space="0" w:color="auto"/>
              <w:right w:val="single" w:sz="4" w:space="0" w:color="auto"/>
            </w:tcBorders>
          </w:tcPr>
          <w:p w14:paraId="0EF30259"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"Orli Staw" Orli Staw 2 ,</w:t>
            </w:r>
            <w:r w:rsidRPr="00172CC0">
              <w:rPr>
                <w:color w:val="000000"/>
                <w:sz w:val="16"/>
                <w:szCs w:val="16"/>
                <w:lang w:eastAsia="pl-PL"/>
              </w:rPr>
              <w:br/>
              <w:t>62-834 Ceków</w:t>
            </w:r>
          </w:p>
        </w:tc>
        <w:tc>
          <w:tcPr>
            <w:tcW w:w="1701" w:type="dxa"/>
            <w:tcBorders>
              <w:top w:val="nil"/>
              <w:left w:val="nil"/>
              <w:bottom w:val="single" w:sz="4" w:space="0" w:color="auto"/>
              <w:right w:val="single" w:sz="4" w:space="0" w:color="auto"/>
            </w:tcBorders>
            <w:noWrap/>
          </w:tcPr>
          <w:p w14:paraId="762657E2"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20 000</w:t>
            </w:r>
          </w:p>
        </w:tc>
        <w:tc>
          <w:tcPr>
            <w:tcW w:w="2126" w:type="dxa"/>
            <w:tcBorders>
              <w:top w:val="nil"/>
              <w:left w:val="nil"/>
              <w:bottom w:val="single" w:sz="4" w:space="0" w:color="auto"/>
              <w:right w:val="single" w:sz="4" w:space="0" w:color="auto"/>
            </w:tcBorders>
          </w:tcPr>
          <w:p w14:paraId="69D60930"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sortowanie odpadów zbieranych selektywnie, jako wariant pracy instalacji MBP</w:t>
            </w:r>
          </w:p>
        </w:tc>
      </w:tr>
      <w:tr w:rsidR="00E224DC" w:rsidRPr="00172CC0" w14:paraId="5F5070B7"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40E717A1"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7C8241EB"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R10</w:t>
            </w:r>
          </w:p>
        </w:tc>
        <w:tc>
          <w:tcPr>
            <w:tcW w:w="2589" w:type="dxa"/>
            <w:tcBorders>
              <w:top w:val="nil"/>
              <w:left w:val="nil"/>
              <w:bottom w:val="single" w:sz="4" w:space="0" w:color="auto"/>
              <w:right w:val="single" w:sz="4" w:space="0" w:color="auto"/>
            </w:tcBorders>
          </w:tcPr>
          <w:p w14:paraId="2C27CAAF"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0D976E39"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Przedsiębiorstwo Usług Komunalnych S.A. ul. Bażancia 1a, </w:t>
            </w:r>
            <w:r w:rsidRPr="00172CC0">
              <w:rPr>
                <w:color w:val="000000"/>
                <w:sz w:val="16"/>
                <w:szCs w:val="16"/>
                <w:lang w:eastAsia="pl-PL"/>
              </w:rPr>
              <w:br/>
              <w:t>62-800 Kalisz</w:t>
            </w:r>
          </w:p>
        </w:tc>
        <w:tc>
          <w:tcPr>
            <w:tcW w:w="1984" w:type="dxa"/>
            <w:tcBorders>
              <w:top w:val="nil"/>
              <w:left w:val="nil"/>
              <w:bottom w:val="single" w:sz="4" w:space="0" w:color="auto"/>
              <w:right w:val="single" w:sz="4" w:space="0" w:color="auto"/>
            </w:tcBorders>
          </w:tcPr>
          <w:p w14:paraId="056C4199"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 xml:space="preserve">ul. Bażancia 1a, </w:t>
            </w:r>
            <w:r w:rsidRPr="00172CC0">
              <w:rPr>
                <w:color w:val="000000"/>
                <w:sz w:val="16"/>
                <w:szCs w:val="16"/>
                <w:lang w:eastAsia="pl-PL"/>
              </w:rPr>
              <w:br/>
              <w:t>62-800 Kalisz</w:t>
            </w:r>
          </w:p>
        </w:tc>
        <w:tc>
          <w:tcPr>
            <w:tcW w:w="1701" w:type="dxa"/>
            <w:tcBorders>
              <w:top w:val="nil"/>
              <w:left w:val="nil"/>
              <w:bottom w:val="single" w:sz="4" w:space="0" w:color="auto"/>
              <w:right w:val="single" w:sz="4" w:space="0" w:color="auto"/>
            </w:tcBorders>
            <w:noWrap/>
          </w:tcPr>
          <w:p w14:paraId="6F9D4334"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4 200</w:t>
            </w:r>
          </w:p>
        </w:tc>
        <w:tc>
          <w:tcPr>
            <w:tcW w:w="2126" w:type="dxa"/>
            <w:tcBorders>
              <w:top w:val="nil"/>
              <w:left w:val="nil"/>
              <w:bottom w:val="single" w:sz="4" w:space="0" w:color="auto"/>
              <w:right w:val="single" w:sz="4" w:space="0" w:color="auto"/>
            </w:tcBorders>
            <w:noWrap/>
            <w:vAlign w:val="bottom"/>
          </w:tcPr>
          <w:p w14:paraId="3E806932"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 </w:t>
            </w:r>
          </w:p>
        </w:tc>
      </w:tr>
      <w:tr w:rsidR="00E224DC" w:rsidRPr="00172CC0" w14:paraId="2E017E3E" w14:textId="77777777" w:rsidTr="003B1EB7">
        <w:trPr>
          <w:trHeight w:val="675"/>
        </w:trPr>
        <w:tc>
          <w:tcPr>
            <w:tcW w:w="680" w:type="dxa"/>
            <w:tcBorders>
              <w:top w:val="nil"/>
              <w:left w:val="single" w:sz="4" w:space="0" w:color="auto"/>
              <w:bottom w:val="single" w:sz="4" w:space="0" w:color="auto"/>
              <w:right w:val="single" w:sz="4" w:space="0" w:color="auto"/>
            </w:tcBorders>
            <w:noWrap/>
          </w:tcPr>
          <w:p w14:paraId="2C00F63F" w14:textId="77777777" w:rsidR="00E224DC" w:rsidRPr="00172CC0" w:rsidRDefault="00E224DC" w:rsidP="002C62AD">
            <w:pPr>
              <w:pStyle w:val="Akapitzlist"/>
              <w:numPr>
                <w:ilvl w:val="0"/>
                <w:numId w:val="96"/>
              </w:numPr>
              <w:autoSpaceDE/>
              <w:autoSpaceDN/>
              <w:adjustRightInd/>
              <w:spacing w:before="40" w:after="40"/>
              <w:ind w:left="568" w:hanging="284"/>
              <w:contextualSpacing/>
              <w:jc w:val="center"/>
              <w:rPr>
                <w:color w:val="000000"/>
                <w:sz w:val="16"/>
                <w:szCs w:val="16"/>
                <w:lang w:eastAsia="pl-PL"/>
              </w:rPr>
            </w:pPr>
          </w:p>
        </w:tc>
        <w:tc>
          <w:tcPr>
            <w:tcW w:w="640" w:type="dxa"/>
            <w:tcBorders>
              <w:top w:val="nil"/>
              <w:left w:val="nil"/>
              <w:bottom w:val="single" w:sz="4" w:space="0" w:color="auto"/>
              <w:right w:val="single" w:sz="4" w:space="0" w:color="auto"/>
            </w:tcBorders>
            <w:noWrap/>
          </w:tcPr>
          <w:p w14:paraId="3BF39997" w14:textId="77777777" w:rsidR="00E224DC" w:rsidRPr="00172CC0" w:rsidRDefault="00E224DC" w:rsidP="00241727">
            <w:pPr>
              <w:spacing w:before="40" w:after="40"/>
              <w:jc w:val="center"/>
              <w:rPr>
                <w:color w:val="000000"/>
                <w:sz w:val="16"/>
                <w:szCs w:val="16"/>
                <w:lang w:eastAsia="pl-PL"/>
              </w:rPr>
            </w:pPr>
            <w:r w:rsidRPr="00172CC0">
              <w:rPr>
                <w:color w:val="000000"/>
                <w:sz w:val="16"/>
                <w:szCs w:val="16"/>
                <w:lang w:eastAsia="pl-PL"/>
              </w:rPr>
              <w:t>R10</w:t>
            </w:r>
          </w:p>
        </w:tc>
        <w:tc>
          <w:tcPr>
            <w:tcW w:w="2589" w:type="dxa"/>
            <w:tcBorders>
              <w:top w:val="nil"/>
              <w:left w:val="nil"/>
              <w:bottom w:val="single" w:sz="4" w:space="0" w:color="auto"/>
              <w:right w:val="single" w:sz="4" w:space="0" w:color="auto"/>
            </w:tcBorders>
          </w:tcPr>
          <w:p w14:paraId="0B58135F" w14:textId="77777777"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3828" w:type="dxa"/>
            <w:tcBorders>
              <w:top w:val="nil"/>
              <w:left w:val="nil"/>
              <w:bottom w:val="single" w:sz="4" w:space="0" w:color="auto"/>
              <w:right w:val="single" w:sz="4" w:space="0" w:color="auto"/>
            </w:tcBorders>
          </w:tcPr>
          <w:p w14:paraId="4CEBCB00" w14:textId="61AE0DB6"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POM "EKO" Jerzy Rudowicz, Sławomir Rudowicz SP. J.</w:t>
            </w:r>
          </w:p>
        </w:tc>
        <w:tc>
          <w:tcPr>
            <w:tcW w:w="1984" w:type="dxa"/>
            <w:tcBorders>
              <w:top w:val="nil"/>
              <w:left w:val="nil"/>
              <w:bottom w:val="single" w:sz="4" w:space="0" w:color="auto"/>
              <w:right w:val="single" w:sz="4" w:space="0" w:color="auto"/>
            </w:tcBorders>
          </w:tcPr>
          <w:p w14:paraId="0CD78E47" w14:textId="4AA4965B" w:rsidR="00E224DC" w:rsidRPr="00172CC0" w:rsidRDefault="00E224DC" w:rsidP="00241727">
            <w:pPr>
              <w:spacing w:before="40" w:after="40"/>
              <w:jc w:val="left"/>
              <w:rPr>
                <w:color w:val="000000"/>
                <w:sz w:val="16"/>
                <w:szCs w:val="16"/>
                <w:lang w:eastAsia="pl-PL"/>
              </w:rPr>
            </w:pPr>
            <w:r w:rsidRPr="00172CC0">
              <w:rPr>
                <w:color w:val="000000"/>
                <w:sz w:val="16"/>
                <w:szCs w:val="16"/>
                <w:lang w:eastAsia="pl-PL"/>
              </w:rPr>
              <w:t>ul. Łódzka 19, 62-800 Kalisz</w:t>
            </w:r>
          </w:p>
        </w:tc>
        <w:tc>
          <w:tcPr>
            <w:tcW w:w="1701" w:type="dxa"/>
            <w:tcBorders>
              <w:top w:val="nil"/>
              <w:left w:val="nil"/>
              <w:bottom w:val="single" w:sz="4" w:space="0" w:color="auto"/>
              <w:right w:val="single" w:sz="4" w:space="0" w:color="auto"/>
            </w:tcBorders>
            <w:noWrap/>
          </w:tcPr>
          <w:p w14:paraId="1592F61A" w14:textId="77777777" w:rsidR="00E224DC" w:rsidRPr="00172CC0" w:rsidRDefault="00E224DC" w:rsidP="00241727">
            <w:pPr>
              <w:spacing w:before="40" w:after="40"/>
              <w:jc w:val="right"/>
              <w:rPr>
                <w:color w:val="000000"/>
                <w:sz w:val="16"/>
                <w:szCs w:val="16"/>
                <w:lang w:eastAsia="pl-PL"/>
              </w:rPr>
            </w:pPr>
            <w:r w:rsidRPr="00172CC0">
              <w:rPr>
                <w:color w:val="000000"/>
                <w:sz w:val="16"/>
                <w:szCs w:val="16"/>
                <w:lang w:eastAsia="pl-PL"/>
              </w:rPr>
              <w:t>5 400</w:t>
            </w:r>
          </w:p>
        </w:tc>
        <w:tc>
          <w:tcPr>
            <w:tcW w:w="2126" w:type="dxa"/>
            <w:tcBorders>
              <w:top w:val="nil"/>
              <w:left w:val="nil"/>
              <w:bottom w:val="single" w:sz="4" w:space="0" w:color="auto"/>
              <w:right w:val="single" w:sz="4" w:space="0" w:color="auto"/>
            </w:tcBorders>
            <w:noWrap/>
            <w:vAlign w:val="bottom"/>
          </w:tcPr>
          <w:p w14:paraId="629FF832" w14:textId="77777777" w:rsidR="00E224DC" w:rsidRPr="00172CC0" w:rsidRDefault="00E224DC" w:rsidP="00241727">
            <w:pPr>
              <w:spacing w:before="40" w:after="40"/>
              <w:jc w:val="right"/>
              <w:rPr>
                <w:color w:val="000000"/>
                <w:sz w:val="16"/>
                <w:szCs w:val="16"/>
                <w:lang w:eastAsia="pl-PL"/>
              </w:rPr>
            </w:pPr>
          </w:p>
        </w:tc>
      </w:tr>
      <w:tr w:rsidR="00E224DC" w:rsidRPr="00172CC0" w14:paraId="5E6B9D97" w14:textId="77777777" w:rsidTr="003B1EB7">
        <w:trPr>
          <w:trHeight w:val="356"/>
        </w:trPr>
        <w:tc>
          <w:tcPr>
            <w:tcW w:w="680" w:type="dxa"/>
            <w:tcBorders>
              <w:top w:val="single" w:sz="4" w:space="0" w:color="auto"/>
              <w:left w:val="single" w:sz="4" w:space="0" w:color="auto"/>
              <w:bottom w:val="single" w:sz="4" w:space="0" w:color="auto"/>
              <w:right w:val="single" w:sz="4" w:space="0" w:color="auto"/>
            </w:tcBorders>
            <w:noWrap/>
          </w:tcPr>
          <w:p w14:paraId="0A54CF78" w14:textId="77777777" w:rsidR="00E224DC" w:rsidRPr="00172CC0" w:rsidRDefault="00E224DC" w:rsidP="00241727">
            <w:pPr>
              <w:spacing w:before="40" w:after="40"/>
              <w:jc w:val="center"/>
              <w:rPr>
                <w:b/>
                <w:color w:val="000000"/>
                <w:sz w:val="16"/>
                <w:szCs w:val="16"/>
                <w:lang w:eastAsia="pl-PL"/>
              </w:rPr>
            </w:pPr>
          </w:p>
        </w:tc>
        <w:tc>
          <w:tcPr>
            <w:tcW w:w="640" w:type="dxa"/>
            <w:tcBorders>
              <w:top w:val="single" w:sz="4" w:space="0" w:color="auto"/>
              <w:left w:val="nil"/>
              <w:bottom w:val="single" w:sz="4" w:space="0" w:color="auto"/>
              <w:right w:val="single" w:sz="4" w:space="0" w:color="auto"/>
            </w:tcBorders>
            <w:noWrap/>
          </w:tcPr>
          <w:p w14:paraId="72A7D1E2" w14:textId="77777777" w:rsidR="00E224DC" w:rsidRPr="00172CC0" w:rsidRDefault="00E224DC" w:rsidP="00241727">
            <w:pPr>
              <w:spacing w:before="40" w:after="40"/>
              <w:jc w:val="center"/>
              <w:rPr>
                <w:b/>
                <w:color w:val="000000"/>
                <w:sz w:val="16"/>
                <w:szCs w:val="16"/>
                <w:lang w:eastAsia="pl-PL"/>
              </w:rPr>
            </w:pPr>
          </w:p>
        </w:tc>
        <w:tc>
          <w:tcPr>
            <w:tcW w:w="2589" w:type="dxa"/>
            <w:tcBorders>
              <w:top w:val="single" w:sz="4" w:space="0" w:color="auto"/>
              <w:left w:val="nil"/>
              <w:bottom w:val="single" w:sz="4" w:space="0" w:color="auto"/>
              <w:right w:val="single" w:sz="4" w:space="0" w:color="auto"/>
            </w:tcBorders>
          </w:tcPr>
          <w:p w14:paraId="2B2BBA26" w14:textId="77777777" w:rsidR="00E224DC" w:rsidRPr="00172CC0" w:rsidRDefault="00E224DC" w:rsidP="00241727">
            <w:pPr>
              <w:spacing w:before="40" w:after="40"/>
              <w:jc w:val="left"/>
              <w:rPr>
                <w:b/>
                <w:color w:val="000000"/>
                <w:sz w:val="16"/>
                <w:szCs w:val="16"/>
                <w:lang w:eastAsia="pl-PL"/>
              </w:rPr>
            </w:pPr>
            <w:r w:rsidRPr="00172CC0">
              <w:rPr>
                <w:b/>
                <w:color w:val="000000"/>
                <w:sz w:val="16"/>
                <w:szCs w:val="16"/>
                <w:lang w:eastAsia="pl-PL"/>
              </w:rPr>
              <w:t>SUMA</w:t>
            </w:r>
          </w:p>
        </w:tc>
        <w:tc>
          <w:tcPr>
            <w:tcW w:w="3828" w:type="dxa"/>
            <w:tcBorders>
              <w:top w:val="single" w:sz="4" w:space="0" w:color="auto"/>
              <w:left w:val="nil"/>
              <w:bottom w:val="single" w:sz="4" w:space="0" w:color="auto"/>
              <w:right w:val="single" w:sz="4" w:space="0" w:color="auto"/>
            </w:tcBorders>
          </w:tcPr>
          <w:p w14:paraId="4790FEC6" w14:textId="77777777" w:rsidR="00E224DC" w:rsidRPr="00172CC0" w:rsidRDefault="00E224DC" w:rsidP="00241727">
            <w:pPr>
              <w:spacing w:before="40" w:after="40"/>
              <w:jc w:val="left"/>
              <w:rPr>
                <w:b/>
                <w:color w:val="000000"/>
                <w:sz w:val="16"/>
                <w:szCs w:val="16"/>
                <w:lang w:eastAsia="pl-PL"/>
              </w:rPr>
            </w:pPr>
          </w:p>
        </w:tc>
        <w:tc>
          <w:tcPr>
            <w:tcW w:w="1984" w:type="dxa"/>
            <w:tcBorders>
              <w:top w:val="single" w:sz="4" w:space="0" w:color="auto"/>
              <w:left w:val="nil"/>
              <w:bottom w:val="single" w:sz="4" w:space="0" w:color="auto"/>
              <w:right w:val="single" w:sz="4" w:space="0" w:color="auto"/>
            </w:tcBorders>
          </w:tcPr>
          <w:p w14:paraId="208AC9E6" w14:textId="77777777" w:rsidR="00E224DC" w:rsidRPr="00172CC0" w:rsidRDefault="00E224DC" w:rsidP="00241727">
            <w:pPr>
              <w:spacing w:before="40" w:after="40"/>
              <w:jc w:val="left"/>
              <w:rPr>
                <w:b/>
                <w:color w:val="000000"/>
                <w:sz w:val="16"/>
                <w:szCs w:val="16"/>
                <w:lang w:eastAsia="pl-PL"/>
              </w:rPr>
            </w:pPr>
          </w:p>
        </w:tc>
        <w:tc>
          <w:tcPr>
            <w:tcW w:w="1701" w:type="dxa"/>
            <w:tcBorders>
              <w:top w:val="single" w:sz="4" w:space="0" w:color="auto"/>
              <w:left w:val="nil"/>
              <w:bottom w:val="single" w:sz="4" w:space="0" w:color="auto"/>
              <w:right w:val="single" w:sz="4" w:space="0" w:color="auto"/>
            </w:tcBorders>
            <w:noWrap/>
          </w:tcPr>
          <w:p w14:paraId="7759A448" w14:textId="5BA279CC" w:rsidR="00E224DC" w:rsidRPr="00172CC0" w:rsidRDefault="00330A22" w:rsidP="00241727">
            <w:pPr>
              <w:spacing w:before="40" w:after="40"/>
              <w:jc w:val="right"/>
              <w:rPr>
                <w:b/>
                <w:color w:val="000000"/>
                <w:sz w:val="16"/>
                <w:szCs w:val="16"/>
                <w:lang w:eastAsia="pl-PL"/>
              </w:rPr>
            </w:pPr>
            <w:r w:rsidRPr="00172CC0">
              <w:rPr>
                <w:b/>
                <w:color w:val="000000"/>
                <w:sz w:val="16"/>
                <w:szCs w:val="16"/>
                <w:lang w:eastAsia="pl-PL"/>
              </w:rPr>
              <w:t>1 036 505</w:t>
            </w:r>
          </w:p>
        </w:tc>
        <w:tc>
          <w:tcPr>
            <w:tcW w:w="2126" w:type="dxa"/>
            <w:tcBorders>
              <w:top w:val="single" w:sz="4" w:space="0" w:color="auto"/>
              <w:left w:val="nil"/>
              <w:bottom w:val="single" w:sz="4" w:space="0" w:color="auto"/>
              <w:right w:val="single" w:sz="4" w:space="0" w:color="auto"/>
            </w:tcBorders>
            <w:noWrap/>
            <w:vAlign w:val="bottom"/>
          </w:tcPr>
          <w:p w14:paraId="370BE561" w14:textId="77777777" w:rsidR="00E224DC" w:rsidRPr="00172CC0" w:rsidRDefault="00E224DC" w:rsidP="00241727">
            <w:pPr>
              <w:spacing w:before="40" w:after="40"/>
              <w:jc w:val="right"/>
              <w:rPr>
                <w:b/>
                <w:color w:val="000000"/>
                <w:sz w:val="16"/>
                <w:szCs w:val="16"/>
                <w:lang w:eastAsia="pl-PL"/>
              </w:rPr>
            </w:pPr>
          </w:p>
        </w:tc>
      </w:tr>
    </w:tbl>
    <w:p w14:paraId="6189A483" w14:textId="77777777" w:rsidR="00AD6DE9" w:rsidRPr="00172CC0" w:rsidRDefault="00AD6DE9" w:rsidP="003F1416">
      <w:pPr>
        <w:sectPr w:rsidR="00AD6DE9" w:rsidRPr="00172CC0" w:rsidSect="004D3BE4">
          <w:footerReference w:type="default" r:id="rId22"/>
          <w:pgSz w:w="16838" w:h="11906" w:orient="landscape"/>
          <w:pgMar w:top="1418" w:right="1418" w:bottom="1418" w:left="1418" w:header="709" w:footer="709" w:gutter="0"/>
          <w:cols w:space="708"/>
          <w:docGrid w:linePitch="360"/>
        </w:sectPr>
      </w:pPr>
    </w:p>
    <w:p w14:paraId="78791CB0" w14:textId="32520086"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43" w:name="_Toc10563962"/>
      <w:r w:rsidRPr="00172CC0">
        <w:rPr>
          <w:rFonts w:ascii="Times New Roman" w:hAnsi="Times New Roman"/>
          <w:sz w:val="20"/>
          <w:szCs w:val="20"/>
        </w:rPr>
        <w:lastRenderedPageBreak/>
        <w:t>Instalacje do produkcji paliwa z odpadów wytwarzanego z udziałem odpadów komunalnych lub odpadów pochodzących z przetwarzania odpadów komunalnych stan na 31.</w:t>
      </w:r>
      <w:r w:rsidR="006D0A8E" w:rsidRPr="00172CC0">
        <w:rPr>
          <w:rFonts w:ascii="Times New Roman" w:hAnsi="Times New Roman"/>
          <w:sz w:val="20"/>
          <w:szCs w:val="20"/>
        </w:rPr>
        <w:t>12</w:t>
      </w:r>
      <w:r w:rsidRPr="00172CC0">
        <w:rPr>
          <w:rFonts w:ascii="Times New Roman" w:hAnsi="Times New Roman"/>
          <w:sz w:val="20"/>
          <w:szCs w:val="20"/>
        </w:rPr>
        <w:t>.201</w:t>
      </w:r>
      <w:r w:rsidR="006D0A8E" w:rsidRPr="00172CC0">
        <w:rPr>
          <w:rFonts w:ascii="Times New Roman" w:hAnsi="Times New Roman"/>
          <w:sz w:val="20"/>
          <w:szCs w:val="20"/>
        </w:rPr>
        <w:t>7</w:t>
      </w:r>
      <w:r w:rsidRPr="00172CC0">
        <w:rPr>
          <w:rFonts w:ascii="Times New Roman" w:hAnsi="Times New Roman"/>
          <w:sz w:val="20"/>
          <w:szCs w:val="20"/>
        </w:rPr>
        <w:t xml:space="preserve"> r.</w:t>
      </w:r>
      <w:bookmarkEnd w:id="43"/>
    </w:p>
    <w:p w14:paraId="594E89BE" w14:textId="77777777" w:rsidR="00AD6DE9" w:rsidRPr="00172CC0" w:rsidRDefault="00AD6DE9" w:rsidP="003F1416">
      <w:pPr>
        <w:rPr>
          <w:sz w:val="22"/>
          <w:szCs w:val="22"/>
        </w:rPr>
      </w:pPr>
    </w:p>
    <w:tbl>
      <w:tblPr>
        <w:tblW w:w="9296" w:type="dxa"/>
        <w:tblInd w:w="55" w:type="dxa"/>
        <w:tblCellMar>
          <w:left w:w="70" w:type="dxa"/>
          <w:right w:w="70" w:type="dxa"/>
        </w:tblCellMar>
        <w:tblLook w:val="00A0" w:firstRow="1" w:lastRow="0" w:firstColumn="1" w:lastColumn="0" w:noHBand="0" w:noVBand="0"/>
      </w:tblPr>
      <w:tblGrid>
        <w:gridCol w:w="582"/>
        <w:gridCol w:w="851"/>
        <w:gridCol w:w="1598"/>
        <w:gridCol w:w="1805"/>
        <w:gridCol w:w="1341"/>
        <w:gridCol w:w="1276"/>
        <w:gridCol w:w="1843"/>
      </w:tblGrid>
      <w:tr w:rsidR="00C97B6F" w:rsidRPr="00172CC0" w14:paraId="7683BBBE" w14:textId="77777777" w:rsidTr="00C97B6F">
        <w:trPr>
          <w:trHeight w:val="930"/>
          <w:tblHeader/>
        </w:trPr>
        <w:tc>
          <w:tcPr>
            <w:tcW w:w="582" w:type="dxa"/>
            <w:tcBorders>
              <w:top w:val="single" w:sz="4" w:space="0" w:color="auto"/>
              <w:left w:val="single" w:sz="4" w:space="0" w:color="auto"/>
              <w:bottom w:val="nil"/>
              <w:right w:val="single" w:sz="4" w:space="0" w:color="auto"/>
            </w:tcBorders>
            <w:shd w:val="clear" w:color="000000" w:fill="BFBFBF"/>
          </w:tcPr>
          <w:p w14:paraId="350716F7"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851" w:type="dxa"/>
            <w:tcBorders>
              <w:top w:val="single" w:sz="4" w:space="0" w:color="auto"/>
              <w:left w:val="nil"/>
              <w:bottom w:val="nil"/>
              <w:right w:val="single" w:sz="4" w:space="0" w:color="auto"/>
            </w:tcBorders>
            <w:shd w:val="clear" w:color="000000" w:fill="BFBFBF"/>
          </w:tcPr>
          <w:p w14:paraId="6C08CC82"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Region</w:t>
            </w:r>
          </w:p>
        </w:tc>
        <w:tc>
          <w:tcPr>
            <w:tcW w:w="1598" w:type="dxa"/>
            <w:tcBorders>
              <w:top w:val="single" w:sz="4" w:space="0" w:color="auto"/>
              <w:left w:val="nil"/>
              <w:bottom w:val="nil"/>
              <w:right w:val="single" w:sz="4" w:space="0" w:color="auto"/>
            </w:tcBorders>
            <w:shd w:val="clear" w:color="000000" w:fill="BFBFBF"/>
          </w:tcPr>
          <w:p w14:paraId="289A7BB5"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Nazwa instalacji</w:t>
            </w:r>
          </w:p>
        </w:tc>
        <w:tc>
          <w:tcPr>
            <w:tcW w:w="1805" w:type="dxa"/>
            <w:tcBorders>
              <w:top w:val="single" w:sz="4" w:space="0" w:color="auto"/>
              <w:left w:val="nil"/>
              <w:bottom w:val="nil"/>
              <w:right w:val="single" w:sz="4" w:space="0" w:color="auto"/>
            </w:tcBorders>
            <w:shd w:val="clear" w:color="000000" w:fill="BFBFBF"/>
          </w:tcPr>
          <w:p w14:paraId="4988988F"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341" w:type="dxa"/>
            <w:tcBorders>
              <w:top w:val="single" w:sz="4" w:space="0" w:color="auto"/>
              <w:left w:val="nil"/>
              <w:bottom w:val="nil"/>
              <w:right w:val="single" w:sz="4" w:space="0" w:color="auto"/>
            </w:tcBorders>
            <w:shd w:val="clear" w:color="000000" w:fill="BFBFBF"/>
          </w:tcPr>
          <w:p w14:paraId="18517C92"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Adres instalacji</w:t>
            </w:r>
          </w:p>
        </w:tc>
        <w:tc>
          <w:tcPr>
            <w:tcW w:w="1276" w:type="dxa"/>
            <w:tcBorders>
              <w:top w:val="single" w:sz="4" w:space="0" w:color="auto"/>
              <w:left w:val="nil"/>
              <w:bottom w:val="nil"/>
              <w:right w:val="single" w:sz="4" w:space="0" w:color="auto"/>
            </w:tcBorders>
            <w:shd w:val="clear" w:color="000000" w:fill="BFBFBF"/>
          </w:tcPr>
          <w:p w14:paraId="09249F9F"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Zdolności przerobowe roczne [Mg/rok]</w:t>
            </w:r>
          </w:p>
        </w:tc>
        <w:tc>
          <w:tcPr>
            <w:tcW w:w="1843" w:type="dxa"/>
            <w:tcBorders>
              <w:top w:val="single" w:sz="4" w:space="0" w:color="auto"/>
              <w:left w:val="nil"/>
              <w:bottom w:val="single" w:sz="4" w:space="0" w:color="auto"/>
              <w:right w:val="single" w:sz="4" w:space="0" w:color="auto"/>
            </w:tcBorders>
            <w:shd w:val="clear" w:color="000000" w:fill="BFBFBF"/>
          </w:tcPr>
          <w:p w14:paraId="394711D4"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Uwagi</w:t>
            </w:r>
          </w:p>
        </w:tc>
      </w:tr>
      <w:tr w:rsidR="00C97B6F" w:rsidRPr="00172CC0" w14:paraId="756F5F21" w14:textId="77777777" w:rsidTr="00C97B6F">
        <w:trPr>
          <w:trHeight w:val="1254"/>
        </w:trPr>
        <w:tc>
          <w:tcPr>
            <w:tcW w:w="582" w:type="dxa"/>
            <w:tcBorders>
              <w:top w:val="single" w:sz="4" w:space="0" w:color="auto"/>
              <w:left w:val="single" w:sz="4" w:space="0" w:color="auto"/>
              <w:bottom w:val="single" w:sz="4" w:space="0" w:color="auto"/>
              <w:right w:val="single" w:sz="4" w:space="0" w:color="auto"/>
            </w:tcBorders>
            <w:noWrap/>
          </w:tcPr>
          <w:p w14:paraId="36C65E09"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73125C67"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R01</w:t>
            </w:r>
          </w:p>
        </w:tc>
        <w:tc>
          <w:tcPr>
            <w:tcW w:w="1598" w:type="dxa"/>
            <w:tcBorders>
              <w:top w:val="single" w:sz="4" w:space="0" w:color="auto"/>
              <w:left w:val="nil"/>
              <w:bottom w:val="single" w:sz="4" w:space="0" w:color="auto"/>
              <w:right w:val="single" w:sz="4" w:space="0" w:color="auto"/>
            </w:tcBorders>
          </w:tcPr>
          <w:p w14:paraId="226FD328" w14:textId="2EBFEAE4"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Sortownia odpadów komunalnych, z wytwarzaniem paliwa z odpadów  </w:t>
            </w:r>
          </w:p>
        </w:tc>
        <w:tc>
          <w:tcPr>
            <w:tcW w:w="1805" w:type="dxa"/>
            <w:tcBorders>
              <w:top w:val="single" w:sz="4" w:space="0" w:color="auto"/>
              <w:left w:val="nil"/>
              <w:bottom w:val="single" w:sz="4" w:space="0" w:color="auto"/>
              <w:right w:val="single" w:sz="4" w:space="0" w:color="auto"/>
            </w:tcBorders>
          </w:tcPr>
          <w:p w14:paraId="37046333"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ALTVATER Piła Sp. z o.o. ul. Łączna 4a,</w:t>
            </w:r>
            <w:r w:rsidRPr="00172CC0">
              <w:rPr>
                <w:color w:val="000000"/>
                <w:sz w:val="16"/>
                <w:szCs w:val="16"/>
                <w:lang w:eastAsia="pl-PL"/>
              </w:rPr>
              <w:br/>
              <w:t xml:space="preserve">64-920 Piła </w:t>
            </w:r>
          </w:p>
        </w:tc>
        <w:tc>
          <w:tcPr>
            <w:tcW w:w="1341" w:type="dxa"/>
            <w:tcBorders>
              <w:top w:val="single" w:sz="4" w:space="0" w:color="auto"/>
              <w:left w:val="nil"/>
              <w:bottom w:val="single" w:sz="4" w:space="0" w:color="auto"/>
              <w:right w:val="single" w:sz="4" w:space="0" w:color="auto"/>
            </w:tcBorders>
          </w:tcPr>
          <w:p w14:paraId="3E5E61CF"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Kłoda gm. Szydłowo</w:t>
            </w:r>
          </w:p>
        </w:tc>
        <w:tc>
          <w:tcPr>
            <w:tcW w:w="1276" w:type="dxa"/>
            <w:tcBorders>
              <w:top w:val="single" w:sz="4" w:space="0" w:color="auto"/>
              <w:left w:val="nil"/>
              <w:bottom w:val="single" w:sz="4" w:space="0" w:color="auto"/>
              <w:right w:val="single" w:sz="4" w:space="0" w:color="auto"/>
            </w:tcBorders>
          </w:tcPr>
          <w:p w14:paraId="45DB2A93" w14:textId="6C1845C0"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50 000</w:t>
            </w:r>
          </w:p>
        </w:tc>
        <w:tc>
          <w:tcPr>
            <w:tcW w:w="1843" w:type="dxa"/>
            <w:tcBorders>
              <w:top w:val="nil"/>
              <w:left w:val="nil"/>
              <w:bottom w:val="single" w:sz="4" w:space="0" w:color="auto"/>
              <w:right w:val="single" w:sz="4" w:space="0" w:color="auto"/>
            </w:tcBorders>
          </w:tcPr>
          <w:p w14:paraId="21633184" w14:textId="324CA955"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Jako wariant pracy cz. mechanicznej instalacji MBP</w:t>
            </w:r>
          </w:p>
        </w:tc>
      </w:tr>
      <w:tr w:rsidR="00C97B6F" w:rsidRPr="00172CC0" w14:paraId="62236EC8" w14:textId="77777777" w:rsidTr="00C97B6F">
        <w:trPr>
          <w:trHeight w:val="845"/>
        </w:trPr>
        <w:tc>
          <w:tcPr>
            <w:tcW w:w="582" w:type="dxa"/>
            <w:tcBorders>
              <w:top w:val="nil"/>
              <w:left w:val="single" w:sz="4" w:space="0" w:color="auto"/>
              <w:bottom w:val="single" w:sz="4" w:space="0" w:color="auto"/>
              <w:right w:val="single" w:sz="4" w:space="0" w:color="auto"/>
            </w:tcBorders>
            <w:noWrap/>
          </w:tcPr>
          <w:p w14:paraId="27D46072"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noWrap/>
          </w:tcPr>
          <w:p w14:paraId="1984C896" w14:textId="2B069366" w:rsidR="00C97B6F" w:rsidRPr="00172CC0" w:rsidRDefault="00C97B6F" w:rsidP="00FD09B0">
            <w:pPr>
              <w:spacing w:before="40" w:after="40"/>
              <w:jc w:val="center"/>
              <w:rPr>
                <w:color w:val="000000"/>
                <w:sz w:val="16"/>
                <w:szCs w:val="16"/>
                <w:lang w:eastAsia="pl-PL"/>
              </w:rPr>
            </w:pPr>
            <w:r w:rsidRPr="00172CC0">
              <w:rPr>
                <w:color w:val="000000"/>
                <w:sz w:val="16"/>
                <w:szCs w:val="16"/>
                <w:lang w:eastAsia="pl-PL"/>
              </w:rPr>
              <w:t>R01</w:t>
            </w:r>
          </w:p>
        </w:tc>
        <w:tc>
          <w:tcPr>
            <w:tcW w:w="1598" w:type="dxa"/>
            <w:tcBorders>
              <w:top w:val="nil"/>
              <w:left w:val="nil"/>
              <w:bottom w:val="single" w:sz="4" w:space="0" w:color="auto"/>
              <w:right w:val="single" w:sz="4" w:space="0" w:color="auto"/>
            </w:tcBorders>
          </w:tcPr>
          <w:p w14:paraId="160FEDCC" w14:textId="36518240"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Sortownia odpadów instalacja produkcji paliwa z odpadów</w:t>
            </w:r>
          </w:p>
        </w:tc>
        <w:tc>
          <w:tcPr>
            <w:tcW w:w="1805" w:type="dxa"/>
            <w:tcBorders>
              <w:top w:val="nil"/>
              <w:left w:val="nil"/>
              <w:bottom w:val="single" w:sz="4" w:space="0" w:color="auto"/>
              <w:right w:val="single" w:sz="4" w:space="0" w:color="auto"/>
            </w:tcBorders>
          </w:tcPr>
          <w:p w14:paraId="7C2273A3" w14:textId="6FFEB50D"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 xml:space="preserve">Międzygminne Składowisko Odpadów Komunalnych Sp. z o.o., Toniszewo 31, 62-104 Pawłowo Żońskie, gm. Wągrowiec </w:t>
            </w:r>
          </w:p>
        </w:tc>
        <w:tc>
          <w:tcPr>
            <w:tcW w:w="1341" w:type="dxa"/>
            <w:tcBorders>
              <w:top w:val="nil"/>
              <w:left w:val="nil"/>
              <w:bottom w:val="single" w:sz="4" w:space="0" w:color="auto"/>
              <w:right w:val="single" w:sz="4" w:space="0" w:color="auto"/>
            </w:tcBorders>
          </w:tcPr>
          <w:p w14:paraId="50BB2DD3" w14:textId="1974B1D4"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 xml:space="preserve">Toniszewo 31,         62-104 Pawłowo Żońskie,                 gm. Wągrowiec </w:t>
            </w:r>
          </w:p>
        </w:tc>
        <w:tc>
          <w:tcPr>
            <w:tcW w:w="1276" w:type="dxa"/>
            <w:tcBorders>
              <w:top w:val="nil"/>
              <w:left w:val="nil"/>
              <w:bottom w:val="single" w:sz="4" w:space="0" w:color="auto"/>
              <w:right w:val="single" w:sz="4" w:space="0" w:color="auto"/>
            </w:tcBorders>
          </w:tcPr>
          <w:p w14:paraId="37D9CA00" w14:textId="24E6E928" w:rsidR="00C97B6F" w:rsidRPr="00172CC0" w:rsidRDefault="00C97B6F" w:rsidP="00FD09B0">
            <w:pPr>
              <w:spacing w:before="40" w:after="40"/>
              <w:jc w:val="right"/>
              <w:rPr>
                <w:color w:val="000000"/>
                <w:sz w:val="16"/>
                <w:szCs w:val="16"/>
                <w:lang w:eastAsia="pl-PL"/>
              </w:rPr>
            </w:pPr>
            <w:r w:rsidRPr="00172CC0">
              <w:rPr>
                <w:color w:val="000000"/>
                <w:sz w:val="16"/>
                <w:szCs w:val="16"/>
                <w:lang w:eastAsia="pl-PL"/>
              </w:rPr>
              <w:t>17 500</w:t>
            </w:r>
          </w:p>
        </w:tc>
        <w:tc>
          <w:tcPr>
            <w:tcW w:w="1843" w:type="dxa"/>
            <w:tcBorders>
              <w:top w:val="nil"/>
              <w:left w:val="nil"/>
              <w:bottom w:val="single" w:sz="4" w:space="0" w:color="auto"/>
              <w:right w:val="single" w:sz="4" w:space="0" w:color="auto"/>
            </w:tcBorders>
          </w:tcPr>
          <w:p w14:paraId="2F04B1BD" w14:textId="6037BAFE"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Jako wariant pracy cz. mechanicznej instalacji MBP</w:t>
            </w:r>
          </w:p>
        </w:tc>
      </w:tr>
      <w:tr w:rsidR="00C97B6F" w:rsidRPr="00172CC0" w14:paraId="35125787" w14:textId="77777777" w:rsidTr="00C97B6F">
        <w:trPr>
          <w:trHeight w:val="845"/>
        </w:trPr>
        <w:tc>
          <w:tcPr>
            <w:tcW w:w="582" w:type="dxa"/>
            <w:tcBorders>
              <w:top w:val="nil"/>
              <w:left w:val="single" w:sz="4" w:space="0" w:color="auto"/>
              <w:bottom w:val="single" w:sz="4" w:space="0" w:color="auto"/>
              <w:right w:val="single" w:sz="4" w:space="0" w:color="auto"/>
            </w:tcBorders>
            <w:noWrap/>
          </w:tcPr>
          <w:p w14:paraId="0017AD10"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noWrap/>
          </w:tcPr>
          <w:p w14:paraId="2756F42A" w14:textId="34E7E242" w:rsidR="00C97B6F" w:rsidRPr="00172CC0" w:rsidRDefault="00C97B6F" w:rsidP="006B6DC4">
            <w:pPr>
              <w:spacing w:before="40" w:after="40"/>
              <w:jc w:val="center"/>
              <w:rPr>
                <w:sz w:val="16"/>
                <w:szCs w:val="16"/>
                <w:lang w:eastAsia="pl-PL"/>
              </w:rPr>
            </w:pPr>
            <w:r w:rsidRPr="00172CC0">
              <w:rPr>
                <w:color w:val="000000"/>
                <w:sz w:val="16"/>
                <w:szCs w:val="16"/>
                <w:lang w:eastAsia="pl-PL"/>
              </w:rPr>
              <w:t>R01</w:t>
            </w:r>
          </w:p>
        </w:tc>
        <w:tc>
          <w:tcPr>
            <w:tcW w:w="1598" w:type="dxa"/>
            <w:tcBorders>
              <w:top w:val="nil"/>
              <w:left w:val="nil"/>
              <w:bottom w:val="single" w:sz="4" w:space="0" w:color="auto"/>
              <w:right w:val="single" w:sz="4" w:space="0" w:color="auto"/>
            </w:tcBorders>
          </w:tcPr>
          <w:p w14:paraId="4DE1AF53" w14:textId="3EDFCC34" w:rsidR="00C97B6F" w:rsidRPr="00172CC0" w:rsidRDefault="00C97B6F" w:rsidP="006B6DC4">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1805" w:type="dxa"/>
            <w:tcBorders>
              <w:top w:val="nil"/>
              <w:left w:val="nil"/>
              <w:bottom w:val="single" w:sz="4" w:space="0" w:color="auto"/>
              <w:right w:val="single" w:sz="4" w:space="0" w:color="auto"/>
            </w:tcBorders>
          </w:tcPr>
          <w:p w14:paraId="660FCFE0" w14:textId="2AA9B2A5" w:rsidR="00C97B6F" w:rsidRPr="00172CC0" w:rsidRDefault="00C97B6F" w:rsidP="006B6DC4">
            <w:pPr>
              <w:spacing w:before="40" w:after="40"/>
              <w:jc w:val="left"/>
              <w:rPr>
                <w:color w:val="000000"/>
                <w:sz w:val="16"/>
                <w:szCs w:val="16"/>
                <w:lang w:eastAsia="pl-PL"/>
              </w:rPr>
            </w:pPr>
            <w:r w:rsidRPr="00172CC0">
              <w:rPr>
                <w:sz w:val="16"/>
                <w:szCs w:val="16"/>
              </w:rPr>
              <w:t xml:space="preserve">Miejski Zakład Usług Komunalnych Sp. z o.o., ul. Szpitalna 38, </w:t>
            </w:r>
            <w:r w:rsidRPr="00172CC0">
              <w:rPr>
                <w:sz w:val="16"/>
                <w:szCs w:val="16"/>
              </w:rPr>
              <w:br/>
              <w:t>77-400 Złotów</w:t>
            </w:r>
          </w:p>
        </w:tc>
        <w:tc>
          <w:tcPr>
            <w:tcW w:w="1341" w:type="dxa"/>
            <w:tcBorders>
              <w:top w:val="nil"/>
              <w:left w:val="nil"/>
              <w:bottom w:val="single" w:sz="4" w:space="0" w:color="auto"/>
              <w:right w:val="single" w:sz="4" w:space="0" w:color="auto"/>
            </w:tcBorders>
          </w:tcPr>
          <w:p w14:paraId="07A6C495" w14:textId="4B372FEB" w:rsidR="00C97B6F" w:rsidRPr="00172CC0" w:rsidRDefault="00C97B6F" w:rsidP="006B6DC4">
            <w:pPr>
              <w:spacing w:before="40" w:after="40"/>
              <w:jc w:val="left"/>
              <w:rPr>
                <w:color w:val="000000"/>
                <w:sz w:val="16"/>
                <w:szCs w:val="16"/>
                <w:lang w:eastAsia="pl-PL"/>
              </w:rPr>
            </w:pPr>
            <w:r w:rsidRPr="00172CC0">
              <w:rPr>
                <w:sz w:val="16"/>
                <w:szCs w:val="16"/>
              </w:rPr>
              <w:t>Stawnica, 77-400 Złotów</w:t>
            </w:r>
          </w:p>
        </w:tc>
        <w:tc>
          <w:tcPr>
            <w:tcW w:w="1276" w:type="dxa"/>
            <w:tcBorders>
              <w:top w:val="nil"/>
              <w:left w:val="nil"/>
              <w:bottom w:val="single" w:sz="4" w:space="0" w:color="auto"/>
              <w:right w:val="single" w:sz="4" w:space="0" w:color="auto"/>
            </w:tcBorders>
          </w:tcPr>
          <w:p w14:paraId="23D03371" w14:textId="73A9E808" w:rsidR="00C97B6F" w:rsidRPr="00172CC0" w:rsidRDefault="00C97B6F" w:rsidP="006B6DC4">
            <w:pPr>
              <w:spacing w:before="40" w:after="40"/>
              <w:jc w:val="right"/>
              <w:rPr>
                <w:color w:val="000000"/>
                <w:sz w:val="16"/>
                <w:szCs w:val="16"/>
                <w:lang w:eastAsia="pl-PL"/>
              </w:rPr>
            </w:pPr>
            <w:r w:rsidRPr="00172CC0">
              <w:rPr>
                <w:color w:val="000000"/>
                <w:sz w:val="16"/>
                <w:szCs w:val="16"/>
                <w:lang w:eastAsia="pl-PL"/>
              </w:rPr>
              <w:t>20 000</w:t>
            </w:r>
          </w:p>
        </w:tc>
        <w:tc>
          <w:tcPr>
            <w:tcW w:w="1843" w:type="dxa"/>
            <w:tcBorders>
              <w:top w:val="nil"/>
              <w:left w:val="nil"/>
              <w:bottom w:val="single" w:sz="4" w:space="0" w:color="auto"/>
              <w:right w:val="single" w:sz="4" w:space="0" w:color="auto"/>
            </w:tcBorders>
          </w:tcPr>
          <w:p w14:paraId="3BFEB27E" w14:textId="550D93CA" w:rsidR="00C97B6F" w:rsidRPr="00172CC0" w:rsidRDefault="00C97B6F" w:rsidP="006B6DC4">
            <w:pPr>
              <w:spacing w:before="40" w:after="40"/>
              <w:jc w:val="left"/>
              <w:rPr>
                <w:color w:val="000000"/>
                <w:sz w:val="16"/>
                <w:szCs w:val="16"/>
                <w:lang w:eastAsia="pl-PL"/>
              </w:rPr>
            </w:pPr>
            <w:r w:rsidRPr="00172CC0">
              <w:rPr>
                <w:color w:val="000000"/>
                <w:sz w:val="16"/>
                <w:szCs w:val="16"/>
                <w:lang w:eastAsia="pl-PL"/>
              </w:rPr>
              <w:t>Jako wariant pracy cz. mechanicznej instalacji MBP</w:t>
            </w:r>
          </w:p>
        </w:tc>
      </w:tr>
      <w:tr w:rsidR="00C97B6F" w:rsidRPr="00172CC0" w14:paraId="0A931A43" w14:textId="77777777" w:rsidTr="00C97B6F">
        <w:trPr>
          <w:trHeight w:val="845"/>
        </w:trPr>
        <w:tc>
          <w:tcPr>
            <w:tcW w:w="582" w:type="dxa"/>
            <w:tcBorders>
              <w:top w:val="nil"/>
              <w:left w:val="single" w:sz="4" w:space="0" w:color="auto"/>
              <w:bottom w:val="single" w:sz="4" w:space="0" w:color="auto"/>
              <w:right w:val="single" w:sz="4" w:space="0" w:color="auto"/>
            </w:tcBorders>
            <w:noWrap/>
          </w:tcPr>
          <w:p w14:paraId="7A4301B7"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noWrap/>
          </w:tcPr>
          <w:p w14:paraId="77A5B500" w14:textId="20344394" w:rsidR="00C97B6F" w:rsidRPr="00172CC0" w:rsidRDefault="00C97B6F" w:rsidP="00FD09B0">
            <w:pPr>
              <w:spacing w:before="40" w:after="40"/>
              <w:jc w:val="center"/>
              <w:rPr>
                <w:color w:val="000000"/>
                <w:sz w:val="16"/>
                <w:szCs w:val="16"/>
                <w:lang w:eastAsia="pl-PL"/>
              </w:rPr>
            </w:pPr>
            <w:r w:rsidRPr="00172CC0">
              <w:rPr>
                <w:sz w:val="16"/>
                <w:szCs w:val="16"/>
                <w:lang w:eastAsia="pl-PL"/>
              </w:rPr>
              <w:t>R02</w:t>
            </w:r>
          </w:p>
        </w:tc>
        <w:tc>
          <w:tcPr>
            <w:tcW w:w="1598" w:type="dxa"/>
            <w:tcBorders>
              <w:top w:val="nil"/>
              <w:left w:val="nil"/>
              <w:bottom w:val="single" w:sz="4" w:space="0" w:color="auto"/>
              <w:right w:val="single" w:sz="4" w:space="0" w:color="auto"/>
            </w:tcBorders>
          </w:tcPr>
          <w:p w14:paraId="2B1DB404" w14:textId="10114BBA"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 xml:space="preserve">Sortownia odpadów opakowaniowych </w:t>
            </w:r>
          </w:p>
        </w:tc>
        <w:tc>
          <w:tcPr>
            <w:tcW w:w="1805" w:type="dxa"/>
            <w:tcBorders>
              <w:top w:val="nil"/>
              <w:left w:val="nil"/>
              <w:bottom w:val="single" w:sz="4" w:space="0" w:color="auto"/>
              <w:right w:val="single" w:sz="4" w:space="0" w:color="auto"/>
            </w:tcBorders>
          </w:tcPr>
          <w:p w14:paraId="2D8FD066" w14:textId="0292D293"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Przedsiębiorstwo Komunalno – Transportowe „ORDO” Marek Friebe, ul. Gdyńska 131, 62-004 Czerwonak</w:t>
            </w:r>
          </w:p>
        </w:tc>
        <w:tc>
          <w:tcPr>
            <w:tcW w:w="1341" w:type="dxa"/>
            <w:tcBorders>
              <w:top w:val="nil"/>
              <w:left w:val="nil"/>
              <w:bottom w:val="single" w:sz="4" w:space="0" w:color="auto"/>
              <w:right w:val="single" w:sz="4" w:space="0" w:color="auto"/>
            </w:tcBorders>
          </w:tcPr>
          <w:p w14:paraId="013AB5D2" w14:textId="55A50720"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ul. Gdyńska 131, 62-004 Czerwonak</w:t>
            </w:r>
          </w:p>
        </w:tc>
        <w:tc>
          <w:tcPr>
            <w:tcW w:w="1276" w:type="dxa"/>
            <w:tcBorders>
              <w:top w:val="nil"/>
              <w:left w:val="nil"/>
              <w:bottom w:val="single" w:sz="4" w:space="0" w:color="auto"/>
              <w:right w:val="single" w:sz="4" w:space="0" w:color="auto"/>
            </w:tcBorders>
          </w:tcPr>
          <w:p w14:paraId="445DE7D2" w14:textId="5E1EFE41" w:rsidR="00C97B6F" w:rsidRPr="00172CC0" w:rsidRDefault="00C97B6F" w:rsidP="00FD09B0">
            <w:pPr>
              <w:spacing w:before="40" w:after="40"/>
              <w:jc w:val="right"/>
              <w:rPr>
                <w:color w:val="000000"/>
                <w:sz w:val="16"/>
                <w:szCs w:val="16"/>
                <w:lang w:eastAsia="pl-PL"/>
              </w:rPr>
            </w:pPr>
            <w:r w:rsidRPr="00172CC0">
              <w:rPr>
                <w:color w:val="000000"/>
                <w:sz w:val="16"/>
                <w:szCs w:val="16"/>
                <w:lang w:eastAsia="pl-PL"/>
              </w:rPr>
              <w:t>43 410</w:t>
            </w:r>
          </w:p>
        </w:tc>
        <w:tc>
          <w:tcPr>
            <w:tcW w:w="1843" w:type="dxa"/>
            <w:tcBorders>
              <w:top w:val="nil"/>
              <w:left w:val="nil"/>
              <w:bottom w:val="single" w:sz="4" w:space="0" w:color="auto"/>
              <w:right w:val="single" w:sz="4" w:space="0" w:color="auto"/>
            </w:tcBorders>
          </w:tcPr>
          <w:p w14:paraId="6774E571" w14:textId="77777777" w:rsidR="00C97B6F" w:rsidRPr="00172CC0" w:rsidRDefault="00C97B6F" w:rsidP="00FD09B0">
            <w:pPr>
              <w:spacing w:before="40" w:after="40"/>
              <w:jc w:val="left"/>
              <w:rPr>
                <w:color w:val="000000"/>
                <w:sz w:val="16"/>
                <w:szCs w:val="16"/>
                <w:lang w:eastAsia="pl-PL"/>
              </w:rPr>
            </w:pPr>
          </w:p>
        </w:tc>
      </w:tr>
      <w:tr w:rsidR="00C97B6F" w:rsidRPr="00172CC0" w14:paraId="41E6B35C" w14:textId="77777777" w:rsidTr="00C97B6F">
        <w:trPr>
          <w:trHeight w:val="845"/>
        </w:trPr>
        <w:tc>
          <w:tcPr>
            <w:tcW w:w="582" w:type="dxa"/>
            <w:tcBorders>
              <w:top w:val="nil"/>
              <w:left w:val="single" w:sz="4" w:space="0" w:color="auto"/>
              <w:bottom w:val="single" w:sz="4" w:space="0" w:color="auto"/>
              <w:right w:val="single" w:sz="4" w:space="0" w:color="auto"/>
            </w:tcBorders>
            <w:noWrap/>
          </w:tcPr>
          <w:p w14:paraId="4CA16E72"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noWrap/>
          </w:tcPr>
          <w:p w14:paraId="6816F62F"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R02</w:t>
            </w:r>
          </w:p>
        </w:tc>
        <w:tc>
          <w:tcPr>
            <w:tcW w:w="1598" w:type="dxa"/>
            <w:tcBorders>
              <w:top w:val="nil"/>
              <w:left w:val="nil"/>
              <w:bottom w:val="single" w:sz="4" w:space="0" w:color="auto"/>
              <w:right w:val="single" w:sz="4" w:space="0" w:color="auto"/>
            </w:tcBorders>
          </w:tcPr>
          <w:p w14:paraId="53EF630E"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Sortownia odpadów komunalnych z wytwarzaniem paliwa alternatywnego </w:t>
            </w:r>
          </w:p>
        </w:tc>
        <w:tc>
          <w:tcPr>
            <w:tcW w:w="1805" w:type="dxa"/>
            <w:tcBorders>
              <w:top w:val="nil"/>
              <w:left w:val="nil"/>
              <w:bottom w:val="single" w:sz="4" w:space="0" w:color="auto"/>
              <w:right w:val="single" w:sz="4" w:space="0" w:color="auto"/>
            </w:tcBorders>
          </w:tcPr>
          <w:p w14:paraId="21B80533"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Zakład Usług Komunalnych "SAN</w:t>
            </w:r>
            <w:r w:rsidRPr="00172CC0">
              <w:rPr>
                <w:color w:val="000000"/>
                <w:sz w:val="16"/>
                <w:szCs w:val="16"/>
                <w:lang w:eastAsia="pl-PL"/>
              </w:rPr>
              <w:noBreakHyphen/>
              <w:t xml:space="preserve">EKO" Gołężycka 132, </w:t>
            </w:r>
            <w:r w:rsidRPr="00172CC0">
              <w:rPr>
                <w:color w:val="000000"/>
                <w:sz w:val="16"/>
                <w:szCs w:val="16"/>
                <w:lang w:eastAsia="pl-PL"/>
              </w:rPr>
              <w:br/>
              <w:t>61-357 Poznań</w:t>
            </w:r>
          </w:p>
        </w:tc>
        <w:tc>
          <w:tcPr>
            <w:tcW w:w="1341" w:type="dxa"/>
            <w:tcBorders>
              <w:top w:val="nil"/>
              <w:left w:val="nil"/>
              <w:bottom w:val="single" w:sz="4" w:space="0" w:color="auto"/>
              <w:right w:val="single" w:sz="4" w:space="0" w:color="auto"/>
            </w:tcBorders>
          </w:tcPr>
          <w:p w14:paraId="2BAC4BB2"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Gołężycka 132, 61-357 Poznań</w:t>
            </w:r>
          </w:p>
        </w:tc>
        <w:tc>
          <w:tcPr>
            <w:tcW w:w="1276" w:type="dxa"/>
            <w:tcBorders>
              <w:top w:val="nil"/>
              <w:left w:val="nil"/>
              <w:bottom w:val="single" w:sz="4" w:space="0" w:color="auto"/>
              <w:right w:val="single" w:sz="4" w:space="0" w:color="auto"/>
            </w:tcBorders>
          </w:tcPr>
          <w:p w14:paraId="0BE0C129"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40 300</w:t>
            </w:r>
          </w:p>
        </w:tc>
        <w:tc>
          <w:tcPr>
            <w:tcW w:w="1843" w:type="dxa"/>
            <w:tcBorders>
              <w:top w:val="nil"/>
              <w:left w:val="nil"/>
              <w:bottom w:val="single" w:sz="4" w:space="0" w:color="auto"/>
              <w:right w:val="single" w:sz="4" w:space="0" w:color="auto"/>
            </w:tcBorders>
          </w:tcPr>
          <w:p w14:paraId="7F6ADE7F" w14:textId="77777777" w:rsidR="00C97B6F" w:rsidRPr="00172CC0" w:rsidRDefault="00C97B6F" w:rsidP="003F1416">
            <w:pPr>
              <w:spacing w:before="40" w:after="40"/>
              <w:jc w:val="left"/>
              <w:rPr>
                <w:color w:val="000000"/>
                <w:sz w:val="16"/>
                <w:szCs w:val="16"/>
                <w:lang w:eastAsia="pl-PL"/>
              </w:rPr>
            </w:pPr>
          </w:p>
        </w:tc>
      </w:tr>
      <w:tr w:rsidR="00C97B6F" w:rsidRPr="00172CC0" w14:paraId="2C1C6587" w14:textId="77777777" w:rsidTr="00C97B6F">
        <w:trPr>
          <w:trHeight w:val="1261"/>
        </w:trPr>
        <w:tc>
          <w:tcPr>
            <w:tcW w:w="582" w:type="dxa"/>
            <w:tcBorders>
              <w:top w:val="nil"/>
              <w:left w:val="single" w:sz="4" w:space="0" w:color="auto"/>
              <w:bottom w:val="single" w:sz="4" w:space="0" w:color="auto"/>
              <w:right w:val="single" w:sz="4" w:space="0" w:color="auto"/>
            </w:tcBorders>
            <w:noWrap/>
          </w:tcPr>
          <w:p w14:paraId="09F219E7"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tcPr>
          <w:p w14:paraId="27D867BF" w14:textId="0A3AA455" w:rsidR="00C97B6F" w:rsidRPr="00172CC0" w:rsidRDefault="00C97B6F" w:rsidP="0003703D">
            <w:pPr>
              <w:spacing w:before="40" w:after="40"/>
              <w:jc w:val="center"/>
              <w:rPr>
                <w:color w:val="000000"/>
                <w:sz w:val="16"/>
                <w:szCs w:val="16"/>
                <w:lang w:eastAsia="pl-PL"/>
              </w:rPr>
            </w:pPr>
            <w:r w:rsidRPr="00172CC0">
              <w:rPr>
                <w:color w:val="000000"/>
                <w:sz w:val="16"/>
                <w:szCs w:val="16"/>
                <w:lang w:eastAsia="pl-PL"/>
              </w:rPr>
              <w:t>R02</w:t>
            </w:r>
          </w:p>
        </w:tc>
        <w:tc>
          <w:tcPr>
            <w:tcW w:w="1598" w:type="dxa"/>
            <w:tcBorders>
              <w:top w:val="single" w:sz="4" w:space="0" w:color="auto"/>
              <w:left w:val="nil"/>
              <w:bottom w:val="single" w:sz="4" w:space="0" w:color="auto"/>
              <w:right w:val="single" w:sz="4" w:space="0" w:color="auto"/>
            </w:tcBorders>
          </w:tcPr>
          <w:p w14:paraId="3410C009" w14:textId="06BF1764" w:rsidR="00C97B6F" w:rsidRPr="00172CC0" w:rsidRDefault="00C97B6F" w:rsidP="0003703D">
            <w:pPr>
              <w:spacing w:before="40" w:after="40"/>
              <w:jc w:val="left"/>
              <w:rPr>
                <w:color w:val="000000"/>
                <w:sz w:val="16"/>
                <w:szCs w:val="16"/>
                <w:lang w:eastAsia="pl-PL"/>
              </w:rPr>
            </w:pPr>
            <w:r w:rsidRPr="00172CC0">
              <w:rPr>
                <w:color w:val="000000"/>
                <w:sz w:val="16"/>
                <w:szCs w:val="16"/>
                <w:lang w:eastAsia="pl-PL"/>
              </w:rPr>
              <w:t xml:space="preserve">Sortownia odpadów do odpadów budowlanych  i z selektywnej zbiórki </w:t>
            </w:r>
          </w:p>
        </w:tc>
        <w:tc>
          <w:tcPr>
            <w:tcW w:w="1805" w:type="dxa"/>
            <w:tcBorders>
              <w:top w:val="nil"/>
              <w:left w:val="nil"/>
              <w:bottom w:val="single" w:sz="4" w:space="0" w:color="auto"/>
              <w:right w:val="single" w:sz="4" w:space="0" w:color="auto"/>
            </w:tcBorders>
          </w:tcPr>
          <w:p w14:paraId="01A3F536" w14:textId="6BF107E1" w:rsidR="00C97B6F" w:rsidRPr="00172CC0" w:rsidRDefault="00C97B6F" w:rsidP="0003703D">
            <w:pPr>
              <w:spacing w:before="40" w:after="40"/>
              <w:jc w:val="left"/>
              <w:rPr>
                <w:color w:val="000000"/>
                <w:sz w:val="16"/>
                <w:szCs w:val="16"/>
                <w:lang w:eastAsia="pl-PL"/>
              </w:rPr>
            </w:pPr>
            <w:r w:rsidRPr="00172CC0">
              <w:rPr>
                <w:color w:val="000000"/>
                <w:sz w:val="16"/>
                <w:szCs w:val="16"/>
                <w:lang w:eastAsia="pl-PL"/>
              </w:rPr>
              <w:t xml:space="preserve">SARR Sp. z o.o. </w:t>
            </w:r>
            <w:r w:rsidRPr="00172CC0">
              <w:rPr>
                <w:color w:val="000000"/>
                <w:sz w:val="16"/>
                <w:szCs w:val="16"/>
                <w:lang w:eastAsia="pl-PL"/>
              </w:rPr>
              <w:br/>
              <w:t>Bolechowo, ul. Obornicka 1, ·62-005 Owińska</w:t>
            </w:r>
          </w:p>
        </w:tc>
        <w:tc>
          <w:tcPr>
            <w:tcW w:w="1341" w:type="dxa"/>
            <w:tcBorders>
              <w:top w:val="single" w:sz="4" w:space="0" w:color="auto"/>
              <w:left w:val="nil"/>
              <w:bottom w:val="single" w:sz="4" w:space="0" w:color="auto"/>
              <w:right w:val="single" w:sz="4" w:space="0" w:color="auto"/>
            </w:tcBorders>
          </w:tcPr>
          <w:p w14:paraId="0A02C73A" w14:textId="18C8378E" w:rsidR="00C97B6F" w:rsidRPr="00172CC0" w:rsidRDefault="00C97B6F" w:rsidP="0003703D">
            <w:pPr>
              <w:spacing w:before="40" w:after="40"/>
              <w:jc w:val="left"/>
              <w:rPr>
                <w:color w:val="000000"/>
                <w:sz w:val="16"/>
                <w:szCs w:val="16"/>
                <w:lang w:eastAsia="pl-PL"/>
              </w:rPr>
            </w:pPr>
            <w:r w:rsidRPr="00172CC0">
              <w:rPr>
                <w:color w:val="000000"/>
                <w:sz w:val="16"/>
                <w:szCs w:val="16"/>
                <w:lang w:eastAsia="pl-PL"/>
              </w:rPr>
              <w:t xml:space="preserve">Bolechowo, ul. Obornicka 1,  </w:t>
            </w:r>
            <w:r w:rsidRPr="00172CC0">
              <w:rPr>
                <w:color w:val="000000"/>
                <w:sz w:val="16"/>
                <w:szCs w:val="16"/>
                <w:lang w:eastAsia="pl-PL"/>
              </w:rPr>
              <w:br/>
              <w:t>62-005  Owińska</w:t>
            </w:r>
          </w:p>
        </w:tc>
        <w:tc>
          <w:tcPr>
            <w:tcW w:w="1276" w:type="dxa"/>
            <w:tcBorders>
              <w:top w:val="nil"/>
              <w:left w:val="nil"/>
              <w:bottom w:val="single" w:sz="4" w:space="0" w:color="auto"/>
              <w:right w:val="single" w:sz="4" w:space="0" w:color="auto"/>
            </w:tcBorders>
          </w:tcPr>
          <w:p w14:paraId="27A1AECD" w14:textId="550E8D49" w:rsidR="00C97B6F" w:rsidRPr="00172CC0" w:rsidRDefault="00C97B6F" w:rsidP="0003703D">
            <w:pPr>
              <w:spacing w:before="40" w:after="40"/>
              <w:jc w:val="right"/>
              <w:rPr>
                <w:color w:val="000000"/>
                <w:sz w:val="16"/>
                <w:szCs w:val="16"/>
                <w:lang w:eastAsia="pl-PL"/>
              </w:rPr>
            </w:pPr>
            <w:r w:rsidRPr="00172CC0">
              <w:rPr>
                <w:color w:val="000000"/>
                <w:sz w:val="16"/>
                <w:szCs w:val="16"/>
                <w:lang w:eastAsia="pl-PL"/>
              </w:rPr>
              <w:t>75 600</w:t>
            </w:r>
          </w:p>
        </w:tc>
        <w:tc>
          <w:tcPr>
            <w:tcW w:w="1843" w:type="dxa"/>
            <w:tcBorders>
              <w:top w:val="nil"/>
              <w:left w:val="nil"/>
              <w:bottom w:val="single" w:sz="4" w:space="0" w:color="auto"/>
              <w:right w:val="single" w:sz="4" w:space="0" w:color="auto"/>
            </w:tcBorders>
          </w:tcPr>
          <w:p w14:paraId="3ACED70A" w14:textId="77777777" w:rsidR="00C97B6F" w:rsidRPr="00172CC0" w:rsidRDefault="00C97B6F" w:rsidP="0003703D">
            <w:pPr>
              <w:spacing w:before="40" w:after="40"/>
              <w:jc w:val="left"/>
              <w:rPr>
                <w:color w:val="000000"/>
                <w:sz w:val="16"/>
                <w:szCs w:val="16"/>
                <w:lang w:eastAsia="pl-PL"/>
              </w:rPr>
            </w:pPr>
          </w:p>
        </w:tc>
      </w:tr>
      <w:tr w:rsidR="00C97B6F" w:rsidRPr="00172CC0" w14:paraId="4A094205" w14:textId="77777777" w:rsidTr="00C97B6F">
        <w:trPr>
          <w:trHeight w:val="1261"/>
        </w:trPr>
        <w:tc>
          <w:tcPr>
            <w:tcW w:w="582" w:type="dxa"/>
            <w:tcBorders>
              <w:top w:val="single" w:sz="4" w:space="0" w:color="auto"/>
              <w:left w:val="single" w:sz="4" w:space="0" w:color="auto"/>
              <w:bottom w:val="single" w:sz="4" w:space="0" w:color="auto"/>
              <w:right w:val="single" w:sz="4" w:space="0" w:color="auto"/>
            </w:tcBorders>
            <w:noWrap/>
          </w:tcPr>
          <w:p w14:paraId="1A8D45E3"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38BEC532"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R02</w:t>
            </w:r>
          </w:p>
        </w:tc>
        <w:tc>
          <w:tcPr>
            <w:tcW w:w="1598" w:type="dxa"/>
            <w:tcBorders>
              <w:top w:val="single" w:sz="4" w:space="0" w:color="auto"/>
              <w:left w:val="nil"/>
              <w:bottom w:val="single" w:sz="4" w:space="0" w:color="auto"/>
              <w:right w:val="single" w:sz="4" w:space="0" w:color="auto"/>
            </w:tcBorders>
          </w:tcPr>
          <w:p w14:paraId="099FDDB1"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Instalacja do przetwarzania odpadów niebezpiecznych i innych niż niebezpieczne w procesie mechanicznej obróbki odpadów</w:t>
            </w:r>
          </w:p>
        </w:tc>
        <w:tc>
          <w:tcPr>
            <w:tcW w:w="1805" w:type="dxa"/>
            <w:tcBorders>
              <w:top w:val="single" w:sz="4" w:space="0" w:color="auto"/>
              <w:left w:val="nil"/>
              <w:bottom w:val="single" w:sz="4" w:space="0" w:color="auto"/>
              <w:right w:val="single" w:sz="4" w:space="0" w:color="auto"/>
            </w:tcBorders>
          </w:tcPr>
          <w:p w14:paraId="55089090"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Ekos Poznań Sp. z o. o. ul. Krańcowa 15, </w:t>
            </w:r>
            <w:r w:rsidRPr="00172CC0">
              <w:rPr>
                <w:color w:val="000000"/>
                <w:sz w:val="16"/>
                <w:szCs w:val="16"/>
                <w:lang w:eastAsia="pl-PL"/>
              </w:rPr>
              <w:br/>
              <w:t xml:space="preserve">61-022 Poznań </w:t>
            </w:r>
          </w:p>
        </w:tc>
        <w:tc>
          <w:tcPr>
            <w:tcW w:w="1341" w:type="dxa"/>
            <w:tcBorders>
              <w:top w:val="single" w:sz="4" w:space="0" w:color="auto"/>
              <w:left w:val="nil"/>
              <w:bottom w:val="single" w:sz="4" w:space="0" w:color="auto"/>
              <w:right w:val="single" w:sz="4" w:space="0" w:color="auto"/>
            </w:tcBorders>
          </w:tcPr>
          <w:p w14:paraId="449EC62B"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ul. Krańcowa 15, 61-022 Poznań </w:t>
            </w:r>
          </w:p>
        </w:tc>
        <w:tc>
          <w:tcPr>
            <w:tcW w:w="1276" w:type="dxa"/>
            <w:tcBorders>
              <w:top w:val="single" w:sz="4" w:space="0" w:color="auto"/>
              <w:left w:val="nil"/>
              <w:bottom w:val="single" w:sz="4" w:space="0" w:color="auto"/>
              <w:right w:val="single" w:sz="4" w:space="0" w:color="auto"/>
            </w:tcBorders>
          </w:tcPr>
          <w:p w14:paraId="1A254201"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130 000</w:t>
            </w:r>
          </w:p>
        </w:tc>
        <w:tc>
          <w:tcPr>
            <w:tcW w:w="1843" w:type="dxa"/>
            <w:tcBorders>
              <w:top w:val="single" w:sz="4" w:space="0" w:color="auto"/>
              <w:left w:val="nil"/>
              <w:bottom w:val="single" w:sz="4" w:space="0" w:color="auto"/>
              <w:right w:val="single" w:sz="4" w:space="0" w:color="auto"/>
            </w:tcBorders>
          </w:tcPr>
          <w:p w14:paraId="20DFF00F" w14:textId="77777777" w:rsidR="00C97B6F" w:rsidRPr="00172CC0" w:rsidRDefault="00C97B6F" w:rsidP="003F1416">
            <w:pPr>
              <w:spacing w:before="40" w:after="40"/>
              <w:jc w:val="left"/>
              <w:rPr>
                <w:color w:val="000000"/>
                <w:sz w:val="16"/>
                <w:szCs w:val="16"/>
                <w:lang w:eastAsia="pl-PL"/>
              </w:rPr>
            </w:pPr>
          </w:p>
        </w:tc>
      </w:tr>
      <w:tr w:rsidR="00C97B6F" w:rsidRPr="00172CC0" w14:paraId="70E56FC9" w14:textId="77777777" w:rsidTr="00C97B6F">
        <w:trPr>
          <w:trHeight w:val="1125"/>
        </w:trPr>
        <w:tc>
          <w:tcPr>
            <w:tcW w:w="582" w:type="dxa"/>
            <w:tcBorders>
              <w:top w:val="single" w:sz="4" w:space="0" w:color="auto"/>
              <w:left w:val="single" w:sz="4" w:space="0" w:color="auto"/>
              <w:bottom w:val="single" w:sz="4" w:space="0" w:color="auto"/>
              <w:right w:val="single" w:sz="4" w:space="0" w:color="auto"/>
            </w:tcBorders>
            <w:noWrap/>
          </w:tcPr>
          <w:p w14:paraId="1A7EDE98"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noWrap/>
          </w:tcPr>
          <w:p w14:paraId="102E3946"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R02</w:t>
            </w:r>
          </w:p>
        </w:tc>
        <w:tc>
          <w:tcPr>
            <w:tcW w:w="1598" w:type="dxa"/>
            <w:tcBorders>
              <w:top w:val="single" w:sz="4" w:space="0" w:color="auto"/>
              <w:left w:val="nil"/>
              <w:bottom w:val="single" w:sz="4" w:space="0" w:color="auto"/>
              <w:right w:val="single" w:sz="4" w:space="0" w:color="auto"/>
            </w:tcBorders>
          </w:tcPr>
          <w:p w14:paraId="5857F3EA"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Linia sortownicza odpadów komunalnych zbieranych selektywnie z produkcją paliwa z odpadów</w:t>
            </w:r>
          </w:p>
        </w:tc>
        <w:tc>
          <w:tcPr>
            <w:tcW w:w="1805" w:type="dxa"/>
            <w:tcBorders>
              <w:top w:val="single" w:sz="4" w:space="0" w:color="auto"/>
              <w:left w:val="nil"/>
              <w:bottom w:val="single" w:sz="4" w:space="0" w:color="auto"/>
              <w:right w:val="single" w:sz="4" w:space="0" w:color="auto"/>
            </w:tcBorders>
          </w:tcPr>
          <w:p w14:paraId="41354EC5"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Remondis-Sanitech Poznań Sp. z o.o., ul. Górecka 104, 61</w:t>
            </w:r>
            <w:r w:rsidRPr="00172CC0">
              <w:rPr>
                <w:color w:val="000000"/>
                <w:sz w:val="16"/>
                <w:szCs w:val="16"/>
                <w:lang w:eastAsia="pl-PL"/>
              </w:rPr>
              <w:noBreakHyphen/>
              <w:t>483 Poznań</w:t>
            </w:r>
          </w:p>
        </w:tc>
        <w:tc>
          <w:tcPr>
            <w:tcW w:w="1341" w:type="dxa"/>
            <w:tcBorders>
              <w:top w:val="single" w:sz="4" w:space="0" w:color="auto"/>
              <w:left w:val="nil"/>
              <w:bottom w:val="single" w:sz="4" w:space="0" w:color="auto"/>
              <w:right w:val="single" w:sz="4" w:space="0" w:color="auto"/>
            </w:tcBorders>
          </w:tcPr>
          <w:p w14:paraId="351BB196"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ul. Krańcowa 14, 61</w:t>
            </w:r>
            <w:r w:rsidRPr="00172CC0">
              <w:rPr>
                <w:color w:val="000000"/>
                <w:sz w:val="16"/>
                <w:szCs w:val="16"/>
                <w:lang w:eastAsia="pl-PL"/>
              </w:rPr>
              <w:noBreakHyphen/>
              <w:t>022 Poznań</w:t>
            </w:r>
          </w:p>
        </w:tc>
        <w:tc>
          <w:tcPr>
            <w:tcW w:w="1276" w:type="dxa"/>
            <w:tcBorders>
              <w:top w:val="single" w:sz="4" w:space="0" w:color="auto"/>
              <w:left w:val="nil"/>
              <w:bottom w:val="single" w:sz="4" w:space="0" w:color="auto"/>
              <w:right w:val="single" w:sz="4" w:space="0" w:color="auto"/>
            </w:tcBorders>
          </w:tcPr>
          <w:p w14:paraId="02788F0E"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40 000</w:t>
            </w:r>
          </w:p>
        </w:tc>
        <w:tc>
          <w:tcPr>
            <w:tcW w:w="1843" w:type="dxa"/>
            <w:tcBorders>
              <w:top w:val="single" w:sz="4" w:space="0" w:color="auto"/>
              <w:left w:val="nil"/>
              <w:bottom w:val="single" w:sz="4" w:space="0" w:color="auto"/>
              <w:right w:val="single" w:sz="4" w:space="0" w:color="auto"/>
            </w:tcBorders>
          </w:tcPr>
          <w:p w14:paraId="41F50C4B" w14:textId="77777777" w:rsidR="00C97B6F" w:rsidRPr="00172CC0" w:rsidRDefault="00C97B6F" w:rsidP="003F1416">
            <w:pPr>
              <w:spacing w:before="40" w:after="40"/>
              <w:jc w:val="left"/>
              <w:rPr>
                <w:color w:val="000000"/>
                <w:sz w:val="16"/>
                <w:szCs w:val="16"/>
                <w:lang w:eastAsia="pl-PL"/>
              </w:rPr>
            </w:pPr>
          </w:p>
        </w:tc>
      </w:tr>
      <w:tr w:rsidR="00C97B6F" w:rsidRPr="00172CC0" w14:paraId="1F46CB59" w14:textId="77777777" w:rsidTr="00C97B6F">
        <w:trPr>
          <w:trHeight w:val="1175"/>
        </w:trPr>
        <w:tc>
          <w:tcPr>
            <w:tcW w:w="582" w:type="dxa"/>
            <w:tcBorders>
              <w:top w:val="single" w:sz="4" w:space="0" w:color="auto"/>
              <w:left w:val="single" w:sz="4" w:space="0" w:color="auto"/>
              <w:bottom w:val="single" w:sz="4" w:space="0" w:color="auto"/>
              <w:right w:val="single" w:sz="4" w:space="0" w:color="auto"/>
            </w:tcBorders>
            <w:noWrap/>
          </w:tcPr>
          <w:p w14:paraId="2CFE6A5B"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single" w:sz="4" w:space="0" w:color="auto"/>
              <w:bottom w:val="single" w:sz="4" w:space="0" w:color="auto"/>
              <w:right w:val="single" w:sz="4" w:space="0" w:color="auto"/>
            </w:tcBorders>
          </w:tcPr>
          <w:p w14:paraId="3742F41C"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R03</w:t>
            </w:r>
          </w:p>
        </w:tc>
        <w:tc>
          <w:tcPr>
            <w:tcW w:w="1598" w:type="dxa"/>
            <w:tcBorders>
              <w:top w:val="single" w:sz="4" w:space="0" w:color="auto"/>
              <w:left w:val="single" w:sz="4" w:space="0" w:color="auto"/>
              <w:bottom w:val="single" w:sz="4" w:space="0" w:color="auto"/>
              <w:right w:val="single" w:sz="4" w:space="0" w:color="auto"/>
            </w:tcBorders>
          </w:tcPr>
          <w:p w14:paraId="1E9BA1DA"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Instalacja do produkcji paliw alternatywnych</w:t>
            </w:r>
          </w:p>
        </w:tc>
        <w:tc>
          <w:tcPr>
            <w:tcW w:w="1805" w:type="dxa"/>
            <w:tcBorders>
              <w:top w:val="single" w:sz="4" w:space="0" w:color="auto"/>
              <w:left w:val="single" w:sz="4" w:space="0" w:color="auto"/>
              <w:bottom w:val="single" w:sz="4" w:space="0" w:color="auto"/>
              <w:right w:val="single" w:sz="4" w:space="0" w:color="auto"/>
            </w:tcBorders>
          </w:tcPr>
          <w:p w14:paraId="539CED34"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"ALKOM" Firma Handlowo Usługowa Henryk Sienkiewicz, ul. Falista 6/1, </w:t>
            </w:r>
            <w:r w:rsidRPr="00172CC0">
              <w:rPr>
                <w:color w:val="000000"/>
                <w:sz w:val="16"/>
                <w:szCs w:val="16"/>
                <w:lang w:eastAsia="pl-PL"/>
              </w:rPr>
              <w:br/>
              <w:t>61-249 Poznań</w:t>
            </w:r>
          </w:p>
        </w:tc>
        <w:tc>
          <w:tcPr>
            <w:tcW w:w="1341" w:type="dxa"/>
            <w:tcBorders>
              <w:top w:val="single" w:sz="4" w:space="0" w:color="auto"/>
              <w:left w:val="single" w:sz="4" w:space="0" w:color="auto"/>
              <w:bottom w:val="single" w:sz="4" w:space="0" w:color="auto"/>
              <w:right w:val="single" w:sz="4" w:space="0" w:color="auto"/>
            </w:tcBorders>
          </w:tcPr>
          <w:p w14:paraId="4644C8E5"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m. Józefowo 26, gm. Lwówek</w:t>
            </w:r>
          </w:p>
        </w:tc>
        <w:tc>
          <w:tcPr>
            <w:tcW w:w="1276" w:type="dxa"/>
            <w:tcBorders>
              <w:top w:val="single" w:sz="4" w:space="0" w:color="auto"/>
              <w:left w:val="single" w:sz="4" w:space="0" w:color="auto"/>
              <w:bottom w:val="single" w:sz="4" w:space="0" w:color="auto"/>
              <w:right w:val="single" w:sz="4" w:space="0" w:color="auto"/>
            </w:tcBorders>
          </w:tcPr>
          <w:p w14:paraId="57DBCD56"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48 000</w:t>
            </w:r>
          </w:p>
        </w:tc>
        <w:tc>
          <w:tcPr>
            <w:tcW w:w="1843" w:type="dxa"/>
            <w:tcBorders>
              <w:top w:val="single" w:sz="4" w:space="0" w:color="auto"/>
              <w:left w:val="single" w:sz="4" w:space="0" w:color="auto"/>
              <w:bottom w:val="single" w:sz="4" w:space="0" w:color="auto"/>
              <w:right w:val="single" w:sz="4" w:space="0" w:color="auto"/>
            </w:tcBorders>
          </w:tcPr>
          <w:p w14:paraId="7A4AB676" w14:textId="77777777" w:rsidR="00C97B6F" w:rsidRPr="00172CC0" w:rsidRDefault="00C97B6F" w:rsidP="003F1416">
            <w:pPr>
              <w:spacing w:before="40" w:after="40"/>
              <w:jc w:val="left"/>
              <w:rPr>
                <w:color w:val="000000"/>
                <w:sz w:val="16"/>
                <w:szCs w:val="16"/>
                <w:lang w:eastAsia="pl-PL"/>
              </w:rPr>
            </w:pPr>
          </w:p>
        </w:tc>
      </w:tr>
      <w:tr w:rsidR="00C97B6F" w:rsidRPr="00172CC0" w14:paraId="5A2347FD" w14:textId="77777777" w:rsidTr="00C97B6F">
        <w:trPr>
          <w:trHeight w:val="1125"/>
        </w:trPr>
        <w:tc>
          <w:tcPr>
            <w:tcW w:w="582" w:type="dxa"/>
            <w:tcBorders>
              <w:top w:val="single" w:sz="4" w:space="0" w:color="auto"/>
              <w:left w:val="single" w:sz="4" w:space="0" w:color="auto"/>
              <w:bottom w:val="single" w:sz="4" w:space="0" w:color="auto"/>
              <w:right w:val="single" w:sz="4" w:space="0" w:color="auto"/>
            </w:tcBorders>
            <w:noWrap/>
          </w:tcPr>
          <w:p w14:paraId="79F3E02F"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1BEC5686"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R03</w:t>
            </w:r>
          </w:p>
        </w:tc>
        <w:tc>
          <w:tcPr>
            <w:tcW w:w="1598" w:type="dxa"/>
            <w:tcBorders>
              <w:top w:val="single" w:sz="4" w:space="0" w:color="auto"/>
              <w:left w:val="nil"/>
              <w:bottom w:val="single" w:sz="4" w:space="0" w:color="auto"/>
              <w:right w:val="single" w:sz="4" w:space="0" w:color="auto"/>
            </w:tcBorders>
          </w:tcPr>
          <w:p w14:paraId="54C01870"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Instalacja do produkcji paliw alternatywnych </w:t>
            </w:r>
          </w:p>
        </w:tc>
        <w:tc>
          <w:tcPr>
            <w:tcW w:w="1805" w:type="dxa"/>
            <w:tcBorders>
              <w:top w:val="single" w:sz="4" w:space="0" w:color="auto"/>
              <w:left w:val="nil"/>
              <w:bottom w:val="single" w:sz="4" w:space="0" w:color="auto"/>
              <w:right w:val="single" w:sz="4" w:space="0" w:color="auto"/>
            </w:tcBorders>
          </w:tcPr>
          <w:p w14:paraId="68765EA5"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Zakład Utylizacji Odpadów Clean City Sp. z o.o., Ul. Piłsudskiego 2, 64-400 Międzychód </w:t>
            </w:r>
          </w:p>
        </w:tc>
        <w:tc>
          <w:tcPr>
            <w:tcW w:w="1341" w:type="dxa"/>
            <w:tcBorders>
              <w:top w:val="single" w:sz="4" w:space="0" w:color="auto"/>
              <w:left w:val="nil"/>
              <w:bottom w:val="single" w:sz="4" w:space="0" w:color="auto"/>
              <w:right w:val="single" w:sz="4" w:space="0" w:color="auto"/>
            </w:tcBorders>
          </w:tcPr>
          <w:p w14:paraId="2019D79B"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Mnichy, ul. Piłsudskiego 2, 64-400 Międzychód </w:t>
            </w:r>
          </w:p>
        </w:tc>
        <w:tc>
          <w:tcPr>
            <w:tcW w:w="1276" w:type="dxa"/>
            <w:tcBorders>
              <w:top w:val="single" w:sz="4" w:space="0" w:color="auto"/>
              <w:left w:val="nil"/>
              <w:bottom w:val="single" w:sz="4" w:space="0" w:color="auto"/>
              <w:right w:val="single" w:sz="4" w:space="0" w:color="auto"/>
            </w:tcBorders>
          </w:tcPr>
          <w:p w14:paraId="1A710BDC"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120 000</w:t>
            </w:r>
          </w:p>
        </w:tc>
        <w:tc>
          <w:tcPr>
            <w:tcW w:w="1843" w:type="dxa"/>
            <w:tcBorders>
              <w:top w:val="single" w:sz="4" w:space="0" w:color="auto"/>
              <w:left w:val="nil"/>
              <w:bottom w:val="single" w:sz="4" w:space="0" w:color="auto"/>
              <w:right w:val="single" w:sz="4" w:space="0" w:color="auto"/>
            </w:tcBorders>
          </w:tcPr>
          <w:p w14:paraId="304ECD35" w14:textId="77777777" w:rsidR="00C97B6F" w:rsidRPr="00172CC0" w:rsidRDefault="00C97B6F" w:rsidP="003F1416">
            <w:pPr>
              <w:spacing w:before="40" w:after="40"/>
              <w:jc w:val="left"/>
              <w:rPr>
                <w:color w:val="000000"/>
                <w:sz w:val="16"/>
                <w:szCs w:val="16"/>
                <w:lang w:eastAsia="pl-PL"/>
              </w:rPr>
            </w:pPr>
          </w:p>
        </w:tc>
      </w:tr>
      <w:tr w:rsidR="00C97B6F" w:rsidRPr="00172CC0" w14:paraId="41725D1E" w14:textId="77777777" w:rsidTr="00C97B6F">
        <w:trPr>
          <w:trHeight w:val="900"/>
        </w:trPr>
        <w:tc>
          <w:tcPr>
            <w:tcW w:w="582" w:type="dxa"/>
            <w:tcBorders>
              <w:top w:val="single" w:sz="4" w:space="0" w:color="auto"/>
              <w:left w:val="single" w:sz="4" w:space="0" w:color="auto"/>
              <w:bottom w:val="single" w:sz="4" w:space="0" w:color="auto"/>
              <w:right w:val="single" w:sz="4" w:space="0" w:color="auto"/>
            </w:tcBorders>
            <w:noWrap/>
          </w:tcPr>
          <w:p w14:paraId="168D97AB"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single" w:sz="4" w:space="0" w:color="auto"/>
              <w:bottom w:val="single" w:sz="4" w:space="0" w:color="auto"/>
              <w:right w:val="single" w:sz="4" w:space="0" w:color="auto"/>
            </w:tcBorders>
          </w:tcPr>
          <w:p w14:paraId="51003E08"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R04</w:t>
            </w:r>
          </w:p>
        </w:tc>
        <w:tc>
          <w:tcPr>
            <w:tcW w:w="1598" w:type="dxa"/>
            <w:tcBorders>
              <w:top w:val="single" w:sz="4" w:space="0" w:color="auto"/>
              <w:left w:val="single" w:sz="4" w:space="0" w:color="auto"/>
              <w:bottom w:val="single" w:sz="4" w:space="0" w:color="auto"/>
              <w:right w:val="single" w:sz="4" w:space="0" w:color="auto"/>
            </w:tcBorders>
          </w:tcPr>
          <w:p w14:paraId="11589A9E"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Instalacja do produkcji paliw alternatywnych</w:t>
            </w:r>
          </w:p>
        </w:tc>
        <w:tc>
          <w:tcPr>
            <w:tcW w:w="1805" w:type="dxa"/>
            <w:tcBorders>
              <w:top w:val="single" w:sz="4" w:space="0" w:color="auto"/>
              <w:left w:val="single" w:sz="4" w:space="0" w:color="auto"/>
              <w:bottom w:val="single" w:sz="4" w:space="0" w:color="auto"/>
              <w:right w:val="single" w:sz="4" w:space="0" w:color="auto"/>
            </w:tcBorders>
          </w:tcPr>
          <w:p w14:paraId="0F304D7C"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Ecer Recykling Sp. z o.o., ul. Romana Maya 1, 62-032 Luboń </w:t>
            </w:r>
          </w:p>
        </w:tc>
        <w:tc>
          <w:tcPr>
            <w:tcW w:w="1341" w:type="dxa"/>
            <w:tcBorders>
              <w:top w:val="single" w:sz="4" w:space="0" w:color="auto"/>
              <w:left w:val="single" w:sz="4" w:space="0" w:color="auto"/>
              <w:bottom w:val="single" w:sz="4" w:space="0" w:color="auto"/>
              <w:right w:val="single" w:sz="4" w:space="0" w:color="auto"/>
            </w:tcBorders>
          </w:tcPr>
          <w:p w14:paraId="4B19365C"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ul. Romana Maya 1, 62-032 Luboń </w:t>
            </w:r>
          </w:p>
        </w:tc>
        <w:tc>
          <w:tcPr>
            <w:tcW w:w="1276" w:type="dxa"/>
            <w:tcBorders>
              <w:top w:val="single" w:sz="4" w:space="0" w:color="auto"/>
              <w:left w:val="single" w:sz="4" w:space="0" w:color="auto"/>
              <w:bottom w:val="single" w:sz="4" w:space="0" w:color="auto"/>
              <w:right w:val="single" w:sz="4" w:space="0" w:color="auto"/>
            </w:tcBorders>
          </w:tcPr>
          <w:p w14:paraId="214736A0"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19 000</w:t>
            </w:r>
          </w:p>
        </w:tc>
        <w:tc>
          <w:tcPr>
            <w:tcW w:w="1843" w:type="dxa"/>
            <w:tcBorders>
              <w:top w:val="single" w:sz="4" w:space="0" w:color="auto"/>
              <w:left w:val="single" w:sz="4" w:space="0" w:color="auto"/>
              <w:bottom w:val="single" w:sz="4" w:space="0" w:color="auto"/>
              <w:right w:val="single" w:sz="4" w:space="0" w:color="auto"/>
            </w:tcBorders>
          </w:tcPr>
          <w:p w14:paraId="66E38501" w14:textId="77777777" w:rsidR="00C97B6F" w:rsidRPr="00172CC0" w:rsidRDefault="00C97B6F" w:rsidP="003F1416">
            <w:pPr>
              <w:spacing w:before="40" w:after="40"/>
              <w:jc w:val="left"/>
              <w:rPr>
                <w:color w:val="000000"/>
                <w:sz w:val="16"/>
                <w:szCs w:val="16"/>
                <w:lang w:eastAsia="pl-PL"/>
              </w:rPr>
            </w:pPr>
          </w:p>
        </w:tc>
      </w:tr>
      <w:tr w:rsidR="00C97B6F" w:rsidRPr="00172CC0" w14:paraId="18947195" w14:textId="77777777" w:rsidTr="00C97B6F">
        <w:trPr>
          <w:trHeight w:val="900"/>
        </w:trPr>
        <w:tc>
          <w:tcPr>
            <w:tcW w:w="582" w:type="dxa"/>
            <w:tcBorders>
              <w:top w:val="single" w:sz="4" w:space="0" w:color="auto"/>
              <w:left w:val="single" w:sz="4" w:space="0" w:color="auto"/>
              <w:bottom w:val="single" w:sz="4" w:space="0" w:color="auto"/>
              <w:right w:val="single" w:sz="4" w:space="0" w:color="auto"/>
            </w:tcBorders>
            <w:noWrap/>
          </w:tcPr>
          <w:p w14:paraId="7AEC32A4"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single" w:sz="4" w:space="0" w:color="auto"/>
              <w:bottom w:val="single" w:sz="4" w:space="0" w:color="auto"/>
              <w:right w:val="single" w:sz="4" w:space="0" w:color="auto"/>
            </w:tcBorders>
          </w:tcPr>
          <w:p w14:paraId="525FB683" w14:textId="67044F86" w:rsidR="00C97B6F" w:rsidRPr="00172CC0" w:rsidRDefault="00C97B6F" w:rsidP="00FD09B0">
            <w:pPr>
              <w:spacing w:before="40" w:after="40"/>
              <w:jc w:val="center"/>
              <w:rPr>
                <w:color w:val="000000"/>
                <w:sz w:val="16"/>
                <w:szCs w:val="16"/>
                <w:lang w:eastAsia="pl-PL"/>
              </w:rPr>
            </w:pPr>
            <w:r w:rsidRPr="00172CC0">
              <w:rPr>
                <w:color w:val="000000"/>
                <w:sz w:val="16"/>
                <w:szCs w:val="16"/>
                <w:lang w:eastAsia="pl-PL"/>
              </w:rPr>
              <w:t xml:space="preserve">R04 </w:t>
            </w:r>
          </w:p>
        </w:tc>
        <w:tc>
          <w:tcPr>
            <w:tcW w:w="1598" w:type="dxa"/>
            <w:tcBorders>
              <w:top w:val="single" w:sz="4" w:space="0" w:color="auto"/>
              <w:left w:val="single" w:sz="4" w:space="0" w:color="auto"/>
              <w:bottom w:val="single" w:sz="4" w:space="0" w:color="auto"/>
              <w:right w:val="single" w:sz="4" w:space="0" w:color="auto"/>
            </w:tcBorders>
          </w:tcPr>
          <w:p w14:paraId="3CE9A006" w14:textId="2B6BC14A" w:rsidR="00C97B6F" w:rsidRPr="00172CC0" w:rsidRDefault="00C97B6F" w:rsidP="00FD09B0">
            <w:pPr>
              <w:autoSpaceDE/>
              <w:autoSpaceDN/>
              <w:adjustRightInd/>
              <w:spacing w:before="40" w:after="40"/>
              <w:jc w:val="left"/>
              <w:rPr>
                <w:color w:val="000000"/>
                <w:sz w:val="16"/>
                <w:szCs w:val="16"/>
                <w:lang w:eastAsia="pl-PL"/>
              </w:rPr>
            </w:pPr>
            <w:r w:rsidRPr="00172CC0">
              <w:rPr>
                <w:color w:val="000000"/>
                <w:sz w:val="16"/>
                <w:szCs w:val="16"/>
                <w:lang w:eastAsia="pl-PL"/>
              </w:rPr>
              <w:t xml:space="preserve">Sortownia odpadów zbieranych selektywnie </w:t>
            </w:r>
          </w:p>
        </w:tc>
        <w:tc>
          <w:tcPr>
            <w:tcW w:w="1805" w:type="dxa"/>
            <w:tcBorders>
              <w:top w:val="single" w:sz="4" w:space="0" w:color="auto"/>
              <w:left w:val="single" w:sz="4" w:space="0" w:color="auto"/>
              <w:bottom w:val="single" w:sz="4" w:space="0" w:color="auto"/>
              <w:right w:val="single" w:sz="4" w:space="0" w:color="auto"/>
            </w:tcBorders>
          </w:tcPr>
          <w:p w14:paraId="69ACD740" w14:textId="5FE30627" w:rsidR="00C97B6F" w:rsidRPr="00172CC0" w:rsidRDefault="00C97B6F" w:rsidP="00FD09B0">
            <w:pPr>
              <w:autoSpaceDE/>
              <w:autoSpaceDN/>
              <w:adjustRightInd/>
              <w:spacing w:before="40" w:after="40"/>
              <w:jc w:val="left"/>
              <w:rPr>
                <w:color w:val="000000"/>
                <w:sz w:val="16"/>
                <w:szCs w:val="16"/>
                <w:lang w:eastAsia="pl-PL"/>
              </w:rPr>
            </w:pPr>
            <w:r w:rsidRPr="00172CC0">
              <w:rPr>
                <w:color w:val="000000"/>
                <w:sz w:val="16"/>
                <w:szCs w:val="16"/>
                <w:lang w:eastAsia="pl-PL"/>
              </w:rPr>
              <w:t>Przedsiębiorstwo Handlowo-Usługowe Przemysław Olejnik Wąbiewo 26,  64-061 Wąbiewo gm. Kamieniec</w:t>
            </w:r>
          </w:p>
        </w:tc>
        <w:tc>
          <w:tcPr>
            <w:tcW w:w="1341" w:type="dxa"/>
            <w:tcBorders>
              <w:top w:val="single" w:sz="4" w:space="0" w:color="auto"/>
              <w:left w:val="single" w:sz="4" w:space="0" w:color="auto"/>
              <w:bottom w:val="single" w:sz="4" w:space="0" w:color="auto"/>
              <w:right w:val="single" w:sz="4" w:space="0" w:color="auto"/>
            </w:tcBorders>
          </w:tcPr>
          <w:p w14:paraId="26CAA09F" w14:textId="236FF0F1" w:rsidR="00C97B6F" w:rsidRPr="00172CC0" w:rsidRDefault="00C97B6F" w:rsidP="00FD09B0">
            <w:pPr>
              <w:autoSpaceDE/>
              <w:autoSpaceDN/>
              <w:adjustRightInd/>
              <w:spacing w:before="40" w:after="40"/>
              <w:jc w:val="left"/>
              <w:rPr>
                <w:color w:val="000000"/>
                <w:sz w:val="16"/>
                <w:szCs w:val="16"/>
                <w:lang w:eastAsia="pl-PL"/>
              </w:rPr>
            </w:pPr>
            <w:r w:rsidRPr="00172CC0">
              <w:rPr>
                <w:color w:val="000000"/>
                <w:sz w:val="16"/>
                <w:szCs w:val="16"/>
                <w:lang w:eastAsia="pl-PL"/>
              </w:rPr>
              <w:t xml:space="preserve"> Wąbiewo 26,  64-061 Wąbiewo, gm. Kamieniec</w:t>
            </w:r>
          </w:p>
        </w:tc>
        <w:tc>
          <w:tcPr>
            <w:tcW w:w="1276" w:type="dxa"/>
            <w:tcBorders>
              <w:top w:val="single" w:sz="4" w:space="0" w:color="auto"/>
              <w:left w:val="single" w:sz="4" w:space="0" w:color="auto"/>
              <w:bottom w:val="single" w:sz="4" w:space="0" w:color="auto"/>
              <w:right w:val="single" w:sz="4" w:space="0" w:color="auto"/>
            </w:tcBorders>
          </w:tcPr>
          <w:p w14:paraId="4680BC98" w14:textId="291D2B5A" w:rsidR="00C97B6F" w:rsidRPr="00172CC0" w:rsidRDefault="00C97B6F" w:rsidP="00FD09B0">
            <w:pPr>
              <w:spacing w:before="40" w:after="40"/>
              <w:jc w:val="right"/>
              <w:rPr>
                <w:color w:val="000000"/>
                <w:sz w:val="16"/>
                <w:szCs w:val="16"/>
                <w:lang w:eastAsia="pl-PL"/>
              </w:rPr>
            </w:pPr>
            <w:r w:rsidRPr="00172CC0">
              <w:rPr>
                <w:color w:val="000000"/>
                <w:sz w:val="16"/>
                <w:szCs w:val="16"/>
                <w:lang w:eastAsia="pl-PL"/>
              </w:rPr>
              <w:t>50 000</w:t>
            </w:r>
          </w:p>
        </w:tc>
        <w:tc>
          <w:tcPr>
            <w:tcW w:w="1843" w:type="dxa"/>
            <w:tcBorders>
              <w:top w:val="single" w:sz="4" w:space="0" w:color="auto"/>
              <w:left w:val="single" w:sz="4" w:space="0" w:color="auto"/>
              <w:bottom w:val="single" w:sz="4" w:space="0" w:color="auto"/>
              <w:right w:val="single" w:sz="4" w:space="0" w:color="auto"/>
            </w:tcBorders>
          </w:tcPr>
          <w:p w14:paraId="6836C79B" w14:textId="77777777" w:rsidR="00C97B6F" w:rsidRPr="00172CC0" w:rsidRDefault="00C97B6F" w:rsidP="00FD09B0">
            <w:pPr>
              <w:spacing w:before="40" w:after="40"/>
              <w:jc w:val="left"/>
              <w:rPr>
                <w:color w:val="000000"/>
                <w:sz w:val="16"/>
                <w:szCs w:val="16"/>
                <w:lang w:eastAsia="pl-PL"/>
              </w:rPr>
            </w:pPr>
          </w:p>
        </w:tc>
      </w:tr>
      <w:tr w:rsidR="00C97B6F" w:rsidRPr="00172CC0" w14:paraId="40E6DAA8" w14:textId="77777777" w:rsidTr="00C97B6F">
        <w:trPr>
          <w:trHeight w:val="900"/>
        </w:trPr>
        <w:tc>
          <w:tcPr>
            <w:tcW w:w="582" w:type="dxa"/>
            <w:tcBorders>
              <w:top w:val="single" w:sz="4" w:space="0" w:color="auto"/>
              <w:left w:val="single" w:sz="4" w:space="0" w:color="auto"/>
              <w:bottom w:val="single" w:sz="4" w:space="0" w:color="auto"/>
              <w:right w:val="single" w:sz="4" w:space="0" w:color="auto"/>
            </w:tcBorders>
            <w:noWrap/>
          </w:tcPr>
          <w:p w14:paraId="5B6B1500"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single" w:sz="4" w:space="0" w:color="auto"/>
              <w:bottom w:val="single" w:sz="4" w:space="0" w:color="auto"/>
              <w:right w:val="single" w:sz="4" w:space="0" w:color="auto"/>
            </w:tcBorders>
          </w:tcPr>
          <w:p w14:paraId="36117751"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R04</w:t>
            </w:r>
          </w:p>
        </w:tc>
        <w:tc>
          <w:tcPr>
            <w:tcW w:w="1598" w:type="dxa"/>
            <w:tcBorders>
              <w:top w:val="single" w:sz="4" w:space="0" w:color="auto"/>
              <w:left w:val="single" w:sz="4" w:space="0" w:color="auto"/>
              <w:bottom w:val="single" w:sz="4" w:space="0" w:color="auto"/>
              <w:right w:val="single" w:sz="4" w:space="0" w:color="auto"/>
            </w:tcBorders>
          </w:tcPr>
          <w:p w14:paraId="571B41DB" w14:textId="77777777" w:rsidR="00C97B6F" w:rsidRPr="00172CC0" w:rsidRDefault="00C97B6F" w:rsidP="003F1416">
            <w:pPr>
              <w:autoSpaceDE/>
              <w:autoSpaceDN/>
              <w:adjustRightInd/>
              <w:spacing w:before="40" w:after="40"/>
              <w:jc w:val="left"/>
              <w:rPr>
                <w:color w:val="000000"/>
                <w:sz w:val="16"/>
                <w:szCs w:val="16"/>
                <w:lang w:eastAsia="pl-PL"/>
              </w:rPr>
            </w:pPr>
            <w:r w:rsidRPr="00172CC0">
              <w:rPr>
                <w:color w:val="000000"/>
                <w:sz w:val="16"/>
                <w:szCs w:val="16"/>
                <w:lang w:eastAsia="pl-PL"/>
              </w:rPr>
              <w:t>Instalacja do produkcji paliw alternatywnych</w:t>
            </w:r>
          </w:p>
        </w:tc>
        <w:tc>
          <w:tcPr>
            <w:tcW w:w="1805" w:type="dxa"/>
            <w:tcBorders>
              <w:top w:val="single" w:sz="4" w:space="0" w:color="auto"/>
              <w:left w:val="single" w:sz="4" w:space="0" w:color="auto"/>
              <w:bottom w:val="single" w:sz="4" w:space="0" w:color="auto"/>
              <w:right w:val="single" w:sz="4" w:space="0" w:color="auto"/>
            </w:tcBorders>
          </w:tcPr>
          <w:p w14:paraId="4BBA49D2" w14:textId="77777777" w:rsidR="00C97B6F" w:rsidRPr="00172CC0" w:rsidRDefault="00C97B6F"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Tonsmeier Selekt Sp. z o.o. Piotrowo Pierwsze 26/27, </w:t>
            </w:r>
            <w:r w:rsidRPr="00172CC0">
              <w:rPr>
                <w:color w:val="000000"/>
                <w:sz w:val="16"/>
                <w:szCs w:val="16"/>
                <w:lang w:eastAsia="pl-PL"/>
              </w:rPr>
              <w:br/>
              <w:t>64-020 Czempiń</w:t>
            </w:r>
          </w:p>
        </w:tc>
        <w:tc>
          <w:tcPr>
            <w:tcW w:w="1341" w:type="dxa"/>
            <w:tcBorders>
              <w:top w:val="single" w:sz="4" w:space="0" w:color="auto"/>
              <w:left w:val="single" w:sz="4" w:space="0" w:color="auto"/>
              <w:bottom w:val="single" w:sz="4" w:space="0" w:color="auto"/>
              <w:right w:val="single" w:sz="4" w:space="0" w:color="auto"/>
            </w:tcBorders>
          </w:tcPr>
          <w:p w14:paraId="44AEE045" w14:textId="77777777" w:rsidR="00C97B6F" w:rsidRPr="00172CC0" w:rsidRDefault="00C97B6F"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Piotrowo Pierwsze 26/27, </w:t>
            </w:r>
            <w:r w:rsidRPr="00172CC0">
              <w:rPr>
                <w:color w:val="000000"/>
                <w:sz w:val="16"/>
                <w:szCs w:val="16"/>
                <w:lang w:eastAsia="pl-PL"/>
              </w:rPr>
              <w:br/>
              <w:t xml:space="preserve">64-020 Czempiń </w:t>
            </w:r>
          </w:p>
        </w:tc>
        <w:tc>
          <w:tcPr>
            <w:tcW w:w="1276" w:type="dxa"/>
            <w:tcBorders>
              <w:top w:val="single" w:sz="4" w:space="0" w:color="auto"/>
              <w:left w:val="single" w:sz="4" w:space="0" w:color="auto"/>
              <w:bottom w:val="single" w:sz="4" w:space="0" w:color="auto"/>
              <w:right w:val="single" w:sz="4" w:space="0" w:color="auto"/>
            </w:tcBorders>
          </w:tcPr>
          <w:p w14:paraId="03DE8EE3"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60 000</w:t>
            </w:r>
          </w:p>
        </w:tc>
        <w:tc>
          <w:tcPr>
            <w:tcW w:w="1843" w:type="dxa"/>
            <w:tcBorders>
              <w:top w:val="single" w:sz="4" w:space="0" w:color="auto"/>
              <w:left w:val="single" w:sz="4" w:space="0" w:color="auto"/>
              <w:bottom w:val="single" w:sz="4" w:space="0" w:color="auto"/>
              <w:right w:val="single" w:sz="4" w:space="0" w:color="auto"/>
            </w:tcBorders>
          </w:tcPr>
          <w:p w14:paraId="343A6FFC" w14:textId="77777777" w:rsidR="00C97B6F" w:rsidRPr="00172CC0" w:rsidRDefault="00C97B6F" w:rsidP="003F1416">
            <w:pPr>
              <w:spacing w:before="40" w:after="40"/>
              <w:jc w:val="left"/>
              <w:rPr>
                <w:color w:val="000000"/>
                <w:sz w:val="16"/>
                <w:szCs w:val="16"/>
                <w:lang w:eastAsia="pl-PL"/>
              </w:rPr>
            </w:pPr>
          </w:p>
        </w:tc>
      </w:tr>
      <w:tr w:rsidR="00C97B6F" w:rsidRPr="00172CC0" w14:paraId="0334B262" w14:textId="77777777" w:rsidTr="00C97B6F">
        <w:trPr>
          <w:trHeight w:val="1459"/>
        </w:trPr>
        <w:tc>
          <w:tcPr>
            <w:tcW w:w="582" w:type="dxa"/>
            <w:tcBorders>
              <w:top w:val="single" w:sz="4" w:space="0" w:color="auto"/>
              <w:left w:val="single" w:sz="4" w:space="0" w:color="auto"/>
              <w:bottom w:val="single" w:sz="4" w:space="0" w:color="auto"/>
              <w:right w:val="single" w:sz="4" w:space="0" w:color="auto"/>
            </w:tcBorders>
            <w:noWrap/>
          </w:tcPr>
          <w:p w14:paraId="735F3D23"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27B96D50"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R04</w:t>
            </w:r>
          </w:p>
        </w:tc>
        <w:tc>
          <w:tcPr>
            <w:tcW w:w="1598" w:type="dxa"/>
            <w:tcBorders>
              <w:top w:val="single" w:sz="4" w:space="0" w:color="auto"/>
              <w:left w:val="nil"/>
              <w:bottom w:val="nil"/>
              <w:right w:val="single" w:sz="4" w:space="0" w:color="auto"/>
            </w:tcBorders>
          </w:tcPr>
          <w:p w14:paraId="0FA36ACF"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Instalacja do produkcji paliwa alternatywnego wraz z linią sortowniczą</w:t>
            </w:r>
          </w:p>
        </w:tc>
        <w:tc>
          <w:tcPr>
            <w:tcW w:w="1805" w:type="dxa"/>
            <w:tcBorders>
              <w:top w:val="single" w:sz="4" w:space="0" w:color="auto"/>
              <w:left w:val="nil"/>
              <w:bottom w:val="nil"/>
              <w:right w:val="single" w:sz="4" w:space="0" w:color="auto"/>
            </w:tcBorders>
          </w:tcPr>
          <w:p w14:paraId="0B454B63"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Przedsiębiorstwo Wielobranżowe  „LS-PLUS” Sp. z o.o., ul. Szałwiowa 34A/2, </w:t>
            </w:r>
            <w:r w:rsidRPr="00172CC0">
              <w:rPr>
                <w:color w:val="000000"/>
                <w:sz w:val="16"/>
                <w:szCs w:val="16"/>
                <w:lang w:eastAsia="pl-PL"/>
              </w:rPr>
              <w:br/>
              <w:t>62-064 Plewiska</w:t>
            </w:r>
          </w:p>
        </w:tc>
        <w:tc>
          <w:tcPr>
            <w:tcW w:w="1341" w:type="dxa"/>
            <w:tcBorders>
              <w:top w:val="single" w:sz="4" w:space="0" w:color="auto"/>
              <w:left w:val="nil"/>
              <w:bottom w:val="nil"/>
              <w:right w:val="single" w:sz="4" w:space="0" w:color="auto"/>
            </w:tcBorders>
          </w:tcPr>
          <w:p w14:paraId="7C69D3AD" w14:textId="77777777" w:rsidR="00C97B6F" w:rsidRPr="00172CC0" w:rsidRDefault="00C97B6F" w:rsidP="00DE6811">
            <w:pPr>
              <w:spacing w:before="40" w:after="40"/>
              <w:jc w:val="left"/>
              <w:rPr>
                <w:color w:val="000000"/>
                <w:sz w:val="16"/>
                <w:szCs w:val="16"/>
                <w:lang w:eastAsia="pl-PL"/>
              </w:rPr>
            </w:pPr>
            <w:r w:rsidRPr="00172CC0">
              <w:rPr>
                <w:color w:val="000000"/>
                <w:sz w:val="16"/>
                <w:szCs w:val="16"/>
                <w:lang w:eastAsia="pl-PL"/>
              </w:rPr>
              <w:t>ul. Przemysłowa 1, 64-330 Opalenica</w:t>
            </w:r>
          </w:p>
        </w:tc>
        <w:tc>
          <w:tcPr>
            <w:tcW w:w="1276" w:type="dxa"/>
            <w:tcBorders>
              <w:top w:val="single" w:sz="4" w:space="0" w:color="auto"/>
              <w:left w:val="nil"/>
              <w:bottom w:val="single" w:sz="4" w:space="0" w:color="auto"/>
              <w:right w:val="single" w:sz="4" w:space="0" w:color="auto"/>
            </w:tcBorders>
          </w:tcPr>
          <w:p w14:paraId="02EA9554"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25 000</w:t>
            </w:r>
          </w:p>
        </w:tc>
        <w:tc>
          <w:tcPr>
            <w:tcW w:w="1843" w:type="dxa"/>
            <w:tcBorders>
              <w:top w:val="single" w:sz="4" w:space="0" w:color="auto"/>
              <w:left w:val="nil"/>
              <w:bottom w:val="single" w:sz="4" w:space="0" w:color="auto"/>
              <w:right w:val="single" w:sz="4" w:space="0" w:color="auto"/>
            </w:tcBorders>
          </w:tcPr>
          <w:p w14:paraId="58B06C39" w14:textId="77777777" w:rsidR="00C97B6F" w:rsidRPr="00172CC0" w:rsidRDefault="00C97B6F" w:rsidP="003F1416">
            <w:pPr>
              <w:spacing w:before="40" w:after="40"/>
              <w:jc w:val="left"/>
              <w:rPr>
                <w:color w:val="000000"/>
                <w:sz w:val="16"/>
                <w:szCs w:val="16"/>
                <w:lang w:eastAsia="pl-PL"/>
              </w:rPr>
            </w:pPr>
          </w:p>
        </w:tc>
      </w:tr>
      <w:tr w:rsidR="00C97B6F" w:rsidRPr="00172CC0" w14:paraId="69626199" w14:textId="77777777" w:rsidTr="00C97B6F">
        <w:trPr>
          <w:trHeight w:val="1386"/>
        </w:trPr>
        <w:tc>
          <w:tcPr>
            <w:tcW w:w="582" w:type="dxa"/>
            <w:tcBorders>
              <w:top w:val="nil"/>
              <w:left w:val="single" w:sz="4" w:space="0" w:color="auto"/>
              <w:bottom w:val="single" w:sz="4" w:space="0" w:color="auto"/>
              <w:right w:val="single" w:sz="4" w:space="0" w:color="auto"/>
            </w:tcBorders>
            <w:noWrap/>
          </w:tcPr>
          <w:p w14:paraId="17AC0DC1"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tcPr>
          <w:p w14:paraId="3E9868C7"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R04</w:t>
            </w:r>
          </w:p>
        </w:tc>
        <w:tc>
          <w:tcPr>
            <w:tcW w:w="1598" w:type="dxa"/>
            <w:tcBorders>
              <w:top w:val="single" w:sz="4" w:space="0" w:color="auto"/>
              <w:left w:val="nil"/>
              <w:bottom w:val="single" w:sz="4" w:space="0" w:color="auto"/>
              <w:right w:val="single" w:sz="4" w:space="0" w:color="auto"/>
            </w:tcBorders>
          </w:tcPr>
          <w:p w14:paraId="77F86598"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Instalacja do zbierania oraz odzysku odpadów. Sortownia odpadów zbieranych selektywnie</w:t>
            </w:r>
          </w:p>
        </w:tc>
        <w:tc>
          <w:tcPr>
            <w:tcW w:w="1805" w:type="dxa"/>
            <w:tcBorders>
              <w:top w:val="single" w:sz="4" w:space="0" w:color="auto"/>
              <w:left w:val="nil"/>
              <w:bottom w:val="single" w:sz="4" w:space="0" w:color="auto"/>
              <w:right w:val="single" w:sz="4" w:space="0" w:color="auto"/>
            </w:tcBorders>
          </w:tcPr>
          <w:p w14:paraId="0F5E671E"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PHU Jawor Jarosław Jaworowicz, os. Wojska Polskiego 18b, 62-065 Grodzisk Wlkp.</w:t>
            </w:r>
          </w:p>
        </w:tc>
        <w:tc>
          <w:tcPr>
            <w:tcW w:w="1341" w:type="dxa"/>
            <w:tcBorders>
              <w:top w:val="single" w:sz="4" w:space="0" w:color="auto"/>
              <w:left w:val="nil"/>
              <w:bottom w:val="single" w:sz="4" w:space="0" w:color="auto"/>
              <w:right w:val="single" w:sz="4" w:space="0" w:color="auto"/>
            </w:tcBorders>
          </w:tcPr>
          <w:p w14:paraId="33A696C8"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Ziemin, ul. Sienkiewicza 3a, gm. Wielichowo</w:t>
            </w:r>
          </w:p>
        </w:tc>
        <w:tc>
          <w:tcPr>
            <w:tcW w:w="1276" w:type="dxa"/>
            <w:tcBorders>
              <w:top w:val="nil"/>
              <w:left w:val="nil"/>
              <w:bottom w:val="single" w:sz="4" w:space="0" w:color="auto"/>
              <w:right w:val="single" w:sz="4" w:space="0" w:color="auto"/>
            </w:tcBorders>
          </w:tcPr>
          <w:p w14:paraId="18F348EE"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41 900</w:t>
            </w:r>
          </w:p>
        </w:tc>
        <w:tc>
          <w:tcPr>
            <w:tcW w:w="1843" w:type="dxa"/>
            <w:tcBorders>
              <w:top w:val="nil"/>
              <w:left w:val="nil"/>
              <w:bottom w:val="single" w:sz="4" w:space="0" w:color="auto"/>
              <w:right w:val="single" w:sz="4" w:space="0" w:color="auto"/>
            </w:tcBorders>
          </w:tcPr>
          <w:p w14:paraId="1745BCA2" w14:textId="77777777" w:rsidR="00C97B6F" w:rsidRPr="00172CC0" w:rsidRDefault="00C97B6F" w:rsidP="003F1416">
            <w:pPr>
              <w:spacing w:before="40" w:after="40"/>
              <w:jc w:val="left"/>
              <w:rPr>
                <w:color w:val="000000"/>
                <w:sz w:val="16"/>
                <w:szCs w:val="16"/>
                <w:lang w:eastAsia="pl-PL"/>
              </w:rPr>
            </w:pPr>
          </w:p>
        </w:tc>
      </w:tr>
      <w:tr w:rsidR="00C97B6F" w:rsidRPr="00172CC0" w14:paraId="70605918" w14:textId="77777777" w:rsidTr="00C97B6F">
        <w:trPr>
          <w:trHeight w:val="960"/>
        </w:trPr>
        <w:tc>
          <w:tcPr>
            <w:tcW w:w="582" w:type="dxa"/>
            <w:tcBorders>
              <w:top w:val="single" w:sz="4" w:space="0" w:color="auto"/>
              <w:left w:val="single" w:sz="4" w:space="0" w:color="auto"/>
              <w:bottom w:val="single" w:sz="4" w:space="0" w:color="auto"/>
              <w:right w:val="single" w:sz="4" w:space="0" w:color="auto"/>
            </w:tcBorders>
            <w:noWrap/>
          </w:tcPr>
          <w:p w14:paraId="7E47271C"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0AB45908"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R04</w:t>
            </w:r>
          </w:p>
        </w:tc>
        <w:tc>
          <w:tcPr>
            <w:tcW w:w="1598" w:type="dxa"/>
            <w:tcBorders>
              <w:top w:val="single" w:sz="4" w:space="0" w:color="auto"/>
              <w:left w:val="nil"/>
              <w:bottom w:val="single" w:sz="4" w:space="0" w:color="auto"/>
              <w:right w:val="single" w:sz="4" w:space="0" w:color="auto"/>
            </w:tcBorders>
          </w:tcPr>
          <w:p w14:paraId="43C8451F"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Zakład przetwarzania odpadów. Instalacja do produkcji paliw alternatywnych</w:t>
            </w:r>
          </w:p>
        </w:tc>
        <w:tc>
          <w:tcPr>
            <w:tcW w:w="1805" w:type="dxa"/>
            <w:tcBorders>
              <w:top w:val="single" w:sz="4" w:space="0" w:color="auto"/>
              <w:left w:val="nil"/>
              <w:bottom w:val="single" w:sz="4" w:space="0" w:color="auto"/>
              <w:right w:val="single" w:sz="4" w:space="0" w:color="auto"/>
            </w:tcBorders>
          </w:tcPr>
          <w:p w14:paraId="75109F75"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Ruten Sp. z o.o. ul. Stawy 5/2, </w:t>
            </w:r>
            <w:r w:rsidRPr="00172CC0">
              <w:rPr>
                <w:color w:val="000000"/>
                <w:sz w:val="16"/>
                <w:szCs w:val="16"/>
                <w:lang w:eastAsia="pl-PL"/>
              </w:rPr>
              <w:br/>
              <w:t>02-467 Warszawa</w:t>
            </w:r>
          </w:p>
        </w:tc>
        <w:tc>
          <w:tcPr>
            <w:tcW w:w="1341" w:type="dxa"/>
            <w:tcBorders>
              <w:top w:val="single" w:sz="4" w:space="0" w:color="auto"/>
              <w:left w:val="nil"/>
              <w:bottom w:val="single" w:sz="4" w:space="0" w:color="auto"/>
              <w:right w:val="single" w:sz="4" w:space="0" w:color="auto"/>
            </w:tcBorders>
          </w:tcPr>
          <w:p w14:paraId="19C24C9C"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ul. Kolejowa 32,</w:t>
            </w:r>
            <w:r w:rsidRPr="00172CC0">
              <w:rPr>
                <w:color w:val="000000"/>
                <w:sz w:val="16"/>
                <w:szCs w:val="16"/>
                <w:lang w:eastAsia="pl-PL"/>
              </w:rPr>
              <w:br/>
              <w:t>64-020 Czempiń</w:t>
            </w:r>
          </w:p>
        </w:tc>
        <w:tc>
          <w:tcPr>
            <w:tcW w:w="1276" w:type="dxa"/>
            <w:tcBorders>
              <w:top w:val="single" w:sz="4" w:space="0" w:color="auto"/>
              <w:left w:val="nil"/>
              <w:bottom w:val="single" w:sz="4" w:space="0" w:color="auto"/>
              <w:right w:val="single" w:sz="4" w:space="0" w:color="auto"/>
            </w:tcBorders>
          </w:tcPr>
          <w:p w14:paraId="4E01AEF3"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12 000</w:t>
            </w:r>
          </w:p>
        </w:tc>
        <w:tc>
          <w:tcPr>
            <w:tcW w:w="1843" w:type="dxa"/>
            <w:tcBorders>
              <w:top w:val="single" w:sz="4" w:space="0" w:color="auto"/>
              <w:left w:val="nil"/>
              <w:bottom w:val="single" w:sz="4" w:space="0" w:color="auto"/>
              <w:right w:val="single" w:sz="4" w:space="0" w:color="auto"/>
            </w:tcBorders>
          </w:tcPr>
          <w:p w14:paraId="1A274A76"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Jako II wariant funkcjonowania instalacji</w:t>
            </w:r>
          </w:p>
        </w:tc>
      </w:tr>
      <w:tr w:rsidR="00C97B6F" w:rsidRPr="00172CC0" w14:paraId="6B5FC206" w14:textId="77777777" w:rsidTr="00C97B6F">
        <w:trPr>
          <w:trHeight w:val="1350"/>
        </w:trPr>
        <w:tc>
          <w:tcPr>
            <w:tcW w:w="582" w:type="dxa"/>
            <w:tcBorders>
              <w:top w:val="single" w:sz="4" w:space="0" w:color="auto"/>
              <w:left w:val="single" w:sz="4" w:space="0" w:color="auto"/>
              <w:bottom w:val="single" w:sz="4" w:space="0" w:color="auto"/>
              <w:right w:val="single" w:sz="4" w:space="0" w:color="auto"/>
            </w:tcBorders>
            <w:noWrap/>
          </w:tcPr>
          <w:p w14:paraId="0F24C722"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10F810C3" w14:textId="67BC3085" w:rsidR="00C97B6F" w:rsidRPr="00172CC0" w:rsidRDefault="00C97B6F" w:rsidP="0003703D">
            <w:pPr>
              <w:spacing w:before="40" w:after="40"/>
              <w:jc w:val="center"/>
              <w:rPr>
                <w:color w:val="000000"/>
                <w:sz w:val="16"/>
                <w:szCs w:val="16"/>
                <w:lang w:eastAsia="pl-PL"/>
              </w:rPr>
            </w:pPr>
            <w:r w:rsidRPr="00172CC0">
              <w:rPr>
                <w:color w:val="000000"/>
                <w:sz w:val="16"/>
                <w:szCs w:val="16"/>
                <w:lang w:eastAsia="pl-PL"/>
              </w:rPr>
              <w:t>R05</w:t>
            </w:r>
          </w:p>
        </w:tc>
        <w:tc>
          <w:tcPr>
            <w:tcW w:w="1598" w:type="dxa"/>
            <w:tcBorders>
              <w:top w:val="single" w:sz="4" w:space="0" w:color="auto"/>
              <w:left w:val="nil"/>
              <w:bottom w:val="single" w:sz="4" w:space="0" w:color="auto"/>
              <w:right w:val="single" w:sz="4" w:space="0" w:color="auto"/>
            </w:tcBorders>
          </w:tcPr>
          <w:p w14:paraId="17A7BF2A" w14:textId="399E4E43" w:rsidR="00C97B6F" w:rsidRPr="00172CC0" w:rsidRDefault="00C97B6F" w:rsidP="0003703D">
            <w:pPr>
              <w:spacing w:before="40" w:after="40"/>
              <w:jc w:val="left"/>
              <w:rPr>
                <w:sz w:val="16"/>
                <w:szCs w:val="16"/>
                <w:lang w:eastAsia="pl-PL"/>
              </w:rPr>
            </w:pPr>
            <w:r w:rsidRPr="00172CC0">
              <w:rPr>
                <w:color w:val="000000"/>
                <w:sz w:val="16"/>
                <w:szCs w:val="16"/>
                <w:lang w:eastAsia="pl-PL"/>
              </w:rPr>
              <w:t>Sortownia odpadów opakowaniowych</w:t>
            </w:r>
          </w:p>
        </w:tc>
        <w:tc>
          <w:tcPr>
            <w:tcW w:w="1805" w:type="dxa"/>
            <w:tcBorders>
              <w:top w:val="single" w:sz="4" w:space="0" w:color="auto"/>
              <w:left w:val="nil"/>
              <w:bottom w:val="single" w:sz="4" w:space="0" w:color="auto"/>
              <w:right w:val="single" w:sz="4" w:space="0" w:color="auto"/>
            </w:tcBorders>
          </w:tcPr>
          <w:p w14:paraId="195D7C30" w14:textId="092D220E" w:rsidR="00C97B6F" w:rsidRPr="00172CC0" w:rsidRDefault="00C97B6F" w:rsidP="0003703D">
            <w:pPr>
              <w:spacing w:before="40" w:after="40"/>
              <w:jc w:val="left"/>
              <w:rPr>
                <w:sz w:val="16"/>
                <w:szCs w:val="16"/>
                <w:lang w:eastAsia="pl-PL"/>
              </w:rPr>
            </w:pPr>
            <w:r w:rsidRPr="00172CC0">
              <w:rPr>
                <w:color w:val="000000"/>
                <w:sz w:val="16"/>
                <w:szCs w:val="16"/>
                <w:lang w:eastAsia="pl-PL"/>
              </w:rPr>
              <w:t xml:space="preserve">METALIKA RECYKLING Sp. z o.o. ul Armii Krajowej  10, </w:t>
            </w:r>
            <w:r w:rsidRPr="00172CC0">
              <w:rPr>
                <w:color w:val="000000"/>
                <w:sz w:val="16"/>
                <w:szCs w:val="16"/>
                <w:lang w:eastAsia="pl-PL"/>
              </w:rPr>
              <w:br/>
              <w:t>63-900  Rawicz</w:t>
            </w:r>
          </w:p>
        </w:tc>
        <w:tc>
          <w:tcPr>
            <w:tcW w:w="1341" w:type="dxa"/>
            <w:tcBorders>
              <w:top w:val="single" w:sz="4" w:space="0" w:color="auto"/>
              <w:left w:val="nil"/>
              <w:bottom w:val="single" w:sz="4" w:space="0" w:color="auto"/>
              <w:right w:val="single" w:sz="4" w:space="0" w:color="auto"/>
            </w:tcBorders>
          </w:tcPr>
          <w:p w14:paraId="3271ED51" w14:textId="23803207" w:rsidR="00C97B6F" w:rsidRPr="00172CC0" w:rsidRDefault="00C97B6F" w:rsidP="0003703D">
            <w:pPr>
              <w:spacing w:before="40" w:after="40"/>
              <w:jc w:val="left"/>
              <w:rPr>
                <w:sz w:val="16"/>
                <w:szCs w:val="16"/>
                <w:lang w:eastAsia="pl-PL"/>
              </w:rPr>
            </w:pPr>
            <w:r w:rsidRPr="00172CC0">
              <w:rPr>
                <w:color w:val="000000"/>
                <w:sz w:val="16"/>
                <w:szCs w:val="16"/>
                <w:lang w:eastAsia="pl-PL"/>
              </w:rPr>
              <w:t xml:space="preserve">ul Armii Krajowej  10, </w:t>
            </w:r>
            <w:r w:rsidRPr="00172CC0">
              <w:rPr>
                <w:color w:val="000000"/>
                <w:sz w:val="16"/>
                <w:szCs w:val="16"/>
                <w:lang w:eastAsia="pl-PL"/>
              </w:rPr>
              <w:br/>
              <w:t>63-900  Rawicz</w:t>
            </w:r>
          </w:p>
        </w:tc>
        <w:tc>
          <w:tcPr>
            <w:tcW w:w="1276" w:type="dxa"/>
            <w:tcBorders>
              <w:top w:val="single" w:sz="4" w:space="0" w:color="auto"/>
              <w:left w:val="nil"/>
              <w:bottom w:val="single" w:sz="4" w:space="0" w:color="auto"/>
              <w:right w:val="single" w:sz="4" w:space="0" w:color="auto"/>
            </w:tcBorders>
          </w:tcPr>
          <w:p w14:paraId="57AA18E3" w14:textId="1AE2A3F1" w:rsidR="00C97B6F" w:rsidRPr="00172CC0" w:rsidRDefault="00C97B6F" w:rsidP="0003703D">
            <w:pPr>
              <w:spacing w:before="40" w:after="40"/>
              <w:jc w:val="right"/>
              <w:rPr>
                <w:color w:val="000000"/>
                <w:sz w:val="16"/>
                <w:szCs w:val="16"/>
                <w:lang w:eastAsia="pl-PL"/>
              </w:rPr>
            </w:pPr>
            <w:r w:rsidRPr="00172CC0">
              <w:rPr>
                <w:color w:val="000000"/>
                <w:sz w:val="16"/>
                <w:szCs w:val="16"/>
                <w:lang w:eastAsia="pl-PL"/>
              </w:rPr>
              <w:t>12 520</w:t>
            </w:r>
          </w:p>
        </w:tc>
        <w:tc>
          <w:tcPr>
            <w:tcW w:w="1843" w:type="dxa"/>
            <w:tcBorders>
              <w:top w:val="single" w:sz="4" w:space="0" w:color="auto"/>
              <w:left w:val="nil"/>
              <w:bottom w:val="single" w:sz="4" w:space="0" w:color="auto"/>
              <w:right w:val="single" w:sz="4" w:space="0" w:color="auto"/>
            </w:tcBorders>
          </w:tcPr>
          <w:p w14:paraId="412CB670" w14:textId="77777777" w:rsidR="00C97B6F" w:rsidRPr="00172CC0" w:rsidRDefault="00C97B6F" w:rsidP="0003703D">
            <w:pPr>
              <w:spacing w:before="40" w:after="40"/>
              <w:jc w:val="left"/>
              <w:rPr>
                <w:color w:val="000000"/>
                <w:sz w:val="16"/>
                <w:szCs w:val="16"/>
                <w:lang w:eastAsia="pl-PL"/>
              </w:rPr>
            </w:pPr>
          </w:p>
        </w:tc>
      </w:tr>
      <w:tr w:rsidR="00C97B6F" w:rsidRPr="00172CC0" w14:paraId="24A80BEE" w14:textId="77777777" w:rsidTr="00C97B6F">
        <w:trPr>
          <w:trHeight w:val="1350"/>
        </w:trPr>
        <w:tc>
          <w:tcPr>
            <w:tcW w:w="582" w:type="dxa"/>
            <w:tcBorders>
              <w:top w:val="single" w:sz="4" w:space="0" w:color="auto"/>
              <w:left w:val="single" w:sz="4" w:space="0" w:color="auto"/>
              <w:bottom w:val="single" w:sz="4" w:space="0" w:color="auto"/>
              <w:right w:val="single" w:sz="4" w:space="0" w:color="auto"/>
            </w:tcBorders>
            <w:noWrap/>
          </w:tcPr>
          <w:p w14:paraId="365397AE"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3FEEB804" w14:textId="08EF9D28" w:rsidR="00C97B6F" w:rsidRPr="00172CC0" w:rsidRDefault="00C97B6F" w:rsidP="00FD09B0">
            <w:pPr>
              <w:spacing w:before="40" w:after="40"/>
              <w:jc w:val="center"/>
              <w:rPr>
                <w:color w:val="000000"/>
                <w:sz w:val="16"/>
                <w:szCs w:val="16"/>
                <w:lang w:eastAsia="pl-PL"/>
              </w:rPr>
            </w:pPr>
            <w:r w:rsidRPr="00172CC0">
              <w:rPr>
                <w:color w:val="000000"/>
                <w:sz w:val="16"/>
                <w:szCs w:val="16"/>
                <w:lang w:eastAsia="pl-PL"/>
              </w:rPr>
              <w:t>R06</w:t>
            </w:r>
          </w:p>
        </w:tc>
        <w:tc>
          <w:tcPr>
            <w:tcW w:w="1598" w:type="dxa"/>
            <w:tcBorders>
              <w:top w:val="single" w:sz="4" w:space="0" w:color="auto"/>
              <w:left w:val="nil"/>
              <w:bottom w:val="single" w:sz="4" w:space="0" w:color="auto"/>
              <w:right w:val="single" w:sz="4" w:space="0" w:color="auto"/>
            </w:tcBorders>
          </w:tcPr>
          <w:p w14:paraId="44164812" w14:textId="6B6CC51F" w:rsidR="00C97B6F" w:rsidRPr="00172CC0" w:rsidRDefault="00C97B6F" w:rsidP="00FD09B0">
            <w:pPr>
              <w:spacing w:before="40" w:after="40"/>
              <w:jc w:val="left"/>
              <w:rPr>
                <w:color w:val="000000"/>
                <w:sz w:val="16"/>
                <w:szCs w:val="16"/>
                <w:lang w:eastAsia="pl-PL"/>
              </w:rPr>
            </w:pPr>
            <w:r w:rsidRPr="00172CC0">
              <w:rPr>
                <w:sz w:val="16"/>
                <w:szCs w:val="16"/>
                <w:lang w:eastAsia="pl-PL"/>
              </w:rPr>
              <w:t>Zakład Gospodarki Odpadami  Sp. z o.o. w Jarocinie. Instalacja MBP</w:t>
            </w:r>
          </w:p>
        </w:tc>
        <w:tc>
          <w:tcPr>
            <w:tcW w:w="1805" w:type="dxa"/>
            <w:tcBorders>
              <w:top w:val="single" w:sz="4" w:space="0" w:color="auto"/>
              <w:left w:val="nil"/>
              <w:bottom w:val="single" w:sz="4" w:space="0" w:color="auto"/>
              <w:right w:val="single" w:sz="4" w:space="0" w:color="auto"/>
            </w:tcBorders>
          </w:tcPr>
          <w:p w14:paraId="376F85B3" w14:textId="77777777" w:rsidR="00C97B6F" w:rsidRPr="00172CC0" w:rsidRDefault="00C97B6F" w:rsidP="00FD09B0">
            <w:pPr>
              <w:spacing w:before="40" w:after="40"/>
              <w:jc w:val="left"/>
              <w:rPr>
                <w:sz w:val="16"/>
                <w:szCs w:val="16"/>
                <w:lang w:eastAsia="pl-PL"/>
              </w:rPr>
            </w:pPr>
            <w:r w:rsidRPr="00172CC0">
              <w:rPr>
                <w:sz w:val="16"/>
                <w:szCs w:val="16"/>
                <w:lang w:eastAsia="pl-PL"/>
              </w:rPr>
              <w:t>Zakład Gospodarki Odpadami  Sp. z o.o. w Jarocinie, Witaszyczki 1a, 63-200 Jarocin</w:t>
            </w:r>
          </w:p>
          <w:p w14:paraId="25D7B37B" w14:textId="0917C770" w:rsidR="00C97B6F" w:rsidRPr="00172CC0" w:rsidRDefault="00C97B6F" w:rsidP="00FD09B0">
            <w:pPr>
              <w:spacing w:before="40" w:after="40"/>
              <w:jc w:val="left"/>
              <w:rPr>
                <w:color w:val="000000"/>
                <w:sz w:val="16"/>
                <w:szCs w:val="16"/>
                <w:lang w:eastAsia="pl-PL"/>
              </w:rPr>
            </w:pPr>
          </w:p>
        </w:tc>
        <w:tc>
          <w:tcPr>
            <w:tcW w:w="1341" w:type="dxa"/>
            <w:tcBorders>
              <w:top w:val="single" w:sz="4" w:space="0" w:color="auto"/>
              <w:left w:val="nil"/>
              <w:bottom w:val="single" w:sz="4" w:space="0" w:color="auto"/>
              <w:right w:val="single" w:sz="4" w:space="0" w:color="auto"/>
            </w:tcBorders>
          </w:tcPr>
          <w:p w14:paraId="5F0D4076" w14:textId="2BE3B2C3" w:rsidR="00C97B6F" w:rsidRPr="00172CC0" w:rsidRDefault="00C97B6F" w:rsidP="00FD09B0">
            <w:pPr>
              <w:spacing w:before="40" w:after="40"/>
              <w:jc w:val="left"/>
              <w:rPr>
                <w:color w:val="000000"/>
                <w:sz w:val="16"/>
                <w:szCs w:val="16"/>
                <w:lang w:eastAsia="pl-PL"/>
              </w:rPr>
            </w:pPr>
            <w:r w:rsidRPr="00172CC0">
              <w:rPr>
                <w:sz w:val="16"/>
                <w:szCs w:val="16"/>
                <w:lang w:eastAsia="pl-PL"/>
              </w:rPr>
              <w:t>Witaszyczki 1a, 63-200 Jarocin</w:t>
            </w:r>
          </w:p>
        </w:tc>
        <w:tc>
          <w:tcPr>
            <w:tcW w:w="1276" w:type="dxa"/>
            <w:tcBorders>
              <w:top w:val="single" w:sz="4" w:space="0" w:color="auto"/>
              <w:left w:val="nil"/>
              <w:bottom w:val="single" w:sz="4" w:space="0" w:color="auto"/>
              <w:right w:val="single" w:sz="4" w:space="0" w:color="auto"/>
            </w:tcBorders>
          </w:tcPr>
          <w:p w14:paraId="1A6ED359" w14:textId="11AEC60A" w:rsidR="00C97B6F" w:rsidRPr="00172CC0" w:rsidRDefault="00C97B6F" w:rsidP="00FD09B0">
            <w:pPr>
              <w:spacing w:before="40" w:after="40"/>
              <w:jc w:val="right"/>
              <w:rPr>
                <w:color w:val="000000"/>
                <w:sz w:val="16"/>
                <w:szCs w:val="16"/>
                <w:lang w:eastAsia="pl-PL"/>
              </w:rPr>
            </w:pPr>
            <w:r w:rsidRPr="00172CC0">
              <w:rPr>
                <w:color w:val="000000"/>
                <w:sz w:val="16"/>
                <w:szCs w:val="16"/>
                <w:lang w:eastAsia="pl-PL"/>
              </w:rPr>
              <w:t>60 000</w:t>
            </w:r>
          </w:p>
        </w:tc>
        <w:tc>
          <w:tcPr>
            <w:tcW w:w="1843" w:type="dxa"/>
            <w:tcBorders>
              <w:top w:val="single" w:sz="4" w:space="0" w:color="auto"/>
              <w:left w:val="nil"/>
              <w:bottom w:val="single" w:sz="4" w:space="0" w:color="auto"/>
              <w:right w:val="single" w:sz="4" w:space="0" w:color="auto"/>
            </w:tcBorders>
          </w:tcPr>
          <w:p w14:paraId="54178076" w14:textId="12E4DAD5"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Jako wariant pracy cz. mechanicznej instalacji MBP</w:t>
            </w:r>
          </w:p>
        </w:tc>
      </w:tr>
      <w:tr w:rsidR="00C97B6F" w:rsidRPr="00172CC0" w14:paraId="06011724" w14:textId="77777777" w:rsidTr="00C97B6F">
        <w:trPr>
          <w:trHeight w:val="1350"/>
        </w:trPr>
        <w:tc>
          <w:tcPr>
            <w:tcW w:w="582" w:type="dxa"/>
            <w:tcBorders>
              <w:top w:val="single" w:sz="4" w:space="0" w:color="auto"/>
              <w:left w:val="single" w:sz="4" w:space="0" w:color="auto"/>
              <w:bottom w:val="single" w:sz="4" w:space="0" w:color="auto"/>
              <w:right w:val="single" w:sz="4" w:space="0" w:color="auto"/>
            </w:tcBorders>
            <w:noWrap/>
          </w:tcPr>
          <w:p w14:paraId="2840D813"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5AAE0F51" w14:textId="35205014" w:rsidR="00C97B6F" w:rsidRPr="00172CC0" w:rsidRDefault="00C97B6F" w:rsidP="001E2D81">
            <w:pPr>
              <w:spacing w:before="40" w:after="40"/>
              <w:jc w:val="center"/>
              <w:rPr>
                <w:color w:val="000000"/>
                <w:sz w:val="16"/>
                <w:szCs w:val="16"/>
                <w:lang w:eastAsia="pl-PL"/>
              </w:rPr>
            </w:pPr>
            <w:r w:rsidRPr="00172CC0">
              <w:rPr>
                <w:color w:val="000000"/>
                <w:sz w:val="16"/>
                <w:szCs w:val="16"/>
                <w:lang w:eastAsia="pl-PL"/>
              </w:rPr>
              <w:t>R06</w:t>
            </w:r>
          </w:p>
        </w:tc>
        <w:tc>
          <w:tcPr>
            <w:tcW w:w="1598" w:type="dxa"/>
            <w:tcBorders>
              <w:top w:val="single" w:sz="4" w:space="0" w:color="auto"/>
              <w:left w:val="nil"/>
              <w:bottom w:val="single" w:sz="4" w:space="0" w:color="auto"/>
              <w:right w:val="single" w:sz="4" w:space="0" w:color="auto"/>
            </w:tcBorders>
          </w:tcPr>
          <w:p w14:paraId="628E7C07" w14:textId="33ACD540"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1805" w:type="dxa"/>
            <w:tcBorders>
              <w:top w:val="single" w:sz="4" w:space="0" w:color="auto"/>
              <w:left w:val="nil"/>
              <w:bottom w:val="single" w:sz="4" w:space="0" w:color="auto"/>
              <w:right w:val="single" w:sz="4" w:space="0" w:color="auto"/>
            </w:tcBorders>
          </w:tcPr>
          <w:p w14:paraId="0F38FE13" w14:textId="3ABD7805" w:rsidR="00C97B6F" w:rsidRPr="00172CC0" w:rsidRDefault="00330A22" w:rsidP="001E2D81">
            <w:pPr>
              <w:spacing w:before="40" w:after="40"/>
              <w:jc w:val="left"/>
              <w:rPr>
                <w:color w:val="000000"/>
                <w:sz w:val="16"/>
                <w:szCs w:val="16"/>
                <w:lang w:eastAsia="pl-PL"/>
              </w:rPr>
            </w:pPr>
            <w:r w:rsidRPr="00172CC0">
              <w:rPr>
                <w:color w:val="000000"/>
                <w:sz w:val="16"/>
                <w:szCs w:val="16"/>
                <w:lang w:eastAsia="pl-PL"/>
              </w:rPr>
              <w:t xml:space="preserve">Zakład Gospodarki Odpadami Sp. z o.o. w Jarocinie,  </w:t>
            </w:r>
            <w:r w:rsidR="00C97B6F" w:rsidRPr="00172CC0">
              <w:rPr>
                <w:color w:val="000000"/>
                <w:sz w:val="16"/>
                <w:szCs w:val="16"/>
                <w:lang w:eastAsia="pl-PL"/>
              </w:rPr>
              <w:t xml:space="preserve">Witaszyczki 1a,  </w:t>
            </w:r>
            <w:r w:rsidR="00C97B6F" w:rsidRPr="00172CC0">
              <w:rPr>
                <w:color w:val="000000"/>
                <w:sz w:val="16"/>
                <w:szCs w:val="16"/>
                <w:lang w:eastAsia="pl-PL"/>
              </w:rPr>
              <w:br/>
              <w:t xml:space="preserve">63-200 Jarocin </w:t>
            </w:r>
          </w:p>
        </w:tc>
        <w:tc>
          <w:tcPr>
            <w:tcW w:w="1341" w:type="dxa"/>
            <w:tcBorders>
              <w:top w:val="single" w:sz="4" w:space="0" w:color="auto"/>
              <w:left w:val="nil"/>
              <w:bottom w:val="single" w:sz="4" w:space="0" w:color="auto"/>
              <w:right w:val="single" w:sz="4" w:space="0" w:color="auto"/>
            </w:tcBorders>
          </w:tcPr>
          <w:p w14:paraId="1877D71A" w14:textId="5BF1E50C"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 xml:space="preserve">Witaszyczki 1a  </w:t>
            </w:r>
            <w:r w:rsidRPr="00172CC0">
              <w:rPr>
                <w:color w:val="000000"/>
                <w:sz w:val="16"/>
                <w:szCs w:val="16"/>
                <w:lang w:eastAsia="pl-PL"/>
              </w:rPr>
              <w:br/>
              <w:t xml:space="preserve">63-200 Jarocin </w:t>
            </w:r>
          </w:p>
        </w:tc>
        <w:tc>
          <w:tcPr>
            <w:tcW w:w="1276" w:type="dxa"/>
            <w:tcBorders>
              <w:top w:val="single" w:sz="4" w:space="0" w:color="auto"/>
              <w:left w:val="nil"/>
              <w:bottom w:val="single" w:sz="4" w:space="0" w:color="auto"/>
              <w:right w:val="single" w:sz="4" w:space="0" w:color="auto"/>
            </w:tcBorders>
          </w:tcPr>
          <w:p w14:paraId="4883BCC3" w14:textId="2054A100" w:rsidR="00C97B6F" w:rsidRPr="00172CC0" w:rsidRDefault="00C97B6F" w:rsidP="001E2D81">
            <w:pPr>
              <w:spacing w:before="40" w:after="40"/>
              <w:jc w:val="right"/>
              <w:rPr>
                <w:color w:val="000000"/>
                <w:sz w:val="16"/>
                <w:szCs w:val="16"/>
                <w:lang w:eastAsia="pl-PL"/>
              </w:rPr>
            </w:pPr>
            <w:r w:rsidRPr="00172CC0">
              <w:rPr>
                <w:color w:val="000000"/>
                <w:sz w:val="16"/>
                <w:szCs w:val="16"/>
                <w:lang w:eastAsia="pl-PL"/>
              </w:rPr>
              <w:t>5 500</w:t>
            </w:r>
          </w:p>
        </w:tc>
        <w:tc>
          <w:tcPr>
            <w:tcW w:w="1843" w:type="dxa"/>
            <w:tcBorders>
              <w:top w:val="single" w:sz="4" w:space="0" w:color="auto"/>
              <w:left w:val="nil"/>
              <w:bottom w:val="single" w:sz="4" w:space="0" w:color="auto"/>
              <w:right w:val="single" w:sz="4" w:space="0" w:color="auto"/>
            </w:tcBorders>
          </w:tcPr>
          <w:p w14:paraId="2E9ADC45" w14:textId="77777777" w:rsidR="00C97B6F" w:rsidRPr="00172CC0" w:rsidRDefault="00C97B6F" w:rsidP="001E2D81">
            <w:pPr>
              <w:spacing w:before="40" w:after="40"/>
              <w:jc w:val="left"/>
              <w:rPr>
                <w:color w:val="000000"/>
                <w:sz w:val="16"/>
                <w:szCs w:val="16"/>
                <w:lang w:eastAsia="pl-PL"/>
              </w:rPr>
            </w:pPr>
          </w:p>
        </w:tc>
      </w:tr>
      <w:tr w:rsidR="00C97B6F" w:rsidRPr="00172CC0" w14:paraId="175FE042" w14:textId="77777777" w:rsidTr="00C97B6F">
        <w:trPr>
          <w:trHeight w:val="1350"/>
        </w:trPr>
        <w:tc>
          <w:tcPr>
            <w:tcW w:w="582" w:type="dxa"/>
            <w:tcBorders>
              <w:top w:val="single" w:sz="4" w:space="0" w:color="auto"/>
              <w:left w:val="single" w:sz="4" w:space="0" w:color="auto"/>
              <w:bottom w:val="single" w:sz="4" w:space="0" w:color="auto"/>
              <w:right w:val="single" w:sz="4" w:space="0" w:color="auto"/>
            </w:tcBorders>
            <w:noWrap/>
          </w:tcPr>
          <w:p w14:paraId="3B46F1D1"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tcPr>
          <w:p w14:paraId="2BB7C1C2"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R06</w:t>
            </w:r>
          </w:p>
        </w:tc>
        <w:tc>
          <w:tcPr>
            <w:tcW w:w="1598" w:type="dxa"/>
            <w:tcBorders>
              <w:top w:val="single" w:sz="4" w:space="0" w:color="auto"/>
              <w:left w:val="nil"/>
              <w:bottom w:val="single" w:sz="4" w:space="0" w:color="auto"/>
              <w:right w:val="single" w:sz="4" w:space="0" w:color="auto"/>
            </w:tcBorders>
          </w:tcPr>
          <w:p w14:paraId="4390F95B"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Linia do produkcji RDF</w:t>
            </w:r>
          </w:p>
        </w:tc>
        <w:tc>
          <w:tcPr>
            <w:tcW w:w="1805" w:type="dxa"/>
            <w:tcBorders>
              <w:top w:val="single" w:sz="4" w:space="0" w:color="auto"/>
              <w:left w:val="nil"/>
              <w:bottom w:val="single" w:sz="4" w:space="0" w:color="auto"/>
              <w:right w:val="single" w:sz="4" w:space="0" w:color="auto"/>
            </w:tcBorders>
          </w:tcPr>
          <w:p w14:paraId="2BBAF5A5"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Przedsiębiorstwo Usług Komunalnych Artur Zys, Pławce 5a, 63-000 Środa Wlkp.</w:t>
            </w:r>
          </w:p>
        </w:tc>
        <w:tc>
          <w:tcPr>
            <w:tcW w:w="1341" w:type="dxa"/>
            <w:tcBorders>
              <w:top w:val="single" w:sz="4" w:space="0" w:color="auto"/>
              <w:left w:val="nil"/>
              <w:bottom w:val="single" w:sz="4" w:space="0" w:color="auto"/>
              <w:right w:val="single" w:sz="4" w:space="0" w:color="auto"/>
            </w:tcBorders>
          </w:tcPr>
          <w:p w14:paraId="3E6E8FC3"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Pławce 5a,</w:t>
            </w:r>
            <w:r w:rsidRPr="00172CC0">
              <w:rPr>
                <w:color w:val="000000"/>
                <w:sz w:val="16"/>
                <w:szCs w:val="16"/>
                <w:lang w:eastAsia="pl-PL"/>
              </w:rPr>
              <w:br/>
            </w:r>
            <w:r w:rsidRPr="00172CC0">
              <w:rPr>
                <w:color w:val="000000"/>
                <w:sz w:val="16"/>
                <w:szCs w:val="16"/>
              </w:rPr>
              <w:t>63-000 Środa Wlkp.</w:t>
            </w:r>
          </w:p>
        </w:tc>
        <w:tc>
          <w:tcPr>
            <w:tcW w:w="1276" w:type="dxa"/>
            <w:tcBorders>
              <w:top w:val="single" w:sz="4" w:space="0" w:color="auto"/>
              <w:left w:val="nil"/>
              <w:bottom w:val="single" w:sz="4" w:space="0" w:color="auto"/>
              <w:right w:val="single" w:sz="4" w:space="0" w:color="auto"/>
            </w:tcBorders>
          </w:tcPr>
          <w:p w14:paraId="328DF6FE"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36 620</w:t>
            </w:r>
          </w:p>
        </w:tc>
        <w:tc>
          <w:tcPr>
            <w:tcW w:w="1843" w:type="dxa"/>
            <w:tcBorders>
              <w:top w:val="single" w:sz="4" w:space="0" w:color="auto"/>
              <w:left w:val="nil"/>
              <w:bottom w:val="single" w:sz="4" w:space="0" w:color="auto"/>
              <w:right w:val="single" w:sz="4" w:space="0" w:color="auto"/>
            </w:tcBorders>
          </w:tcPr>
          <w:p w14:paraId="167165ED" w14:textId="77777777" w:rsidR="00C97B6F" w:rsidRPr="00172CC0" w:rsidRDefault="00C97B6F" w:rsidP="003F1416">
            <w:pPr>
              <w:spacing w:before="40" w:after="40"/>
              <w:jc w:val="left"/>
              <w:rPr>
                <w:color w:val="000000"/>
                <w:sz w:val="16"/>
                <w:szCs w:val="16"/>
                <w:lang w:eastAsia="pl-PL"/>
              </w:rPr>
            </w:pPr>
          </w:p>
        </w:tc>
      </w:tr>
      <w:tr w:rsidR="00C97B6F" w:rsidRPr="00172CC0" w14:paraId="3020AE63" w14:textId="77777777" w:rsidTr="00C97B6F">
        <w:trPr>
          <w:trHeight w:val="847"/>
        </w:trPr>
        <w:tc>
          <w:tcPr>
            <w:tcW w:w="582" w:type="dxa"/>
            <w:tcBorders>
              <w:top w:val="nil"/>
              <w:left w:val="single" w:sz="4" w:space="0" w:color="auto"/>
              <w:bottom w:val="single" w:sz="4" w:space="0" w:color="auto"/>
              <w:right w:val="single" w:sz="4" w:space="0" w:color="auto"/>
            </w:tcBorders>
            <w:noWrap/>
          </w:tcPr>
          <w:p w14:paraId="01D5A6D4"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noWrap/>
          </w:tcPr>
          <w:p w14:paraId="7C6DC524" w14:textId="4BF6BE72" w:rsidR="00C97B6F" w:rsidRPr="00172CC0" w:rsidRDefault="00C97B6F" w:rsidP="00FD09B0">
            <w:pPr>
              <w:spacing w:before="40" w:after="40"/>
              <w:jc w:val="center"/>
              <w:rPr>
                <w:color w:val="000000"/>
                <w:sz w:val="16"/>
                <w:szCs w:val="16"/>
                <w:lang w:eastAsia="pl-PL"/>
              </w:rPr>
            </w:pPr>
            <w:r w:rsidRPr="00172CC0">
              <w:rPr>
                <w:color w:val="000000"/>
                <w:sz w:val="16"/>
                <w:szCs w:val="16"/>
                <w:lang w:eastAsia="pl-PL"/>
              </w:rPr>
              <w:t>R07</w:t>
            </w:r>
          </w:p>
        </w:tc>
        <w:tc>
          <w:tcPr>
            <w:tcW w:w="1598" w:type="dxa"/>
            <w:tcBorders>
              <w:top w:val="nil"/>
              <w:left w:val="nil"/>
              <w:bottom w:val="single" w:sz="4" w:space="0" w:color="auto"/>
              <w:right w:val="single" w:sz="4" w:space="0" w:color="auto"/>
            </w:tcBorders>
          </w:tcPr>
          <w:p w14:paraId="1A30E3C7" w14:textId="53F506EF"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ZZO Lulkowo, instalacja MBP</w:t>
            </w:r>
          </w:p>
        </w:tc>
        <w:tc>
          <w:tcPr>
            <w:tcW w:w="1805" w:type="dxa"/>
            <w:tcBorders>
              <w:top w:val="nil"/>
              <w:left w:val="nil"/>
              <w:bottom w:val="single" w:sz="4" w:space="0" w:color="auto"/>
              <w:right w:val="single" w:sz="4" w:space="0" w:color="auto"/>
            </w:tcBorders>
          </w:tcPr>
          <w:p w14:paraId="609F10D9" w14:textId="7A17F1C3"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URBIS Sp. z o.o., ul. Chrobrego 24/25, 62-200 Gniezno</w:t>
            </w:r>
          </w:p>
        </w:tc>
        <w:tc>
          <w:tcPr>
            <w:tcW w:w="1341" w:type="dxa"/>
            <w:tcBorders>
              <w:top w:val="nil"/>
              <w:left w:val="nil"/>
              <w:bottom w:val="single" w:sz="4" w:space="0" w:color="auto"/>
              <w:right w:val="single" w:sz="4" w:space="0" w:color="auto"/>
            </w:tcBorders>
          </w:tcPr>
          <w:p w14:paraId="51564094" w14:textId="03A2B81C" w:rsidR="00C97B6F" w:rsidRPr="00172CC0" w:rsidRDefault="00C97B6F" w:rsidP="00FD09B0">
            <w:pPr>
              <w:spacing w:before="40" w:after="40"/>
              <w:jc w:val="left"/>
              <w:rPr>
                <w:color w:val="000000"/>
                <w:sz w:val="16"/>
                <w:szCs w:val="16"/>
                <w:lang w:eastAsia="pl-PL"/>
              </w:rPr>
            </w:pPr>
            <w:r w:rsidRPr="00172CC0">
              <w:rPr>
                <w:color w:val="000000"/>
                <w:sz w:val="16"/>
                <w:szCs w:val="16"/>
                <w:lang w:eastAsia="pl-PL"/>
              </w:rPr>
              <w:t>Lulkowo, 62-200 Gniezno</w:t>
            </w:r>
          </w:p>
        </w:tc>
        <w:tc>
          <w:tcPr>
            <w:tcW w:w="1276" w:type="dxa"/>
            <w:tcBorders>
              <w:top w:val="nil"/>
              <w:left w:val="nil"/>
              <w:bottom w:val="single" w:sz="4" w:space="0" w:color="auto"/>
              <w:right w:val="single" w:sz="4" w:space="0" w:color="auto"/>
            </w:tcBorders>
          </w:tcPr>
          <w:p w14:paraId="74F84F3F" w14:textId="36E71AB8" w:rsidR="00C97B6F" w:rsidRPr="00172CC0" w:rsidRDefault="00C97B6F" w:rsidP="00FD09B0">
            <w:pPr>
              <w:spacing w:before="40" w:after="40"/>
              <w:jc w:val="right"/>
              <w:rPr>
                <w:color w:val="000000"/>
                <w:sz w:val="16"/>
                <w:szCs w:val="16"/>
                <w:lang w:eastAsia="pl-PL"/>
              </w:rPr>
            </w:pPr>
            <w:r w:rsidRPr="00172CC0">
              <w:rPr>
                <w:color w:val="000000"/>
                <w:sz w:val="16"/>
                <w:szCs w:val="16"/>
                <w:lang w:eastAsia="pl-PL"/>
              </w:rPr>
              <w:t>56 000</w:t>
            </w:r>
          </w:p>
        </w:tc>
        <w:tc>
          <w:tcPr>
            <w:tcW w:w="1843" w:type="dxa"/>
            <w:tcBorders>
              <w:top w:val="nil"/>
              <w:left w:val="nil"/>
              <w:bottom w:val="single" w:sz="4" w:space="0" w:color="auto"/>
              <w:right w:val="single" w:sz="4" w:space="0" w:color="auto"/>
            </w:tcBorders>
          </w:tcPr>
          <w:p w14:paraId="5D55656B" w14:textId="77777777" w:rsidR="00C97B6F" w:rsidRPr="00172CC0" w:rsidRDefault="00C97B6F" w:rsidP="00FD09B0">
            <w:pPr>
              <w:spacing w:before="40" w:after="40"/>
              <w:jc w:val="left"/>
              <w:rPr>
                <w:color w:val="000000"/>
                <w:sz w:val="16"/>
                <w:szCs w:val="16"/>
                <w:lang w:eastAsia="pl-PL"/>
              </w:rPr>
            </w:pPr>
          </w:p>
        </w:tc>
      </w:tr>
      <w:tr w:rsidR="00C97B6F" w:rsidRPr="00172CC0" w14:paraId="01DD3757" w14:textId="77777777" w:rsidTr="00C97B6F">
        <w:trPr>
          <w:trHeight w:val="847"/>
        </w:trPr>
        <w:tc>
          <w:tcPr>
            <w:tcW w:w="582" w:type="dxa"/>
            <w:tcBorders>
              <w:top w:val="nil"/>
              <w:left w:val="single" w:sz="4" w:space="0" w:color="auto"/>
              <w:bottom w:val="single" w:sz="4" w:space="0" w:color="auto"/>
              <w:right w:val="single" w:sz="4" w:space="0" w:color="auto"/>
            </w:tcBorders>
            <w:noWrap/>
          </w:tcPr>
          <w:p w14:paraId="542B0F6E"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nil"/>
              <w:left w:val="nil"/>
              <w:bottom w:val="single" w:sz="4" w:space="0" w:color="auto"/>
              <w:right w:val="single" w:sz="4" w:space="0" w:color="auto"/>
            </w:tcBorders>
            <w:noWrap/>
          </w:tcPr>
          <w:p w14:paraId="12FBC56E"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R08</w:t>
            </w:r>
          </w:p>
        </w:tc>
        <w:tc>
          <w:tcPr>
            <w:tcW w:w="1598" w:type="dxa"/>
            <w:tcBorders>
              <w:top w:val="nil"/>
              <w:left w:val="nil"/>
              <w:bottom w:val="single" w:sz="4" w:space="0" w:color="auto"/>
              <w:right w:val="single" w:sz="4" w:space="0" w:color="auto"/>
            </w:tcBorders>
          </w:tcPr>
          <w:p w14:paraId="5FD1D7F6"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Instalacja do wytwarzania paliw alternatywnych</w:t>
            </w:r>
          </w:p>
        </w:tc>
        <w:tc>
          <w:tcPr>
            <w:tcW w:w="1805" w:type="dxa"/>
            <w:tcBorders>
              <w:top w:val="nil"/>
              <w:left w:val="nil"/>
              <w:bottom w:val="single" w:sz="4" w:space="0" w:color="auto"/>
              <w:right w:val="single" w:sz="4" w:space="0" w:color="auto"/>
            </w:tcBorders>
          </w:tcPr>
          <w:p w14:paraId="1056F1C1"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Zakład Utylizacji Odpadów Sp. z o.o., ul. Sulańska 11, 62</w:t>
            </w:r>
            <w:r w:rsidRPr="00172CC0">
              <w:rPr>
                <w:color w:val="000000"/>
                <w:sz w:val="16"/>
                <w:szCs w:val="16"/>
                <w:lang w:eastAsia="pl-PL"/>
              </w:rPr>
              <w:noBreakHyphen/>
              <w:t>510 Konin</w:t>
            </w:r>
          </w:p>
        </w:tc>
        <w:tc>
          <w:tcPr>
            <w:tcW w:w="1341" w:type="dxa"/>
            <w:tcBorders>
              <w:top w:val="nil"/>
              <w:left w:val="nil"/>
              <w:bottom w:val="single" w:sz="4" w:space="0" w:color="auto"/>
              <w:right w:val="single" w:sz="4" w:space="0" w:color="auto"/>
            </w:tcBorders>
          </w:tcPr>
          <w:p w14:paraId="7285367A"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 xml:space="preserve">ul. Sulańska 11, </w:t>
            </w:r>
            <w:r w:rsidRPr="00172CC0">
              <w:rPr>
                <w:color w:val="000000"/>
                <w:sz w:val="16"/>
                <w:szCs w:val="16"/>
                <w:lang w:eastAsia="pl-PL"/>
              </w:rPr>
              <w:br/>
              <w:t>62</w:t>
            </w:r>
            <w:r w:rsidRPr="00172CC0">
              <w:rPr>
                <w:color w:val="000000"/>
                <w:sz w:val="16"/>
                <w:szCs w:val="16"/>
                <w:lang w:eastAsia="pl-PL"/>
              </w:rPr>
              <w:noBreakHyphen/>
              <w:t>510 Konin</w:t>
            </w:r>
          </w:p>
        </w:tc>
        <w:tc>
          <w:tcPr>
            <w:tcW w:w="1276" w:type="dxa"/>
            <w:tcBorders>
              <w:top w:val="nil"/>
              <w:left w:val="nil"/>
              <w:bottom w:val="single" w:sz="4" w:space="0" w:color="auto"/>
              <w:right w:val="single" w:sz="4" w:space="0" w:color="auto"/>
            </w:tcBorders>
          </w:tcPr>
          <w:p w14:paraId="7B87DD74"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40 000</w:t>
            </w:r>
          </w:p>
        </w:tc>
        <w:tc>
          <w:tcPr>
            <w:tcW w:w="1843" w:type="dxa"/>
            <w:tcBorders>
              <w:top w:val="nil"/>
              <w:left w:val="nil"/>
              <w:bottom w:val="single" w:sz="4" w:space="0" w:color="auto"/>
              <w:right w:val="single" w:sz="4" w:space="0" w:color="auto"/>
            </w:tcBorders>
          </w:tcPr>
          <w:p w14:paraId="25712D22" w14:textId="77777777" w:rsidR="00C97B6F" w:rsidRPr="00172CC0" w:rsidRDefault="00C97B6F" w:rsidP="003F1416">
            <w:pPr>
              <w:spacing w:before="40" w:after="40"/>
              <w:jc w:val="left"/>
              <w:rPr>
                <w:color w:val="000000"/>
                <w:sz w:val="16"/>
                <w:szCs w:val="16"/>
                <w:lang w:eastAsia="pl-PL"/>
              </w:rPr>
            </w:pPr>
          </w:p>
        </w:tc>
      </w:tr>
      <w:tr w:rsidR="00C97B6F" w:rsidRPr="00172CC0" w14:paraId="47A4DFF8" w14:textId="77777777" w:rsidTr="00C97B6F">
        <w:trPr>
          <w:trHeight w:val="900"/>
        </w:trPr>
        <w:tc>
          <w:tcPr>
            <w:tcW w:w="582" w:type="dxa"/>
            <w:tcBorders>
              <w:top w:val="single" w:sz="4" w:space="0" w:color="auto"/>
              <w:left w:val="single" w:sz="4" w:space="0" w:color="auto"/>
              <w:bottom w:val="single" w:sz="4" w:space="0" w:color="auto"/>
              <w:right w:val="single" w:sz="4" w:space="0" w:color="auto"/>
            </w:tcBorders>
            <w:noWrap/>
          </w:tcPr>
          <w:p w14:paraId="64545C05"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noWrap/>
          </w:tcPr>
          <w:p w14:paraId="135B2AF9" w14:textId="099E5F34" w:rsidR="00C97B6F" w:rsidRPr="00172CC0" w:rsidRDefault="00C97B6F" w:rsidP="001E2D81">
            <w:pPr>
              <w:spacing w:before="40" w:after="40"/>
              <w:jc w:val="center"/>
              <w:rPr>
                <w:color w:val="000000"/>
                <w:sz w:val="16"/>
                <w:szCs w:val="16"/>
                <w:lang w:eastAsia="pl-PL"/>
              </w:rPr>
            </w:pPr>
            <w:r w:rsidRPr="00172CC0">
              <w:rPr>
                <w:color w:val="000000"/>
                <w:sz w:val="16"/>
                <w:szCs w:val="16"/>
                <w:lang w:eastAsia="pl-PL"/>
              </w:rPr>
              <w:t>R08</w:t>
            </w:r>
          </w:p>
        </w:tc>
        <w:tc>
          <w:tcPr>
            <w:tcW w:w="1598" w:type="dxa"/>
            <w:tcBorders>
              <w:top w:val="single" w:sz="4" w:space="0" w:color="auto"/>
              <w:left w:val="nil"/>
              <w:bottom w:val="single" w:sz="4" w:space="0" w:color="auto"/>
              <w:right w:val="single" w:sz="4" w:space="0" w:color="auto"/>
            </w:tcBorders>
          </w:tcPr>
          <w:p w14:paraId="2B8C4F4D" w14:textId="1BB6F947"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Sortownia  zmieszanych odpadów komunalnych  i odpadów zbieranych selekytywnie</w:t>
            </w:r>
          </w:p>
        </w:tc>
        <w:tc>
          <w:tcPr>
            <w:tcW w:w="1805" w:type="dxa"/>
            <w:tcBorders>
              <w:top w:val="single" w:sz="4" w:space="0" w:color="auto"/>
              <w:left w:val="nil"/>
              <w:bottom w:val="single" w:sz="4" w:space="0" w:color="auto"/>
              <w:right w:val="single" w:sz="4" w:space="0" w:color="auto"/>
            </w:tcBorders>
          </w:tcPr>
          <w:p w14:paraId="40CB0355" w14:textId="5585D2C9"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Zakład Gospodarki Komunalnej i Mieszkaniowej Sp. z o.o. ul. Rzemieślnicza 21, 62-540 Kleczew</w:t>
            </w:r>
          </w:p>
        </w:tc>
        <w:tc>
          <w:tcPr>
            <w:tcW w:w="1341" w:type="dxa"/>
            <w:tcBorders>
              <w:top w:val="single" w:sz="4" w:space="0" w:color="auto"/>
              <w:left w:val="nil"/>
              <w:bottom w:val="single" w:sz="4" w:space="0" w:color="auto"/>
              <w:right w:val="single" w:sz="4" w:space="0" w:color="auto"/>
            </w:tcBorders>
          </w:tcPr>
          <w:p w14:paraId="474B9CDC" w14:textId="09F4597E"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 xml:space="preserve">m. Genowefa, 62-540 Kleczew </w:t>
            </w:r>
          </w:p>
        </w:tc>
        <w:tc>
          <w:tcPr>
            <w:tcW w:w="1276" w:type="dxa"/>
            <w:tcBorders>
              <w:top w:val="single" w:sz="4" w:space="0" w:color="auto"/>
              <w:left w:val="nil"/>
              <w:bottom w:val="single" w:sz="4" w:space="0" w:color="auto"/>
              <w:right w:val="single" w:sz="4" w:space="0" w:color="auto"/>
            </w:tcBorders>
          </w:tcPr>
          <w:p w14:paraId="3ACD7A9D" w14:textId="412E6297" w:rsidR="00C97B6F" w:rsidRPr="00172CC0" w:rsidRDefault="00C97B6F" w:rsidP="001E2D81">
            <w:pPr>
              <w:spacing w:before="40" w:after="40"/>
              <w:jc w:val="right"/>
              <w:rPr>
                <w:color w:val="000000"/>
                <w:sz w:val="16"/>
                <w:szCs w:val="16"/>
                <w:lang w:eastAsia="pl-PL"/>
              </w:rPr>
            </w:pPr>
            <w:r w:rsidRPr="00172CC0">
              <w:rPr>
                <w:color w:val="000000"/>
                <w:sz w:val="16"/>
                <w:szCs w:val="16"/>
                <w:lang w:eastAsia="pl-PL"/>
              </w:rPr>
              <w:t>20 000</w:t>
            </w:r>
          </w:p>
        </w:tc>
        <w:tc>
          <w:tcPr>
            <w:tcW w:w="1843" w:type="dxa"/>
            <w:tcBorders>
              <w:top w:val="single" w:sz="4" w:space="0" w:color="auto"/>
              <w:left w:val="nil"/>
              <w:bottom w:val="single" w:sz="4" w:space="0" w:color="auto"/>
              <w:right w:val="single" w:sz="4" w:space="0" w:color="auto"/>
            </w:tcBorders>
          </w:tcPr>
          <w:p w14:paraId="42F4E292" w14:textId="77777777" w:rsidR="00C97B6F" w:rsidRPr="00172CC0" w:rsidRDefault="00C97B6F" w:rsidP="001E2D81">
            <w:pPr>
              <w:spacing w:before="40" w:after="40"/>
              <w:jc w:val="left"/>
              <w:rPr>
                <w:color w:val="000000"/>
                <w:sz w:val="16"/>
                <w:szCs w:val="16"/>
                <w:lang w:eastAsia="pl-PL"/>
              </w:rPr>
            </w:pPr>
          </w:p>
        </w:tc>
      </w:tr>
      <w:tr w:rsidR="00C97B6F" w:rsidRPr="00172CC0" w14:paraId="4E13BDBD" w14:textId="77777777" w:rsidTr="00C97B6F">
        <w:trPr>
          <w:trHeight w:val="900"/>
        </w:trPr>
        <w:tc>
          <w:tcPr>
            <w:tcW w:w="582" w:type="dxa"/>
            <w:tcBorders>
              <w:top w:val="single" w:sz="4" w:space="0" w:color="auto"/>
              <w:left w:val="single" w:sz="4" w:space="0" w:color="auto"/>
              <w:bottom w:val="single" w:sz="4" w:space="0" w:color="auto"/>
              <w:right w:val="single" w:sz="4" w:space="0" w:color="auto"/>
            </w:tcBorders>
            <w:noWrap/>
          </w:tcPr>
          <w:p w14:paraId="1453DBCF"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noWrap/>
          </w:tcPr>
          <w:p w14:paraId="702458FB" w14:textId="2196978D" w:rsidR="00C97B6F" w:rsidRPr="00172CC0" w:rsidRDefault="00C97B6F" w:rsidP="0003703D">
            <w:pPr>
              <w:spacing w:before="40" w:after="40"/>
              <w:jc w:val="center"/>
              <w:rPr>
                <w:color w:val="000000"/>
                <w:sz w:val="16"/>
                <w:szCs w:val="16"/>
                <w:lang w:eastAsia="pl-PL"/>
              </w:rPr>
            </w:pPr>
            <w:r w:rsidRPr="00172CC0">
              <w:rPr>
                <w:color w:val="000000"/>
                <w:sz w:val="16"/>
                <w:szCs w:val="16"/>
                <w:lang w:eastAsia="pl-PL"/>
              </w:rPr>
              <w:t>R09</w:t>
            </w:r>
          </w:p>
        </w:tc>
        <w:tc>
          <w:tcPr>
            <w:tcW w:w="1598" w:type="dxa"/>
            <w:tcBorders>
              <w:top w:val="single" w:sz="4" w:space="0" w:color="auto"/>
              <w:left w:val="nil"/>
              <w:bottom w:val="single" w:sz="4" w:space="0" w:color="auto"/>
              <w:right w:val="single" w:sz="4" w:space="0" w:color="auto"/>
            </w:tcBorders>
          </w:tcPr>
          <w:p w14:paraId="3D768BA5" w14:textId="2940D04B" w:rsidR="00C97B6F" w:rsidRPr="00172CC0" w:rsidRDefault="00C97B6F" w:rsidP="0003703D">
            <w:pPr>
              <w:spacing w:before="40" w:after="40"/>
              <w:jc w:val="left"/>
              <w:rPr>
                <w:color w:val="000000"/>
                <w:sz w:val="16"/>
                <w:szCs w:val="16"/>
                <w:lang w:eastAsia="pl-PL"/>
              </w:rPr>
            </w:pPr>
            <w:r w:rsidRPr="00172CC0">
              <w:rPr>
                <w:color w:val="000000"/>
                <w:sz w:val="16"/>
                <w:szCs w:val="16"/>
                <w:lang w:eastAsia="pl-PL"/>
              </w:rPr>
              <w:t>Sortownia odpadów zbieranych selektywnie</w:t>
            </w:r>
          </w:p>
        </w:tc>
        <w:tc>
          <w:tcPr>
            <w:tcW w:w="1805" w:type="dxa"/>
            <w:tcBorders>
              <w:top w:val="single" w:sz="4" w:space="0" w:color="auto"/>
              <w:left w:val="nil"/>
              <w:bottom w:val="single" w:sz="4" w:space="0" w:color="auto"/>
              <w:right w:val="single" w:sz="4" w:space="0" w:color="auto"/>
            </w:tcBorders>
          </w:tcPr>
          <w:p w14:paraId="07D81987" w14:textId="36839F71" w:rsidR="00C97B6F" w:rsidRPr="00172CC0" w:rsidRDefault="00C97B6F" w:rsidP="0003703D">
            <w:pPr>
              <w:spacing w:before="40" w:after="40"/>
              <w:jc w:val="left"/>
              <w:rPr>
                <w:color w:val="000000"/>
                <w:sz w:val="16"/>
                <w:szCs w:val="16"/>
                <w:lang w:eastAsia="pl-PL"/>
              </w:rPr>
            </w:pPr>
            <w:r w:rsidRPr="00172CC0">
              <w:rPr>
                <w:sz w:val="16"/>
                <w:szCs w:val="16"/>
                <w:lang w:eastAsia="pl-PL"/>
              </w:rPr>
              <w:t>Regionalny Zakład Zagospodarowania Odpadów Sp. z o.o., ul. Partyzancka 27 63-400 Ostrów Wlkp.</w:t>
            </w:r>
          </w:p>
        </w:tc>
        <w:tc>
          <w:tcPr>
            <w:tcW w:w="1341" w:type="dxa"/>
            <w:tcBorders>
              <w:top w:val="single" w:sz="4" w:space="0" w:color="auto"/>
              <w:left w:val="nil"/>
              <w:bottom w:val="single" w:sz="4" w:space="0" w:color="auto"/>
              <w:right w:val="single" w:sz="4" w:space="0" w:color="auto"/>
            </w:tcBorders>
          </w:tcPr>
          <w:p w14:paraId="085808B1" w14:textId="728895DA" w:rsidR="00C97B6F" w:rsidRPr="00172CC0" w:rsidRDefault="00C97B6F" w:rsidP="0003703D">
            <w:pPr>
              <w:spacing w:before="40" w:after="40"/>
              <w:jc w:val="left"/>
              <w:rPr>
                <w:color w:val="000000"/>
                <w:sz w:val="16"/>
                <w:szCs w:val="16"/>
                <w:lang w:eastAsia="pl-PL"/>
              </w:rPr>
            </w:pPr>
            <w:r w:rsidRPr="00172CC0">
              <w:rPr>
                <w:sz w:val="16"/>
                <w:szCs w:val="16"/>
                <w:lang w:eastAsia="pl-PL"/>
              </w:rPr>
              <w:t>ul. Staroprzygodzka 121,</w:t>
            </w:r>
            <w:r w:rsidRPr="00172CC0">
              <w:rPr>
                <w:sz w:val="16"/>
                <w:szCs w:val="16"/>
                <w:lang w:eastAsia="pl-PL"/>
              </w:rPr>
              <w:br/>
              <w:t>63-400 Ostrów Wlkp.</w:t>
            </w:r>
          </w:p>
        </w:tc>
        <w:tc>
          <w:tcPr>
            <w:tcW w:w="1276" w:type="dxa"/>
            <w:tcBorders>
              <w:top w:val="single" w:sz="4" w:space="0" w:color="auto"/>
              <w:left w:val="nil"/>
              <w:bottom w:val="single" w:sz="4" w:space="0" w:color="auto"/>
              <w:right w:val="single" w:sz="4" w:space="0" w:color="auto"/>
            </w:tcBorders>
          </w:tcPr>
          <w:p w14:paraId="34522E11" w14:textId="342C63E2" w:rsidR="00C97B6F" w:rsidRPr="00172CC0" w:rsidRDefault="00C97B6F" w:rsidP="0003703D">
            <w:pPr>
              <w:spacing w:before="40" w:after="40"/>
              <w:jc w:val="right"/>
              <w:rPr>
                <w:color w:val="000000"/>
                <w:sz w:val="16"/>
                <w:szCs w:val="16"/>
                <w:lang w:eastAsia="pl-PL"/>
              </w:rPr>
            </w:pPr>
            <w:r w:rsidRPr="00172CC0">
              <w:rPr>
                <w:color w:val="000000"/>
                <w:sz w:val="16"/>
                <w:szCs w:val="16"/>
                <w:lang w:eastAsia="pl-PL"/>
              </w:rPr>
              <w:t>5 340</w:t>
            </w:r>
          </w:p>
        </w:tc>
        <w:tc>
          <w:tcPr>
            <w:tcW w:w="1843" w:type="dxa"/>
            <w:tcBorders>
              <w:top w:val="single" w:sz="4" w:space="0" w:color="auto"/>
              <w:left w:val="nil"/>
              <w:bottom w:val="single" w:sz="4" w:space="0" w:color="auto"/>
              <w:right w:val="single" w:sz="4" w:space="0" w:color="auto"/>
            </w:tcBorders>
          </w:tcPr>
          <w:p w14:paraId="48D5D330" w14:textId="4535F36D" w:rsidR="00C97B6F" w:rsidRPr="00172CC0" w:rsidRDefault="00C97B6F" w:rsidP="0003703D">
            <w:pPr>
              <w:spacing w:before="40" w:after="40"/>
              <w:jc w:val="left"/>
              <w:rPr>
                <w:color w:val="000000"/>
                <w:sz w:val="16"/>
                <w:szCs w:val="16"/>
                <w:lang w:eastAsia="pl-PL"/>
              </w:rPr>
            </w:pPr>
            <w:r w:rsidRPr="00172CC0">
              <w:rPr>
                <w:color w:val="000000"/>
                <w:sz w:val="16"/>
                <w:szCs w:val="16"/>
                <w:lang w:eastAsia="pl-PL"/>
              </w:rPr>
              <w:t>Jako wariant pracy cz. mechanicznej instalacji MBP</w:t>
            </w:r>
          </w:p>
        </w:tc>
      </w:tr>
      <w:tr w:rsidR="00C97B6F" w:rsidRPr="00172CC0" w14:paraId="010F8432" w14:textId="77777777" w:rsidTr="00C97B6F">
        <w:trPr>
          <w:trHeight w:val="900"/>
        </w:trPr>
        <w:tc>
          <w:tcPr>
            <w:tcW w:w="582" w:type="dxa"/>
            <w:tcBorders>
              <w:top w:val="single" w:sz="4" w:space="0" w:color="auto"/>
              <w:left w:val="single" w:sz="4" w:space="0" w:color="auto"/>
              <w:bottom w:val="single" w:sz="4" w:space="0" w:color="auto"/>
              <w:right w:val="single" w:sz="4" w:space="0" w:color="auto"/>
            </w:tcBorders>
            <w:noWrap/>
          </w:tcPr>
          <w:p w14:paraId="0BA97406"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noWrap/>
          </w:tcPr>
          <w:p w14:paraId="7ED4CB4A" w14:textId="1BFA4A1E" w:rsidR="00C97B6F" w:rsidRPr="00172CC0" w:rsidRDefault="00C97B6F" w:rsidP="001E2D81">
            <w:pPr>
              <w:spacing w:before="40" w:after="40"/>
              <w:jc w:val="center"/>
              <w:rPr>
                <w:color w:val="000000"/>
                <w:sz w:val="16"/>
                <w:szCs w:val="16"/>
                <w:lang w:eastAsia="pl-PL"/>
              </w:rPr>
            </w:pPr>
            <w:r w:rsidRPr="00172CC0">
              <w:rPr>
                <w:color w:val="000000"/>
                <w:sz w:val="16"/>
                <w:szCs w:val="16"/>
                <w:lang w:eastAsia="pl-PL"/>
              </w:rPr>
              <w:t>R09</w:t>
            </w:r>
          </w:p>
        </w:tc>
        <w:tc>
          <w:tcPr>
            <w:tcW w:w="1598" w:type="dxa"/>
            <w:tcBorders>
              <w:top w:val="single" w:sz="4" w:space="0" w:color="auto"/>
              <w:left w:val="nil"/>
              <w:bottom w:val="single" w:sz="4" w:space="0" w:color="auto"/>
              <w:right w:val="single" w:sz="4" w:space="0" w:color="auto"/>
            </w:tcBorders>
          </w:tcPr>
          <w:p w14:paraId="4487D02A" w14:textId="6BFA1DD0"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 xml:space="preserve">ZZO Olszowa </w:t>
            </w:r>
            <w:r w:rsidRPr="00172CC0">
              <w:rPr>
                <w:color w:val="000000"/>
                <w:sz w:val="16"/>
                <w:szCs w:val="16"/>
                <w:lang w:eastAsia="pl-PL"/>
              </w:rPr>
              <w:br/>
              <w:t>Instalacja MBP</w:t>
            </w:r>
          </w:p>
        </w:tc>
        <w:tc>
          <w:tcPr>
            <w:tcW w:w="1805" w:type="dxa"/>
            <w:tcBorders>
              <w:top w:val="single" w:sz="4" w:space="0" w:color="auto"/>
              <w:left w:val="nil"/>
              <w:bottom w:val="single" w:sz="4" w:space="0" w:color="auto"/>
              <w:right w:val="single" w:sz="4" w:space="0" w:color="auto"/>
            </w:tcBorders>
          </w:tcPr>
          <w:p w14:paraId="2949C5E2" w14:textId="7556A840"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Zakład Zagospodarowania Odpadów Olszowa Sp. z o.o., ul. Bursztynowa 55, Olszowa, 63-600 Kępno</w:t>
            </w:r>
          </w:p>
        </w:tc>
        <w:tc>
          <w:tcPr>
            <w:tcW w:w="1341" w:type="dxa"/>
            <w:tcBorders>
              <w:top w:val="single" w:sz="4" w:space="0" w:color="auto"/>
              <w:left w:val="nil"/>
              <w:bottom w:val="single" w:sz="4" w:space="0" w:color="auto"/>
              <w:right w:val="single" w:sz="4" w:space="0" w:color="auto"/>
            </w:tcBorders>
          </w:tcPr>
          <w:p w14:paraId="0E3934CA" w14:textId="18818A7A"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ul. Bursztynowa 55, Olszowa, 63-600 Kępno</w:t>
            </w:r>
          </w:p>
        </w:tc>
        <w:tc>
          <w:tcPr>
            <w:tcW w:w="1276" w:type="dxa"/>
            <w:tcBorders>
              <w:top w:val="single" w:sz="4" w:space="0" w:color="auto"/>
              <w:left w:val="nil"/>
              <w:bottom w:val="single" w:sz="4" w:space="0" w:color="auto"/>
              <w:right w:val="single" w:sz="4" w:space="0" w:color="auto"/>
            </w:tcBorders>
          </w:tcPr>
          <w:p w14:paraId="43AADA03" w14:textId="64DE716F" w:rsidR="00C97B6F" w:rsidRPr="00172CC0" w:rsidRDefault="00C97B6F" w:rsidP="001E2D81">
            <w:pPr>
              <w:spacing w:before="40" w:after="40"/>
              <w:jc w:val="right"/>
              <w:rPr>
                <w:color w:val="000000"/>
                <w:sz w:val="16"/>
                <w:szCs w:val="16"/>
                <w:lang w:eastAsia="pl-PL"/>
              </w:rPr>
            </w:pPr>
            <w:r w:rsidRPr="00172CC0">
              <w:rPr>
                <w:color w:val="000000"/>
                <w:sz w:val="16"/>
                <w:szCs w:val="16"/>
                <w:lang w:eastAsia="pl-PL"/>
              </w:rPr>
              <w:t>34 500</w:t>
            </w:r>
          </w:p>
        </w:tc>
        <w:tc>
          <w:tcPr>
            <w:tcW w:w="1843" w:type="dxa"/>
            <w:tcBorders>
              <w:top w:val="single" w:sz="4" w:space="0" w:color="auto"/>
              <w:left w:val="nil"/>
              <w:bottom w:val="single" w:sz="4" w:space="0" w:color="auto"/>
              <w:right w:val="single" w:sz="4" w:space="0" w:color="auto"/>
            </w:tcBorders>
          </w:tcPr>
          <w:p w14:paraId="51BAA9C3" w14:textId="331A166A" w:rsidR="00C97B6F" w:rsidRPr="00172CC0" w:rsidRDefault="00C97B6F" w:rsidP="001E2D81">
            <w:pPr>
              <w:spacing w:before="40" w:after="40"/>
              <w:jc w:val="left"/>
              <w:rPr>
                <w:color w:val="000000"/>
                <w:sz w:val="16"/>
                <w:szCs w:val="16"/>
                <w:lang w:eastAsia="pl-PL"/>
              </w:rPr>
            </w:pPr>
            <w:r w:rsidRPr="00172CC0">
              <w:rPr>
                <w:color w:val="000000"/>
                <w:sz w:val="16"/>
                <w:szCs w:val="16"/>
                <w:lang w:eastAsia="pl-PL"/>
              </w:rPr>
              <w:t>Jako wariant pracy cz. mechanicznej instalacji MBP</w:t>
            </w:r>
          </w:p>
        </w:tc>
      </w:tr>
      <w:tr w:rsidR="00C97B6F" w:rsidRPr="00172CC0" w14:paraId="6E4E5313" w14:textId="77777777" w:rsidTr="00C97B6F">
        <w:trPr>
          <w:trHeight w:val="900"/>
        </w:trPr>
        <w:tc>
          <w:tcPr>
            <w:tcW w:w="582" w:type="dxa"/>
            <w:tcBorders>
              <w:top w:val="single" w:sz="4" w:space="0" w:color="auto"/>
              <w:left w:val="single" w:sz="4" w:space="0" w:color="auto"/>
              <w:bottom w:val="single" w:sz="4" w:space="0" w:color="auto"/>
              <w:right w:val="single" w:sz="4" w:space="0" w:color="auto"/>
            </w:tcBorders>
            <w:noWrap/>
          </w:tcPr>
          <w:p w14:paraId="1EA0AABF" w14:textId="77777777" w:rsidR="00C97B6F" w:rsidRPr="00172CC0" w:rsidRDefault="00C97B6F" w:rsidP="002C62AD">
            <w:pPr>
              <w:pStyle w:val="Akapitzlist"/>
              <w:numPr>
                <w:ilvl w:val="0"/>
                <w:numId w:val="97"/>
              </w:numPr>
              <w:autoSpaceDE/>
              <w:autoSpaceDN/>
              <w:adjustRightInd/>
              <w:spacing w:before="40" w:after="40"/>
              <w:ind w:left="340" w:hanging="170"/>
              <w:contextualSpacing/>
              <w:jc w:val="center"/>
              <w:rPr>
                <w:color w:val="000000"/>
                <w:sz w:val="16"/>
                <w:szCs w:val="16"/>
                <w:lang w:eastAsia="pl-PL"/>
              </w:rPr>
            </w:pPr>
          </w:p>
        </w:tc>
        <w:tc>
          <w:tcPr>
            <w:tcW w:w="851" w:type="dxa"/>
            <w:tcBorders>
              <w:top w:val="single" w:sz="4" w:space="0" w:color="auto"/>
              <w:left w:val="nil"/>
              <w:bottom w:val="single" w:sz="4" w:space="0" w:color="auto"/>
              <w:right w:val="single" w:sz="4" w:space="0" w:color="auto"/>
            </w:tcBorders>
            <w:noWrap/>
          </w:tcPr>
          <w:p w14:paraId="14C32653" w14:textId="77777777" w:rsidR="00C97B6F" w:rsidRPr="00172CC0" w:rsidRDefault="00C97B6F" w:rsidP="003F1416">
            <w:pPr>
              <w:spacing w:before="40" w:after="40"/>
              <w:jc w:val="center"/>
              <w:rPr>
                <w:color w:val="000000"/>
                <w:sz w:val="16"/>
                <w:szCs w:val="16"/>
                <w:lang w:eastAsia="pl-PL"/>
              </w:rPr>
            </w:pPr>
            <w:r w:rsidRPr="00172CC0">
              <w:rPr>
                <w:color w:val="000000"/>
                <w:sz w:val="16"/>
                <w:szCs w:val="16"/>
                <w:lang w:eastAsia="pl-PL"/>
              </w:rPr>
              <w:t>R09</w:t>
            </w:r>
          </w:p>
        </w:tc>
        <w:tc>
          <w:tcPr>
            <w:tcW w:w="1598" w:type="dxa"/>
            <w:tcBorders>
              <w:top w:val="single" w:sz="4" w:space="0" w:color="auto"/>
              <w:left w:val="nil"/>
              <w:bottom w:val="single" w:sz="4" w:space="0" w:color="auto"/>
              <w:right w:val="single" w:sz="4" w:space="0" w:color="auto"/>
            </w:tcBorders>
          </w:tcPr>
          <w:p w14:paraId="1DA20CD4"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Instalacja do produkcji paliw alternatywnych</w:t>
            </w:r>
          </w:p>
        </w:tc>
        <w:tc>
          <w:tcPr>
            <w:tcW w:w="1805" w:type="dxa"/>
            <w:tcBorders>
              <w:top w:val="single" w:sz="4" w:space="0" w:color="auto"/>
              <w:left w:val="nil"/>
              <w:bottom w:val="single" w:sz="4" w:space="0" w:color="auto"/>
              <w:right w:val="single" w:sz="4" w:space="0" w:color="auto"/>
            </w:tcBorders>
          </w:tcPr>
          <w:p w14:paraId="6CD2F036" w14:textId="77777777" w:rsidR="00C97B6F" w:rsidRPr="00172CC0" w:rsidRDefault="00C97B6F" w:rsidP="003F1416">
            <w:pPr>
              <w:spacing w:before="40" w:after="40"/>
              <w:jc w:val="left"/>
              <w:rPr>
                <w:color w:val="000000"/>
                <w:sz w:val="16"/>
                <w:szCs w:val="16"/>
                <w:lang w:eastAsia="pl-PL"/>
              </w:rPr>
            </w:pPr>
            <w:r w:rsidRPr="00172CC0">
              <w:rPr>
                <w:color w:val="000000"/>
                <w:sz w:val="16"/>
                <w:szCs w:val="16"/>
                <w:lang w:eastAsia="pl-PL"/>
              </w:rPr>
              <w:t>Bm-Eko Daniel Brykczyński   Mały Rynek 13/7,</w:t>
            </w:r>
            <w:r w:rsidRPr="00172CC0">
              <w:rPr>
                <w:color w:val="000000"/>
                <w:sz w:val="16"/>
                <w:szCs w:val="16"/>
                <w:lang w:eastAsia="pl-PL"/>
              </w:rPr>
              <w:br/>
              <w:t>63-700 Krotoszyn</w:t>
            </w:r>
          </w:p>
        </w:tc>
        <w:tc>
          <w:tcPr>
            <w:tcW w:w="1341" w:type="dxa"/>
            <w:tcBorders>
              <w:top w:val="single" w:sz="4" w:space="0" w:color="auto"/>
              <w:left w:val="nil"/>
              <w:bottom w:val="single" w:sz="4" w:space="0" w:color="auto"/>
              <w:right w:val="single" w:sz="4" w:space="0" w:color="auto"/>
            </w:tcBorders>
          </w:tcPr>
          <w:p w14:paraId="73564798" w14:textId="77777777" w:rsidR="00C97B6F" w:rsidRPr="00172CC0" w:rsidRDefault="00C97B6F" w:rsidP="00DE6811">
            <w:pPr>
              <w:spacing w:before="40" w:after="40"/>
              <w:jc w:val="left"/>
              <w:rPr>
                <w:color w:val="000000"/>
                <w:sz w:val="16"/>
                <w:szCs w:val="16"/>
                <w:lang w:eastAsia="pl-PL"/>
              </w:rPr>
            </w:pPr>
            <w:r w:rsidRPr="00172CC0">
              <w:rPr>
                <w:color w:val="000000"/>
                <w:sz w:val="16"/>
                <w:szCs w:val="16"/>
                <w:lang w:eastAsia="pl-PL"/>
              </w:rPr>
              <w:t xml:space="preserve">ul. Rzemiechów 25,  64-740 Kobylin </w:t>
            </w:r>
          </w:p>
        </w:tc>
        <w:tc>
          <w:tcPr>
            <w:tcW w:w="1276" w:type="dxa"/>
            <w:tcBorders>
              <w:top w:val="single" w:sz="4" w:space="0" w:color="auto"/>
              <w:left w:val="nil"/>
              <w:bottom w:val="single" w:sz="4" w:space="0" w:color="auto"/>
              <w:right w:val="single" w:sz="4" w:space="0" w:color="auto"/>
            </w:tcBorders>
          </w:tcPr>
          <w:p w14:paraId="50057559" w14:textId="77777777" w:rsidR="00C97B6F" w:rsidRPr="00172CC0" w:rsidRDefault="00C97B6F" w:rsidP="003F1416">
            <w:pPr>
              <w:spacing w:before="40" w:after="40"/>
              <w:jc w:val="right"/>
              <w:rPr>
                <w:color w:val="000000"/>
                <w:sz w:val="16"/>
                <w:szCs w:val="16"/>
                <w:lang w:eastAsia="pl-PL"/>
              </w:rPr>
            </w:pPr>
            <w:r w:rsidRPr="00172CC0">
              <w:rPr>
                <w:color w:val="000000"/>
                <w:sz w:val="16"/>
                <w:szCs w:val="16"/>
                <w:lang w:eastAsia="pl-PL"/>
              </w:rPr>
              <w:t>12 048</w:t>
            </w:r>
          </w:p>
        </w:tc>
        <w:tc>
          <w:tcPr>
            <w:tcW w:w="1843" w:type="dxa"/>
            <w:tcBorders>
              <w:top w:val="single" w:sz="4" w:space="0" w:color="auto"/>
              <w:left w:val="nil"/>
              <w:bottom w:val="single" w:sz="4" w:space="0" w:color="auto"/>
              <w:right w:val="single" w:sz="4" w:space="0" w:color="auto"/>
            </w:tcBorders>
          </w:tcPr>
          <w:p w14:paraId="7F2CA1F6" w14:textId="77777777" w:rsidR="00C97B6F" w:rsidRPr="00172CC0" w:rsidRDefault="00C97B6F" w:rsidP="003F1416">
            <w:pPr>
              <w:spacing w:before="40" w:after="40"/>
              <w:jc w:val="left"/>
              <w:rPr>
                <w:color w:val="000000"/>
                <w:sz w:val="16"/>
                <w:szCs w:val="16"/>
                <w:lang w:eastAsia="pl-PL"/>
              </w:rPr>
            </w:pPr>
          </w:p>
        </w:tc>
      </w:tr>
      <w:tr w:rsidR="00C97B6F" w:rsidRPr="00172CC0" w14:paraId="457DF125" w14:textId="77777777" w:rsidTr="00C97B6F">
        <w:trPr>
          <w:trHeight w:val="300"/>
        </w:trPr>
        <w:tc>
          <w:tcPr>
            <w:tcW w:w="582" w:type="dxa"/>
            <w:tcBorders>
              <w:top w:val="single" w:sz="4" w:space="0" w:color="auto"/>
              <w:left w:val="single" w:sz="4" w:space="0" w:color="auto"/>
              <w:bottom w:val="single" w:sz="4" w:space="0" w:color="auto"/>
              <w:right w:val="single" w:sz="4" w:space="0" w:color="auto"/>
            </w:tcBorders>
            <w:noWrap/>
          </w:tcPr>
          <w:p w14:paraId="4DD5F1B8" w14:textId="77777777" w:rsidR="00C97B6F" w:rsidRPr="00172CC0" w:rsidRDefault="00C97B6F" w:rsidP="003F1416">
            <w:pPr>
              <w:spacing w:before="40" w:after="40"/>
              <w:jc w:val="center"/>
              <w:rPr>
                <w:b/>
                <w:bCs/>
                <w:color w:val="000000"/>
                <w:sz w:val="16"/>
                <w:szCs w:val="16"/>
                <w:lang w:eastAsia="pl-PL"/>
              </w:rPr>
            </w:pPr>
          </w:p>
        </w:tc>
        <w:tc>
          <w:tcPr>
            <w:tcW w:w="851" w:type="dxa"/>
            <w:tcBorders>
              <w:top w:val="single" w:sz="4" w:space="0" w:color="auto"/>
              <w:left w:val="nil"/>
              <w:bottom w:val="single" w:sz="4" w:space="0" w:color="auto"/>
              <w:right w:val="single" w:sz="4" w:space="0" w:color="auto"/>
            </w:tcBorders>
            <w:noWrap/>
          </w:tcPr>
          <w:p w14:paraId="23A6F663" w14:textId="77777777" w:rsidR="00C97B6F" w:rsidRPr="00172CC0" w:rsidRDefault="00C97B6F" w:rsidP="003F1416">
            <w:pPr>
              <w:spacing w:before="40" w:after="40"/>
              <w:jc w:val="center"/>
              <w:rPr>
                <w:b/>
                <w:bCs/>
                <w:color w:val="000000"/>
                <w:sz w:val="16"/>
                <w:szCs w:val="16"/>
                <w:lang w:eastAsia="pl-PL"/>
              </w:rPr>
            </w:pPr>
            <w:r w:rsidRPr="00172CC0">
              <w:rPr>
                <w:b/>
                <w:bCs/>
                <w:color w:val="000000"/>
                <w:sz w:val="16"/>
                <w:szCs w:val="16"/>
                <w:lang w:eastAsia="pl-PL"/>
              </w:rPr>
              <w:t> </w:t>
            </w:r>
          </w:p>
        </w:tc>
        <w:tc>
          <w:tcPr>
            <w:tcW w:w="1598" w:type="dxa"/>
            <w:tcBorders>
              <w:top w:val="single" w:sz="4" w:space="0" w:color="auto"/>
              <w:left w:val="nil"/>
              <w:bottom w:val="single" w:sz="4" w:space="0" w:color="auto"/>
              <w:right w:val="single" w:sz="4" w:space="0" w:color="auto"/>
            </w:tcBorders>
          </w:tcPr>
          <w:p w14:paraId="574705EF" w14:textId="77777777" w:rsidR="00C97B6F" w:rsidRPr="00172CC0" w:rsidRDefault="00C97B6F" w:rsidP="003F1416">
            <w:pPr>
              <w:spacing w:before="40" w:after="40"/>
              <w:jc w:val="left"/>
              <w:rPr>
                <w:b/>
                <w:bCs/>
                <w:color w:val="000000"/>
                <w:sz w:val="16"/>
                <w:szCs w:val="16"/>
                <w:lang w:eastAsia="pl-PL"/>
              </w:rPr>
            </w:pPr>
            <w:r w:rsidRPr="00172CC0">
              <w:rPr>
                <w:b/>
                <w:bCs/>
                <w:color w:val="000000"/>
                <w:sz w:val="16"/>
                <w:szCs w:val="16"/>
                <w:lang w:eastAsia="pl-PL"/>
              </w:rPr>
              <w:t xml:space="preserve">SUMA </w:t>
            </w:r>
          </w:p>
        </w:tc>
        <w:tc>
          <w:tcPr>
            <w:tcW w:w="1805" w:type="dxa"/>
            <w:tcBorders>
              <w:top w:val="single" w:sz="4" w:space="0" w:color="auto"/>
              <w:left w:val="nil"/>
              <w:bottom w:val="single" w:sz="4" w:space="0" w:color="auto"/>
              <w:right w:val="single" w:sz="4" w:space="0" w:color="auto"/>
            </w:tcBorders>
          </w:tcPr>
          <w:p w14:paraId="5ABB9716" w14:textId="77777777" w:rsidR="00C97B6F" w:rsidRPr="00172CC0" w:rsidRDefault="00C97B6F" w:rsidP="003F1416">
            <w:pPr>
              <w:spacing w:before="40" w:after="40"/>
              <w:jc w:val="left"/>
              <w:rPr>
                <w:b/>
                <w:bCs/>
                <w:color w:val="000000"/>
                <w:sz w:val="16"/>
                <w:szCs w:val="16"/>
                <w:lang w:eastAsia="pl-PL"/>
              </w:rPr>
            </w:pPr>
            <w:r w:rsidRPr="00172CC0">
              <w:rPr>
                <w:b/>
                <w:bCs/>
                <w:color w:val="000000"/>
                <w:sz w:val="16"/>
                <w:szCs w:val="16"/>
                <w:lang w:eastAsia="pl-PL"/>
              </w:rPr>
              <w:t> </w:t>
            </w:r>
          </w:p>
        </w:tc>
        <w:tc>
          <w:tcPr>
            <w:tcW w:w="1341" w:type="dxa"/>
            <w:tcBorders>
              <w:top w:val="single" w:sz="4" w:space="0" w:color="auto"/>
              <w:left w:val="nil"/>
              <w:bottom w:val="single" w:sz="4" w:space="0" w:color="auto"/>
              <w:right w:val="single" w:sz="4" w:space="0" w:color="auto"/>
            </w:tcBorders>
          </w:tcPr>
          <w:p w14:paraId="69A00B18" w14:textId="77777777" w:rsidR="00C97B6F" w:rsidRPr="00172CC0" w:rsidRDefault="00C97B6F" w:rsidP="003F1416">
            <w:pPr>
              <w:spacing w:before="40" w:after="40"/>
              <w:jc w:val="left"/>
              <w:rPr>
                <w:b/>
                <w:bCs/>
                <w:color w:val="000000"/>
                <w:sz w:val="16"/>
                <w:szCs w:val="16"/>
                <w:lang w:eastAsia="pl-PL"/>
              </w:rPr>
            </w:pPr>
            <w:r w:rsidRPr="00172CC0">
              <w:rPr>
                <w:b/>
                <w:bCs/>
                <w:color w:val="000000"/>
                <w:sz w:val="16"/>
                <w:szCs w:val="16"/>
                <w:lang w:eastAsia="pl-PL"/>
              </w:rPr>
              <w:t> </w:t>
            </w:r>
          </w:p>
        </w:tc>
        <w:tc>
          <w:tcPr>
            <w:tcW w:w="1276" w:type="dxa"/>
            <w:tcBorders>
              <w:top w:val="single" w:sz="4" w:space="0" w:color="auto"/>
              <w:left w:val="nil"/>
              <w:bottom w:val="single" w:sz="4" w:space="0" w:color="auto"/>
              <w:right w:val="single" w:sz="4" w:space="0" w:color="auto"/>
            </w:tcBorders>
          </w:tcPr>
          <w:p w14:paraId="3BD68B55" w14:textId="4E129EE8" w:rsidR="00C97B6F" w:rsidRPr="00172CC0" w:rsidRDefault="00330A22" w:rsidP="003F1416">
            <w:pPr>
              <w:spacing w:before="40" w:after="40"/>
              <w:jc w:val="right"/>
              <w:rPr>
                <w:b/>
                <w:bCs/>
                <w:color w:val="000000"/>
                <w:sz w:val="16"/>
                <w:szCs w:val="16"/>
              </w:rPr>
            </w:pPr>
            <w:r w:rsidRPr="00172CC0">
              <w:rPr>
                <w:b/>
                <w:bCs/>
                <w:color w:val="000000"/>
                <w:sz w:val="16"/>
                <w:szCs w:val="16"/>
              </w:rPr>
              <w:t>1 075 328</w:t>
            </w:r>
          </w:p>
        </w:tc>
        <w:tc>
          <w:tcPr>
            <w:tcW w:w="1843" w:type="dxa"/>
            <w:tcBorders>
              <w:top w:val="single" w:sz="4" w:space="0" w:color="auto"/>
              <w:left w:val="nil"/>
              <w:bottom w:val="single" w:sz="4" w:space="0" w:color="auto"/>
              <w:right w:val="single" w:sz="4" w:space="0" w:color="auto"/>
            </w:tcBorders>
          </w:tcPr>
          <w:p w14:paraId="5659938A" w14:textId="77777777" w:rsidR="00C97B6F" w:rsidRPr="00172CC0" w:rsidRDefault="00C97B6F" w:rsidP="003F1416">
            <w:pPr>
              <w:spacing w:before="40" w:after="40"/>
              <w:jc w:val="left"/>
              <w:rPr>
                <w:b/>
                <w:bCs/>
                <w:color w:val="000000"/>
                <w:sz w:val="16"/>
                <w:szCs w:val="16"/>
                <w:lang w:eastAsia="pl-PL"/>
              </w:rPr>
            </w:pPr>
            <w:r w:rsidRPr="00172CC0">
              <w:rPr>
                <w:b/>
                <w:bCs/>
                <w:color w:val="000000"/>
                <w:sz w:val="16"/>
                <w:szCs w:val="16"/>
                <w:lang w:eastAsia="pl-PL"/>
              </w:rPr>
              <w:t> </w:t>
            </w:r>
          </w:p>
        </w:tc>
      </w:tr>
    </w:tbl>
    <w:p w14:paraId="0B98F462" w14:textId="77777777" w:rsidR="00AD6DE9" w:rsidRPr="00172CC0" w:rsidRDefault="00AD6DE9" w:rsidP="003F1416"/>
    <w:p w14:paraId="05E40236" w14:textId="77777777" w:rsidR="00AD6DE9" w:rsidRPr="00172CC0" w:rsidRDefault="00AD6DE9" w:rsidP="003F1416">
      <w:pPr>
        <w:rPr>
          <w:sz w:val="22"/>
          <w:szCs w:val="22"/>
        </w:rPr>
      </w:pPr>
    </w:p>
    <w:p w14:paraId="7B22FCAE" w14:textId="77777777" w:rsidR="00AD6DE9" w:rsidRPr="00172CC0" w:rsidRDefault="00AD6DE9" w:rsidP="00DA05D2">
      <w:pPr>
        <w:pStyle w:val="Nagwek3"/>
      </w:pPr>
      <w:bookmarkStart w:id="44" w:name="_Toc10563718"/>
      <w:r w:rsidRPr="00172CC0">
        <w:t xml:space="preserve">Identyfikacja problemów w zakresie gospodarki odpadami komunalnymi, w tym </w:t>
      </w:r>
      <w:r w:rsidRPr="00172CC0">
        <w:rPr>
          <w:snapToGrid w:val="0"/>
        </w:rPr>
        <w:t>odpadami żywności i innymi odpadami ulegającymi biodegradacji</w:t>
      </w:r>
      <w:bookmarkEnd w:id="44"/>
      <w:r w:rsidRPr="00172CC0">
        <w:t xml:space="preserve"> </w:t>
      </w:r>
    </w:p>
    <w:p w14:paraId="0844A1D1" w14:textId="5240123D" w:rsidR="00AD6DE9" w:rsidRPr="00172CC0" w:rsidRDefault="00AD6DE9" w:rsidP="003F1416">
      <w:pPr>
        <w:rPr>
          <w:sz w:val="22"/>
          <w:szCs w:val="22"/>
        </w:rPr>
      </w:pPr>
      <w:r w:rsidRPr="00172CC0">
        <w:rPr>
          <w:sz w:val="22"/>
          <w:szCs w:val="22"/>
        </w:rPr>
        <w:t>Gminy województwa wielkopolskiego oraz 14 gmin spoza terenu Województwa prowadzą gospodarkę odpadami komunalnymi w ramach 10 RGOK (regionów gospodarki odpadami komunalnymi). Analiza systemu gospodarki odpadami na terenie Województwa wskazuje, że zwiększa się efektywność systemu gospodarki odpadami, rośnie poziom selektywnej zbiórki oraz odsetek odpadów przetwarzanych w instalacjach, których funkcjonowanie jest zgodne z wysokimi standardami ochrony środowiska. Nadal jednak występuje szereg problemów wymagających rozwiązania wynikających z braku odpowiedniej infrastruktury do zagospodarowania odpadów oraz obserwowanych słabych stron nowego systemu gospodarowania odpadami komunalnymi.</w:t>
      </w:r>
    </w:p>
    <w:p w14:paraId="4C00731E" w14:textId="77777777" w:rsidR="00AD6DE9" w:rsidRPr="00172CC0" w:rsidRDefault="00AD6DE9" w:rsidP="003F1416">
      <w:pPr>
        <w:rPr>
          <w:sz w:val="22"/>
          <w:szCs w:val="22"/>
        </w:rPr>
      </w:pPr>
      <w:r w:rsidRPr="00172CC0">
        <w:rPr>
          <w:sz w:val="22"/>
          <w:szCs w:val="22"/>
        </w:rPr>
        <w:t>Analiza funkcjonowania systemu gospodarki odpadami komunalnymi pozwala zidentyfikować przedstawione poniżej istotne problemy z zakresu gospodarki odpadami komunalnymi:</w:t>
      </w:r>
    </w:p>
    <w:p w14:paraId="7F0881DA" w14:textId="04C95FA0" w:rsidR="009864C6" w:rsidRPr="00172CC0" w:rsidRDefault="009864C6" w:rsidP="002C62AD">
      <w:pPr>
        <w:pStyle w:val="Akapitzlist"/>
        <w:numPr>
          <w:ilvl w:val="0"/>
          <w:numId w:val="24"/>
        </w:numPr>
        <w:ind w:left="426"/>
        <w:rPr>
          <w:sz w:val="22"/>
          <w:szCs w:val="22"/>
        </w:rPr>
      </w:pPr>
      <w:r w:rsidRPr="00172CC0">
        <w:rPr>
          <w:sz w:val="22"/>
          <w:szCs w:val="22"/>
        </w:rPr>
        <w:t>Rzeczywiste dane dotyczące ilości zbieranych i odbieranych odpadów komunalnych ewidencjonowane w GUS oraz WSO (wojewódzkim systemie odpadowym) i bazie Ulisses dla roku 2017 oraz określone w odniesieniu do istotniejszych instalacji RIPOK także dla roku 2018 oraz I kwartału roku 2019, pokazują wzrost ilości zbieranych i odbieranych odpadów, który wynika m.in. z wejścia w życie w dniu 1 lipca 2017 r. i stopniowego wdrażania rozporządzenia Ministra Środowiska z dnia 29 grudnia 2016 r. w sprawie szczegółowego sposobu selektywnego zbierania wybranych frakcji odpadów (Dz.U. z 2017 r., poz. 16). Rozporządzenie poza modyfikacją zbiórki takich odpadów jak tworzywa sztuczne i papier wprowadziło m.in. obowiązek selektywnego zbierania bioodpadów (w brązowym pojemniku). Wzrost ilości odpadów dotyczy w największym stopniu odpadów zielonych i bioodpadów.</w:t>
      </w:r>
    </w:p>
    <w:p w14:paraId="7FA0C79A" w14:textId="27AB1F04" w:rsidR="009864C6" w:rsidRPr="00172CC0" w:rsidRDefault="009864C6" w:rsidP="002C62AD">
      <w:pPr>
        <w:pStyle w:val="Akapitzlist"/>
        <w:numPr>
          <w:ilvl w:val="0"/>
          <w:numId w:val="24"/>
        </w:numPr>
        <w:ind w:left="426"/>
        <w:rPr>
          <w:sz w:val="22"/>
          <w:szCs w:val="22"/>
        </w:rPr>
      </w:pPr>
      <w:r w:rsidRPr="00172CC0">
        <w:rPr>
          <w:sz w:val="22"/>
          <w:szCs w:val="22"/>
        </w:rPr>
        <w:t>Konieczność weryfikacji prognoz zmian ilości zbieranych i odbieranych odpadów komunalnych w latach 2017 – 2030, ponieważ jak wynika z danych GUS, ilość zbieranych i odbieranych odpadów komunalnych w roku 2017 osiągnęła poziom wytwarzania odpadów komunalnych prognozowany w KPGO 2022 w hipotezie tzw. „wysokiej” dla roku 2030.</w:t>
      </w:r>
    </w:p>
    <w:p w14:paraId="484D1579" w14:textId="366A9E68" w:rsidR="00AD6DE9" w:rsidRPr="00172CC0" w:rsidRDefault="00AD6DE9" w:rsidP="002C62AD">
      <w:pPr>
        <w:pStyle w:val="Akapitzlist"/>
        <w:numPr>
          <w:ilvl w:val="0"/>
          <w:numId w:val="24"/>
        </w:numPr>
        <w:ind w:left="426"/>
        <w:rPr>
          <w:sz w:val="22"/>
          <w:szCs w:val="22"/>
        </w:rPr>
      </w:pPr>
      <w:r w:rsidRPr="00172CC0">
        <w:rPr>
          <w:sz w:val="22"/>
          <w:szCs w:val="22"/>
        </w:rPr>
        <w:t>Strumień odpadów komunalnych rejestrowanych w oparciu o sprawozdania przedsiębiorców odbierających odpady i sprawozdania gmin wskazuje na wzrost odbieranych odpadów w roku 201</w:t>
      </w:r>
      <w:r w:rsidR="009864C6" w:rsidRPr="00172CC0">
        <w:rPr>
          <w:sz w:val="22"/>
          <w:szCs w:val="22"/>
        </w:rPr>
        <w:t>7</w:t>
      </w:r>
      <w:r w:rsidRPr="00172CC0">
        <w:rPr>
          <w:sz w:val="22"/>
          <w:szCs w:val="22"/>
        </w:rPr>
        <w:t xml:space="preserve"> w stosunku do </w:t>
      </w:r>
      <w:r w:rsidR="009864C6" w:rsidRPr="00172CC0">
        <w:rPr>
          <w:sz w:val="22"/>
          <w:szCs w:val="22"/>
        </w:rPr>
        <w:t>lat wcześniejszych</w:t>
      </w:r>
      <w:r w:rsidRPr="00172CC0">
        <w:rPr>
          <w:sz w:val="22"/>
          <w:szCs w:val="22"/>
        </w:rPr>
        <w:t>. Nadal szereg danych budzi jednak wątpliwości i jak się wydaje strumień odpadów wykazywanych, jako odbierane byłby wyższy, gdyby we wszystkich gminach zostały wprowadzone mechanizmy sprzyjające wykazywaniu całego strumienia odpadów odbieranych od mieszkańców i przekazywanych do instalacji przetwarzania odpadów. Większoś</w:t>
      </w:r>
      <w:r w:rsidR="00330A22" w:rsidRPr="00172CC0">
        <w:rPr>
          <w:sz w:val="22"/>
          <w:szCs w:val="22"/>
        </w:rPr>
        <w:t>ć</w:t>
      </w:r>
      <w:r w:rsidRPr="00172CC0">
        <w:rPr>
          <w:sz w:val="22"/>
          <w:szCs w:val="22"/>
        </w:rPr>
        <w:t xml:space="preserve"> gmin Województwa prowadzi odbiór odpadów komunalnych w oparciu o przetargi na odbiór i zagospodarowanie odpadów, które w mniejszym stopniu niż oddzielne przetargi na odbiór  sprzyjają pełnej kontroli gmin nad strumieniem odpadów komunalnych. Generalnie, w gminach prowadzących przetargi na odbiór i zagospodarowanie odpadów wykazywany jest mniejszy strumień odpadów komunalnych wytwarzanych przez jednego mieszkańca. Ryczałtowe rozliczanie firmy odbierającej odpady komunalne od mieszkańców, szczególnie w sytuacji, gdy te firmy obsługują także inne gminy rozliczające z kolei usługi, w odniesieniu do masy przekazanych do przetwarzania odpadów, utrudnia kontrolę nad strumieniem odpadów komunalnych.</w:t>
      </w:r>
    </w:p>
    <w:p w14:paraId="503D990D" w14:textId="03E6389A" w:rsidR="00AD6DE9" w:rsidRPr="00172CC0" w:rsidRDefault="00AD6DE9" w:rsidP="002C62AD">
      <w:pPr>
        <w:pStyle w:val="Akapitzlist"/>
        <w:numPr>
          <w:ilvl w:val="0"/>
          <w:numId w:val="24"/>
        </w:numPr>
        <w:ind w:left="426"/>
        <w:rPr>
          <w:sz w:val="22"/>
          <w:szCs w:val="22"/>
        </w:rPr>
      </w:pPr>
      <w:r w:rsidRPr="00172CC0">
        <w:rPr>
          <w:sz w:val="22"/>
          <w:szCs w:val="22"/>
        </w:rPr>
        <w:t xml:space="preserve">Istniejący obecnie </w:t>
      </w:r>
      <w:r w:rsidR="00C97B6F" w:rsidRPr="00172CC0">
        <w:rPr>
          <w:sz w:val="22"/>
          <w:szCs w:val="22"/>
        </w:rPr>
        <w:t xml:space="preserve">w Polsce </w:t>
      </w:r>
      <w:r w:rsidRPr="00172CC0">
        <w:rPr>
          <w:sz w:val="22"/>
          <w:szCs w:val="22"/>
        </w:rPr>
        <w:t xml:space="preserve">system sprawozdawczości oraz przetwarzania informacji (bazy danych) nie daje możliwości poddania analizie wszystkich istotnych aspektów gospodarki odpadami komunalnymi. </w:t>
      </w:r>
    </w:p>
    <w:p w14:paraId="311D0173" w14:textId="77777777" w:rsidR="00AD6DE9" w:rsidRPr="00172CC0" w:rsidRDefault="00AD6DE9" w:rsidP="002C62AD">
      <w:pPr>
        <w:pStyle w:val="Akapitzlist"/>
        <w:numPr>
          <w:ilvl w:val="0"/>
          <w:numId w:val="24"/>
        </w:numPr>
        <w:ind w:left="426"/>
        <w:rPr>
          <w:sz w:val="22"/>
          <w:szCs w:val="22"/>
        </w:rPr>
      </w:pPr>
      <w:r w:rsidRPr="00172CC0">
        <w:rPr>
          <w:sz w:val="22"/>
          <w:szCs w:val="22"/>
        </w:rPr>
        <w:t>Odpady zbierane selektywnie cechują się wysokim poziomem zanieczyszczeń – wymagają doczyszczania w instalacjach. Niezbędne jest podnoszenie świadomości ekologicznej.</w:t>
      </w:r>
    </w:p>
    <w:p w14:paraId="49298272" w14:textId="43F67F19" w:rsidR="00062880" w:rsidRPr="00172CC0" w:rsidRDefault="00AD6DE9" w:rsidP="002C62AD">
      <w:pPr>
        <w:pStyle w:val="Akapitzlist"/>
        <w:numPr>
          <w:ilvl w:val="0"/>
          <w:numId w:val="24"/>
        </w:numPr>
        <w:ind w:left="426"/>
        <w:rPr>
          <w:sz w:val="22"/>
          <w:szCs w:val="22"/>
        </w:rPr>
      </w:pPr>
      <w:r w:rsidRPr="00172CC0">
        <w:rPr>
          <w:sz w:val="22"/>
          <w:szCs w:val="22"/>
        </w:rPr>
        <w:t xml:space="preserve">W związku z wejściem w życie w dniu 1 stycznia 2016 r. zakazu składowania odpadów komunalnych i odpadów pochodzących z przetwarzania odpadów komunalnych (poza stabilizatem), o m.in. wartości opałowej powyżej 6 MJ/kg s.m. i zawartości ogólnego węgla organicznego &lt; 5% s.m. istnieje pilna potrzeba weryfikacji postępowania z tego rodzaju odpadami przez przedsiębiorców odbierających </w:t>
      </w:r>
      <w:r w:rsidR="00C97B6F" w:rsidRPr="00172CC0">
        <w:rPr>
          <w:sz w:val="22"/>
          <w:szCs w:val="22"/>
        </w:rPr>
        <w:t>takie</w:t>
      </w:r>
      <w:r w:rsidRPr="00172CC0">
        <w:rPr>
          <w:sz w:val="22"/>
          <w:szCs w:val="22"/>
        </w:rPr>
        <w:t xml:space="preserve"> odpady do przetwarzania, w tym m.in. potrzeba wdrożenia systemu monitorowania produkcji paliwa z odpadów i wprowadzenia przepisów pozwalających na kontrolę tego kierunku przetwarzania odpadów komunalnych. Istnieje również potrzeba weryfikacji możliwości poddawania tego strumienia kompostowaniu w innych instalacjach niż RIPOK.</w:t>
      </w:r>
      <w:r w:rsidR="00062880" w:rsidRPr="00172CC0">
        <w:rPr>
          <w:sz w:val="22"/>
          <w:szCs w:val="22"/>
        </w:rPr>
        <w:t xml:space="preserve"> Brak efektywnych rozwiązań pozwalających na monitorowanie i kontrolę postępowania z frakcją odpadów komunalnych wysortowywaną ze strumienia zmieszanych odpadów komunalnych i nieprzeznaczoną do składowania, kierowaną m.in. do produkcji paliwa z odpadów, kompostowania (frakcja 19 12 12). </w:t>
      </w:r>
    </w:p>
    <w:p w14:paraId="0D2B9073" w14:textId="6509AEA8" w:rsidR="00AD6DE9" w:rsidRPr="00172CC0" w:rsidRDefault="00DA05D2" w:rsidP="002C62AD">
      <w:pPr>
        <w:pStyle w:val="Akapitzlist"/>
        <w:numPr>
          <w:ilvl w:val="0"/>
          <w:numId w:val="24"/>
        </w:numPr>
        <w:ind w:left="426"/>
        <w:rPr>
          <w:sz w:val="22"/>
          <w:szCs w:val="22"/>
        </w:rPr>
      </w:pPr>
      <w:r w:rsidRPr="00172CC0">
        <w:rPr>
          <w:sz w:val="22"/>
          <w:szCs w:val="22"/>
        </w:rPr>
        <w:t xml:space="preserve">Opóźnienia związane z rekultywacją części zamkniętych składowisk, dla których zostały wydane decyzje ws. zamknięcia wynikają najczęściej z braku środków finansowych na rekultywacje składowisk. </w:t>
      </w:r>
    </w:p>
    <w:p w14:paraId="5B5137FC" w14:textId="77777777" w:rsidR="00AD6DE9" w:rsidRPr="00172CC0" w:rsidRDefault="00AD6DE9" w:rsidP="002C62AD">
      <w:pPr>
        <w:pStyle w:val="Akapitzlist"/>
        <w:numPr>
          <w:ilvl w:val="0"/>
          <w:numId w:val="24"/>
        </w:numPr>
        <w:ind w:left="426"/>
        <w:rPr>
          <w:sz w:val="22"/>
          <w:szCs w:val="22"/>
        </w:rPr>
      </w:pPr>
      <w:r w:rsidRPr="00172CC0">
        <w:rPr>
          <w:sz w:val="22"/>
          <w:szCs w:val="22"/>
        </w:rPr>
        <w:t>Brakuje wiarygodnych analiz morfologii strumienia odpadów komunalnych na terenie Województwa oraz analiz – badań ilości odpadów wytwarzanych przez mieszkańca w różnych strukturach zabudowy.</w:t>
      </w:r>
    </w:p>
    <w:p w14:paraId="200F36B0" w14:textId="77777777" w:rsidR="00AD6DE9" w:rsidRPr="00172CC0" w:rsidRDefault="00AD6DE9" w:rsidP="002C62AD">
      <w:pPr>
        <w:pStyle w:val="Akapitzlist"/>
        <w:numPr>
          <w:ilvl w:val="0"/>
          <w:numId w:val="24"/>
        </w:numPr>
        <w:ind w:left="426"/>
        <w:rPr>
          <w:sz w:val="22"/>
          <w:szCs w:val="22"/>
        </w:rPr>
      </w:pPr>
      <w:r w:rsidRPr="00172CC0">
        <w:rPr>
          <w:sz w:val="22"/>
          <w:szCs w:val="22"/>
        </w:rPr>
        <w:t>Konsekwencją przekazywania części surowców do produkcji paliw alternatywnych są obniżone poziomy odzysku i recyklingu surowców.</w:t>
      </w:r>
    </w:p>
    <w:p w14:paraId="02B1C712" w14:textId="77777777" w:rsidR="00AD6DE9" w:rsidRPr="00172CC0" w:rsidRDefault="00AD6DE9" w:rsidP="002C62AD">
      <w:pPr>
        <w:pStyle w:val="Akapitzlist"/>
        <w:numPr>
          <w:ilvl w:val="0"/>
          <w:numId w:val="24"/>
        </w:numPr>
        <w:ind w:left="426"/>
        <w:rPr>
          <w:sz w:val="22"/>
          <w:szCs w:val="22"/>
        </w:rPr>
      </w:pPr>
      <w:r w:rsidRPr="00172CC0">
        <w:rPr>
          <w:sz w:val="22"/>
          <w:szCs w:val="22"/>
        </w:rPr>
        <w:t>Niskie ceny odbioru surowców wtórnych kierowanych do recyklingu nie stwarzają efektywnych zachęt ekonomicznych do prowadzenia tego rodzaju działalności i zniechęcają do rozszerzania zakresu zbiorki selektywnej, której koszty są wysokie szczególnie w regionach zabudowy rozproszonej.</w:t>
      </w:r>
    </w:p>
    <w:p w14:paraId="792EBBCD" w14:textId="77777777" w:rsidR="00AD6DE9" w:rsidRPr="00172CC0" w:rsidRDefault="00AD6DE9" w:rsidP="002C62AD">
      <w:pPr>
        <w:pStyle w:val="Akapitzlist"/>
        <w:numPr>
          <w:ilvl w:val="0"/>
          <w:numId w:val="24"/>
        </w:numPr>
        <w:ind w:left="426"/>
        <w:rPr>
          <w:sz w:val="22"/>
          <w:szCs w:val="22"/>
        </w:rPr>
      </w:pPr>
      <w:r w:rsidRPr="00172CC0">
        <w:rPr>
          <w:sz w:val="22"/>
          <w:szCs w:val="22"/>
        </w:rPr>
        <w:t>Niewystarczająca edukacja w zakresie gospodarki odpadami komunalnymi spowodowana zbyt małym zaangażowaniem gmin w działania edukacyjne skierowane do różnych grup docelowych, a w efekcie niska świadomość i wiedza większości społeczeństwa na temat należytego gospodarowania odpadami komunalnymi przekładają się na niezadowalające efekty selektywnej zbiorki odpadów oraz brak zrozumienia konieczności ponoszenia przez mieszkańców kosztów postępowania z odpadami zgodnego z zasadami ochrony środowiska.</w:t>
      </w:r>
    </w:p>
    <w:p w14:paraId="10E7A582" w14:textId="77777777" w:rsidR="00AD6DE9" w:rsidRPr="00172CC0" w:rsidRDefault="00AD6DE9" w:rsidP="003F1416">
      <w:pPr>
        <w:pStyle w:val="Akapitzlist"/>
        <w:ind w:left="426"/>
        <w:rPr>
          <w:sz w:val="22"/>
          <w:szCs w:val="22"/>
        </w:rPr>
      </w:pPr>
    </w:p>
    <w:p w14:paraId="21C5245A" w14:textId="77777777" w:rsidR="00AD6DE9" w:rsidRPr="00172CC0" w:rsidRDefault="00AD6DE9" w:rsidP="003F1416"/>
    <w:p w14:paraId="2310460C" w14:textId="77777777" w:rsidR="00AD6DE9" w:rsidRPr="00172CC0" w:rsidRDefault="00AD6DE9" w:rsidP="003F1416">
      <w:pPr>
        <w:pStyle w:val="Akapitzlist"/>
        <w:ind w:left="426"/>
        <w:rPr>
          <w:sz w:val="22"/>
          <w:szCs w:val="22"/>
        </w:rPr>
      </w:pPr>
    </w:p>
    <w:p w14:paraId="425BFA6C" w14:textId="77777777" w:rsidR="00AD6DE9" w:rsidRPr="00172CC0" w:rsidRDefault="00AD6DE9" w:rsidP="00D651D0">
      <w:pPr>
        <w:pStyle w:val="StylNagwek2TimesNewRoman"/>
        <w:numPr>
          <w:ilvl w:val="1"/>
          <w:numId w:val="19"/>
        </w:numPr>
      </w:pPr>
      <w:r w:rsidRPr="00172CC0">
        <w:br w:type="page"/>
      </w:r>
      <w:bookmarkStart w:id="45" w:name="_Toc10563719"/>
      <w:r w:rsidRPr="00172CC0">
        <w:t>ODPADY POWSTAJĄCE Z PRODUKTÓW</w:t>
      </w:r>
      <w:bookmarkEnd w:id="45"/>
    </w:p>
    <w:p w14:paraId="5DA2E6B0" w14:textId="77777777" w:rsidR="00AD6DE9" w:rsidRPr="00172CC0" w:rsidRDefault="00AD6DE9" w:rsidP="00DA05D2">
      <w:pPr>
        <w:pStyle w:val="Nagwek3"/>
      </w:pPr>
      <w:bookmarkStart w:id="46" w:name="_Toc10563720"/>
      <w:r w:rsidRPr="00172CC0">
        <w:t>Rodzaje odpadów powstających z produktów</w:t>
      </w:r>
      <w:bookmarkEnd w:id="46"/>
    </w:p>
    <w:p w14:paraId="4D78C587" w14:textId="77777777" w:rsidR="00AD6DE9" w:rsidRPr="00172CC0" w:rsidRDefault="00AD6DE9" w:rsidP="003F1416">
      <w:pPr>
        <w:rPr>
          <w:sz w:val="22"/>
          <w:szCs w:val="22"/>
        </w:rPr>
      </w:pPr>
      <w:r w:rsidRPr="00172CC0">
        <w:rPr>
          <w:sz w:val="22"/>
          <w:szCs w:val="22"/>
        </w:rPr>
        <w:t>KPGO 2022 wyodrębnia następujące grupy odpadów powstających z produktów, których zagospodarowanie wymaga szczególnej uwagi ze względu na określone do osiągnięcia cele wynikające z przepisów krajowych lub UE:</w:t>
      </w:r>
    </w:p>
    <w:p w14:paraId="2D3EB2D9" w14:textId="77777777" w:rsidR="00AD6DE9" w:rsidRPr="00172CC0" w:rsidRDefault="00AD6DE9" w:rsidP="002C62AD">
      <w:pPr>
        <w:pStyle w:val="Akapitzlist"/>
        <w:numPr>
          <w:ilvl w:val="0"/>
          <w:numId w:val="35"/>
        </w:numPr>
        <w:spacing w:after="0"/>
        <w:ind w:left="714" w:hanging="357"/>
        <w:rPr>
          <w:sz w:val="22"/>
          <w:szCs w:val="22"/>
        </w:rPr>
      </w:pPr>
      <w:r w:rsidRPr="00172CC0">
        <w:rPr>
          <w:sz w:val="22"/>
          <w:szCs w:val="22"/>
        </w:rPr>
        <w:t>oleje odpadowe,</w:t>
      </w:r>
    </w:p>
    <w:p w14:paraId="595FEA66" w14:textId="77777777" w:rsidR="00AD6DE9" w:rsidRPr="00172CC0" w:rsidRDefault="00AD6DE9" w:rsidP="002C62AD">
      <w:pPr>
        <w:pStyle w:val="Akapitzlist"/>
        <w:numPr>
          <w:ilvl w:val="0"/>
          <w:numId w:val="35"/>
        </w:numPr>
        <w:spacing w:after="0"/>
        <w:ind w:left="714" w:hanging="357"/>
        <w:rPr>
          <w:sz w:val="22"/>
          <w:szCs w:val="22"/>
        </w:rPr>
      </w:pPr>
      <w:r w:rsidRPr="00172CC0">
        <w:rPr>
          <w:sz w:val="22"/>
          <w:szCs w:val="22"/>
        </w:rPr>
        <w:t>zużyte baterie i zużyte akumulatory,</w:t>
      </w:r>
    </w:p>
    <w:p w14:paraId="4FB03467" w14:textId="77777777" w:rsidR="00AD6DE9" w:rsidRPr="00172CC0" w:rsidRDefault="00AD6DE9" w:rsidP="002C62AD">
      <w:pPr>
        <w:pStyle w:val="Akapitzlist"/>
        <w:numPr>
          <w:ilvl w:val="0"/>
          <w:numId w:val="35"/>
        </w:numPr>
        <w:spacing w:after="0"/>
        <w:ind w:left="714" w:hanging="357"/>
        <w:rPr>
          <w:sz w:val="22"/>
          <w:szCs w:val="22"/>
        </w:rPr>
      </w:pPr>
      <w:r w:rsidRPr="00172CC0">
        <w:rPr>
          <w:sz w:val="22"/>
          <w:szCs w:val="22"/>
        </w:rPr>
        <w:t>zużyty sprzęt elektryczny i elektroniczny,</w:t>
      </w:r>
    </w:p>
    <w:p w14:paraId="35D73C18" w14:textId="77777777" w:rsidR="00AD6DE9" w:rsidRPr="00172CC0" w:rsidRDefault="00AD6DE9" w:rsidP="002C62AD">
      <w:pPr>
        <w:pStyle w:val="Akapitzlist"/>
        <w:numPr>
          <w:ilvl w:val="0"/>
          <w:numId w:val="35"/>
        </w:numPr>
        <w:spacing w:after="0"/>
        <w:ind w:left="714" w:hanging="357"/>
        <w:rPr>
          <w:sz w:val="22"/>
          <w:szCs w:val="22"/>
        </w:rPr>
      </w:pPr>
      <w:r w:rsidRPr="00172CC0">
        <w:rPr>
          <w:sz w:val="22"/>
          <w:szCs w:val="22"/>
        </w:rPr>
        <w:t>pojazdy wycofane z eksploatacji,</w:t>
      </w:r>
    </w:p>
    <w:p w14:paraId="1D29350B" w14:textId="77777777" w:rsidR="00AD6DE9" w:rsidRPr="00172CC0" w:rsidRDefault="00AD6DE9" w:rsidP="002C62AD">
      <w:pPr>
        <w:pStyle w:val="Akapitzlist"/>
        <w:numPr>
          <w:ilvl w:val="0"/>
          <w:numId w:val="35"/>
        </w:numPr>
        <w:spacing w:after="0"/>
        <w:ind w:left="714" w:hanging="357"/>
        <w:rPr>
          <w:sz w:val="22"/>
          <w:szCs w:val="22"/>
        </w:rPr>
      </w:pPr>
      <w:r w:rsidRPr="00172CC0">
        <w:rPr>
          <w:sz w:val="22"/>
          <w:szCs w:val="22"/>
        </w:rPr>
        <w:t>zużyte opony,</w:t>
      </w:r>
    </w:p>
    <w:p w14:paraId="50E4B60B" w14:textId="77777777" w:rsidR="00AD6DE9" w:rsidRPr="00172CC0" w:rsidRDefault="00AD6DE9" w:rsidP="002C62AD">
      <w:pPr>
        <w:pStyle w:val="Akapitzlist"/>
        <w:numPr>
          <w:ilvl w:val="0"/>
          <w:numId w:val="35"/>
        </w:numPr>
        <w:rPr>
          <w:sz w:val="22"/>
          <w:szCs w:val="22"/>
        </w:rPr>
      </w:pPr>
      <w:r w:rsidRPr="00172CC0">
        <w:rPr>
          <w:sz w:val="22"/>
          <w:szCs w:val="22"/>
        </w:rPr>
        <w:t>opakowania i odpady opakowaniowe.</w:t>
      </w:r>
    </w:p>
    <w:p w14:paraId="7128B609" w14:textId="53099489" w:rsidR="00AD6DE9" w:rsidRPr="00172CC0" w:rsidRDefault="00AD6DE9" w:rsidP="003F1416">
      <w:pPr>
        <w:rPr>
          <w:sz w:val="22"/>
          <w:szCs w:val="22"/>
        </w:rPr>
      </w:pPr>
      <w:r w:rsidRPr="00172CC0">
        <w:rPr>
          <w:sz w:val="22"/>
          <w:szCs w:val="22"/>
        </w:rPr>
        <w:t>Ww. odpady powstające z produktów są objęte tzw. zasadą rozszerzonej odpowiedzialności producenta (EPR). W kolejnych rozdziałach przedstawiono stan gospodarki ww. grupami odpadów oraz wskazano problemy w zakresie prawidłowego zagospodarowania tych odpadów w oparciu o dane z bazy WSO (stan na koniec 201</w:t>
      </w:r>
      <w:r w:rsidR="00A54DBF" w:rsidRPr="00172CC0">
        <w:rPr>
          <w:sz w:val="22"/>
          <w:szCs w:val="22"/>
        </w:rPr>
        <w:t>7</w:t>
      </w:r>
      <w:r w:rsidRPr="00172CC0">
        <w:rPr>
          <w:sz w:val="22"/>
          <w:szCs w:val="22"/>
        </w:rPr>
        <w:t xml:space="preserve"> r.) oraz informacje ze Sprawozdania z realizacji wojewódzkiego planu gospodarki odpadami za lata 201</w:t>
      </w:r>
      <w:r w:rsidR="00A54DBF" w:rsidRPr="00172CC0">
        <w:rPr>
          <w:sz w:val="22"/>
          <w:szCs w:val="22"/>
        </w:rPr>
        <w:t>4</w:t>
      </w:r>
      <w:r w:rsidRPr="00172CC0">
        <w:rPr>
          <w:sz w:val="22"/>
          <w:szCs w:val="22"/>
        </w:rPr>
        <w:t>-201</w:t>
      </w:r>
      <w:r w:rsidR="00A54DBF" w:rsidRPr="00172CC0">
        <w:rPr>
          <w:sz w:val="22"/>
          <w:szCs w:val="22"/>
        </w:rPr>
        <w:t>6</w:t>
      </w:r>
      <w:r w:rsidRPr="00172CC0">
        <w:rPr>
          <w:sz w:val="22"/>
          <w:szCs w:val="22"/>
        </w:rPr>
        <w:t>.</w:t>
      </w:r>
    </w:p>
    <w:p w14:paraId="41DC62A4" w14:textId="77777777" w:rsidR="00AD6DE9" w:rsidRPr="00172CC0" w:rsidRDefault="00AD6DE9" w:rsidP="00DA05D2">
      <w:pPr>
        <w:pStyle w:val="Nagwek3"/>
      </w:pPr>
      <w:bookmarkStart w:id="47" w:name="_Toc10563721"/>
      <w:r w:rsidRPr="00172CC0">
        <w:t>Oleje odpadowe</w:t>
      </w:r>
      <w:bookmarkEnd w:id="47"/>
    </w:p>
    <w:p w14:paraId="3EC112A8" w14:textId="77777777" w:rsidR="00AD6DE9" w:rsidRPr="00172CC0" w:rsidRDefault="00AD6DE9" w:rsidP="003F1416">
      <w:pPr>
        <w:rPr>
          <w:sz w:val="22"/>
          <w:szCs w:val="22"/>
        </w:rPr>
      </w:pPr>
      <w:r w:rsidRPr="00172CC0">
        <w:rPr>
          <w:sz w:val="22"/>
          <w:szCs w:val="22"/>
        </w:rPr>
        <w:t>Zużyte oleje powstają w wyniku eksploatacji olejów smarowych, które tracą swoje właściwości, ulegają zanieczyszczeniu i nie nadają się już do zastosowania, do którego były pierwotnie przeznaczone. Głównym źródłem powstawania olejów odpadowych są stacje obsługi pojazdów, bazy transportowe i remontowe oraz urządzenia pracujące w przemyśle. W szczególności są to zużyte oleje silników spalinowych i oleje przekładniowe, a także oleje smarowe, oleje do turbin i oleje hydrauliczne.</w:t>
      </w:r>
    </w:p>
    <w:p w14:paraId="0FF59226" w14:textId="719544DD" w:rsidR="00AD6DE9" w:rsidRPr="00172CC0" w:rsidRDefault="00AD6DE9" w:rsidP="003F1416">
      <w:pPr>
        <w:rPr>
          <w:sz w:val="22"/>
          <w:szCs w:val="22"/>
        </w:rPr>
      </w:pPr>
      <w:r w:rsidRPr="00172CC0">
        <w:rPr>
          <w:sz w:val="22"/>
          <w:szCs w:val="22"/>
        </w:rPr>
        <w:t>W 201</w:t>
      </w:r>
      <w:r w:rsidR="000D768A" w:rsidRPr="00172CC0">
        <w:rPr>
          <w:sz w:val="22"/>
          <w:szCs w:val="22"/>
        </w:rPr>
        <w:t>7</w:t>
      </w:r>
      <w:r w:rsidRPr="00172CC0">
        <w:rPr>
          <w:sz w:val="22"/>
          <w:szCs w:val="22"/>
        </w:rPr>
        <w:t xml:space="preserve"> roku wytworzono na terenie województwa wielkopolskiego </w:t>
      </w:r>
      <w:r w:rsidR="000D768A" w:rsidRPr="00172CC0">
        <w:rPr>
          <w:sz w:val="22"/>
          <w:szCs w:val="22"/>
        </w:rPr>
        <w:t>2459</w:t>
      </w:r>
      <w:r w:rsidRPr="00172CC0">
        <w:rPr>
          <w:sz w:val="22"/>
          <w:szCs w:val="22"/>
        </w:rPr>
        <w:t xml:space="preserve"> Mg olejów odpadowych, </w:t>
      </w:r>
      <w:r w:rsidR="00210F1C" w:rsidRPr="00172CC0">
        <w:rPr>
          <w:sz w:val="22"/>
          <w:szCs w:val="22"/>
        </w:rPr>
        <w:t xml:space="preserve">recyklingowi poddano 700 Mg, </w:t>
      </w:r>
      <w:r w:rsidRPr="00172CC0">
        <w:rPr>
          <w:sz w:val="22"/>
          <w:szCs w:val="22"/>
        </w:rPr>
        <w:t xml:space="preserve">a unieszkodliwieniu na terenie województwa poddano </w:t>
      </w:r>
      <w:r w:rsidR="000D768A" w:rsidRPr="00172CC0">
        <w:rPr>
          <w:sz w:val="22"/>
          <w:szCs w:val="22"/>
        </w:rPr>
        <w:t>100</w:t>
      </w:r>
      <w:r w:rsidRPr="00172CC0">
        <w:rPr>
          <w:sz w:val="22"/>
          <w:szCs w:val="22"/>
        </w:rPr>
        <w:t xml:space="preserve"> Mg odpadów. </w:t>
      </w:r>
    </w:p>
    <w:p w14:paraId="5AF46A7C" w14:textId="77777777" w:rsidR="00AD6DE9" w:rsidRPr="00172CC0" w:rsidRDefault="00AD6DE9" w:rsidP="003F1416">
      <w:pPr>
        <w:rPr>
          <w:sz w:val="22"/>
          <w:szCs w:val="22"/>
        </w:rPr>
      </w:pPr>
      <w:r w:rsidRPr="00172CC0">
        <w:rPr>
          <w:sz w:val="22"/>
          <w:szCs w:val="22"/>
          <w:u w:val="single"/>
        </w:rPr>
        <w:t>Zapobieganie</w:t>
      </w:r>
      <w:r w:rsidRPr="00172CC0">
        <w:rPr>
          <w:sz w:val="22"/>
          <w:szCs w:val="22"/>
        </w:rPr>
        <w:t xml:space="preserve"> powstawaniu odpadów w przypadku olejów odpadowych polega na stosowaniu olejów o wydłużonym okresie ich użytkowania, racjonalnym ich użytkowaniu oraz bardziej ekonomicznych/nowoczesnych urządzeń i/lub instalacji (cechujących się wyższą efektywnością wykorzystywania olejów i/lub mniejszym zapotrzebowaniem na olej).</w:t>
      </w:r>
    </w:p>
    <w:p w14:paraId="6DA5F71A" w14:textId="77777777" w:rsidR="00AD6DE9" w:rsidRPr="00172CC0" w:rsidRDefault="00AD6DE9" w:rsidP="003F1416">
      <w:pPr>
        <w:rPr>
          <w:sz w:val="22"/>
          <w:szCs w:val="22"/>
          <w:u w:val="single"/>
        </w:rPr>
      </w:pPr>
      <w:r w:rsidRPr="00172CC0">
        <w:rPr>
          <w:sz w:val="22"/>
          <w:szCs w:val="22"/>
          <w:u w:val="single"/>
        </w:rPr>
        <w:t>Zbieranie i przetwarzanie</w:t>
      </w:r>
    </w:p>
    <w:p w14:paraId="13059B68" w14:textId="77777777" w:rsidR="00AD6DE9" w:rsidRPr="00172CC0" w:rsidRDefault="00AD6DE9" w:rsidP="003F1416">
      <w:pPr>
        <w:rPr>
          <w:sz w:val="22"/>
          <w:szCs w:val="22"/>
        </w:rPr>
      </w:pPr>
      <w:r w:rsidRPr="00172CC0">
        <w:rPr>
          <w:sz w:val="22"/>
          <w:szCs w:val="22"/>
        </w:rPr>
        <w:t xml:space="preserve">Oleje odpadowe wytworzone na terenie województwa wielkopolskiego są przekazywane do odzysku lub unieszkodliwiania za pośrednictwem firm specjalizujących się w zbieraniu olejów przepracowanych, emulsji olejowo-wodnych oraz szlamów zaolejonych. Nie istnieje jednolity system zbierania olejów odpadowych. </w:t>
      </w:r>
    </w:p>
    <w:p w14:paraId="59279B1A" w14:textId="77777777" w:rsidR="00AD6DE9" w:rsidRPr="00172CC0" w:rsidRDefault="00AD6DE9" w:rsidP="003F1416">
      <w:pPr>
        <w:rPr>
          <w:sz w:val="22"/>
          <w:szCs w:val="22"/>
          <w:u w:val="single"/>
        </w:rPr>
      </w:pPr>
      <w:r w:rsidRPr="00172CC0">
        <w:rPr>
          <w:sz w:val="22"/>
          <w:szCs w:val="22"/>
          <w:u w:val="single"/>
        </w:rPr>
        <w:t>Identyfikacja problemów:</w:t>
      </w:r>
    </w:p>
    <w:p w14:paraId="5F7628BC" w14:textId="77777777" w:rsidR="00AD6DE9" w:rsidRPr="00172CC0" w:rsidRDefault="00AD6DE9" w:rsidP="002C62AD">
      <w:pPr>
        <w:pStyle w:val="Akapitzlist"/>
        <w:numPr>
          <w:ilvl w:val="0"/>
          <w:numId w:val="36"/>
        </w:numPr>
        <w:ind w:left="426"/>
        <w:rPr>
          <w:sz w:val="22"/>
          <w:szCs w:val="22"/>
        </w:rPr>
      </w:pPr>
      <w:r w:rsidRPr="00172CC0">
        <w:rPr>
          <w:sz w:val="22"/>
          <w:szCs w:val="22"/>
        </w:rPr>
        <w:t>wymagający poprawy stan wiedzy wśród przedsiębiorców oraz społeczeństwa w zakresie dozwolonych przepisami prawa sposobów postępowania z olejami odpadowymi,</w:t>
      </w:r>
    </w:p>
    <w:p w14:paraId="53058A8A" w14:textId="77777777" w:rsidR="00AD6DE9" w:rsidRPr="00172CC0" w:rsidRDefault="00AD6DE9" w:rsidP="002C62AD">
      <w:pPr>
        <w:pStyle w:val="Akapitzlist"/>
        <w:numPr>
          <w:ilvl w:val="0"/>
          <w:numId w:val="36"/>
        </w:numPr>
        <w:ind w:left="426"/>
        <w:rPr>
          <w:sz w:val="22"/>
          <w:szCs w:val="22"/>
        </w:rPr>
      </w:pPr>
      <w:r w:rsidRPr="00172CC0">
        <w:rPr>
          <w:sz w:val="22"/>
          <w:szCs w:val="22"/>
        </w:rPr>
        <w:t>brak wystarczająco rozwiniętego systemu zbierania olejów odpadowych z mikro, małych i średnich przedsiębiorstw oraz gospodarstw domowych,</w:t>
      </w:r>
    </w:p>
    <w:p w14:paraId="16A0AC99" w14:textId="77777777" w:rsidR="00AD6DE9" w:rsidRPr="00172CC0" w:rsidRDefault="00AD6DE9" w:rsidP="002C62AD">
      <w:pPr>
        <w:pStyle w:val="Akapitzlist"/>
        <w:numPr>
          <w:ilvl w:val="0"/>
          <w:numId w:val="36"/>
        </w:numPr>
        <w:ind w:left="426"/>
        <w:rPr>
          <w:sz w:val="22"/>
          <w:szCs w:val="22"/>
        </w:rPr>
      </w:pPr>
      <w:r w:rsidRPr="00172CC0">
        <w:rPr>
          <w:sz w:val="22"/>
          <w:szCs w:val="22"/>
        </w:rPr>
        <w:t>brak odpowiedniego systemu selektywnego zbierania omawianych odpadów w miejscu wytwarzania, co utrudnia bądź nawet uniemożliwia w wielu przypadkach kierowanie ich do regeneracji,</w:t>
      </w:r>
    </w:p>
    <w:p w14:paraId="2D0A229B" w14:textId="77777777" w:rsidR="00AD6DE9" w:rsidRPr="00172CC0" w:rsidRDefault="00AD6DE9" w:rsidP="002C62AD">
      <w:pPr>
        <w:pStyle w:val="Akapitzlist"/>
        <w:numPr>
          <w:ilvl w:val="0"/>
          <w:numId w:val="36"/>
        </w:numPr>
        <w:ind w:left="426"/>
        <w:rPr>
          <w:sz w:val="22"/>
          <w:szCs w:val="22"/>
        </w:rPr>
      </w:pPr>
      <w:r w:rsidRPr="00172CC0">
        <w:rPr>
          <w:sz w:val="22"/>
          <w:szCs w:val="22"/>
        </w:rPr>
        <w:t>spalanie odpadowego oleju zamiast oleju opałowego, jako paliwa w domowych kotłowniach,</w:t>
      </w:r>
    </w:p>
    <w:p w14:paraId="78DE508C" w14:textId="77777777" w:rsidR="00AD6DE9" w:rsidRPr="00172CC0" w:rsidRDefault="00AD6DE9" w:rsidP="002C62AD">
      <w:pPr>
        <w:pStyle w:val="Akapitzlist"/>
        <w:numPr>
          <w:ilvl w:val="0"/>
          <w:numId w:val="36"/>
        </w:numPr>
        <w:spacing w:line="100" w:lineRule="atLeast"/>
        <w:ind w:left="426"/>
        <w:rPr>
          <w:rFonts w:ascii="Arial" w:hAnsi="Arial" w:cs="Arial"/>
          <w:sz w:val="22"/>
          <w:szCs w:val="22"/>
          <w:lang w:val="es-ES"/>
        </w:rPr>
      </w:pPr>
      <w:r w:rsidRPr="00172CC0">
        <w:rPr>
          <w:sz w:val="22"/>
          <w:szCs w:val="22"/>
        </w:rPr>
        <w:t xml:space="preserve">nieodpowiednia jakość olejów odpadowych uniemożliwiająca ich regenerację. </w:t>
      </w:r>
    </w:p>
    <w:p w14:paraId="03C50C90"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sectPr w:rsidR="00AD6DE9" w:rsidRPr="00172CC0" w:rsidSect="004D3BE4">
          <w:footerReference w:type="default" r:id="rId23"/>
          <w:pgSz w:w="11906" w:h="16838"/>
          <w:pgMar w:top="1418" w:right="1418" w:bottom="1418" w:left="1418" w:header="709" w:footer="709" w:gutter="0"/>
          <w:cols w:space="708"/>
          <w:docGrid w:linePitch="360"/>
        </w:sectPr>
      </w:pPr>
    </w:p>
    <w:p w14:paraId="397FB3F9" w14:textId="6EDDAC9F"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48" w:name="_Toc10563963"/>
      <w:r w:rsidRPr="00172CC0">
        <w:rPr>
          <w:rFonts w:ascii="Times New Roman" w:hAnsi="Times New Roman"/>
          <w:sz w:val="20"/>
          <w:szCs w:val="20"/>
        </w:rPr>
        <w:t>Masa wytworzonych, poddanych procesom odzysku, w tym recyklingu i unieszkodliwionych olejów odpadowych na terenie województwa wielkopolskiego według stanu na dzień 31 grudnia 201</w:t>
      </w:r>
      <w:r w:rsidR="00210F1C" w:rsidRPr="00172CC0">
        <w:rPr>
          <w:rFonts w:ascii="Times New Roman" w:hAnsi="Times New Roman"/>
          <w:sz w:val="20"/>
          <w:szCs w:val="20"/>
        </w:rPr>
        <w:t>7</w:t>
      </w:r>
      <w:r w:rsidRPr="00172CC0">
        <w:rPr>
          <w:rFonts w:ascii="Times New Roman" w:hAnsi="Times New Roman"/>
          <w:sz w:val="20"/>
          <w:szCs w:val="20"/>
        </w:rPr>
        <w:t xml:space="preserve"> r.</w:t>
      </w:r>
      <w:bookmarkEnd w:id="48"/>
      <w:r w:rsidRPr="00172CC0">
        <w:rPr>
          <w:rFonts w:ascii="Times New Roman" w:hAnsi="Times New Roman"/>
          <w:sz w:val="20"/>
          <w:szCs w:val="20"/>
        </w:rPr>
        <w:t xml:space="preserve"> </w:t>
      </w:r>
    </w:p>
    <w:p w14:paraId="18BAC6D3" w14:textId="506A5302" w:rsidR="00210F1C" w:rsidRPr="00172CC0" w:rsidRDefault="00210F1C" w:rsidP="00210F1C">
      <w:pPr>
        <w:pStyle w:val="Nagowektabel"/>
        <w:tabs>
          <w:tab w:val="clear" w:pos="1560"/>
        </w:tabs>
        <w:rPr>
          <w:rFonts w:ascii="Times New Roman" w:hAnsi="Times New Roman"/>
          <w:sz w:val="20"/>
          <w:szCs w:val="20"/>
        </w:rPr>
      </w:pPr>
    </w:p>
    <w:tbl>
      <w:tblPr>
        <w:tblW w:w="13854" w:type="dxa"/>
        <w:tblLayout w:type="fixed"/>
        <w:tblCellMar>
          <w:left w:w="70" w:type="dxa"/>
          <w:right w:w="70" w:type="dxa"/>
        </w:tblCellMar>
        <w:tblLook w:val="0000" w:firstRow="0" w:lastRow="0" w:firstColumn="0" w:lastColumn="0" w:noHBand="0" w:noVBand="0"/>
      </w:tblPr>
      <w:tblGrid>
        <w:gridCol w:w="814"/>
        <w:gridCol w:w="884"/>
        <w:gridCol w:w="746"/>
        <w:gridCol w:w="815"/>
        <w:gridCol w:w="815"/>
        <w:gridCol w:w="815"/>
        <w:gridCol w:w="815"/>
        <w:gridCol w:w="815"/>
        <w:gridCol w:w="708"/>
        <w:gridCol w:w="922"/>
        <w:gridCol w:w="815"/>
        <w:gridCol w:w="815"/>
        <w:gridCol w:w="815"/>
        <w:gridCol w:w="815"/>
        <w:gridCol w:w="815"/>
        <w:gridCol w:w="815"/>
        <w:gridCol w:w="815"/>
      </w:tblGrid>
      <w:tr w:rsidR="00210F1C" w:rsidRPr="00172CC0" w14:paraId="5170D35A" w14:textId="77777777" w:rsidTr="00634CF4">
        <w:trPr>
          <w:trHeight w:val="320"/>
        </w:trPr>
        <w:tc>
          <w:tcPr>
            <w:tcW w:w="13854" w:type="dxa"/>
            <w:gridSpan w:val="17"/>
            <w:tcBorders>
              <w:top w:val="single" w:sz="2" w:space="0" w:color="000000"/>
              <w:left w:val="single" w:sz="2" w:space="0" w:color="000000"/>
              <w:bottom w:val="single" w:sz="2" w:space="0" w:color="000000"/>
              <w:right w:val="single" w:sz="2" w:space="0" w:color="000000"/>
            </w:tcBorders>
            <w:shd w:val="clear" w:color="auto" w:fill="A6A6A6"/>
            <w:vAlign w:val="center"/>
          </w:tcPr>
          <w:p w14:paraId="4CB1860F" w14:textId="77777777" w:rsidR="00210F1C" w:rsidRPr="00172CC0" w:rsidRDefault="00210F1C" w:rsidP="00634CF4">
            <w:pPr>
              <w:spacing w:line="100" w:lineRule="atLeast"/>
              <w:jc w:val="center"/>
              <w:rPr>
                <w:sz w:val="16"/>
                <w:szCs w:val="16"/>
              </w:rPr>
            </w:pPr>
            <w:r w:rsidRPr="00172CC0">
              <w:rPr>
                <w:b/>
                <w:bCs/>
                <w:sz w:val="16"/>
                <w:szCs w:val="16"/>
                <w:lang w:val="es-ES"/>
              </w:rPr>
              <w:t>Masa olejów odpadowych [Mg]</w:t>
            </w:r>
          </w:p>
        </w:tc>
      </w:tr>
      <w:tr w:rsidR="00210F1C" w:rsidRPr="00172CC0" w14:paraId="31DA17BF" w14:textId="77777777" w:rsidTr="00634CF4">
        <w:trPr>
          <w:trHeight w:val="320"/>
        </w:trPr>
        <w:tc>
          <w:tcPr>
            <w:tcW w:w="814" w:type="dxa"/>
            <w:vMerge w:val="restart"/>
            <w:tcBorders>
              <w:top w:val="single" w:sz="2" w:space="0" w:color="000000"/>
              <w:left w:val="single" w:sz="2" w:space="0" w:color="000000"/>
              <w:right w:val="single" w:sz="2" w:space="0" w:color="000000"/>
            </w:tcBorders>
            <w:shd w:val="clear" w:color="auto" w:fill="A6A6A6"/>
            <w:vAlign w:val="center"/>
          </w:tcPr>
          <w:p w14:paraId="7068FEBB" w14:textId="77777777" w:rsidR="00210F1C" w:rsidRPr="00172CC0" w:rsidRDefault="00210F1C" w:rsidP="00634CF4">
            <w:pPr>
              <w:spacing w:line="100" w:lineRule="atLeast"/>
              <w:jc w:val="center"/>
              <w:rPr>
                <w:b/>
                <w:bCs/>
                <w:color w:val="000000"/>
                <w:sz w:val="16"/>
                <w:szCs w:val="16"/>
                <w:lang w:val="es-ES"/>
              </w:rPr>
            </w:pPr>
            <w:r w:rsidRPr="00172CC0">
              <w:rPr>
                <w:b/>
                <w:bCs/>
                <w:color w:val="000000"/>
                <w:sz w:val="16"/>
                <w:szCs w:val="16"/>
                <w:lang w:val="es-ES"/>
              </w:rPr>
              <w:t>kod</w:t>
            </w:r>
          </w:p>
        </w:tc>
        <w:tc>
          <w:tcPr>
            <w:tcW w:w="3260" w:type="dxa"/>
            <w:gridSpan w:val="4"/>
            <w:tcBorders>
              <w:top w:val="single" w:sz="2" w:space="0" w:color="000000"/>
              <w:left w:val="single" w:sz="2" w:space="0" w:color="000000"/>
              <w:bottom w:val="single" w:sz="2" w:space="0" w:color="000000"/>
              <w:right w:val="single" w:sz="2" w:space="0" w:color="000000"/>
            </w:tcBorders>
            <w:shd w:val="clear" w:color="auto" w:fill="A6A6A6"/>
            <w:vAlign w:val="center"/>
          </w:tcPr>
          <w:p w14:paraId="07014060" w14:textId="77777777" w:rsidR="00210F1C" w:rsidRPr="00172CC0" w:rsidRDefault="00210F1C" w:rsidP="00634CF4">
            <w:pPr>
              <w:spacing w:line="100" w:lineRule="atLeast"/>
              <w:jc w:val="center"/>
              <w:rPr>
                <w:b/>
                <w:bCs/>
                <w:color w:val="000000"/>
                <w:sz w:val="16"/>
                <w:szCs w:val="16"/>
                <w:lang w:val="es-ES"/>
              </w:rPr>
            </w:pPr>
            <w:r w:rsidRPr="00172CC0">
              <w:rPr>
                <w:b/>
                <w:bCs/>
                <w:color w:val="000000"/>
                <w:sz w:val="16"/>
                <w:szCs w:val="16"/>
                <w:lang w:val="es-ES"/>
              </w:rPr>
              <w:t>Wytworzona</w:t>
            </w:r>
          </w:p>
        </w:tc>
        <w:tc>
          <w:tcPr>
            <w:tcW w:w="3153" w:type="dxa"/>
            <w:gridSpan w:val="4"/>
            <w:tcBorders>
              <w:top w:val="single" w:sz="2" w:space="0" w:color="000000"/>
              <w:left w:val="single" w:sz="2" w:space="0" w:color="000000"/>
              <w:bottom w:val="single" w:sz="2" w:space="0" w:color="000000"/>
              <w:right w:val="single" w:sz="2" w:space="0" w:color="000000"/>
            </w:tcBorders>
            <w:shd w:val="clear" w:color="auto" w:fill="A6A6A6"/>
            <w:vAlign w:val="center"/>
          </w:tcPr>
          <w:p w14:paraId="560F60D7" w14:textId="77777777" w:rsidR="00210F1C" w:rsidRPr="00172CC0" w:rsidRDefault="00210F1C" w:rsidP="00634CF4">
            <w:pPr>
              <w:spacing w:line="100" w:lineRule="atLeast"/>
              <w:jc w:val="center"/>
              <w:rPr>
                <w:b/>
                <w:bCs/>
                <w:color w:val="000000"/>
                <w:sz w:val="16"/>
                <w:szCs w:val="16"/>
                <w:lang w:val="es-ES"/>
              </w:rPr>
            </w:pPr>
            <w:r w:rsidRPr="00172CC0">
              <w:rPr>
                <w:b/>
                <w:bCs/>
                <w:color w:val="000000"/>
                <w:sz w:val="16"/>
                <w:szCs w:val="16"/>
                <w:lang w:val="es-ES"/>
              </w:rPr>
              <w:t>Poddana recyklingowi</w:t>
            </w:r>
          </w:p>
        </w:tc>
        <w:tc>
          <w:tcPr>
            <w:tcW w:w="3367" w:type="dxa"/>
            <w:gridSpan w:val="4"/>
            <w:tcBorders>
              <w:top w:val="single" w:sz="2" w:space="0" w:color="000000"/>
              <w:left w:val="single" w:sz="2" w:space="0" w:color="000000"/>
              <w:bottom w:val="single" w:sz="2" w:space="0" w:color="000000"/>
              <w:right w:val="single" w:sz="2" w:space="0" w:color="000000"/>
            </w:tcBorders>
            <w:shd w:val="clear" w:color="auto" w:fill="A6A6A6"/>
            <w:vAlign w:val="center"/>
          </w:tcPr>
          <w:p w14:paraId="2702FA43" w14:textId="77777777" w:rsidR="00210F1C" w:rsidRPr="00172CC0" w:rsidRDefault="00210F1C" w:rsidP="00634CF4">
            <w:pPr>
              <w:spacing w:line="100" w:lineRule="atLeast"/>
              <w:jc w:val="center"/>
              <w:rPr>
                <w:b/>
                <w:bCs/>
                <w:color w:val="000000"/>
                <w:sz w:val="16"/>
                <w:szCs w:val="16"/>
                <w:lang w:val="es-ES"/>
              </w:rPr>
            </w:pPr>
            <w:r w:rsidRPr="00172CC0">
              <w:rPr>
                <w:b/>
                <w:bCs/>
                <w:color w:val="000000"/>
                <w:sz w:val="16"/>
                <w:szCs w:val="16"/>
                <w:lang w:val="es-ES"/>
              </w:rPr>
              <w:t>Poddana innym ni</w:t>
            </w:r>
            <w:r w:rsidRPr="00172CC0">
              <w:rPr>
                <w:b/>
                <w:bCs/>
                <w:color w:val="000000"/>
                <w:sz w:val="16"/>
                <w:szCs w:val="16"/>
              </w:rPr>
              <w:t>ż recykling procesom odzysku</w:t>
            </w:r>
          </w:p>
        </w:tc>
        <w:tc>
          <w:tcPr>
            <w:tcW w:w="3260" w:type="dxa"/>
            <w:gridSpan w:val="4"/>
            <w:tcBorders>
              <w:top w:val="single" w:sz="2" w:space="0" w:color="000000"/>
              <w:left w:val="single" w:sz="2" w:space="0" w:color="000000"/>
              <w:bottom w:val="single" w:sz="2" w:space="0" w:color="000000"/>
              <w:right w:val="single" w:sz="2" w:space="0" w:color="000000"/>
            </w:tcBorders>
            <w:shd w:val="clear" w:color="auto" w:fill="A6A6A6"/>
            <w:vAlign w:val="center"/>
          </w:tcPr>
          <w:p w14:paraId="3847B43B" w14:textId="77777777" w:rsidR="00210F1C" w:rsidRPr="00172CC0" w:rsidRDefault="00210F1C" w:rsidP="00634CF4">
            <w:pPr>
              <w:spacing w:line="100" w:lineRule="atLeast"/>
              <w:jc w:val="center"/>
              <w:rPr>
                <w:sz w:val="16"/>
                <w:szCs w:val="16"/>
              </w:rPr>
            </w:pPr>
            <w:r w:rsidRPr="00172CC0">
              <w:rPr>
                <w:b/>
                <w:bCs/>
                <w:color w:val="000000"/>
                <w:sz w:val="16"/>
                <w:szCs w:val="16"/>
                <w:lang w:val="es-ES"/>
              </w:rPr>
              <w:t>Unieszkodliwiona</w:t>
            </w:r>
          </w:p>
        </w:tc>
      </w:tr>
      <w:tr w:rsidR="00210F1C" w:rsidRPr="00172CC0" w14:paraId="03ADE8B3" w14:textId="77777777" w:rsidTr="00634CF4">
        <w:trPr>
          <w:trHeight w:val="320"/>
        </w:trPr>
        <w:tc>
          <w:tcPr>
            <w:tcW w:w="814" w:type="dxa"/>
            <w:vMerge/>
            <w:tcBorders>
              <w:left w:val="single" w:sz="2" w:space="0" w:color="000000"/>
              <w:bottom w:val="single" w:sz="2" w:space="0" w:color="000000"/>
              <w:right w:val="single" w:sz="2" w:space="0" w:color="000000"/>
            </w:tcBorders>
            <w:shd w:val="clear" w:color="auto" w:fill="A6A6A6"/>
            <w:vAlign w:val="center"/>
          </w:tcPr>
          <w:p w14:paraId="16CDCBD6" w14:textId="77777777" w:rsidR="00210F1C" w:rsidRPr="00172CC0" w:rsidRDefault="00210F1C" w:rsidP="00634CF4">
            <w:pPr>
              <w:spacing w:after="200" w:line="276" w:lineRule="auto"/>
              <w:jc w:val="center"/>
              <w:rPr>
                <w:sz w:val="16"/>
                <w:szCs w:val="16"/>
                <w:lang w:val="es-ES"/>
              </w:rPr>
            </w:pPr>
          </w:p>
        </w:tc>
        <w:tc>
          <w:tcPr>
            <w:tcW w:w="884"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70119539"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2014</w:t>
            </w:r>
          </w:p>
        </w:tc>
        <w:tc>
          <w:tcPr>
            <w:tcW w:w="746"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6D96ACA8"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2015</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486A9A19"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2016</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3CA68EAB"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2017</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5CBC0AF0"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2014</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34FC8AB4"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2015</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5761FC59"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2016</w:t>
            </w:r>
          </w:p>
        </w:tc>
        <w:tc>
          <w:tcPr>
            <w:tcW w:w="708"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651ABDD1"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2017</w:t>
            </w:r>
          </w:p>
        </w:tc>
        <w:tc>
          <w:tcPr>
            <w:tcW w:w="922"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4DF0F2CF"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2014</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2F9FE104"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2015</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23882CEC"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2016</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3A3024BD"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2017</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63FE39AE"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2014</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2AF7ABF1"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2015</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7A8C0D52" w14:textId="77777777" w:rsidR="00210F1C" w:rsidRPr="00172CC0" w:rsidRDefault="00210F1C" w:rsidP="00634CF4">
            <w:pPr>
              <w:spacing w:after="0" w:line="100" w:lineRule="atLeast"/>
              <w:jc w:val="center"/>
              <w:rPr>
                <w:b/>
                <w:bCs/>
                <w:color w:val="000000"/>
                <w:sz w:val="16"/>
                <w:szCs w:val="16"/>
                <w:lang w:val="es-ES"/>
              </w:rPr>
            </w:pPr>
            <w:r w:rsidRPr="00172CC0">
              <w:rPr>
                <w:b/>
                <w:bCs/>
                <w:color w:val="000000"/>
                <w:sz w:val="16"/>
                <w:szCs w:val="16"/>
                <w:lang w:val="es-ES"/>
              </w:rPr>
              <w:t>2016</w:t>
            </w:r>
          </w:p>
        </w:tc>
        <w:tc>
          <w:tcPr>
            <w:tcW w:w="815"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69E7FBA5" w14:textId="77777777" w:rsidR="00210F1C" w:rsidRPr="00172CC0" w:rsidRDefault="00210F1C" w:rsidP="00634CF4">
            <w:pPr>
              <w:spacing w:after="0" w:line="100" w:lineRule="atLeast"/>
              <w:jc w:val="center"/>
              <w:rPr>
                <w:sz w:val="16"/>
                <w:szCs w:val="16"/>
              </w:rPr>
            </w:pPr>
            <w:r w:rsidRPr="00172CC0">
              <w:rPr>
                <w:b/>
                <w:bCs/>
                <w:color w:val="000000"/>
                <w:sz w:val="16"/>
                <w:szCs w:val="16"/>
                <w:lang w:val="es-ES"/>
              </w:rPr>
              <w:t>2017</w:t>
            </w:r>
          </w:p>
        </w:tc>
      </w:tr>
      <w:tr w:rsidR="00210F1C" w:rsidRPr="00172CC0" w14:paraId="0D58E33F"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41C4C2E4"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130104*</w:t>
            </w:r>
          </w:p>
        </w:tc>
        <w:tc>
          <w:tcPr>
            <w:tcW w:w="884" w:type="dxa"/>
            <w:tcBorders>
              <w:top w:val="single" w:sz="2" w:space="0" w:color="000000"/>
              <w:left w:val="single" w:sz="2" w:space="0" w:color="000000"/>
              <w:bottom w:val="single" w:sz="2" w:space="0" w:color="000000"/>
              <w:right w:val="single" w:sz="2" w:space="0" w:color="000000"/>
            </w:tcBorders>
            <w:vAlign w:val="center"/>
          </w:tcPr>
          <w:p w14:paraId="34757095"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1,6600</w:t>
            </w:r>
          </w:p>
        </w:tc>
        <w:tc>
          <w:tcPr>
            <w:tcW w:w="746" w:type="dxa"/>
            <w:tcBorders>
              <w:top w:val="single" w:sz="2" w:space="0" w:color="000000"/>
              <w:left w:val="single" w:sz="2" w:space="0" w:color="000000"/>
              <w:bottom w:val="single" w:sz="2" w:space="0" w:color="000000"/>
              <w:right w:val="single" w:sz="2" w:space="0" w:color="000000"/>
            </w:tcBorders>
            <w:vAlign w:val="center"/>
          </w:tcPr>
          <w:p w14:paraId="186CD01C"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1787CB1"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65466D2"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w:t>
            </w:r>
          </w:p>
        </w:tc>
        <w:tc>
          <w:tcPr>
            <w:tcW w:w="815" w:type="dxa"/>
            <w:tcBorders>
              <w:top w:val="single" w:sz="2" w:space="0" w:color="000000"/>
              <w:left w:val="single" w:sz="2" w:space="0" w:color="000000"/>
              <w:bottom w:val="single" w:sz="2" w:space="0" w:color="000000"/>
              <w:right w:val="single" w:sz="2" w:space="0" w:color="000000"/>
            </w:tcBorders>
            <w:vAlign w:val="center"/>
          </w:tcPr>
          <w:p w14:paraId="0EF95BE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0F48AAE8"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71D139E7"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02A758E5"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6909F3F9"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DE18CCC"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0E349D3" w14:textId="77777777" w:rsidR="00210F1C" w:rsidRPr="00172CC0" w:rsidRDefault="00210F1C" w:rsidP="00634CF4">
            <w:pPr>
              <w:spacing w:after="0" w:line="100" w:lineRule="atLeast"/>
              <w:jc w:val="right"/>
              <w:rPr>
                <w:color w:val="000000"/>
                <w:sz w:val="16"/>
                <w:szCs w:val="16"/>
                <w:lang w:val="es-ES"/>
              </w:rPr>
            </w:pPr>
            <w:r w:rsidRPr="00172CC0">
              <w:rPr>
                <w:sz w:val="16"/>
                <w:szCs w:val="16"/>
              </w:rPr>
              <w:t>0,9200</w:t>
            </w:r>
          </w:p>
        </w:tc>
        <w:tc>
          <w:tcPr>
            <w:tcW w:w="815" w:type="dxa"/>
            <w:tcBorders>
              <w:top w:val="single" w:sz="2" w:space="0" w:color="000000"/>
              <w:left w:val="single" w:sz="2" w:space="0" w:color="000000"/>
              <w:bottom w:val="single" w:sz="2" w:space="0" w:color="000000"/>
              <w:right w:val="single" w:sz="2" w:space="0" w:color="000000"/>
            </w:tcBorders>
            <w:vAlign w:val="center"/>
          </w:tcPr>
          <w:p w14:paraId="7A93E3B6"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r w:rsidRPr="00172CC0">
              <w:rPr>
                <w:color w:val="000000"/>
                <w:sz w:val="16"/>
                <w:szCs w:val="16"/>
                <w:lang w:val="es-ES"/>
              </w:rPr>
              <w:t>-</w:t>
            </w:r>
          </w:p>
        </w:tc>
        <w:tc>
          <w:tcPr>
            <w:tcW w:w="815" w:type="dxa"/>
            <w:tcBorders>
              <w:top w:val="single" w:sz="2" w:space="0" w:color="000000"/>
              <w:left w:val="single" w:sz="2" w:space="0" w:color="000000"/>
              <w:bottom w:val="single" w:sz="2" w:space="0" w:color="000000"/>
              <w:right w:val="single" w:sz="2" w:space="0" w:color="000000"/>
            </w:tcBorders>
            <w:vAlign w:val="center"/>
          </w:tcPr>
          <w:p w14:paraId="1693C8F0"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E905091"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16F990D"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14F6169"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665B30DF"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2612A328"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130105*</w:t>
            </w:r>
          </w:p>
        </w:tc>
        <w:tc>
          <w:tcPr>
            <w:tcW w:w="884" w:type="dxa"/>
            <w:tcBorders>
              <w:top w:val="single" w:sz="2" w:space="0" w:color="000000"/>
              <w:left w:val="single" w:sz="2" w:space="0" w:color="000000"/>
              <w:bottom w:val="single" w:sz="2" w:space="0" w:color="000000"/>
              <w:right w:val="single" w:sz="2" w:space="0" w:color="000000"/>
            </w:tcBorders>
            <w:vAlign w:val="center"/>
          </w:tcPr>
          <w:p w14:paraId="340A0302"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303,0840</w:t>
            </w:r>
          </w:p>
        </w:tc>
        <w:tc>
          <w:tcPr>
            <w:tcW w:w="746" w:type="dxa"/>
            <w:tcBorders>
              <w:top w:val="single" w:sz="2" w:space="0" w:color="000000"/>
              <w:left w:val="single" w:sz="2" w:space="0" w:color="000000"/>
              <w:bottom w:val="single" w:sz="2" w:space="0" w:color="000000"/>
              <w:right w:val="single" w:sz="2" w:space="0" w:color="000000"/>
            </w:tcBorders>
            <w:vAlign w:val="center"/>
          </w:tcPr>
          <w:p w14:paraId="7F223685" w14:textId="77777777" w:rsidR="00210F1C" w:rsidRPr="00172CC0" w:rsidRDefault="00210F1C" w:rsidP="00634CF4">
            <w:pPr>
              <w:spacing w:after="0" w:line="100" w:lineRule="atLeast"/>
              <w:jc w:val="right"/>
              <w:rPr>
                <w:color w:val="000000"/>
                <w:sz w:val="16"/>
                <w:szCs w:val="16"/>
                <w:lang w:val="es-ES"/>
              </w:rPr>
            </w:pPr>
            <w:r w:rsidRPr="00172CC0">
              <w:rPr>
                <w:sz w:val="16"/>
                <w:szCs w:val="16"/>
              </w:rPr>
              <w:t>200,2840</w:t>
            </w:r>
          </w:p>
        </w:tc>
        <w:tc>
          <w:tcPr>
            <w:tcW w:w="815" w:type="dxa"/>
            <w:tcBorders>
              <w:top w:val="single" w:sz="2" w:space="0" w:color="000000"/>
              <w:left w:val="single" w:sz="2" w:space="0" w:color="000000"/>
              <w:bottom w:val="single" w:sz="2" w:space="0" w:color="000000"/>
              <w:right w:val="single" w:sz="2" w:space="0" w:color="000000"/>
            </w:tcBorders>
            <w:vAlign w:val="center"/>
          </w:tcPr>
          <w:p w14:paraId="5E928181" w14:textId="77777777" w:rsidR="00210F1C" w:rsidRPr="00172CC0" w:rsidRDefault="00210F1C" w:rsidP="00634CF4">
            <w:pPr>
              <w:spacing w:after="0" w:line="100" w:lineRule="atLeast"/>
              <w:jc w:val="right"/>
              <w:rPr>
                <w:color w:val="000000"/>
                <w:sz w:val="16"/>
                <w:szCs w:val="16"/>
                <w:lang w:val="es-ES"/>
              </w:rPr>
            </w:pPr>
            <w:r w:rsidRPr="00172CC0">
              <w:rPr>
                <w:sz w:val="16"/>
                <w:szCs w:val="16"/>
              </w:rPr>
              <w:t>719,8970</w:t>
            </w:r>
          </w:p>
        </w:tc>
        <w:tc>
          <w:tcPr>
            <w:tcW w:w="815" w:type="dxa"/>
            <w:tcBorders>
              <w:top w:val="single" w:sz="2" w:space="0" w:color="000000"/>
              <w:left w:val="single" w:sz="2" w:space="0" w:color="000000"/>
              <w:bottom w:val="single" w:sz="2" w:space="0" w:color="000000"/>
              <w:right w:val="single" w:sz="2" w:space="0" w:color="000000"/>
            </w:tcBorders>
            <w:vAlign w:val="center"/>
          </w:tcPr>
          <w:p w14:paraId="357F0F00"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888,2113</w:t>
            </w:r>
          </w:p>
        </w:tc>
        <w:tc>
          <w:tcPr>
            <w:tcW w:w="815" w:type="dxa"/>
            <w:tcBorders>
              <w:top w:val="single" w:sz="2" w:space="0" w:color="000000"/>
              <w:left w:val="single" w:sz="2" w:space="0" w:color="000000"/>
              <w:bottom w:val="single" w:sz="2" w:space="0" w:color="000000"/>
              <w:right w:val="single" w:sz="2" w:space="0" w:color="000000"/>
            </w:tcBorders>
            <w:vAlign w:val="center"/>
          </w:tcPr>
          <w:p w14:paraId="666F445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559ED464"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4946DF0A"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3EE74CE3"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4A7D7A87"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AD2739F" w14:textId="77777777" w:rsidR="00210F1C" w:rsidRPr="00172CC0" w:rsidRDefault="00210F1C" w:rsidP="00634CF4">
            <w:pPr>
              <w:spacing w:after="0" w:line="100" w:lineRule="atLeast"/>
              <w:jc w:val="right"/>
              <w:rPr>
                <w:color w:val="000000"/>
                <w:sz w:val="16"/>
                <w:szCs w:val="16"/>
                <w:lang w:val="es-ES"/>
              </w:rPr>
            </w:pPr>
            <w:r w:rsidRPr="00172CC0">
              <w:rPr>
                <w:sz w:val="16"/>
                <w:szCs w:val="16"/>
              </w:rPr>
              <w:t>0,1070</w:t>
            </w:r>
          </w:p>
        </w:tc>
        <w:tc>
          <w:tcPr>
            <w:tcW w:w="815" w:type="dxa"/>
            <w:tcBorders>
              <w:top w:val="single" w:sz="2" w:space="0" w:color="000000"/>
              <w:left w:val="single" w:sz="2" w:space="0" w:color="000000"/>
              <w:bottom w:val="single" w:sz="2" w:space="0" w:color="000000"/>
              <w:right w:val="single" w:sz="2" w:space="0" w:color="000000"/>
            </w:tcBorders>
            <w:vAlign w:val="center"/>
          </w:tcPr>
          <w:p w14:paraId="06AA67CB" w14:textId="77777777" w:rsidR="00210F1C" w:rsidRPr="00172CC0" w:rsidRDefault="00210F1C" w:rsidP="00634CF4">
            <w:pPr>
              <w:spacing w:after="0" w:line="100" w:lineRule="atLeast"/>
              <w:jc w:val="right"/>
              <w:rPr>
                <w:color w:val="000000"/>
                <w:sz w:val="16"/>
                <w:szCs w:val="16"/>
                <w:lang w:val="es-ES"/>
              </w:rPr>
            </w:pPr>
            <w:r w:rsidRPr="00172CC0">
              <w:rPr>
                <w:sz w:val="16"/>
                <w:szCs w:val="16"/>
              </w:rPr>
              <w:t>119,7650</w:t>
            </w:r>
          </w:p>
        </w:tc>
        <w:tc>
          <w:tcPr>
            <w:tcW w:w="815" w:type="dxa"/>
            <w:tcBorders>
              <w:top w:val="single" w:sz="2" w:space="0" w:color="000000"/>
              <w:left w:val="single" w:sz="2" w:space="0" w:color="000000"/>
              <w:bottom w:val="single" w:sz="2" w:space="0" w:color="000000"/>
              <w:right w:val="single" w:sz="2" w:space="0" w:color="000000"/>
            </w:tcBorders>
            <w:vAlign w:val="center"/>
          </w:tcPr>
          <w:p w14:paraId="525C7FBB"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693,976</w:t>
            </w:r>
          </w:p>
        </w:tc>
        <w:tc>
          <w:tcPr>
            <w:tcW w:w="815" w:type="dxa"/>
            <w:tcBorders>
              <w:top w:val="single" w:sz="2" w:space="0" w:color="000000"/>
              <w:left w:val="single" w:sz="2" w:space="0" w:color="000000"/>
              <w:bottom w:val="single" w:sz="2" w:space="0" w:color="000000"/>
              <w:right w:val="single" w:sz="2" w:space="0" w:color="000000"/>
            </w:tcBorders>
            <w:vAlign w:val="center"/>
          </w:tcPr>
          <w:p w14:paraId="419D107C" w14:textId="77777777" w:rsidR="00210F1C" w:rsidRPr="00172CC0" w:rsidRDefault="00210F1C" w:rsidP="00634CF4">
            <w:pPr>
              <w:spacing w:after="0" w:line="100" w:lineRule="atLeast"/>
              <w:jc w:val="right"/>
              <w:rPr>
                <w:color w:val="000000"/>
                <w:sz w:val="16"/>
                <w:szCs w:val="16"/>
                <w:lang w:val="es-ES"/>
              </w:rPr>
            </w:pPr>
            <w:r w:rsidRPr="00172CC0">
              <w:rPr>
                <w:sz w:val="16"/>
                <w:szCs w:val="16"/>
              </w:rPr>
              <w:t>175,7450</w:t>
            </w:r>
          </w:p>
        </w:tc>
        <w:tc>
          <w:tcPr>
            <w:tcW w:w="815" w:type="dxa"/>
            <w:tcBorders>
              <w:top w:val="single" w:sz="2" w:space="0" w:color="000000"/>
              <w:left w:val="single" w:sz="2" w:space="0" w:color="000000"/>
              <w:bottom w:val="single" w:sz="2" w:space="0" w:color="000000"/>
              <w:right w:val="single" w:sz="2" w:space="0" w:color="000000"/>
            </w:tcBorders>
            <w:vAlign w:val="center"/>
          </w:tcPr>
          <w:p w14:paraId="418E3FEF" w14:textId="77777777" w:rsidR="00210F1C" w:rsidRPr="00172CC0" w:rsidRDefault="00210F1C" w:rsidP="00634CF4">
            <w:pPr>
              <w:spacing w:after="0" w:line="100" w:lineRule="atLeast"/>
              <w:jc w:val="right"/>
              <w:rPr>
                <w:color w:val="000000"/>
                <w:sz w:val="16"/>
                <w:szCs w:val="16"/>
                <w:lang w:val="es-ES"/>
              </w:rPr>
            </w:pPr>
            <w:r w:rsidRPr="00172CC0">
              <w:rPr>
                <w:sz w:val="16"/>
                <w:szCs w:val="16"/>
              </w:rPr>
              <w:t>68,5860</w:t>
            </w:r>
          </w:p>
        </w:tc>
        <w:tc>
          <w:tcPr>
            <w:tcW w:w="815" w:type="dxa"/>
            <w:tcBorders>
              <w:top w:val="single" w:sz="2" w:space="0" w:color="000000"/>
              <w:left w:val="single" w:sz="2" w:space="0" w:color="000000"/>
              <w:bottom w:val="single" w:sz="2" w:space="0" w:color="000000"/>
              <w:right w:val="single" w:sz="2" w:space="0" w:color="000000"/>
            </w:tcBorders>
            <w:vAlign w:val="center"/>
          </w:tcPr>
          <w:p w14:paraId="09379A54"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498,0010</w:t>
            </w:r>
          </w:p>
        </w:tc>
        <w:tc>
          <w:tcPr>
            <w:tcW w:w="815" w:type="dxa"/>
            <w:tcBorders>
              <w:top w:val="single" w:sz="2" w:space="0" w:color="000000"/>
              <w:left w:val="single" w:sz="2" w:space="0" w:color="000000"/>
              <w:bottom w:val="single" w:sz="2" w:space="0" w:color="000000"/>
              <w:right w:val="single" w:sz="2" w:space="0" w:color="000000"/>
            </w:tcBorders>
            <w:vAlign w:val="center"/>
          </w:tcPr>
          <w:p w14:paraId="35284E93" w14:textId="77777777" w:rsidR="00210F1C" w:rsidRPr="00172CC0" w:rsidRDefault="00210F1C" w:rsidP="00634CF4">
            <w:pPr>
              <w:spacing w:after="0" w:line="100" w:lineRule="atLeast"/>
              <w:jc w:val="right"/>
              <w:rPr>
                <w:sz w:val="16"/>
                <w:szCs w:val="16"/>
              </w:rPr>
            </w:pPr>
            <w:r w:rsidRPr="00172CC0">
              <w:rPr>
                <w:color w:val="000000"/>
                <w:sz w:val="16"/>
                <w:szCs w:val="16"/>
                <w:lang w:val="es-ES"/>
              </w:rPr>
              <w:t>44,125</w:t>
            </w:r>
          </w:p>
        </w:tc>
      </w:tr>
      <w:tr w:rsidR="00210F1C" w:rsidRPr="00172CC0" w14:paraId="30C8D983"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536EC230"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130109*</w:t>
            </w:r>
          </w:p>
        </w:tc>
        <w:tc>
          <w:tcPr>
            <w:tcW w:w="884" w:type="dxa"/>
            <w:tcBorders>
              <w:top w:val="single" w:sz="2" w:space="0" w:color="000000"/>
              <w:left w:val="single" w:sz="2" w:space="0" w:color="000000"/>
              <w:bottom w:val="single" w:sz="2" w:space="0" w:color="000000"/>
              <w:right w:val="single" w:sz="2" w:space="0" w:color="000000"/>
            </w:tcBorders>
            <w:vAlign w:val="center"/>
          </w:tcPr>
          <w:p w14:paraId="5B1C89D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1,1100</w:t>
            </w:r>
          </w:p>
        </w:tc>
        <w:tc>
          <w:tcPr>
            <w:tcW w:w="746" w:type="dxa"/>
            <w:tcBorders>
              <w:top w:val="single" w:sz="2" w:space="0" w:color="000000"/>
              <w:left w:val="single" w:sz="2" w:space="0" w:color="000000"/>
              <w:bottom w:val="single" w:sz="2" w:space="0" w:color="000000"/>
              <w:right w:val="single" w:sz="2" w:space="0" w:color="000000"/>
            </w:tcBorders>
            <w:vAlign w:val="center"/>
          </w:tcPr>
          <w:p w14:paraId="70E11E93" w14:textId="77777777" w:rsidR="00210F1C" w:rsidRPr="00172CC0" w:rsidRDefault="00210F1C" w:rsidP="00634CF4">
            <w:pPr>
              <w:spacing w:after="0" w:line="100" w:lineRule="atLeast"/>
              <w:jc w:val="right"/>
              <w:rPr>
                <w:color w:val="000000"/>
                <w:sz w:val="16"/>
                <w:szCs w:val="16"/>
                <w:lang w:val="es-ES"/>
              </w:rPr>
            </w:pPr>
            <w:r w:rsidRPr="00172CC0">
              <w:rPr>
                <w:sz w:val="16"/>
                <w:szCs w:val="16"/>
              </w:rPr>
              <w:t>1,0000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75ED7F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C8F6A81"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2</w:t>
            </w:r>
          </w:p>
        </w:tc>
        <w:tc>
          <w:tcPr>
            <w:tcW w:w="815" w:type="dxa"/>
            <w:tcBorders>
              <w:top w:val="single" w:sz="2" w:space="0" w:color="000000"/>
              <w:left w:val="single" w:sz="2" w:space="0" w:color="000000"/>
              <w:bottom w:val="single" w:sz="2" w:space="0" w:color="000000"/>
              <w:right w:val="single" w:sz="2" w:space="0" w:color="000000"/>
            </w:tcBorders>
            <w:vAlign w:val="center"/>
          </w:tcPr>
          <w:p w14:paraId="04F5BFEB"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62D040C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6A532601"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12E5E848"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190CC58F"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A03C9A8"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E5BE92E"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70D5790"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65E4FE9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D07A11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8BB34E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0E9B4C5"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505FB07B"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244D384E"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130110*</w:t>
            </w:r>
          </w:p>
        </w:tc>
        <w:tc>
          <w:tcPr>
            <w:tcW w:w="884" w:type="dxa"/>
            <w:tcBorders>
              <w:top w:val="single" w:sz="2" w:space="0" w:color="000000"/>
              <w:left w:val="single" w:sz="2" w:space="0" w:color="000000"/>
              <w:bottom w:val="single" w:sz="2" w:space="0" w:color="000000"/>
              <w:right w:val="single" w:sz="2" w:space="0" w:color="000000"/>
            </w:tcBorders>
            <w:vAlign w:val="center"/>
          </w:tcPr>
          <w:p w14:paraId="4175C747"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198,3570</w:t>
            </w:r>
          </w:p>
        </w:tc>
        <w:tc>
          <w:tcPr>
            <w:tcW w:w="746" w:type="dxa"/>
            <w:tcBorders>
              <w:top w:val="single" w:sz="2" w:space="0" w:color="000000"/>
              <w:left w:val="single" w:sz="2" w:space="0" w:color="000000"/>
              <w:bottom w:val="single" w:sz="2" w:space="0" w:color="000000"/>
              <w:right w:val="single" w:sz="2" w:space="0" w:color="000000"/>
            </w:tcBorders>
            <w:vAlign w:val="center"/>
          </w:tcPr>
          <w:p w14:paraId="5E6AB872" w14:textId="77777777" w:rsidR="00210F1C" w:rsidRPr="00172CC0" w:rsidRDefault="00210F1C" w:rsidP="00634CF4">
            <w:pPr>
              <w:spacing w:after="0" w:line="100" w:lineRule="atLeast"/>
              <w:jc w:val="right"/>
              <w:rPr>
                <w:color w:val="000000"/>
                <w:sz w:val="16"/>
                <w:szCs w:val="16"/>
                <w:lang w:val="es-ES"/>
              </w:rPr>
            </w:pPr>
            <w:r w:rsidRPr="00172CC0">
              <w:rPr>
                <w:sz w:val="16"/>
                <w:szCs w:val="16"/>
              </w:rPr>
              <w:t>455,8315</w:t>
            </w:r>
          </w:p>
        </w:tc>
        <w:tc>
          <w:tcPr>
            <w:tcW w:w="815" w:type="dxa"/>
            <w:tcBorders>
              <w:top w:val="single" w:sz="2" w:space="0" w:color="000000"/>
              <w:left w:val="single" w:sz="2" w:space="0" w:color="000000"/>
              <w:bottom w:val="single" w:sz="2" w:space="0" w:color="000000"/>
              <w:right w:val="single" w:sz="2" w:space="0" w:color="000000"/>
            </w:tcBorders>
            <w:vAlign w:val="center"/>
          </w:tcPr>
          <w:p w14:paraId="3F32DC75" w14:textId="77777777" w:rsidR="00210F1C" w:rsidRPr="00172CC0" w:rsidRDefault="00210F1C" w:rsidP="00634CF4">
            <w:pPr>
              <w:spacing w:after="0" w:line="100" w:lineRule="atLeast"/>
              <w:jc w:val="right"/>
              <w:rPr>
                <w:color w:val="000000"/>
                <w:sz w:val="16"/>
                <w:szCs w:val="16"/>
                <w:lang w:val="es-ES"/>
              </w:rPr>
            </w:pPr>
            <w:r w:rsidRPr="00172CC0">
              <w:rPr>
                <w:sz w:val="16"/>
                <w:szCs w:val="16"/>
              </w:rPr>
              <w:t>231,6930</w:t>
            </w:r>
          </w:p>
        </w:tc>
        <w:tc>
          <w:tcPr>
            <w:tcW w:w="815" w:type="dxa"/>
            <w:tcBorders>
              <w:top w:val="single" w:sz="2" w:space="0" w:color="000000"/>
              <w:left w:val="single" w:sz="2" w:space="0" w:color="000000"/>
              <w:bottom w:val="single" w:sz="2" w:space="0" w:color="000000"/>
              <w:right w:val="single" w:sz="2" w:space="0" w:color="000000"/>
            </w:tcBorders>
            <w:vAlign w:val="center"/>
          </w:tcPr>
          <w:p w14:paraId="1D4055B0"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295,321</w:t>
            </w:r>
          </w:p>
        </w:tc>
        <w:tc>
          <w:tcPr>
            <w:tcW w:w="815" w:type="dxa"/>
            <w:tcBorders>
              <w:top w:val="single" w:sz="2" w:space="0" w:color="000000"/>
              <w:left w:val="single" w:sz="2" w:space="0" w:color="000000"/>
              <w:bottom w:val="single" w:sz="2" w:space="0" w:color="000000"/>
              <w:right w:val="single" w:sz="2" w:space="0" w:color="000000"/>
            </w:tcBorders>
            <w:vAlign w:val="center"/>
          </w:tcPr>
          <w:p w14:paraId="48240AF7"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29C59141"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1B623731"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21EC1EB5"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7A62B94D" w14:textId="77777777" w:rsidR="00210F1C" w:rsidRPr="00172CC0" w:rsidRDefault="00210F1C" w:rsidP="00634CF4">
            <w:pPr>
              <w:spacing w:after="0" w:line="100" w:lineRule="atLeast"/>
              <w:jc w:val="right"/>
              <w:rPr>
                <w:color w:val="000000"/>
                <w:sz w:val="16"/>
                <w:szCs w:val="16"/>
                <w:lang w:val="es-ES"/>
              </w:rPr>
            </w:pPr>
            <w:r w:rsidRPr="00172CC0">
              <w:rPr>
                <w:sz w:val="16"/>
                <w:szCs w:val="16"/>
              </w:rPr>
              <w:t>0,1800</w:t>
            </w:r>
          </w:p>
        </w:tc>
        <w:tc>
          <w:tcPr>
            <w:tcW w:w="815" w:type="dxa"/>
            <w:tcBorders>
              <w:top w:val="single" w:sz="2" w:space="0" w:color="000000"/>
              <w:left w:val="single" w:sz="2" w:space="0" w:color="000000"/>
              <w:bottom w:val="single" w:sz="2" w:space="0" w:color="000000"/>
              <w:right w:val="single" w:sz="2" w:space="0" w:color="000000"/>
            </w:tcBorders>
            <w:vAlign w:val="center"/>
          </w:tcPr>
          <w:p w14:paraId="386BBDFA" w14:textId="77777777" w:rsidR="00210F1C" w:rsidRPr="00172CC0" w:rsidRDefault="00210F1C" w:rsidP="00634CF4">
            <w:pPr>
              <w:spacing w:after="0" w:line="100" w:lineRule="atLeast"/>
              <w:jc w:val="right"/>
              <w:rPr>
                <w:color w:val="000000"/>
                <w:sz w:val="16"/>
                <w:szCs w:val="16"/>
                <w:lang w:val="es-ES"/>
              </w:rPr>
            </w:pPr>
            <w:r w:rsidRPr="00172CC0">
              <w:rPr>
                <w:sz w:val="16"/>
                <w:szCs w:val="16"/>
              </w:rPr>
              <w:t>0,3270</w:t>
            </w:r>
          </w:p>
        </w:tc>
        <w:tc>
          <w:tcPr>
            <w:tcW w:w="815" w:type="dxa"/>
            <w:tcBorders>
              <w:top w:val="single" w:sz="2" w:space="0" w:color="000000"/>
              <w:left w:val="single" w:sz="2" w:space="0" w:color="000000"/>
              <w:bottom w:val="single" w:sz="2" w:space="0" w:color="000000"/>
              <w:right w:val="single" w:sz="2" w:space="0" w:color="000000"/>
            </w:tcBorders>
            <w:vAlign w:val="center"/>
          </w:tcPr>
          <w:p w14:paraId="1863F52B" w14:textId="77777777" w:rsidR="00210F1C" w:rsidRPr="00172CC0" w:rsidRDefault="00210F1C" w:rsidP="00634CF4">
            <w:pPr>
              <w:spacing w:after="0" w:line="100" w:lineRule="atLeast"/>
              <w:jc w:val="right"/>
              <w:rPr>
                <w:color w:val="000000"/>
                <w:sz w:val="16"/>
                <w:szCs w:val="16"/>
                <w:lang w:val="es-ES"/>
              </w:rPr>
            </w:pPr>
            <w:r w:rsidRPr="00172CC0">
              <w:rPr>
                <w:sz w:val="16"/>
                <w:szCs w:val="16"/>
              </w:rPr>
              <w:t>4,0840</w:t>
            </w:r>
          </w:p>
        </w:tc>
        <w:tc>
          <w:tcPr>
            <w:tcW w:w="815" w:type="dxa"/>
            <w:tcBorders>
              <w:top w:val="single" w:sz="2" w:space="0" w:color="000000"/>
              <w:left w:val="single" w:sz="2" w:space="0" w:color="000000"/>
              <w:bottom w:val="single" w:sz="2" w:space="0" w:color="000000"/>
              <w:right w:val="single" w:sz="2" w:space="0" w:color="000000"/>
            </w:tcBorders>
            <w:vAlign w:val="center"/>
          </w:tcPr>
          <w:p w14:paraId="4DC121D3"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0,36</w:t>
            </w:r>
          </w:p>
        </w:tc>
        <w:tc>
          <w:tcPr>
            <w:tcW w:w="815" w:type="dxa"/>
            <w:tcBorders>
              <w:top w:val="single" w:sz="2" w:space="0" w:color="000000"/>
              <w:left w:val="single" w:sz="2" w:space="0" w:color="000000"/>
              <w:bottom w:val="single" w:sz="2" w:space="0" w:color="000000"/>
              <w:right w:val="single" w:sz="2" w:space="0" w:color="000000"/>
            </w:tcBorders>
            <w:vAlign w:val="center"/>
          </w:tcPr>
          <w:p w14:paraId="053B8621"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0,0010</w:t>
            </w:r>
          </w:p>
        </w:tc>
        <w:tc>
          <w:tcPr>
            <w:tcW w:w="815" w:type="dxa"/>
            <w:tcBorders>
              <w:top w:val="single" w:sz="2" w:space="0" w:color="000000"/>
              <w:left w:val="single" w:sz="2" w:space="0" w:color="000000"/>
              <w:bottom w:val="single" w:sz="2" w:space="0" w:color="000000"/>
              <w:right w:val="single" w:sz="2" w:space="0" w:color="000000"/>
            </w:tcBorders>
            <w:vAlign w:val="center"/>
          </w:tcPr>
          <w:p w14:paraId="579557BC" w14:textId="77777777" w:rsidR="00210F1C" w:rsidRPr="00172CC0" w:rsidRDefault="00210F1C" w:rsidP="00634CF4">
            <w:pPr>
              <w:spacing w:after="0" w:line="100" w:lineRule="atLeast"/>
              <w:jc w:val="right"/>
              <w:rPr>
                <w:color w:val="000000"/>
                <w:sz w:val="16"/>
                <w:szCs w:val="16"/>
                <w:lang w:val="es-ES"/>
              </w:rPr>
            </w:pPr>
            <w:r w:rsidRPr="00172CC0">
              <w:rPr>
                <w:sz w:val="16"/>
                <w:szCs w:val="16"/>
              </w:rPr>
              <w:t>0,6220</w:t>
            </w:r>
          </w:p>
        </w:tc>
        <w:tc>
          <w:tcPr>
            <w:tcW w:w="815" w:type="dxa"/>
            <w:tcBorders>
              <w:top w:val="single" w:sz="2" w:space="0" w:color="000000"/>
              <w:left w:val="single" w:sz="2" w:space="0" w:color="000000"/>
              <w:bottom w:val="single" w:sz="2" w:space="0" w:color="000000"/>
              <w:right w:val="single" w:sz="2" w:space="0" w:color="000000"/>
            </w:tcBorders>
            <w:vAlign w:val="center"/>
          </w:tcPr>
          <w:p w14:paraId="1753A68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F288412" w14:textId="77777777" w:rsidR="00210F1C" w:rsidRPr="00172CC0" w:rsidRDefault="00210F1C" w:rsidP="00634CF4">
            <w:pPr>
              <w:spacing w:after="0" w:line="100" w:lineRule="atLeast"/>
              <w:jc w:val="right"/>
              <w:rPr>
                <w:sz w:val="16"/>
                <w:szCs w:val="16"/>
              </w:rPr>
            </w:pPr>
            <w:r w:rsidRPr="00172CC0">
              <w:rPr>
                <w:color w:val="000000"/>
                <w:sz w:val="16"/>
                <w:szCs w:val="16"/>
                <w:lang w:val="es-ES"/>
              </w:rPr>
              <w:t>1,036</w:t>
            </w:r>
          </w:p>
        </w:tc>
      </w:tr>
      <w:tr w:rsidR="00210F1C" w:rsidRPr="00172CC0" w14:paraId="4EB7732B"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020247F6"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130111*</w:t>
            </w:r>
          </w:p>
        </w:tc>
        <w:tc>
          <w:tcPr>
            <w:tcW w:w="884" w:type="dxa"/>
            <w:tcBorders>
              <w:top w:val="single" w:sz="2" w:space="0" w:color="000000"/>
              <w:left w:val="single" w:sz="2" w:space="0" w:color="000000"/>
              <w:bottom w:val="single" w:sz="2" w:space="0" w:color="000000"/>
              <w:right w:val="single" w:sz="2" w:space="0" w:color="000000"/>
            </w:tcBorders>
            <w:vAlign w:val="center"/>
          </w:tcPr>
          <w:p w14:paraId="2C8F63B6"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4,3987</w:t>
            </w:r>
          </w:p>
        </w:tc>
        <w:tc>
          <w:tcPr>
            <w:tcW w:w="746" w:type="dxa"/>
            <w:tcBorders>
              <w:top w:val="single" w:sz="2" w:space="0" w:color="000000"/>
              <w:left w:val="single" w:sz="2" w:space="0" w:color="000000"/>
              <w:bottom w:val="single" w:sz="2" w:space="0" w:color="000000"/>
              <w:right w:val="single" w:sz="2" w:space="0" w:color="000000"/>
            </w:tcBorders>
            <w:vAlign w:val="center"/>
          </w:tcPr>
          <w:p w14:paraId="13F11191" w14:textId="77777777" w:rsidR="00210F1C" w:rsidRPr="00172CC0" w:rsidRDefault="00210F1C" w:rsidP="00634CF4">
            <w:pPr>
              <w:spacing w:after="0" w:line="100" w:lineRule="atLeast"/>
              <w:jc w:val="right"/>
              <w:rPr>
                <w:color w:val="000000"/>
                <w:sz w:val="16"/>
                <w:szCs w:val="16"/>
                <w:lang w:val="es-ES"/>
              </w:rPr>
            </w:pPr>
            <w:r w:rsidRPr="00172CC0">
              <w:rPr>
                <w:sz w:val="16"/>
                <w:szCs w:val="16"/>
              </w:rPr>
              <w:t>1,7660</w:t>
            </w:r>
          </w:p>
        </w:tc>
        <w:tc>
          <w:tcPr>
            <w:tcW w:w="815" w:type="dxa"/>
            <w:tcBorders>
              <w:top w:val="single" w:sz="2" w:space="0" w:color="000000"/>
              <w:left w:val="single" w:sz="2" w:space="0" w:color="000000"/>
              <w:bottom w:val="single" w:sz="2" w:space="0" w:color="000000"/>
              <w:right w:val="single" w:sz="2" w:space="0" w:color="000000"/>
            </w:tcBorders>
            <w:vAlign w:val="center"/>
          </w:tcPr>
          <w:p w14:paraId="223BA6FE" w14:textId="77777777" w:rsidR="00210F1C" w:rsidRPr="00172CC0" w:rsidRDefault="00210F1C" w:rsidP="00634CF4">
            <w:pPr>
              <w:spacing w:after="0" w:line="100" w:lineRule="atLeast"/>
              <w:jc w:val="right"/>
              <w:rPr>
                <w:color w:val="000000"/>
                <w:sz w:val="16"/>
                <w:szCs w:val="16"/>
                <w:lang w:val="es-ES"/>
              </w:rPr>
            </w:pPr>
            <w:r w:rsidRPr="00172CC0">
              <w:rPr>
                <w:sz w:val="16"/>
                <w:szCs w:val="16"/>
              </w:rPr>
              <w:t>1,5830</w:t>
            </w:r>
          </w:p>
        </w:tc>
        <w:tc>
          <w:tcPr>
            <w:tcW w:w="815" w:type="dxa"/>
            <w:tcBorders>
              <w:top w:val="single" w:sz="2" w:space="0" w:color="000000"/>
              <w:left w:val="single" w:sz="2" w:space="0" w:color="000000"/>
              <w:bottom w:val="single" w:sz="2" w:space="0" w:color="000000"/>
              <w:right w:val="single" w:sz="2" w:space="0" w:color="000000"/>
            </w:tcBorders>
            <w:vAlign w:val="center"/>
          </w:tcPr>
          <w:p w14:paraId="65822468"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1,5042</w:t>
            </w:r>
          </w:p>
        </w:tc>
        <w:tc>
          <w:tcPr>
            <w:tcW w:w="815" w:type="dxa"/>
            <w:tcBorders>
              <w:top w:val="single" w:sz="2" w:space="0" w:color="000000"/>
              <w:left w:val="single" w:sz="2" w:space="0" w:color="000000"/>
              <w:bottom w:val="single" w:sz="2" w:space="0" w:color="000000"/>
              <w:right w:val="single" w:sz="2" w:space="0" w:color="000000"/>
            </w:tcBorders>
            <w:vAlign w:val="center"/>
          </w:tcPr>
          <w:p w14:paraId="4CBB8438"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50CC3B66"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460F96D7"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5F1A8753"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17C6777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3E1AA75" w14:textId="77777777" w:rsidR="00210F1C" w:rsidRPr="00172CC0" w:rsidRDefault="00210F1C" w:rsidP="00634CF4">
            <w:pPr>
              <w:spacing w:after="0" w:line="100" w:lineRule="atLeast"/>
              <w:jc w:val="right"/>
              <w:rPr>
                <w:color w:val="000000"/>
                <w:sz w:val="16"/>
                <w:szCs w:val="16"/>
                <w:lang w:val="es-ES"/>
              </w:rPr>
            </w:pPr>
            <w:r w:rsidRPr="00172CC0">
              <w:rPr>
                <w:sz w:val="16"/>
                <w:szCs w:val="16"/>
              </w:rPr>
              <w:t>0,2000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3551401"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tcPr>
          <w:p w14:paraId="21ED71D6"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D34E1CE"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60C7651D"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C7EFC1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0,0900</w:t>
            </w:r>
          </w:p>
        </w:tc>
        <w:tc>
          <w:tcPr>
            <w:tcW w:w="815" w:type="dxa"/>
            <w:tcBorders>
              <w:top w:val="single" w:sz="2" w:space="0" w:color="000000"/>
              <w:left w:val="single" w:sz="2" w:space="0" w:color="000000"/>
              <w:bottom w:val="single" w:sz="2" w:space="0" w:color="000000"/>
              <w:right w:val="single" w:sz="2" w:space="0" w:color="000000"/>
            </w:tcBorders>
            <w:vAlign w:val="center"/>
          </w:tcPr>
          <w:p w14:paraId="0E9A40DF"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465C179C"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6ECA0F63"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130112*</w:t>
            </w:r>
          </w:p>
        </w:tc>
        <w:tc>
          <w:tcPr>
            <w:tcW w:w="884" w:type="dxa"/>
            <w:tcBorders>
              <w:top w:val="single" w:sz="2" w:space="0" w:color="000000"/>
              <w:left w:val="single" w:sz="2" w:space="0" w:color="000000"/>
              <w:bottom w:val="single" w:sz="2" w:space="0" w:color="000000"/>
              <w:right w:val="single" w:sz="2" w:space="0" w:color="000000"/>
            </w:tcBorders>
            <w:vAlign w:val="center"/>
          </w:tcPr>
          <w:p w14:paraId="58BD2FD7"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0,0200</w:t>
            </w:r>
          </w:p>
        </w:tc>
        <w:tc>
          <w:tcPr>
            <w:tcW w:w="746" w:type="dxa"/>
            <w:tcBorders>
              <w:top w:val="single" w:sz="2" w:space="0" w:color="000000"/>
              <w:left w:val="single" w:sz="2" w:space="0" w:color="000000"/>
              <w:bottom w:val="single" w:sz="2" w:space="0" w:color="000000"/>
              <w:right w:val="single" w:sz="2" w:space="0" w:color="000000"/>
            </w:tcBorders>
            <w:vAlign w:val="center"/>
          </w:tcPr>
          <w:p w14:paraId="6CE1341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0,1550</w:t>
            </w:r>
          </w:p>
        </w:tc>
        <w:tc>
          <w:tcPr>
            <w:tcW w:w="815" w:type="dxa"/>
            <w:tcBorders>
              <w:top w:val="single" w:sz="2" w:space="0" w:color="000000"/>
              <w:left w:val="single" w:sz="2" w:space="0" w:color="000000"/>
              <w:bottom w:val="single" w:sz="2" w:space="0" w:color="000000"/>
              <w:right w:val="single" w:sz="2" w:space="0" w:color="000000"/>
            </w:tcBorders>
            <w:vAlign w:val="center"/>
          </w:tcPr>
          <w:p w14:paraId="1697CF77"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0,0250</w:t>
            </w:r>
          </w:p>
        </w:tc>
        <w:tc>
          <w:tcPr>
            <w:tcW w:w="815" w:type="dxa"/>
            <w:tcBorders>
              <w:top w:val="single" w:sz="2" w:space="0" w:color="000000"/>
              <w:left w:val="single" w:sz="2" w:space="0" w:color="000000"/>
              <w:bottom w:val="single" w:sz="2" w:space="0" w:color="000000"/>
              <w:right w:val="single" w:sz="2" w:space="0" w:color="000000"/>
            </w:tcBorders>
            <w:vAlign w:val="center"/>
          </w:tcPr>
          <w:p w14:paraId="58FEC6CB"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0,24</w:t>
            </w:r>
          </w:p>
        </w:tc>
        <w:tc>
          <w:tcPr>
            <w:tcW w:w="815" w:type="dxa"/>
            <w:tcBorders>
              <w:top w:val="single" w:sz="2" w:space="0" w:color="000000"/>
              <w:left w:val="single" w:sz="2" w:space="0" w:color="000000"/>
              <w:bottom w:val="single" w:sz="2" w:space="0" w:color="000000"/>
              <w:right w:val="single" w:sz="2" w:space="0" w:color="000000"/>
            </w:tcBorders>
            <w:vAlign w:val="center"/>
          </w:tcPr>
          <w:p w14:paraId="411D4D49"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1C2AC6C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3019AC25"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63EDE314"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382D55BA"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E3E83C8"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F5266DF" w14:textId="77777777" w:rsidR="00210F1C" w:rsidRPr="00172CC0" w:rsidRDefault="00210F1C" w:rsidP="00634CF4">
            <w:pPr>
              <w:spacing w:after="0" w:line="100" w:lineRule="atLeast"/>
              <w:jc w:val="right"/>
              <w:rPr>
                <w:color w:val="000000"/>
                <w:sz w:val="16"/>
                <w:szCs w:val="16"/>
                <w:lang w:val="es-ES"/>
              </w:rPr>
            </w:pPr>
            <w:r w:rsidRPr="00172CC0">
              <w:rPr>
                <w:sz w:val="16"/>
                <w:szCs w:val="16"/>
              </w:rPr>
              <w:t>21,1680</w:t>
            </w:r>
          </w:p>
        </w:tc>
        <w:tc>
          <w:tcPr>
            <w:tcW w:w="815" w:type="dxa"/>
            <w:tcBorders>
              <w:top w:val="single" w:sz="2" w:space="0" w:color="000000"/>
              <w:left w:val="single" w:sz="2" w:space="0" w:color="000000"/>
              <w:bottom w:val="single" w:sz="2" w:space="0" w:color="000000"/>
              <w:right w:val="single" w:sz="2" w:space="0" w:color="000000"/>
            </w:tcBorders>
          </w:tcPr>
          <w:p w14:paraId="17416356"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28CAA7E"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9756BDB" w14:textId="77777777" w:rsidR="00210F1C" w:rsidRPr="00172CC0" w:rsidRDefault="00210F1C" w:rsidP="00634CF4">
            <w:pPr>
              <w:spacing w:after="0" w:line="100" w:lineRule="atLeast"/>
              <w:jc w:val="right"/>
              <w:rPr>
                <w:color w:val="000000"/>
                <w:sz w:val="16"/>
                <w:szCs w:val="16"/>
                <w:lang w:val="es-ES"/>
              </w:rPr>
            </w:pPr>
            <w:r w:rsidRPr="00172CC0">
              <w:rPr>
                <w:sz w:val="16"/>
                <w:szCs w:val="16"/>
              </w:rPr>
              <w:t>17,5820</w:t>
            </w:r>
          </w:p>
        </w:tc>
        <w:tc>
          <w:tcPr>
            <w:tcW w:w="815" w:type="dxa"/>
            <w:tcBorders>
              <w:top w:val="single" w:sz="2" w:space="0" w:color="000000"/>
              <w:left w:val="single" w:sz="2" w:space="0" w:color="000000"/>
              <w:bottom w:val="single" w:sz="2" w:space="0" w:color="000000"/>
              <w:right w:val="single" w:sz="2" w:space="0" w:color="000000"/>
            </w:tcBorders>
            <w:vAlign w:val="center"/>
          </w:tcPr>
          <w:p w14:paraId="18B7805C"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2C40E0E" w14:textId="77777777" w:rsidR="00210F1C" w:rsidRPr="00172CC0" w:rsidRDefault="00210F1C" w:rsidP="00634CF4">
            <w:pPr>
              <w:spacing w:after="0" w:line="100" w:lineRule="atLeast"/>
              <w:jc w:val="right"/>
              <w:rPr>
                <w:sz w:val="16"/>
                <w:szCs w:val="16"/>
              </w:rPr>
            </w:pPr>
            <w:r w:rsidRPr="00172CC0">
              <w:rPr>
                <w:color w:val="000000"/>
                <w:sz w:val="16"/>
                <w:szCs w:val="16"/>
                <w:lang w:val="es-ES"/>
              </w:rPr>
              <w:t>0,22</w:t>
            </w:r>
          </w:p>
        </w:tc>
      </w:tr>
      <w:tr w:rsidR="00210F1C" w:rsidRPr="00172CC0" w14:paraId="659FA67C"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5602A46C"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130113*</w:t>
            </w:r>
          </w:p>
        </w:tc>
        <w:tc>
          <w:tcPr>
            <w:tcW w:w="884" w:type="dxa"/>
            <w:tcBorders>
              <w:top w:val="single" w:sz="2" w:space="0" w:color="000000"/>
              <w:left w:val="single" w:sz="2" w:space="0" w:color="000000"/>
              <w:bottom w:val="single" w:sz="2" w:space="0" w:color="000000"/>
              <w:right w:val="single" w:sz="2" w:space="0" w:color="000000"/>
            </w:tcBorders>
            <w:vAlign w:val="center"/>
          </w:tcPr>
          <w:p w14:paraId="3E6A9A87"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26,3980</w:t>
            </w:r>
          </w:p>
        </w:tc>
        <w:tc>
          <w:tcPr>
            <w:tcW w:w="746" w:type="dxa"/>
            <w:tcBorders>
              <w:top w:val="single" w:sz="2" w:space="0" w:color="000000"/>
              <w:left w:val="single" w:sz="2" w:space="0" w:color="000000"/>
              <w:bottom w:val="single" w:sz="2" w:space="0" w:color="000000"/>
              <w:right w:val="single" w:sz="2" w:space="0" w:color="000000"/>
            </w:tcBorders>
            <w:vAlign w:val="center"/>
          </w:tcPr>
          <w:p w14:paraId="1AB6F7F9" w14:textId="77777777" w:rsidR="00210F1C" w:rsidRPr="00172CC0" w:rsidRDefault="00210F1C" w:rsidP="00634CF4">
            <w:pPr>
              <w:spacing w:after="0" w:line="100" w:lineRule="atLeast"/>
              <w:jc w:val="right"/>
              <w:rPr>
                <w:color w:val="000000"/>
                <w:sz w:val="16"/>
                <w:szCs w:val="16"/>
                <w:lang w:val="es-ES"/>
              </w:rPr>
            </w:pPr>
            <w:r w:rsidRPr="00172CC0">
              <w:rPr>
                <w:sz w:val="16"/>
                <w:szCs w:val="16"/>
              </w:rPr>
              <w:t>34,1830</w:t>
            </w:r>
          </w:p>
        </w:tc>
        <w:tc>
          <w:tcPr>
            <w:tcW w:w="815" w:type="dxa"/>
            <w:tcBorders>
              <w:top w:val="single" w:sz="2" w:space="0" w:color="000000"/>
              <w:left w:val="single" w:sz="2" w:space="0" w:color="000000"/>
              <w:bottom w:val="single" w:sz="2" w:space="0" w:color="000000"/>
              <w:right w:val="single" w:sz="2" w:space="0" w:color="000000"/>
            </w:tcBorders>
            <w:vAlign w:val="center"/>
          </w:tcPr>
          <w:p w14:paraId="7853D782" w14:textId="77777777" w:rsidR="00210F1C" w:rsidRPr="00172CC0" w:rsidRDefault="00210F1C" w:rsidP="00634CF4">
            <w:pPr>
              <w:spacing w:after="0" w:line="100" w:lineRule="atLeast"/>
              <w:jc w:val="right"/>
              <w:rPr>
                <w:color w:val="000000"/>
                <w:sz w:val="16"/>
                <w:szCs w:val="16"/>
                <w:lang w:val="es-ES"/>
              </w:rPr>
            </w:pPr>
            <w:r w:rsidRPr="00172CC0">
              <w:rPr>
                <w:sz w:val="16"/>
                <w:szCs w:val="16"/>
              </w:rPr>
              <w:t>40,7410</w:t>
            </w:r>
          </w:p>
        </w:tc>
        <w:tc>
          <w:tcPr>
            <w:tcW w:w="815" w:type="dxa"/>
            <w:tcBorders>
              <w:top w:val="single" w:sz="2" w:space="0" w:color="000000"/>
              <w:left w:val="single" w:sz="2" w:space="0" w:color="000000"/>
              <w:bottom w:val="single" w:sz="2" w:space="0" w:color="000000"/>
              <w:right w:val="single" w:sz="2" w:space="0" w:color="000000"/>
            </w:tcBorders>
            <w:vAlign w:val="center"/>
          </w:tcPr>
          <w:p w14:paraId="437F7E14"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73,963</w:t>
            </w:r>
          </w:p>
        </w:tc>
        <w:tc>
          <w:tcPr>
            <w:tcW w:w="815" w:type="dxa"/>
            <w:tcBorders>
              <w:top w:val="single" w:sz="2" w:space="0" w:color="000000"/>
              <w:left w:val="single" w:sz="2" w:space="0" w:color="000000"/>
              <w:bottom w:val="single" w:sz="2" w:space="0" w:color="000000"/>
              <w:right w:val="single" w:sz="2" w:space="0" w:color="000000"/>
            </w:tcBorders>
            <w:vAlign w:val="center"/>
          </w:tcPr>
          <w:p w14:paraId="0D1495D1"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69C43084"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26861DA2"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022B95FD"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5D25BEFC"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C1CAC9C" w14:textId="77777777" w:rsidR="00210F1C" w:rsidRPr="00172CC0" w:rsidRDefault="00210F1C" w:rsidP="00634CF4">
            <w:pPr>
              <w:spacing w:after="0" w:line="100" w:lineRule="atLeast"/>
              <w:jc w:val="right"/>
              <w:rPr>
                <w:color w:val="000000"/>
                <w:sz w:val="16"/>
                <w:szCs w:val="16"/>
                <w:lang w:val="es-ES"/>
              </w:rPr>
            </w:pPr>
            <w:r w:rsidRPr="00172CC0">
              <w:rPr>
                <w:sz w:val="16"/>
                <w:szCs w:val="16"/>
              </w:rPr>
              <w:t>4,4270</w:t>
            </w:r>
          </w:p>
        </w:tc>
        <w:tc>
          <w:tcPr>
            <w:tcW w:w="815" w:type="dxa"/>
            <w:tcBorders>
              <w:top w:val="single" w:sz="2" w:space="0" w:color="000000"/>
              <w:left w:val="single" w:sz="2" w:space="0" w:color="000000"/>
              <w:bottom w:val="single" w:sz="2" w:space="0" w:color="000000"/>
              <w:right w:val="single" w:sz="2" w:space="0" w:color="000000"/>
            </w:tcBorders>
            <w:vAlign w:val="center"/>
          </w:tcPr>
          <w:p w14:paraId="431685BC" w14:textId="77777777" w:rsidR="00210F1C" w:rsidRPr="00172CC0" w:rsidRDefault="00210F1C" w:rsidP="00634CF4">
            <w:pPr>
              <w:spacing w:after="0" w:line="100" w:lineRule="atLeast"/>
              <w:jc w:val="right"/>
              <w:rPr>
                <w:color w:val="000000"/>
                <w:sz w:val="16"/>
                <w:szCs w:val="16"/>
                <w:lang w:val="es-ES"/>
              </w:rPr>
            </w:pPr>
            <w:r w:rsidRPr="00172CC0">
              <w:rPr>
                <w:sz w:val="16"/>
                <w:szCs w:val="16"/>
              </w:rPr>
              <w:t>8,4300</w:t>
            </w:r>
          </w:p>
        </w:tc>
        <w:tc>
          <w:tcPr>
            <w:tcW w:w="815" w:type="dxa"/>
            <w:tcBorders>
              <w:top w:val="single" w:sz="2" w:space="0" w:color="000000"/>
              <w:left w:val="single" w:sz="2" w:space="0" w:color="000000"/>
              <w:bottom w:val="single" w:sz="2" w:space="0" w:color="000000"/>
              <w:right w:val="single" w:sz="2" w:space="0" w:color="000000"/>
            </w:tcBorders>
          </w:tcPr>
          <w:p w14:paraId="52154574"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51649E9" w14:textId="77777777" w:rsidR="00210F1C" w:rsidRPr="00172CC0" w:rsidRDefault="00210F1C" w:rsidP="00634CF4">
            <w:pPr>
              <w:spacing w:after="0" w:line="100" w:lineRule="atLeast"/>
              <w:jc w:val="right"/>
              <w:rPr>
                <w:color w:val="000000"/>
                <w:sz w:val="16"/>
                <w:szCs w:val="16"/>
                <w:lang w:val="es-ES"/>
              </w:rPr>
            </w:pPr>
            <w:r w:rsidRPr="00172CC0">
              <w:rPr>
                <w:sz w:val="16"/>
                <w:szCs w:val="16"/>
              </w:rPr>
              <w:t>0,7600</w:t>
            </w:r>
          </w:p>
        </w:tc>
        <w:tc>
          <w:tcPr>
            <w:tcW w:w="815" w:type="dxa"/>
            <w:tcBorders>
              <w:top w:val="single" w:sz="2" w:space="0" w:color="000000"/>
              <w:left w:val="single" w:sz="2" w:space="0" w:color="000000"/>
              <w:bottom w:val="single" w:sz="2" w:space="0" w:color="000000"/>
              <w:right w:val="single" w:sz="2" w:space="0" w:color="000000"/>
            </w:tcBorders>
            <w:vAlign w:val="center"/>
          </w:tcPr>
          <w:p w14:paraId="131E3029" w14:textId="77777777" w:rsidR="00210F1C" w:rsidRPr="00172CC0" w:rsidRDefault="00210F1C" w:rsidP="00634CF4">
            <w:pPr>
              <w:spacing w:after="0" w:line="100" w:lineRule="atLeast"/>
              <w:jc w:val="right"/>
              <w:rPr>
                <w:color w:val="000000"/>
                <w:sz w:val="16"/>
                <w:szCs w:val="16"/>
                <w:lang w:val="es-ES"/>
              </w:rPr>
            </w:pPr>
            <w:r w:rsidRPr="00172CC0">
              <w:rPr>
                <w:sz w:val="16"/>
                <w:szCs w:val="16"/>
              </w:rPr>
              <w:t>2,7200</w:t>
            </w:r>
          </w:p>
        </w:tc>
        <w:tc>
          <w:tcPr>
            <w:tcW w:w="815" w:type="dxa"/>
            <w:tcBorders>
              <w:top w:val="single" w:sz="2" w:space="0" w:color="000000"/>
              <w:left w:val="single" w:sz="2" w:space="0" w:color="000000"/>
              <w:bottom w:val="single" w:sz="2" w:space="0" w:color="000000"/>
              <w:right w:val="single" w:sz="2" w:space="0" w:color="000000"/>
            </w:tcBorders>
            <w:vAlign w:val="center"/>
          </w:tcPr>
          <w:p w14:paraId="082A576F"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B68FC30" w14:textId="77777777" w:rsidR="00210F1C" w:rsidRPr="00172CC0" w:rsidRDefault="00210F1C" w:rsidP="00634CF4">
            <w:pPr>
              <w:spacing w:after="0" w:line="100" w:lineRule="atLeast"/>
              <w:jc w:val="right"/>
              <w:rPr>
                <w:sz w:val="16"/>
                <w:szCs w:val="16"/>
              </w:rPr>
            </w:pPr>
            <w:r w:rsidRPr="00172CC0">
              <w:rPr>
                <w:color w:val="000000"/>
                <w:sz w:val="16"/>
                <w:szCs w:val="16"/>
                <w:lang w:val="es-ES"/>
              </w:rPr>
              <w:t>0,002</w:t>
            </w:r>
          </w:p>
        </w:tc>
      </w:tr>
      <w:tr w:rsidR="00210F1C" w:rsidRPr="00172CC0" w14:paraId="1A5A8653"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38C2D636"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130204*</w:t>
            </w:r>
          </w:p>
        </w:tc>
        <w:tc>
          <w:tcPr>
            <w:tcW w:w="884" w:type="dxa"/>
            <w:tcBorders>
              <w:top w:val="single" w:sz="2" w:space="0" w:color="000000"/>
              <w:left w:val="single" w:sz="2" w:space="0" w:color="000000"/>
              <w:bottom w:val="single" w:sz="2" w:space="0" w:color="000000"/>
              <w:right w:val="single" w:sz="2" w:space="0" w:color="000000"/>
            </w:tcBorders>
            <w:vAlign w:val="center"/>
          </w:tcPr>
          <w:p w14:paraId="25A0B66D"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4,6250</w:t>
            </w:r>
          </w:p>
        </w:tc>
        <w:tc>
          <w:tcPr>
            <w:tcW w:w="746" w:type="dxa"/>
            <w:tcBorders>
              <w:top w:val="single" w:sz="2" w:space="0" w:color="000000"/>
              <w:left w:val="single" w:sz="2" w:space="0" w:color="000000"/>
              <w:bottom w:val="single" w:sz="2" w:space="0" w:color="000000"/>
              <w:right w:val="single" w:sz="2" w:space="0" w:color="000000"/>
            </w:tcBorders>
            <w:vAlign w:val="center"/>
          </w:tcPr>
          <w:p w14:paraId="21834127" w14:textId="77777777" w:rsidR="00210F1C" w:rsidRPr="00172CC0" w:rsidRDefault="00210F1C" w:rsidP="00634CF4">
            <w:pPr>
              <w:spacing w:after="0" w:line="100" w:lineRule="atLeast"/>
              <w:jc w:val="right"/>
              <w:rPr>
                <w:color w:val="000000"/>
                <w:sz w:val="16"/>
                <w:szCs w:val="16"/>
                <w:lang w:val="es-ES"/>
              </w:rPr>
            </w:pPr>
            <w:r w:rsidRPr="00172CC0">
              <w:rPr>
                <w:sz w:val="16"/>
                <w:szCs w:val="16"/>
              </w:rPr>
              <w:t>4,9760</w:t>
            </w:r>
          </w:p>
        </w:tc>
        <w:tc>
          <w:tcPr>
            <w:tcW w:w="815" w:type="dxa"/>
            <w:tcBorders>
              <w:top w:val="single" w:sz="2" w:space="0" w:color="000000"/>
              <w:left w:val="single" w:sz="2" w:space="0" w:color="000000"/>
              <w:bottom w:val="single" w:sz="2" w:space="0" w:color="000000"/>
              <w:right w:val="single" w:sz="2" w:space="0" w:color="000000"/>
            </w:tcBorders>
            <w:vAlign w:val="center"/>
          </w:tcPr>
          <w:p w14:paraId="43672892" w14:textId="77777777" w:rsidR="00210F1C" w:rsidRPr="00172CC0" w:rsidRDefault="00210F1C" w:rsidP="00634CF4">
            <w:pPr>
              <w:spacing w:after="0" w:line="100" w:lineRule="atLeast"/>
              <w:jc w:val="right"/>
              <w:rPr>
                <w:color w:val="000000"/>
                <w:sz w:val="16"/>
                <w:szCs w:val="16"/>
                <w:lang w:val="es-ES"/>
              </w:rPr>
            </w:pPr>
            <w:r w:rsidRPr="00172CC0">
              <w:rPr>
                <w:sz w:val="16"/>
                <w:szCs w:val="16"/>
              </w:rPr>
              <w:t>0,1550</w:t>
            </w:r>
          </w:p>
        </w:tc>
        <w:tc>
          <w:tcPr>
            <w:tcW w:w="815" w:type="dxa"/>
            <w:tcBorders>
              <w:top w:val="single" w:sz="2" w:space="0" w:color="000000"/>
              <w:left w:val="single" w:sz="2" w:space="0" w:color="000000"/>
              <w:bottom w:val="single" w:sz="2" w:space="0" w:color="000000"/>
              <w:right w:val="single" w:sz="2" w:space="0" w:color="000000"/>
            </w:tcBorders>
            <w:vAlign w:val="center"/>
          </w:tcPr>
          <w:p w14:paraId="678C33BE"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0,8</w:t>
            </w:r>
          </w:p>
        </w:tc>
        <w:tc>
          <w:tcPr>
            <w:tcW w:w="815" w:type="dxa"/>
            <w:tcBorders>
              <w:top w:val="single" w:sz="2" w:space="0" w:color="000000"/>
              <w:left w:val="single" w:sz="2" w:space="0" w:color="000000"/>
              <w:bottom w:val="single" w:sz="2" w:space="0" w:color="000000"/>
              <w:right w:val="single" w:sz="2" w:space="0" w:color="000000"/>
            </w:tcBorders>
            <w:vAlign w:val="center"/>
          </w:tcPr>
          <w:p w14:paraId="08A9DD8A"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77A49E9E"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0166090A"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42757F01"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30960FF3"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7EEA04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68871303" w14:textId="77777777" w:rsidR="00210F1C" w:rsidRPr="00172CC0" w:rsidRDefault="00210F1C" w:rsidP="00634CF4">
            <w:pPr>
              <w:spacing w:after="0" w:line="100" w:lineRule="atLeast"/>
              <w:jc w:val="right"/>
              <w:rPr>
                <w:color w:val="000000"/>
                <w:sz w:val="16"/>
                <w:szCs w:val="16"/>
                <w:lang w:val="es-ES"/>
              </w:rPr>
            </w:pPr>
            <w:r w:rsidRPr="00172CC0">
              <w:rPr>
                <w:sz w:val="16"/>
                <w:szCs w:val="16"/>
              </w:rPr>
              <w:t>0,2840</w:t>
            </w:r>
          </w:p>
        </w:tc>
        <w:tc>
          <w:tcPr>
            <w:tcW w:w="815" w:type="dxa"/>
            <w:tcBorders>
              <w:top w:val="single" w:sz="2" w:space="0" w:color="000000"/>
              <w:left w:val="single" w:sz="2" w:space="0" w:color="000000"/>
              <w:bottom w:val="single" w:sz="2" w:space="0" w:color="000000"/>
              <w:right w:val="single" w:sz="2" w:space="0" w:color="000000"/>
            </w:tcBorders>
            <w:vAlign w:val="center"/>
          </w:tcPr>
          <w:p w14:paraId="20F150C7"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0,41</w:t>
            </w:r>
          </w:p>
        </w:tc>
        <w:tc>
          <w:tcPr>
            <w:tcW w:w="815" w:type="dxa"/>
            <w:tcBorders>
              <w:top w:val="single" w:sz="2" w:space="0" w:color="000000"/>
              <w:left w:val="single" w:sz="2" w:space="0" w:color="000000"/>
              <w:bottom w:val="single" w:sz="2" w:space="0" w:color="000000"/>
              <w:right w:val="single" w:sz="2" w:space="0" w:color="000000"/>
            </w:tcBorders>
            <w:vAlign w:val="center"/>
          </w:tcPr>
          <w:p w14:paraId="64B4B157"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30448A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0,7300</w:t>
            </w:r>
          </w:p>
        </w:tc>
        <w:tc>
          <w:tcPr>
            <w:tcW w:w="815" w:type="dxa"/>
            <w:tcBorders>
              <w:top w:val="single" w:sz="2" w:space="0" w:color="000000"/>
              <w:left w:val="single" w:sz="2" w:space="0" w:color="000000"/>
              <w:bottom w:val="single" w:sz="2" w:space="0" w:color="000000"/>
              <w:right w:val="single" w:sz="2" w:space="0" w:color="000000"/>
            </w:tcBorders>
            <w:vAlign w:val="center"/>
          </w:tcPr>
          <w:p w14:paraId="5663CD50"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3,0600</w:t>
            </w:r>
          </w:p>
        </w:tc>
        <w:tc>
          <w:tcPr>
            <w:tcW w:w="815" w:type="dxa"/>
            <w:tcBorders>
              <w:top w:val="single" w:sz="2" w:space="0" w:color="000000"/>
              <w:left w:val="single" w:sz="2" w:space="0" w:color="000000"/>
              <w:bottom w:val="single" w:sz="2" w:space="0" w:color="000000"/>
              <w:right w:val="single" w:sz="2" w:space="0" w:color="000000"/>
            </w:tcBorders>
            <w:vAlign w:val="center"/>
          </w:tcPr>
          <w:p w14:paraId="4DC85B11"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1E567A54"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1DDFEE41"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130205*</w:t>
            </w:r>
          </w:p>
        </w:tc>
        <w:tc>
          <w:tcPr>
            <w:tcW w:w="884" w:type="dxa"/>
            <w:tcBorders>
              <w:top w:val="single" w:sz="2" w:space="0" w:color="000000"/>
              <w:left w:val="single" w:sz="2" w:space="0" w:color="000000"/>
              <w:bottom w:val="single" w:sz="2" w:space="0" w:color="000000"/>
              <w:right w:val="single" w:sz="2" w:space="0" w:color="000000"/>
            </w:tcBorders>
            <w:vAlign w:val="center"/>
          </w:tcPr>
          <w:p w14:paraId="32C3EDC2"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723,9917</w:t>
            </w:r>
          </w:p>
        </w:tc>
        <w:tc>
          <w:tcPr>
            <w:tcW w:w="746" w:type="dxa"/>
            <w:tcBorders>
              <w:top w:val="single" w:sz="2" w:space="0" w:color="000000"/>
              <w:left w:val="single" w:sz="2" w:space="0" w:color="000000"/>
              <w:bottom w:val="single" w:sz="2" w:space="0" w:color="000000"/>
              <w:right w:val="single" w:sz="2" w:space="0" w:color="000000"/>
            </w:tcBorders>
            <w:vAlign w:val="center"/>
          </w:tcPr>
          <w:p w14:paraId="21850385" w14:textId="77777777" w:rsidR="00210F1C" w:rsidRPr="00172CC0" w:rsidRDefault="00210F1C" w:rsidP="00634CF4">
            <w:pPr>
              <w:spacing w:after="0" w:line="100" w:lineRule="atLeast"/>
              <w:jc w:val="right"/>
              <w:rPr>
                <w:color w:val="000000"/>
                <w:sz w:val="16"/>
                <w:szCs w:val="16"/>
                <w:lang w:val="es-ES"/>
              </w:rPr>
            </w:pPr>
            <w:r w:rsidRPr="00172CC0">
              <w:rPr>
                <w:sz w:val="16"/>
                <w:szCs w:val="16"/>
              </w:rPr>
              <w:t>962,5873</w:t>
            </w:r>
          </w:p>
        </w:tc>
        <w:tc>
          <w:tcPr>
            <w:tcW w:w="815" w:type="dxa"/>
            <w:tcBorders>
              <w:top w:val="single" w:sz="2" w:space="0" w:color="000000"/>
              <w:left w:val="single" w:sz="2" w:space="0" w:color="000000"/>
              <w:bottom w:val="single" w:sz="2" w:space="0" w:color="000000"/>
              <w:right w:val="single" w:sz="2" w:space="0" w:color="000000"/>
            </w:tcBorders>
            <w:vAlign w:val="center"/>
          </w:tcPr>
          <w:p w14:paraId="06E4C935" w14:textId="77777777" w:rsidR="00210F1C" w:rsidRPr="00172CC0" w:rsidRDefault="00210F1C" w:rsidP="00634CF4">
            <w:pPr>
              <w:spacing w:after="0" w:line="100" w:lineRule="atLeast"/>
              <w:jc w:val="right"/>
              <w:rPr>
                <w:color w:val="000000"/>
                <w:sz w:val="16"/>
                <w:szCs w:val="16"/>
                <w:lang w:val="es-ES"/>
              </w:rPr>
            </w:pPr>
            <w:r w:rsidRPr="00172CC0">
              <w:rPr>
                <w:sz w:val="16"/>
                <w:szCs w:val="16"/>
              </w:rPr>
              <w:t>626,3855</w:t>
            </w:r>
          </w:p>
        </w:tc>
        <w:tc>
          <w:tcPr>
            <w:tcW w:w="815" w:type="dxa"/>
            <w:tcBorders>
              <w:top w:val="single" w:sz="2" w:space="0" w:color="000000"/>
              <w:left w:val="single" w:sz="2" w:space="0" w:color="000000"/>
              <w:bottom w:val="single" w:sz="2" w:space="0" w:color="000000"/>
              <w:right w:val="single" w:sz="2" w:space="0" w:color="000000"/>
            </w:tcBorders>
            <w:vAlign w:val="center"/>
          </w:tcPr>
          <w:p w14:paraId="1207991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648,1418</w:t>
            </w:r>
          </w:p>
        </w:tc>
        <w:tc>
          <w:tcPr>
            <w:tcW w:w="815" w:type="dxa"/>
            <w:tcBorders>
              <w:top w:val="single" w:sz="2" w:space="0" w:color="000000"/>
              <w:left w:val="single" w:sz="2" w:space="0" w:color="000000"/>
              <w:bottom w:val="single" w:sz="2" w:space="0" w:color="000000"/>
              <w:right w:val="single" w:sz="2" w:space="0" w:color="000000"/>
            </w:tcBorders>
            <w:vAlign w:val="center"/>
          </w:tcPr>
          <w:p w14:paraId="48891951"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4E9D0BF8"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79E1173C"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4B455973"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3E8565F9" w14:textId="77777777" w:rsidR="00210F1C" w:rsidRPr="00172CC0" w:rsidRDefault="00210F1C" w:rsidP="00634CF4">
            <w:pPr>
              <w:spacing w:after="0" w:line="100" w:lineRule="atLeast"/>
              <w:jc w:val="right"/>
              <w:rPr>
                <w:color w:val="000000"/>
                <w:sz w:val="16"/>
                <w:szCs w:val="16"/>
                <w:lang w:val="es-ES"/>
              </w:rPr>
            </w:pPr>
            <w:r w:rsidRPr="00172CC0">
              <w:rPr>
                <w:sz w:val="16"/>
                <w:szCs w:val="16"/>
              </w:rPr>
              <w:t>1,8000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EA5C917" w14:textId="77777777" w:rsidR="00210F1C" w:rsidRPr="00172CC0" w:rsidRDefault="00210F1C" w:rsidP="00634CF4">
            <w:pPr>
              <w:spacing w:after="0" w:line="100" w:lineRule="atLeast"/>
              <w:jc w:val="right"/>
              <w:rPr>
                <w:color w:val="000000"/>
                <w:sz w:val="16"/>
                <w:szCs w:val="16"/>
                <w:lang w:val="es-ES"/>
              </w:rPr>
            </w:pPr>
            <w:r w:rsidRPr="00172CC0">
              <w:rPr>
                <w:sz w:val="16"/>
                <w:szCs w:val="16"/>
              </w:rPr>
              <w:t>3,0810</w:t>
            </w:r>
          </w:p>
        </w:tc>
        <w:tc>
          <w:tcPr>
            <w:tcW w:w="815" w:type="dxa"/>
            <w:tcBorders>
              <w:top w:val="single" w:sz="2" w:space="0" w:color="000000"/>
              <w:left w:val="single" w:sz="2" w:space="0" w:color="000000"/>
              <w:bottom w:val="single" w:sz="2" w:space="0" w:color="000000"/>
              <w:right w:val="single" w:sz="2" w:space="0" w:color="000000"/>
            </w:tcBorders>
            <w:vAlign w:val="center"/>
          </w:tcPr>
          <w:p w14:paraId="592043B5" w14:textId="77777777" w:rsidR="00210F1C" w:rsidRPr="00172CC0" w:rsidRDefault="00210F1C" w:rsidP="00634CF4">
            <w:pPr>
              <w:spacing w:after="0" w:line="100" w:lineRule="atLeast"/>
              <w:jc w:val="right"/>
              <w:rPr>
                <w:color w:val="000000"/>
                <w:sz w:val="16"/>
                <w:szCs w:val="16"/>
                <w:lang w:val="es-ES"/>
              </w:rPr>
            </w:pPr>
            <w:r w:rsidRPr="00172CC0">
              <w:rPr>
                <w:sz w:val="16"/>
                <w:szCs w:val="16"/>
              </w:rPr>
              <w:t>7,6590</w:t>
            </w:r>
          </w:p>
        </w:tc>
        <w:tc>
          <w:tcPr>
            <w:tcW w:w="815" w:type="dxa"/>
            <w:tcBorders>
              <w:top w:val="single" w:sz="2" w:space="0" w:color="000000"/>
              <w:left w:val="single" w:sz="2" w:space="0" w:color="000000"/>
              <w:bottom w:val="single" w:sz="2" w:space="0" w:color="000000"/>
              <w:right w:val="single" w:sz="2" w:space="0" w:color="000000"/>
            </w:tcBorders>
            <w:vAlign w:val="center"/>
          </w:tcPr>
          <w:p w14:paraId="45D2541D"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3,06</w:t>
            </w:r>
          </w:p>
        </w:tc>
        <w:tc>
          <w:tcPr>
            <w:tcW w:w="815" w:type="dxa"/>
            <w:tcBorders>
              <w:top w:val="single" w:sz="2" w:space="0" w:color="000000"/>
              <w:left w:val="single" w:sz="2" w:space="0" w:color="000000"/>
              <w:bottom w:val="single" w:sz="2" w:space="0" w:color="000000"/>
              <w:right w:val="single" w:sz="2" w:space="0" w:color="000000"/>
            </w:tcBorders>
            <w:vAlign w:val="center"/>
          </w:tcPr>
          <w:p w14:paraId="30F1C2D0" w14:textId="77777777" w:rsidR="00210F1C" w:rsidRPr="00172CC0" w:rsidRDefault="00210F1C" w:rsidP="00634CF4">
            <w:pPr>
              <w:spacing w:after="0" w:line="100" w:lineRule="atLeast"/>
              <w:jc w:val="right"/>
              <w:rPr>
                <w:color w:val="000000"/>
                <w:sz w:val="16"/>
                <w:szCs w:val="16"/>
                <w:lang w:val="es-ES"/>
              </w:rPr>
            </w:pPr>
            <w:r w:rsidRPr="00172CC0">
              <w:rPr>
                <w:sz w:val="16"/>
                <w:szCs w:val="16"/>
              </w:rPr>
              <w:t>2,0250</w:t>
            </w:r>
          </w:p>
        </w:tc>
        <w:tc>
          <w:tcPr>
            <w:tcW w:w="815" w:type="dxa"/>
            <w:tcBorders>
              <w:top w:val="single" w:sz="2" w:space="0" w:color="000000"/>
              <w:left w:val="single" w:sz="2" w:space="0" w:color="000000"/>
              <w:bottom w:val="single" w:sz="2" w:space="0" w:color="000000"/>
              <w:right w:val="single" w:sz="2" w:space="0" w:color="000000"/>
            </w:tcBorders>
            <w:vAlign w:val="center"/>
          </w:tcPr>
          <w:p w14:paraId="45CB7D1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0,2800</w:t>
            </w:r>
          </w:p>
        </w:tc>
        <w:tc>
          <w:tcPr>
            <w:tcW w:w="815" w:type="dxa"/>
            <w:tcBorders>
              <w:top w:val="single" w:sz="2" w:space="0" w:color="000000"/>
              <w:left w:val="single" w:sz="2" w:space="0" w:color="000000"/>
              <w:bottom w:val="single" w:sz="2" w:space="0" w:color="000000"/>
              <w:right w:val="single" w:sz="2" w:space="0" w:color="000000"/>
            </w:tcBorders>
            <w:vAlign w:val="center"/>
          </w:tcPr>
          <w:p w14:paraId="2A8A481A"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1,9580</w:t>
            </w:r>
          </w:p>
        </w:tc>
        <w:tc>
          <w:tcPr>
            <w:tcW w:w="815" w:type="dxa"/>
            <w:tcBorders>
              <w:top w:val="single" w:sz="2" w:space="0" w:color="000000"/>
              <w:left w:val="single" w:sz="2" w:space="0" w:color="000000"/>
              <w:bottom w:val="single" w:sz="2" w:space="0" w:color="000000"/>
              <w:right w:val="single" w:sz="2" w:space="0" w:color="000000"/>
            </w:tcBorders>
            <w:vAlign w:val="center"/>
          </w:tcPr>
          <w:p w14:paraId="15FCCD23" w14:textId="77777777" w:rsidR="00210F1C" w:rsidRPr="00172CC0" w:rsidRDefault="00210F1C" w:rsidP="00634CF4">
            <w:pPr>
              <w:spacing w:after="0" w:line="100" w:lineRule="atLeast"/>
              <w:jc w:val="right"/>
              <w:rPr>
                <w:sz w:val="16"/>
                <w:szCs w:val="16"/>
              </w:rPr>
            </w:pPr>
            <w:r w:rsidRPr="00172CC0">
              <w:rPr>
                <w:color w:val="000000"/>
                <w:sz w:val="16"/>
                <w:szCs w:val="16"/>
                <w:lang w:val="es-ES"/>
              </w:rPr>
              <w:t>1,432</w:t>
            </w:r>
          </w:p>
        </w:tc>
      </w:tr>
      <w:tr w:rsidR="00210F1C" w:rsidRPr="00172CC0" w14:paraId="27CEA7D5"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769FAE59"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130206*</w:t>
            </w:r>
          </w:p>
        </w:tc>
        <w:tc>
          <w:tcPr>
            <w:tcW w:w="884" w:type="dxa"/>
            <w:tcBorders>
              <w:top w:val="single" w:sz="2" w:space="0" w:color="000000"/>
              <w:left w:val="single" w:sz="2" w:space="0" w:color="000000"/>
              <w:bottom w:val="single" w:sz="2" w:space="0" w:color="000000"/>
              <w:right w:val="single" w:sz="2" w:space="0" w:color="000000"/>
            </w:tcBorders>
            <w:vAlign w:val="center"/>
          </w:tcPr>
          <w:p w14:paraId="66F07142"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44,8226</w:t>
            </w:r>
          </w:p>
        </w:tc>
        <w:tc>
          <w:tcPr>
            <w:tcW w:w="746" w:type="dxa"/>
            <w:tcBorders>
              <w:top w:val="single" w:sz="2" w:space="0" w:color="000000"/>
              <w:left w:val="single" w:sz="2" w:space="0" w:color="000000"/>
              <w:bottom w:val="single" w:sz="2" w:space="0" w:color="000000"/>
              <w:right w:val="single" w:sz="2" w:space="0" w:color="000000"/>
            </w:tcBorders>
            <w:vAlign w:val="center"/>
          </w:tcPr>
          <w:p w14:paraId="3135E498" w14:textId="77777777" w:rsidR="00210F1C" w:rsidRPr="00172CC0" w:rsidRDefault="00210F1C" w:rsidP="00634CF4">
            <w:pPr>
              <w:spacing w:after="0" w:line="100" w:lineRule="atLeast"/>
              <w:jc w:val="right"/>
              <w:rPr>
                <w:color w:val="000000"/>
                <w:sz w:val="16"/>
                <w:szCs w:val="16"/>
                <w:lang w:val="es-ES"/>
              </w:rPr>
            </w:pPr>
            <w:r w:rsidRPr="00172CC0">
              <w:rPr>
                <w:sz w:val="16"/>
                <w:szCs w:val="16"/>
              </w:rPr>
              <w:t>69,3364</w:t>
            </w:r>
          </w:p>
        </w:tc>
        <w:tc>
          <w:tcPr>
            <w:tcW w:w="815" w:type="dxa"/>
            <w:tcBorders>
              <w:top w:val="single" w:sz="2" w:space="0" w:color="000000"/>
              <w:left w:val="single" w:sz="2" w:space="0" w:color="000000"/>
              <w:bottom w:val="single" w:sz="2" w:space="0" w:color="000000"/>
              <w:right w:val="single" w:sz="2" w:space="0" w:color="000000"/>
            </w:tcBorders>
            <w:vAlign w:val="center"/>
          </w:tcPr>
          <w:p w14:paraId="7B8F591B" w14:textId="77777777" w:rsidR="00210F1C" w:rsidRPr="00172CC0" w:rsidRDefault="00210F1C" w:rsidP="00634CF4">
            <w:pPr>
              <w:spacing w:after="0" w:line="100" w:lineRule="atLeast"/>
              <w:jc w:val="right"/>
              <w:rPr>
                <w:color w:val="000000"/>
                <w:sz w:val="16"/>
                <w:szCs w:val="16"/>
                <w:lang w:val="es-ES"/>
              </w:rPr>
            </w:pPr>
            <w:r w:rsidRPr="00172CC0">
              <w:rPr>
                <w:sz w:val="16"/>
                <w:szCs w:val="16"/>
              </w:rPr>
              <w:t>67,5365</w:t>
            </w:r>
          </w:p>
        </w:tc>
        <w:tc>
          <w:tcPr>
            <w:tcW w:w="815" w:type="dxa"/>
            <w:tcBorders>
              <w:top w:val="single" w:sz="2" w:space="0" w:color="000000"/>
              <w:left w:val="single" w:sz="2" w:space="0" w:color="000000"/>
              <w:bottom w:val="single" w:sz="2" w:space="0" w:color="000000"/>
              <w:right w:val="single" w:sz="2" w:space="0" w:color="000000"/>
            </w:tcBorders>
            <w:vAlign w:val="center"/>
          </w:tcPr>
          <w:p w14:paraId="455A625C"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88,1532</w:t>
            </w:r>
          </w:p>
        </w:tc>
        <w:tc>
          <w:tcPr>
            <w:tcW w:w="815" w:type="dxa"/>
            <w:tcBorders>
              <w:top w:val="single" w:sz="2" w:space="0" w:color="000000"/>
              <w:left w:val="single" w:sz="2" w:space="0" w:color="000000"/>
              <w:bottom w:val="single" w:sz="2" w:space="0" w:color="000000"/>
              <w:right w:val="single" w:sz="2" w:space="0" w:color="000000"/>
            </w:tcBorders>
            <w:vAlign w:val="center"/>
          </w:tcPr>
          <w:p w14:paraId="377C3F82"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349D4122"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0FD88634"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00A12BF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42218478"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AE3B73B"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0,0160</w:t>
            </w:r>
          </w:p>
        </w:tc>
        <w:tc>
          <w:tcPr>
            <w:tcW w:w="815" w:type="dxa"/>
            <w:tcBorders>
              <w:top w:val="single" w:sz="2" w:space="0" w:color="000000"/>
              <w:left w:val="single" w:sz="2" w:space="0" w:color="000000"/>
              <w:bottom w:val="single" w:sz="2" w:space="0" w:color="000000"/>
              <w:right w:val="single" w:sz="2" w:space="0" w:color="000000"/>
            </w:tcBorders>
            <w:vAlign w:val="center"/>
          </w:tcPr>
          <w:p w14:paraId="2CF903E3"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0,0950</w:t>
            </w:r>
          </w:p>
        </w:tc>
        <w:tc>
          <w:tcPr>
            <w:tcW w:w="815" w:type="dxa"/>
            <w:tcBorders>
              <w:top w:val="single" w:sz="2" w:space="0" w:color="000000"/>
              <w:left w:val="single" w:sz="2" w:space="0" w:color="000000"/>
              <w:bottom w:val="single" w:sz="2" w:space="0" w:color="000000"/>
              <w:right w:val="single" w:sz="2" w:space="0" w:color="000000"/>
            </w:tcBorders>
          </w:tcPr>
          <w:p w14:paraId="6816F0CE"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3210AC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0,0750</w:t>
            </w:r>
          </w:p>
        </w:tc>
        <w:tc>
          <w:tcPr>
            <w:tcW w:w="815" w:type="dxa"/>
            <w:tcBorders>
              <w:top w:val="single" w:sz="2" w:space="0" w:color="000000"/>
              <w:left w:val="single" w:sz="2" w:space="0" w:color="000000"/>
              <w:bottom w:val="single" w:sz="2" w:space="0" w:color="000000"/>
              <w:right w:val="single" w:sz="2" w:space="0" w:color="000000"/>
            </w:tcBorders>
            <w:vAlign w:val="center"/>
          </w:tcPr>
          <w:p w14:paraId="35A6EBAD"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FAC29F5"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6AD27B3C"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49221F54"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3E0953BF"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130207*</w:t>
            </w:r>
          </w:p>
        </w:tc>
        <w:tc>
          <w:tcPr>
            <w:tcW w:w="884" w:type="dxa"/>
            <w:tcBorders>
              <w:top w:val="single" w:sz="2" w:space="0" w:color="000000"/>
              <w:left w:val="single" w:sz="2" w:space="0" w:color="000000"/>
              <w:bottom w:val="single" w:sz="2" w:space="0" w:color="000000"/>
              <w:right w:val="single" w:sz="2" w:space="0" w:color="000000"/>
            </w:tcBorders>
            <w:vAlign w:val="center"/>
          </w:tcPr>
          <w:p w14:paraId="06DE972A"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2,8920</w:t>
            </w:r>
          </w:p>
        </w:tc>
        <w:tc>
          <w:tcPr>
            <w:tcW w:w="746" w:type="dxa"/>
            <w:tcBorders>
              <w:top w:val="single" w:sz="2" w:space="0" w:color="000000"/>
              <w:left w:val="single" w:sz="2" w:space="0" w:color="000000"/>
              <w:bottom w:val="single" w:sz="2" w:space="0" w:color="000000"/>
              <w:right w:val="single" w:sz="2" w:space="0" w:color="000000"/>
            </w:tcBorders>
            <w:vAlign w:val="center"/>
          </w:tcPr>
          <w:p w14:paraId="2459D265" w14:textId="77777777" w:rsidR="00210F1C" w:rsidRPr="00172CC0" w:rsidRDefault="00210F1C" w:rsidP="00634CF4">
            <w:pPr>
              <w:spacing w:after="0" w:line="100" w:lineRule="atLeast"/>
              <w:jc w:val="right"/>
              <w:rPr>
                <w:color w:val="000000"/>
                <w:sz w:val="16"/>
                <w:szCs w:val="16"/>
                <w:lang w:val="es-ES"/>
              </w:rPr>
            </w:pPr>
            <w:r w:rsidRPr="00172CC0">
              <w:rPr>
                <w:sz w:val="16"/>
                <w:szCs w:val="16"/>
              </w:rPr>
              <w:t>3,1990</w:t>
            </w:r>
          </w:p>
        </w:tc>
        <w:tc>
          <w:tcPr>
            <w:tcW w:w="815" w:type="dxa"/>
            <w:tcBorders>
              <w:top w:val="single" w:sz="2" w:space="0" w:color="000000"/>
              <w:left w:val="single" w:sz="2" w:space="0" w:color="000000"/>
              <w:bottom w:val="single" w:sz="2" w:space="0" w:color="000000"/>
              <w:right w:val="single" w:sz="2" w:space="0" w:color="000000"/>
            </w:tcBorders>
            <w:vAlign w:val="center"/>
          </w:tcPr>
          <w:p w14:paraId="24E91FA5" w14:textId="77777777" w:rsidR="00210F1C" w:rsidRPr="00172CC0" w:rsidRDefault="00210F1C" w:rsidP="00634CF4">
            <w:pPr>
              <w:spacing w:after="0" w:line="100" w:lineRule="atLeast"/>
              <w:jc w:val="right"/>
              <w:rPr>
                <w:color w:val="000000"/>
                <w:sz w:val="16"/>
                <w:szCs w:val="16"/>
                <w:lang w:val="es-ES"/>
              </w:rPr>
            </w:pPr>
            <w:r w:rsidRPr="00172CC0">
              <w:rPr>
                <w:sz w:val="16"/>
                <w:szCs w:val="16"/>
              </w:rPr>
              <w:t>2,3450</w:t>
            </w:r>
          </w:p>
        </w:tc>
        <w:tc>
          <w:tcPr>
            <w:tcW w:w="815" w:type="dxa"/>
            <w:tcBorders>
              <w:top w:val="single" w:sz="2" w:space="0" w:color="000000"/>
              <w:left w:val="single" w:sz="2" w:space="0" w:color="000000"/>
              <w:bottom w:val="single" w:sz="2" w:space="0" w:color="000000"/>
              <w:right w:val="single" w:sz="2" w:space="0" w:color="000000"/>
            </w:tcBorders>
            <w:vAlign w:val="center"/>
          </w:tcPr>
          <w:p w14:paraId="1E6FC433"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2,405</w:t>
            </w:r>
          </w:p>
        </w:tc>
        <w:tc>
          <w:tcPr>
            <w:tcW w:w="815" w:type="dxa"/>
            <w:tcBorders>
              <w:top w:val="single" w:sz="2" w:space="0" w:color="000000"/>
              <w:left w:val="single" w:sz="2" w:space="0" w:color="000000"/>
              <w:bottom w:val="single" w:sz="2" w:space="0" w:color="000000"/>
              <w:right w:val="single" w:sz="2" w:space="0" w:color="000000"/>
            </w:tcBorders>
            <w:vAlign w:val="center"/>
          </w:tcPr>
          <w:p w14:paraId="40C6A867"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20374306"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0312FB39"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0A3C7C79"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4D7FDB5E"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D0F7277"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4A71B2C"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tcPr>
          <w:p w14:paraId="69CA1596"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8AB1AF3"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7358EA2" w14:textId="77777777" w:rsidR="00210F1C" w:rsidRPr="00172CC0" w:rsidRDefault="00210F1C" w:rsidP="00634CF4">
            <w:pPr>
              <w:spacing w:after="0" w:line="100" w:lineRule="atLeast"/>
              <w:jc w:val="right"/>
              <w:rPr>
                <w:color w:val="000000"/>
                <w:sz w:val="16"/>
                <w:szCs w:val="16"/>
                <w:lang w:val="es-ES"/>
              </w:rPr>
            </w:pPr>
            <w:r w:rsidRPr="00172CC0">
              <w:rPr>
                <w:sz w:val="16"/>
                <w:szCs w:val="16"/>
              </w:rPr>
              <w:t>0,2000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CAD92B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9E2B40D"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5A41595F" w14:textId="77777777" w:rsidTr="00634CF4">
        <w:trPr>
          <w:trHeight w:val="377"/>
        </w:trPr>
        <w:tc>
          <w:tcPr>
            <w:tcW w:w="814" w:type="dxa"/>
            <w:tcBorders>
              <w:top w:val="single" w:sz="2" w:space="0" w:color="000000"/>
              <w:left w:val="single" w:sz="2" w:space="0" w:color="000000"/>
              <w:bottom w:val="single" w:sz="2" w:space="0" w:color="000000"/>
              <w:right w:val="single" w:sz="2" w:space="0" w:color="000000"/>
            </w:tcBorders>
            <w:vAlign w:val="center"/>
          </w:tcPr>
          <w:p w14:paraId="3D18B3BB"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130208*</w:t>
            </w:r>
          </w:p>
        </w:tc>
        <w:tc>
          <w:tcPr>
            <w:tcW w:w="884" w:type="dxa"/>
            <w:tcBorders>
              <w:top w:val="single" w:sz="2" w:space="0" w:color="000000"/>
              <w:left w:val="single" w:sz="2" w:space="0" w:color="000000"/>
              <w:bottom w:val="single" w:sz="2" w:space="0" w:color="000000"/>
              <w:right w:val="single" w:sz="2" w:space="0" w:color="000000"/>
            </w:tcBorders>
            <w:vAlign w:val="center"/>
          </w:tcPr>
          <w:p w14:paraId="77B3DB15"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2 122,726</w:t>
            </w:r>
          </w:p>
        </w:tc>
        <w:tc>
          <w:tcPr>
            <w:tcW w:w="746" w:type="dxa"/>
            <w:tcBorders>
              <w:top w:val="single" w:sz="2" w:space="0" w:color="000000"/>
              <w:left w:val="single" w:sz="2" w:space="0" w:color="000000"/>
              <w:bottom w:val="single" w:sz="2" w:space="0" w:color="000000"/>
              <w:right w:val="single" w:sz="2" w:space="0" w:color="000000"/>
            </w:tcBorders>
            <w:vAlign w:val="center"/>
          </w:tcPr>
          <w:p w14:paraId="49E89FC7" w14:textId="77777777" w:rsidR="00210F1C" w:rsidRPr="00172CC0" w:rsidRDefault="00210F1C" w:rsidP="00634CF4">
            <w:pPr>
              <w:spacing w:after="0" w:line="100" w:lineRule="atLeast"/>
              <w:jc w:val="right"/>
              <w:rPr>
                <w:color w:val="000000"/>
                <w:sz w:val="16"/>
                <w:szCs w:val="16"/>
                <w:lang w:val="es-ES"/>
              </w:rPr>
            </w:pPr>
            <w:r w:rsidRPr="00172CC0">
              <w:rPr>
                <w:sz w:val="16"/>
                <w:szCs w:val="16"/>
              </w:rPr>
              <w:t>4 544,92</w:t>
            </w:r>
          </w:p>
        </w:tc>
        <w:tc>
          <w:tcPr>
            <w:tcW w:w="815" w:type="dxa"/>
            <w:tcBorders>
              <w:top w:val="single" w:sz="2" w:space="0" w:color="000000"/>
              <w:left w:val="single" w:sz="2" w:space="0" w:color="000000"/>
              <w:bottom w:val="single" w:sz="2" w:space="0" w:color="000000"/>
              <w:right w:val="single" w:sz="2" w:space="0" w:color="000000"/>
            </w:tcBorders>
            <w:vAlign w:val="center"/>
          </w:tcPr>
          <w:p w14:paraId="7C46658A" w14:textId="77777777" w:rsidR="00210F1C" w:rsidRPr="00172CC0" w:rsidRDefault="00210F1C" w:rsidP="00634CF4">
            <w:pPr>
              <w:spacing w:after="0" w:line="100" w:lineRule="atLeast"/>
              <w:jc w:val="right"/>
              <w:rPr>
                <w:color w:val="000000"/>
                <w:sz w:val="16"/>
                <w:szCs w:val="16"/>
                <w:lang w:val="es-ES"/>
              </w:rPr>
            </w:pPr>
            <w:r w:rsidRPr="00172CC0">
              <w:rPr>
                <w:sz w:val="16"/>
                <w:szCs w:val="16"/>
              </w:rPr>
              <w:t>2 958,89</w:t>
            </w:r>
          </w:p>
        </w:tc>
        <w:tc>
          <w:tcPr>
            <w:tcW w:w="815" w:type="dxa"/>
            <w:tcBorders>
              <w:top w:val="single" w:sz="2" w:space="0" w:color="000000"/>
              <w:left w:val="single" w:sz="2" w:space="0" w:color="000000"/>
              <w:bottom w:val="single" w:sz="2" w:space="0" w:color="000000"/>
              <w:right w:val="single" w:sz="2" w:space="0" w:color="000000"/>
            </w:tcBorders>
            <w:vAlign w:val="center"/>
          </w:tcPr>
          <w:p w14:paraId="33B24D94"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2 392,00</w:t>
            </w:r>
          </w:p>
        </w:tc>
        <w:tc>
          <w:tcPr>
            <w:tcW w:w="815" w:type="dxa"/>
            <w:tcBorders>
              <w:top w:val="single" w:sz="2" w:space="0" w:color="000000"/>
              <w:left w:val="single" w:sz="2" w:space="0" w:color="000000"/>
              <w:bottom w:val="single" w:sz="2" w:space="0" w:color="000000"/>
              <w:right w:val="single" w:sz="2" w:space="0" w:color="000000"/>
            </w:tcBorders>
            <w:vAlign w:val="center"/>
          </w:tcPr>
          <w:p w14:paraId="5A56F6B6"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55439D0D"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1DECDC02"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22C0FBDD"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608B1D88"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0,0850</w:t>
            </w:r>
          </w:p>
        </w:tc>
        <w:tc>
          <w:tcPr>
            <w:tcW w:w="815" w:type="dxa"/>
            <w:tcBorders>
              <w:top w:val="single" w:sz="2" w:space="0" w:color="000000"/>
              <w:left w:val="single" w:sz="2" w:space="0" w:color="000000"/>
              <w:bottom w:val="single" w:sz="2" w:space="0" w:color="000000"/>
              <w:right w:val="single" w:sz="2" w:space="0" w:color="000000"/>
            </w:tcBorders>
            <w:vAlign w:val="center"/>
          </w:tcPr>
          <w:p w14:paraId="53F8D8DA" w14:textId="77777777" w:rsidR="00210F1C" w:rsidRPr="00172CC0" w:rsidRDefault="00210F1C" w:rsidP="00634CF4">
            <w:pPr>
              <w:spacing w:after="0" w:line="100" w:lineRule="atLeast"/>
              <w:jc w:val="right"/>
              <w:rPr>
                <w:color w:val="000000"/>
                <w:sz w:val="16"/>
                <w:szCs w:val="16"/>
                <w:lang w:val="es-ES"/>
              </w:rPr>
            </w:pPr>
            <w:r w:rsidRPr="00172CC0">
              <w:rPr>
                <w:sz w:val="16"/>
                <w:szCs w:val="16"/>
              </w:rPr>
              <w:t>0,5460</w:t>
            </w:r>
          </w:p>
        </w:tc>
        <w:tc>
          <w:tcPr>
            <w:tcW w:w="815" w:type="dxa"/>
            <w:tcBorders>
              <w:top w:val="single" w:sz="2" w:space="0" w:color="000000"/>
              <w:left w:val="single" w:sz="2" w:space="0" w:color="000000"/>
              <w:bottom w:val="single" w:sz="2" w:space="0" w:color="000000"/>
              <w:right w:val="single" w:sz="2" w:space="0" w:color="000000"/>
            </w:tcBorders>
            <w:vAlign w:val="center"/>
          </w:tcPr>
          <w:p w14:paraId="0CA3F2FF" w14:textId="77777777" w:rsidR="00210F1C" w:rsidRPr="00172CC0" w:rsidRDefault="00210F1C" w:rsidP="00634CF4">
            <w:pPr>
              <w:spacing w:after="0" w:line="100" w:lineRule="atLeast"/>
              <w:jc w:val="right"/>
              <w:rPr>
                <w:color w:val="000000"/>
                <w:sz w:val="16"/>
                <w:szCs w:val="16"/>
                <w:lang w:val="es-ES"/>
              </w:rPr>
            </w:pPr>
            <w:r w:rsidRPr="00172CC0">
              <w:rPr>
                <w:sz w:val="16"/>
                <w:szCs w:val="16"/>
              </w:rPr>
              <w:t>123,8180</w:t>
            </w:r>
          </w:p>
        </w:tc>
        <w:tc>
          <w:tcPr>
            <w:tcW w:w="815" w:type="dxa"/>
            <w:tcBorders>
              <w:top w:val="single" w:sz="2" w:space="0" w:color="000000"/>
              <w:left w:val="single" w:sz="2" w:space="0" w:color="000000"/>
              <w:bottom w:val="single" w:sz="2" w:space="0" w:color="000000"/>
              <w:right w:val="single" w:sz="2" w:space="0" w:color="000000"/>
            </w:tcBorders>
            <w:vAlign w:val="center"/>
          </w:tcPr>
          <w:p w14:paraId="08ADE546"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1,74</w:t>
            </w:r>
          </w:p>
        </w:tc>
        <w:tc>
          <w:tcPr>
            <w:tcW w:w="815" w:type="dxa"/>
            <w:tcBorders>
              <w:top w:val="single" w:sz="2" w:space="0" w:color="000000"/>
              <w:left w:val="single" w:sz="2" w:space="0" w:color="000000"/>
              <w:bottom w:val="single" w:sz="2" w:space="0" w:color="000000"/>
              <w:right w:val="single" w:sz="2" w:space="0" w:color="000000"/>
            </w:tcBorders>
            <w:vAlign w:val="center"/>
          </w:tcPr>
          <w:p w14:paraId="12417098" w14:textId="77777777" w:rsidR="00210F1C" w:rsidRPr="00172CC0" w:rsidRDefault="00210F1C" w:rsidP="00634CF4">
            <w:pPr>
              <w:spacing w:after="0" w:line="100" w:lineRule="atLeast"/>
              <w:jc w:val="right"/>
              <w:rPr>
                <w:color w:val="000000"/>
                <w:sz w:val="16"/>
                <w:szCs w:val="16"/>
                <w:lang w:val="es-ES"/>
              </w:rPr>
            </w:pPr>
            <w:r w:rsidRPr="00172CC0">
              <w:rPr>
                <w:sz w:val="16"/>
                <w:szCs w:val="16"/>
              </w:rPr>
              <w:t>2,9140</w:t>
            </w:r>
          </w:p>
        </w:tc>
        <w:tc>
          <w:tcPr>
            <w:tcW w:w="815" w:type="dxa"/>
            <w:tcBorders>
              <w:top w:val="single" w:sz="2" w:space="0" w:color="000000"/>
              <w:left w:val="single" w:sz="2" w:space="0" w:color="000000"/>
              <w:bottom w:val="single" w:sz="2" w:space="0" w:color="000000"/>
              <w:right w:val="single" w:sz="2" w:space="0" w:color="000000"/>
            </w:tcBorders>
            <w:vAlign w:val="center"/>
          </w:tcPr>
          <w:p w14:paraId="7389399A" w14:textId="77777777" w:rsidR="00210F1C" w:rsidRPr="00172CC0" w:rsidRDefault="00210F1C" w:rsidP="00634CF4">
            <w:pPr>
              <w:spacing w:after="0" w:line="100" w:lineRule="atLeast"/>
              <w:jc w:val="right"/>
              <w:rPr>
                <w:color w:val="000000"/>
                <w:sz w:val="16"/>
                <w:szCs w:val="16"/>
                <w:lang w:val="es-ES"/>
              </w:rPr>
            </w:pPr>
            <w:r w:rsidRPr="00172CC0">
              <w:rPr>
                <w:sz w:val="16"/>
                <w:szCs w:val="16"/>
              </w:rPr>
              <w:t>2,0700</w:t>
            </w:r>
          </w:p>
        </w:tc>
        <w:tc>
          <w:tcPr>
            <w:tcW w:w="815" w:type="dxa"/>
            <w:tcBorders>
              <w:top w:val="single" w:sz="2" w:space="0" w:color="000000"/>
              <w:left w:val="single" w:sz="2" w:space="0" w:color="000000"/>
              <w:bottom w:val="single" w:sz="2" w:space="0" w:color="000000"/>
              <w:right w:val="single" w:sz="2" w:space="0" w:color="000000"/>
            </w:tcBorders>
            <w:vAlign w:val="center"/>
          </w:tcPr>
          <w:p w14:paraId="7273C69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7,4960</w:t>
            </w:r>
          </w:p>
        </w:tc>
        <w:tc>
          <w:tcPr>
            <w:tcW w:w="815" w:type="dxa"/>
            <w:tcBorders>
              <w:top w:val="single" w:sz="2" w:space="0" w:color="000000"/>
              <w:left w:val="single" w:sz="2" w:space="0" w:color="000000"/>
              <w:bottom w:val="single" w:sz="2" w:space="0" w:color="000000"/>
              <w:right w:val="single" w:sz="2" w:space="0" w:color="000000"/>
            </w:tcBorders>
            <w:vAlign w:val="center"/>
          </w:tcPr>
          <w:p w14:paraId="5E96CCF2" w14:textId="77777777" w:rsidR="00210F1C" w:rsidRPr="00172CC0" w:rsidRDefault="00210F1C" w:rsidP="00634CF4">
            <w:pPr>
              <w:spacing w:after="0" w:line="100" w:lineRule="atLeast"/>
              <w:jc w:val="right"/>
              <w:rPr>
                <w:sz w:val="16"/>
                <w:szCs w:val="16"/>
              </w:rPr>
            </w:pPr>
            <w:r w:rsidRPr="00172CC0">
              <w:rPr>
                <w:color w:val="000000"/>
                <w:sz w:val="16"/>
                <w:szCs w:val="16"/>
                <w:lang w:val="es-ES"/>
              </w:rPr>
              <w:t>1,6</w:t>
            </w:r>
          </w:p>
        </w:tc>
      </w:tr>
      <w:tr w:rsidR="00210F1C" w:rsidRPr="00172CC0" w14:paraId="3936D8C6"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180E7C36"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130306*</w:t>
            </w:r>
          </w:p>
        </w:tc>
        <w:tc>
          <w:tcPr>
            <w:tcW w:w="884" w:type="dxa"/>
            <w:tcBorders>
              <w:top w:val="single" w:sz="2" w:space="0" w:color="000000"/>
              <w:left w:val="single" w:sz="2" w:space="0" w:color="000000"/>
              <w:bottom w:val="single" w:sz="2" w:space="0" w:color="000000"/>
              <w:right w:val="single" w:sz="2" w:space="0" w:color="000000"/>
            </w:tcBorders>
            <w:vAlign w:val="center"/>
          </w:tcPr>
          <w:p w14:paraId="7EBFF044"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0,7800</w:t>
            </w:r>
          </w:p>
        </w:tc>
        <w:tc>
          <w:tcPr>
            <w:tcW w:w="746" w:type="dxa"/>
            <w:tcBorders>
              <w:top w:val="single" w:sz="2" w:space="0" w:color="000000"/>
              <w:left w:val="single" w:sz="2" w:space="0" w:color="000000"/>
              <w:bottom w:val="single" w:sz="2" w:space="0" w:color="000000"/>
              <w:right w:val="single" w:sz="2" w:space="0" w:color="000000"/>
            </w:tcBorders>
            <w:vAlign w:val="center"/>
          </w:tcPr>
          <w:p w14:paraId="247159F0" w14:textId="77777777" w:rsidR="00210F1C" w:rsidRPr="00172CC0" w:rsidRDefault="00210F1C" w:rsidP="00634CF4">
            <w:pPr>
              <w:spacing w:after="0" w:line="100" w:lineRule="atLeast"/>
              <w:jc w:val="right"/>
              <w:rPr>
                <w:color w:val="000000"/>
                <w:sz w:val="16"/>
                <w:szCs w:val="16"/>
                <w:lang w:val="es-ES"/>
              </w:rPr>
            </w:pPr>
            <w:r w:rsidRPr="00172CC0">
              <w:rPr>
                <w:sz w:val="16"/>
                <w:szCs w:val="16"/>
              </w:rPr>
              <w:t>2,7600</w:t>
            </w:r>
          </w:p>
        </w:tc>
        <w:tc>
          <w:tcPr>
            <w:tcW w:w="815" w:type="dxa"/>
            <w:tcBorders>
              <w:top w:val="single" w:sz="2" w:space="0" w:color="000000"/>
              <w:left w:val="single" w:sz="2" w:space="0" w:color="000000"/>
              <w:bottom w:val="single" w:sz="2" w:space="0" w:color="000000"/>
              <w:right w:val="single" w:sz="2" w:space="0" w:color="000000"/>
            </w:tcBorders>
            <w:vAlign w:val="center"/>
          </w:tcPr>
          <w:p w14:paraId="2B942222" w14:textId="77777777" w:rsidR="00210F1C" w:rsidRPr="00172CC0" w:rsidRDefault="00210F1C" w:rsidP="00634CF4">
            <w:pPr>
              <w:spacing w:after="0" w:line="100" w:lineRule="atLeast"/>
              <w:jc w:val="right"/>
              <w:rPr>
                <w:color w:val="000000"/>
                <w:sz w:val="16"/>
                <w:szCs w:val="16"/>
                <w:lang w:val="es-ES"/>
              </w:rPr>
            </w:pPr>
            <w:r w:rsidRPr="00172CC0">
              <w:rPr>
                <w:sz w:val="16"/>
                <w:szCs w:val="16"/>
              </w:rPr>
              <w:t>0,6900</w:t>
            </w:r>
          </w:p>
        </w:tc>
        <w:tc>
          <w:tcPr>
            <w:tcW w:w="815" w:type="dxa"/>
            <w:tcBorders>
              <w:top w:val="single" w:sz="2" w:space="0" w:color="000000"/>
              <w:left w:val="single" w:sz="2" w:space="0" w:color="000000"/>
              <w:bottom w:val="single" w:sz="2" w:space="0" w:color="000000"/>
              <w:right w:val="single" w:sz="2" w:space="0" w:color="000000"/>
            </w:tcBorders>
            <w:vAlign w:val="center"/>
          </w:tcPr>
          <w:p w14:paraId="6CEE32F0"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w:t>
            </w:r>
          </w:p>
        </w:tc>
        <w:tc>
          <w:tcPr>
            <w:tcW w:w="815" w:type="dxa"/>
            <w:tcBorders>
              <w:top w:val="single" w:sz="2" w:space="0" w:color="000000"/>
              <w:left w:val="single" w:sz="2" w:space="0" w:color="000000"/>
              <w:bottom w:val="single" w:sz="2" w:space="0" w:color="000000"/>
              <w:right w:val="single" w:sz="2" w:space="0" w:color="000000"/>
            </w:tcBorders>
            <w:vAlign w:val="center"/>
          </w:tcPr>
          <w:p w14:paraId="0925110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6E0C2744"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634B4C18"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5AB3203D"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24E8B71A"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EC52C5A"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D432C3F"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5054587"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0,18</w:t>
            </w:r>
          </w:p>
        </w:tc>
        <w:tc>
          <w:tcPr>
            <w:tcW w:w="815" w:type="dxa"/>
            <w:tcBorders>
              <w:top w:val="single" w:sz="2" w:space="0" w:color="000000"/>
              <w:left w:val="single" w:sz="2" w:space="0" w:color="000000"/>
              <w:bottom w:val="single" w:sz="2" w:space="0" w:color="000000"/>
              <w:right w:val="single" w:sz="2" w:space="0" w:color="000000"/>
            </w:tcBorders>
            <w:vAlign w:val="center"/>
          </w:tcPr>
          <w:p w14:paraId="46492150"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E8FC8A9"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0,0200</w:t>
            </w:r>
          </w:p>
        </w:tc>
        <w:tc>
          <w:tcPr>
            <w:tcW w:w="815" w:type="dxa"/>
            <w:tcBorders>
              <w:top w:val="single" w:sz="2" w:space="0" w:color="000000"/>
              <w:left w:val="single" w:sz="2" w:space="0" w:color="000000"/>
              <w:bottom w:val="single" w:sz="2" w:space="0" w:color="000000"/>
              <w:right w:val="single" w:sz="2" w:space="0" w:color="000000"/>
            </w:tcBorders>
            <w:vAlign w:val="center"/>
          </w:tcPr>
          <w:p w14:paraId="6D11E9FC"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634A6CA5" w14:textId="77777777" w:rsidR="00210F1C" w:rsidRPr="00172CC0" w:rsidRDefault="00210F1C" w:rsidP="00634CF4">
            <w:pPr>
              <w:spacing w:after="0" w:line="100" w:lineRule="atLeast"/>
              <w:jc w:val="right"/>
              <w:rPr>
                <w:sz w:val="16"/>
                <w:szCs w:val="16"/>
              </w:rPr>
            </w:pPr>
            <w:r w:rsidRPr="00172CC0">
              <w:rPr>
                <w:color w:val="000000"/>
                <w:sz w:val="16"/>
                <w:szCs w:val="16"/>
                <w:lang w:val="es-ES"/>
              </w:rPr>
              <w:t>25,945</w:t>
            </w:r>
          </w:p>
        </w:tc>
      </w:tr>
      <w:tr w:rsidR="00210F1C" w:rsidRPr="00172CC0" w14:paraId="710F01E8"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0826EDD0"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130307*</w:t>
            </w:r>
          </w:p>
        </w:tc>
        <w:tc>
          <w:tcPr>
            <w:tcW w:w="884" w:type="dxa"/>
            <w:tcBorders>
              <w:top w:val="single" w:sz="2" w:space="0" w:color="000000"/>
              <w:left w:val="single" w:sz="2" w:space="0" w:color="000000"/>
              <w:bottom w:val="single" w:sz="2" w:space="0" w:color="000000"/>
              <w:right w:val="single" w:sz="2" w:space="0" w:color="000000"/>
            </w:tcBorders>
            <w:vAlign w:val="center"/>
          </w:tcPr>
          <w:p w14:paraId="587DFBC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270,6440</w:t>
            </w:r>
          </w:p>
        </w:tc>
        <w:tc>
          <w:tcPr>
            <w:tcW w:w="746" w:type="dxa"/>
            <w:tcBorders>
              <w:top w:val="single" w:sz="2" w:space="0" w:color="000000"/>
              <w:left w:val="single" w:sz="2" w:space="0" w:color="000000"/>
              <w:bottom w:val="single" w:sz="2" w:space="0" w:color="000000"/>
              <w:right w:val="single" w:sz="2" w:space="0" w:color="000000"/>
            </w:tcBorders>
            <w:vAlign w:val="center"/>
          </w:tcPr>
          <w:p w14:paraId="743122D6" w14:textId="77777777" w:rsidR="00210F1C" w:rsidRPr="00172CC0" w:rsidRDefault="00210F1C" w:rsidP="00634CF4">
            <w:pPr>
              <w:spacing w:after="0" w:line="100" w:lineRule="atLeast"/>
              <w:jc w:val="right"/>
              <w:rPr>
                <w:color w:val="000000"/>
                <w:sz w:val="16"/>
                <w:szCs w:val="16"/>
                <w:lang w:val="es-ES"/>
              </w:rPr>
            </w:pPr>
            <w:r w:rsidRPr="00172CC0">
              <w:rPr>
                <w:sz w:val="16"/>
                <w:szCs w:val="16"/>
              </w:rPr>
              <w:t>510,1590</w:t>
            </w:r>
          </w:p>
        </w:tc>
        <w:tc>
          <w:tcPr>
            <w:tcW w:w="815" w:type="dxa"/>
            <w:tcBorders>
              <w:top w:val="single" w:sz="2" w:space="0" w:color="000000"/>
              <w:left w:val="single" w:sz="2" w:space="0" w:color="000000"/>
              <w:bottom w:val="single" w:sz="2" w:space="0" w:color="000000"/>
              <w:right w:val="single" w:sz="2" w:space="0" w:color="000000"/>
            </w:tcBorders>
            <w:vAlign w:val="center"/>
          </w:tcPr>
          <w:p w14:paraId="1C125D43" w14:textId="77777777" w:rsidR="00210F1C" w:rsidRPr="00172CC0" w:rsidRDefault="00210F1C" w:rsidP="00634CF4">
            <w:pPr>
              <w:spacing w:after="0" w:line="100" w:lineRule="atLeast"/>
              <w:jc w:val="right"/>
              <w:rPr>
                <w:color w:val="000000"/>
                <w:sz w:val="16"/>
                <w:szCs w:val="16"/>
                <w:lang w:val="es-ES"/>
              </w:rPr>
            </w:pPr>
            <w:r w:rsidRPr="00172CC0">
              <w:rPr>
                <w:sz w:val="16"/>
                <w:szCs w:val="16"/>
              </w:rPr>
              <w:t>176,9700</w:t>
            </w:r>
          </w:p>
        </w:tc>
        <w:tc>
          <w:tcPr>
            <w:tcW w:w="815" w:type="dxa"/>
            <w:tcBorders>
              <w:top w:val="single" w:sz="2" w:space="0" w:color="000000"/>
              <w:left w:val="single" w:sz="2" w:space="0" w:color="000000"/>
              <w:bottom w:val="single" w:sz="2" w:space="0" w:color="000000"/>
              <w:right w:val="single" w:sz="2" w:space="0" w:color="000000"/>
            </w:tcBorders>
            <w:vAlign w:val="center"/>
          </w:tcPr>
          <w:p w14:paraId="07908E03"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431,016</w:t>
            </w:r>
          </w:p>
        </w:tc>
        <w:tc>
          <w:tcPr>
            <w:tcW w:w="815" w:type="dxa"/>
            <w:tcBorders>
              <w:top w:val="single" w:sz="2" w:space="0" w:color="000000"/>
              <w:left w:val="single" w:sz="2" w:space="0" w:color="000000"/>
              <w:bottom w:val="single" w:sz="2" w:space="0" w:color="000000"/>
              <w:right w:val="single" w:sz="2" w:space="0" w:color="000000"/>
            </w:tcBorders>
            <w:vAlign w:val="center"/>
          </w:tcPr>
          <w:p w14:paraId="4FA4C52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7F2D6979"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0C343927"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4A8139C0"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5A915783"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4D7117D"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9C6942C" w14:textId="77777777" w:rsidR="00210F1C" w:rsidRPr="00172CC0" w:rsidRDefault="00210F1C" w:rsidP="00634CF4">
            <w:pPr>
              <w:spacing w:after="0" w:line="100" w:lineRule="atLeast"/>
              <w:jc w:val="right"/>
              <w:rPr>
                <w:color w:val="000000"/>
                <w:sz w:val="16"/>
                <w:szCs w:val="16"/>
                <w:lang w:val="es-ES"/>
              </w:rPr>
            </w:pPr>
            <w:r w:rsidRPr="00172CC0">
              <w:rPr>
                <w:sz w:val="16"/>
                <w:szCs w:val="16"/>
              </w:rPr>
              <w:t>4,3090</w:t>
            </w:r>
          </w:p>
        </w:tc>
        <w:tc>
          <w:tcPr>
            <w:tcW w:w="815" w:type="dxa"/>
            <w:tcBorders>
              <w:top w:val="single" w:sz="2" w:space="0" w:color="000000"/>
              <w:left w:val="single" w:sz="2" w:space="0" w:color="000000"/>
              <w:bottom w:val="single" w:sz="2" w:space="0" w:color="000000"/>
              <w:right w:val="single" w:sz="2" w:space="0" w:color="000000"/>
            </w:tcBorders>
          </w:tcPr>
          <w:p w14:paraId="722F1274"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2E3EE5E" w14:textId="77777777" w:rsidR="00210F1C" w:rsidRPr="00172CC0" w:rsidRDefault="00210F1C" w:rsidP="00634CF4">
            <w:pPr>
              <w:spacing w:after="0" w:line="100" w:lineRule="atLeast"/>
              <w:jc w:val="right"/>
              <w:rPr>
                <w:color w:val="000000"/>
                <w:sz w:val="16"/>
                <w:szCs w:val="16"/>
                <w:lang w:val="es-ES"/>
              </w:rPr>
            </w:pPr>
            <w:r w:rsidRPr="00172CC0">
              <w:rPr>
                <w:sz w:val="16"/>
                <w:szCs w:val="16"/>
              </w:rPr>
              <w:t>1,1300</w:t>
            </w:r>
          </w:p>
        </w:tc>
        <w:tc>
          <w:tcPr>
            <w:tcW w:w="815" w:type="dxa"/>
            <w:tcBorders>
              <w:top w:val="single" w:sz="2" w:space="0" w:color="000000"/>
              <w:left w:val="single" w:sz="2" w:space="0" w:color="000000"/>
              <w:bottom w:val="single" w:sz="2" w:space="0" w:color="000000"/>
              <w:right w:val="single" w:sz="2" w:space="0" w:color="000000"/>
            </w:tcBorders>
            <w:vAlign w:val="center"/>
          </w:tcPr>
          <w:p w14:paraId="4D3C5A4C" w14:textId="77777777" w:rsidR="00210F1C" w:rsidRPr="00172CC0" w:rsidRDefault="00210F1C" w:rsidP="00634CF4">
            <w:pPr>
              <w:spacing w:after="0" w:line="100" w:lineRule="atLeast"/>
              <w:jc w:val="right"/>
              <w:rPr>
                <w:color w:val="000000"/>
                <w:sz w:val="16"/>
                <w:szCs w:val="16"/>
                <w:lang w:val="es-ES"/>
              </w:rPr>
            </w:pPr>
            <w:r w:rsidRPr="00172CC0">
              <w:rPr>
                <w:sz w:val="16"/>
                <w:szCs w:val="16"/>
              </w:rPr>
              <w:t>2,9430</w:t>
            </w:r>
          </w:p>
        </w:tc>
        <w:tc>
          <w:tcPr>
            <w:tcW w:w="815" w:type="dxa"/>
            <w:tcBorders>
              <w:top w:val="single" w:sz="2" w:space="0" w:color="000000"/>
              <w:left w:val="single" w:sz="2" w:space="0" w:color="000000"/>
              <w:bottom w:val="single" w:sz="2" w:space="0" w:color="000000"/>
              <w:right w:val="single" w:sz="2" w:space="0" w:color="000000"/>
            </w:tcBorders>
            <w:vAlign w:val="center"/>
          </w:tcPr>
          <w:p w14:paraId="1F6100C2"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6766E293"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67A13D4F"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67C91FAF"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130308*</w:t>
            </w:r>
          </w:p>
        </w:tc>
        <w:tc>
          <w:tcPr>
            <w:tcW w:w="884" w:type="dxa"/>
            <w:tcBorders>
              <w:top w:val="single" w:sz="2" w:space="0" w:color="000000"/>
              <w:left w:val="single" w:sz="2" w:space="0" w:color="000000"/>
              <w:bottom w:val="single" w:sz="2" w:space="0" w:color="000000"/>
              <w:right w:val="single" w:sz="2" w:space="0" w:color="000000"/>
            </w:tcBorders>
            <w:vAlign w:val="center"/>
          </w:tcPr>
          <w:p w14:paraId="29D166E6"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47,0720</w:t>
            </w:r>
          </w:p>
        </w:tc>
        <w:tc>
          <w:tcPr>
            <w:tcW w:w="746" w:type="dxa"/>
            <w:tcBorders>
              <w:top w:val="single" w:sz="2" w:space="0" w:color="000000"/>
              <w:left w:val="single" w:sz="2" w:space="0" w:color="000000"/>
              <w:bottom w:val="single" w:sz="2" w:space="0" w:color="000000"/>
              <w:right w:val="single" w:sz="2" w:space="0" w:color="000000"/>
            </w:tcBorders>
            <w:vAlign w:val="center"/>
          </w:tcPr>
          <w:p w14:paraId="616555BA" w14:textId="77777777" w:rsidR="00210F1C" w:rsidRPr="00172CC0" w:rsidRDefault="00210F1C" w:rsidP="00634CF4">
            <w:pPr>
              <w:spacing w:after="0" w:line="100" w:lineRule="atLeast"/>
              <w:jc w:val="right"/>
              <w:rPr>
                <w:color w:val="000000"/>
                <w:sz w:val="16"/>
                <w:szCs w:val="16"/>
                <w:lang w:val="es-ES"/>
              </w:rPr>
            </w:pPr>
            <w:r w:rsidRPr="00172CC0">
              <w:rPr>
                <w:sz w:val="16"/>
                <w:szCs w:val="16"/>
              </w:rPr>
              <w:t>104,5450</w:t>
            </w:r>
          </w:p>
        </w:tc>
        <w:tc>
          <w:tcPr>
            <w:tcW w:w="815" w:type="dxa"/>
            <w:tcBorders>
              <w:top w:val="single" w:sz="2" w:space="0" w:color="000000"/>
              <w:left w:val="single" w:sz="2" w:space="0" w:color="000000"/>
              <w:bottom w:val="single" w:sz="2" w:space="0" w:color="000000"/>
              <w:right w:val="single" w:sz="2" w:space="0" w:color="000000"/>
            </w:tcBorders>
            <w:vAlign w:val="center"/>
          </w:tcPr>
          <w:p w14:paraId="0796A80D" w14:textId="77777777" w:rsidR="00210F1C" w:rsidRPr="00172CC0" w:rsidRDefault="00210F1C" w:rsidP="00634CF4">
            <w:pPr>
              <w:spacing w:after="0" w:line="100" w:lineRule="atLeast"/>
              <w:jc w:val="right"/>
              <w:rPr>
                <w:color w:val="000000"/>
                <w:sz w:val="16"/>
                <w:szCs w:val="16"/>
                <w:lang w:val="es-ES"/>
              </w:rPr>
            </w:pPr>
            <w:r w:rsidRPr="00172CC0">
              <w:rPr>
                <w:sz w:val="16"/>
                <w:szCs w:val="16"/>
              </w:rPr>
              <w:t>1,4390</w:t>
            </w:r>
          </w:p>
        </w:tc>
        <w:tc>
          <w:tcPr>
            <w:tcW w:w="815" w:type="dxa"/>
            <w:tcBorders>
              <w:top w:val="single" w:sz="2" w:space="0" w:color="000000"/>
              <w:left w:val="single" w:sz="2" w:space="0" w:color="000000"/>
              <w:bottom w:val="single" w:sz="2" w:space="0" w:color="000000"/>
              <w:right w:val="single" w:sz="2" w:space="0" w:color="000000"/>
            </w:tcBorders>
            <w:vAlign w:val="center"/>
          </w:tcPr>
          <w:p w14:paraId="39B9A848"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0,303</w:t>
            </w:r>
          </w:p>
        </w:tc>
        <w:tc>
          <w:tcPr>
            <w:tcW w:w="815" w:type="dxa"/>
            <w:tcBorders>
              <w:top w:val="single" w:sz="2" w:space="0" w:color="000000"/>
              <w:left w:val="single" w:sz="2" w:space="0" w:color="000000"/>
              <w:bottom w:val="single" w:sz="2" w:space="0" w:color="000000"/>
              <w:right w:val="single" w:sz="2" w:space="0" w:color="000000"/>
            </w:tcBorders>
            <w:vAlign w:val="center"/>
          </w:tcPr>
          <w:p w14:paraId="2279966B"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2D8C4C8E"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7A61BA93"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123F9530"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2C4B089D"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5962F0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D96D7A9" w14:textId="77777777" w:rsidR="00210F1C" w:rsidRPr="00172CC0" w:rsidRDefault="00210F1C" w:rsidP="00634CF4">
            <w:pPr>
              <w:spacing w:after="0" w:line="100" w:lineRule="atLeast"/>
              <w:jc w:val="right"/>
              <w:rPr>
                <w:color w:val="000000"/>
                <w:sz w:val="16"/>
                <w:szCs w:val="16"/>
                <w:lang w:val="es-ES"/>
              </w:rPr>
            </w:pPr>
            <w:r w:rsidRPr="00172CC0">
              <w:rPr>
                <w:sz w:val="16"/>
                <w:szCs w:val="16"/>
              </w:rPr>
              <w:t>0,6400</w:t>
            </w:r>
          </w:p>
        </w:tc>
        <w:tc>
          <w:tcPr>
            <w:tcW w:w="815" w:type="dxa"/>
            <w:tcBorders>
              <w:top w:val="single" w:sz="2" w:space="0" w:color="000000"/>
              <w:left w:val="single" w:sz="2" w:space="0" w:color="000000"/>
              <w:bottom w:val="single" w:sz="2" w:space="0" w:color="000000"/>
              <w:right w:val="single" w:sz="2" w:space="0" w:color="000000"/>
            </w:tcBorders>
          </w:tcPr>
          <w:p w14:paraId="1EDC707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9D3920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495AF4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D71C1A8"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01F30D6" w14:textId="77777777" w:rsidR="00210F1C" w:rsidRPr="00172CC0" w:rsidRDefault="00210F1C" w:rsidP="00634CF4">
            <w:pPr>
              <w:spacing w:after="0" w:line="100" w:lineRule="atLeast"/>
              <w:jc w:val="right"/>
              <w:rPr>
                <w:sz w:val="16"/>
                <w:szCs w:val="16"/>
              </w:rPr>
            </w:pPr>
            <w:r w:rsidRPr="00172CC0">
              <w:rPr>
                <w:color w:val="000000"/>
                <w:sz w:val="16"/>
                <w:szCs w:val="16"/>
                <w:lang w:val="es-ES"/>
              </w:rPr>
              <w:t>0,1</w:t>
            </w:r>
          </w:p>
        </w:tc>
      </w:tr>
      <w:tr w:rsidR="00210F1C" w:rsidRPr="00172CC0" w14:paraId="6A1AD45F"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2FB9E90D"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130310*</w:t>
            </w:r>
          </w:p>
        </w:tc>
        <w:tc>
          <w:tcPr>
            <w:tcW w:w="884" w:type="dxa"/>
            <w:tcBorders>
              <w:top w:val="single" w:sz="2" w:space="0" w:color="000000"/>
              <w:left w:val="single" w:sz="2" w:space="0" w:color="000000"/>
              <w:bottom w:val="single" w:sz="2" w:space="0" w:color="000000"/>
              <w:right w:val="single" w:sz="2" w:space="0" w:color="000000"/>
            </w:tcBorders>
            <w:vAlign w:val="center"/>
          </w:tcPr>
          <w:p w14:paraId="0A2E5A0A"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0,2020</w:t>
            </w:r>
          </w:p>
        </w:tc>
        <w:tc>
          <w:tcPr>
            <w:tcW w:w="746" w:type="dxa"/>
            <w:tcBorders>
              <w:top w:val="single" w:sz="2" w:space="0" w:color="000000"/>
              <w:left w:val="single" w:sz="2" w:space="0" w:color="000000"/>
              <w:bottom w:val="single" w:sz="2" w:space="0" w:color="000000"/>
              <w:right w:val="single" w:sz="2" w:space="0" w:color="000000"/>
            </w:tcBorders>
            <w:vAlign w:val="center"/>
          </w:tcPr>
          <w:p w14:paraId="2F40DB98" w14:textId="77777777" w:rsidR="00210F1C" w:rsidRPr="00172CC0" w:rsidRDefault="00210F1C" w:rsidP="00634CF4">
            <w:pPr>
              <w:spacing w:after="0" w:line="100" w:lineRule="atLeast"/>
              <w:jc w:val="right"/>
              <w:rPr>
                <w:color w:val="000000"/>
                <w:sz w:val="16"/>
                <w:szCs w:val="16"/>
                <w:lang w:val="es-ES"/>
              </w:rPr>
            </w:pPr>
            <w:r w:rsidRPr="00172CC0">
              <w:rPr>
                <w:sz w:val="16"/>
                <w:szCs w:val="16"/>
              </w:rPr>
              <w:t>8,4710</w:t>
            </w:r>
          </w:p>
        </w:tc>
        <w:tc>
          <w:tcPr>
            <w:tcW w:w="815" w:type="dxa"/>
            <w:tcBorders>
              <w:top w:val="single" w:sz="2" w:space="0" w:color="000000"/>
              <w:left w:val="single" w:sz="2" w:space="0" w:color="000000"/>
              <w:bottom w:val="single" w:sz="2" w:space="0" w:color="000000"/>
              <w:right w:val="single" w:sz="2" w:space="0" w:color="000000"/>
            </w:tcBorders>
            <w:vAlign w:val="center"/>
          </w:tcPr>
          <w:p w14:paraId="6635254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0,6400</w:t>
            </w:r>
          </w:p>
        </w:tc>
        <w:tc>
          <w:tcPr>
            <w:tcW w:w="815" w:type="dxa"/>
            <w:tcBorders>
              <w:top w:val="single" w:sz="2" w:space="0" w:color="000000"/>
              <w:left w:val="single" w:sz="2" w:space="0" w:color="000000"/>
              <w:bottom w:val="single" w:sz="2" w:space="0" w:color="000000"/>
              <w:right w:val="single" w:sz="2" w:space="0" w:color="000000"/>
            </w:tcBorders>
            <w:vAlign w:val="center"/>
          </w:tcPr>
          <w:p w14:paraId="1FE393BF"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0,84</w:t>
            </w:r>
          </w:p>
        </w:tc>
        <w:tc>
          <w:tcPr>
            <w:tcW w:w="815" w:type="dxa"/>
            <w:tcBorders>
              <w:top w:val="single" w:sz="2" w:space="0" w:color="000000"/>
              <w:left w:val="single" w:sz="2" w:space="0" w:color="000000"/>
              <w:bottom w:val="single" w:sz="2" w:space="0" w:color="000000"/>
              <w:right w:val="single" w:sz="2" w:space="0" w:color="000000"/>
            </w:tcBorders>
            <w:vAlign w:val="center"/>
          </w:tcPr>
          <w:p w14:paraId="78A7CB64"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5832C6B2"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2EFD6EC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4B90D45D"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0E2FD379"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5BD07AB5"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680062F8" w14:textId="77777777" w:rsidR="00210F1C" w:rsidRPr="00172CC0" w:rsidRDefault="00210F1C" w:rsidP="00634CF4">
            <w:pPr>
              <w:spacing w:after="0" w:line="100" w:lineRule="atLeast"/>
              <w:jc w:val="right"/>
              <w:rPr>
                <w:color w:val="000000"/>
                <w:sz w:val="16"/>
                <w:szCs w:val="16"/>
                <w:lang w:val="es-ES"/>
              </w:rPr>
            </w:pPr>
            <w:r w:rsidRPr="00172CC0">
              <w:rPr>
                <w:sz w:val="16"/>
                <w:szCs w:val="16"/>
              </w:rPr>
              <w:t>0,3060</w:t>
            </w:r>
          </w:p>
        </w:tc>
        <w:tc>
          <w:tcPr>
            <w:tcW w:w="815" w:type="dxa"/>
            <w:tcBorders>
              <w:top w:val="single" w:sz="2" w:space="0" w:color="000000"/>
              <w:left w:val="single" w:sz="2" w:space="0" w:color="000000"/>
              <w:bottom w:val="single" w:sz="2" w:space="0" w:color="000000"/>
              <w:right w:val="single" w:sz="2" w:space="0" w:color="000000"/>
            </w:tcBorders>
          </w:tcPr>
          <w:p w14:paraId="71E1AF8A"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A182D1A"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C8734E9"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A0588DD"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3,0700</w:t>
            </w:r>
          </w:p>
        </w:tc>
        <w:tc>
          <w:tcPr>
            <w:tcW w:w="815" w:type="dxa"/>
            <w:tcBorders>
              <w:top w:val="single" w:sz="2" w:space="0" w:color="000000"/>
              <w:left w:val="single" w:sz="2" w:space="0" w:color="000000"/>
              <w:bottom w:val="single" w:sz="2" w:space="0" w:color="000000"/>
              <w:right w:val="single" w:sz="2" w:space="0" w:color="000000"/>
            </w:tcBorders>
            <w:vAlign w:val="center"/>
          </w:tcPr>
          <w:p w14:paraId="0160654C" w14:textId="77777777" w:rsidR="00210F1C" w:rsidRPr="00172CC0" w:rsidRDefault="00210F1C" w:rsidP="00634CF4">
            <w:pPr>
              <w:spacing w:after="0" w:line="100" w:lineRule="atLeast"/>
              <w:jc w:val="right"/>
              <w:rPr>
                <w:sz w:val="16"/>
                <w:szCs w:val="16"/>
              </w:rPr>
            </w:pPr>
            <w:r w:rsidRPr="00172CC0">
              <w:rPr>
                <w:color w:val="000000"/>
                <w:sz w:val="16"/>
                <w:szCs w:val="16"/>
                <w:lang w:val="es-ES"/>
              </w:rPr>
              <w:t>-</w:t>
            </w:r>
          </w:p>
        </w:tc>
      </w:tr>
      <w:tr w:rsidR="00210F1C" w:rsidRPr="00172CC0" w14:paraId="68C675D6"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22523075"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130701*</w:t>
            </w:r>
          </w:p>
        </w:tc>
        <w:tc>
          <w:tcPr>
            <w:tcW w:w="884" w:type="dxa"/>
            <w:tcBorders>
              <w:top w:val="single" w:sz="2" w:space="0" w:color="000000"/>
              <w:left w:val="single" w:sz="2" w:space="0" w:color="000000"/>
              <w:bottom w:val="single" w:sz="2" w:space="0" w:color="000000"/>
              <w:right w:val="single" w:sz="2" w:space="0" w:color="000000"/>
            </w:tcBorders>
            <w:vAlign w:val="center"/>
          </w:tcPr>
          <w:p w14:paraId="4619C5AE"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10,5630</w:t>
            </w:r>
          </w:p>
        </w:tc>
        <w:tc>
          <w:tcPr>
            <w:tcW w:w="746" w:type="dxa"/>
            <w:tcBorders>
              <w:top w:val="single" w:sz="2" w:space="0" w:color="000000"/>
              <w:left w:val="single" w:sz="2" w:space="0" w:color="000000"/>
              <w:bottom w:val="single" w:sz="2" w:space="0" w:color="000000"/>
              <w:right w:val="single" w:sz="2" w:space="0" w:color="000000"/>
            </w:tcBorders>
            <w:vAlign w:val="center"/>
          </w:tcPr>
          <w:p w14:paraId="65C1817F" w14:textId="77777777" w:rsidR="00210F1C" w:rsidRPr="00172CC0" w:rsidRDefault="00210F1C" w:rsidP="00634CF4">
            <w:pPr>
              <w:spacing w:after="0" w:line="100" w:lineRule="atLeast"/>
              <w:jc w:val="right"/>
              <w:rPr>
                <w:color w:val="000000"/>
                <w:sz w:val="16"/>
                <w:szCs w:val="16"/>
                <w:lang w:val="es-ES"/>
              </w:rPr>
            </w:pPr>
            <w:r w:rsidRPr="00172CC0">
              <w:rPr>
                <w:sz w:val="16"/>
                <w:szCs w:val="16"/>
              </w:rPr>
              <w:t>20,3090</w:t>
            </w:r>
          </w:p>
        </w:tc>
        <w:tc>
          <w:tcPr>
            <w:tcW w:w="815" w:type="dxa"/>
            <w:tcBorders>
              <w:top w:val="single" w:sz="2" w:space="0" w:color="000000"/>
              <w:left w:val="single" w:sz="2" w:space="0" w:color="000000"/>
              <w:bottom w:val="single" w:sz="2" w:space="0" w:color="000000"/>
              <w:right w:val="single" w:sz="2" w:space="0" w:color="000000"/>
            </w:tcBorders>
            <w:vAlign w:val="center"/>
          </w:tcPr>
          <w:p w14:paraId="4B91C472" w14:textId="77777777" w:rsidR="00210F1C" w:rsidRPr="00172CC0" w:rsidRDefault="00210F1C" w:rsidP="00634CF4">
            <w:pPr>
              <w:spacing w:after="0" w:line="100" w:lineRule="atLeast"/>
              <w:jc w:val="right"/>
              <w:rPr>
                <w:color w:val="000000"/>
                <w:sz w:val="16"/>
                <w:szCs w:val="16"/>
                <w:lang w:val="es-ES"/>
              </w:rPr>
            </w:pPr>
            <w:r w:rsidRPr="00172CC0">
              <w:rPr>
                <w:sz w:val="16"/>
                <w:szCs w:val="16"/>
              </w:rPr>
              <w:t>11,4010</w:t>
            </w:r>
          </w:p>
        </w:tc>
        <w:tc>
          <w:tcPr>
            <w:tcW w:w="815" w:type="dxa"/>
            <w:tcBorders>
              <w:top w:val="single" w:sz="2" w:space="0" w:color="000000"/>
              <w:left w:val="single" w:sz="2" w:space="0" w:color="000000"/>
              <w:bottom w:val="single" w:sz="2" w:space="0" w:color="000000"/>
              <w:right w:val="single" w:sz="2" w:space="0" w:color="000000"/>
            </w:tcBorders>
            <w:vAlign w:val="center"/>
          </w:tcPr>
          <w:p w14:paraId="322A250D"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12,207</w:t>
            </w:r>
          </w:p>
        </w:tc>
        <w:tc>
          <w:tcPr>
            <w:tcW w:w="815" w:type="dxa"/>
            <w:tcBorders>
              <w:top w:val="single" w:sz="2" w:space="0" w:color="000000"/>
              <w:left w:val="single" w:sz="2" w:space="0" w:color="000000"/>
              <w:bottom w:val="single" w:sz="2" w:space="0" w:color="000000"/>
              <w:right w:val="single" w:sz="2" w:space="0" w:color="000000"/>
            </w:tcBorders>
            <w:vAlign w:val="center"/>
          </w:tcPr>
          <w:p w14:paraId="15DC432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3E0A2549"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264538BD"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489E6E9F"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010699F0"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54C4D4C"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0B3E56E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0,5400</w:t>
            </w:r>
          </w:p>
        </w:tc>
        <w:tc>
          <w:tcPr>
            <w:tcW w:w="815" w:type="dxa"/>
            <w:tcBorders>
              <w:top w:val="single" w:sz="2" w:space="0" w:color="000000"/>
              <w:left w:val="single" w:sz="2" w:space="0" w:color="000000"/>
              <w:bottom w:val="single" w:sz="2" w:space="0" w:color="000000"/>
              <w:right w:val="single" w:sz="2" w:space="0" w:color="000000"/>
            </w:tcBorders>
          </w:tcPr>
          <w:p w14:paraId="71985EFD"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D80FAE8" w14:textId="77777777" w:rsidR="00210F1C" w:rsidRPr="00172CC0" w:rsidRDefault="00210F1C" w:rsidP="00634CF4">
            <w:pPr>
              <w:spacing w:after="0" w:line="100" w:lineRule="atLeast"/>
              <w:jc w:val="right"/>
              <w:rPr>
                <w:color w:val="000000"/>
                <w:sz w:val="16"/>
                <w:szCs w:val="16"/>
                <w:lang w:val="es-ES"/>
              </w:rPr>
            </w:pPr>
            <w:r w:rsidRPr="00172CC0">
              <w:rPr>
                <w:sz w:val="16"/>
                <w:szCs w:val="16"/>
              </w:rPr>
              <w:t>21,9080</w:t>
            </w:r>
          </w:p>
        </w:tc>
        <w:tc>
          <w:tcPr>
            <w:tcW w:w="815" w:type="dxa"/>
            <w:tcBorders>
              <w:top w:val="single" w:sz="2" w:space="0" w:color="000000"/>
              <w:left w:val="single" w:sz="2" w:space="0" w:color="000000"/>
              <w:bottom w:val="single" w:sz="2" w:space="0" w:color="000000"/>
              <w:right w:val="single" w:sz="2" w:space="0" w:color="000000"/>
            </w:tcBorders>
            <w:vAlign w:val="center"/>
          </w:tcPr>
          <w:p w14:paraId="58267ECE" w14:textId="77777777" w:rsidR="00210F1C" w:rsidRPr="00172CC0" w:rsidRDefault="00210F1C" w:rsidP="00634CF4">
            <w:pPr>
              <w:spacing w:after="0" w:line="100" w:lineRule="atLeast"/>
              <w:jc w:val="right"/>
              <w:rPr>
                <w:color w:val="000000"/>
                <w:sz w:val="16"/>
                <w:szCs w:val="16"/>
                <w:lang w:val="es-ES"/>
              </w:rPr>
            </w:pPr>
            <w:r w:rsidRPr="00172CC0">
              <w:rPr>
                <w:sz w:val="16"/>
                <w:szCs w:val="16"/>
              </w:rPr>
              <w:t>8,7800</w:t>
            </w:r>
          </w:p>
        </w:tc>
        <w:tc>
          <w:tcPr>
            <w:tcW w:w="815" w:type="dxa"/>
            <w:tcBorders>
              <w:top w:val="single" w:sz="2" w:space="0" w:color="000000"/>
              <w:left w:val="single" w:sz="2" w:space="0" w:color="000000"/>
              <w:bottom w:val="single" w:sz="2" w:space="0" w:color="000000"/>
              <w:right w:val="single" w:sz="2" w:space="0" w:color="000000"/>
            </w:tcBorders>
            <w:vAlign w:val="center"/>
          </w:tcPr>
          <w:p w14:paraId="57DB8DA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17,6970</w:t>
            </w:r>
          </w:p>
        </w:tc>
        <w:tc>
          <w:tcPr>
            <w:tcW w:w="815" w:type="dxa"/>
            <w:tcBorders>
              <w:top w:val="single" w:sz="2" w:space="0" w:color="000000"/>
              <w:left w:val="single" w:sz="2" w:space="0" w:color="000000"/>
              <w:bottom w:val="single" w:sz="2" w:space="0" w:color="000000"/>
              <w:right w:val="single" w:sz="2" w:space="0" w:color="000000"/>
            </w:tcBorders>
            <w:vAlign w:val="center"/>
          </w:tcPr>
          <w:p w14:paraId="1CD66AA8" w14:textId="77777777" w:rsidR="00210F1C" w:rsidRPr="00172CC0" w:rsidRDefault="00210F1C" w:rsidP="00634CF4">
            <w:pPr>
              <w:spacing w:after="0" w:line="100" w:lineRule="atLeast"/>
              <w:jc w:val="right"/>
              <w:rPr>
                <w:sz w:val="16"/>
                <w:szCs w:val="16"/>
              </w:rPr>
            </w:pPr>
            <w:r w:rsidRPr="00172CC0">
              <w:rPr>
                <w:color w:val="000000"/>
                <w:sz w:val="16"/>
                <w:szCs w:val="16"/>
                <w:lang w:val="es-ES"/>
              </w:rPr>
              <w:t>4,451</w:t>
            </w:r>
          </w:p>
        </w:tc>
      </w:tr>
      <w:tr w:rsidR="00210F1C" w:rsidRPr="00172CC0" w14:paraId="64530BCD"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20A38589"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130702*</w:t>
            </w:r>
          </w:p>
        </w:tc>
        <w:tc>
          <w:tcPr>
            <w:tcW w:w="884" w:type="dxa"/>
            <w:tcBorders>
              <w:top w:val="single" w:sz="2" w:space="0" w:color="000000"/>
              <w:left w:val="single" w:sz="2" w:space="0" w:color="000000"/>
              <w:bottom w:val="single" w:sz="2" w:space="0" w:color="000000"/>
              <w:right w:val="single" w:sz="2" w:space="0" w:color="000000"/>
            </w:tcBorders>
            <w:vAlign w:val="center"/>
          </w:tcPr>
          <w:p w14:paraId="3C4696BC"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16,773</w:t>
            </w:r>
          </w:p>
        </w:tc>
        <w:tc>
          <w:tcPr>
            <w:tcW w:w="746" w:type="dxa"/>
            <w:tcBorders>
              <w:top w:val="single" w:sz="2" w:space="0" w:color="000000"/>
              <w:left w:val="single" w:sz="2" w:space="0" w:color="000000"/>
              <w:bottom w:val="single" w:sz="2" w:space="0" w:color="000000"/>
              <w:right w:val="single" w:sz="2" w:space="0" w:color="000000"/>
            </w:tcBorders>
            <w:vAlign w:val="center"/>
          </w:tcPr>
          <w:p w14:paraId="7B118C73"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14,111</w:t>
            </w:r>
          </w:p>
        </w:tc>
        <w:tc>
          <w:tcPr>
            <w:tcW w:w="815" w:type="dxa"/>
            <w:tcBorders>
              <w:top w:val="single" w:sz="2" w:space="0" w:color="000000"/>
              <w:left w:val="single" w:sz="2" w:space="0" w:color="000000"/>
              <w:bottom w:val="single" w:sz="2" w:space="0" w:color="000000"/>
              <w:right w:val="single" w:sz="2" w:space="0" w:color="000000"/>
            </w:tcBorders>
            <w:vAlign w:val="center"/>
          </w:tcPr>
          <w:p w14:paraId="6B461607"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11,113</w:t>
            </w:r>
          </w:p>
        </w:tc>
        <w:tc>
          <w:tcPr>
            <w:tcW w:w="815" w:type="dxa"/>
            <w:tcBorders>
              <w:top w:val="single" w:sz="2" w:space="0" w:color="000000"/>
              <w:left w:val="single" w:sz="2" w:space="0" w:color="000000"/>
              <w:bottom w:val="single" w:sz="2" w:space="0" w:color="000000"/>
              <w:right w:val="single" w:sz="2" w:space="0" w:color="000000"/>
            </w:tcBorders>
            <w:vAlign w:val="center"/>
          </w:tcPr>
          <w:p w14:paraId="7AC80D4A"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13,791</w:t>
            </w:r>
          </w:p>
        </w:tc>
        <w:tc>
          <w:tcPr>
            <w:tcW w:w="815" w:type="dxa"/>
            <w:tcBorders>
              <w:top w:val="single" w:sz="2" w:space="0" w:color="000000"/>
              <w:left w:val="single" w:sz="2" w:space="0" w:color="000000"/>
              <w:bottom w:val="single" w:sz="2" w:space="0" w:color="000000"/>
              <w:right w:val="single" w:sz="2" w:space="0" w:color="000000"/>
            </w:tcBorders>
            <w:vAlign w:val="center"/>
          </w:tcPr>
          <w:p w14:paraId="67B2CEBC"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51B1F011"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325399FD"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4C474245" w14:textId="77777777" w:rsidR="00210F1C" w:rsidRPr="00172CC0" w:rsidRDefault="00210F1C" w:rsidP="00634CF4">
            <w:pPr>
              <w:spacing w:after="0" w:line="100" w:lineRule="atLeast"/>
              <w:jc w:val="right"/>
              <w:rPr>
                <w:b/>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64C63638"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31AE46D"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0,0220</w:t>
            </w:r>
          </w:p>
        </w:tc>
        <w:tc>
          <w:tcPr>
            <w:tcW w:w="815" w:type="dxa"/>
            <w:tcBorders>
              <w:top w:val="single" w:sz="2" w:space="0" w:color="000000"/>
              <w:left w:val="single" w:sz="2" w:space="0" w:color="000000"/>
              <w:bottom w:val="single" w:sz="2" w:space="0" w:color="000000"/>
              <w:right w:val="single" w:sz="2" w:space="0" w:color="000000"/>
            </w:tcBorders>
            <w:vAlign w:val="center"/>
          </w:tcPr>
          <w:p w14:paraId="59B9FA85" w14:textId="77777777" w:rsidR="00210F1C" w:rsidRPr="00172CC0" w:rsidRDefault="00210F1C" w:rsidP="00634CF4">
            <w:pPr>
              <w:spacing w:after="0" w:line="100" w:lineRule="atLeast"/>
              <w:jc w:val="right"/>
              <w:rPr>
                <w:color w:val="000000"/>
                <w:sz w:val="16"/>
                <w:szCs w:val="16"/>
                <w:lang w:val="es-ES"/>
              </w:rPr>
            </w:pPr>
            <w:r w:rsidRPr="00172CC0">
              <w:rPr>
                <w:sz w:val="16"/>
                <w:szCs w:val="16"/>
              </w:rPr>
              <w:t>6,7830</w:t>
            </w:r>
          </w:p>
        </w:tc>
        <w:tc>
          <w:tcPr>
            <w:tcW w:w="815" w:type="dxa"/>
            <w:tcBorders>
              <w:top w:val="single" w:sz="2" w:space="0" w:color="000000"/>
              <w:left w:val="single" w:sz="2" w:space="0" w:color="000000"/>
              <w:bottom w:val="single" w:sz="2" w:space="0" w:color="000000"/>
              <w:right w:val="single" w:sz="2" w:space="0" w:color="000000"/>
            </w:tcBorders>
          </w:tcPr>
          <w:p w14:paraId="4ECCA0C0"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B3FB6D3" w14:textId="77777777" w:rsidR="00210F1C" w:rsidRPr="00172CC0" w:rsidRDefault="00210F1C" w:rsidP="00634CF4">
            <w:pPr>
              <w:spacing w:after="0" w:line="100" w:lineRule="atLeast"/>
              <w:jc w:val="right"/>
              <w:rPr>
                <w:color w:val="000000"/>
                <w:sz w:val="16"/>
                <w:szCs w:val="16"/>
                <w:lang w:val="es-ES"/>
              </w:rPr>
            </w:pPr>
            <w:r w:rsidRPr="00172CC0">
              <w:rPr>
                <w:sz w:val="16"/>
                <w:szCs w:val="16"/>
              </w:rPr>
              <w:t>3,8050</w:t>
            </w:r>
          </w:p>
        </w:tc>
        <w:tc>
          <w:tcPr>
            <w:tcW w:w="815" w:type="dxa"/>
            <w:tcBorders>
              <w:top w:val="single" w:sz="2" w:space="0" w:color="000000"/>
              <w:left w:val="single" w:sz="2" w:space="0" w:color="000000"/>
              <w:bottom w:val="single" w:sz="2" w:space="0" w:color="000000"/>
              <w:right w:val="single" w:sz="2" w:space="0" w:color="000000"/>
            </w:tcBorders>
            <w:vAlign w:val="center"/>
          </w:tcPr>
          <w:p w14:paraId="765584A8" w14:textId="77777777" w:rsidR="00210F1C" w:rsidRPr="00172CC0" w:rsidRDefault="00210F1C" w:rsidP="00634CF4">
            <w:pPr>
              <w:spacing w:after="0" w:line="100" w:lineRule="atLeast"/>
              <w:jc w:val="right"/>
              <w:rPr>
                <w:color w:val="000000"/>
                <w:sz w:val="16"/>
                <w:szCs w:val="16"/>
                <w:lang w:val="es-ES"/>
              </w:rPr>
            </w:pPr>
            <w:r w:rsidRPr="00172CC0">
              <w:rPr>
                <w:sz w:val="16"/>
                <w:szCs w:val="16"/>
              </w:rPr>
              <w:t>7,2780</w:t>
            </w:r>
          </w:p>
        </w:tc>
        <w:tc>
          <w:tcPr>
            <w:tcW w:w="815" w:type="dxa"/>
            <w:tcBorders>
              <w:top w:val="single" w:sz="2" w:space="0" w:color="000000"/>
              <w:left w:val="single" w:sz="2" w:space="0" w:color="000000"/>
              <w:bottom w:val="single" w:sz="2" w:space="0" w:color="000000"/>
              <w:right w:val="single" w:sz="2" w:space="0" w:color="000000"/>
            </w:tcBorders>
            <w:vAlign w:val="center"/>
          </w:tcPr>
          <w:p w14:paraId="49CF1039"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2,0010</w:t>
            </w:r>
          </w:p>
        </w:tc>
        <w:tc>
          <w:tcPr>
            <w:tcW w:w="815" w:type="dxa"/>
            <w:tcBorders>
              <w:top w:val="single" w:sz="2" w:space="0" w:color="000000"/>
              <w:left w:val="single" w:sz="2" w:space="0" w:color="000000"/>
              <w:bottom w:val="single" w:sz="2" w:space="0" w:color="000000"/>
              <w:right w:val="single" w:sz="2" w:space="0" w:color="000000"/>
            </w:tcBorders>
            <w:vAlign w:val="center"/>
          </w:tcPr>
          <w:p w14:paraId="27AE49D4" w14:textId="77777777" w:rsidR="00210F1C" w:rsidRPr="00172CC0" w:rsidRDefault="00210F1C" w:rsidP="00634CF4">
            <w:pPr>
              <w:spacing w:after="0" w:line="100" w:lineRule="atLeast"/>
              <w:jc w:val="right"/>
              <w:rPr>
                <w:sz w:val="16"/>
                <w:szCs w:val="16"/>
              </w:rPr>
            </w:pPr>
            <w:r w:rsidRPr="00172CC0">
              <w:rPr>
                <w:color w:val="000000"/>
                <w:sz w:val="16"/>
                <w:szCs w:val="16"/>
                <w:lang w:val="es-ES"/>
              </w:rPr>
              <w:t>15,664</w:t>
            </w:r>
          </w:p>
        </w:tc>
      </w:tr>
      <w:tr w:rsidR="00210F1C" w:rsidRPr="00172CC0" w14:paraId="7F5238D8"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60F8A3BE" w14:textId="77777777" w:rsidR="00210F1C" w:rsidRPr="00172CC0" w:rsidRDefault="00210F1C" w:rsidP="00634CF4">
            <w:pPr>
              <w:spacing w:after="0" w:line="100" w:lineRule="atLeast"/>
              <w:jc w:val="left"/>
              <w:rPr>
                <w:color w:val="000000"/>
                <w:sz w:val="16"/>
                <w:szCs w:val="16"/>
                <w:lang w:val="es-ES"/>
              </w:rPr>
            </w:pPr>
            <w:r w:rsidRPr="00172CC0">
              <w:rPr>
                <w:color w:val="000000"/>
                <w:sz w:val="16"/>
                <w:szCs w:val="16"/>
                <w:lang w:val="es-ES"/>
              </w:rPr>
              <w:t>130703*</w:t>
            </w:r>
          </w:p>
        </w:tc>
        <w:tc>
          <w:tcPr>
            <w:tcW w:w="884" w:type="dxa"/>
            <w:tcBorders>
              <w:top w:val="single" w:sz="2" w:space="0" w:color="000000"/>
              <w:left w:val="single" w:sz="2" w:space="0" w:color="000000"/>
              <w:bottom w:val="single" w:sz="2" w:space="0" w:color="000000"/>
              <w:right w:val="single" w:sz="2" w:space="0" w:color="000000"/>
            </w:tcBorders>
            <w:vAlign w:val="center"/>
          </w:tcPr>
          <w:p w14:paraId="3DAE9BEC"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39,5645</w:t>
            </w:r>
          </w:p>
        </w:tc>
        <w:tc>
          <w:tcPr>
            <w:tcW w:w="746" w:type="dxa"/>
            <w:tcBorders>
              <w:top w:val="single" w:sz="2" w:space="0" w:color="000000"/>
              <w:left w:val="single" w:sz="2" w:space="0" w:color="000000"/>
              <w:bottom w:val="single" w:sz="2" w:space="0" w:color="000000"/>
              <w:right w:val="single" w:sz="2" w:space="0" w:color="000000"/>
            </w:tcBorders>
            <w:vAlign w:val="center"/>
          </w:tcPr>
          <w:p w14:paraId="6EA075C9" w14:textId="77777777" w:rsidR="00210F1C" w:rsidRPr="00172CC0" w:rsidRDefault="00210F1C" w:rsidP="00634CF4">
            <w:pPr>
              <w:spacing w:after="0" w:line="100" w:lineRule="atLeast"/>
              <w:jc w:val="right"/>
              <w:rPr>
                <w:color w:val="000000"/>
                <w:sz w:val="16"/>
                <w:szCs w:val="16"/>
                <w:lang w:val="es-ES"/>
              </w:rPr>
            </w:pPr>
            <w:r w:rsidRPr="00172CC0">
              <w:rPr>
                <w:sz w:val="16"/>
                <w:szCs w:val="16"/>
              </w:rPr>
              <w:t>2,0430</w:t>
            </w:r>
          </w:p>
        </w:tc>
        <w:tc>
          <w:tcPr>
            <w:tcW w:w="815" w:type="dxa"/>
            <w:tcBorders>
              <w:top w:val="single" w:sz="2" w:space="0" w:color="000000"/>
              <w:left w:val="single" w:sz="2" w:space="0" w:color="000000"/>
              <w:bottom w:val="single" w:sz="2" w:space="0" w:color="000000"/>
              <w:right w:val="single" w:sz="2" w:space="0" w:color="000000"/>
            </w:tcBorders>
            <w:vAlign w:val="center"/>
          </w:tcPr>
          <w:p w14:paraId="1CD3A40C" w14:textId="77777777" w:rsidR="00210F1C" w:rsidRPr="00172CC0" w:rsidRDefault="00210F1C" w:rsidP="00634CF4">
            <w:pPr>
              <w:spacing w:after="0" w:line="100" w:lineRule="atLeast"/>
              <w:jc w:val="right"/>
              <w:rPr>
                <w:color w:val="000000"/>
                <w:sz w:val="16"/>
                <w:szCs w:val="16"/>
                <w:lang w:val="es-ES"/>
              </w:rPr>
            </w:pPr>
            <w:r w:rsidRPr="00172CC0">
              <w:rPr>
                <w:sz w:val="16"/>
                <w:szCs w:val="16"/>
              </w:rPr>
              <w:t>17,2120</w:t>
            </w:r>
          </w:p>
        </w:tc>
        <w:tc>
          <w:tcPr>
            <w:tcW w:w="815" w:type="dxa"/>
            <w:tcBorders>
              <w:top w:val="single" w:sz="2" w:space="0" w:color="000000"/>
              <w:left w:val="single" w:sz="2" w:space="0" w:color="000000"/>
              <w:bottom w:val="single" w:sz="2" w:space="0" w:color="000000"/>
              <w:right w:val="single" w:sz="2" w:space="0" w:color="000000"/>
            </w:tcBorders>
            <w:vAlign w:val="center"/>
          </w:tcPr>
          <w:p w14:paraId="7E4915EE"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lang w:val="es-ES"/>
              </w:rPr>
              <w:t>1 097,676</w:t>
            </w:r>
          </w:p>
        </w:tc>
        <w:tc>
          <w:tcPr>
            <w:tcW w:w="815" w:type="dxa"/>
            <w:tcBorders>
              <w:top w:val="single" w:sz="2" w:space="0" w:color="000000"/>
              <w:left w:val="single" w:sz="2" w:space="0" w:color="000000"/>
              <w:bottom w:val="single" w:sz="2" w:space="0" w:color="000000"/>
              <w:right w:val="single" w:sz="2" w:space="0" w:color="000000"/>
            </w:tcBorders>
            <w:vAlign w:val="center"/>
          </w:tcPr>
          <w:p w14:paraId="54DB46CB" w14:textId="77777777" w:rsidR="00210F1C" w:rsidRPr="00172CC0" w:rsidRDefault="00210F1C" w:rsidP="00634CF4">
            <w:pPr>
              <w:spacing w:after="0" w:line="100" w:lineRule="atLeast"/>
              <w:jc w:val="right"/>
              <w:rPr>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7B37B2FB" w14:textId="77777777" w:rsidR="00210F1C" w:rsidRPr="00172CC0" w:rsidRDefault="00210F1C" w:rsidP="00634CF4">
            <w:pPr>
              <w:spacing w:after="0" w:line="100" w:lineRule="atLeast"/>
              <w:jc w:val="right"/>
              <w:rPr>
                <w:color w:val="000000"/>
                <w:sz w:val="16"/>
                <w:szCs w:val="16"/>
                <w:lang w:val="es-ES"/>
              </w:rPr>
            </w:pPr>
            <w:r w:rsidRPr="00172CC0">
              <w:rPr>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22DA5433" w14:textId="77777777" w:rsidR="00210F1C" w:rsidRPr="00172CC0" w:rsidRDefault="00210F1C" w:rsidP="00634CF4">
            <w:pPr>
              <w:spacing w:after="0" w:line="100" w:lineRule="atLeast"/>
              <w:jc w:val="right"/>
              <w:rPr>
                <w:color w:val="000000"/>
                <w:sz w:val="16"/>
                <w:szCs w:val="16"/>
                <w:lang w:val="es-ES"/>
              </w:rPr>
            </w:pPr>
            <w:r w:rsidRPr="00172CC0">
              <w:rPr>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2CDCFCAC" w14:textId="77777777" w:rsidR="00210F1C" w:rsidRPr="00172CC0" w:rsidRDefault="00210F1C" w:rsidP="00634CF4">
            <w:pPr>
              <w:spacing w:after="0" w:line="100" w:lineRule="atLeast"/>
              <w:jc w:val="right"/>
              <w:rPr>
                <w:color w:val="000000"/>
                <w:sz w:val="16"/>
                <w:szCs w:val="16"/>
                <w:lang w:val="es-ES"/>
              </w:rPr>
            </w:pPr>
            <w:r w:rsidRPr="00172CC0">
              <w:rPr>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34D62BA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17555EFE"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4129E807"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tcPr>
          <w:p w14:paraId="7FB71F65" w14:textId="77777777" w:rsidR="00210F1C" w:rsidRPr="00172CC0" w:rsidRDefault="00210F1C" w:rsidP="00634CF4">
            <w:pPr>
              <w:spacing w:after="0" w:line="100" w:lineRule="atLeast"/>
              <w:jc w:val="right"/>
              <w:rPr>
                <w:color w:val="000000"/>
                <w:sz w:val="16"/>
                <w:szCs w:val="16"/>
                <w:lang w:val="es-ES"/>
              </w:rPr>
            </w:pPr>
            <w:r w:rsidRPr="00172CC0">
              <w:rPr>
                <w:color w:val="000000"/>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2F3C512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80197D6"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302ACAB4" w14:textId="77777777" w:rsidR="00210F1C" w:rsidRPr="00172CC0" w:rsidRDefault="00210F1C" w:rsidP="00634CF4">
            <w:pPr>
              <w:spacing w:after="0" w:line="100" w:lineRule="atLeast"/>
              <w:jc w:val="right"/>
              <w:rPr>
                <w:color w:val="000000"/>
                <w:sz w:val="16"/>
                <w:szCs w:val="16"/>
                <w:lang w:val="es-ES"/>
              </w:rPr>
            </w:pPr>
            <w:r w:rsidRPr="00172CC0">
              <w:rPr>
                <w:sz w:val="16"/>
                <w:szCs w:val="16"/>
              </w:rPr>
              <w:t>0,0000</w:t>
            </w:r>
          </w:p>
        </w:tc>
        <w:tc>
          <w:tcPr>
            <w:tcW w:w="815" w:type="dxa"/>
            <w:tcBorders>
              <w:top w:val="single" w:sz="2" w:space="0" w:color="000000"/>
              <w:left w:val="single" w:sz="2" w:space="0" w:color="000000"/>
              <w:bottom w:val="single" w:sz="2" w:space="0" w:color="000000"/>
              <w:right w:val="single" w:sz="2" w:space="0" w:color="000000"/>
            </w:tcBorders>
            <w:vAlign w:val="center"/>
          </w:tcPr>
          <w:p w14:paraId="74AF2CAF" w14:textId="77777777" w:rsidR="00210F1C" w:rsidRPr="00172CC0" w:rsidRDefault="00210F1C" w:rsidP="00634CF4">
            <w:pPr>
              <w:spacing w:after="0" w:line="100" w:lineRule="atLeast"/>
              <w:jc w:val="right"/>
              <w:rPr>
                <w:sz w:val="16"/>
                <w:szCs w:val="16"/>
              </w:rPr>
            </w:pPr>
            <w:r w:rsidRPr="00172CC0">
              <w:rPr>
                <w:color w:val="000000"/>
                <w:sz w:val="16"/>
                <w:szCs w:val="16"/>
                <w:lang w:val="es-ES"/>
              </w:rPr>
              <w:t>5,49</w:t>
            </w:r>
          </w:p>
        </w:tc>
      </w:tr>
      <w:tr w:rsidR="00210F1C" w:rsidRPr="00172CC0" w14:paraId="4ACC65F3" w14:textId="77777777" w:rsidTr="00634CF4">
        <w:trPr>
          <w:trHeight w:val="320"/>
        </w:trPr>
        <w:tc>
          <w:tcPr>
            <w:tcW w:w="814" w:type="dxa"/>
            <w:tcBorders>
              <w:top w:val="single" w:sz="2" w:space="0" w:color="000000"/>
              <w:left w:val="single" w:sz="2" w:space="0" w:color="000000"/>
              <w:bottom w:val="single" w:sz="2" w:space="0" w:color="000000"/>
              <w:right w:val="single" w:sz="2" w:space="0" w:color="000000"/>
            </w:tcBorders>
            <w:vAlign w:val="center"/>
          </w:tcPr>
          <w:p w14:paraId="105BBFAA" w14:textId="77777777" w:rsidR="00210F1C" w:rsidRPr="00172CC0" w:rsidRDefault="00210F1C" w:rsidP="00634CF4">
            <w:pPr>
              <w:spacing w:after="0" w:line="100" w:lineRule="atLeast"/>
              <w:jc w:val="right"/>
              <w:rPr>
                <w:b/>
                <w:bCs/>
                <w:color w:val="000000"/>
                <w:sz w:val="16"/>
                <w:szCs w:val="16"/>
                <w:lang w:val="es-ES"/>
              </w:rPr>
            </w:pPr>
            <w:r w:rsidRPr="00172CC0">
              <w:rPr>
                <w:b/>
                <w:bCs/>
                <w:color w:val="000000"/>
                <w:sz w:val="16"/>
                <w:szCs w:val="16"/>
                <w:lang w:val="es-ES"/>
              </w:rPr>
              <w:t>Suma</w:t>
            </w:r>
          </w:p>
        </w:tc>
        <w:tc>
          <w:tcPr>
            <w:tcW w:w="884" w:type="dxa"/>
            <w:tcBorders>
              <w:top w:val="single" w:sz="2" w:space="0" w:color="000000"/>
              <w:left w:val="single" w:sz="2" w:space="0" w:color="000000"/>
              <w:bottom w:val="single" w:sz="2" w:space="0" w:color="000000"/>
              <w:right w:val="single" w:sz="2" w:space="0" w:color="000000"/>
            </w:tcBorders>
            <w:vAlign w:val="center"/>
          </w:tcPr>
          <w:p w14:paraId="2AD4A6B7" w14:textId="77777777" w:rsidR="00210F1C" w:rsidRPr="00172CC0" w:rsidRDefault="00210F1C" w:rsidP="00634CF4">
            <w:pPr>
              <w:spacing w:after="0" w:line="100" w:lineRule="atLeast"/>
              <w:jc w:val="right"/>
              <w:rPr>
                <w:b/>
                <w:bCs/>
                <w:color w:val="000000"/>
                <w:sz w:val="16"/>
                <w:szCs w:val="16"/>
                <w:lang w:val="es-ES"/>
              </w:rPr>
            </w:pPr>
            <w:r w:rsidRPr="00172CC0">
              <w:rPr>
                <w:b/>
                <w:color w:val="000000"/>
                <w:sz w:val="16"/>
                <w:szCs w:val="16"/>
              </w:rPr>
              <w:t>3 802,910</w:t>
            </w:r>
          </w:p>
        </w:tc>
        <w:tc>
          <w:tcPr>
            <w:tcW w:w="746" w:type="dxa"/>
            <w:tcBorders>
              <w:top w:val="single" w:sz="2" w:space="0" w:color="000000"/>
              <w:left w:val="single" w:sz="2" w:space="0" w:color="000000"/>
              <w:bottom w:val="single" w:sz="2" w:space="0" w:color="000000"/>
              <w:right w:val="single" w:sz="2" w:space="0" w:color="000000"/>
            </w:tcBorders>
            <w:vAlign w:val="center"/>
          </w:tcPr>
          <w:p w14:paraId="3B0C78AC" w14:textId="77777777" w:rsidR="00210F1C" w:rsidRPr="00172CC0" w:rsidRDefault="00210F1C" w:rsidP="00634CF4">
            <w:pPr>
              <w:spacing w:after="0" w:line="100" w:lineRule="atLeast"/>
              <w:jc w:val="right"/>
              <w:rPr>
                <w:b/>
                <w:bCs/>
                <w:color w:val="000000"/>
                <w:sz w:val="16"/>
                <w:szCs w:val="16"/>
                <w:lang w:val="es-ES"/>
              </w:rPr>
            </w:pPr>
            <w:r w:rsidRPr="00172CC0">
              <w:rPr>
                <w:b/>
                <w:color w:val="000000"/>
                <w:sz w:val="16"/>
                <w:szCs w:val="16"/>
              </w:rPr>
              <w:t>6 926,52</w:t>
            </w:r>
          </w:p>
        </w:tc>
        <w:tc>
          <w:tcPr>
            <w:tcW w:w="815" w:type="dxa"/>
            <w:tcBorders>
              <w:top w:val="single" w:sz="2" w:space="0" w:color="000000"/>
              <w:left w:val="single" w:sz="2" w:space="0" w:color="000000"/>
              <w:bottom w:val="single" w:sz="2" w:space="0" w:color="000000"/>
              <w:right w:val="single" w:sz="2" w:space="0" w:color="000000"/>
            </w:tcBorders>
            <w:vAlign w:val="center"/>
          </w:tcPr>
          <w:p w14:paraId="687E2F2E" w14:textId="77777777" w:rsidR="00210F1C" w:rsidRPr="00172CC0" w:rsidRDefault="00210F1C" w:rsidP="00634CF4">
            <w:pPr>
              <w:spacing w:after="0" w:line="100" w:lineRule="atLeast"/>
              <w:jc w:val="right"/>
              <w:rPr>
                <w:b/>
                <w:bCs/>
                <w:sz w:val="16"/>
                <w:szCs w:val="16"/>
                <w:lang w:val="es-ES"/>
              </w:rPr>
            </w:pPr>
            <w:r w:rsidRPr="00172CC0">
              <w:rPr>
                <w:b/>
                <w:color w:val="000000"/>
                <w:sz w:val="16"/>
                <w:szCs w:val="16"/>
              </w:rPr>
              <w:t>4 857,61</w:t>
            </w:r>
          </w:p>
        </w:tc>
        <w:tc>
          <w:tcPr>
            <w:tcW w:w="815" w:type="dxa"/>
            <w:tcBorders>
              <w:top w:val="single" w:sz="2" w:space="0" w:color="000000"/>
              <w:left w:val="single" w:sz="2" w:space="0" w:color="000000"/>
              <w:bottom w:val="single" w:sz="2" w:space="0" w:color="000000"/>
              <w:right w:val="single" w:sz="2" w:space="0" w:color="000000"/>
            </w:tcBorders>
            <w:vAlign w:val="center"/>
          </w:tcPr>
          <w:p w14:paraId="4BE4E99A" w14:textId="77777777" w:rsidR="00210F1C" w:rsidRPr="00172CC0" w:rsidRDefault="00210F1C" w:rsidP="00634CF4">
            <w:pPr>
              <w:spacing w:after="0" w:line="100" w:lineRule="atLeast"/>
              <w:jc w:val="right"/>
              <w:rPr>
                <w:b/>
                <w:bCs/>
                <w:sz w:val="16"/>
                <w:szCs w:val="16"/>
                <w:lang w:val="es-ES"/>
              </w:rPr>
            </w:pPr>
            <w:r w:rsidRPr="00172CC0">
              <w:rPr>
                <w:b/>
                <w:bCs/>
                <w:color w:val="000000"/>
                <w:sz w:val="16"/>
                <w:szCs w:val="16"/>
                <w:lang w:val="es-ES"/>
              </w:rPr>
              <w:t>2 458,90</w:t>
            </w:r>
          </w:p>
        </w:tc>
        <w:tc>
          <w:tcPr>
            <w:tcW w:w="815" w:type="dxa"/>
            <w:tcBorders>
              <w:top w:val="single" w:sz="2" w:space="0" w:color="000000"/>
              <w:left w:val="single" w:sz="2" w:space="0" w:color="000000"/>
              <w:bottom w:val="single" w:sz="2" w:space="0" w:color="000000"/>
              <w:right w:val="single" w:sz="2" w:space="0" w:color="000000"/>
            </w:tcBorders>
            <w:vAlign w:val="center"/>
          </w:tcPr>
          <w:p w14:paraId="27E29662" w14:textId="77777777" w:rsidR="00210F1C" w:rsidRPr="00172CC0" w:rsidRDefault="00210F1C" w:rsidP="00634CF4">
            <w:pPr>
              <w:spacing w:after="0" w:line="100" w:lineRule="atLeast"/>
              <w:jc w:val="right"/>
              <w:rPr>
                <w:b/>
                <w:bCs/>
                <w:sz w:val="16"/>
                <w:szCs w:val="16"/>
                <w:lang w:val="es-ES"/>
              </w:rPr>
            </w:pPr>
            <w:r w:rsidRPr="00172CC0">
              <w:rPr>
                <w:b/>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3AAFF47C" w14:textId="77777777" w:rsidR="00210F1C" w:rsidRPr="00172CC0" w:rsidRDefault="00210F1C" w:rsidP="00634CF4">
            <w:pPr>
              <w:spacing w:after="0" w:line="100" w:lineRule="atLeast"/>
              <w:jc w:val="right"/>
              <w:rPr>
                <w:b/>
                <w:bCs/>
                <w:sz w:val="16"/>
                <w:szCs w:val="16"/>
                <w:lang w:val="es-ES"/>
              </w:rPr>
            </w:pPr>
            <w:r w:rsidRPr="00172CC0">
              <w:rPr>
                <w:b/>
                <w:sz w:val="16"/>
                <w:szCs w:val="16"/>
              </w:rPr>
              <w:t>b.d.</w:t>
            </w:r>
          </w:p>
        </w:tc>
        <w:tc>
          <w:tcPr>
            <w:tcW w:w="815" w:type="dxa"/>
            <w:tcBorders>
              <w:top w:val="single" w:sz="2" w:space="0" w:color="000000"/>
              <w:left w:val="single" w:sz="2" w:space="0" w:color="000000"/>
              <w:bottom w:val="single" w:sz="2" w:space="0" w:color="000000"/>
              <w:right w:val="single" w:sz="2" w:space="0" w:color="000000"/>
            </w:tcBorders>
            <w:vAlign w:val="center"/>
          </w:tcPr>
          <w:p w14:paraId="0B430C72" w14:textId="77777777" w:rsidR="00210F1C" w:rsidRPr="00172CC0" w:rsidRDefault="00210F1C" w:rsidP="00634CF4">
            <w:pPr>
              <w:spacing w:after="0" w:line="100" w:lineRule="atLeast"/>
              <w:jc w:val="right"/>
              <w:rPr>
                <w:b/>
                <w:bCs/>
                <w:sz w:val="16"/>
                <w:szCs w:val="16"/>
                <w:lang w:val="es-ES"/>
              </w:rPr>
            </w:pPr>
            <w:r w:rsidRPr="00172CC0">
              <w:rPr>
                <w:b/>
                <w:sz w:val="16"/>
                <w:szCs w:val="16"/>
              </w:rPr>
              <w:t>b.d.</w:t>
            </w:r>
          </w:p>
        </w:tc>
        <w:tc>
          <w:tcPr>
            <w:tcW w:w="708" w:type="dxa"/>
            <w:tcBorders>
              <w:top w:val="single" w:sz="2" w:space="0" w:color="000000"/>
              <w:left w:val="single" w:sz="2" w:space="0" w:color="000000"/>
              <w:bottom w:val="single" w:sz="2" w:space="0" w:color="000000"/>
              <w:right w:val="single" w:sz="2" w:space="0" w:color="000000"/>
            </w:tcBorders>
            <w:vAlign w:val="center"/>
          </w:tcPr>
          <w:p w14:paraId="26412B43" w14:textId="77777777" w:rsidR="00210F1C" w:rsidRPr="00172CC0" w:rsidRDefault="00210F1C" w:rsidP="00634CF4">
            <w:pPr>
              <w:spacing w:after="0" w:line="100" w:lineRule="atLeast"/>
              <w:jc w:val="right"/>
              <w:rPr>
                <w:b/>
                <w:bCs/>
                <w:sz w:val="16"/>
                <w:szCs w:val="16"/>
                <w:lang w:val="es-ES"/>
              </w:rPr>
            </w:pPr>
            <w:r w:rsidRPr="00172CC0">
              <w:rPr>
                <w:b/>
                <w:sz w:val="16"/>
                <w:szCs w:val="16"/>
              </w:rPr>
              <w:t>b.d.</w:t>
            </w:r>
          </w:p>
        </w:tc>
        <w:tc>
          <w:tcPr>
            <w:tcW w:w="922" w:type="dxa"/>
            <w:tcBorders>
              <w:top w:val="single" w:sz="2" w:space="0" w:color="000000"/>
              <w:left w:val="single" w:sz="2" w:space="0" w:color="000000"/>
              <w:bottom w:val="single" w:sz="2" w:space="0" w:color="000000"/>
              <w:right w:val="single" w:sz="2" w:space="0" w:color="000000"/>
            </w:tcBorders>
            <w:vAlign w:val="center"/>
          </w:tcPr>
          <w:p w14:paraId="2D256582" w14:textId="77777777" w:rsidR="00210F1C" w:rsidRPr="00172CC0" w:rsidRDefault="00210F1C" w:rsidP="00634CF4">
            <w:pPr>
              <w:spacing w:after="0" w:line="100" w:lineRule="atLeast"/>
              <w:jc w:val="right"/>
              <w:rPr>
                <w:b/>
                <w:bCs/>
                <w:color w:val="000000"/>
                <w:sz w:val="16"/>
                <w:szCs w:val="16"/>
                <w:lang w:val="es-ES"/>
              </w:rPr>
            </w:pPr>
            <w:r w:rsidRPr="00172CC0">
              <w:rPr>
                <w:b/>
                <w:color w:val="000000"/>
                <w:sz w:val="16"/>
                <w:szCs w:val="16"/>
              </w:rPr>
              <w:t>2,0650</w:t>
            </w:r>
          </w:p>
        </w:tc>
        <w:tc>
          <w:tcPr>
            <w:tcW w:w="815" w:type="dxa"/>
            <w:tcBorders>
              <w:top w:val="single" w:sz="2" w:space="0" w:color="000000"/>
              <w:left w:val="single" w:sz="2" w:space="0" w:color="000000"/>
              <w:bottom w:val="single" w:sz="2" w:space="0" w:color="000000"/>
              <w:right w:val="single" w:sz="2" w:space="0" w:color="000000"/>
            </w:tcBorders>
            <w:vAlign w:val="center"/>
          </w:tcPr>
          <w:p w14:paraId="0EB40099" w14:textId="77777777" w:rsidR="00210F1C" w:rsidRPr="00172CC0" w:rsidRDefault="00210F1C" w:rsidP="00634CF4">
            <w:pPr>
              <w:spacing w:after="0" w:line="100" w:lineRule="atLeast"/>
              <w:jc w:val="right"/>
              <w:rPr>
                <w:b/>
                <w:bCs/>
                <w:color w:val="000000"/>
                <w:sz w:val="16"/>
                <w:szCs w:val="16"/>
                <w:lang w:val="es-ES"/>
              </w:rPr>
            </w:pPr>
            <w:r w:rsidRPr="00172CC0">
              <w:rPr>
                <w:b/>
                <w:color w:val="000000"/>
                <w:sz w:val="16"/>
                <w:szCs w:val="16"/>
              </w:rPr>
              <w:t>8,7260</w:t>
            </w:r>
          </w:p>
        </w:tc>
        <w:tc>
          <w:tcPr>
            <w:tcW w:w="815" w:type="dxa"/>
            <w:tcBorders>
              <w:top w:val="single" w:sz="2" w:space="0" w:color="000000"/>
              <w:left w:val="single" w:sz="2" w:space="0" w:color="000000"/>
              <w:bottom w:val="single" w:sz="2" w:space="0" w:color="000000"/>
              <w:right w:val="single" w:sz="2" w:space="0" w:color="000000"/>
            </w:tcBorders>
            <w:vAlign w:val="center"/>
          </w:tcPr>
          <w:p w14:paraId="2A87B54A" w14:textId="77777777" w:rsidR="00210F1C" w:rsidRPr="00172CC0" w:rsidRDefault="00210F1C" w:rsidP="00634CF4">
            <w:pPr>
              <w:spacing w:after="0" w:line="100" w:lineRule="atLeast"/>
              <w:jc w:val="right"/>
              <w:rPr>
                <w:b/>
                <w:bCs/>
                <w:sz w:val="16"/>
                <w:szCs w:val="16"/>
                <w:lang w:val="es-ES"/>
              </w:rPr>
            </w:pPr>
            <w:r w:rsidRPr="00172CC0">
              <w:rPr>
                <w:b/>
                <w:color w:val="000000"/>
                <w:sz w:val="16"/>
                <w:szCs w:val="16"/>
              </w:rPr>
              <w:t>298,8010</w:t>
            </w:r>
          </w:p>
        </w:tc>
        <w:tc>
          <w:tcPr>
            <w:tcW w:w="815" w:type="dxa"/>
            <w:tcBorders>
              <w:top w:val="single" w:sz="2" w:space="0" w:color="000000"/>
              <w:left w:val="single" w:sz="2" w:space="0" w:color="000000"/>
              <w:bottom w:val="single" w:sz="2" w:space="0" w:color="000000"/>
              <w:right w:val="single" w:sz="2" w:space="0" w:color="000000"/>
            </w:tcBorders>
            <w:vAlign w:val="center"/>
          </w:tcPr>
          <w:p w14:paraId="3342AB34" w14:textId="21278DCC" w:rsidR="00210F1C" w:rsidRPr="00172CC0" w:rsidRDefault="00210F1C" w:rsidP="00634CF4">
            <w:pPr>
              <w:spacing w:after="0" w:line="100" w:lineRule="atLeast"/>
              <w:jc w:val="right"/>
              <w:rPr>
                <w:b/>
                <w:bCs/>
                <w:color w:val="000000"/>
                <w:sz w:val="16"/>
                <w:szCs w:val="16"/>
                <w:lang w:val="es-ES"/>
              </w:rPr>
            </w:pPr>
            <w:r w:rsidRPr="00172CC0">
              <w:rPr>
                <w:b/>
                <w:bCs/>
                <w:color w:val="000000"/>
                <w:sz w:val="16"/>
                <w:szCs w:val="16"/>
                <w:lang w:val="es-ES"/>
              </w:rPr>
              <w:t>699,72-</w:t>
            </w:r>
          </w:p>
        </w:tc>
        <w:tc>
          <w:tcPr>
            <w:tcW w:w="815" w:type="dxa"/>
            <w:tcBorders>
              <w:top w:val="single" w:sz="2" w:space="0" w:color="000000"/>
              <w:left w:val="single" w:sz="2" w:space="0" w:color="000000"/>
              <w:bottom w:val="single" w:sz="2" w:space="0" w:color="000000"/>
              <w:right w:val="single" w:sz="2" w:space="0" w:color="000000"/>
            </w:tcBorders>
            <w:vAlign w:val="center"/>
          </w:tcPr>
          <w:p w14:paraId="1FAEC322" w14:textId="77777777" w:rsidR="00210F1C" w:rsidRPr="00172CC0" w:rsidRDefault="00210F1C" w:rsidP="00634CF4">
            <w:pPr>
              <w:spacing w:after="0" w:line="100" w:lineRule="atLeast"/>
              <w:jc w:val="right"/>
              <w:rPr>
                <w:b/>
                <w:bCs/>
                <w:color w:val="000000"/>
                <w:sz w:val="16"/>
                <w:szCs w:val="16"/>
                <w:lang w:val="es-ES"/>
              </w:rPr>
            </w:pPr>
            <w:r w:rsidRPr="00172CC0">
              <w:rPr>
                <w:b/>
                <w:color w:val="000000"/>
                <w:sz w:val="16"/>
                <w:szCs w:val="16"/>
              </w:rPr>
              <w:t>208,3630</w:t>
            </w:r>
          </w:p>
        </w:tc>
        <w:tc>
          <w:tcPr>
            <w:tcW w:w="815" w:type="dxa"/>
            <w:tcBorders>
              <w:top w:val="single" w:sz="2" w:space="0" w:color="000000"/>
              <w:left w:val="single" w:sz="2" w:space="0" w:color="000000"/>
              <w:bottom w:val="single" w:sz="2" w:space="0" w:color="000000"/>
              <w:right w:val="single" w:sz="2" w:space="0" w:color="000000"/>
            </w:tcBorders>
            <w:vAlign w:val="center"/>
          </w:tcPr>
          <w:p w14:paraId="0E80AFA5" w14:textId="77777777" w:rsidR="00210F1C" w:rsidRPr="00172CC0" w:rsidRDefault="00210F1C" w:rsidP="00634CF4">
            <w:pPr>
              <w:spacing w:after="0" w:line="100" w:lineRule="atLeast"/>
              <w:jc w:val="right"/>
              <w:rPr>
                <w:b/>
                <w:bCs/>
                <w:color w:val="000000"/>
                <w:sz w:val="16"/>
                <w:szCs w:val="16"/>
                <w:lang w:val="es-ES"/>
              </w:rPr>
            </w:pPr>
            <w:r w:rsidRPr="00172CC0">
              <w:rPr>
                <w:b/>
                <w:color w:val="000000"/>
                <w:sz w:val="16"/>
                <w:szCs w:val="16"/>
              </w:rPr>
              <w:t>111,8110</w:t>
            </w:r>
          </w:p>
        </w:tc>
        <w:tc>
          <w:tcPr>
            <w:tcW w:w="815" w:type="dxa"/>
            <w:tcBorders>
              <w:top w:val="single" w:sz="2" w:space="0" w:color="000000"/>
              <w:left w:val="single" w:sz="2" w:space="0" w:color="000000"/>
              <w:bottom w:val="single" w:sz="2" w:space="0" w:color="000000"/>
              <w:right w:val="single" w:sz="2" w:space="0" w:color="000000"/>
            </w:tcBorders>
            <w:vAlign w:val="center"/>
          </w:tcPr>
          <w:p w14:paraId="79DEFA92" w14:textId="77777777" w:rsidR="00210F1C" w:rsidRPr="00172CC0" w:rsidRDefault="00210F1C" w:rsidP="00634CF4">
            <w:pPr>
              <w:spacing w:after="0" w:line="100" w:lineRule="atLeast"/>
              <w:jc w:val="right"/>
              <w:rPr>
                <w:b/>
                <w:bCs/>
                <w:sz w:val="16"/>
                <w:szCs w:val="16"/>
                <w:lang w:val="es-ES"/>
              </w:rPr>
            </w:pPr>
            <w:r w:rsidRPr="00172CC0">
              <w:rPr>
                <w:b/>
                <w:color w:val="000000"/>
                <w:sz w:val="16"/>
                <w:szCs w:val="16"/>
              </w:rPr>
              <w:t>533,3730</w:t>
            </w:r>
          </w:p>
        </w:tc>
        <w:tc>
          <w:tcPr>
            <w:tcW w:w="815" w:type="dxa"/>
            <w:tcBorders>
              <w:top w:val="single" w:sz="2" w:space="0" w:color="000000"/>
              <w:left w:val="single" w:sz="2" w:space="0" w:color="000000"/>
              <w:bottom w:val="single" w:sz="2" w:space="0" w:color="000000"/>
              <w:right w:val="single" w:sz="2" w:space="0" w:color="000000"/>
            </w:tcBorders>
            <w:vAlign w:val="center"/>
          </w:tcPr>
          <w:p w14:paraId="7A3FA4A1" w14:textId="77777777" w:rsidR="00210F1C" w:rsidRPr="00172CC0" w:rsidRDefault="00210F1C" w:rsidP="00634CF4">
            <w:pPr>
              <w:spacing w:before="120" w:after="0" w:line="100" w:lineRule="atLeast"/>
              <w:jc w:val="right"/>
              <w:rPr>
                <w:b/>
                <w:color w:val="000000"/>
                <w:sz w:val="16"/>
                <w:szCs w:val="16"/>
              </w:rPr>
            </w:pPr>
            <w:r w:rsidRPr="00172CC0">
              <w:rPr>
                <w:b/>
                <w:color w:val="000000"/>
                <w:sz w:val="16"/>
                <w:szCs w:val="16"/>
              </w:rPr>
              <w:t>100,065</w:t>
            </w:r>
          </w:p>
          <w:p w14:paraId="769B9C69" w14:textId="77777777" w:rsidR="00210F1C" w:rsidRPr="00172CC0" w:rsidRDefault="00210F1C" w:rsidP="00634CF4">
            <w:pPr>
              <w:spacing w:after="0" w:line="100" w:lineRule="atLeast"/>
              <w:jc w:val="right"/>
              <w:rPr>
                <w:b/>
                <w:color w:val="000000"/>
                <w:sz w:val="16"/>
                <w:szCs w:val="16"/>
              </w:rPr>
            </w:pPr>
          </w:p>
        </w:tc>
      </w:tr>
    </w:tbl>
    <w:p w14:paraId="19FF6313" w14:textId="7588803A" w:rsidR="00210F1C" w:rsidRPr="00172CC0" w:rsidRDefault="00210F1C" w:rsidP="00210F1C">
      <w:pPr>
        <w:pStyle w:val="Nagowektabel"/>
        <w:tabs>
          <w:tab w:val="clear" w:pos="1560"/>
        </w:tabs>
        <w:rPr>
          <w:rFonts w:ascii="Times New Roman" w:hAnsi="Times New Roman"/>
          <w:sz w:val="20"/>
          <w:szCs w:val="20"/>
        </w:rPr>
      </w:pPr>
    </w:p>
    <w:p w14:paraId="4F4CF3B7" w14:textId="77777777" w:rsidR="00AD6DE9" w:rsidRPr="00172CC0" w:rsidRDefault="00AD6DE9" w:rsidP="003F1416">
      <w:pPr>
        <w:spacing w:line="100" w:lineRule="atLeast"/>
        <w:rPr>
          <w:rFonts w:ascii="Arial" w:hAnsi="Arial" w:cs="Arial"/>
          <w:sz w:val="22"/>
          <w:szCs w:val="22"/>
          <w:lang w:val="es-ES"/>
        </w:rPr>
        <w:sectPr w:rsidR="00AD6DE9" w:rsidRPr="00172CC0" w:rsidSect="004D3BE4">
          <w:footerReference w:type="default" r:id="rId24"/>
          <w:pgSz w:w="16838" w:h="11906" w:orient="landscape"/>
          <w:pgMar w:top="1418" w:right="1418" w:bottom="1418" w:left="1418" w:header="709" w:footer="709" w:gutter="0"/>
          <w:cols w:space="708"/>
          <w:docGrid w:linePitch="360"/>
        </w:sectPr>
      </w:pPr>
    </w:p>
    <w:p w14:paraId="562E97F5" w14:textId="77777777" w:rsidR="00AD6DE9" w:rsidRPr="00172CC0" w:rsidRDefault="00AD6DE9" w:rsidP="00DA05D2">
      <w:pPr>
        <w:pStyle w:val="Nagwek3"/>
      </w:pPr>
      <w:bookmarkStart w:id="49" w:name="_Toc10563722"/>
      <w:r w:rsidRPr="00172CC0">
        <w:t>Zużyte opony</w:t>
      </w:r>
      <w:bookmarkEnd w:id="49"/>
    </w:p>
    <w:p w14:paraId="54888218" w14:textId="77777777" w:rsidR="00AD6DE9" w:rsidRPr="00172CC0" w:rsidRDefault="00AD6DE9" w:rsidP="003F1416">
      <w:pPr>
        <w:rPr>
          <w:sz w:val="22"/>
          <w:szCs w:val="22"/>
        </w:rPr>
      </w:pPr>
      <w:r w:rsidRPr="00172CC0">
        <w:rPr>
          <w:sz w:val="22"/>
          <w:szCs w:val="22"/>
        </w:rPr>
        <w:t xml:space="preserve">Zużyte opony, odpady o kodzie 16 01 03 powstają w wyniku bieżącej eksploatacji pojazdów mechanicznych i wymiany starych opon na nowe. Źródłem powstawania tego odpadu są też samochody wycofane z eksploatacji. </w:t>
      </w:r>
    </w:p>
    <w:p w14:paraId="13F3C8BC" w14:textId="6F45D9A1" w:rsidR="00AD6DE9" w:rsidRPr="00172CC0" w:rsidRDefault="00AD6DE9" w:rsidP="003F1416">
      <w:pPr>
        <w:rPr>
          <w:sz w:val="22"/>
          <w:szCs w:val="22"/>
        </w:rPr>
      </w:pPr>
      <w:r w:rsidRPr="00172CC0">
        <w:rPr>
          <w:sz w:val="22"/>
          <w:szCs w:val="22"/>
        </w:rPr>
        <w:t>W 201</w:t>
      </w:r>
      <w:r w:rsidR="003D1242" w:rsidRPr="00172CC0">
        <w:rPr>
          <w:sz w:val="22"/>
          <w:szCs w:val="22"/>
        </w:rPr>
        <w:t>7</w:t>
      </w:r>
      <w:r w:rsidRPr="00172CC0">
        <w:rPr>
          <w:sz w:val="22"/>
          <w:szCs w:val="22"/>
        </w:rPr>
        <w:t xml:space="preserve"> roku wytworzono na terenie województwa </w:t>
      </w:r>
      <w:r w:rsidR="003D1242" w:rsidRPr="00172CC0">
        <w:rPr>
          <w:sz w:val="22"/>
          <w:szCs w:val="22"/>
        </w:rPr>
        <w:t>9 344</w:t>
      </w:r>
      <w:r w:rsidRPr="00172CC0">
        <w:rPr>
          <w:sz w:val="22"/>
          <w:szCs w:val="22"/>
        </w:rPr>
        <w:t xml:space="preserve"> Mg zużytych opon, poddano recyklingowi </w:t>
      </w:r>
      <w:r w:rsidR="003D1242" w:rsidRPr="00172CC0">
        <w:rPr>
          <w:sz w:val="22"/>
          <w:szCs w:val="22"/>
        </w:rPr>
        <w:t>oraz innym niż recykling procesom odzysku 47 977</w:t>
      </w:r>
      <w:r w:rsidRPr="00172CC0">
        <w:rPr>
          <w:sz w:val="22"/>
          <w:szCs w:val="22"/>
        </w:rPr>
        <w:t xml:space="preserve"> Mg zużytych opon. </w:t>
      </w:r>
    </w:p>
    <w:p w14:paraId="0A688B00" w14:textId="77777777" w:rsidR="00AD6DE9" w:rsidRPr="00172CC0" w:rsidRDefault="00AD6DE9" w:rsidP="003F1416">
      <w:pPr>
        <w:rPr>
          <w:sz w:val="22"/>
          <w:szCs w:val="22"/>
          <w:u w:val="single"/>
        </w:rPr>
      </w:pPr>
      <w:r w:rsidRPr="00172CC0">
        <w:rPr>
          <w:sz w:val="22"/>
          <w:szCs w:val="22"/>
          <w:u w:val="single"/>
        </w:rPr>
        <w:t>Zapobieganie</w:t>
      </w:r>
    </w:p>
    <w:p w14:paraId="67A9230A" w14:textId="77777777" w:rsidR="00AD6DE9" w:rsidRPr="00172CC0" w:rsidRDefault="00AD6DE9" w:rsidP="003F1416">
      <w:pPr>
        <w:rPr>
          <w:sz w:val="22"/>
          <w:szCs w:val="22"/>
        </w:rPr>
      </w:pPr>
      <w:r w:rsidRPr="00172CC0">
        <w:rPr>
          <w:sz w:val="22"/>
          <w:szCs w:val="22"/>
        </w:rPr>
        <w:t xml:space="preserve">W zakresie zapobiegania powstawaniu zużytych opon istnieje możliwość ograniczenia tempa zużycia opon w trakcie użytkowania pojazdów przez prowadzenie działań informacyjno–edukacyjnych odnośnie optymalnego użytkowania pojazdów – a przez to opon. Zapobieganie powstawaniu zużytych opon jest ograniczone wymaganiami bezpieczeństwa ruchu drogowego m.in. w zakresie minimalnej wysokość bieżnika opony. </w:t>
      </w:r>
    </w:p>
    <w:p w14:paraId="5EB21EA2" w14:textId="77777777" w:rsidR="00AD6DE9" w:rsidRPr="00172CC0" w:rsidRDefault="00AD6DE9" w:rsidP="003F1416">
      <w:pPr>
        <w:rPr>
          <w:sz w:val="22"/>
          <w:szCs w:val="22"/>
          <w:u w:val="single"/>
        </w:rPr>
      </w:pPr>
      <w:r w:rsidRPr="00172CC0">
        <w:rPr>
          <w:sz w:val="22"/>
          <w:szCs w:val="22"/>
          <w:u w:val="single"/>
        </w:rPr>
        <w:t>Zbieranie i przetwarzanie</w:t>
      </w:r>
    </w:p>
    <w:p w14:paraId="724E0B2F" w14:textId="77777777" w:rsidR="00AD6DE9" w:rsidRPr="00172CC0" w:rsidRDefault="00AD6DE9" w:rsidP="003F1416">
      <w:pPr>
        <w:rPr>
          <w:sz w:val="22"/>
          <w:szCs w:val="22"/>
        </w:rPr>
      </w:pPr>
      <w:r w:rsidRPr="00172CC0">
        <w:rPr>
          <w:sz w:val="22"/>
          <w:szCs w:val="22"/>
        </w:rPr>
        <w:t>System zbierania zużytych opon jest oparty jest na stacjach obsługi pojazdów, stacjach demontażu pojazdów wycofanych z eksploatacji oraz PSZOK. Problemem w zagospodarowaniu tej grupy odpadów jest stworzenie sprawnej sieci wymiany i zbierania zużytych opon oraz motywacji dla użytkowników pojazdów mechanicznych, aby były one przekazywane do odpowiednich punktów zbierania.</w:t>
      </w:r>
    </w:p>
    <w:p w14:paraId="370FFE37" w14:textId="77777777" w:rsidR="00AD6DE9" w:rsidRPr="00172CC0" w:rsidRDefault="00AD6DE9" w:rsidP="003F1416">
      <w:pPr>
        <w:rPr>
          <w:sz w:val="22"/>
          <w:szCs w:val="22"/>
        </w:rPr>
      </w:pPr>
      <w:r w:rsidRPr="00172CC0">
        <w:rPr>
          <w:sz w:val="22"/>
          <w:szCs w:val="22"/>
        </w:rPr>
        <w:t>Zużyte opony są poddawane procesowi odzysku przez tzw. bieżnikowanie oraz w instalacjach wytwarzających granulat gumowy. Zużyte opony są również wykorzystane, jako paliwo alternatywne w procesie współspalania w cementowniach oraz wykorzystywane w procesie odzysku, w warunkach określonych w rozporządzeniu Ministra Środowiska z dnia 11 maja 2015 r. w sprawie odzysku poza instalacjami i urządzeniami (Dz.U. z 2015 r., poz. 796).</w:t>
      </w:r>
    </w:p>
    <w:p w14:paraId="7B984C6F" w14:textId="4E9EADFF" w:rsidR="00AD6DE9" w:rsidRPr="00172CC0" w:rsidRDefault="00AD6DE9" w:rsidP="003F1416">
      <w:pPr>
        <w:rPr>
          <w:sz w:val="22"/>
          <w:szCs w:val="22"/>
        </w:rPr>
      </w:pPr>
      <w:r w:rsidRPr="00172CC0">
        <w:rPr>
          <w:sz w:val="22"/>
          <w:szCs w:val="22"/>
        </w:rPr>
        <w:t xml:space="preserve">Na terenie województwa wielkopolskiego funkcjonuje </w:t>
      </w:r>
      <w:r w:rsidR="003D1242" w:rsidRPr="00172CC0">
        <w:rPr>
          <w:sz w:val="22"/>
          <w:szCs w:val="22"/>
        </w:rPr>
        <w:t>8</w:t>
      </w:r>
      <w:r w:rsidRPr="00172CC0">
        <w:rPr>
          <w:sz w:val="22"/>
          <w:szCs w:val="22"/>
        </w:rPr>
        <w:t xml:space="preserve"> większych instalacji do recyklingu zużytych opon, w których poddawane są odzyskowi również zużyte opony spoza Województwa.</w:t>
      </w:r>
    </w:p>
    <w:p w14:paraId="1CB930F8" w14:textId="77777777" w:rsidR="00AD6DE9" w:rsidRPr="00172CC0" w:rsidRDefault="00AD6DE9" w:rsidP="003F1416">
      <w:pPr>
        <w:rPr>
          <w:sz w:val="22"/>
          <w:szCs w:val="22"/>
          <w:u w:val="single"/>
        </w:rPr>
      </w:pPr>
      <w:r w:rsidRPr="00172CC0">
        <w:rPr>
          <w:sz w:val="22"/>
          <w:szCs w:val="22"/>
          <w:u w:val="single"/>
        </w:rPr>
        <w:t>Identyfikacja problemów:</w:t>
      </w:r>
    </w:p>
    <w:p w14:paraId="07984A47" w14:textId="77777777" w:rsidR="00AD6DE9" w:rsidRPr="00172CC0" w:rsidRDefault="00AD6DE9" w:rsidP="002C62AD">
      <w:pPr>
        <w:pStyle w:val="Akapitzlist"/>
        <w:numPr>
          <w:ilvl w:val="0"/>
          <w:numId w:val="36"/>
        </w:numPr>
        <w:ind w:left="426"/>
        <w:rPr>
          <w:sz w:val="22"/>
          <w:szCs w:val="22"/>
        </w:rPr>
      </w:pPr>
      <w:r w:rsidRPr="00172CC0">
        <w:rPr>
          <w:sz w:val="22"/>
          <w:szCs w:val="22"/>
        </w:rPr>
        <w:t>spalanie części zużytych opon w instalacjach nieprzystosowanych do tego celu,</w:t>
      </w:r>
    </w:p>
    <w:p w14:paraId="78663166" w14:textId="77777777" w:rsidR="00AD6DE9" w:rsidRPr="00172CC0" w:rsidRDefault="00AD6DE9" w:rsidP="002C62AD">
      <w:pPr>
        <w:pStyle w:val="Akapitzlist"/>
        <w:numPr>
          <w:ilvl w:val="0"/>
          <w:numId w:val="36"/>
        </w:numPr>
        <w:ind w:left="426"/>
        <w:rPr>
          <w:sz w:val="22"/>
          <w:szCs w:val="22"/>
        </w:rPr>
      </w:pPr>
      <w:r w:rsidRPr="00172CC0">
        <w:rPr>
          <w:sz w:val="22"/>
          <w:szCs w:val="22"/>
        </w:rPr>
        <w:t>mieszanie zużytych opon z innymi odpadami i ich kierowanie na składowiska odpadów komunalnych,</w:t>
      </w:r>
    </w:p>
    <w:p w14:paraId="03820B52" w14:textId="7FEA6058" w:rsidR="00AD6DE9" w:rsidRPr="00172CC0" w:rsidRDefault="00AD6DE9" w:rsidP="002C62AD">
      <w:pPr>
        <w:pStyle w:val="Akapitzlist"/>
        <w:numPr>
          <w:ilvl w:val="0"/>
          <w:numId w:val="36"/>
        </w:numPr>
        <w:ind w:left="426"/>
        <w:rPr>
          <w:sz w:val="22"/>
          <w:szCs w:val="22"/>
        </w:rPr>
      </w:pPr>
      <w:r w:rsidRPr="00172CC0">
        <w:rPr>
          <w:sz w:val="22"/>
          <w:szCs w:val="22"/>
        </w:rPr>
        <w:t>trudności z zagospodarowaniem opon o dużej średnicy oraz brak systemowej organizacji sieci zbierania zużytych opon ponadgabarytowych.</w:t>
      </w:r>
    </w:p>
    <w:p w14:paraId="2EF9069B" w14:textId="1DF2ED70" w:rsidR="00AD6DE9" w:rsidRPr="00172CC0" w:rsidRDefault="00AD6DE9" w:rsidP="003F1416">
      <w:pPr>
        <w:rPr>
          <w:sz w:val="22"/>
          <w:szCs w:val="22"/>
        </w:rPr>
      </w:pPr>
    </w:p>
    <w:p w14:paraId="0678ABD4" w14:textId="51C40327" w:rsidR="009D7BF1" w:rsidRPr="00172CC0" w:rsidRDefault="009D7BF1" w:rsidP="009D7BF1">
      <w:pPr>
        <w:pStyle w:val="Nagowektabel"/>
        <w:numPr>
          <w:ilvl w:val="0"/>
          <w:numId w:val="15"/>
        </w:numPr>
        <w:tabs>
          <w:tab w:val="num" w:pos="1134"/>
        </w:tabs>
        <w:ind w:left="1134"/>
        <w:rPr>
          <w:rFonts w:ascii="Times New Roman" w:hAnsi="Times New Roman"/>
          <w:sz w:val="20"/>
          <w:szCs w:val="20"/>
        </w:rPr>
      </w:pPr>
      <w:bookmarkStart w:id="50" w:name="_Toc482783581"/>
      <w:bookmarkStart w:id="51" w:name="_Toc10563964"/>
      <w:r w:rsidRPr="00172CC0">
        <w:rPr>
          <w:rFonts w:ascii="Times New Roman" w:hAnsi="Times New Roman"/>
          <w:sz w:val="20"/>
          <w:szCs w:val="20"/>
        </w:rPr>
        <w:t>Masa wytworzonych, poddanych procesom odzysku, w tym recyklingu i unieszkodliwionych zużytych opon na terenie województwa wielkopolskiego według stanu na dzień 31 grudnia 2017 r.</w:t>
      </w:r>
      <w:bookmarkEnd w:id="50"/>
      <w:bookmarkEnd w:id="51"/>
      <w:r w:rsidRPr="00172CC0">
        <w:rPr>
          <w:rFonts w:ascii="Times New Roman" w:hAnsi="Times New Roman"/>
          <w:sz w:val="20"/>
          <w:szCs w:val="20"/>
        </w:rPr>
        <w:t xml:space="preserve"> </w:t>
      </w:r>
    </w:p>
    <w:p w14:paraId="0B8B9FA8" w14:textId="77777777" w:rsidR="009D7BF1" w:rsidRPr="00172CC0" w:rsidRDefault="009D7BF1" w:rsidP="003F1416">
      <w:pPr>
        <w:rPr>
          <w:sz w:val="22"/>
          <w:szCs w:val="22"/>
        </w:rPr>
      </w:pPr>
    </w:p>
    <w:tbl>
      <w:tblPr>
        <w:tblW w:w="9219" w:type="dxa"/>
        <w:jc w:val="center"/>
        <w:tblLayout w:type="fixed"/>
        <w:tblCellMar>
          <w:left w:w="70" w:type="dxa"/>
          <w:right w:w="70" w:type="dxa"/>
        </w:tblCellMar>
        <w:tblLook w:val="04A0" w:firstRow="1" w:lastRow="0" w:firstColumn="1" w:lastColumn="0" w:noHBand="0" w:noVBand="1"/>
      </w:tblPr>
      <w:tblGrid>
        <w:gridCol w:w="1012"/>
        <w:gridCol w:w="1119"/>
        <w:gridCol w:w="992"/>
        <w:gridCol w:w="1134"/>
        <w:gridCol w:w="992"/>
        <w:gridCol w:w="992"/>
        <w:gridCol w:w="993"/>
        <w:gridCol w:w="992"/>
        <w:gridCol w:w="993"/>
      </w:tblGrid>
      <w:tr w:rsidR="00BD050B" w:rsidRPr="00172CC0" w14:paraId="52124492" w14:textId="12074573" w:rsidTr="00DA05D2">
        <w:trPr>
          <w:jc w:val="center"/>
        </w:trPr>
        <w:tc>
          <w:tcPr>
            <w:tcW w:w="1012" w:type="dxa"/>
            <w:vMerge w:val="restart"/>
            <w:tcBorders>
              <w:top w:val="single" w:sz="4" w:space="0" w:color="auto"/>
              <w:left w:val="single" w:sz="4" w:space="0" w:color="auto"/>
              <w:bottom w:val="single" w:sz="4" w:space="0" w:color="auto"/>
              <w:right w:val="single" w:sz="8" w:space="0" w:color="auto"/>
            </w:tcBorders>
            <w:shd w:val="clear" w:color="auto" w:fill="BFBFBF" w:themeFill="background1" w:themeFillShade="BF"/>
            <w:noWrap/>
            <w:vAlign w:val="center"/>
            <w:hideMark/>
          </w:tcPr>
          <w:p w14:paraId="36E59B64" w14:textId="77777777" w:rsidR="00BD050B" w:rsidRPr="00172CC0" w:rsidRDefault="00BD050B" w:rsidP="00BD050B">
            <w:pPr>
              <w:spacing w:before="40" w:after="40"/>
              <w:jc w:val="center"/>
              <w:rPr>
                <w:b/>
                <w:color w:val="000000"/>
                <w:sz w:val="16"/>
                <w:szCs w:val="16"/>
              </w:rPr>
            </w:pPr>
            <w:r w:rsidRPr="00172CC0">
              <w:rPr>
                <w:b/>
                <w:color w:val="000000"/>
                <w:sz w:val="16"/>
                <w:szCs w:val="16"/>
              </w:rPr>
              <w:t xml:space="preserve">Kod </w:t>
            </w:r>
          </w:p>
          <w:p w14:paraId="21871B94" w14:textId="77777777" w:rsidR="00BD050B" w:rsidRPr="00172CC0" w:rsidRDefault="00BD050B" w:rsidP="00BD050B">
            <w:pPr>
              <w:spacing w:before="40" w:after="40"/>
              <w:jc w:val="center"/>
              <w:rPr>
                <w:b/>
                <w:color w:val="000000"/>
                <w:sz w:val="16"/>
                <w:szCs w:val="16"/>
              </w:rPr>
            </w:pPr>
            <w:r w:rsidRPr="00172CC0">
              <w:rPr>
                <w:b/>
                <w:color w:val="000000"/>
                <w:sz w:val="16"/>
                <w:szCs w:val="16"/>
              </w:rPr>
              <w:t>odpadu</w:t>
            </w:r>
          </w:p>
        </w:tc>
        <w:tc>
          <w:tcPr>
            <w:tcW w:w="2111" w:type="dxa"/>
            <w:gridSpan w:val="2"/>
            <w:tcBorders>
              <w:top w:val="single" w:sz="4" w:space="0" w:color="auto"/>
              <w:left w:val="nil"/>
              <w:bottom w:val="single" w:sz="4" w:space="0" w:color="auto"/>
              <w:right w:val="single" w:sz="8" w:space="0" w:color="000000"/>
            </w:tcBorders>
            <w:shd w:val="clear" w:color="auto" w:fill="BFBFBF" w:themeFill="background1" w:themeFillShade="BF"/>
            <w:noWrap/>
            <w:vAlign w:val="center"/>
            <w:hideMark/>
          </w:tcPr>
          <w:p w14:paraId="5739C4D8" w14:textId="77777777" w:rsidR="00BD050B" w:rsidRPr="00172CC0" w:rsidRDefault="00BD050B" w:rsidP="00BD050B">
            <w:pPr>
              <w:spacing w:before="40" w:after="40"/>
              <w:jc w:val="center"/>
              <w:rPr>
                <w:b/>
                <w:color w:val="000000"/>
                <w:sz w:val="16"/>
                <w:szCs w:val="16"/>
              </w:rPr>
            </w:pPr>
            <w:r w:rsidRPr="00172CC0">
              <w:rPr>
                <w:b/>
                <w:color w:val="000000"/>
                <w:sz w:val="16"/>
                <w:szCs w:val="16"/>
              </w:rPr>
              <w:t>Zebrana</w:t>
            </w:r>
          </w:p>
        </w:tc>
        <w:tc>
          <w:tcPr>
            <w:tcW w:w="2126" w:type="dxa"/>
            <w:gridSpan w:val="2"/>
            <w:tcBorders>
              <w:top w:val="single" w:sz="4" w:space="0" w:color="auto"/>
              <w:left w:val="nil"/>
              <w:bottom w:val="single" w:sz="4" w:space="0" w:color="auto"/>
              <w:right w:val="single" w:sz="8" w:space="0" w:color="000000"/>
            </w:tcBorders>
            <w:shd w:val="clear" w:color="auto" w:fill="BFBFBF" w:themeFill="background1" w:themeFillShade="BF"/>
            <w:noWrap/>
            <w:vAlign w:val="center"/>
            <w:hideMark/>
          </w:tcPr>
          <w:p w14:paraId="5E4188A1" w14:textId="13D73DD2" w:rsidR="00BD050B" w:rsidRPr="00172CC0" w:rsidRDefault="00BD050B" w:rsidP="00BD050B">
            <w:pPr>
              <w:spacing w:before="40" w:after="40"/>
              <w:jc w:val="center"/>
              <w:rPr>
                <w:b/>
                <w:color w:val="000000"/>
                <w:sz w:val="16"/>
                <w:szCs w:val="16"/>
              </w:rPr>
            </w:pPr>
            <w:r w:rsidRPr="00172CC0">
              <w:rPr>
                <w:b/>
                <w:color w:val="000000"/>
                <w:sz w:val="16"/>
                <w:szCs w:val="16"/>
              </w:rPr>
              <w:t>Poddana recyklingowi  i innym procesom odzysku</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23737D" w14:textId="6FD21010" w:rsidR="00BD050B" w:rsidRPr="00172CC0" w:rsidRDefault="00BD050B" w:rsidP="00BD050B">
            <w:pPr>
              <w:spacing w:before="40" w:after="40"/>
              <w:jc w:val="center"/>
              <w:rPr>
                <w:b/>
                <w:color w:val="000000"/>
                <w:sz w:val="16"/>
                <w:szCs w:val="16"/>
              </w:rPr>
            </w:pPr>
            <w:r w:rsidRPr="00172CC0">
              <w:rPr>
                <w:b/>
                <w:color w:val="000000"/>
                <w:sz w:val="16"/>
                <w:szCs w:val="16"/>
              </w:rPr>
              <w:t>Poddana innym procesom odzysku</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0013CF" w14:textId="2339DCEB" w:rsidR="00BD050B" w:rsidRPr="00172CC0" w:rsidRDefault="00BD050B" w:rsidP="00BD050B">
            <w:pPr>
              <w:spacing w:before="40" w:after="40"/>
              <w:jc w:val="center"/>
              <w:rPr>
                <w:b/>
                <w:color w:val="000000"/>
                <w:sz w:val="16"/>
                <w:szCs w:val="16"/>
              </w:rPr>
            </w:pPr>
            <w:r w:rsidRPr="00172CC0">
              <w:rPr>
                <w:b/>
                <w:color w:val="000000"/>
                <w:sz w:val="16"/>
                <w:szCs w:val="16"/>
              </w:rPr>
              <w:t>Unieszkodliwiona</w:t>
            </w:r>
          </w:p>
        </w:tc>
      </w:tr>
      <w:tr w:rsidR="00BD050B" w:rsidRPr="00172CC0" w14:paraId="154A780D" w14:textId="6A04CD87" w:rsidTr="00DA05D2">
        <w:trPr>
          <w:jc w:val="center"/>
        </w:trPr>
        <w:tc>
          <w:tcPr>
            <w:tcW w:w="1012" w:type="dxa"/>
            <w:vMerge/>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21DD7DCA" w14:textId="77777777" w:rsidR="00BD050B" w:rsidRPr="00172CC0" w:rsidRDefault="00BD050B" w:rsidP="00BD050B">
            <w:pPr>
              <w:spacing w:before="40" w:after="40"/>
              <w:jc w:val="center"/>
              <w:rPr>
                <w:b/>
                <w:color w:val="000000"/>
                <w:sz w:val="16"/>
                <w:szCs w:val="16"/>
              </w:rPr>
            </w:pPr>
          </w:p>
        </w:tc>
        <w:tc>
          <w:tcPr>
            <w:tcW w:w="1119"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3F2808C7" w14:textId="267255EF" w:rsidR="00BD050B" w:rsidRPr="00172CC0" w:rsidRDefault="00BD050B" w:rsidP="00BD050B">
            <w:pPr>
              <w:spacing w:before="40" w:after="40"/>
              <w:jc w:val="center"/>
              <w:rPr>
                <w:b/>
                <w:color w:val="000000"/>
                <w:sz w:val="16"/>
                <w:szCs w:val="16"/>
              </w:rPr>
            </w:pPr>
            <w:r w:rsidRPr="00172CC0">
              <w:rPr>
                <w:b/>
                <w:color w:val="000000"/>
                <w:sz w:val="16"/>
                <w:szCs w:val="16"/>
              </w:rPr>
              <w:t>2014</w:t>
            </w:r>
          </w:p>
        </w:tc>
        <w:tc>
          <w:tcPr>
            <w:tcW w:w="992"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7DE58657" w14:textId="3227D4EC" w:rsidR="00BD050B" w:rsidRPr="00172CC0" w:rsidRDefault="00BD050B" w:rsidP="00BD050B">
            <w:pPr>
              <w:spacing w:before="40" w:after="40"/>
              <w:jc w:val="center"/>
              <w:rPr>
                <w:b/>
                <w:color w:val="000000"/>
                <w:sz w:val="16"/>
                <w:szCs w:val="16"/>
              </w:rPr>
            </w:pPr>
            <w:r w:rsidRPr="00172CC0">
              <w:rPr>
                <w:b/>
                <w:color w:val="000000"/>
                <w:sz w:val="16"/>
                <w:szCs w:val="16"/>
              </w:rPr>
              <w:t>2017</w:t>
            </w:r>
          </w:p>
        </w:tc>
        <w:tc>
          <w:tcPr>
            <w:tcW w:w="1134"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1A34D9D7" w14:textId="189EC77A" w:rsidR="00BD050B" w:rsidRPr="00172CC0" w:rsidRDefault="00BD050B" w:rsidP="00BD050B">
            <w:pPr>
              <w:spacing w:before="40" w:after="40"/>
              <w:jc w:val="center"/>
              <w:rPr>
                <w:b/>
                <w:color w:val="000000"/>
                <w:sz w:val="16"/>
                <w:szCs w:val="16"/>
              </w:rPr>
            </w:pPr>
            <w:r w:rsidRPr="00172CC0">
              <w:rPr>
                <w:b/>
                <w:color w:val="000000"/>
                <w:sz w:val="16"/>
                <w:szCs w:val="16"/>
              </w:rPr>
              <w:t>2014</w:t>
            </w:r>
          </w:p>
        </w:tc>
        <w:tc>
          <w:tcPr>
            <w:tcW w:w="992"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7895CAB2" w14:textId="0B36587B" w:rsidR="00BD050B" w:rsidRPr="00172CC0" w:rsidRDefault="00BD050B" w:rsidP="00BD050B">
            <w:pPr>
              <w:spacing w:before="40" w:after="40"/>
              <w:jc w:val="center"/>
              <w:rPr>
                <w:b/>
                <w:color w:val="000000"/>
                <w:sz w:val="16"/>
                <w:szCs w:val="16"/>
              </w:rPr>
            </w:pPr>
            <w:r w:rsidRPr="00172CC0">
              <w:rPr>
                <w:b/>
                <w:color w:val="000000"/>
                <w:sz w:val="16"/>
                <w:szCs w:val="16"/>
              </w:rPr>
              <w:t>2017</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E39A2D" w14:textId="7EE1CB58" w:rsidR="00BD050B" w:rsidRPr="00172CC0" w:rsidRDefault="00BD050B" w:rsidP="00BD050B">
            <w:pPr>
              <w:spacing w:before="40" w:after="40"/>
              <w:jc w:val="center"/>
              <w:rPr>
                <w:b/>
                <w:color w:val="000000"/>
                <w:sz w:val="16"/>
                <w:szCs w:val="16"/>
              </w:rPr>
            </w:pPr>
            <w:r w:rsidRPr="00172CC0">
              <w:rPr>
                <w:b/>
                <w:color w:val="000000"/>
                <w:sz w:val="16"/>
                <w:szCs w:val="16"/>
              </w:rPr>
              <w:t>201</w:t>
            </w:r>
            <w:r w:rsidR="00330A22" w:rsidRPr="00172CC0">
              <w:rPr>
                <w:b/>
                <w:color w:val="000000"/>
                <w:sz w:val="16"/>
                <w:szCs w:val="16"/>
              </w:rPr>
              <w:t>4</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9E91C2" w14:textId="1AC62395" w:rsidR="00BD050B" w:rsidRPr="00172CC0" w:rsidRDefault="00BD050B" w:rsidP="00BD050B">
            <w:pPr>
              <w:spacing w:before="40" w:after="40"/>
              <w:jc w:val="center"/>
              <w:rPr>
                <w:b/>
                <w:color w:val="000000"/>
                <w:sz w:val="16"/>
                <w:szCs w:val="16"/>
              </w:rPr>
            </w:pPr>
            <w:r w:rsidRPr="00172CC0">
              <w:rPr>
                <w:b/>
                <w:color w:val="000000"/>
                <w:sz w:val="16"/>
                <w:szCs w:val="16"/>
              </w:rPr>
              <w:t>2017</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DDA825" w14:textId="1E45B814" w:rsidR="00BD050B" w:rsidRPr="00172CC0" w:rsidRDefault="00BD050B" w:rsidP="00BD050B">
            <w:pPr>
              <w:spacing w:before="40" w:after="40"/>
              <w:jc w:val="center"/>
              <w:rPr>
                <w:b/>
                <w:color w:val="000000"/>
                <w:sz w:val="16"/>
                <w:szCs w:val="16"/>
              </w:rPr>
            </w:pPr>
            <w:r w:rsidRPr="00172CC0">
              <w:rPr>
                <w:b/>
                <w:color w:val="000000"/>
                <w:sz w:val="16"/>
                <w:szCs w:val="16"/>
              </w:rPr>
              <w:t>201</w:t>
            </w:r>
            <w:r w:rsidR="00330A22" w:rsidRPr="00172CC0">
              <w:rPr>
                <w:b/>
                <w:color w:val="000000"/>
                <w:sz w:val="16"/>
                <w:szCs w:val="16"/>
              </w:rPr>
              <w:t>4</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4DB25F" w14:textId="4B9BF8A6" w:rsidR="00BD050B" w:rsidRPr="00172CC0" w:rsidRDefault="00BD050B" w:rsidP="00BD050B">
            <w:pPr>
              <w:spacing w:before="40" w:after="40"/>
              <w:jc w:val="center"/>
              <w:rPr>
                <w:b/>
                <w:color w:val="000000"/>
                <w:sz w:val="16"/>
                <w:szCs w:val="16"/>
              </w:rPr>
            </w:pPr>
            <w:r w:rsidRPr="00172CC0">
              <w:rPr>
                <w:b/>
                <w:color w:val="000000"/>
                <w:sz w:val="16"/>
                <w:szCs w:val="16"/>
              </w:rPr>
              <w:t>201</w:t>
            </w:r>
            <w:r w:rsidR="00330A22" w:rsidRPr="00172CC0">
              <w:rPr>
                <w:b/>
                <w:color w:val="000000"/>
                <w:sz w:val="16"/>
                <w:szCs w:val="16"/>
              </w:rPr>
              <w:t>7</w:t>
            </w:r>
          </w:p>
        </w:tc>
      </w:tr>
      <w:tr w:rsidR="00BD050B" w:rsidRPr="00172CC0" w14:paraId="74DA5324" w14:textId="20C0C9CB" w:rsidTr="00DA05D2">
        <w:trPr>
          <w:jc w:val="center"/>
        </w:trPr>
        <w:tc>
          <w:tcPr>
            <w:tcW w:w="1012"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tcPr>
          <w:p w14:paraId="64EC4384" w14:textId="77777777" w:rsidR="00BD050B" w:rsidRPr="00172CC0" w:rsidRDefault="00BD050B" w:rsidP="00BD050B">
            <w:pPr>
              <w:spacing w:before="40" w:after="40"/>
              <w:jc w:val="center"/>
              <w:rPr>
                <w:color w:val="000000"/>
                <w:sz w:val="16"/>
                <w:szCs w:val="16"/>
              </w:rPr>
            </w:pPr>
            <w:r w:rsidRPr="00172CC0">
              <w:rPr>
                <w:color w:val="000000"/>
                <w:sz w:val="16"/>
                <w:szCs w:val="16"/>
              </w:rPr>
              <w:t>1</w:t>
            </w:r>
          </w:p>
        </w:tc>
        <w:tc>
          <w:tcPr>
            <w:tcW w:w="1119"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9D16827" w14:textId="7CB1647E" w:rsidR="00BD050B" w:rsidRPr="00172CC0" w:rsidRDefault="00BD050B" w:rsidP="00BD050B">
            <w:pPr>
              <w:spacing w:before="40" w:after="40"/>
              <w:jc w:val="center"/>
              <w:rPr>
                <w:color w:val="000000"/>
                <w:sz w:val="16"/>
                <w:szCs w:val="16"/>
              </w:rPr>
            </w:pPr>
            <w:r w:rsidRPr="00172CC0">
              <w:rPr>
                <w:color w:val="000000"/>
                <w:sz w:val="16"/>
                <w:szCs w:val="16"/>
              </w:rPr>
              <w:t>2</w:t>
            </w:r>
          </w:p>
        </w:tc>
        <w:tc>
          <w:tcPr>
            <w:tcW w:w="992"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19588FD" w14:textId="3B18FCD0" w:rsidR="00BD050B" w:rsidRPr="00172CC0" w:rsidRDefault="00BD050B" w:rsidP="00BD050B">
            <w:pPr>
              <w:spacing w:before="40" w:after="40"/>
              <w:jc w:val="center"/>
              <w:rPr>
                <w:color w:val="000000"/>
                <w:sz w:val="16"/>
                <w:szCs w:val="16"/>
              </w:rPr>
            </w:pPr>
            <w:r w:rsidRPr="00172CC0">
              <w:rPr>
                <w:color w:val="000000"/>
                <w:sz w:val="16"/>
                <w:szCs w:val="16"/>
              </w:rPr>
              <w:t>3</w:t>
            </w:r>
          </w:p>
        </w:tc>
        <w:tc>
          <w:tcPr>
            <w:tcW w:w="1134"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17C86C86" w14:textId="5CF56B72" w:rsidR="00BD050B" w:rsidRPr="00172CC0" w:rsidRDefault="00BD050B" w:rsidP="00BD050B">
            <w:pPr>
              <w:spacing w:before="40" w:after="40"/>
              <w:jc w:val="center"/>
              <w:rPr>
                <w:color w:val="000000"/>
                <w:sz w:val="16"/>
                <w:szCs w:val="16"/>
              </w:rPr>
            </w:pPr>
            <w:r w:rsidRPr="00172CC0">
              <w:rPr>
                <w:color w:val="000000"/>
                <w:sz w:val="16"/>
                <w:szCs w:val="16"/>
              </w:rPr>
              <w:t>4</w:t>
            </w:r>
          </w:p>
        </w:tc>
        <w:tc>
          <w:tcPr>
            <w:tcW w:w="992"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EF81FF3" w14:textId="6A456C95" w:rsidR="00BD050B" w:rsidRPr="00172CC0" w:rsidRDefault="00BD050B" w:rsidP="00BD050B">
            <w:pPr>
              <w:spacing w:before="40" w:after="40"/>
              <w:jc w:val="center"/>
              <w:rPr>
                <w:color w:val="000000"/>
                <w:sz w:val="16"/>
                <w:szCs w:val="16"/>
              </w:rPr>
            </w:pPr>
            <w:r w:rsidRPr="00172CC0">
              <w:rPr>
                <w:color w:val="000000"/>
                <w:sz w:val="16"/>
                <w:szCs w:val="16"/>
              </w:rPr>
              <w:t>5</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4CDCA" w14:textId="7799E198" w:rsidR="00BD050B" w:rsidRPr="00172CC0" w:rsidRDefault="00BD050B" w:rsidP="00BD050B">
            <w:pPr>
              <w:spacing w:before="40" w:after="40"/>
              <w:jc w:val="center"/>
              <w:rPr>
                <w:color w:val="000000"/>
                <w:sz w:val="16"/>
                <w:szCs w:val="16"/>
              </w:rPr>
            </w:pPr>
            <w:r w:rsidRPr="00172CC0">
              <w:rPr>
                <w:color w:val="000000"/>
                <w:sz w:val="16"/>
                <w:szCs w:val="16"/>
              </w:rPr>
              <w:t>6</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D7AB7B" w14:textId="29278E76" w:rsidR="00BD050B" w:rsidRPr="00172CC0" w:rsidRDefault="00BD050B" w:rsidP="00BD050B">
            <w:pPr>
              <w:spacing w:before="40" w:after="40"/>
              <w:jc w:val="center"/>
              <w:rPr>
                <w:color w:val="000000"/>
                <w:sz w:val="16"/>
                <w:szCs w:val="16"/>
              </w:rPr>
            </w:pPr>
            <w:r w:rsidRPr="00172CC0">
              <w:rPr>
                <w:color w:val="000000"/>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4E4E1" w14:textId="7298FFD4" w:rsidR="00BD050B" w:rsidRPr="00172CC0" w:rsidRDefault="00BD050B" w:rsidP="00BD050B">
            <w:pPr>
              <w:spacing w:before="40" w:after="40"/>
              <w:jc w:val="center"/>
              <w:rPr>
                <w:color w:val="000000"/>
                <w:sz w:val="16"/>
                <w:szCs w:val="16"/>
              </w:rPr>
            </w:pPr>
            <w:r w:rsidRPr="00172CC0">
              <w:rPr>
                <w:color w:val="000000"/>
                <w:sz w:val="16"/>
                <w:szCs w:val="16"/>
              </w:rPr>
              <w:t>8</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0A3E13" w14:textId="4ED1BFE7" w:rsidR="00BD050B" w:rsidRPr="00172CC0" w:rsidRDefault="00BD050B" w:rsidP="00BD050B">
            <w:pPr>
              <w:spacing w:before="40" w:after="40"/>
              <w:jc w:val="center"/>
              <w:rPr>
                <w:color w:val="000000"/>
                <w:sz w:val="16"/>
                <w:szCs w:val="16"/>
              </w:rPr>
            </w:pPr>
            <w:r w:rsidRPr="00172CC0">
              <w:rPr>
                <w:color w:val="000000"/>
                <w:sz w:val="16"/>
                <w:szCs w:val="16"/>
              </w:rPr>
              <w:t>9</w:t>
            </w:r>
          </w:p>
        </w:tc>
      </w:tr>
      <w:tr w:rsidR="00BD050B" w:rsidRPr="00172CC0" w14:paraId="7E710635" w14:textId="66FC23C2" w:rsidTr="000469A4">
        <w:trPr>
          <w:trHeight w:hRule="exact" w:val="284"/>
          <w:jc w:val="center"/>
        </w:trPr>
        <w:tc>
          <w:tcPr>
            <w:tcW w:w="101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6B47486" w14:textId="77777777" w:rsidR="00BD050B" w:rsidRPr="00172CC0" w:rsidRDefault="00BD050B" w:rsidP="00BD050B">
            <w:pPr>
              <w:spacing w:before="40" w:after="40"/>
              <w:jc w:val="center"/>
              <w:rPr>
                <w:b/>
                <w:color w:val="000000"/>
                <w:sz w:val="16"/>
                <w:szCs w:val="16"/>
              </w:rPr>
            </w:pPr>
            <w:r w:rsidRPr="00172CC0">
              <w:rPr>
                <w:b/>
                <w:color w:val="000000"/>
                <w:sz w:val="16"/>
                <w:szCs w:val="16"/>
              </w:rPr>
              <w:t>160103</w:t>
            </w:r>
          </w:p>
          <w:p w14:paraId="03E740FA" w14:textId="77777777" w:rsidR="00BD050B" w:rsidRPr="00172CC0" w:rsidRDefault="00BD050B" w:rsidP="00BD050B">
            <w:pPr>
              <w:spacing w:before="40" w:after="40"/>
              <w:jc w:val="center"/>
              <w:rPr>
                <w:color w:val="000000"/>
                <w:sz w:val="16"/>
                <w:szCs w:val="16"/>
              </w:rPr>
            </w:pPr>
          </w:p>
        </w:tc>
        <w:tc>
          <w:tcPr>
            <w:tcW w:w="1119" w:type="dxa"/>
            <w:tcBorders>
              <w:top w:val="single" w:sz="4" w:space="0" w:color="auto"/>
              <w:left w:val="nil"/>
              <w:bottom w:val="single" w:sz="4" w:space="0" w:color="auto"/>
              <w:right w:val="single" w:sz="8" w:space="0" w:color="auto"/>
            </w:tcBorders>
            <w:shd w:val="clear" w:color="auto" w:fill="auto"/>
            <w:noWrap/>
            <w:vAlign w:val="center"/>
          </w:tcPr>
          <w:p w14:paraId="5AE027CD" w14:textId="06EA5F30" w:rsidR="00BD050B" w:rsidRPr="00172CC0" w:rsidRDefault="00BD050B" w:rsidP="00BD050B">
            <w:pPr>
              <w:spacing w:before="40" w:after="40"/>
              <w:jc w:val="right"/>
              <w:rPr>
                <w:color w:val="000000"/>
                <w:sz w:val="16"/>
                <w:szCs w:val="16"/>
              </w:rPr>
            </w:pPr>
            <w:r w:rsidRPr="00172CC0">
              <w:rPr>
                <w:bCs/>
                <w:sz w:val="16"/>
                <w:szCs w:val="16"/>
                <w:lang w:val="es-ES"/>
              </w:rPr>
              <w:t>6 542</w:t>
            </w:r>
          </w:p>
        </w:tc>
        <w:tc>
          <w:tcPr>
            <w:tcW w:w="992" w:type="dxa"/>
            <w:tcBorders>
              <w:top w:val="single" w:sz="4" w:space="0" w:color="auto"/>
              <w:left w:val="nil"/>
              <w:bottom w:val="single" w:sz="4" w:space="0" w:color="auto"/>
              <w:right w:val="single" w:sz="8" w:space="0" w:color="auto"/>
            </w:tcBorders>
            <w:shd w:val="clear" w:color="auto" w:fill="auto"/>
            <w:noWrap/>
          </w:tcPr>
          <w:p w14:paraId="6463D955" w14:textId="0B81DCB6" w:rsidR="00BD050B" w:rsidRPr="00172CC0" w:rsidRDefault="00BD050B" w:rsidP="00BD050B">
            <w:pPr>
              <w:spacing w:before="40" w:after="40"/>
              <w:jc w:val="right"/>
              <w:rPr>
                <w:color w:val="000000"/>
                <w:sz w:val="16"/>
                <w:szCs w:val="16"/>
              </w:rPr>
            </w:pPr>
            <w:r w:rsidRPr="00172CC0">
              <w:rPr>
                <w:color w:val="000000"/>
                <w:sz w:val="16"/>
                <w:szCs w:val="16"/>
              </w:rPr>
              <w:t>9 344</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3476F3CC" w14:textId="47F605EC" w:rsidR="00BD050B" w:rsidRPr="00172CC0" w:rsidRDefault="00BD050B" w:rsidP="00BD050B">
            <w:pPr>
              <w:spacing w:before="40" w:after="40"/>
              <w:jc w:val="right"/>
              <w:rPr>
                <w:color w:val="000000"/>
                <w:sz w:val="16"/>
                <w:szCs w:val="16"/>
              </w:rPr>
            </w:pPr>
            <w:r w:rsidRPr="00172CC0">
              <w:rPr>
                <w:sz w:val="16"/>
                <w:szCs w:val="16"/>
                <w:lang w:val="es-ES"/>
              </w:rPr>
              <w:t>48097</w:t>
            </w:r>
          </w:p>
        </w:tc>
        <w:tc>
          <w:tcPr>
            <w:tcW w:w="992" w:type="dxa"/>
            <w:tcBorders>
              <w:top w:val="single" w:sz="4" w:space="0" w:color="auto"/>
              <w:left w:val="nil"/>
              <w:bottom w:val="single" w:sz="4" w:space="0" w:color="auto"/>
              <w:right w:val="single" w:sz="8" w:space="0" w:color="auto"/>
            </w:tcBorders>
            <w:shd w:val="clear" w:color="auto" w:fill="auto"/>
            <w:noWrap/>
          </w:tcPr>
          <w:p w14:paraId="527399FF" w14:textId="29E28B43" w:rsidR="00BD050B" w:rsidRPr="00172CC0" w:rsidRDefault="00BD050B" w:rsidP="00BD050B">
            <w:pPr>
              <w:spacing w:before="40" w:after="40"/>
              <w:jc w:val="right"/>
              <w:rPr>
                <w:color w:val="000000"/>
                <w:sz w:val="16"/>
                <w:szCs w:val="16"/>
              </w:rPr>
            </w:pPr>
            <w:r w:rsidRPr="00172CC0">
              <w:rPr>
                <w:sz w:val="16"/>
                <w:szCs w:val="16"/>
                <w:lang w:val="es-ES"/>
              </w:rPr>
              <w:t>39 103</w:t>
            </w:r>
          </w:p>
        </w:tc>
        <w:tc>
          <w:tcPr>
            <w:tcW w:w="992" w:type="dxa"/>
            <w:tcBorders>
              <w:top w:val="single" w:sz="4" w:space="0" w:color="auto"/>
              <w:left w:val="single" w:sz="4" w:space="0" w:color="auto"/>
              <w:bottom w:val="single" w:sz="4" w:space="0" w:color="auto"/>
              <w:right w:val="single" w:sz="4" w:space="0" w:color="auto"/>
            </w:tcBorders>
          </w:tcPr>
          <w:p w14:paraId="4E7EB713" w14:textId="01801A02" w:rsidR="00BD050B" w:rsidRPr="00172CC0" w:rsidRDefault="00BD050B" w:rsidP="00BD050B">
            <w:pPr>
              <w:spacing w:before="40" w:after="40"/>
              <w:jc w:val="right"/>
              <w:rPr>
                <w:sz w:val="16"/>
                <w:szCs w:val="16"/>
              </w:rPr>
            </w:pPr>
            <w:r w:rsidRPr="00172CC0">
              <w:rPr>
                <w:color w:val="000000"/>
                <w:sz w:val="16"/>
                <w:szCs w:val="16"/>
              </w:rPr>
              <w:t>2 315</w:t>
            </w:r>
          </w:p>
        </w:tc>
        <w:tc>
          <w:tcPr>
            <w:tcW w:w="993" w:type="dxa"/>
            <w:tcBorders>
              <w:top w:val="single" w:sz="4" w:space="0" w:color="auto"/>
              <w:left w:val="single" w:sz="4" w:space="0" w:color="auto"/>
              <w:bottom w:val="single" w:sz="4" w:space="0" w:color="auto"/>
              <w:right w:val="single" w:sz="4" w:space="0" w:color="auto"/>
            </w:tcBorders>
          </w:tcPr>
          <w:p w14:paraId="6E423ED3" w14:textId="68890045" w:rsidR="00BD050B" w:rsidRPr="00172CC0" w:rsidRDefault="00BD050B" w:rsidP="00BD050B">
            <w:pPr>
              <w:spacing w:before="40" w:after="40"/>
              <w:jc w:val="right"/>
              <w:rPr>
                <w:sz w:val="16"/>
                <w:szCs w:val="16"/>
              </w:rPr>
            </w:pPr>
            <w:r w:rsidRPr="00172CC0">
              <w:rPr>
                <w:sz w:val="16"/>
                <w:szCs w:val="16"/>
                <w:lang w:val="es-ES"/>
              </w:rPr>
              <w:t>8 874</w:t>
            </w:r>
          </w:p>
        </w:tc>
        <w:tc>
          <w:tcPr>
            <w:tcW w:w="992" w:type="dxa"/>
            <w:tcBorders>
              <w:top w:val="single" w:sz="4" w:space="0" w:color="auto"/>
              <w:left w:val="single" w:sz="4" w:space="0" w:color="auto"/>
              <w:bottom w:val="single" w:sz="4" w:space="0" w:color="auto"/>
              <w:right w:val="single" w:sz="4" w:space="0" w:color="auto"/>
            </w:tcBorders>
          </w:tcPr>
          <w:p w14:paraId="70804B9E" w14:textId="4F182F59" w:rsidR="00BD050B" w:rsidRPr="00172CC0" w:rsidRDefault="00BD050B" w:rsidP="00BD050B">
            <w:pPr>
              <w:spacing w:before="40" w:after="40"/>
              <w:jc w:val="right"/>
              <w:rPr>
                <w:color w:val="000000"/>
                <w:sz w:val="16"/>
                <w:szCs w:val="16"/>
              </w:rPr>
            </w:pPr>
            <w:r w:rsidRPr="00172CC0">
              <w:rPr>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tcPr>
          <w:p w14:paraId="71F4C6E7" w14:textId="3425E248" w:rsidR="00BD050B" w:rsidRPr="00172CC0" w:rsidRDefault="00BD050B" w:rsidP="00BD050B">
            <w:pPr>
              <w:spacing w:before="40" w:after="40"/>
              <w:jc w:val="right"/>
              <w:rPr>
                <w:color w:val="000000"/>
                <w:sz w:val="16"/>
                <w:szCs w:val="16"/>
              </w:rPr>
            </w:pPr>
            <w:r w:rsidRPr="00172CC0">
              <w:rPr>
                <w:color w:val="000000"/>
                <w:sz w:val="16"/>
                <w:szCs w:val="16"/>
              </w:rPr>
              <w:t>0</w:t>
            </w:r>
          </w:p>
        </w:tc>
      </w:tr>
      <w:tr w:rsidR="00BD050B" w:rsidRPr="00172CC0" w14:paraId="601172F8" w14:textId="567F8EAB" w:rsidTr="00DA05D2">
        <w:trPr>
          <w:trHeight w:hRule="exact" w:val="284"/>
          <w:jc w:val="center"/>
        </w:trPr>
        <w:tc>
          <w:tcPr>
            <w:tcW w:w="1012"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hideMark/>
          </w:tcPr>
          <w:p w14:paraId="51080C46" w14:textId="77777777" w:rsidR="00BD050B" w:rsidRPr="00172CC0" w:rsidRDefault="00BD050B" w:rsidP="00BD050B">
            <w:pPr>
              <w:spacing w:before="40" w:after="40"/>
              <w:jc w:val="center"/>
              <w:rPr>
                <w:b/>
                <w:color w:val="000000"/>
                <w:sz w:val="16"/>
                <w:szCs w:val="16"/>
              </w:rPr>
            </w:pPr>
            <w:r w:rsidRPr="00172CC0">
              <w:rPr>
                <w:b/>
                <w:color w:val="000000"/>
                <w:sz w:val="16"/>
                <w:szCs w:val="16"/>
              </w:rPr>
              <w:t>Suma</w:t>
            </w:r>
          </w:p>
        </w:tc>
        <w:tc>
          <w:tcPr>
            <w:tcW w:w="1119" w:type="dxa"/>
            <w:tcBorders>
              <w:top w:val="single" w:sz="4" w:space="0" w:color="auto"/>
              <w:left w:val="nil"/>
              <w:bottom w:val="single" w:sz="4" w:space="0" w:color="auto"/>
              <w:right w:val="single" w:sz="8" w:space="0" w:color="auto"/>
            </w:tcBorders>
            <w:shd w:val="clear" w:color="auto" w:fill="auto"/>
            <w:noWrap/>
            <w:vAlign w:val="center"/>
          </w:tcPr>
          <w:p w14:paraId="4F4E76DE" w14:textId="18260DC1" w:rsidR="00BD050B" w:rsidRPr="00172CC0" w:rsidRDefault="00BD050B" w:rsidP="00BD050B">
            <w:pPr>
              <w:spacing w:before="40" w:after="40"/>
              <w:jc w:val="right"/>
              <w:rPr>
                <w:b/>
                <w:color w:val="000000"/>
                <w:sz w:val="16"/>
                <w:szCs w:val="16"/>
              </w:rPr>
            </w:pPr>
            <w:r w:rsidRPr="00172CC0">
              <w:rPr>
                <w:b/>
                <w:bCs/>
                <w:sz w:val="16"/>
                <w:szCs w:val="16"/>
                <w:lang w:val="es-ES"/>
              </w:rPr>
              <w:t>6 542</w:t>
            </w:r>
          </w:p>
        </w:tc>
        <w:tc>
          <w:tcPr>
            <w:tcW w:w="992" w:type="dxa"/>
            <w:tcBorders>
              <w:top w:val="single" w:sz="4" w:space="0" w:color="auto"/>
              <w:left w:val="nil"/>
              <w:bottom w:val="single" w:sz="4" w:space="0" w:color="auto"/>
              <w:right w:val="single" w:sz="8" w:space="0" w:color="auto"/>
            </w:tcBorders>
            <w:shd w:val="clear" w:color="auto" w:fill="auto"/>
            <w:noWrap/>
          </w:tcPr>
          <w:p w14:paraId="10330209" w14:textId="03C7A312" w:rsidR="00BD050B" w:rsidRPr="00172CC0" w:rsidRDefault="00BD050B" w:rsidP="00BD050B">
            <w:pPr>
              <w:spacing w:before="40" w:after="40"/>
              <w:jc w:val="right"/>
              <w:rPr>
                <w:b/>
                <w:color w:val="000000"/>
                <w:sz w:val="16"/>
                <w:szCs w:val="16"/>
              </w:rPr>
            </w:pPr>
            <w:r w:rsidRPr="00172CC0">
              <w:rPr>
                <w:b/>
                <w:color w:val="000000"/>
                <w:sz w:val="16"/>
                <w:szCs w:val="16"/>
              </w:rPr>
              <w:t>9 344</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64E2AFED" w14:textId="664ADECC" w:rsidR="00BD050B" w:rsidRPr="00172CC0" w:rsidRDefault="00BD050B" w:rsidP="00BD050B">
            <w:pPr>
              <w:spacing w:before="40" w:after="40"/>
              <w:jc w:val="right"/>
              <w:rPr>
                <w:b/>
                <w:color w:val="000000"/>
                <w:sz w:val="16"/>
                <w:szCs w:val="16"/>
              </w:rPr>
            </w:pPr>
            <w:r w:rsidRPr="00172CC0">
              <w:rPr>
                <w:b/>
                <w:bCs/>
                <w:sz w:val="16"/>
                <w:szCs w:val="16"/>
                <w:lang w:val="es-ES"/>
              </w:rPr>
              <w:t>48097</w:t>
            </w:r>
          </w:p>
        </w:tc>
        <w:tc>
          <w:tcPr>
            <w:tcW w:w="992" w:type="dxa"/>
            <w:tcBorders>
              <w:top w:val="single" w:sz="4" w:space="0" w:color="auto"/>
              <w:left w:val="nil"/>
              <w:bottom w:val="single" w:sz="4" w:space="0" w:color="auto"/>
              <w:right w:val="single" w:sz="8" w:space="0" w:color="auto"/>
            </w:tcBorders>
            <w:shd w:val="clear" w:color="auto" w:fill="auto"/>
            <w:noWrap/>
          </w:tcPr>
          <w:p w14:paraId="6784010B" w14:textId="731F062B" w:rsidR="00BD050B" w:rsidRPr="00172CC0" w:rsidRDefault="00BD050B" w:rsidP="00BD050B">
            <w:pPr>
              <w:spacing w:before="40" w:after="40"/>
              <w:jc w:val="right"/>
              <w:rPr>
                <w:b/>
                <w:color w:val="000000"/>
                <w:sz w:val="16"/>
                <w:szCs w:val="16"/>
              </w:rPr>
            </w:pPr>
            <w:r w:rsidRPr="00172CC0">
              <w:rPr>
                <w:b/>
                <w:sz w:val="16"/>
                <w:szCs w:val="16"/>
                <w:lang w:val="es-ES"/>
              </w:rPr>
              <w:t>39 103</w:t>
            </w:r>
          </w:p>
        </w:tc>
        <w:tc>
          <w:tcPr>
            <w:tcW w:w="992" w:type="dxa"/>
            <w:tcBorders>
              <w:top w:val="single" w:sz="4" w:space="0" w:color="auto"/>
              <w:left w:val="single" w:sz="4" w:space="0" w:color="auto"/>
              <w:bottom w:val="single" w:sz="4" w:space="0" w:color="auto"/>
              <w:right w:val="single" w:sz="4" w:space="0" w:color="auto"/>
            </w:tcBorders>
          </w:tcPr>
          <w:p w14:paraId="1580D7CF" w14:textId="6EAA5905" w:rsidR="00BD050B" w:rsidRPr="00172CC0" w:rsidRDefault="00BD050B" w:rsidP="00BD050B">
            <w:pPr>
              <w:spacing w:before="40" w:after="40"/>
              <w:jc w:val="right"/>
              <w:rPr>
                <w:b/>
                <w:sz w:val="16"/>
                <w:szCs w:val="16"/>
              </w:rPr>
            </w:pPr>
            <w:r w:rsidRPr="00172CC0">
              <w:rPr>
                <w:b/>
                <w:sz w:val="16"/>
                <w:szCs w:val="16"/>
              </w:rPr>
              <w:t>2 315</w:t>
            </w:r>
          </w:p>
        </w:tc>
        <w:tc>
          <w:tcPr>
            <w:tcW w:w="993" w:type="dxa"/>
            <w:tcBorders>
              <w:top w:val="single" w:sz="4" w:space="0" w:color="auto"/>
              <w:left w:val="single" w:sz="4" w:space="0" w:color="auto"/>
              <w:bottom w:val="single" w:sz="4" w:space="0" w:color="auto"/>
              <w:right w:val="single" w:sz="4" w:space="0" w:color="auto"/>
            </w:tcBorders>
          </w:tcPr>
          <w:p w14:paraId="0AE3CBE3" w14:textId="6E427E5B" w:rsidR="00BD050B" w:rsidRPr="00172CC0" w:rsidRDefault="00BD050B" w:rsidP="00BD050B">
            <w:pPr>
              <w:spacing w:before="40" w:after="40"/>
              <w:jc w:val="right"/>
              <w:rPr>
                <w:b/>
                <w:sz w:val="16"/>
                <w:szCs w:val="16"/>
              </w:rPr>
            </w:pPr>
            <w:r w:rsidRPr="00172CC0">
              <w:rPr>
                <w:b/>
                <w:sz w:val="16"/>
                <w:szCs w:val="16"/>
                <w:lang w:val="es-ES"/>
              </w:rPr>
              <w:t>8 874</w:t>
            </w:r>
          </w:p>
        </w:tc>
        <w:tc>
          <w:tcPr>
            <w:tcW w:w="992" w:type="dxa"/>
            <w:tcBorders>
              <w:top w:val="single" w:sz="4" w:space="0" w:color="auto"/>
              <w:left w:val="single" w:sz="4" w:space="0" w:color="auto"/>
              <w:bottom w:val="single" w:sz="4" w:space="0" w:color="auto"/>
              <w:right w:val="single" w:sz="4" w:space="0" w:color="auto"/>
            </w:tcBorders>
          </w:tcPr>
          <w:p w14:paraId="675FAA1F" w14:textId="6DDD3FDF" w:rsidR="00BD050B" w:rsidRPr="00172CC0" w:rsidRDefault="00BD050B" w:rsidP="00BD050B">
            <w:pPr>
              <w:spacing w:before="40" w:after="40"/>
              <w:jc w:val="right"/>
              <w:rPr>
                <w:b/>
                <w:color w:val="000000"/>
                <w:sz w:val="16"/>
                <w:szCs w:val="16"/>
              </w:rPr>
            </w:pPr>
            <w:r w:rsidRPr="00172CC0">
              <w:rPr>
                <w:b/>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tcPr>
          <w:p w14:paraId="76910E9C" w14:textId="2C66A951" w:rsidR="00BD050B" w:rsidRPr="00172CC0" w:rsidRDefault="00BD050B" w:rsidP="00BD050B">
            <w:pPr>
              <w:spacing w:before="40" w:after="40"/>
              <w:jc w:val="right"/>
              <w:rPr>
                <w:b/>
                <w:color w:val="000000"/>
                <w:sz w:val="16"/>
                <w:szCs w:val="16"/>
              </w:rPr>
            </w:pPr>
            <w:r w:rsidRPr="00172CC0">
              <w:rPr>
                <w:b/>
                <w:color w:val="000000"/>
                <w:sz w:val="16"/>
                <w:szCs w:val="16"/>
              </w:rPr>
              <w:t>0</w:t>
            </w:r>
          </w:p>
        </w:tc>
      </w:tr>
    </w:tbl>
    <w:p w14:paraId="520C249E" w14:textId="77777777" w:rsidR="00210F1C" w:rsidRPr="00172CC0" w:rsidRDefault="00210F1C" w:rsidP="003F1416">
      <w:pPr>
        <w:rPr>
          <w:sz w:val="22"/>
          <w:szCs w:val="22"/>
        </w:rPr>
      </w:pPr>
    </w:p>
    <w:p w14:paraId="09309A8C" w14:textId="77777777" w:rsidR="00AD6DE9" w:rsidRPr="00172CC0" w:rsidRDefault="00AD6DE9" w:rsidP="00DA05D2">
      <w:pPr>
        <w:pStyle w:val="Nagwek3"/>
      </w:pPr>
      <w:bookmarkStart w:id="52" w:name="_Toc10563723"/>
      <w:r w:rsidRPr="00172CC0">
        <w:t>Zużyte baterie i zużyte akumulatory</w:t>
      </w:r>
      <w:bookmarkEnd w:id="52"/>
    </w:p>
    <w:p w14:paraId="28A5AA3A" w14:textId="77777777" w:rsidR="00AD6DE9" w:rsidRPr="00172CC0" w:rsidRDefault="00AD6DE9" w:rsidP="003F1416">
      <w:pPr>
        <w:rPr>
          <w:sz w:val="22"/>
          <w:szCs w:val="22"/>
        </w:rPr>
      </w:pPr>
      <w:r w:rsidRPr="00172CC0">
        <w:rPr>
          <w:sz w:val="22"/>
          <w:szCs w:val="22"/>
        </w:rPr>
        <w:t>Głównym źródłem zużytych akumulatorów są środki transportu. W mniejszym stopniu akumulatory stosowane są, jako stacjonarne źródła prądu w energetyce, telekomunikacji i górnictwie. Zużyte baterie powstają w sposób rozproszony głównie w gospodarstwach domowych, a także w infrastrukturze. Stosowane są baterie i akumulatory wielkogabarytowe: (kwasowo-ołowiowe i niklowo-kadmowe) oraz przenośne. Wśród baterii przenośnych rozróżniamy baterie kwasowe i alkaliczne, manganowe, litowe, srebrowe oraz guzikowe. Natomiast wśród akumulatorów przenośnych występują akumulatory niklowo-kadmowe, wodorkowe i litowe. Ze względu na zawartość substancji szkodliwych (między innymi ołowiu, kadmu i rtęci) po zużyciu stają się odpadem niebezpiecznym dla środowiska i zdrowia człowieka.</w:t>
      </w:r>
    </w:p>
    <w:p w14:paraId="768043D7" w14:textId="07B7286C" w:rsidR="00AD6DE9" w:rsidRPr="00172CC0" w:rsidRDefault="00AD6DE9" w:rsidP="003F1416">
      <w:pPr>
        <w:rPr>
          <w:sz w:val="22"/>
          <w:szCs w:val="22"/>
        </w:rPr>
      </w:pPr>
      <w:r w:rsidRPr="00172CC0">
        <w:rPr>
          <w:sz w:val="22"/>
          <w:szCs w:val="22"/>
        </w:rPr>
        <w:t>W 201</w:t>
      </w:r>
      <w:r w:rsidR="000469A4" w:rsidRPr="00172CC0">
        <w:rPr>
          <w:sz w:val="22"/>
          <w:szCs w:val="22"/>
        </w:rPr>
        <w:t>7</w:t>
      </w:r>
      <w:r w:rsidRPr="00172CC0">
        <w:rPr>
          <w:sz w:val="22"/>
          <w:szCs w:val="22"/>
        </w:rPr>
        <w:t xml:space="preserve"> roku na terenie województwa wielkopolskiego wytworzono </w:t>
      </w:r>
      <w:r w:rsidR="000469A4" w:rsidRPr="00172CC0">
        <w:rPr>
          <w:sz w:val="22"/>
          <w:szCs w:val="22"/>
        </w:rPr>
        <w:t>4 290</w:t>
      </w:r>
      <w:r w:rsidRPr="00172CC0">
        <w:rPr>
          <w:sz w:val="22"/>
          <w:szCs w:val="22"/>
        </w:rPr>
        <w:t xml:space="preserve"> Mg zużytych baterii i akumulatorów, a unieszkodliwieniu poddano 0,</w:t>
      </w:r>
      <w:r w:rsidR="0069454B" w:rsidRPr="00172CC0">
        <w:rPr>
          <w:sz w:val="22"/>
          <w:szCs w:val="22"/>
        </w:rPr>
        <w:t>8</w:t>
      </w:r>
      <w:r w:rsidRPr="00172CC0">
        <w:rPr>
          <w:sz w:val="22"/>
          <w:szCs w:val="22"/>
        </w:rPr>
        <w:t xml:space="preserve"> Mg odpadów. W 201</w:t>
      </w:r>
      <w:r w:rsidR="0069454B" w:rsidRPr="00172CC0">
        <w:rPr>
          <w:sz w:val="22"/>
          <w:szCs w:val="22"/>
        </w:rPr>
        <w:t>7</w:t>
      </w:r>
      <w:r w:rsidRPr="00172CC0">
        <w:rPr>
          <w:sz w:val="22"/>
          <w:szCs w:val="22"/>
        </w:rPr>
        <w:t xml:space="preserve"> r. nastąpił wzrost ilości wytworzonych zużytych baterii i akumulatorów w stosunku do lat poprzednich. Zgodnie z ustawą o bateriach i akumulatorach na przedsiębiorcę wprowadzającego do obrotu baterie lub akumulatory nałożono rozszerzoną odpowiedzialność za wprowadzane produkty, od momentu wprowadzenia wyrobu na rynek do ostatecznego jego zagospodarowania, kiedy wyrób ten stanie się odpadem. W związku z tym, wprowadzający baterie lub akumulatory jest obowiązany do zorganizowania i sfinansowania systemu zbierania, przetwarzania, recyklingu i unieszkodliwiania zużytych baterii i zużytych akumulatorów oraz właściwego gospodarowania zużytymi bateriami i zużytymi akumulatorami (w tym m.in. do zawarcia umowy w formie pisemnej pod rygorem nieważności z zakładem przetwarzania zużytych baterii lub akumulatorów). </w:t>
      </w:r>
    </w:p>
    <w:p w14:paraId="31B787F7" w14:textId="77777777" w:rsidR="00AD6DE9" w:rsidRPr="00172CC0" w:rsidRDefault="00AD6DE9" w:rsidP="003F1416">
      <w:pPr>
        <w:rPr>
          <w:sz w:val="22"/>
          <w:szCs w:val="22"/>
        </w:rPr>
      </w:pPr>
      <w:r w:rsidRPr="00172CC0">
        <w:rPr>
          <w:sz w:val="22"/>
          <w:szCs w:val="22"/>
          <w:u w:val="single"/>
        </w:rPr>
        <w:t>Zapobieganie</w:t>
      </w:r>
      <w:r w:rsidRPr="00172CC0">
        <w:rPr>
          <w:sz w:val="22"/>
          <w:szCs w:val="22"/>
        </w:rPr>
        <w:t xml:space="preserve"> powstawaniu zużytych baterii i zużytych akumulatorów polega głównie na stosowaniu baterii i akumulatorów o przedłużonej żywotności (w tym doborze urządzeń o odpowiedniej efektywności energetycznej tj. zmniejszonym zapotrzebowaniu na energię). Równie istotny jest także sposób wykorzystywania baterii i/lub akumulatorów przez użytkowników w kierunku ich zrównoważonego użytkowania. Istotne korzyści w zakresie zapobiegania powstawaniu zużytych baterii mogą być osiągnięte wskutek minimalizacji użytkowania jednorazowych baterii na rzecz akumulatorów wielokrotnego użytku.</w:t>
      </w:r>
    </w:p>
    <w:p w14:paraId="68E7E81E" w14:textId="77777777" w:rsidR="00AD6DE9" w:rsidRPr="00172CC0" w:rsidRDefault="00AD6DE9" w:rsidP="003F1416">
      <w:pPr>
        <w:rPr>
          <w:sz w:val="22"/>
          <w:szCs w:val="22"/>
          <w:u w:val="single"/>
        </w:rPr>
      </w:pPr>
      <w:r w:rsidRPr="00172CC0">
        <w:rPr>
          <w:sz w:val="22"/>
          <w:szCs w:val="22"/>
          <w:u w:val="single"/>
        </w:rPr>
        <w:t>Zbieranie i przetwarzanie</w:t>
      </w:r>
    </w:p>
    <w:p w14:paraId="38E67879" w14:textId="77777777" w:rsidR="0069454B" w:rsidRPr="00172CC0" w:rsidRDefault="0069454B" w:rsidP="0069454B">
      <w:pPr>
        <w:rPr>
          <w:sz w:val="22"/>
          <w:szCs w:val="22"/>
        </w:rPr>
      </w:pPr>
      <w:r w:rsidRPr="00172CC0">
        <w:rPr>
          <w:sz w:val="22"/>
          <w:szCs w:val="22"/>
        </w:rPr>
        <w:t xml:space="preserve">Organizacją zbierania, segregacji i odzysku zużytych baterii i zużytych akumulatorów na terenie województwa wielkopolskiego zajmują się m.in. powołane w tym celu podmioty pośredniczące. Selektywne zbieranie jest prowadzone także z inicjatyw gmin, zakładów komunalnych, związków międzygminnych, zakładów zagospodarowania odpadów. </w:t>
      </w:r>
    </w:p>
    <w:p w14:paraId="7CA8822F" w14:textId="77777777" w:rsidR="0069454B" w:rsidRPr="00172CC0" w:rsidRDefault="0069454B" w:rsidP="0069454B">
      <w:pPr>
        <w:rPr>
          <w:sz w:val="22"/>
          <w:szCs w:val="22"/>
        </w:rPr>
      </w:pPr>
      <w:r w:rsidRPr="00172CC0">
        <w:rPr>
          <w:sz w:val="22"/>
          <w:szCs w:val="22"/>
        </w:rPr>
        <w:t>Zbiórka zużytych baterii przenośnych i zużytych akumulatorów przenośnych polega na umieszczeniu pojemników na te odpady w pobliżu miejsc ich sprzedaży, w obiektach użyteczności publicznej oraz w PSZOK. Obligatoryjnie zużyte baterie przenośne i zużyte akumulatory przenośne od użytkowników końcowych muszą przyjmować punkty handlowe o powierzchni powyżej 25 m</w:t>
      </w:r>
      <w:r w:rsidRPr="00172CC0">
        <w:rPr>
          <w:sz w:val="22"/>
          <w:szCs w:val="22"/>
          <w:vertAlign w:val="superscript"/>
        </w:rPr>
        <w:t>2</w:t>
      </w:r>
      <w:r w:rsidRPr="00172CC0">
        <w:rPr>
          <w:sz w:val="22"/>
          <w:szCs w:val="22"/>
        </w:rPr>
        <w:t>, w których odbywa się sprzedaż detaliczna baterii i akumulatorów przenośnych, obiekty handlowe, sprzedawcy hurtowi tych produktów oraz punkty serwisowe. W szerokim zakresie zbieranie zużytych baterii przenośnych i zużytych akumulatorów przenośnych prowadzona jest w szkołach.</w:t>
      </w:r>
    </w:p>
    <w:p w14:paraId="6797492C" w14:textId="77777777" w:rsidR="0069454B" w:rsidRPr="00172CC0" w:rsidRDefault="0069454B" w:rsidP="0069454B">
      <w:pPr>
        <w:rPr>
          <w:sz w:val="22"/>
          <w:szCs w:val="22"/>
        </w:rPr>
      </w:pPr>
      <w:r w:rsidRPr="00172CC0">
        <w:rPr>
          <w:sz w:val="22"/>
          <w:szCs w:val="22"/>
        </w:rPr>
        <w:t>Na terenie Województwa nie ma instalacji do odzysku i recyklingu zużytych baterii i akumulatorów. Odpady te są przekazywane do przetwarzania poza granicami województwa.</w:t>
      </w:r>
    </w:p>
    <w:p w14:paraId="20CCDD94" w14:textId="77777777" w:rsidR="00AD6DE9" w:rsidRPr="00172CC0" w:rsidRDefault="00AD6DE9" w:rsidP="003F1416">
      <w:pPr>
        <w:rPr>
          <w:sz w:val="22"/>
          <w:szCs w:val="22"/>
          <w:u w:val="single"/>
        </w:rPr>
      </w:pPr>
      <w:r w:rsidRPr="00172CC0">
        <w:rPr>
          <w:sz w:val="22"/>
          <w:szCs w:val="22"/>
          <w:u w:val="single"/>
        </w:rPr>
        <w:t>Identyfikacja problemów:</w:t>
      </w:r>
    </w:p>
    <w:p w14:paraId="6E5D41D7" w14:textId="77777777" w:rsidR="00AD6DE9" w:rsidRPr="00172CC0" w:rsidRDefault="00AD6DE9" w:rsidP="002C62AD">
      <w:pPr>
        <w:pStyle w:val="Akapitzlist"/>
        <w:numPr>
          <w:ilvl w:val="0"/>
          <w:numId w:val="36"/>
        </w:numPr>
        <w:ind w:left="426"/>
        <w:rPr>
          <w:sz w:val="22"/>
          <w:szCs w:val="22"/>
        </w:rPr>
      </w:pPr>
      <w:r w:rsidRPr="00172CC0">
        <w:rPr>
          <w:sz w:val="22"/>
          <w:szCs w:val="22"/>
        </w:rPr>
        <w:t>zbyt mała wiedza użytkowników końcowych na temat prawidłowego sposobu postępowania ze zużytymi bateriami przenośnymi i zużytymi akumulatorami przenośnymi (w szczególności w zakresie ich selektywnego zbierania) i w efekcie nieprawidłowe postępowanie z tymi odpadami,</w:t>
      </w:r>
    </w:p>
    <w:p w14:paraId="0AB3D576" w14:textId="4D87AAF2" w:rsidR="00AD6DE9" w:rsidRPr="00172CC0" w:rsidRDefault="00AD6DE9" w:rsidP="002C62AD">
      <w:pPr>
        <w:pStyle w:val="Akapitzlist"/>
        <w:numPr>
          <w:ilvl w:val="0"/>
          <w:numId w:val="36"/>
        </w:numPr>
        <w:spacing w:line="100" w:lineRule="atLeast"/>
        <w:ind w:left="426"/>
        <w:rPr>
          <w:rFonts w:ascii="Arial" w:hAnsi="Arial" w:cs="Arial"/>
          <w:sz w:val="22"/>
          <w:szCs w:val="22"/>
          <w:lang w:val="es-ES"/>
        </w:rPr>
      </w:pPr>
      <w:r w:rsidRPr="00172CC0">
        <w:rPr>
          <w:sz w:val="22"/>
          <w:szCs w:val="22"/>
        </w:rPr>
        <w:t xml:space="preserve">zbyt małe zaangażowanie się kluczowych interesariuszy (w szczególności gmin) w tworzenie skutecznego systemu selektywnego zbierania zużytych baterii i zużytych akumulatorów dla mieszkańców gmin. </w:t>
      </w:r>
    </w:p>
    <w:p w14:paraId="5618DF5B" w14:textId="77777777" w:rsidR="00634CF4" w:rsidRPr="00172CC0" w:rsidRDefault="00634CF4">
      <w:pPr>
        <w:autoSpaceDE/>
        <w:autoSpaceDN/>
        <w:adjustRightInd/>
        <w:spacing w:after="0"/>
        <w:jc w:val="left"/>
        <w:rPr>
          <w:b/>
          <w:sz w:val="20"/>
          <w:szCs w:val="20"/>
        </w:rPr>
      </w:pPr>
      <w:r w:rsidRPr="00172CC0">
        <w:rPr>
          <w:sz w:val="20"/>
          <w:szCs w:val="20"/>
        </w:rPr>
        <w:br w:type="page"/>
      </w:r>
    </w:p>
    <w:p w14:paraId="0F030E8E" w14:textId="717FFCF9"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53" w:name="_Toc10563965"/>
      <w:r w:rsidRPr="00172CC0">
        <w:rPr>
          <w:rFonts w:ascii="Times New Roman" w:hAnsi="Times New Roman"/>
          <w:sz w:val="20"/>
          <w:szCs w:val="20"/>
        </w:rPr>
        <w:t>Masa wytworzonych, poddanych procesom odzysku, w tym recyklingu i unieszkodliwionych zużytych baterii i zużytych akumulatorów na terenie województwa wielkopolskiego według stanu na dzień 31 grudnia 201</w:t>
      </w:r>
      <w:r w:rsidR="00DA55D6" w:rsidRPr="00172CC0">
        <w:rPr>
          <w:rFonts w:ascii="Times New Roman" w:hAnsi="Times New Roman"/>
          <w:sz w:val="20"/>
          <w:szCs w:val="20"/>
        </w:rPr>
        <w:t>7</w:t>
      </w:r>
      <w:r w:rsidRPr="00172CC0">
        <w:rPr>
          <w:rFonts w:ascii="Times New Roman" w:hAnsi="Times New Roman"/>
          <w:sz w:val="20"/>
          <w:szCs w:val="20"/>
        </w:rPr>
        <w:t xml:space="preserve"> r.</w:t>
      </w:r>
      <w:bookmarkEnd w:id="53"/>
      <w:r w:rsidRPr="00172CC0">
        <w:rPr>
          <w:rFonts w:ascii="Times New Roman" w:hAnsi="Times New Roman"/>
          <w:sz w:val="20"/>
          <w:szCs w:val="20"/>
        </w:rPr>
        <w:t xml:space="preserve"> </w:t>
      </w:r>
    </w:p>
    <w:p w14:paraId="03522871" w14:textId="77777777" w:rsidR="00AD6DE9" w:rsidRPr="00172CC0" w:rsidRDefault="00AD6DE9" w:rsidP="003F1416">
      <w:pPr>
        <w:spacing w:line="100" w:lineRule="atLeast"/>
        <w:rPr>
          <w:rFonts w:ascii="Arial" w:hAnsi="Arial" w:cs="Arial"/>
          <w:sz w:val="22"/>
          <w:szCs w:val="22"/>
        </w:rPr>
      </w:pPr>
    </w:p>
    <w:tbl>
      <w:tblPr>
        <w:tblW w:w="8432" w:type="dxa"/>
        <w:tblInd w:w="70" w:type="dxa"/>
        <w:tblLayout w:type="fixed"/>
        <w:tblCellMar>
          <w:left w:w="70" w:type="dxa"/>
          <w:right w:w="70" w:type="dxa"/>
        </w:tblCellMar>
        <w:tblLook w:val="0000" w:firstRow="0" w:lastRow="0" w:firstColumn="0" w:lastColumn="0" w:noHBand="0" w:noVBand="0"/>
      </w:tblPr>
      <w:tblGrid>
        <w:gridCol w:w="832"/>
        <w:gridCol w:w="796"/>
        <w:gridCol w:w="993"/>
        <w:gridCol w:w="850"/>
        <w:gridCol w:w="992"/>
        <w:gridCol w:w="1134"/>
        <w:gridCol w:w="993"/>
        <w:gridCol w:w="850"/>
        <w:gridCol w:w="992"/>
      </w:tblGrid>
      <w:tr w:rsidR="00AD6DE9" w:rsidRPr="00172CC0" w14:paraId="789DD053" w14:textId="77777777" w:rsidTr="00634CF4">
        <w:trPr>
          <w:trHeight w:val="300"/>
        </w:trPr>
        <w:tc>
          <w:tcPr>
            <w:tcW w:w="8432" w:type="dxa"/>
            <w:gridSpan w:val="9"/>
            <w:tcBorders>
              <w:top w:val="single" w:sz="2" w:space="0" w:color="000000"/>
              <w:left w:val="single" w:sz="2" w:space="0" w:color="000000"/>
              <w:bottom w:val="single" w:sz="2" w:space="0" w:color="000000"/>
              <w:right w:val="single" w:sz="2" w:space="0" w:color="000000"/>
            </w:tcBorders>
            <w:shd w:val="clear" w:color="auto" w:fill="A6A6A6"/>
            <w:vAlign w:val="bottom"/>
          </w:tcPr>
          <w:p w14:paraId="01E63C24" w14:textId="77777777" w:rsidR="00AD6DE9" w:rsidRPr="00172CC0" w:rsidRDefault="00AD6DE9" w:rsidP="003F1416">
            <w:pPr>
              <w:spacing w:before="40" w:after="40"/>
              <w:jc w:val="center"/>
              <w:rPr>
                <w:sz w:val="16"/>
                <w:szCs w:val="16"/>
              </w:rPr>
            </w:pPr>
            <w:r w:rsidRPr="00172CC0">
              <w:rPr>
                <w:b/>
                <w:bCs/>
                <w:sz w:val="16"/>
                <w:szCs w:val="16"/>
                <w:lang w:val="es-ES"/>
              </w:rPr>
              <w:t>Masa zu</w:t>
            </w:r>
            <w:r w:rsidRPr="00172CC0">
              <w:rPr>
                <w:b/>
                <w:bCs/>
                <w:sz w:val="16"/>
                <w:szCs w:val="16"/>
              </w:rPr>
              <w:t>żytych baterii i zużytych akumulatorów [Mg]</w:t>
            </w:r>
          </w:p>
        </w:tc>
      </w:tr>
      <w:tr w:rsidR="00AD6DE9" w:rsidRPr="00172CC0" w14:paraId="4653977E" w14:textId="77777777" w:rsidTr="00634CF4">
        <w:trPr>
          <w:trHeight w:val="315"/>
        </w:trPr>
        <w:tc>
          <w:tcPr>
            <w:tcW w:w="832" w:type="dxa"/>
            <w:vMerge w:val="restart"/>
            <w:tcBorders>
              <w:left w:val="single" w:sz="2" w:space="0" w:color="000000"/>
              <w:right w:val="single" w:sz="2" w:space="0" w:color="000000"/>
            </w:tcBorders>
            <w:shd w:val="clear" w:color="auto" w:fill="A6A6A6"/>
            <w:vAlign w:val="center"/>
          </w:tcPr>
          <w:p w14:paraId="594DE72C" w14:textId="77777777" w:rsidR="00AD6DE9" w:rsidRPr="00172CC0" w:rsidRDefault="00AD6DE9" w:rsidP="003F1416">
            <w:pPr>
              <w:spacing w:before="40" w:after="40"/>
              <w:jc w:val="center"/>
              <w:rPr>
                <w:b/>
                <w:bCs/>
                <w:sz w:val="16"/>
                <w:szCs w:val="16"/>
                <w:lang w:val="es-ES"/>
              </w:rPr>
            </w:pPr>
            <w:r w:rsidRPr="00172CC0">
              <w:rPr>
                <w:b/>
                <w:bCs/>
                <w:sz w:val="16"/>
                <w:szCs w:val="16"/>
                <w:lang w:val="es-ES"/>
              </w:rPr>
              <w:t>kod</w:t>
            </w:r>
          </w:p>
        </w:tc>
        <w:tc>
          <w:tcPr>
            <w:tcW w:w="1789" w:type="dxa"/>
            <w:gridSpan w:val="2"/>
            <w:tcBorders>
              <w:top w:val="single" w:sz="2" w:space="0" w:color="000000"/>
              <w:bottom w:val="single" w:sz="2" w:space="0" w:color="000000"/>
              <w:right w:val="single" w:sz="2" w:space="0" w:color="000000"/>
            </w:tcBorders>
            <w:shd w:val="clear" w:color="auto" w:fill="A6A6A6"/>
            <w:vAlign w:val="center"/>
          </w:tcPr>
          <w:p w14:paraId="1CAA7241" w14:textId="77777777" w:rsidR="00AD6DE9" w:rsidRPr="00172CC0" w:rsidRDefault="00AD6DE9" w:rsidP="003F1416">
            <w:pPr>
              <w:spacing w:before="40" w:after="40"/>
              <w:jc w:val="center"/>
              <w:rPr>
                <w:b/>
                <w:bCs/>
                <w:sz w:val="16"/>
                <w:szCs w:val="16"/>
                <w:lang w:val="es-ES"/>
              </w:rPr>
            </w:pPr>
            <w:r w:rsidRPr="00172CC0">
              <w:rPr>
                <w:b/>
                <w:bCs/>
                <w:sz w:val="16"/>
                <w:szCs w:val="16"/>
                <w:lang w:val="es-ES"/>
              </w:rPr>
              <w:t>Wytworzona</w:t>
            </w:r>
          </w:p>
        </w:tc>
        <w:tc>
          <w:tcPr>
            <w:tcW w:w="1842" w:type="dxa"/>
            <w:gridSpan w:val="2"/>
            <w:tcBorders>
              <w:top w:val="single" w:sz="2" w:space="0" w:color="000000"/>
              <w:bottom w:val="single" w:sz="2" w:space="0" w:color="000000"/>
              <w:right w:val="single" w:sz="2" w:space="0" w:color="000000"/>
            </w:tcBorders>
            <w:shd w:val="clear" w:color="auto" w:fill="A6A6A6"/>
            <w:vAlign w:val="center"/>
          </w:tcPr>
          <w:p w14:paraId="51EDF756" w14:textId="77777777" w:rsidR="00AD6DE9" w:rsidRPr="00172CC0" w:rsidRDefault="00AD6DE9" w:rsidP="003F1416">
            <w:pPr>
              <w:spacing w:before="40" w:after="40"/>
              <w:jc w:val="center"/>
              <w:rPr>
                <w:b/>
                <w:bCs/>
                <w:sz w:val="16"/>
                <w:szCs w:val="16"/>
                <w:lang w:val="es-ES"/>
              </w:rPr>
            </w:pPr>
            <w:r w:rsidRPr="00172CC0">
              <w:rPr>
                <w:b/>
                <w:bCs/>
                <w:sz w:val="16"/>
                <w:szCs w:val="16"/>
                <w:lang w:val="es-ES"/>
              </w:rPr>
              <w:t>Poddana recyklingowi</w:t>
            </w:r>
          </w:p>
        </w:tc>
        <w:tc>
          <w:tcPr>
            <w:tcW w:w="2127" w:type="dxa"/>
            <w:gridSpan w:val="2"/>
            <w:tcBorders>
              <w:top w:val="single" w:sz="2" w:space="0" w:color="000000"/>
              <w:bottom w:val="single" w:sz="2" w:space="0" w:color="000000"/>
              <w:right w:val="single" w:sz="2" w:space="0" w:color="000000"/>
            </w:tcBorders>
            <w:shd w:val="clear" w:color="auto" w:fill="A6A6A6"/>
            <w:vAlign w:val="center"/>
          </w:tcPr>
          <w:p w14:paraId="31368246" w14:textId="77777777" w:rsidR="00AD6DE9" w:rsidRPr="00172CC0" w:rsidRDefault="00AD6DE9" w:rsidP="003F1416">
            <w:pPr>
              <w:spacing w:before="40" w:after="40"/>
              <w:jc w:val="center"/>
              <w:rPr>
                <w:b/>
                <w:bCs/>
                <w:sz w:val="16"/>
                <w:szCs w:val="16"/>
                <w:lang w:val="es-ES"/>
              </w:rPr>
            </w:pPr>
            <w:r w:rsidRPr="00172CC0">
              <w:rPr>
                <w:b/>
                <w:bCs/>
                <w:sz w:val="16"/>
                <w:szCs w:val="16"/>
                <w:lang w:val="es-ES"/>
              </w:rPr>
              <w:t>Poddana innym ni</w:t>
            </w:r>
            <w:r w:rsidRPr="00172CC0">
              <w:rPr>
                <w:b/>
                <w:bCs/>
                <w:sz w:val="16"/>
                <w:szCs w:val="16"/>
              </w:rPr>
              <w:t>ż recykling procesom odzysku</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6A6A6"/>
            <w:vAlign w:val="center"/>
          </w:tcPr>
          <w:p w14:paraId="13307DB7" w14:textId="77777777" w:rsidR="00AD6DE9" w:rsidRPr="00172CC0" w:rsidRDefault="00AD6DE9" w:rsidP="003F1416">
            <w:pPr>
              <w:spacing w:before="40" w:after="40"/>
              <w:jc w:val="center"/>
              <w:rPr>
                <w:sz w:val="16"/>
                <w:szCs w:val="16"/>
              </w:rPr>
            </w:pPr>
            <w:r w:rsidRPr="00172CC0">
              <w:rPr>
                <w:b/>
                <w:bCs/>
                <w:sz w:val="16"/>
                <w:szCs w:val="16"/>
                <w:lang w:val="es-ES"/>
              </w:rPr>
              <w:t>Unieszkodliwiona</w:t>
            </w:r>
          </w:p>
        </w:tc>
      </w:tr>
      <w:tr w:rsidR="00634CF4" w:rsidRPr="00172CC0" w14:paraId="62A01FA2" w14:textId="77777777" w:rsidTr="00634CF4">
        <w:trPr>
          <w:trHeight w:val="315"/>
        </w:trPr>
        <w:tc>
          <w:tcPr>
            <w:tcW w:w="832" w:type="dxa"/>
            <w:vMerge/>
            <w:tcBorders>
              <w:left w:val="single" w:sz="2" w:space="0" w:color="000000"/>
              <w:bottom w:val="single" w:sz="2" w:space="0" w:color="000000"/>
              <w:right w:val="single" w:sz="2" w:space="0" w:color="000000"/>
            </w:tcBorders>
            <w:shd w:val="clear" w:color="auto" w:fill="A6A6A6"/>
            <w:vAlign w:val="center"/>
          </w:tcPr>
          <w:p w14:paraId="0FE79797" w14:textId="77777777" w:rsidR="00634CF4" w:rsidRPr="00172CC0" w:rsidRDefault="00634CF4" w:rsidP="00634CF4">
            <w:pPr>
              <w:spacing w:before="40" w:after="40"/>
              <w:rPr>
                <w:sz w:val="16"/>
                <w:szCs w:val="16"/>
                <w:lang w:val="es-ES"/>
              </w:rPr>
            </w:pPr>
          </w:p>
        </w:tc>
        <w:tc>
          <w:tcPr>
            <w:tcW w:w="796" w:type="dxa"/>
            <w:tcBorders>
              <w:bottom w:val="single" w:sz="2" w:space="0" w:color="000000"/>
              <w:right w:val="single" w:sz="4" w:space="0" w:color="auto"/>
            </w:tcBorders>
            <w:shd w:val="clear" w:color="auto" w:fill="A6A6A6"/>
            <w:vAlign w:val="center"/>
          </w:tcPr>
          <w:p w14:paraId="3DA4E74E" w14:textId="0B89CD64" w:rsidR="00634CF4" w:rsidRPr="00172CC0" w:rsidRDefault="00634CF4" w:rsidP="00634CF4">
            <w:pPr>
              <w:spacing w:before="40" w:after="40"/>
              <w:jc w:val="center"/>
              <w:rPr>
                <w:b/>
                <w:bCs/>
                <w:sz w:val="16"/>
                <w:szCs w:val="16"/>
                <w:lang w:val="es-ES"/>
              </w:rPr>
            </w:pPr>
            <w:r w:rsidRPr="00172CC0">
              <w:rPr>
                <w:b/>
                <w:bCs/>
                <w:sz w:val="16"/>
                <w:szCs w:val="16"/>
                <w:lang w:val="es-ES"/>
              </w:rPr>
              <w:t>2014</w:t>
            </w:r>
          </w:p>
        </w:tc>
        <w:tc>
          <w:tcPr>
            <w:tcW w:w="993" w:type="dxa"/>
            <w:tcBorders>
              <w:left w:val="single" w:sz="4" w:space="0" w:color="auto"/>
              <w:bottom w:val="single" w:sz="2" w:space="0" w:color="000000"/>
              <w:right w:val="single" w:sz="2" w:space="0" w:color="000000"/>
            </w:tcBorders>
            <w:shd w:val="clear" w:color="auto" w:fill="A6A6A6"/>
            <w:vAlign w:val="center"/>
          </w:tcPr>
          <w:p w14:paraId="7A4A5FAB" w14:textId="063F30BE" w:rsidR="00634CF4" w:rsidRPr="00172CC0" w:rsidRDefault="00634CF4" w:rsidP="00634CF4">
            <w:pPr>
              <w:spacing w:before="40" w:after="40"/>
              <w:jc w:val="center"/>
              <w:rPr>
                <w:b/>
                <w:bCs/>
                <w:sz w:val="16"/>
                <w:szCs w:val="16"/>
                <w:lang w:val="es-ES"/>
              </w:rPr>
            </w:pPr>
            <w:r w:rsidRPr="00172CC0">
              <w:rPr>
                <w:b/>
                <w:bCs/>
                <w:sz w:val="16"/>
                <w:szCs w:val="16"/>
                <w:lang w:val="es-ES"/>
              </w:rPr>
              <w:t>2017</w:t>
            </w:r>
          </w:p>
        </w:tc>
        <w:tc>
          <w:tcPr>
            <w:tcW w:w="850" w:type="dxa"/>
            <w:tcBorders>
              <w:bottom w:val="single" w:sz="2" w:space="0" w:color="000000"/>
              <w:right w:val="single" w:sz="2" w:space="0" w:color="000000"/>
            </w:tcBorders>
            <w:shd w:val="clear" w:color="auto" w:fill="A6A6A6"/>
            <w:vAlign w:val="center"/>
          </w:tcPr>
          <w:p w14:paraId="12451624" w14:textId="24AE491D" w:rsidR="00634CF4" w:rsidRPr="00172CC0" w:rsidRDefault="00634CF4" w:rsidP="00634CF4">
            <w:pPr>
              <w:spacing w:before="40" w:after="40"/>
              <w:jc w:val="center"/>
              <w:rPr>
                <w:b/>
                <w:bCs/>
                <w:sz w:val="16"/>
                <w:szCs w:val="16"/>
                <w:lang w:val="es-ES"/>
              </w:rPr>
            </w:pPr>
            <w:r w:rsidRPr="00172CC0">
              <w:rPr>
                <w:b/>
                <w:bCs/>
                <w:sz w:val="16"/>
                <w:szCs w:val="16"/>
                <w:lang w:val="es-ES"/>
              </w:rPr>
              <w:t>2014</w:t>
            </w:r>
          </w:p>
        </w:tc>
        <w:tc>
          <w:tcPr>
            <w:tcW w:w="992" w:type="dxa"/>
            <w:tcBorders>
              <w:bottom w:val="single" w:sz="2" w:space="0" w:color="000000"/>
              <w:right w:val="single" w:sz="2" w:space="0" w:color="000000"/>
            </w:tcBorders>
            <w:shd w:val="clear" w:color="auto" w:fill="A6A6A6"/>
            <w:vAlign w:val="center"/>
          </w:tcPr>
          <w:p w14:paraId="60580A93" w14:textId="22D00FC5" w:rsidR="00634CF4" w:rsidRPr="00172CC0" w:rsidRDefault="00634CF4" w:rsidP="00634CF4">
            <w:pPr>
              <w:spacing w:before="40" w:after="40"/>
              <w:jc w:val="center"/>
              <w:rPr>
                <w:b/>
                <w:bCs/>
                <w:sz w:val="16"/>
                <w:szCs w:val="16"/>
                <w:lang w:val="es-ES"/>
              </w:rPr>
            </w:pPr>
            <w:r w:rsidRPr="00172CC0">
              <w:rPr>
                <w:b/>
                <w:bCs/>
                <w:sz w:val="16"/>
                <w:szCs w:val="16"/>
                <w:lang w:val="es-ES"/>
              </w:rPr>
              <w:t>2017</w:t>
            </w:r>
          </w:p>
        </w:tc>
        <w:tc>
          <w:tcPr>
            <w:tcW w:w="1134" w:type="dxa"/>
            <w:tcBorders>
              <w:bottom w:val="single" w:sz="2" w:space="0" w:color="000000"/>
              <w:right w:val="single" w:sz="2" w:space="0" w:color="000000"/>
            </w:tcBorders>
            <w:shd w:val="clear" w:color="auto" w:fill="A6A6A6"/>
            <w:vAlign w:val="center"/>
          </w:tcPr>
          <w:p w14:paraId="2C9A8976" w14:textId="64038CBC" w:rsidR="00634CF4" w:rsidRPr="00172CC0" w:rsidRDefault="00634CF4" w:rsidP="00634CF4">
            <w:pPr>
              <w:spacing w:before="40" w:after="40"/>
              <w:jc w:val="center"/>
              <w:rPr>
                <w:b/>
                <w:bCs/>
                <w:sz w:val="16"/>
                <w:szCs w:val="16"/>
                <w:lang w:val="es-ES"/>
              </w:rPr>
            </w:pPr>
            <w:r w:rsidRPr="00172CC0">
              <w:rPr>
                <w:b/>
                <w:bCs/>
                <w:sz w:val="16"/>
                <w:szCs w:val="16"/>
                <w:lang w:val="es-ES"/>
              </w:rPr>
              <w:t>2014</w:t>
            </w:r>
          </w:p>
        </w:tc>
        <w:tc>
          <w:tcPr>
            <w:tcW w:w="993" w:type="dxa"/>
            <w:tcBorders>
              <w:bottom w:val="single" w:sz="2" w:space="0" w:color="000000"/>
              <w:right w:val="single" w:sz="2" w:space="0" w:color="000000"/>
            </w:tcBorders>
            <w:shd w:val="clear" w:color="auto" w:fill="A6A6A6"/>
            <w:vAlign w:val="center"/>
          </w:tcPr>
          <w:p w14:paraId="11923CA5" w14:textId="26FC6471" w:rsidR="00634CF4" w:rsidRPr="00172CC0" w:rsidRDefault="00634CF4" w:rsidP="00634CF4">
            <w:pPr>
              <w:spacing w:before="40" w:after="40"/>
              <w:jc w:val="center"/>
              <w:rPr>
                <w:b/>
                <w:bCs/>
                <w:sz w:val="16"/>
                <w:szCs w:val="16"/>
                <w:lang w:val="es-ES"/>
              </w:rPr>
            </w:pPr>
            <w:r w:rsidRPr="00172CC0">
              <w:rPr>
                <w:b/>
                <w:bCs/>
                <w:sz w:val="16"/>
                <w:szCs w:val="16"/>
                <w:lang w:val="es-ES"/>
              </w:rPr>
              <w:t>2017</w:t>
            </w:r>
          </w:p>
        </w:tc>
        <w:tc>
          <w:tcPr>
            <w:tcW w:w="850"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322D39F1" w14:textId="0414E458" w:rsidR="00634CF4" w:rsidRPr="00172CC0" w:rsidRDefault="00634CF4" w:rsidP="00634CF4">
            <w:pPr>
              <w:spacing w:before="40" w:after="40"/>
              <w:jc w:val="center"/>
              <w:rPr>
                <w:b/>
                <w:bCs/>
                <w:sz w:val="16"/>
                <w:szCs w:val="16"/>
                <w:lang w:val="es-ES"/>
              </w:rPr>
            </w:pPr>
            <w:r w:rsidRPr="00172CC0">
              <w:rPr>
                <w:b/>
                <w:bCs/>
                <w:sz w:val="16"/>
                <w:szCs w:val="16"/>
                <w:lang w:val="es-ES"/>
              </w:rPr>
              <w:t>2014</w:t>
            </w:r>
          </w:p>
        </w:tc>
        <w:tc>
          <w:tcPr>
            <w:tcW w:w="992" w:type="dxa"/>
            <w:tcBorders>
              <w:top w:val="single" w:sz="2" w:space="0" w:color="000000"/>
              <w:left w:val="single" w:sz="2" w:space="0" w:color="000000"/>
              <w:bottom w:val="single" w:sz="2" w:space="0" w:color="000000"/>
              <w:right w:val="single" w:sz="2" w:space="0" w:color="000000"/>
            </w:tcBorders>
            <w:shd w:val="clear" w:color="auto" w:fill="A6A6A6"/>
            <w:vAlign w:val="center"/>
          </w:tcPr>
          <w:p w14:paraId="1432241D" w14:textId="322F0535" w:rsidR="00634CF4" w:rsidRPr="00172CC0" w:rsidRDefault="00634CF4" w:rsidP="00634CF4">
            <w:pPr>
              <w:spacing w:before="40" w:after="40"/>
              <w:jc w:val="center"/>
              <w:rPr>
                <w:b/>
                <w:sz w:val="16"/>
                <w:szCs w:val="16"/>
              </w:rPr>
            </w:pPr>
            <w:r w:rsidRPr="00172CC0">
              <w:rPr>
                <w:b/>
                <w:sz w:val="16"/>
                <w:szCs w:val="16"/>
              </w:rPr>
              <w:t>2017</w:t>
            </w:r>
          </w:p>
        </w:tc>
      </w:tr>
      <w:tr w:rsidR="00634CF4" w:rsidRPr="00172CC0" w14:paraId="1A05ED37" w14:textId="77777777" w:rsidTr="00634CF4">
        <w:trPr>
          <w:trHeight w:val="315"/>
        </w:trPr>
        <w:tc>
          <w:tcPr>
            <w:tcW w:w="832" w:type="dxa"/>
            <w:tcBorders>
              <w:left w:val="single" w:sz="2" w:space="0" w:color="000000"/>
              <w:bottom w:val="single" w:sz="2" w:space="0" w:color="000000"/>
              <w:right w:val="single" w:sz="2" w:space="0" w:color="000000"/>
            </w:tcBorders>
            <w:vAlign w:val="center"/>
          </w:tcPr>
          <w:p w14:paraId="33EA8569" w14:textId="77777777" w:rsidR="00634CF4" w:rsidRPr="00172CC0" w:rsidRDefault="00634CF4" w:rsidP="00634CF4">
            <w:pPr>
              <w:spacing w:before="40" w:after="40"/>
              <w:jc w:val="left"/>
              <w:rPr>
                <w:sz w:val="16"/>
                <w:szCs w:val="16"/>
                <w:lang w:val="es-ES"/>
              </w:rPr>
            </w:pPr>
            <w:r w:rsidRPr="00172CC0">
              <w:rPr>
                <w:sz w:val="16"/>
                <w:szCs w:val="16"/>
                <w:lang w:val="es-ES"/>
              </w:rPr>
              <w:t>160601*</w:t>
            </w:r>
          </w:p>
        </w:tc>
        <w:tc>
          <w:tcPr>
            <w:tcW w:w="796" w:type="dxa"/>
            <w:tcBorders>
              <w:bottom w:val="single" w:sz="2" w:space="0" w:color="000000"/>
              <w:right w:val="single" w:sz="4" w:space="0" w:color="auto"/>
            </w:tcBorders>
            <w:vAlign w:val="center"/>
          </w:tcPr>
          <w:p w14:paraId="3AAB714D" w14:textId="4099219C" w:rsidR="00634CF4" w:rsidRPr="00172CC0" w:rsidRDefault="00634CF4" w:rsidP="00634CF4">
            <w:pPr>
              <w:spacing w:before="40" w:after="40"/>
              <w:jc w:val="right"/>
              <w:rPr>
                <w:sz w:val="16"/>
                <w:szCs w:val="16"/>
                <w:lang w:val="es-ES"/>
              </w:rPr>
            </w:pPr>
            <w:r w:rsidRPr="00172CC0">
              <w:rPr>
                <w:sz w:val="16"/>
                <w:szCs w:val="16"/>
                <w:lang w:val="es-ES"/>
              </w:rPr>
              <w:t>2247,40</w:t>
            </w:r>
          </w:p>
        </w:tc>
        <w:tc>
          <w:tcPr>
            <w:tcW w:w="993" w:type="dxa"/>
            <w:tcBorders>
              <w:left w:val="single" w:sz="4" w:space="0" w:color="auto"/>
              <w:bottom w:val="single" w:sz="2" w:space="0" w:color="000000"/>
              <w:right w:val="single" w:sz="2" w:space="0" w:color="000000"/>
            </w:tcBorders>
            <w:vAlign w:val="center"/>
          </w:tcPr>
          <w:p w14:paraId="5E267D40" w14:textId="0D94F013" w:rsidR="00634CF4" w:rsidRPr="00172CC0" w:rsidRDefault="00634CF4" w:rsidP="00634CF4">
            <w:pPr>
              <w:spacing w:before="40" w:after="40"/>
              <w:jc w:val="right"/>
              <w:rPr>
                <w:sz w:val="16"/>
                <w:szCs w:val="16"/>
                <w:lang w:val="es-ES"/>
              </w:rPr>
            </w:pPr>
            <w:r w:rsidRPr="00172CC0">
              <w:rPr>
                <w:sz w:val="16"/>
                <w:szCs w:val="16"/>
                <w:lang w:val="es-ES"/>
              </w:rPr>
              <w:t>3 671,23</w:t>
            </w:r>
          </w:p>
        </w:tc>
        <w:tc>
          <w:tcPr>
            <w:tcW w:w="850" w:type="dxa"/>
            <w:tcBorders>
              <w:bottom w:val="single" w:sz="2" w:space="0" w:color="000000"/>
              <w:right w:val="single" w:sz="2" w:space="0" w:color="000000"/>
            </w:tcBorders>
            <w:vAlign w:val="center"/>
          </w:tcPr>
          <w:p w14:paraId="059FD7C5"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2" w:space="0" w:color="000000"/>
              <w:right w:val="single" w:sz="2" w:space="0" w:color="000000"/>
            </w:tcBorders>
            <w:vAlign w:val="center"/>
          </w:tcPr>
          <w:p w14:paraId="4365BFC4" w14:textId="78A27EC4"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2" w:space="0" w:color="000000"/>
              <w:right w:val="single" w:sz="2" w:space="0" w:color="000000"/>
            </w:tcBorders>
            <w:vAlign w:val="center"/>
          </w:tcPr>
          <w:p w14:paraId="317A880A" w14:textId="28D605E5"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2" w:space="0" w:color="000000"/>
              <w:right w:val="single" w:sz="2" w:space="0" w:color="000000"/>
            </w:tcBorders>
            <w:vAlign w:val="center"/>
          </w:tcPr>
          <w:p w14:paraId="47F439AD" w14:textId="7C6B73C3"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2" w:space="0" w:color="000000"/>
              <w:right w:val="single" w:sz="2" w:space="0" w:color="000000"/>
            </w:tcBorders>
          </w:tcPr>
          <w:p w14:paraId="7F558127" w14:textId="0A4E06EE"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top w:val="single" w:sz="2" w:space="0" w:color="000000"/>
              <w:left w:val="single" w:sz="2" w:space="0" w:color="000000"/>
              <w:bottom w:val="single" w:sz="2" w:space="0" w:color="000000"/>
              <w:right w:val="single" w:sz="2" w:space="0" w:color="000000"/>
            </w:tcBorders>
          </w:tcPr>
          <w:p w14:paraId="3E4FE4B6" w14:textId="666306D9" w:rsidR="00634CF4" w:rsidRPr="00172CC0" w:rsidRDefault="00634CF4" w:rsidP="00634CF4">
            <w:pPr>
              <w:spacing w:before="40" w:after="40"/>
              <w:jc w:val="right"/>
              <w:rPr>
                <w:sz w:val="16"/>
                <w:szCs w:val="16"/>
              </w:rPr>
            </w:pPr>
            <w:r w:rsidRPr="00172CC0">
              <w:rPr>
                <w:sz w:val="16"/>
                <w:szCs w:val="16"/>
                <w:lang w:val="es-ES"/>
              </w:rPr>
              <w:t>-</w:t>
            </w:r>
          </w:p>
        </w:tc>
      </w:tr>
      <w:tr w:rsidR="00634CF4" w:rsidRPr="00172CC0" w14:paraId="488DAD87" w14:textId="77777777" w:rsidTr="00634CF4">
        <w:trPr>
          <w:trHeight w:val="315"/>
        </w:trPr>
        <w:tc>
          <w:tcPr>
            <w:tcW w:w="832" w:type="dxa"/>
            <w:tcBorders>
              <w:left w:val="single" w:sz="2" w:space="0" w:color="000000"/>
              <w:bottom w:val="single" w:sz="2" w:space="0" w:color="000000"/>
              <w:right w:val="single" w:sz="2" w:space="0" w:color="000000"/>
            </w:tcBorders>
            <w:vAlign w:val="center"/>
          </w:tcPr>
          <w:p w14:paraId="706A1B50" w14:textId="77777777" w:rsidR="00634CF4" w:rsidRPr="00172CC0" w:rsidRDefault="00634CF4" w:rsidP="00634CF4">
            <w:pPr>
              <w:spacing w:before="40" w:after="40"/>
              <w:jc w:val="left"/>
              <w:rPr>
                <w:sz w:val="16"/>
                <w:szCs w:val="16"/>
                <w:lang w:val="es-ES"/>
              </w:rPr>
            </w:pPr>
            <w:r w:rsidRPr="00172CC0">
              <w:rPr>
                <w:sz w:val="16"/>
                <w:szCs w:val="16"/>
                <w:lang w:val="es-ES"/>
              </w:rPr>
              <w:t>160602*</w:t>
            </w:r>
          </w:p>
        </w:tc>
        <w:tc>
          <w:tcPr>
            <w:tcW w:w="796" w:type="dxa"/>
            <w:tcBorders>
              <w:bottom w:val="single" w:sz="2" w:space="0" w:color="000000"/>
              <w:right w:val="single" w:sz="4" w:space="0" w:color="auto"/>
            </w:tcBorders>
            <w:vAlign w:val="center"/>
          </w:tcPr>
          <w:p w14:paraId="60EF3560" w14:textId="4DAB44EC" w:rsidR="00634CF4" w:rsidRPr="00172CC0" w:rsidRDefault="00634CF4" w:rsidP="00634CF4">
            <w:pPr>
              <w:spacing w:before="40" w:after="40"/>
              <w:jc w:val="right"/>
              <w:rPr>
                <w:sz w:val="16"/>
                <w:szCs w:val="16"/>
                <w:lang w:val="es-ES"/>
              </w:rPr>
            </w:pPr>
            <w:r w:rsidRPr="00172CC0">
              <w:rPr>
                <w:sz w:val="16"/>
                <w:szCs w:val="16"/>
                <w:lang w:val="es-ES"/>
              </w:rPr>
              <w:t>11,75</w:t>
            </w:r>
          </w:p>
        </w:tc>
        <w:tc>
          <w:tcPr>
            <w:tcW w:w="993" w:type="dxa"/>
            <w:tcBorders>
              <w:left w:val="single" w:sz="4" w:space="0" w:color="auto"/>
              <w:bottom w:val="single" w:sz="2" w:space="0" w:color="000000"/>
              <w:right w:val="single" w:sz="2" w:space="0" w:color="000000"/>
            </w:tcBorders>
            <w:vAlign w:val="center"/>
          </w:tcPr>
          <w:p w14:paraId="53DF9F22" w14:textId="25CAD27C" w:rsidR="00634CF4" w:rsidRPr="00172CC0" w:rsidRDefault="00634CF4" w:rsidP="00634CF4">
            <w:pPr>
              <w:spacing w:before="40" w:after="40"/>
              <w:jc w:val="right"/>
              <w:rPr>
                <w:sz w:val="16"/>
                <w:szCs w:val="16"/>
                <w:lang w:val="es-ES"/>
              </w:rPr>
            </w:pPr>
            <w:r w:rsidRPr="00172CC0">
              <w:rPr>
                <w:sz w:val="16"/>
                <w:szCs w:val="16"/>
                <w:lang w:val="es-ES"/>
              </w:rPr>
              <w:t>16,11</w:t>
            </w:r>
          </w:p>
        </w:tc>
        <w:tc>
          <w:tcPr>
            <w:tcW w:w="850" w:type="dxa"/>
            <w:tcBorders>
              <w:bottom w:val="single" w:sz="2" w:space="0" w:color="000000"/>
              <w:right w:val="single" w:sz="2" w:space="0" w:color="000000"/>
            </w:tcBorders>
            <w:vAlign w:val="center"/>
          </w:tcPr>
          <w:p w14:paraId="44E8AD79"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2" w:space="0" w:color="000000"/>
              <w:right w:val="single" w:sz="2" w:space="0" w:color="000000"/>
            </w:tcBorders>
            <w:vAlign w:val="center"/>
          </w:tcPr>
          <w:p w14:paraId="4BF5C8AC" w14:textId="0CE62124"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2" w:space="0" w:color="000000"/>
              <w:right w:val="single" w:sz="2" w:space="0" w:color="000000"/>
            </w:tcBorders>
            <w:vAlign w:val="center"/>
          </w:tcPr>
          <w:p w14:paraId="2F204BB2" w14:textId="35ACF849"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2" w:space="0" w:color="000000"/>
              <w:right w:val="single" w:sz="2" w:space="0" w:color="000000"/>
            </w:tcBorders>
            <w:vAlign w:val="center"/>
          </w:tcPr>
          <w:p w14:paraId="0F229659" w14:textId="10F122CC"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2" w:space="0" w:color="000000"/>
              <w:right w:val="single" w:sz="2" w:space="0" w:color="000000"/>
            </w:tcBorders>
          </w:tcPr>
          <w:p w14:paraId="3CEE9B11" w14:textId="57B9AB68"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top w:val="single" w:sz="2" w:space="0" w:color="000000"/>
              <w:left w:val="single" w:sz="2" w:space="0" w:color="000000"/>
              <w:bottom w:val="single" w:sz="2" w:space="0" w:color="000000"/>
              <w:right w:val="single" w:sz="2" w:space="0" w:color="000000"/>
            </w:tcBorders>
          </w:tcPr>
          <w:p w14:paraId="54291EC1" w14:textId="000AA554" w:rsidR="00634CF4" w:rsidRPr="00172CC0" w:rsidRDefault="00634CF4" w:rsidP="00634CF4">
            <w:pPr>
              <w:spacing w:before="40" w:after="40"/>
              <w:jc w:val="right"/>
              <w:rPr>
                <w:sz w:val="16"/>
                <w:szCs w:val="16"/>
              </w:rPr>
            </w:pPr>
            <w:r w:rsidRPr="00172CC0">
              <w:rPr>
                <w:sz w:val="16"/>
                <w:szCs w:val="16"/>
                <w:lang w:val="es-ES"/>
              </w:rPr>
              <w:t>-</w:t>
            </w:r>
          </w:p>
        </w:tc>
      </w:tr>
      <w:tr w:rsidR="00634CF4" w:rsidRPr="00172CC0" w14:paraId="6216E40C" w14:textId="77777777" w:rsidTr="00634CF4">
        <w:trPr>
          <w:trHeight w:val="315"/>
        </w:trPr>
        <w:tc>
          <w:tcPr>
            <w:tcW w:w="832" w:type="dxa"/>
            <w:tcBorders>
              <w:left w:val="single" w:sz="2" w:space="0" w:color="000000"/>
              <w:bottom w:val="single" w:sz="2" w:space="0" w:color="000000"/>
              <w:right w:val="single" w:sz="2" w:space="0" w:color="000000"/>
            </w:tcBorders>
            <w:vAlign w:val="center"/>
          </w:tcPr>
          <w:p w14:paraId="7E46DE98" w14:textId="77777777" w:rsidR="00634CF4" w:rsidRPr="00172CC0" w:rsidRDefault="00634CF4" w:rsidP="00634CF4">
            <w:pPr>
              <w:spacing w:before="40" w:after="40"/>
              <w:jc w:val="left"/>
              <w:rPr>
                <w:sz w:val="16"/>
                <w:szCs w:val="16"/>
                <w:lang w:val="es-ES"/>
              </w:rPr>
            </w:pPr>
            <w:r w:rsidRPr="00172CC0">
              <w:rPr>
                <w:sz w:val="16"/>
                <w:szCs w:val="16"/>
                <w:lang w:val="es-ES"/>
              </w:rPr>
              <w:t>160603*</w:t>
            </w:r>
          </w:p>
        </w:tc>
        <w:tc>
          <w:tcPr>
            <w:tcW w:w="796" w:type="dxa"/>
            <w:tcBorders>
              <w:bottom w:val="single" w:sz="2" w:space="0" w:color="000000"/>
              <w:right w:val="single" w:sz="4" w:space="0" w:color="auto"/>
            </w:tcBorders>
            <w:vAlign w:val="center"/>
          </w:tcPr>
          <w:p w14:paraId="3FE44777" w14:textId="3E7FF71D" w:rsidR="00634CF4" w:rsidRPr="00172CC0" w:rsidRDefault="00634CF4" w:rsidP="00634CF4">
            <w:pPr>
              <w:spacing w:before="40" w:after="40"/>
              <w:jc w:val="right"/>
              <w:rPr>
                <w:sz w:val="16"/>
                <w:szCs w:val="16"/>
                <w:lang w:val="es-ES"/>
              </w:rPr>
            </w:pPr>
            <w:r w:rsidRPr="00172CC0">
              <w:rPr>
                <w:sz w:val="16"/>
                <w:szCs w:val="16"/>
                <w:lang w:val="es-ES"/>
              </w:rPr>
              <w:t>0,25</w:t>
            </w:r>
          </w:p>
        </w:tc>
        <w:tc>
          <w:tcPr>
            <w:tcW w:w="993" w:type="dxa"/>
            <w:tcBorders>
              <w:left w:val="single" w:sz="4" w:space="0" w:color="auto"/>
              <w:bottom w:val="single" w:sz="2" w:space="0" w:color="000000"/>
              <w:right w:val="single" w:sz="2" w:space="0" w:color="000000"/>
            </w:tcBorders>
            <w:vAlign w:val="center"/>
          </w:tcPr>
          <w:p w14:paraId="33968695" w14:textId="56461D29"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bottom w:val="single" w:sz="2" w:space="0" w:color="000000"/>
              <w:right w:val="single" w:sz="2" w:space="0" w:color="000000"/>
            </w:tcBorders>
            <w:vAlign w:val="center"/>
          </w:tcPr>
          <w:p w14:paraId="30B5E09D"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2" w:space="0" w:color="000000"/>
              <w:right w:val="single" w:sz="2" w:space="0" w:color="000000"/>
            </w:tcBorders>
            <w:vAlign w:val="center"/>
          </w:tcPr>
          <w:p w14:paraId="1777B405" w14:textId="739216E6"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2" w:space="0" w:color="000000"/>
              <w:right w:val="single" w:sz="2" w:space="0" w:color="000000"/>
            </w:tcBorders>
            <w:vAlign w:val="center"/>
          </w:tcPr>
          <w:p w14:paraId="6641D50B" w14:textId="47BDD70B"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2" w:space="0" w:color="000000"/>
              <w:right w:val="single" w:sz="2" w:space="0" w:color="000000"/>
            </w:tcBorders>
            <w:vAlign w:val="center"/>
          </w:tcPr>
          <w:p w14:paraId="17F99E6B" w14:textId="1630FE8F"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2" w:space="0" w:color="000000"/>
              <w:right w:val="single" w:sz="2" w:space="0" w:color="000000"/>
            </w:tcBorders>
          </w:tcPr>
          <w:p w14:paraId="5E3F311B" w14:textId="380A23A3"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top w:val="single" w:sz="2" w:space="0" w:color="000000"/>
              <w:left w:val="single" w:sz="2" w:space="0" w:color="000000"/>
              <w:bottom w:val="single" w:sz="2" w:space="0" w:color="000000"/>
              <w:right w:val="single" w:sz="2" w:space="0" w:color="000000"/>
            </w:tcBorders>
          </w:tcPr>
          <w:p w14:paraId="0553274A" w14:textId="3375299C" w:rsidR="00634CF4" w:rsidRPr="00172CC0" w:rsidRDefault="00634CF4" w:rsidP="00634CF4">
            <w:pPr>
              <w:spacing w:before="40" w:after="40"/>
              <w:jc w:val="right"/>
              <w:rPr>
                <w:sz w:val="16"/>
                <w:szCs w:val="16"/>
              </w:rPr>
            </w:pPr>
            <w:r w:rsidRPr="00172CC0">
              <w:rPr>
                <w:sz w:val="16"/>
                <w:szCs w:val="16"/>
                <w:lang w:val="es-ES"/>
              </w:rPr>
              <w:t>-</w:t>
            </w:r>
          </w:p>
        </w:tc>
      </w:tr>
      <w:tr w:rsidR="00634CF4" w:rsidRPr="00172CC0" w14:paraId="0F357377" w14:textId="77777777" w:rsidTr="00634CF4">
        <w:trPr>
          <w:trHeight w:val="315"/>
        </w:trPr>
        <w:tc>
          <w:tcPr>
            <w:tcW w:w="832" w:type="dxa"/>
            <w:tcBorders>
              <w:left w:val="single" w:sz="2" w:space="0" w:color="000000"/>
              <w:bottom w:val="single" w:sz="2" w:space="0" w:color="000000"/>
              <w:right w:val="single" w:sz="2" w:space="0" w:color="000000"/>
            </w:tcBorders>
            <w:vAlign w:val="center"/>
          </w:tcPr>
          <w:p w14:paraId="233799F8" w14:textId="77777777" w:rsidR="00634CF4" w:rsidRPr="00172CC0" w:rsidRDefault="00634CF4" w:rsidP="00634CF4">
            <w:pPr>
              <w:spacing w:before="40" w:after="40"/>
              <w:jc w:val="left"/>
              <w:rPr>
                <w:sz w:val="16"/>
                <w:szCs w:val="16"/>
                <w:lang w:val="es-ES"/>
              </w:rPr>
            </w:pPr>
            <w:r w:rsidRPr="00172CC0">
              <w:rPr>
                <w:sz w:val="16"/>
                <w:szCs w:val="16"/>
                <w:lang w:val="es-ES"/>
              </w:rPr>
              <w:t>160604</w:t>
            </w:r>
          </w:p>
        </w:tc>
        <w:tc>
          <w:tcPr>
            <w:tcW w:w="796" w:type="dxa"/>
            <w:tcBorders>
              <w:bottom w:val="single" w:sz="2" w:space="0" w:color="000000"/>
              <w:right w:val="single" w:sz="4" w:space="0" w:color="auto"/>
            </w:tcBorders>
            <w:vAlign w:val="center"/>
          </w:tcPr>
          <w:p w14:paraId="70284C91" w14:textId="4E37E428" w:rsidR="00634CF4" w:rsidRPr="00172CC0" w:rsidRDefault="00634CF4" w:rsidP="00634CF4">
            <w:pPr>
              <w:spacing w:before="40" w:after="40"/>
              <w:jc w:val="right"/>
              <w:rPr>
                <w:sz w:val="16"/>
                <w:szCs w:val="16"/>
                <w:lang w:val="es-ES"/>
              </w:rPr>
            </w:pPr>
            <w:r w:rsidRPr="00172CC0">
              <w:rPr>
                <w:sz w:val="16"/>
                <w:szCs w:val="16"/>
                <w:lang w:val="es-ES"/>
              </w:rPr>
              <w:t>17,04</w:t>
            </w:r>
          </w:p>
        </w:tc>
        <w:tc>
          <w:tcPr>
            <w:tcW w:w="993" w:type="dxa"/>
            <w:tcBorders>
              <w:left w:val="single" w:sz="4" w:space="0" w:color="auto"/>
              <w:bottom w:val="single" w:sz="2" w:space="0" w:color="000000"/>
              <w:right w:val="single" w:sz="2" w:space="0" w:color="000000"/>
            </w:tcBorders>
            <w:vAlign w:val="center"/>
          </w:tcPr>
          <w:p w14:paraId="550E4BCA" w14:textId="70F9A0C2" w:rsidR="00634CF4" w:rsidRPr="00172CC0" w:rsidRDefault="00634CF4" w:rsidP="00634CF4">
            <w:pPr>
              <w:spacing w:before="40" w:after="40"/>
              <w:jc w:val="right"/>
              <w:rPr>
                <w:sz w:val="16"/>
                <w:szCs w:val="16"/>
                <w:lang w:val="es-ES"/>
              </w:rPr>
            </w:pPr>
            <w:r w:rsidRPr="00172CC0">
              <w:rPr>
                <w:sz w:val="16"/>
                <w:szCs w:val="16"/>
                <w:lang w:val="es-ES"/>
              </w:rPr>
              <w:t>190,84</w:t>
            </w:r>
          </w:p>
        </w:tc>
        <w:tc>
          <w:tcPr>
            <w:tcW w:w="850" w:type="dxa"/>
            <w:tcBorders>
              <w:bottom w:val="single" w:sz="2" w:space="0" w:color="000000"/>
              <w:right w:val="single" w:sz="2" w:space="0" w:color="000000"/>
            </w:tcBorders>
            <w:vAlign w:val="center"/>
          </w:tcPr>
          <w:p w14:paraId="207E5AA1"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2" w:space="0" w:color="000000"/>
              <w:right w:val="single" w:sz="2" w:space="0" w:color="000000"/>
            </w:tcBorders>
            <w:vAlign w:val="center"/>
          </w:tcPr>
          <w:p w14:paraId="68ED90FA" w14:textId="468577EE"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2" w:space="0" w:color="000000"/>
              <w:right w:val="single" w:sz="2" w:space="0" w:color="000000"/>
            </w:tcBorders>
            <w:vAlign w:val="center"/>
          </w:tcPr>
          <w:p w14:paraId="7CDFC885" w14:textId="58EFA89F"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2" w:space="0" w:color="000000"/>
              <w:right w:val="single" w:sz="2" w:space="0" w:color="000000"/>
            </w:tcBorders>
            <w:vAlign w:val="center"/>
          </w:tcPr>
          <w:p w14:paraId="2DF6D284" w14:textId="20164167"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2" w:space="0" w:color="000000"/>
              <w:right w:val="single" w:sz="2" w:space="0" w:color="000000"/>
            </w:tcBorders>
          </w:tcPr>
          <w:p w14:paraId="70F6DBC1" w14:textId="1A37E204"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top w:val="single" w:sz="2" w:space="0" w:color="000000"/>
              <w:left w:val="single" w:sz="2" w:space="0" w:color="000000"/>
              <w:bottom w:val="single" w:sz="2" w:space="0" w:color="000000"/>
              <w:right w:val="single" w:sz="2" w:space="0" w:color="000000"/>
            </w:tcBorders>
          </w:tcPr>
          <w:p w14:paraId="0DBC632D" w14:textId="30CA11F4" w:rsidR="00634CF4" w:rsidRPr="00172CC0" w:rsidRDefault="00634CF4" w:rsidP="00634CF4">
            <w:pPr>
              <w:spacing w:before="40" w:after="40"/>
              <w:jc w:val="right"/>
              <w:rPr>
                <w:sz w:val="16"/>
                <w:szCs w:val="16"/>
              </w:rPr>
            </w:pPr>
            <w:r w:rsidRPr="00172CC0">
              <w:rPr>
                <w:sz w:val="16"/>
                <w:szCs w:val="16"/>
                <w:lang w:val="es-ES"/>
              </w:rPr>
              <w:t>-</w:t>
            </w:r>
          </w:p>
        </w:tc>
      </w:tr>
      <w:tr w:rsidR="00634CF4" w:rsidRPr="00172CC0" w14:paraId="4DB58CFD" w14:textId="77777777" w:rsidTr="00634CF4">
        <w:trPr>
          <w:trHeight w:val="315"/>
        </w:trPr>
        <w:tc>
          <w:tcPr>
            <w:tcW w:w="832" w:type="dxa"/>
            <w:tcBorders>
              <w:left w:val="single" w:sz="2" w:space="0" w:color="000000"/>
              <w:bottom w:val="single" w:sz="2" w:space="0" w:color="000000"/>
              <w:right w:val="single" w:sz="2" w:space="0" w:color="000000"/>
            </w:tcBorders>
            <w:vAlign w:val="center"/>
          </w:tcPr>
          <w:p w14:paraId="109B65F7" w14:textId="77777777" w:rsidR="00634CF4" w:rsidRPr="00172CC0" w:rsidRDefault="00634CF4" w:rsidP="00634CF4">
            <w:pPr>
              <w:spacing w:before="40" w:after="40"/>
              <w:jc w:val="left"/>
              <w:rPr>
                <w:sz w:val="16"/>
                <w:szCs w:val="16"/>
                <w:lang w:val="es-ES"/>
              </w:rPr>
            </w:pPr>
            <w:r w:rsidRPr="00172CC0">
              <w:rPr>
                <w:sz w:val="16"/>
                <w:szCs w:val="16"/>
                <w:lang w:val="es-ES"/>
              </w:rPr>
              <w:t>160605</w:t>
            </w:r>
          </w:p>
        </w:tc>
        <w:tc>
          <w:tcPr>
            <w:tcW w:w="796" w:type="dxa"/>
            <w:tcBorders>
              <w:bottom w:val="single" w:sz="2" w:space="0" w:color="000000"/>
              <w:right w:val="single" w:sz="4" w:space="0" w:color="auto"/>
            </w:tcBorders>
            <w:vAlign w:val="center"/>
          </w:tcPr>
          <w:p w14:paraId="01333E5C" w14:textId="5138BD74" w:rsidR="00634CF4" w:rsidRPr="00172CC0" w:rsidRDefault="00634CF4" w:rsidP="00634CF4">
            <w:pPr>
              <w:spacing w:before="40" w:after="40"/>
              <w:jc w:val="right"/>
              <w:rPr>
                <w:sz w:val="16"/>
                <w:szCs w:val="16"/>
                <w:lang w:val="es-ES"/>
              </w:rPr>
            </w:pPr>
            <w:r w:rsidRPr="00172CC0">
              <w:rPr>
                <w:sz w:val="16"/>
                <w:szCs w:val="16"/>
                <w:lang w:val="es-ES"/>
              </w:rPr>
              <w:t>111,21</w:t>
            </w:r>
          </w:p>
        </w:tc>
        <w:tc>
          <w:tcPr>
            <w:tcW w:w="993" w:type="dxa"/>
            <w:tcBorders>
              <w:left w:val="single" w:sz="4" w:space="0" w:color="auto"/>
              <w:bottom w:val="single" w:sz="2" w:space="0" w:color="000000"/>
              <w:right w:val="single" w:sz="2" w:space="0" w:color="000000"/>
            </w:tcBorders>
            <w:vAlign w:val="center"/>
          </w:tcPr>
          <w:p w14:paraId="25EC1123" w14:textId="13321D50" w:rsidR="00634CF4" w:rsidRPr="00172CC0" w:rsidRDefault="00634CF4" w:rsidP="00634CF4">
            <w:pPr>
              <w:spacing w:before="40" w:after="40"/>
              <w:jc w:val="right"/>
              <w:rPr>
                <w:sz w:val="16"/>
                <w:szCs w:val="16"/>
                <w:lang w:val="es-ES"/>
              </w:rPr>
            </w:pPr>
            <w:r w:rsidRPr="00172CC0">
              <w:rPr>
                <w:sz w:val="16"/>
                <w:szCs w:val="16"/>
                <w:lang w:val="es-ES"/>
              </w:rPr>
              <w:t>396,89</w:t>
            </w:r>
          </w:p>
        </w:tc>
        <w:tc>
          <w:tcPr>
            <w:tcW w:w="850" w:type="dxa"/>
            <w:tcBorders>
              <w:bottom w:val="single" w:sz="2" w:space="0" w:color="000000"/>
              <w:right w:val="single" w:sz="2" w:space="0" w:color="000000"/>
            </w:tcBorders>
            <w:vAlign w:val="center"/>
          </w:tcPr>
          <w:p w14:paraId="6C5A2AA7"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2" w:space="0" w:color="000000"/>
              <w:right w:val="single" w:sz="2" w:space="0" w:color="000000"/>
            </w:tcBorders>
            <w:vAlign w:val="center"/>
          </w:tcPr>
          <w:p w14:paraId="7589DC9A" w14:textId="0956C167"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2" w:space="0" w:color="000000"/>
              <w:right w:val="single" w:sz="2" w:space="0" w:color="000000"/>
            </w:tcBorders>
            <w:vAlign w:val="center"/>
          </w:tcPr>
          <w:p w14:paraId="44E0EA1E" w14:textId="7D24BD9D"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2" w:space="0" w:color="000000"/>
              <w:right w:val="single" w:sz="2" w:space="0" w:color="000000"/>
            </w:tcBorders>
            <w:vAlign w:val="center"/>
          </w:tcPr>
          <w:p w14:paraId="02A43AA0" w14:textId="431FA0E0"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2" w:space="0" w:color="000000"/>
              <w:right w:val="single" w:sz="2" w:space="0" w:color="000000"/>
            </w:tcBorders>
          </w:tcPr>
          <w:p w14:paraId="7169B170" w14:textId="624BD8FD"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top w:val="single" w:sz="2" w:space="0" w:color="000000"/>
              <w:left w:val="single" w:sz="2" w:space="0" w:color="000000"/>
              <w:bottom w:val="single" w:sz="2" w:space="0" w:color="000000"/>
              <w:right w:val="single" w:sz="2" w:space="0" w:color="000000"/>
            </w:tcBorders>
          </w:tcPr>
          <w:p w14:paraId="62F78BA8" w14:textId="531F7B4E" w:rsidR="00634CF4" w:rsidRPr="00172CC0" w:rsidRDefault="00634CF4" w:rsidP="00634CF4">
            <w:pPr>
              <w:spacing w:before="40" w:after="40"/>
              <w:jc w:val="right"/>
              <w:rPr>
                <w:sz w:val="16"/>
                <w:szCs w:val="16"/>
              </w:rPr>
            </w:pPr>
            <w:r w:rsidRPr="00172CC0">
              <w:rPr>
                <w:sz w:val="16"/>
                <w:szCs w:val="16"/>
                <w:lang w:val="es-ES"/>
              </w:rPr>
              <w:t>-</w:t>
            </w:r>
          </w:p>
        </w:tc>
      </w:tr>
      <w:tr w:rsidR="00634CF4" w:rsidRPr="00172CC0" w14:paraId="0C0597C6" w14:textId="77777777" w:rsidTr="00634CF4">
        <w:trPr>
          <w:trHeight w:val="315"/>
        </w:trPr>
        <w:tc>
          <w:tcPr>
            <w:tcW w:w="832" w:type="dxa"/>
            <w:tcBorders>
              <w:left w:val="single" w:sz="2" w:space="0" w:color="000000"/>
              <w:bottom w:val="single" w:sz="2" w:space="0" w:color="000000"/>
              <w:right w:val="single" w:sz="2" w:space="0" w:color="000000"/>
            </w:tcBorders>
            <w:vAlign w:val="center"/>
          </w:tcPr>
          <w:p w14:paraId="48EEAFC9" w14:textId="77777777" w:rsidR="00634CF4" w:rsidRPr="00172CC0" w:rsidRDefault="00634CF4" w:rsidP="00634CF4">
            <w:pPr>
              <w:spacing w:before="40" w:after="40"/>
              <w:jc w:val="left"/>
              <w:rPr>
                <w:sz w:val="16"/>
                <w:szCs w:val="16"/>
                <w:lang w:val="es-ES"/>
              </w:rPr>
            </w:pPr>
            <w:r w:rsidRPr="00172CC0">
              <w:rPr>
                <w:sz w:val="16"/>
                <w:szCs w:val="16"/>
                <w:lang w:val="es-ES"/>
              </w:rPr>
              <w:t>160606*</w:t>
            </w:r>
          </w:p>
        </w:tc>
        <w:tc>
          <w:tcPr>
            <w:tcW w:w="796" w:type="dxa"/>
            <w:tcBorders>
              <w:bottom w:val="single" w:sz="2" w:space="0" w:color="000000"/>
              <w:right w:val="single" w:sz="4" w:space="0" w:color="auto"/>
            </w:tcBorders>
            <w:vAlign w:val="center"/>
          </w:tcPr>
          <w:p w14:paraId="1CAF65BF" w14:textId="08C8ECB3" w:rsidR="00634CF4" w:rsidRPr="00172CC0" w:rsidRDefault="00634CF4" w:rsidP="00634CF4">
            <w:pPr>
              <w:spacing w:before="40" w:after="40"/>
              <w:jc w:val="right"/>
              <w:rPr>
                <w:sz w:val="16"/>
                <w:szCs w:val="16"/>
                <w:lang w:val="es-ES"/>
              </w:rPr>
            </w:pPr>
            <w:r w:rsidRPr="00172CC0">
              <w:rPr>
                <w:sz w:val="16"/>
                <w:szCs w:val="16"/>
                <w:lang w:val="es-ES"/>
              </w:rPr>
              <w:t>11,86</w:t>
            </w:r>
          </w:p>
        </w:tc>
        <w:tc>
          <w:tcPr>
            <w:tcW w:w="993" w:type="dxa"/>
            <w:tcBorders>
              <w:left w:val="single" w:sz="4" w:space="0" w:color="auto"/>
              <w:bottom w:val="single" w:sz="2" w:space="0" w:color="000000"/>
              <w:right w:val="single" w:sz="2" w:space="0" w:color="000000"/>
            </w:tcBorders>
            <w:vAlign w:val="center"/>
          </w:tcPr>
          <w:p w14:paraId="0FDF036B" w14:textId="5528B034" w:rsidR="00634CF4" w:rsidRPr="00172CC0" w:rsidRDefault="00634CF4" w:rsidP="00634CF4">
            <w:pPr>
              <w:spacing w:before="40" w:after="40"/>
              <w:jc w:val="right"/>
              <w:rPr>
                <w:sz w:val="16"/>
                <w:szCs w:val="16"/>
                <w:lang w:val="es-ES"/>
              </w:rPr>
            </w:pPr>
            <w:r w:rsidRPr="00172CC0">
              <w:rPr>
                <w:sz w:val="16"/>
                <w:szCs w:val="16"/>
                <w:lang w:val="es-ES"/>
              </w:rPr>
              <w:t>12,43</w:t>
            </w:r>
          </w:p>
        </w:tc>
        <w:tc>
          <w:tcPr>
            <w:tcW w:w="850" w:type="dxa"/>
            <w:tcBorders>
              <w:bottom w:val="single" w:sz="2" w:space="0" w:color="000000"/>
              <w:right w:val="single" w:sz="2" w:space="0" w:color="000000"/>
            </w:tcBorders>
            <w:vAlign w:val="center"/>
          </w:tcPr>
          <w:p w14:paraId="7992C7BB"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2" w:space="0" w:color="000000"/>
              <w:right w:val="single" w:sz="2" w:space="0" w:color="000000"/>
            </w:tcBorders>
            <w:vAlign w:val="center"/>
          </w:tcPr>
          <w:p w14:paraId="4A5234C8" w14:textId="60463B06"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2" w:space="0" w:color="000000"/>
              <w:right w:val="single" w:sz="2" w:space="0" w:color="000000"/>
            </w:tcBorders>
            <w:vAlign w:val="center"/>
          </w:tcPr>
          <w:p w14:paraId="4EBFAD0E" w14:textId="058B38C8"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2" w:space="0" w:color="000000"/>
              <w:right w:val="single" w:sz="2" w:space="0" w:color="000000"/>
            </w:tcBorders>
            <w:vAlign w:val="center"/>
          </w:tcPr>
          <w:p w14:paraId="659C8A88" w14:textId="4D4F7D10"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2" w:space="0" w:color="000000"/>
              <w:right w:val="single" w:sz="2" w:space="0" w:color="000000"/>
            </w:tcBorders>
            <w:vAlign w:val="center"/>
          </w:tcPr>
          <w:p w14:paraId="417B64E3" w14:textId="5A8DFB0A" w:rsidR="00634CF4" w:rsidRPr="00172CC0" w:rsidRDefault="00634CF4" w:rsidP="00634CF4">
            <w:pPr>
              <w:spacing w:before="40" w:after="40"/>
              <w:jc w:val="right"/>
              <w:rPr>
                <w:sz w:val="16"/>
                <w:szCs w:val="16"/>
              </w:rPr>
            </w:pPr>
            <w:r w:rsidRPr="00172CC0">
              <w:rPr>
                <w:sz w:val="16"/>
                <w:szCs w:val="16"/>
              </w:rPr>
              <w:t>0,21</w:t>
            </w:r>
          </w:p>
        </w:tc>
        <w:tc>
          <w:tcPr>
            <w:tcW w:w="992" w:type="dxa"/>
            <w:tcBorders>
              <w:top w:val="single" w:sz="2" w:space="0" w:color="000000"/>
              <w:left w:val="single" w:sz="2" w:space="0" w:color="000000"/>
              <w:bottom w:val="single" w:sz="2" w:space="0" w:color="000000"/>
              <w:right w:val="single" w:sz="2" w:space="0" w:color="000000"/>
            </w:tcBorders>
            <w:vAlign w:val="center"/>
          </w:tcPr>
          <w:p w14:paraId="1DC43A84" w14:textId="79CA4BFB" w:rsidR="00634CF4" w:rsidRPr="00172CC0" w:rsidRDefault="00634CF4" w:rsidP="00634CF4">
            <w:pPr>
              <w:spacing w:before="40" w:after="40"/>
              <w:jc w:val="right"/>
              <w:rPr>
                <w:sz w:val="16"/>
                <w:szCs w:val="16"/>
              </w:rPr>
            </w:pPr>
            <w:r w:rsidRPr="00172CC0">
              <w:rPr>
                <w:sz w:val="16"/>
                <w:szCs w:val="16"/>
              </w:rPr>
              <w:t>0,805</w:t>
            </w:r>
          </w:p>
        </w:tc>
      </w:tr>
      <w:tr w:rsidR="00634CF4" w:rsidRPr="00172CC0" w14:paraId="18A57792" w14:textId="77777777" w:rsidTr="00634CF4">
        <w:trPr>
          <w:trHeight w:val="315"/>
        </w:trPr>
        <w:tc>
          <w:tcPr>
            <w:tcW w:w="832" w:type="dxa"/>
            <w:tcBorders>
              <w:left w:val="single" w:sz="2" w:space="0" w:color="000000"/>
              <w:bottom w:val="single" w:sz="2" w:space="0" w:color="000000"/>
              <w:right w:val="single" w:sz="2" w:space="0" w:color="000000"/>
            </w:tcBorders>
            <w:vAlign w:val="center"/>
          </w:tcPr>
          <w:p w14:paraId="4D9C34C9" w14:textId="77777777" w:rsidR="00634CF4" w:rsidRPr="00172CC0" w:rsidRDefault="00634CF4" w:rsidP="00634CF4">
            <w:pPr>
              <w:spacing w:before="40" w:after="40"/>
              <w:jc w:val="left"/>
              <w:rPr>
                <w:sz w:val="16"/>
                <w:szCs w:val="16"/>
                <w:lang w:val="es-ES"/>
              </w:rPr>
            </w:pPr>
            <w:r w:rsidRPr="00172CC0">
              <w:rPr>
                <w:sz w:val="16"/>
                <w:szCs w:val="16"/>
                <w:lang w:val="es-ES"/>
              </w:rPr>
              <w:t>200133*</w:t>
            </w:r>
          </w:p>
        </w:tc>
        <w:tc>
          <w:tcPr>
            <w:tcW w:w="796" w:type="dxa"/>
            <w:tcBorders>
              <w:bottom w:val="single" w:sz="2" w:space="0" w:color="000000"/>
              <w:right w:val="single" w:sz="4" w:space="0" w:color="auto"/>
            </w:tcBorders>
            <w:vAlign w:val="center"/>
          </w:tcPr>
          <w:p w14:paraId="74382092" w14:textId="1F2D558A" w:rsidR="00634CF4" w:rsidRPr="00172CC0" w:rsidRDefault="00634CF4" w:rsidP="00634CF4">
            <w:pPr>
              <w:spacing w:before="40" w:after="40"/>
              <w:jc w:val="right"/>
              <w:rPr>
                <w:sz w:val="16"/>
                <w:szCs w:val="16"/>
                <w:lang w:val="es-ES"/>
              </w:rPr>
            </w:pPr>
            <w:r w:rsidRPr="00172CC0">
              <w:rPr>
                <w:sz w:val="16"/>
                <w:szCs w:val="16"/>
                <w:lang w:val="es-ES"/>
              </w:rPr>
              <w:t>1,67</w:t>
            </w:r>
          </w:p>
        </w:tc>
        <w:tc>
          <w:tcPr>
            <w:tcW w:w="993" w:type="dxa"/>
            <w:tcBorders>
              <w:left w:val="single" w:sz="4" w:space="0" w:color="auto"/>
              <w:bottom w:val="single" w:sz="2" w:space="0" w:color="000000"/>
              <w:right w:val="single" w:sz="2" w:space="0" w:color="000000"/>
            </w:tcBorders>
            <w:vAlign w:val="center"/>
          </w:tcPr>
          <w:p w14:paraId="28467CAC" w14:textId="14FCAB49" w:rsidR="00634CF4" w:rsidRPr="00172CC0" w:rsidRDefault="00634CF4" w:rsidP="00634CF4">
            <w:pPr>
              <w:spacing w:before="40" w:after="40"/>
              <w:jc w:val="right"/>
              <w:rPr>
                <w:sz w:val="16"/>
                <w:szCs w:val="16"/>
                <w:lang w:val="es-ES"/>
              </w:rPr>
            </w:pPr>
            <w:r w:rsidRPr="00172CC0">
              <w:rPr>
                <w:sz w:val="16"/>
                <w:szCs w:val="16"/>
                <w:lang w:val="es-ES"/>
              </w:rPr>
              <w:t>1,13</w:t>
            </w:r>
          </w:p>
        </w:tc>
        <w:tc>
          <w:tcPr>
            <w:tcW w:w="850" w:type="dxa"/>
            <w:tcBorders>
              <w:bottom w:val="single" w:sz="2" w:space="0" w:color="000000"/>
              <w:right w:val="single" w:sz="2" w:space="0" w:color="000000"/>
            </w:tcBorders>
            <w:vAlign w:val="center"/>
          </w:tcPr>
          <w:p w14:paraId="3329A13C"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2" w:space="0" w:color="000000"/>
              <w:right w:val="single" w:sz="2" w:space="0" w:color="000000"/>
            </w:tcBorders>
            <w:vAlign w:val="center"/>
          </w:tcPr>
          <w:p w14:paraId="68E91336" w14:textId="01532E46"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2" w:space="0" w:color="000000"/>
              <w:right w:val="single" w:sz="2" w:space="0" w:color="000000"/>
            </w:tcBorders>
            <w:vAlign w:val="center"/>
          </w:tcPr>
          <w:p w14:paraId="5092E0D9" w14:textId="490E172A"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2" w:space="0" w:color="000000"/>
              <w:right w:val="single" w:sz="2" w:space="0" w:color="000000"/>
            </w:tcBorders>
            <w:vAlign w:val="center"/>
          </w:tcPr>
          <w:p w14:paraId="77F8F498" w14:textId="5AE98740"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2" w:space="0" w:color="000000"/>
              <w:right w:val="single" w:sz="2" w:space="0" w:color="000000"/>
            </w:tcBorders>
          </w:tcPr>
          <w:p w14:paraId="24CC528C" w14:textId="4467F832"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top w:val="single" w:sz="2" w:space="0" w:color="000000"/>
              <w:left w:val="single" w:sz="2" w:space="0" w:color="000000"/>
              <w:bottom w:val="single" w:sz="2" w:space="0" w:color="000000"/>
              <w:right w:val="single" w:sz="2" w:space="0" w:color="000000"/>
            </w:tcBorders>
          </w:tcPr>
          <w:p w14:paraId="036A1B49" w14:textId="60D1C48F" w:rsidR="00634CF4" w:rsidRPr="00172CC0" w:rsidRDefault="00634CF4" w:rsidP="00634CF4">
            <w:pPr>
              <w:spacing w:before="40" w:after="40"/>
              <w:jc w:val="right"/>
              <w:rPr>
                <w:sz w:val="16"/>
                <w:szCs w:val="16"/>
              </w:rPr>
            </w:pPr>
            <w:r w:rsidRPr="00172CC0">
              <w:rPr>
                <w:sz w:val="16"/>
                <w:szCs w:val="16"/>
                <w:lang w:val="es-ES"/>
              </w:rPr>
              <w:t>-</w:t>
            </w:r>
          </w:p>
        </w:tc>
      </w:tr>
      <w:tr w:rsidR="00634CF4" w:rsidRPr="00172CC0" w14:paraId="7C06A2DD" w14:textId="77777777" w:rsidTr="00634CF4">
        <w:trPr>
          <w:trHeight w:val="315"/>
        </w:trPr>
        <w:tc>
          <w:tcPr>
            <w:tcW w:w="832" w:type="dxa"/>
            <w:tcBorders>
              <w:left w:val="single" w:sz="2" w:space="0" w:color="000000"/>
              <w:bottom w:val="single" w:sz="4" w:space="0" w:color="auto"/>
              <w:right w:val="single" w:sz="2" w:space="0" w:color="000000"/>
            </w:tcBorders>
            <w:vAlign w:val="center"/>
          </w:tcPr>
          <w:p w14:paraId="1EE8CA6C" w14:textId="77777777" w:rsidR="00634CF4" w:rsidRPr="00172CC0" w:rsidRDefault="00634CF4" w:rsidP="00634CF4">
            <w:pPr>
              <w:spacing w:before="40" w:after="40"/>
              <w:jc w:val="left"/>
              <w:rPr>
                <w:sz w:val="16"/>
                <w:szCs w:val="16"/>
                <w:lang w:val="es-ES"/>
              </w:rPr>
            </w:pPr>
            <w:r w:rsidRPr="00172CC0">
              <w:rPr>
                <w:sz w:val="16"/>
                <w:szCs w:val="16"/>
                <w:lang w:val="es-ES"/>
              </w:rPr>
              <w:t>200134</w:t>
            </w:r>
          </w:p>
        </w:tc>
        <w:tc>
          <w:tcPr>
            <w:tcW w:w="796" w:type="dxa"/>
            <w:tcBorders>
              <w:bottom w:val="single" w:sz="4" w:space="0" w:color="auto"/>
              <w:right w:val="single" w:sz="4" w:space="0" w:color="auto"/>
            </w:tcBorders>
            <w:vAlign w:val="center"/>
          </w:tcPr>
          <w:p w14:paraId="2C5F1B64" w14:textId="29373FB0" w:rsidR="00634CF4" w:rsidRPr="00172CC0" w:rsidRDefault="00634CF4" w:rsidP="00634CF4">
            <w:pPr>
              <w:spacing w:before="40" w:after="40"/>
              <w:jc w:val="right"/>
              <w:rPr>
                <w:sz w:val="16"/>
                <w:szCs w:val="16"/>
                <w:lang w:val="es-ES"/>
              </w:rPr>
            </w:pPr>
            <w:r w:rsidRPr="00172CC0">
              <w:rPr>
                <w:sz w:val="16"/>
                <w:szCs w:val="16"/>
                <w:lang w:val="es-ES"/>
              </w:rPr>
              <w:t>0,07</w:t>
            </w:r>
          </w:p>
        </w:tc>
        <w:tc>
          <w:tcPr>
            <w:tcW w:w="993" w:type="dxa"/>
            <w:tcBorders>
              <w:left w:val="single" w:sz="4" w:space="0" w:color="auto"/>
              <w:bottom w:val="single" w:sz="4" w:space="0" w:color="auto"/>
              <w:right w:val="single" w:sz="2" w:space="0" w:color="000000"/>
            </w:tcBorders>
            <w:vAlign w:val="center"/>
          </w:tcPr>
          <w:p w14:paraId="57AAA05F" w14:textId="3C43D4AE" w:rsidR="00634CF4" w:rsidRPr="00172CC0" w:rsidRDefault="00634CF4" w:rsidP="00634CF4">
            <w:pPr>
              <w:spacing w:before="40" w:after="40"/>
              <w:jc w:val="right"/>
              <w:rPr>
                <w:sz w:val="16"/>
                <w:szCs w:val="16"/>
                <w:lang w:val="es-ES"/>
              </w:rPr>
            </w:pPr>
            <w:r w:rsidRPr="00172CC0">
              <w:rPr>
                <w:sz w:val="16"/>
                <w:szCs w:val="16"/>
                <w:lang w:val="es-ES"/>
              </w:rPr>
              <w:t>0,88</w:t>
            </w:r>
          </w:p>
        </w:tc>
        <w:tc>
          <w:tcPr>
            <w:tcW w:w="850" w:type="dxa"/>
            <w:tcBorders>
              <w:bottom w:val="single" w:sz="4" w:space="0" w:color="auto"/>
              <w:right w:val="single" w:sz="2" w:space="0" w:color="000000"/>
            </w:tcBorders>
            <w:vAlign w:val="center"/>
          </w:tcPr>
          <w:p w14:paraId="47D73C92" w14:textId="77777777"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bottom w:val="single" w:sz="4" w:space="0" w:color="auto"/>
              <w:right w:val="single" w:sz="2" w:space="0" w:color="000000"/>
            </w:tcBorders>
            <w:vAlign w:val="center"/>
          </w:tcPr>
          <w:p w14:paraId="75C39C2F" w14:textId="6F22E5C7" w:rsidR="00634CF4" w:rsidRPr="00172CC0" w:rsidRDefault="00634CF4" w:rsidP="00634CF4">
            <w:pPr>
              <w:spacing w:before="40" w:after="40"/>
              <w:jc w:val="right"/>
              <w:rPr>
                <w:sz w:val="16"/>
                <w:szCs w:val="16"/>
                <w:lang w:val="es-ES"/>
              </w:rPr>
            </w:pPr>
            <w:r w:rsidRPr="00172CC0">
              <w:rPr>
                <w:sz w:val="16"/>
                <w:szCs w:val="16"/>
                <w:lang w:val="es-ES"/>
              </w:rPr>
              <w:t>-</w:t>
            </w:r>
          </w:p>
        </w:tc>
        <w:tc>
          <w:tcPr>
            <w:tcW w:w="1134" w:type="dxa"/>
            <w:tcBorders>
              <w:bottom w:val="single" w:sz="4" w:space="0" w:color="auto"/>
              <w:right w:val="single" w:sz="2" w:space="0" w:color="000000"/>
            </w:tcBorders>
            <w:vAlign w:val="center"/>
          </w:tcPr>
          <w:p w14:paraId="6C4BB7CC" w14:textId="3C9B7D2D" w:rsidR="00634CF4" w:rsidRPr="00172CC0" w:rsidRDefault="00634CF4" w:rsidP="00634CF4">
            <w:pPr>
              <w:spacing w:before="40" w:after="40"/>
              <w:jc w:val="right"/>
              <w:rPr>
                <w:sz w:val="16"/>
                <w:szCs w:val="16"/>
                <w:lang w:val="es-ES"/>
              </w:rPr>
            </w:pPr>
            <w:r w:rsidRPr="00172CC0">
              <w:rPr>
                <w:sz w:val="16"/>
                <w:szCs w:val="16"/>
                <w:lang w:val="es-ES"/>
              </w:rPr>
              <w:t>-</w:t>
            </w:r>
          </w:p>
        </w:tc>
        <w:tc>
          <w:tcPr>
            <w:tcW w:w="993" w:type="dxa"/>
            <w:tcBorders>
              <w:bottom w:val="single" w:sz="4" w:space="0" w:color="auto"/>
              <w:right w:val="single" w:sz="2" w:space="0" w:color="000000"/>
            </w:tcBorders>
            <w:vAlign w:val="center"/>
          </w:tcPr>
          <w:p w14:paraId="72022D0E" w14:textId="4ADDC633" w:rsidR="00634CF4" w:rsidRPr="00172CC0" w:rsidRDefault="00634CF4" w:rsidP="00634CF4">
            <w:pPr>
              <w:spacing w:before="40" w:after="40"/>
              <w:jc w:val="right"/>
              <w:rPr>
                <w:sz w:val="16"/>
                <w:szCs w:val="16"/>
                <w:lang w:val="es-ES"/>
              </w:rPr>
            </w:pPr>
            <w:r w:rsidRPr="00172CC0">
              <w:rPr>
                <w:sz w:val="16"/>
                <w:szCs w:val="16"/>
                <w:lang w:val="es-ES"/>
              </w:rPr>
              <w:t>-</w:t>
            </w:r>
          </w:p>
        </w:tc>
        <w:tc>
          <w:tcPr>
            <w:tcW w:w="850" w:type="dxa"/>
            <w:tcBorders>
              <w:top w:val="single" w:sz="2" w:space="0" w:color="000000"/>
              <w:left w:val="single" w:sz="2" w:space="0" w:color="000000"/>
              <w:bottom w:val="single" w:sz="4" w:space="0" w:color="auto"/>
              <w:right w:val="single" w:sz="2" w:space="0" w:color="000000"/>
            </w:tcBorders>
          </w:tcPr>
          <w:p w14:paraId="58876E8A" w14:textId="73AB4585" w:rsidR="00634CF4" w:rsidRPr="00172CC0" w:rsidRDefault="00634CF4" w:rsidP="00634CF4">
            <w:pPr>
              <w:spacing w:before="40" w:after="40"/>
              <w:jc w:val="right"/>
              <w:rPr>
                <w:sz w:val="16"/>
                <w:szCs w:val="16"/>
                <w:lang w:val="es-ES"/>
              </w:rPr>
            </w:pPr>
            <w:r w:rsidRPr="00172CC0">
              <w:rPr>
                <w:sz w:val="16"/>
                <w:szCs w:val="16"/>
                <w:lang w:val="es-ES"/>
              </w:rPr>
              <w:t>-</w:t>
            </w:r>
          </w:p>
        </w:tc>
        <w:tc>
          <w:tcPr>
            <w:tcW w:w="992" w:type="dxa"/>
            <w:tcBorders>
              <w:top w:val="single" w:sz="2" w:space="0" w:color="000000"/>
              <w:left w:val="single" w:sz="2" w:space="0" w:color="000000"/>
              <w:bottom w:val="single" w:sz="4" w:space="0" w:color="auto"/>
              <w:right w:val="single" w:sz="2" w:space="0" w:color="000000"/>
            </w:tcBorders>
          </w:tcPr>
          <w:p w14:paraId="567906CC" w14:textId="6A6E7CD6" w:rsidR="00634CF4" w:rsidRPr="00172CC0" w:rsidRDefault="00634CF4" w:rsidP="00634CF4">
            <w:pPr>
              <w:spacing w:before="40" w:after="40"/>
              <w:jc w:val="right"/>
              <w:rPr>
                <w:sz w:val="16"/>
                <w:szCs w:val="16"/>
              </w:rPr>
            </w:pPr>
            <w:r w:rsidRPr="00172CC0">
              <w:rPr>
                <w:sz w:val="16"/>
                <w:szCs w:val="16"/>
                <w:lang w:val="es-ES"/>
              </w:rPr>
              <w:t>-</w:t>
            </w:r>
          </w:p>
        </w:tc>
      </w:tr>
      <w:tr w:rsidR="00634CF4" w:rsidRPr="00172CC0" w14:paraId="2A5723E0" w14:textId="77777777" w:rsidTr="00634CF4">
        <w:trPr>
          <w:trHeight w:val="315"/>
        </w:trPr>
        <w:tc>
          <w:tcPr>
            <w:tcW w:w="832" w:type="dxa"/>
            <w:tcBorders>
              <w:top w:val="single" w:sz="4" w:space="0" w:color="auto"/>
              <w:left w:val="single" w:sz="2" w:space="0" w:color="000000"/>
              <w:bottom w:val="single" w:sz="4" w:space="0" w:color="auto"/>
              <w:right w:val="single" w:sz="2" w:space="0" w:color="000000"/>
            </w:tcBorders>
            <w:vAlign w:val="center"/>
          </w:tcPr>
          <w:p w14:paraId="25A2E190" w14:textId="77777777" w:rsidR="00634CF4" w:rsidRPr="00172CC0" w:rsidRDefault="00634CF4" w:rsidP="00634CF4">
            <w:pPr>
              <w:spacing w:before="40" w:after="40"/>
              <w:jc w:val="right"/>
              <w:rPr>
                <w:b/>
                <w:bCs/>
                <w:color w:val="000000"/>
                <w:sz w:val="16"/>
                <w:szCs w:val="16"/>
                <w:lang w:val="es-ES"/>
              </w:rPr>
            </w:pPr>
            <w:r w:rsidRPr="00172CC0">
              <w:rPr>
                <w:b/>
                <w:bCs/>
                <w:color w:val="000000"/>
                <w:sz w:val="16"/>
                <w:szCs w:val="16"/>
                <w:lang w:val="es-ES"/>
              </w:rPr>
              <w:t>Suma</w:t>
            </w:r>
          </w:p>
        </w:tc>
        <w:tc>
          <w:tcPr>
            <w:tcW w:w="796" w:type="dxa"/>
            <w:tcBorders>
              <w:top w:val="single" w:sz="4" w:space="0" w:color="auto"/>
              <w:bottom w:val="single" w:sz="4" w:space="0" w:color="auto"/>
              <w:right w:val="single" w:sz="4" w:space="0" w:color="auto"/>
            </w:tcBorders>
            <w:vAlign w:val="center"/>
          </w:tcPr>
          <w:p w14:paraId="0C9349E4" w14:textId="47931163" w:rsidR="00634CF4" w:rsidRPr="00172CC0" w:rsidRDefault="00634CF4" w:rsidP="00634CF4">
            <w:pPr>
              <w:spacing w:before="40" w:after="40"/>
              <w:jc w:val="right"/>
              <w:rPr>
                <w:b/>
                <w:bCs/>
                <w:color w:val="000000"/>
                <w:sz w:val="16"/>
                <w:szCs w:val="16"/>
                <w:lang w:val="es-ES"/>
              </w:rPr>
            </w:pPr>
            <w:r w:rsidRPr="00172CC0">
              <w:rPr>
                <w:b/>
                <w:bCs/>
                <w:color w:val="000000"/>
                <w:sz w:val="16"/>
                <w:szCs w:val="16"/>
                <w:lang w:val="es-ES"/>
              </w:rPr>
              <w:t>2401,25</w:t>
            </w:r>
          </w:p>
        </w:tc>
        <w:tc>
          <w:tcPr>
            <w:tcW w:w="993" w:type="dxa"/>
            <w:tcBorders>
              <w:top w:val="single" w:sz="4" w:space="0" w:color="auto"/>
              <w:left w:val="single" w:sz="4" w:space="0" w:color="auto"/>
              <w:bottom w:val="single" w:sz="4" w:space="0" w:color="auto"/>
              <w:right w:val="single" w:sz="2" w:space="0" w:color="000000"/>
            </w:tcBorders>
            <w:vAlign w:val="center"/>
          </w:tcPr>
          <w:p w14:paraId="0986590B" w14:textId="1142E3CA" w:rsidR="00634CF4" w:rsidRPr="00172CC0" w:rsidRDefault="00634CF4" w:rsidP="00634CF4">
            <w:pPr>
              <w:spacing w:before="40" w:after="40"/>
              <w:jc w:val="right"/>
              <w:rPr>
                <w:sz w:val="16"/>
                <w:szCs w:val="16"/>
                <w:lang w:val="es-ES"/>
              </w:rPr>
            </w:pPr>
            <w:r w:rsidRPr="00172CC0">
              <w:rPr>
                <w:b/>
                <w:bCs/>
                <w:color w:val="000000"/>
                <w:sz w:val="16"/>
                <w:szCs w:val="16"/>
                <w:lang w:val="es-ES"/>
              </w:rPr>
              <w:t>4 289,52</w:t>
            </w:r>
          </w:p>
        </w:tc>
        <w:tc>
          <w:tcPr>
            <w:tcW w:w="850" w:type="dxa"/>
            <w:tcBorders>
              <w:top w:val="single" w:sz="4" w:space="0" w:color="auto"/>
              <w:bottom w:val="single" w:sz="4" w:space="0" w:color="auto"/>
              <w:right w:val="single" w:sz="2" w:space="0" w:color="000000"/>
            </w:tcBorders>
            <w:vAlign w:val="center"/>
          </w:tcPr>
          <w:p w14:paraId="0212AABB" w14:textId="77777777" w:rsidR="00634CF4" w:rsidRPr="00172CC0" w:rsidRDefault="00634CF4" w:rsidP="00634CF4">
            <w:pPr>
              <w:spacing w:before="40" w:after="40"/>
              <w:jc w:val="right"/>
              <w:rPr>
                <w:sz w:val="16"/>
                <w:szCs w:val="16"/>
                <w:lang w:val="es-ES"/>
              </w:rPr>
            </w:pPr>
          </w:p>
        </w:tc>
        <w:tc>
          <w:tcPr>
            <w:tcW w:w="992" w:type="dxa"/>
            <w:tcBorders>
              <w:top w:val="single" w:sz="4" w:space="0" w:color="auto"/>
              <w:bottom w:val="single" w:sz="4" w:space="0" w:color="auto"/>
              <w:right w:val="single" w:sz="2" w:space="0" w:color="000000"/>
            </w:tcBorders>
            <w:vAlign w:val="center"/>
          </w:tcPr>
          <w:p w14:paraId="4DAC98D4" w14:textId="77777777" w:rsidR="00634CF4" w:rsidRPr="00172CC0" w:rsidRDefault="00634CF4" w:rsidP="00634CF4">
            <w:pPr>
              <w:spacing w:before="40" w:after="40"/>
              <w:jc w:val="right"/>
              <w:rPr>
                <w:sz w:val="16"/>
                <w:szCs w:val="16"/>
                <w:lang w:val="es-ES"/>
              </w:rPr>
            </w:pPr>
          </w:p>
        </w:tc>
        <w:tc>
          <w:tcPr>
            <w:tcW w:w="1134" w:type="dxa"/>
            <w:tcBorders>
              <w:top w:val="single" w:sz="4" w:space="0" w:color="auto"/>
              <w:bottom w:val="single" w:sz="4" w:space="0" w:color="auto"/>
              <w:right w:val="single" w:sz="2" w:space="0" w:color="000000"/>
            </w:tcBorders>
            <w:vAlign w:val="center"/>
          </w:tcPr>
          <w:p w14:paraId="716FD654" w14:textId="3C6BE7EF" w:rsidR="00634CF4" w:rsidRPr="00172CC0" w:rsidRDefault="00634CF4" w:rsidP="00634CF4">
            <w:pPr>
              <w:spacing w:before="40" w:after="40"/>
              <w:jc w:val="right"/>
              <w:rPr>
                <w:b/>
                <w:bCs/>
                <w:color w:val="000000"/>
                <w:sz w:val="16"/>
                <w:szCs w:val="16"/>
                <w:lang w:val="es-ES"/>
              </w:rPr>
            </w:pPr>
          </w:p>
        </w:tc>
        <w:tc>
          <w:tcPr>
            <w:tcW w:w="993" w:type="dxa"/>
            <w:tcBorders>
              <w:top w:val="single" w:sz="4" w:space="0" w:color="auto"/>
              <w:bottom w:val="single" w:sz="4" w:space="0" w:color="auto"/>
              <w:right w:val="single" w:sz="2" w:space="0" w:color="000000"/>
            </w:tcBorders>
            <w:vAlign w:val="center"/>
          </w:tcPr>
          <w:p w14:paraId="30A53454" w14:textId="77777777" w:rsidR="00634CF4" w:rsidRPr="00172CC0" w:rsidRDefault="00634CF4" w:rsidP="00634CF4">
            <w:pPr>
              <w:spacing w:before="40" w:after="40"/>
              <w:jc w:val="right"/>
              <w:rPr>
                <w:b/>
                <w:bCs/>
                <w:color w:val="000000"/>
                <w:sz w:val="16"/>
                <w:szCs w:val="16"/>
                <w:lang w:val="es-ES"/>
              </w:rPr>
            </w:pPr>
          </w:p>
        </w:tc>
        <w:tc>
          <w:tcPr>
            <w:tcW w:w="850" w:type="dxa"/>
            <w:tcBorders>
              <w:top w:val="single" w:sz="4" w:space="0" w:color="auto"/>
              <w:left w:val="single" w:sz="2" w:space="0" w:color="000000"/>
              <w:bottom w:val="single" w:sz="4" w:space="0" w:color="auto"/>
              <w:right w:val="single" w:sz="2" w:space="0" w:color="000000"/>
            </w:tcBorders>
            <w:vAlign w:val="center"/>
          </w:tcPr>
          <w:p w14:paraId="4CD55ACC" w14:textId="14D8C578" w:rsidR="00634CF4" w:rsidRPr="00172CC0" w:rsidRDefault="00634CF4" w:rsidP="00634CF4">
            <w:pPr>
              <w:spacing w:before="40" w:after="40"/>
              <w:jc w:val="right"/>
              <w:rPr>
                <w:b/>
                <w:bCs/>
                <w:color w:val="000000"/>
                <w:sz w:val="16"/>
                <w:szCs w:val="16"/>
                <w:lang w:val="es-ES"/>
              </w:rPr>
            </w:pPr>
            <w:r w:rsidRPr="00172CC0">
              <w:rPr>
                <w:b/>
                <w:bCs/>
                <w:color w:val="000000"/>
                <w:sz w:val="16"/>
                <w:szCs w:val="16"/>
                <w:lang w:val="es-ES"/>
              </w:rPr>
              <w:t>0,21</w:t>
            </w:r>
          </w:p>
        </w:tc>
        <w:tc>
          <w:tcPr>
            <w:tcW w:w="992" w:type="dxa"/>
            <w:tcBorders>
              <w:top w:val="single" w:sz="4" w:space="0" w:color="auto"/>
              <w:left w:val="single" w:sz="2" w:space="0" w:color="000000"/>
              <w:bottom w:val="single" w:sz="4" w:space="0" w:color="auto"/>
              <w:right w:val="single" w:sz="2" w:space="0" w:color="000000"/>
            </w:tcBorders>
            <w:vAlign w:val="center"/>
          </w:tcPr>
          <w:p w14:paraId="66E2EAD0" w14:textId="2BB8043F" w:rsidR="00634CF4" w:rsidRPr="00172CC0" w:rsidRDefault="00634CF4" w:rsidP="00634CF4">
            <w:pPr>
              <w:spacing w:before="40" w:after="40"/>
              <w:jc w:val="right"/>
              <w:rPr>
                <w:sz w:val="16"/>
                <w:szCs w:val="16"/>
              </w:rPr>
            </w:pPr>
            <w:r w:rsidRPr="00172CC0">
              <w:rPr>
                <w:b/>
                <w:bCs/>
                <w:color w:val="000000"/>
                <w:sz w:val="16"/>
                <w:szCs w:val="16"/>
                <w:lang w:val="es-ES"/>
              </w:rPr>
              <w:t>0,805</w:t>
            </w:r>
          </w:p>
        </w:tc>
      </w:tr>
    </w:tbl>
    <w:p w14:paraId="6C081AF2" w14:textId="77777777" w:rsidR="00AD6DE9" w:rsidRPr="00172CC0" w:rsidRDefault="00AD6DE9" w:rsidP="003F1416">
      <w:pPr>
        <w:spacing w:line="100" w:lineRule="atLeast"/>
        <w:rPr>
          <w:rFonts w:ascii="Arial" w:hAnsi="Arial" w:cs="Arial"/>
          <w:sz w:val="22"/>
          <w:szCs w:val="22"/>
          <w:lang w:val="es-ES"/>
        </w:rPr>
      </w:pPr>
    </w:p>
    <w:p w14:paraId="547E5AE0" w14:textId="77777777" w:rsidR="00AD6DE9" w:rsidRPr="00172CC0" w:rsidRDefault="00AD6DE9" w:rsidP="00DA05D2">
      <w:pPr>
        <w:pStyle w:val="Nagwek3"/>
      </w:pPr>
      <w:bookmarkStart w:id="54" w:name="_Toc10563724"/>
      <w:r w:rsidRPr="00172CC0">
        <w:t>Zużyty sprzęt elektryczny i elektroniczny</w:t>
      </w:r>
      <w:bookmarkEnd w:id="54"/>
    </w:p>
    <w:p w14:paraId="0E712DB4" w14:textId="77777777" w:rsidR="00AD6DE9" w:rsidRPr="00172CC0" w:rsidRDefault="00AD6DE9" w:rsidP="003F1416">
      <w:pPr>
        <w:rPr>
          <w:sz w:val="22"/>
          <w:szCs w:val="22"/>
        </w:rPr>
      </w:pPr>
      <w:r w:rsidRPr="00172CC0">
        <w:rPr>
          <w:sz w:val="22"/>
          <w:szCs w:val="22"/>
        </w:rPr>
        <w:t>Zużyte urządzenia elektryczne i elektroniczne ze względu na swoją specyfikę są odpadami uciążliwymi dla środowiska. Sprzęt elektryczny i elektroniczny może zawierać takie niebezpieczne składniki jak: PCB (polichlorowane bifenyle), baterie, części składowe zawierające rtęć, azbest, HC (węglowodory), HCFC (wodorochlorofluorowęglowodory), HFC (chlorofluorowęglowodory) i inne.</w:t>
      </w:r>
    </w:p>
    <w:p w14:paraId="26F2FC34" w14:textId="7E0D024B" w:rsidR="00AD6DE9" w:rsidRPr="00172CC0" w:rsidRDefault="00AD6DE9" w:rsidP="003F1416">
      <w:pPr>
        <w:rPr>
          <w:sz w:val="22"/>
          <w:szCs w:val="22"/>
        </w:rPr>
      </w:pPr>
      <w:r w:rsidRPr="00172CC0">
        <w:rPr>
          <w:sz w:val="22"/>
          <w:szCs w:val="22"/>
        </w:rPr>
        <w:t>Zużyty sprzęt elektryczny i elektroniczn</w:t>
      </w:r>
      <w:r w:rsidR="005529EC" w:rsidRPr="00172CC0">
        <w:rPr>
          <w:sz w:val="22"/>
          <w:szCs w:val="22"/>
        </w:rPr>
        <w:t>y</w:t>
      </w:r>
      <w:r w:rsidRPr="00172CC0">
        <w:rPr>
          <w:sz w:val="22"/>
          <w:szCs w:val="22"/>
        </w:rPr>
        <w:t xml:space="preserve"> powstaj</w:t>
      </w:r>
      <w:r w:rsidR="005529EC" w:rsidRPr="00172CC0">
        <w:rPr>
          <w:sz w:val="22"/>
          <w:szCs w:val="22"/>
        </w:rPr>
        <w:t>e</w:t>
      </w:r>
      <w:r w:rsidRPr="00172CC0">
        <w:rPr>
          <w:sz w:val="22"/>
          <w:szCs w:val="22"/>
        </w:rPr>
        <w:t xml:space="preserve"> w gospodarstwach domowych (ponad 9</w:t>
      </w:r>
      <w:r w:rsidR="00506C24" w:rsidRPr="00172CC0">
        <w:rPr>
          <w:sz w:val="22"/>
          <w:szCs w:val="22"/>
        </w:rPr>
        <w:t>0</w:t>
      </w:r>
      <w:r w:rsidRPr="00172CC0">
        <w:rPr>
          <w:sz w:val="22"/>
          <w:szCs w:val="22"/>
        </w:rPr>
        <w:t xml:space="preserve">% </w:t>
      </w:r>
      <w:r w:rsidR="00506C24" w:rsidRPr="00172CC0">
        <w:rPr>
          <w:sz w:val="22"/>
          <w:szCs w:val="22"/>
        </w:rPr>
        <w:t>)</w:t>
      </w:r>
      <w:r w:rsidRPr="00172CC0">
        <w:rPr>
          <w:sz w:val="22"/>
          <w:szCs w:val="22"/>
        </w:rPr>
        <w:t xml:space="preserve">, obiektach infrastruktury i przemyśle. </w:t>
      </w:r>
    </w:p>
    <w:p w14:paraId="52C21801" w14:textId="77777777" w:rsidR="00AD6DE9" w:rsidRPr="00172CC0" w:rsidRDefault="00AD6DE9" w:rsidP="003F1416">
      <w:pPr>
        <w:rPr>
          <w:sz w:val="22"/>
          <w:szCs w:val="22"/>
        </w:rPr>
      </w:pPr>
      <w:r w:rsidRPr="00172CC0">
        <w:rPr>
          <w:sz w:val="22"/>
          <w:szCs w:val="22"/>
        </w:rPr>
        <w:t>Kluczowym elementem w zakresie zagospodarowywania ZSEE jest realizacja przez wprowadzających sprzęt zasady rozszerzonej odpowiedzialności producenta za wprowadzony na rynek sprzęt. Wprowadzający sprzęt jest zobowiązany do uzyskania odpowiedniego poziomu selektywnego zbierania ZSEE w odniesieniu do masy wprowadzonego sprzętu elektrycznego i elektronicznego, odzysku oraz przygotowania do ponownego użycia i recyklingu dla poszczególnych grup sprzętu elektrycznego i elektronicznego.</w:t>
      </w:r>
    </w:p>
    <w:p w14:paraId="7B1FB248" w14:textId="1BEA311E" w:rsidR="00AD6DE9" w:rsidRPr="00172CC0" w:rsidRDefault="00AD6DE9" w:rsidP="003F1416">
      <w:pPr>
        <w:rPr>
          <w:sz w:val="22"/>
          <w:szCs w:val="22"/>
        </w:rPr>
      </w:pPr>
      <w:r w:rsidRPr="00172CC0">
        <w:rPr>
          <w:sz w:val="22"/>
          <w:szCs w:val="22"/>
        </w:rPr>
        <w:t>Ustawa z dnia 11 września 2015 r. o zużytym sprzęcie elektrycznym i elektronicznym, nakłada na prowadzącego jednostkę handlu detalicznego o powierzchni poświęconej sprzedaży sprzętu elektrycznego i elektronicznego przeznaczonego dla gospodarstw domowych wynoszącej, co najmniej 400 m</w:t>
      </w:r>
      <w:r w:rsidRPr="00172CC0">
        <w:rPr>
          <w:sz w:val="22"/>
          <w:szCs w:val="22"/>
          <w:vertAlign w:val="superscript"/>
        </w:rPr>
        <w:t>2</w:t>
      </w:r>
      <w:r w:rsidRPr="00172CC0">
        <w:rPr>
          <w:sz w:val="22"/>
          <w:szCs w:val="22"/>
        </w:rPr>
        <w:t xml:space="preserve"> obowiązek nieodpłatnego przyjęcia w tej jednostce lub w jej bezpośredniej bliskości zużytego sprzętu pochodzącego z gospodarstw domowych, którego żaden z zewnętrznych wymiarów nie przekracza 25 cm, bez konieczności zakupu nowego sprzętu przeznaczonego dla gospodarstw domowych.</w:t>
      </w:r>
    </w:p>
    <w:p w14:paraId="57CBE46A" w14:textId="77777777" w:rsidR="00AD6DE9" w:rsidRPr="00172CC0" w:rsidRDefault="00AD6DE9" w:rsidP="003F1416">
      <w:pPr>
        <w:rPr>
          <w:sz w:val="22"/>
          <w:szCs w:val="22"/>
        </w:rPr>
      </w:pPr>
      <w:r w:rsidRPr="00172CC0">
        <w:rPr>
          <w:sz w:val="22"/>
          <w:szCs w:val="22"/>
          <w:u w:val="single"/>
        </w:rPr>
        <w:t>Zapobieganie</w:t>
      </w:r>
      <w:r w:rsidRPr="00172CC0">
        <w:rPr>
          <w:sz w:val="22"/>
          <w:szCs w:val="22"/>
        </w:rPr>
        <w:t xml:space="preserve"> powstawaniu zużytego sprzętu elektrycznego i elektronicznego w województwie wielkopolskim polega na kształtowaniu właściwych postaw konsumentów, propagowaniu produktów przyjaznych środowisku z uwzględnieniem ich oddziaływanie na środowisko odniesionego do całego cyklu życia produktu. Najistotniejsze działania związane z zapobieganiem powstawaniu zużytego sprzętu elektrycznego i elektronicznego przebiegają na etapie projektowania urządzeń.</w:t>
      </w:r>
    </w:p>
    <w:p w14:paraId="44069478" w14:textId="77777777" w:rsidR="00AD6DE9" w:rsidRPr="00172CC0" w:rsidRDefault="00AD6DE9" w:rsidP="003F1416">
      <w:pPr>
        <w:rPr>
          <w:sz w:val="22"/>
          <w:szCs w:val="22"/>
          <w:u w:val="single"/>
        </w:rPr>
      </w:pPr>
      <w:r w:rsidRPr="00172CC0">
        <w:rPr>
          <w:sz w:val="22"/>
          <w:szCs w:val="22"/>
          <w:u w:val="single"/>
        </w:rPr>
        <w:t>Zbieranie i przetwarzanie</w:t>
      </w:r>
    </w:p>
    <w:p w14:paraId="4B7A90E4" w14:textId="77777777" w:rsidR="00AD6DE9" w:rsidRPr="00172CC0" w:rsidRDefault="00AD6DE9" w:rsidP="003F1416">
      <w:pPr>
        <w:rPr>
          <w:sz w:val="22"/>
          <w:szCs w:val="22"/>
        </w:rPr>
      </w:pPr>
      <w:r w:rsidRPr="00172CC0">
        <w:rPr>
          <w:sz w:val="22"/>
          <w:szCs w:val="22"/>
        </w:rPr>
        <w:t>ZSEE należy zbierać selektywnie, a następnie przekazać podmiotowi zajmującemu się zbieraniem tego typu odpadów. Ponadto, jeśli naprawa ZSEE jest nieopłacalna lub niemożliwa ze względów technicznych, można go nieodpłatnie pozostawić w serwisie pod warunkiem wcześniejszego oddania sprzętu do naprawy.</w:t>
      </w:r>
    </w:p>
    <w:p w14:paraId="381557BD" w14:textId="2F3912BE" w:rsidR="00AD6DE9" w:rsidRPr="00172CC0" w:rsidRDefault="00AD6DE9" w:rsidP="003F1416">
      <w:pPr>
        <w:rPr>
          <w:sz w:val="22"/>
          <w:szCs w:val="22"/>
        </w:rPr>
      </w:pPr>
      <w:r w:rsidRPr="00172CC0">
        <w:rPr>
          <w:sz w:val="22"/>
          <w:szCs w:val="22"/>
        </w:rPr>
        <w:t>Informacja o punktach zbierania zużytego sprzętu RTV i AGD powinna znajdować się w sklepie, w którym można kupić tego rodzaju sprzęt. Dodatkowo na stronie internetowej każdej gminy powinna zostać zamieszczona informacja o firmach, które na jej terenie zajmują się zbieraniem zużytego sprzętu elektrycznego i elektronicznego pochodzącego z gospodarstw domowych. Coraz bardziej istotnym miejscem zbierania ZSEE są PSZOK (których ilość w 201</w:t>
      </w:r>
      <w:r w:rsidR="00506C24" w:rsidRPr="00172CC0">
        <w:rPr>
          <w:sz w:val="22"/>
          <w:szCs w:val="22"/>
        </w:rPr>
        <w:t>7</w:t>
      </w:r>
      <w:r w:rsidRPr="00172CC0">
        <w:rPr>
          <w:sz w:val="22"/>
          <w:szCs w:val="22"/>
        </w:rPr>
        <w:t xml:space="preserve"> r. wynosiła </w:t>
      </w:r>
      <w:r w:rsidR="005529EC" w:rsidRPr="00172CC0">
        <w:rPr>
          <w:sz w:val="22"/>
          <w:szCs w:val="22"/>
        </w:rPr>
        <w:t>185</w:t>
      </w:r>
      <w:r w:rsidRPr="00172CC0">
        <w:rPr>
          <w:sz w:val="22"/>
          <w:szCs w:val="22"/>
        </w:rPr>
        <w:t xml:space="preserve">) oraz okresowe zbiórki odpadów problemowych. </w:t>
      </w:r>
    </w:p>
    <w:p w14:paraId="25D3D07E" w14:textId="4DEF88A3" w:rsidR="00AD6DE9" w:rsidRPr="00172CC0" w:rsidRDefault="00AD6DE9" w:rsidP="003F1416">
      <w:pPr>
        <w:rPr>
          <w:sz w:val="22"/>
          <w:szCs w:val="22"/>
        </w:rPr>
      </w:pPr>
      <w:r w:rsidRPr="00172CC0">
        <w:rPr>
          <w:sz w:val="22"/>
          <w:szCs w:val="22"/>
        </w:rPr>
        <w:t>W 201</w:t>
      </w:r>
      <w:r w:rsidR="00506C24" w:rsidRPr="00172CC0">
        <w:rPr>
          <w:sz w:val="22"/>
          <w:szCs w:val="22"/>
        </w:rPr>
        <w:t>7</w:t>
      </w:r>
      <w:r w:rsidRPr="00172CC0">
        <w:rPr>
          <w:sz w:val="22"/>
          <w:szCs w:val="22"/>
        </w:rPr>
        <w:t xml:space="preserve"> roku na terenie województwa wielkopolskiego wytworzono 2 </w:t>
      </w:r>
      <w:r w:rsidR="00506C24" w:rsidRPr="00172CC0">
        <w:rPr>
          <w:sz w:val="22"/>
          <w:szCs w:val="22"/>
        </w:rPr>
        <w:t>495</w:t>
      </w:r>
      <w:r w:rsidRPr="00172CC0">
        <w:rPr>
          <w:sz w:val="22"/>
          <w:szCs w:val="22"/>
        </w:rPr>
        <w:t xml:space="preserve"> Mg zużytego sprzętu elektrycznego i elektronicznego, odzyskowi poddano </w:t>
      </w:r>
      <w:r w:rsidR="00506C24" w:rsidRPr="00172CC0">
        <w:rPr>
          <w:sz w:val="22"/>
          <w:szCs w:val="22"/>
        </w:rPr>
        <w:t>23 784</w:t>
      </w:r>
      <w:r w:rsidRPr="00172CC0">
        <w:rPr>
          <w:sz w:val="22"/>
          <w:szCs w:val="22"/>
        </w:rPr>
        <w:t xml:space="preserve"> Mg. Ilość wytworzonego zużytego sprzętu elektrycznego i elektronicznego w roku 201</w:t>
      </w:r>
      <w:r w:rsidR="00506C24" w:rsidRPr="00172CC0">
        <w:rPr>
          <w:sz w:val="22"/>
          <w:szCs w:val="22"/>
        </w:rPr>
        <w:t xml:space="preserve">7 </w:t>
      </w:r>
      <w:r w:rsidRPr="00172CC0">
        <w:rPr>
          <w:sz w:val="22"/>
          <w:szCs w:val="22"/>
        </w:rPr>
        <w:t>zmniejszyła się w stosunku do roku 201</w:t>
      </w:r>
      <w:r w:rsidR="00506C24" w:rsidRPr="00172CC0">
        <w:rPr>
          <w:sz w:val="22"/>
          <w:szCs w:val="22"/>
        </w:rPr>
        <w:t>4</w:t>
      </w:r>
      <w:r w:rsidRPr="00172CC0">
        <w:rPr>
          <w:sz w:val="22"/>
          <w:szCs w:val="22"/>
        </w:rPr>
        <w:t xml:space="preserve">. </w:t>
      </w:r>
    </w:p>
    <w:p w14:paraId="49F23BA7" w14:textId="77777777" w:rsidR="00AD6DE9" w:rsidRPr="00172CC0" w:rsidRDefault="00AD6DE9" w:rsidP="003F1416">
      <w:pPr>
        <w:rPr>
          <w:sz w:val="22"/>
          <w:szCs w:val="22"/>
        </w:rPr>
      </w:pPr>
      <w:r w:rsidRPr="00172CC0">
        <w:rPr>
          <w:sz w:val="22"/>
          <w:szCs w:val="22"/>
        </w:rPr>
        <w:t>Moc przetwórcza instalacji do odzysku i recyklingu na terenie Województwa jest wystarczająca do zagospodarowania odpadów powstających w wyniku przetwarzania ZSEE.</w:t>
      </w:r>
    </w:p>
    <w:p w14:paraId="0171B970" w14:textId="77777777" w:rsidR="00AD6DE9" w:rsidRPr="00172CC0" w:rsidRDefault="00AD6DE9" w:rsidP="003F1416">
      <w:pPr>
        <w:rPr>
          <w:sz w:val="22"/>
          <w:szCs w:val="22"/>
          <w:u w:val="single"/>
        </w:rPr>
      </w:pPr>
      <w:r w:rsidRPr="00172CC0">
        <w:rPr>
          <w:sz w:val="22"/>
          <w:szCs w:val="22"/>
          <w:u w:val="single"/>
        </w:rPr>
        <w:t>Identyfikacja problemów:</w:t>
      </w:r>
    </w:p>
    <w:p w14:paraId="02E3A27B" w14:textId="77777777" w:rsidR="00AD6DE9" w:rsidRPr="00172CC0" w:rsidRDefault="00AD6DE9" w:rsidP="002C62AD">
      <w:pPr>
        <w:pStyle w:val="Akapitzlist"/>
        <w:numPr>
          <w:ilvl w:val="0"/>
          <w:numId w:val="36"/>
        </w:numPr>
        <w:ind w:left="426"/>
        <w:rPr>
          <w:sz w:val="22"/>
          <w:szCs w:val="22"/>
        </w:rPr>
      </w:pPr>
      <w:r w:rsidRPr="00172CC0">
        <w:rPr>
          <w:sz w:val="22"/>
          <w:szCs w:val="22"/>
        </w:rPr>
        <w:t>nielegalny demontaż ZSEE poza zakładami przetwarzania,</w:t>
      </w:r>
    </w:p>
    <w:p w14:paraId="71DD0347" w14:textId="77777777" w:rsidR="00AD6DE9" w:rsidRPr="00172CC0" w:rsidRDefault="00AD6DE9" w:rsidP="002C62AD">
      <w:pPr>
        <w:pStyle w:val="Akapitzlist"/>
        <w:numPr>
          <w:ilvl w:val="0"/>
          <w:numId w:val="36"/>
        </w:numPr>
        <w:ind w:left="426"/>
        <w:rPr>
          <w:sz w:val="22"/>
          <w:szCs w:val="22"/>
        </w:rPr>
      </w:pPr>
      <w:r w:rsidRPr="00172CC0">
        <w:rPr>
          <w:sz w:val="22"/>
          <w:szCs w:val="22"/>
        </w:rPr>
        <w:t>nieprawidłowe postępowanie ze ZSEE przez użytkowników końcowych (w szczególności w zakresie selektywnego zbierania).</w:t>
      </w:r>
    </w:p>
    <w:p w14:paraId="46D3A1C8" w14:textId="2060F7BE" w:rsidR="00AD6DE9" w:rsidRPr="00172CC0" w:rsidRDefault="00AD6DE9" w:rsidP="003F1416">
      <w:pPr>
        <w:rPr>
          <w:sz w:val="22"/>
          <w:szCs w:val="22"/>
        </w:rPr>
      </w:pPr>
    </w:p>
    <w:p w14:paraId="5725D565" w14:textId="11659425" w:rsidR="00506C24" w:rsidRPr="00172CC0" w:rsidRDefault="00506C24" w:rsidP="00506C24">
      <w:pPr>
        <w:pStyle w:val="Nagowektabel"/>
        <w:numPr>
          <w:ilvl w:val="0"/>
          <w:numId w:val="15"/>
        </w:numPr>
        <w:tabs>
          <w:tab w:val="num" w:pos="1134"/>
        </w:tabs>
        <w:ind w:left="1134"/>
        <w:rPr>
          <w:rFonts w:ascii="Times New Roman" w:hAnsi="Times New Roman"/>
          <w:sz w:val="20"/>
          <w:szCs w:val="20"/>
        </w:rPr>
      </w:pPr>
      <w:bookmarkStart w:id="55" w:name="_Toc10563966"/>
      <w:r w:rsidRPr="00172CC0">
        <w:rPr>
          <w:rFonts w:ascii="Times New Roman" w:hAnsi="Times New Roman"/>
          <w:sz w:val="20"/>
          <w:szCs w:val="20"/>
        </w:rPr>
        <w:t>Masa wytworzonego zużytego sprzętu oraz poddanych procesom odzysku, w tym recyklingowi i unieszkodliwionych odpadów powstałych ze zużytego sprzętu na terenie województwa wielkopolskiego według stanu na dzień 31 grudnia 2017 r.</w:t>
      </w:r>
      <w:bookmarkEnd w:id="55"/>
      <w:r w:rsidRPr="00172CC0">
        <w:rPr>
          <w:rFonts w:ascii="Times New Roman" w:hAnsi="Times New Roman"/>
          <w:sz w:val="20"/>
          <w:szCs w:val="20"/>
        </w:rPr>
        <w:t xml:space="preserve"> </w:t>
      </w:r>
    </w:p>
    <w:p w14:paraId="430CF4E9" w14:textId="77777777" w:rsidR="00506C24" w:rsidRPr="00172CC0" w:rsidRDefault="00506C24" w:rsidP="003F1416">
      <w:pPr>
        <w:rPr>
          <w:sz w:val="22"/>
          <w:szCs w:val="22"/>
        </w:rPr>
      </w:pPr>
    </w:p>
    <w:tbl>
      <w:tblPr>
        <w:tblStyle w:val="Tabela-Siatka"/>
        <w:tblW w:w="0" w:type="auto"/>
        <w:tblLook w:val="04A0" w:firstRow="1" w:lastRow="0" w:firstColumn="1" w:lastColumn="0" w:noHBand="0" w:noVBand="1"/>
      </w:tblPr>
      <w:tblGrid>
        <w:gridCol w:w="1006"/>
        <w:gridCol w:w="1006"/>
        <w:gridCol w:w="1006"/>
        <w:gridCol w:w="1007"/>
        <w:gridCol w:w="1007"/>
        <w:gridCol w:w="1007"/>
        <w:gridCol w:w="1007"/>
        <w:gridCol w:w="1007"/>
        <w:gridCol w:w="1007"/>
      </w:tblGrid>
      <w:tr w:rsidR="005A1EF2" w:rsidRPr="00172CC0" w14:paraId="579750F3" w14:textId="77777777" w:rsidTr="005A1EF2">
        <w:tc>
          <w:tcPr>
            <w:tcW w:w="9060" w:type="dxa"/>
            <w:gridSpan w:val="9"/>
            <w:shd w:val="clear" w:color="auto" w:fill="BFBFBF" w:themeFill="background1" w:themeFillShade="BF"/>
          </w:tcPr>
          <w:p w14:paraId="5BAEAFB3" w14:textId="69C11443" w:rsidR="005A1EF2" w:rsidRPr="00172CC0" w:rsidRDefault="005A1EF2" w:rsidP="005A1EF2">
            <w:pPr>
              <w:spacing w:before="40" w:after="40"/>
              <w:jc w:val="center"/>
              <w:rPr>
                <w:sz w:val="16"/>
                <w:szCs w:val="16"/>
              </w:rPr>
            </w:pPr>
            <w:r w:rsidRPr="00172CC0">
              <w:rPr>
                <w:b/>
                <w:bCs/>
                <w:sz w:val="16"/>
                <w:szCs w:val="16"/>
                <w:lang w:val="es-ES"/>
              </w:rPr>
              <w:t>Masa zu</w:t>
            </w:r>
            <w:r w:rsidRPr="00172CC0">
              <w:rPr>
                <w:b/>
                <w:bCs/>
                <w:sz w:val="16"/>
                <w:szCs w:val="16"/>
              </w:rPr>
              <w:t>żytego sprzętu elektrycznego i elektronicznego [Mg]</w:t>
            </w:r>
          </w:p>
        </w:tc>
      </w:tr>
      <w:tr w:rsidR="005A1EF2" w:rsidRPr="00172CC0" w14:paraId="62D77C71" w14:textId="77777777" w:rsidTr="005A1EF2">
        <w:tc>
          <w:tcPr>
            <w:tcW w:w="1006" w:type="dxa"/>
            <w:vMerge w:val="restart"/>
            <w:shd w:val="clear" w:color="auto" w:fill="BFBFBF" w:themeFill="background1" w:themeFillShade="BF"/>
          </w:tcPr>
          <w:p w14:paraId="18EE9FE8" w14:textId="77777777" w:rsidR="005A1EF2" w:rsidRPr="00172CC0" w:rsidRDefault="005A1EF2" w:rsidP="005A1EF2">
            <w:pPr>
              <w:spacing w:before="40" w:after="40"/>
              <w:rPr>
                <w:b/>
                <w:sz w:val="16"/>
                <w:szCs w:val="16"/>
              </w:rPr>
            </w:pPr>
          </w:p>
          <w:p w14:paraId="63095BD5" w14:textId="1AE687A6" w:rsidR="005A1EF2" w:rsidRPr="00172CC0" w:rsidRDefault="005A1EF2" w:rsidP="005A1EF2">
            <w:pPr>
              <w:spacing w:before="40" w:after="40"/>
              <w:rPr>
                <w:b/>
                <w:sz w:val="16"/>
                <w:szCs w:val="16"/>
              </w:rPr>
            </w:pPr>
            <w:r w:rsidRPr="00172CC0">
              <w:rPr>
                <w:b/>
                <w:sz w:val="16"/>
                <w:szCs w:val="16"/>
              </w:rPr>
              <w:t>kod</w:t>
            </w:r>
          </w:p>
        </w:tc>
        <w:tc>
          <w:tcPr>
            <w:tcW w:w="2012" w:type="dxa"/>
            <w:gridSpan w:val="2"/>
            <w:shd w:val="clear" w:color="auto" w:fill="BFBFBF" w:themeFill="background1" w:themeFillShade="BF"/>
            <w:vAlign w:val="center"/>
          </w:tcPr>
          <w:p w14:paraId="31F8592B" w14:textId="71DF2FD5" w:rsidR="005A1EF2" w:rsidRPr="00172CC0" w:rsidRDefault="005A1EF2" w:rsidP="005A1EF2">
            <w:pPr>
              <w:spacing w:before="40" w:after="40"/>
              <w:jc w:val="center"/>
              <w:rPr>
                <w:sz w:val="16"/>
                <w:szCs w:val="16"/>
              </w:rPr>
            </w:pPr>
            <w:r w:rsidRPr="00172CC0">
              <w:rPr>
                <w:b/>
                <w:bCs/>
                <w:sz w:val="16"/>
                <w:szCs w:val="16"/>
                <w:lang w:val="es-ES"/>
              </w:rPr>
              <w:t>Wytworzona</w:t>
            </w:r>
          </w:p>
        </w:tc>
        <w:tc>
          <w:tcPr>
            <w:tcW w:w="2014" w:type="dxa"/>
            <w:gridSpan w:val="2"/>
            <w:shd w:val="clear" w:color="auto" w:fill="BFBFBF" w:themeFill="background1" w:themeFillShade="BF"/>
            <w:vAlign w:val="center"/>
          </w:tcPr>
          <w:p w14:paraId="4940B432" w14:textId="1A3AF1FF" w:rsidR="005A1EF2" w:rsidRPr="00172CC0" w:rsidRDefault="005A1EF2" w:rsidP="005A1EF2">
            <w:pPr>
              <w:spacing w:before="40" w:after="40"/>
              <w:jc w:val="center"/>
              <w:rPr>
                <w:sz w:val="16"/>
                <w:szCs w:val="16"/>
              </w:rPr>
            </w:pPr>
            <w:r w:rsidRPr="00172CC0">
              <w:rPr>
                <w:b/>
                <w:bCs/>
                <w:sz w:val="16"/>
                <w:szCs w:val="16"/>
                <w:lang w:val="es-ES"/>
              </w:rPr>
              <w:t>Poddana recyklingowi</w:t>
            </w:r>
          </w:p>
        </w:tc>
        <w:tc>
          <w:tcPr>
            <w:tcW w:w="2014" w:type="dxa"/>
            <w:gridSpan w:val="2"/>
            <w:shd w:val="clear" w:color="auto" w:fill="BFBFBF" w:themeFill="background1" w:themeFillShade="BF"/>
            <w:vAlign w:val="center"/>
          </w:tcPr>
          <w:p w14:paraId="0D03EF16" w14:textId="6262819A" w:rsidR="005A1EF2" w:rsidRPr="00172CC0" w:rsidRDefault="005A1EF2" w:rsidP="005A1EF2">
            <w:pPr>
              <w:spacing w:before="40" w:after="40"/>
              <w:jc w:val="center"/>
              <w:rPr>
                <w:sz w:val="16"/>
                <w:szCs w:val="16"/>
              </w:rPr>
            </w:pPr>
            <w:r w:rsidRPr="00172CC0">
              <w:rPr>
                <w:b/>
                <w:bCs/>
                <w:sz w:val="16"/>
                <w:szCs w:val="16"/>
                <w:lang w:val="es-ES"/>
              </w:rPr>
              <w:t>Poddana innym ni</w:t>
            </w:r>
            <w:r w:rsidRPr="00172CC0">
              <w:rPr>
                <w:b/>
                <w:bCs/>
                <w:sz w:val="16"/>
                <w:szCs w:val="16"/>
              </w:rPr>
              <w:t>ż recykling procesom odzysku</w:t>
            </w:r>
          </w:p>
        </w:tc>
        <w:tc>
          <w:tcPr>
            <w:tcW w:w="2014" w:type="dxa"/>
            <w:gridSpan w:val="2"/>
            <w:shd w:val="clear" w:color="auto" w:fill="BFBFBF" w:themeFill="background1" w:themeFillShade="BF"/>
            <w:vAlign w:val="center"/>
          </w:tcPr>
          <w:p w14:paraId="43B07078" w14:textId="7812D319" w:rsidR="005A1EF2" w:rsidRPr="00172CC0" w:rsidRDefault="005A1EF2" w:rsidP="005A1EF2">
            <w:pPr>
              <w:spacing w:before="40" w:after="40"/>
              <w:jc w:val="center"/>
              <w:rPr>
                <w:sz w:val="16"/>
                <w:szCs w:val="16"/>
              </w:rPr>
            </w:pPr>
            <w:r w:rsidRPr="00172CC0">
              <w:rPr>
                <w:b/>
                <w:bCs/>
                <w:sz w:val="16"/>
                <w:szCs w:val="16"/>
                <w:lang w:val="es-ES"/>
              </w:rPr>
              <w:t>Unieszkodliwiona</w:t>
            </w:r>
          </w:p>
        </w:tc>
      </w:tr>
      <w:tr w:rsidR="005A1EF2" w:rsidRPr="00172CC0" w14:paraId="7897568C" w14:textId="77777777" w:rsidTr="005A1EF2">
        <w:tc>
          <w:tcPr>
            <w:tcW w:w="1006" w:type="dxa"/>
            <w:vMerge/>
            <w:shd w:val="clear" w:color="auto" w:fill="BFBFBF" w:themeFill="background1" w:themeFillShade="BF"/>
          </w:tcPr>
          <w:p w14:paraId="7FCDD483" w14:textId="77777777" w:rsidR="005A1EF2" w:rsidRPr="00172CC0" w:rsidRDefault="005A1EF2" w:rsidP="005A1EF2">
            <w:pPr>
              <w:spacing w:before="40" w:after="40"/>
              <w:jc w:val="center"/>
              <w:rPr>
                <w:sz w:val="16"/>
                <w:szCs w:val="16"/>
              </w:rPr>
            </w:pPr>
          </w:p>
        </w:tc>
        <w:tc>
          <w:tcPr>
            <w:tcW w:w="1006" w:type="dxa"/>
            <w:shd w:val="clear" w:color="auto" w:fill="BFBFBF" w:themeFill="background1" w:themeFillShade="BF"/>
            <w:vAlign w:val="center"/>
          </w:tcPr>
          <w:p w14:paraId="165EA126" w14:textId="582548FA" w:rsidR="005A1EF2" w:rsidRPr="00172CC0" w:rsidRDefault="005A1EF2" w:rsidP="005A1EF2">
            <w:pPr>
              <w:spacing w:before="40" w:after="40"/>
              <w:jc w:val="center"/>
              <w:rPr>
                <w:sz w:val="16"/>
                <w:szCs w:val="16"/>
              </w:rPr>
            </w:pPr>
            <w:r w:rsidRPr="00172CC0">
              <w:rPr>
                <w:b/>
                <w:bCs/>
                <w:sz w:val="16"/>
                <w:szCs w:val="16"/>
                <w:lang w:val="es-ES"/>
              </w:rPr>
              <w:t>2014</w:t>
            </w:r>
          </w:p>
        </w:tc>
        <w:tc>
          <w:tcPr>
            <w:tcW w:w="1006" w:type="dxa"/>
            <w:shd w:val="clear" w:color="auto" w:fill="BFBFBF" w:themeFill="background1" w:themeFillShade="BF"/>
            <w:vAlign w:val="center"/>
          </w:tcPr>
          <w:p w14:paraId="4758F683" w14:textId="296D956F" w:rsidR="005A1EF2" w:rsidRPr="00172CC0" w:rsidRDefault="005A1EF2" w:rsidP="005A1EF2">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3AF5D2E9" w14:textId="0FDC6B60" w:rsidR="005A1EF2" w:rsidRPr="00172CC0" w:rsidRDefault="005A1EF2" w:rsidP="005A1EF2">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03A90DE3" w14:textId="160FF607" w:rsidR="005A1EF2" w:rsidRPr="00172CC0" w:rsidRDefault="005A1EF2" w:rsidP="005A1EF2">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07867DC2" w14:textId="07A15F45" w:rsidR="005A1EF2" w:rsidRPr="00172CC0" w:rsidRDefault="005A1EF2" w:rsidP="005A1EF2">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4D93291B" w14:textId="54D07FD4" w:rsidR="005A1EF2" w:rsidRPr="00172CC0" w:rsidRDefault="005A1EF2" w:rsidP="005A1EF2">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219CE267" w14:textId="48C13ECF" w:rsidR="005A1EF2" w:rsidRPr="00172CC0" w:rsidRDefault="005A1EF2" w:rsidP="005A1EF2">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1AA64AFC" w14:textId="38936E8E" w:rsidR="005A1EF2" w:rsidRPr="00172CC0" w:rsidRDefault="005A1EF2" w:rsidP="005A1EF2">
            <w:pPr>
              <w:spacing w:before="40" w:after="40"/>
              <w:jc w:val="center"/>
              <w:rPr>
                <w:sz w:val="16"/>
                <w:szCs w:val="16"/>
              </w:rPr>
            </w:pPr>
            <w:r w:rsidRPr="00172CC0">
              <w:rPr>
                <w:b/>
                <w:bCs/>
                <w:sz w:val="16"/>
                <w:szCs w:val="16"/>
                <w:lang w:val="es-ES"/>
              </w:rPr>
              <w:t>2017</w:t>
            </w:r>
          </w:p>
        </w:tc>
      </w:tr>
      <w:tr w:rsidR="005A1EF2" w:rsidRPr="00172CC0" w14:paraId="2C85ED0B" w14:textId="77777777" w:rsidTr="001D6882">
        <w:tc>
          <w:tcPr>
            <w:tcW w:w="1006" w:type="dxa"/>
            <w:vAlign w:val="center"/>
          </w:tcPr>
          <w:p w14:paraId="60E0311E" w14:textId="7EB988B2" w:rsidR="005A1EF2" w:rsidRPr="00172CC0" w:rsidRDefault="005A1EF2" w:rsidP="005A1EF2">
            <w:pPr>
              <w:spacing w:before="40" w:after="40"/>
              <w:rPr>
                <w:sz w:val="16"/>
                <w:szCs w:val="16"/>
              </w:rPr>
            </w:pPr>
            <w:r w:rsidRPr="00172CC0">
              <w:rPr>
                <w:sz w:val="16"/>
                <w:szCs w:val="16"/>
                <w:lang w:val="es-ES"/>
              </w:rPr>
              <w:t>160209</w:t>
            </w:r>
          </w:p>
        </w:tc>
        <w:tc>
          <w:tcPr>
            <w:tcW w:w="1006" w:type="dxa"/>
            <w:vAlign w:val="center"/>
          </w:tcPr>
          <w:p w14:paraId="13C93A45" w14:textId="17970E19" w:rsidR="005A1EF2" w:rsidRPr="00172CC0" w:rsidRDefault="005A1EF2" w:rsidP="005A1EF2">
            <w:pPr>
              <w:spacing w:before="40" w:after="40"/>
              <w:rPr>
                <w:sz w:val="16"/>
                <w:szCs w:val="16"/>
              </w:rPr>
            </w:pPr>
            <w:r w:rsidRPr="00172CC0">
              <w:rPr>
                <w:sz w:val="16"/>
                <w:szCs w:val="16"/>
                <w:lang w:val="es-ES"/>
              </w:rPr>
              <w:t>0,44</w:t>
            </w:r>
          </w:p>
        </w:tc>
        <w:tc>
          <w:tcPr>
            <w:tcW w:w="1006" w:type="dxa"/>
            <w:vAlign w:val="center"/>
          </w:tcPr>
          <w:p w14:paraId="29CD31E6" w14:textId="0AE2C5B2" w:rsidR="005A1EF2" w:rsidRPr="00172CC0" w:rsidRDefault="005A1EF2" w:rsidP="005A1EF2">
            <w:pPr>
              <w:spacing w:before="40" w:after="40"/>
              <w:rPr>
                <w:sz w:val="16"/>
                <w:szCs w:val="16"/>
              </w:rPr>
            </w:pPr>
            <w:r w:rsidRPr="00172CC0">
              <w:rPr>
                <w:sz w:val="16"/>
                <w:szCs w:val="16"/>
                <w:lang w:val="es-ES"/>
              </w:rPr>
              <w:t>1,44</w:t>
            </w:r>
          </w:p>
        </w:tc>
        <w:tc>
          <w:tcPr>
            <w:tcW w:w="1007" w:type="dxa"/>
            <w:vAlign w:val="center"/>
          </w:tcPr>
          <w:p w14:paraId="40000D4F" w14:textId="61EB3AB4"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5D0B77D9" w14:textId="3D1D0B78"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1C01AC1B" w14:textId="434AF42A"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07344D59" w14:textId="7718FF27"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7C87F205" w14:textId="5D98DACA"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065CADD8" w14:textId="51A02235"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082E6A79" w14:textId="77777777" w:rsidTr="001D6882">
        <w:tc>
          <w:tcPr>
            <w:tcW w:w="1006" w:type="dxa"/>
            <w:vAlign w:val="center"/>
          </w:tcPr>
          <w:p w14:paraId="28E393F7" w14:textId="2EBE1C49" w:rsidR="005A1EF2" w:rsidRPr="00172CC0" w:rsidRDefault="005A1EF2" w:rsidP="005A1EF2">
            <w:pPr>
              <w:spacing w:before="40" w:after="40"/>
              <w:rPr>
                <w:sz w:val="16"/>
                <w:szCs w:val="16"/>
              </w:rPr>
            </w:pPr>
            <w:r w:rsidRPr="00172CC0">
              <w:rPr>
                <w:sz w:val="16"/>
                <w:szCs w:val="16"/>
                <w:lang w:val="es-ES"/>
              </w:rPr>
              <w:t>160210*</w:t>
            </w:r>
          </w:p>
        </w:tc>
        <w:tc>
          <w:tcPr>
            <w:tcW w:w="1006" w:type="dxa"/>
            <w:vAlign w:val="center"/>
          </w:tcPr>
          <w:p w14:paraId="3DB043D2" w14:textId="19049719" w:rsidR="005A1EF2" w:rsidRPr="00172CC0" w:rsidRDefault="005A1EF2" w:rsidP="005A1EF2">
            <w:pPr>
              <w:spacing w:before="40" w:after="40"/>
              <w:rPr>
                <w:sz w:val="16"/>
                <w:szCs w:val="16"/>
              </w:rPr>
            </w:pPr>
            <w:r w:rsidRPr="00172CC0">
              <w:rPr>
                <w:sz w:val="16"/>
                <w:szCs w:val="16"/>
                <w:lang w:val="es-ES"/>
              </w:rPr>
              <w:t>-</w:t>
            </w:r>
          </w:p>
        </w:tc>
        <w:tc>
          <w:tcPr>
            <w:tcW w:w="1006" w:type="dxa"/>
            <w:vAlign w:val="center"/>
          </w:tcPr>
          <w:p w14:paraId="2E26A801" w14:textId="38C6F4BD" w:rsidR="005A1EF2" w:rsidRPr="00172CC0" w:rsidRDefault="005A1EF2" w:rsidP="005A1EF2">
            <w:pPr>
              <w:spacing w:before="40" w:after="40"/>
              <w:rPr>
                <w:sz w:val="16"/>
                <w:szCs w:val="16"/>
              </w:rPr>
            </w:pPr>
            <w:r w:rsidRPr="00172CC0">
              <w:rPr>
                <w:sz w:val="16"/>
                <w:szCs w:val="16"/>
                <w:lang w:val="es-ES"/>
              </w:rPr>
              <w:t>0,118</w:t>
            </w:r>
          </w:p>
        </w:tc>
        <w:tc>
          <w:tcPr>
            <w:tcW w:w="1007" w:type="dxa"/>
            <w:vAlign w:val="center"/>
          </w:tcPr>
          <w:p w14:paraId="1C080A9A" w14:textId="1837E96E"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7B8B806C" w14:textId="1E4DBD35"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31CA9E34" w14:textId="2D85C9EC"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45240B2E" w14:textId="150163B2"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12CDB8D5" w14:textId="4C0E5B1D"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7938840A" w14:textId="074D2E2A"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38BFD688" w14:textId="77777777" w:rsidTr="001D6882">
        <w:tc>
          <w:tcPr>
            <w:tcW w:w="1006" w:type="dxa"/>
            <w:vAlign w:val="center"/>
          </w:tcPr>
          <w:p w14:paraId="77B75ABA" w14:textId="4E4FEDAB" w:rsidR="005A1EF2" w:rsidRPr="00172CC0" w:rsidRDefault="005A1EF2" w:rsidP="005A1EF2">
            <w:pPr>
              <w:spacing w:before="40" w:after="40"/>
              <w:rPr>
                <w:sz w:val="16"/>
                <w:szCs w:val="16"/>
              </w:rPr>
            </w:pPr>
            <w:r w:rsidRPr="00172CC0">
              <w:rPr>
                <w:sz w:val="16"/>
                <w:szCs w:val="16"/>
                <w:lang w:val="es-ES"/>
              </w:rPr>
              <w:t>160211*</w:t>
            </w:r>
          </w:p>
        </w:tc>
        <w:tc>
          <w:tcPr>
            <w:tcW w:w="1006" w:type="dxa"/>
            <w:vAlign w:val="center"/>
          </w:tcPr>
          <w:p w14:paraId="5020894E" w14:textId="60254E88" w:rsidR="005A1EF2" w:rsidRPr="00172CC0" w:rsidRDefault="005A1EF2" w:rsidP="005A1EF2">
            <w:pPr>
              <w:spacing w:before="40" w:after="40"/>
              <w:rPr>
                <w:sz w:val="16"/>
                <w:szCs w:val="16"/>
              </w:rPr>
            </w:pPr>
            <w:r w:rsidRPr="00172CC0">
              <w:rPr>
                <w:sz w:val="16"/>
                <w:szCs w:val="16"/>
                <w:lang w:val="es-ES"/>
              </w:rPr>
              <w:t>233,29</w:t>
            </w:r>
          </w:p>
        </w:tc>
        <w:tc>
          <w:tcPr>
            <w:tcW w:w="1006" w:type="dxa"/>
            <w:vAlign w:val="center"/>
          </w:tcPr>
          <w:p w14:paraId="0B40595E" w14:textId="43A7BD8B" w:rsidR="005A1EF2" w:rsidRPr="00172CC0" w:rsidRDefault="005A1EF2" w:rsidP="005A1EF2">
            <w:pPr>
              <w:spacing w:before="40" w:after="40"/>
              <w:rPr>
                <w:sz w:val="16"/>
                <w:szCs w:val="16"/>
              </w:rPr>
            </w:pPr>
            <w:r w:rsidRPr="00172CC0">
              <w:rPr>
                <w:sz w:val="16"/>
                <w:szCs w:val="16"/>
                <w:lang w:val="es-ES"/>
              </w:rPr>
              <w:t>361,799</w:t>
            </w:r>
          </w:p>
        </w:tc>
        <w:tc>
          <w:tcPr>
            <w:tcW w:w="1007" w:type="dxa"/>
            <w:vAlign w:val="center"/>
          </w:tcPr>
          <w:p w14:paraId="3EB1316E" w14:textId="3402D2DD"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2EC23156" w14:textId="27606017"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6AEB8B0E" w14:textId="00A03456" w:rsidR="005A1EF2" w:rsidRPr="00172CC0" w:rsidRDefault="005A1EF2" w:rsidP="005A1EF2">
            <w:pPr>
              <w:spacing w:before="40" w:after="40"/>
              <w:jc w:val="right"/>
              <w:rPr>
                <w:sz w:val="16"/>
                <w:szCs w:val="16"/>
              </w:rPr>
            </w:pPr>
            <w:r w:rsidRPr="00172CC0">
              <w:rPr>
                <w:sz w:val="16"/>
                <w:szCs w:val="16"/>
                <w:lang w:val="es-ES"/>
              </w:rPr>
              <w:t>113,37</w:t>
            </w:r>
          </w:p>
        </w:tc>
        <w:tc>
          <w:tcPr>
            <w:tcW w:w="1007" w:type="dxa"/>
            <w:vAlign w:val="center"/>
          </w:tcPr>
          <w:p w14:paraId="6942779E" w14:textId="715A661F" w:rsidR="005A1EF2" w:rsidRPr="00172CC0" w:rsidRDefault="005A1EF2" w:rsidP="005A1EF2">
            <w:pPr>
              <w:spacing w:before="40" w:after="40"/>
              <w:jc w:val="right"/>
              <w:rPr>
                <w:sz w:val="16"/>
                <w:szCs w:val="16"/>
              </w:rPr>
            </w:pPr>
            <w:r w:rsidRPr="00172CC0">
              <w:rPr>
                <w:sz w:val="16"/>
                <w:szCs w:val="16"/>
                <w:lang w:val="es-ES"/>
              </w:rPr>
              <w:t>181,341</w:t>
            </w:r>
          </w:p>
        </w:tc>
        <w:tc>
          <w:tcPr>
            <w:tcW w:w="1007" w:type="dxa"/>
          </w:tcPr>
          <w:p w14:paraId="35F3D904" w14:textId="5DCA384E"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66D94884" w14:textId="36F0ABBE"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257CBB04" w14:textId="77777777" w:rsidTr="001D6882">
        <w:tc>
          <w:tcPr>
            <w:tcW w:w="1006" w:type="dxa"/>
            <w:vAlign w:val="center"/>
          </w:tcPr>
          <w:p w14:paraId="3295EC6F" w14:textId="6B5D8818" w:rsidR="005A1EF2" w:rsidRPr="00172CC0" w:rsidRDefault="005A1EF2" w:rsidP="005A1EF2">
            <w:pPr>
              <w:spacing w:before="40" w:after="40"/>
              <w:rPr>
                <w:sz w:val="16"/>
                <w:szCs w:val="16"/>
              </w:rPr>
            </w:pPr>
            <w:r w:rsidRPr="00172CC0">
              <w:rPr>
                <w:sz w:val="16"/>
                <w:szCs w:val="16"/>
                <w:lang w:val="es-ES"/>
              </w:rPr>
              <w:t>160213 *</w:t>
            </w:r>
          </w:p>
        </w:tc>
        <w:tc>
          <w:tcPr>
            <w:tcW w:w="1006" w:type="dxa"/>
            <w:vAlign w:val="center"/>
          </w:tcPr>
          <w:p w14:paraId="3C9C2DAC" w14:textId="124296F1" w:rsidR="005A1EF2" w:rsidRPr="00172CC0" w:rsidRDefault="005A1EF2" w:rsidP="005A1EF2">
            <w:pPr>
              <w:spacing w:before="40" w:after="40"/>
              <w:rPr>
                <w:sz w:val="16"/>
                <w:szCs w:val="16"/>
              </w:rPr>
            </w:pPr>
            <w:r w:rsidRPr="00172CC0">
              <w:rPr>
                <w:sz w:val="16"/>
                <w:szCs w:val="16"/>
                <w:lang w:val="es-ES"/>
              </w:rPr>
              <w:t>1190,87</w:t>
            </w:r>
          </w:p>
        </w:tc>
        <w:tc>
          <w:tcPr>
            <w:tcW w:w="1006" w:type="dxa"/>
            <w:vAlign w:val="center"/>
          </w:tcPr>
          <w:p w14:paraId="4E910709" w14:textId="151F50E5" w:rsidR="005A1EF2" w:rsidRPr="00172CC0" w:rsidRDefault="005A1EF2" w:rsidP="005A1EF2">
            <w:pPr>
              <w:spacing w:before="40" w:after="40"/>
              <w:rPr>
                <w:sz w:val="16"/>
                <w:szCs w:val="16"/>
              </w:rPr>
            </w:pPr>
            <w:r w:rsidRPr="00172CC0">
              <w:rPr>
                <w:sz w:val="16"/>
                <w:szCs w:val="16"/>
                <w:lang w:val="es-ES"/>
              </w:rPr>
              <w:t>939,3376</w:t>
            </w:r>
          </w:p>
        </w:tc>
        <w:tc>
          <w:tcPr>
            <w:tcW w:w="1007" w:type="dxa"/>
            <w:vAlign w:val="center"/>
          </w:tcPr>
          <w:p w14:paraId="2CC7BF29" w14:textId="6B604113"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05FD4809" w14:textId="375310EC"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60C14753" w14:textId="1D04734D" w:rsidR="005A1EF2" w:rsidRPr="00172CC0" w:rsidRDefault="005A1EF2" w:rsidP="005A1EF2">
            <w:pPr>
              <w:spacing w:before="40" w:after="40"/>
              <w:jc w:val="right"/>
              <w:rPr>
                <w:sz w:val="16"/>
                <w:szCs w:val="16"/>
              </w:rPr>
            </w:pPr>
            <w:r w:rsidRPr="00172CC0">
              <w:rPr>
                <w:sz w:val="16"/>
                <w:szCs w:val="16"/>
                <w:lang w:val="es-ES"/>
              </w:rPr>
              <w:t>1186,66</w:t>
            </w:r>
          </w:p>
        </w:tc>
        <w:tc>
          <w:tcPr>
            <w:tcW w:w="1007" w:type="dxa"/>
            <w:vAlign w:val="center"/>
          </w:tcPr>
          <w:p w14:paraId="71DA34FC" w14:textId="340CB7E3" w:rsidR="005A1EF2" w:rsidRPr="00172CC0" w:rsidRDefault="005A1EF2" w:rsidP="005A1EF2">
            <w:pPr>
              <w:spacing w:before="40" w:after="40"/>
              <w:jc w:val="right"/>
              <w:rPr>
                <w:sz w:val="16"/>
                <w:szCs w:val="16"/>
              </w:rPr>
            </w:pPr>
            <w:r w:rsidRPr="00172CC0">
              <w:rPr>
                <w:sz w:val="16"/>
                <w:szCs w:val="16"/>
                <w:lang w:val="es-ES"/>
              </w:rPr>
              <w:t>3091,491</w:t>
            </w:r>
          </w:p>
        </w:tc>
        <w:tc>
          <w:tcPr>
            <w:tcW w:w="1007" w:type="dxa"/>
          </w:tcPr>
          <w:p w14:paraId="5B2F8EB9" w14:textId="31DF0132"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4A832DB1" w14:textId="49F9717D"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758DABB0" w14:textId="77777777" w:rsidTr="001D6882">
        <w:tc>
          <w:tcPr>
            <w:tcW w:w="1006" w:type="dxa"/>
            <w:vAlign w:val="center"/>
          </w:tcPr>
          <w:p w14:paraId="3D1F4884" w14:textId="7E3AEBCA" w:rsidR="005A1EF2" w:rsidRPr="00172CC0" w:rsidRDefault="005A1EF2" w:rsidP="005A1EF2">
            <w:pPr>
              <w:spacing w:before="40" w:after="40"/>
              <w:rPr>
                <w:sz w:val="16"/>
                <w:szCs w:val="16"/>
              </w:rPr>
            </w:pPr>
            <w:r w:rsidRPr="00172CC0">
              <w:rPr>
                <w:sz w:val="16"/>
                <w:szCs w:val="16"/>
                <w:lang w:val="es-ES"/>
              </w:rPr>
              <w:t>160214</w:t>
            </w:r>
          </w:p>
        </w:tc>
        <w:tc>
          <w:tcPr>
            <w:tcW w:w="1006" w:type="dxa"/>
            <w:vAlign w:val="center"/>
          </w:tcPr>
          <w:p w14:paraId="742DD567" w14:textId="1FA565BB" w:rsidR="005A1EF2" w:rsidRPr="00172CC0" w:rsidRDefault="005A1EF2" w:rsidP="005A1EF2">
            <w:pPr>
              <w:spacing w:before="40" w:after="40"/>
              <w:rPr>
                <w:sz w:val="16"/>
                <w:szCs w:val="16"/>
              </w:rPr>
            </w:pPr>
            <w:r w:rsidRPr="00172CC0">
              <w:rPr>
                <w:sz w:val="16"/>
                <w:szCs w:val="16"/>
                <w:lang w:val="es-ES"/>
              </w:rPr>
              <w:t>1246,55</w:t>
            </w:r>
          </w:p>
        </w:tc>
        <w:tc>
          <w:tcPr>
            <w:tcW w:w="1006" w:type="dxa"/>
            <w:vAlign w:val="center"/>
          </w:tcPr>
          <w:p w14:paraId="1D60CE60" w14:textId="6D6F1B09" w:rsidR="005A1EF2" w:rsidRPr="00172CC0" w:rsidRDefault="005A1EF2" w:rsidP="005A1EF2">
            <w:pPr>
              <w:spacing w:before="40" w:after="40"/>
              <w:rPr>
                <w:sz w:val="16"/>
                <w:szCs w:val="16"/>
              </w:rPr>
            </w:pPr>
            <w:r w:rsidRPr="00172CC0">
              <w:rPr>
                <w:sz w:val="16"/>
                <w:szCs w:val="16"/>
                <w:lang w:val="es-ES"/>
              </w:rPr>
              <w:t>1 068,4643</w:t>
            </w:r>
          </w:p>
        </w:tc>
        <w:tc>
          <w:tcPr>
            <w:tcW w:w="1007" w:type="dxa"/>
            <w:vAlign w:val="center"/>
          </w:tcPr>
          <w:p w14:paraId="25D9F964" w14:textId="66AD591B"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364133DE" w14:textId="08BCFAEA"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7E6F8A83" w14:textId="4EC82352" w:rsidR="005A1EF2" w:rsidRPr="00172CC0" w:rsidRDefault="005A1EF2" w:rsidP="005A1EF2">
            <w:pPr>
              <w:spacing w:before="40" w:after="40"/>
              <w:jc w:val="right"/>
              <w:rPr>
                <w:sz w:val="16"/>
                <w:szCs w:val="16"/>
              </w:rPr>
            </w:pPr>
            <w:r w:rsidRPr="00172CC0">
              <w:rPr>
                <w:sz w:val="16"/>
                <w:szCs w:val="16"/>
                <w:lang w:val="es-ES"/>
              </w:rPr>
              <w:t>3549,32</w:t>
            </w:r>
          </w:p>
        </w:tc>
        <w:tc>
          <w:tcPr>
            <w:tcW w:w="1007" w:type="dxa"/>
            <w:vAlign w:val="center"/>
          </w:tcPr>
          <w:p w14:paraId="1821ACA4" w14:textId="66F7466B" w:rsidR="005A1EF2" w:rsidRPr="00172CC0" w:rsidRDefault="005A1EF2" w:rsidP="005A1EF2">
            <w:pPr>
              <w:spacing w:before="40" w:after="40"/>
              <w:jc w:val="right"/>
              <w:rPr>
                <w:sz w:val="16"/>
                <w:szCs w:val="16"/>
              </w:rPr>
            </w:pPr>
            <w:r w:rsidRPr="00172CC0">
              <w:rPr>
                <w:sz w:val="16"/>
                <w:szCs w:val="16"/>
                <w:lang w:val="es-ES"/>
              </w:rPr>
              <w:t>5 576,1533</w:t>
            </w:r>
          </w:p>
        </w:tc>
        <w:tc>
          <w:tcPr>
            <w:tcW w:w="1007" w:type="dxa"/>
          </w:tcPr>
          <w:p w14:paraId="5EE8DC87" w14:textId="533DB47A" w:rsidR="005A1EF2" w:rsidRPr="00172CC0" w:rsidRDefault="005A1EF2" w:rsidP="005A1EF2">
            <w:pPr>
              <w:spacing w:before="40" w:after="40"/>
              <w:jc w:val="right"/>
              <w:rPr>
                <w:sz w:val="16"/>
                <w:szCs w:val="16"/>
              </w:rPr>
            </w:pPr>
            <w:r w:rsidRPr="00172CC0">
              <w:rPr>
                <w:sz w:val="16"/>
                <w:szCs w:val="16"/>
                <w:lang w:val="es-ES"/>
              </w:rPr>
              <w:t>6,04</w:t>
            </w:r>
          </w:p>
        </w:tc>
        <w:tc>
          <w:tcPr>
            <w:tcW w:w="1007" w:type="dxa"/>
          </w:tcPr>
          <w:p w14:paraId="266115CA" w14:textId="01839D9C" w:rsidR="005A1EF2" w:rsidRPr="00172CC0" w:rsidRDefault="005A1EF2" w:rsidP="005A1EF2">
            <w:pPr>
              <w:spacing w:before="40" w:after="40"/>
              <w:jc w:val="right"/>
              <w:rPr>
                <w:sz w:val="16"/>
                <w:szCs w:val="16"/>
              </w:rPr>
            </w:pPr>
            <w:r w:rsidRPr="00172CC0">
              <w:rPr>
                <w:sz w:val="16"/>
                <w:szCs w:val="16"/>
                <w:lang w:val="es-ES"/>
              </w:rPr>
              <w:t>9,203</w:t>
            </w:r>
          </w:p>
        </w:tc>
      </w:tr>
      <w:tr w:rsidR="005A1EF2" w:rsidRPr="00172CC0" w14:paraId="55863C70" w14:textId="77777777" w:rsidTr="001D6882">
        <w:tc>
          <w:tcPr>
            <w:tcW w:w="1006" w:type="dxa"/>
            <w:vAlign w:val="center"/>
          </w:tcPr>
          <w:p w14:paraId="57007FD0" w14:textId="357493F4" w:rsidR="005A1EF2" w:rsidRPr="00172CC0" w:rsidRDefault="005A1EF2" w:rsidP="005A1EF2">
            <w:pPr>
              <w:spacing w:before="40" w:after="40"/>
              <w:rPr>
                <w:sz w:val="16"/>
                <w:szCs w:val="16"/>
              </w:rPr>
            </w:pPr>
            <w:r w:rsidRPr="00172CC0">
              <w:rPr>
                <w:sz w:val="16"/>
                <w:szCs w:val="16"/>
                <w:lang w:val="es-ES"/>
              </w:rPr>
              <w:t>160215*</w:t>
            </w:r>
          </w:p>
        </w:tc>
        <w:tc>
          <w:tcPr>
            <w:tcW w:w="1006" w:type="dxa"/>
            <w:vAlign w:val="center"/>
          </w:tcPr>
          <w:p w14:paraId="49343896" w14:textId="273C8A08" w:rsidR="005A1EF2" w:rsidRPr="00172CC0" w:rsidRDefault="005A1EF2" w:rsidP="005A1EF2">
            <w:pPr>
              <w:spacing w:before="40" w:after="40"/>
              <w:rPr>
                <w:sz w:val="16"/>
                <w:szCs w:val="16"/>
              </w:rPr>
            </w:pPr>
            <w:r w:rsidRPr="00172CC0">
              <w:rPr>
                <w:sz w:val="16"/>
                <w:szCs w:val="16"/>
                <w:lang w:val="es-ES"/>
              </w:rPr>
              <w:t>40,92</w:t>
            </w:r>
          </w:p>
        </w:tc>
        <w:tc>
          <w:tcPr>
            <w:tcW w:w="1006" w:type="dxa"/>
            <w:vAlign w:val="center"/>
          </w:tcPr>
          <w:p w14:paraId="736BAD27" w14:textId="5A6D0ACD" w:rsidR="005A1EF2" w:rsidRPr="00172CC0" w:rsidRDefault="005A1EF2" w:rsidP="005A1EF2">
            <w:pPr>
              <w:spacing w:before="40" w:after="40"/>
              <w:rPr>
                <w:sz w:val="16"/>
                <w:szCs w:val="16"/>
              </w:rPr>
            </w:pPr>
            <w:r w:rsidRPr="00172CC0">
              <w:rPr>
                <w:sz w:val="16"/>
                <w:szCs w:val="16"/>
                <w:lang w:val="es-ES"/>
              </w:rPr>
              <w:t>38,5695</w:t>
            </w:r>
          </w:p>
        </w:tc>
        <w:tc>
          <w:tcPr>
            <w:tcW w:w="1007" w:type="dxa"/>
            <w:vAlign w:val="center"/>
          </w:tcPr>
          <w:p w14:paraId="04DEA922" w14:textId="23404D88"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6D0B297B" w14:textId="54F299EE"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6043535C" w14:textId="6EFFD7AA" w:rsidR="005A1EF2" w:rsidRPr="00172CC0" w:rsidRDefault="005A1EF2" w:rsidP="005A1EF2">
            <w:pPr>
              <w:spacing w:before="40" w:after="40"/>
              <w:jc w:val="right"/>
              <w:rPr>
                <w:sz w:val="16"/>
                <w:szCs w:val="16"/>
              </w:rPr>
            </w:pPr>
            <w:r w:rsidRPr="00172CC0">
              <w:rPr>
                <w:sz w:val="16"/>
                <w:szCs w:val="16"/>
                <w:lang w:val="es-ES"/>
              </w:rPr>
              <w:t>27,81</w:t>
            </w:r>
          </w:p>
        </w:tc>
        <w:tc>
          <w:tcPr>
            <w:tcW w:w="1007" w:type="dxa"/>
            <w:vAlign w:val="center"/>
          </w:tcPr>
          <w:p w14:paraId="11E1DE0C" w14:textId="37557799" w:rsidR="005A1EF2" w:rsidRPr="00172CC0" w:rsidRDefault="005A1EF2" w:rsidP="005A1EF2">
            <w:pPr>
              <w:spacing w:before="40" w:after="40"/>
              <w:jc w:val="right"/>
              <w:rPr>
                <w:sz w:val="16"/>
                <w:szCs w:val="16"/>
              </w:rPr>
            </w:pPr>
            <w:r w:rsidRPr="00172CC0">
              <w:rPr>
                <w:sz w:val="16"/>
                <w:szCs w:val="16"/>
                <w:lang w:val="es-ES"/>
              </w:rPr>
              <w:t>4,603</w:t>
            </w:r>
          </w:p>
        </w:tc>
        <w:tc>
          <w:tcPr>
            <w:tcW w:w="1007" w:type="dxa"/>
          </w:tcPr>
          <w:p w14:paraId="21101BDF" w14:textId="014199F2"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020A059E" w14:textId="31420AF1"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7494A6E6" w14:textId="77777777" w:rsidTr="001D6882">
        <w:tc>
          <w:tcPr>
            <w:tcW w:w="1006" w:type="dxa"/>
            <w:vAlign w:val="center"/>
          </w:tcPr>
          <w:p w14:paraId="523927D6" w14:textId="545CBCF3" w:rsidR="005A1EF2" w:rsidRPr="00172CC0" w:rsidRDefault="005A1EF2" w:rsidP="005A1EF2">
            <w:pPr>
              <w:spacing w:before="40" w:after="40"/>
              <w:rPr>
                <w:sz w:val="16"/>
                <w:szCs w:val="16"/>
              </w:rPr>
            </w:pPr>
            <w:r w:rsidRPr="00172CC0">
              <w:rPr>
                <w:sz w:val="16"/>
                <w:szCs w:val="16"/>
                <w:lang w:val="es-ES"/>
              </w:rPr>
              <w:t>200121*</w:t>
            </w:r>
          </w:p>
        </w:tc>
        <w:tc>
          <w:tcPr>
            <w:tcW w:w="1006" w:type="dxa"/>
            <w:vAlign w:val="center"/>
          </w:tcPr>
          <w:p w14:paraId="75BA0E90" w14:textId="5888193D" w:rsidR="005A1EF2" w:rsidRPr="00172CC0" w:rsidRDefault="005A1EF2" w:rsidP="005A1EF2">
            <w:pPr>
              <w:spacing w:before="40" w:after="40"/>
              <w:rPr>
                <w:sz w:val="16"/>
                <w:szCs w:val="16"/>
              </w:rPr>
            </w:pPr>
            <w:r w:rsidRPr="00172CC0">
              <w:rPr>
                <w:sz w:val="16"/>
                <w:szCs w:val="16"/>
                <w:lang w:val="es-ES"/>
              </w:rPr>
              <w:t>1,86</w:t>
            </w:r>
          </w:p>
        </w:tc>
        <w:tc>
          <w:tcPr>
            <w:tcW w:w="1006" w:type="dxa"/>
            <w:vAlign w:val="center"/>
          </w:tcPr>
          <w:p w14:paraId="7DCD91A3" w14:textId="24442EEB" w:rsidR="005A1EF2" w:rsidRPr="00172CC0" w:rsidRDefault="005A1EF2" w:rsidP="005A1EF2">
            <w:pPr>
              <w:spacing w:before="40" w:after="40"/>
              <w:rPr>
                <w:sz w:val="16"/>
                <w:szCs w:val="16"/>
              </w:rPr>
            </w:pPr>
            <w:r w:rsidRPr="00172CC0">
              <w:rPr>
                <w:sz w:val="16"/>
                <w:szCs w:val="16"/>
                <w:lang w:val="es-ES"/>
              </w:rPr>
              <w:t>2,7236</w:t>
            </w:r>
          </w:p>
        </w:tc>
        <w:tc>
          <w:tcPr>
            <w:tcW w:w="1007" w:type="dxa"/>
            <w:vAlign w:val="center"/>
          </w:tcPr>
          <w:p w14:paraId="525906A3" w14:textId="74EB2362"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3C606EC3" w14:textId="7A081EC4"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5A85F69F" w14:textId="6801993B" w:rsidR="005A1EF2" w:rsidRPr="00172CC0" w:rsidRDefault="005A1EF2" w:rsidP="005A1EF2">
            <w:pPr>
              <w:spacing w:before="40" w:after="40"/>
              <w:jc w:val="right"/>
              <w:rPr>
                <w:sz w:val="16"/>
                <w:szCs w:val="16"/>
              </w:rPr>
            </w:pPr>
            <w:r w:rsidRPr="00172CC0">
              <w:rPr>
                <w:sz w:val="16"/>
                <w:szCs w:val="16"/>
                <w:lang w:val="es-ES"/>
              </w:rPr>
              <w:t>83,82</w:t>
            </w:r>
          </w:p>
        </w:tc>
        <w:tc>
          <w:tcPr>
            <w:tcW w:w="1007" w:type="dxa"/>
            <w:vAlign w:val="center"/>
          </w:tcPr>
          <w:p w14:paraId="60530C0C" w14:textId="64DA04AB" w:rsidR="005A1EF2" w:rsidRPr="00172CC0" w:rsidRDefault="005A1EF2" w:rsidP="005A1EF2">
            <w:pPr>
              <w:spacing w:before="40" w:after="40"/>
              <w:jc w:val="right"/>
              <w:rPr>
                <w:sz w:val="16"/>
                <w:szCs w:val="16"/>
              </w:rPr>
            </w:pPr>
            <w:r w:rsidRPr="00172CC0">
              <w:rPr>
                <w:sz w:val="16"/>
                <w:szCs w:val="16"/>
                <w:lang w:val="es-ES"/>
              </w:rPr>
              <w:t>16,241</w:t>
            </w:r>
          </w:p>
        </w:tc>
        <w:tc>
          <w:tcPr>
            <w:tcW w:w="1007" w:type="dxa"/>
          </w:tcPr>
          <w:p w14:paraId="6D0223D7" w14:textId="4CBB826D"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0625D623" w14:textId="4DAA8BE7"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1DE5D166" w14:textId="77777777" w:rsidTr="001D6882">
        <w:tc>
          <w:tcPr>
            <w:tcW w:w="1006" w:type="dxa"/>
            <w:vAlign w:val="center"/>
          </w:tcPr>
          <w:p w14:paraId="28D3A0A4" w14:textId="04C990CB" w:rsidR="005A1EF2" w:rsidRPr="00172CC0" w:rsidRDefault="005A1EF2" w:rsidP="005A1EF2">
            <w:pPr>
              <w:spacing w:before="40" w:after="40"/>
              <w:rPr>
                <w:sz w:val="16"/>
                <w:szCs w:val="16"/>
              </w:rPr>
            </w:pPr>
            <w:r w:rsidRPr="00172CC0">
              <w:rPr>
                <w:sz w:val="16"/>
                <w:szCs w:val="16"/>
                <w:lang w:val="es-ES"/>
              </w:rPr>
              <w:t>200123*</w:t>
            </w:r>
          </w:p>
        </w:tc>
        <w:tc>
          <w:tcPr>
            <w:tcW w:w="1006" w:type="dxa"/>
            <w:vAlign w:val="center"/>
          </w:tcPr>
          <w:p w14:paraId="59C67CEF" w14:textId="783D2C2C" w:rsidR="005A1EF2" w:rsidRPr="00172CC0" w:rsidRDefault="005A1EF2" w:rsidP="005A1EF2">
            <w:pPr>
              <w:spacing w:before="40" w:after="40"/>
              <w:rPr>
                <w:sz w:val="16"/>
                <w:szCs w:val="16"/>
              </w:rPr>
            </w:pPr>
            <w:r w:rsidRPr="00172CC0">
              <w:rPr>
                <w:sz w:val="16"/>
                <w:szCs w:val="16"/>
                <w:lang w:val="es-ES"/>
              </w:rPr>
              <w:t>2,95</w:t>
            </w:r>
          </w:p>
        </w:tc>
        <w:tc>
          <w:tcPr>
            <w:tcW w:w="1006" w:type="dxa"/>
            <w:vAlign w:val="center"/>
          </w:tcPr>
          <w:p w14:paraId="2EB3AFFF" w14:textId="66C8BC0B" w:rsidR="005A1EF2" w:rsidRPr="00172CC0" w:rsidRDefault="005A1EF2" w:rsidP="005A1EF2">
            <w:pPr>
              <w:spacing w:before="40" w:after="40"/>
              <w:rPr>
                <w:sz w:val="16"/>
                <w:szCs w:val="16"/>
              </w:rPr>
            </w:pPr>
            <w:r w:rsidRPr="00172CC0">
              <w:rPr>
                <w:sz w:val="16"/>
                <w:szCs w:val="16"/>
                <w:lang w:val="es-ES"/>
              </w:rPr>
              <w:t>0,142</w:t>
            </w:r>
          </w:p>
        </w:tc>
        <w:tc>
          <w:tcPr>
            <w:tcW w:w="1007" w:type="dxa"/>
            <w:vAlign w:val="center"/>
          </w:tcPr>
          <w:p w14:paraId="3E7394F1" w14:textId="7BB963A7"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7325AA14" w14:textId="24914735"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06FABAE1" w14:textId="20604BAB" w:rsidR="005A1EF2" w:rsidRPr="00172CC0" w:rsidRDefault="005A1EF2" w:rsidP="005A1EF2">
            <w:pPr>
              <w:spacing w:before="40" w:after="40"/>
              <w:jc w:val="right"/>
              <w:rPr>
                <w:sz w:val="16"/>
                <w:szCs w:val="16"/>
              </w:rPr>
            </w:pPr>
            <w:r w:rsidRPr="00172CC0">
              <w:rPr>
                <w:sz w:val="16"/>
                <w:szCs w:val="16"/>
                <w:lang w:val="es-ES"/>
              </w:rPr>
              <w:t>292,77</w:t>
            </w:r>
          </w:p>
        </w:tc>
        <w:tc>
          <w:tcPr>
            <w:tcW w:w="1007" w:type="dxa"/>
            <w:vAlign w:val="center"/>
          </w:tcPr>
          <w:p w14:paraId="5BDFF5B8" w14:textId="1AF1F707" w:rsidR="005A1EF2" w:rsidRPr="00172CC0" w:rsidRDefault="005A1EF2" w:rsidP="005A1EF2">
            <w:pPr>
              <w:spacing w:before="40" w:after="40"/>
              <w:jc w:val="right"/>
              <w:rPr>
                <w:sz w:val="16"/>
                <w:szCs w:val="16"/>
              </w:rPr>
            </w:pPr>
            <w:r w:rsidRPr="00172CC0">
              <w:rPr>
                <w:sz w:val="16"/>
                <w:szCs w:val="16"/>
                <w:lang w:val="es-ES"/>
              </w:rPr>
              <w:t>1 273,984</w:t>
            </w:r>
          </w:p>
        </w:tc>
        <w:tc>
          <w:tcPr>
            <w:tcW w:w="1007" w:type="dxa"/>
          </w:tcPr>
          <w:p w14:paraId="39E28596" w14:textId="50875B33"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422B9AFE" w14:textId="22C605C8"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4B8A0549" w14:textId="77777777" w:rsidTr="001D6882">
        <w:tc>
          <w:tcPr>
            <w:tcW w:w="1006" w:type="dxa"/>
            <w:vAlign w:val="center"/>
          </w:tcPr>
          <w:p w14:paraId="566378DB" w14:textId="43C47F68" w:rsidR="005A1EF2" w:rsidRPr="00172CC0" w:rsidRDefault="005A1EF2" w:rsidP="005A1EF2">
            <w:pPr>
              <w:spacing w:before="40" w:after="40"/>
              <w:rPr>
                <w:sz w:val="16"/>
                <w:szCs w:val="16"/>
              </w:rPr>
            </w:pPr>
            <w:r w:rsidRPr="00172CC0">
              <w:rPr>
                <w:sz w:val="16"/>
                <w:szCs w:val="16"/>
                <w:lang w:val="es-ES"/>
              </w:rPr>
              <w:t>200135*</w:t>
            </w:r>
          </w:p>
        </w:tc>
        <w:tc>
          <w:tcPr>
            <w:tcW w:w="1006" w:type="dxa"/>
            <w:vAlign w:val="center"/>
          </w:tcPr>
          <w:p w14:paraId="41204678" w14:textId="5DD48D38" w:rsidR="005A1EF2" w:rsidRPr="00172CC0" w:rsidRDefault="005A1EF2" w:rsidP="005A1EF2">
            <w:pPr>
              <w:spacing w:before="40" w:after="40"/>
              <w:rPr>
                <w:sz w:val="16"/>
                <w:szCs w:val="16"/>
              </w:rPr>
            </w:pPr>
            <w:r w:rsidRPr="00172CC0">
              <w:rPr>
                <w:sz w:val="16"/>
                <w:szCs w:val="16"/>
                <w:lang w:val="es-ES"/>
              </w:rPr>
              <w:t>4,81</w:t>
            </w:r>
          </w:p>
        </w:tc>
        <w:tc>
          <w:tcPr>
            <w:tcW w:w="1006" w:type="dxa"/>
            <w:vAlign w:val="center"/>
          </w:tcPr>
          <w:p w14:paraId="0E3C4C6D" w14:textId="3DE2E78F" w:rsidR="005A1EF2" w:rsidRPr="00172CC0" w:rsidRDefault="005A1EF2" w:rsidP="005A1EF2">
            <w:pPr>
              <w:spacing w:before="40" w:after="40"/>
              <w:rPr>
                <w:sz w:val="16"/>
                <w:szCs w:val="16"/>
              </w:rPr>
            </w:pPr>
            <w:r w:rsidRPr="00172CC0">
              <w:rPr>
                <w:sz w:val="16"/>
                <w:szCs w:val="16"/>
                <w:lang w:val="es-ES"/>
              </w:rPr>
              <w:t>13,3</w:t>
            </w:r>
          </w:p>
        </w:tc>
        <w:tc>
          <w:tcPr>
            <w:tcW w:w="1007" w:type="dxa"/>
            <w:vAlign w:val="center"/>
          </w:tcPr>
          <w:p w14:paraId="3A4CBB7A" w14:textId="12310404"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2CC114E8" w14:textId="7465756C"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064BDD1B" w14:textId="2943B3CB" w:rsidR="005A1EF2" w:rsidRPr="00172CC0" w:rsidRDefault="005A1EF2" w:rsidP="005A1EF2">
            <w:pPr>
              <w:spacing w:before="40" w:after="40"/>
              <w:jc w:val="right"/>
              <w:rPr>
                <w:sz w:val="16"/>
                <w:szCs w:val="16"/>
              </w:rPr>
            </w:pPr>
            <w:r w:rsidRPr="00172CC0">
              <w:rPr>
                <w:sz w:val="16"/>
                <w:szCs w:val="16"/>
                <w:lang w:val="es-ES"/>
              </w:rPr>
              <w:t>2322,11</w:t>
            </w:r>
          </w:p>
        </w:tc>
        <w:tc>
          <w:tcPr>
            <w:tcW w:w="1007" w:type="dxa"/>
            <w:vAlign w:val="center"/>
          </w:tcPr>
          <w:p w14:paraId="276DF99A" w14:textId="4F9E9864" w:rsidR="005A1EF2" w:rsidRPr="00172CC0" w:rsidRDefault="005A1EF2" w:rsidP="005A1EF2">
            <w:pPr>
              <w:spacing w:before="40" w:after="40"/>
              <w:jc w:val="right"/>
              <w:rPr>
                <w:sz w:val="16"/>
                <w:szCs w:val="16"/>
              </w:rPr>
            </w:pPr>
            <w:r w:rsidRPr="00172CC0">
              <w:rPr>
                <w:sz w:val="16"/>
                <w:szCs w:val="16"/>
                <w:lang w:val="es-ES"/>
              </w:rPr>
              <w:t>3523,05</w:t>
            </w:r>
          </w:p>
        </w:tc>
        <w:tc>
          <w:tcPr>
            <w:tcW w:w="1007" w:type="dxa"/>
          </w:tcPr>
          <w:p w14:paraId="410D438A" w14:textId="73C2A364"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34E4E09F" w14:textId="21D8982F"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4C999817" w14:textId="77777777" w:rsidTr="001D6882">
        <w:tc>
          <w:tcPr>
            <w:tcW w:w="1006" w:type="dxa"/>
            <w:vAlign w:val="center"/>
          </w:tcPr>
          <w:p w14:paraId="0D587553" w14:textId="64589371" w:rsidR="005A1EF2" w:rsidRPr="00172CC0" w:rsidRDefault="005A1EF2" w:rsidP="005A1EF2">
            <w:pPr>
              <w:spacing w:before="40" w:after="40"/>
              <w:rPr>
                <w:sz w:val="16"/>
                <w:szCs w:val="16"/>
              </w:rPr>
            </w:pPr>
            <w:r w:rsidRPr="00172CC0">
              <w:rPr>
                <w:sz w:val="16"/>
                <w:szCs w:val="16"/>
                <w:lang w:val="es-ES"/>
              </w:rPr>
              <w:t>200136</w:t>
            </w:r>
          </w:p>
        </w:tc>
        <w:tc>
          <w:tcPr>
            <w:tcW w:w="1006" w:type="dxa"/>
            <w:vAlign w:val="center"/>
          </w:tcPr>
          <w:p w14:paraId="15999665" w14:textId="3E3A7349" w:rsidR="005A1EF2" w:rsidRPr="00172CC0" w:rsidRDefault="005A1EF2" w:rsidP="005A1EF2">
            <w:pPr>
              <w:spacing w:before="40" w:after="40"/>
              <w:rPr>
                <w:sz w:val="16"/>
                <w:szCs w:val="16"/>
              </w:rPr>
            </w:pPr>
            <w:r w:rsidRPr="00172CC0">
              <w:rPr>
                <w:sz w:val="16"/>
                <w:szCs w:val="16"/>
                <w:lang w:val="es-ES"/>
              </w:rPr>
              <w:t>21,21</w:t>
            </w:r>
          </w:p>
        </w:tc>
        <w:tc>
          <w:tcPr>
            <w:tcW w:w="1006" w:type="dxa"/>
            <w:vAlign w:val="center"/>
          </w:tcPr>
          <w:p w14:paraId="402B5EBB" w14:textId="44DA3290" w:rsidR="005A1EF2" w:rsidRPr="00172CC0" w:rsidRDefault="005A1EF2" w:rsidP="005A1EF2">
            <w:pPr>
              <w:spacing w:before="40" w:after="40"/>
              <w:rPr>
                <w:sz w:val="16"/>
                <w:szCs w:val="16"/>
              </w:rPr>
            </w:pPr>
            <w:r w:rsidRPr="00172CC0">
              <w:rPr>
                <w:sz w:val="16"/>
                <w:szCs w:val="16"/>
                <w:lang w:val="es-ES"/>
              </w:rPr>
              <w:t>68,6410</w:t>
            </w:r>
          </w:p>
        </w:tc>
        <w:tc>
          <w:tcPr>
            <w:tcW w:w="1007" w:type="dxa"/>
            <w:vAlign w:val="center"/>
          </w:tcPr>
          <w:p w14:paraId="5ADE150F" w14:textId="7D73DB26"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14DAB439" w14:textId="7356A0C6" w:rsidR="005A1EF2" w:rsidRPr="00172CC0" w:rsidRDefault="005A1EF2" w:rsidP="005A1EF2">
            <w:pPr>
              <w:spacing w:before="40" w:after="40"/>
              <w:jc w:val="right"/>
              <w:rPr>
                <w:sz w:val="16"/>
                <w:szCs w:val="16"/>
              </w:rPr>
            </w:pPr>
            <w:r w:rsidRPr="00172CC0">
              <w:rPr>
                <w:sz w:val="16"/>
                <w:szCs w:val="16"/>
                <w:lang w:val="es-ES"/>
              </w:rPr>
              <w:t>-</w:t>
            </w:r>
          </w:p>
        </w:tc>
        <w:tc>
          <w:tcPr>
            <w:tcW w:w="1007" w:type="dxa"/>
            <w:vAlign w:val="center"/>
          </w:tcPr>
          <w:p w14:paraId="2540A508" w14:textId="25552FF7" w:rsidR="005A1EF2" w:rsidRPr="00172CC0" w:rsidRDefault="005A1EF2" w:rsidP="005A1EF2">
            <w:pPr>
              <w:spacing w:before="40" w:after="40"/>
              <w:jc w:val="right"/>
              <w:rPr>
                <w:sz w:val="16"/>
                <w:szCs w:val="16"/>
              </w:rPr>
            </w:pPr>
            <w:r w:rsidRPr="00172CC0">
              <w:rPr>
                <w:sz w:val="16"/>
                <w:szCs w:val="16"/>
                <w:lang w:val="es-ES"/>
              </w:rPr>
              <w:t>7580,38</w:t>
            </w:r>
          </w:p>
        </w:tc>
        <w:tc>
          <w:tcPr>
            <w:tcW w:w="1007" w:type="dxa"/>
            <w:vAlign w:val="center"/>
          </w:tcPr>
          <w:p w14:paraId="3C07F1D5" w14:textId="12490DCC" w:rsidR="005A1EF2" w:rsidRPr="00172CC0" w:rsidRDefault="005A1EF2" w:rsidP="005A1EF2">
            <w:pPr>
              <w:spacing w:before="40" w:after="40"/>
              <w:jc w:val="right"/>
              <w:rPr>
                <w:sz w:val="16"/>
                <w:szCs w:val="16"/>
              </w:rPr>
            </w:pPr>
            <w:r w:rsidRPr="00172CC0">
              <w:rPr>
                <w:sz w:val="16"/>
                <w:szCs w:val="16"/>
                <w:lang w:val="es-ES"/>
              </w:rPr>
              <w:t>10 116,979</w:t>
            </w:r>
          </w:p>
        </w:tc>
        <w:tc>
          <w:tcPr>
            <w:tcW w:w="1007" w:type="dxa"/>
          </w:tcPr>
          <w:p w14:paraId="17D54EA0" w14:textId="0D033ACD" w:rsidR="005A1EF2" w:rsidRPr="00172CC0" w:rsidRDefault="005A1EF2" w:rsidP="005A1EF2">
            <w:pPr>
              <w:spacing w:before="40" w:after="40"/>
              <w:jc w:val="right"/>
              <w:rPr>
                <w:sz w:val="16"/>
                <w:szCs w:val="16"/>
              </w:rPr>
            </w:pPr>
            <w:r w:rsidRPr="00172CC0">
              <w:rPr>
                <w:sz w:val="16"/>
                <w:szCs w:val="16"/>
                <w:lang w:val="es-ES"/>
              </w:rPr>
              <w:t>-</w:t>
            </w:r>
          </w:p>
        </w:tc>
        <w:tc>
          <w:tcPr>
            <w:tcW w:w="1007" w:type="dxa"/>
          </w:tcPr>
          <w:p w14:paraId="6D360639" w14:textId="0D530457" w:rsidR="005A1EF2" w:rsidRPr="00172CC0" w:rsidRDefault="005A1EF2" w:rsidP="005A1EF2">
            <w:pPr>
              <w:spacing w:before="40" w:after="40"/>
              <w:jc w:val="right"/>
              <w:rPr>
                <w:sz w:val="16"/>
                <w:szCs w:val="16"/>
              </w:rPr>
            </w:pPr>
            <w:r w:rsidRPr="00172CC0">
              <w:rPr>
                <w:sz w:val="16"/>
                <w:szCs w:val="16"/>
                <w:lang w:val="es-ES"/>
              </w:rPr>
              <w:t>-</w:t>
            </w:r>
          </w:p>
        </w:tc>
      </w:tr>
      <w:tr w:rsidR="005A1EF2" w:rsidRPr="00172CC0" w14:paraId="4581F2BC" w14:textId="77777777" w:rsidTr="001D6882">
        <w:tc>
          <w:tcPr>
            <w:tcW w:w="1006" w:type="dxa"/>
          </w:tcPr>
          <w:p w14:paraId="3C1C705B" w14:textId="4ECF3678" w:rsidR="005A1EF2" w:rsidRPr="00172CC0" w:rsidRDefault="005A1EF2" w:rsidP="005A1EF2">
            <w:pPr>
              <w:spacing w:before="40" w:after="40"/>
              <w:rPr>
                <w:sz w:val="16"/>
                <w:szCs w:val="16"/>
              </w:rPr>
            </w:pPr>
            <w:r w:rsidRPr="00172CC0">
              <w:rPr>
                <w:sz w:val="16"/>
                <w:szCs w:val="16"/>
              </w:rPr>
              <w:t>Suma</w:t>
            </w:r>
          </w:p>
        </w:tc>
        <w:tc>
          <w:tcPr>
            <w:tcW w:w="1006" w:type="dxa"/>
            <w:vAlign w:val="center"/>
          </w:tcPr>
          <w:p w14:paraId="2A0F264E" w14:textId="63659E78" w:rsidR="005A1EF2" w:rsidRPr="00172CC0" w:rsidRDefault="005A1EF2" w:rsidP="005A1EF2">
            <w:pPr>
              <w:spacing w:before="40" w:after="40"/>
              <w:rPr>
                <w:sz w:val="16"/>
                <w:szCs w:val="16"/>
              </w:rPr>
            </w:pPr>
            <w:r w:rsidRPr="00172CC0">
              <w:rPr>
                <w:b/>
                <w:bCs/>
                <w:sz w:val="16"/>
                <w:szCs w:val="16"/>
                <w:lang w:val="es-ES"/>
              </w:rPr>
              <w:t>2742,9</w:t>
            </w:r>
          </w:p>
        </w:tc>
        <w:tc>
          <w:tcPr>
            <w:tcW w:w="1006" w:type="dxa"/>
            <w:vAlign w:val="center"/>
          </w:tcPr>
          <w:p w14:paraId="223D509C" w14:textId="01D2A172" w:rsidR="005A1EF2" w:rsidRPr="00172CC0" w:rsidRDefault="005A1EF2" w:rsidP="005A1EF2">
            <w:pPr>
              <w:spacing w:before="40" w:after="40"/>
              <w:rPr>
                <w:sz w:val="16"/>
                <w:szCs w:val="16"/>
              </w:rPr>
            </w:pPr>
            <w:r w:rsidRPr="00172CC0">
              <w:rPr>
                <w:b/>
                <w:bCs/>
                <w:sz w:val="16"/>
                <w:szCs w:val="16"/>
                <w:lang w:val="es-ES"/>
              </w:rPr>
              <w:t>2494,535</w:t>
            </w:r>
          </w:p>
        </w:tc>
        <w:tc>
          <w:tcPr>
            <w:tcW w:w="1007" w:type="dxa"/>
            <w:vAlign w:val="center"/>
          </w:tcPr>
          <w:p w14:paraId="254A3515" w14:textId="77777777" w:rsidR="005A1EF2" w:rsidRPr="00172CC0" w:rsidRDefault="005A1EF2" w:rsidP="005A1EF2">
            <w:pPr>
              <w:spacing w:before="40" w:after="40"/>
              <w:jc w:val="right"/>
              <w:rPr>
                <w:sz w:val="16"/>
                <w:szCs w:val="16"/>
              </w:rPr>
            </w:pPr>
          </w:p>
        </w:tc>
        <w:tc>
          <w:tcPr>
            <w:tcW w:w="1007" w:type="dxa"/>
            <w:vAlign w:val="center"/>
          </w:tcPr>
          <w:p w14:paraId="2AE33A40" w14:textId="77777777" w:rsidR="005A1EF2" w:rsidRPr="00172CC0" w:rsidRDefault="005A1EF2" w:rsidP="005A1EF2">
            <w:pPr>
              <w:spacing w:before="40" w:after="40"/>
              <w:jc w:val="right"/>
              <w:rPr>
                <w:sz w:val="16"/>
                <w:szCs w:val="16"/>
              </w:rPr>
            </w:pPr>
          </w:p>
        </w:tc>
        <w:tc>
          <w:tcPr>
            <w:tcW w:w="1007" w:type="dxa"/>
            <w:vAlign w:val="center"/>
          </w:tcPr>
          <w:p w14:paraId="6A3E77FF" w14:textId="501DD991" w:rsidR="005A1EF2" w:rsidRPr="00172CC0" w:rsidRDefault="005A1EF2" w:rsidP="005A1EF2">
            <w:pPr>
              <w:spacing w:before="40" w:after="40"/>
              <w:jc w:val="right"/>
              <w:rPr>
                <w:sz w:val="16"/>
                <w:szCs w:val="16"/>
              </w:rPr>
            </w:pPr>
            <w:r w:rsidRPr="00172CC0">
              <w:rPr>
                <w:b/>
                <w:bCs/>
                <w:sz w:val="16"/>
                <w:szCs w:val="16"/>
                <w:lang w:val="es-ES"/>
              </w:rPr>
              <w:t>15156,24</w:t>
            </w:r>
          </w:p>
        </w:tc>
        <w:tc>
          <w:tcPr>
            <w:tcW w:w="1007" w:type="dxa"/>
            <w:vAlign w:val="center"/>
          </w:tcPr>
          <w:p w14:paraId="798E6E2A" w14:textId="17A2F9F1" w:rsidR="005A1EF2" w:rsidRPr="00172CC0" w:rsidRDefault="005A1EF2" w:rsidP="005A1EF2">
            <w:pPr>
              <w:spacing w:before="40" w:after="40"/>
              <w:jc w:val="right"/>
              <w:rPr>
                <w:sz w:val="16"/>
                <w:szCs w:val="16"/>
              </w:rPr>
            </w:pPr>
            <w:r w:rsidRPr="00172CC0">
              <w:rPr>
                <w:b/>
                <w:bCs/>
                <w:sz w:val="16"/>
                <w:szCs w:val="16"/>
                <w:lang w:val="es-ES"/>
              </w:rPr>
              <w:t>23783,84</w:t>
            </w:r>
          </w:p>
        </w:tc>
        <w:tc>
          <w:tcPr>
            <w:tcW w:w="1007" w:type="dxa"/>
            <w:vAlign w:val="center"/>
          </w:tcPr>
          <w:p w14:paraId="68253D1D" w14:textId="4FF38D88" w:rsidR="005A1EF2" w:rsidRPr="00172CC0" w:rsidRDefault="005A1EF2" w:rsidP="005A1EF2">
            <w:pPr>
              <w:spacing w:before="40" w:after="40"/>
              <w:jc w:val="right"/>
              <w:rPr>
                <w:sz w:val="16"/>
                <w:szCs w:val="16"/>
              </w:rPr>
            </w:pPr>
            <w:r w:rsidRPr="00172CC0">
              <w:rPr>
                <w:b/>
                <w:bCs/>
                <w:sz w:val="16"/>
                <w:szCs w:val="16"/>
                <w:lang w:val="es-ES"/>
              </w:rPr>
              <w:t>6,04</w:t>
            </w:r>
          </w:p>
        </w:tc>
        <w:tc>
          <w:tcPr>
            <w:tcW w:w="1007" w:type="dxa"/>
            <w:vAlign w:val="center"/>
          </w:tcPr>
          <w:p w14:paraId="77A6651D" w14:textId="44DA3919" w:rsidR="005A1EF2" w:rsidRPr="00172CC0" w:rsidRDefault="005A1EF2" w:rsidP="005A1EF2">
            <w:pPr>
              <w:spacing w:before="40" w:after="40"/>
              <w:jc w:val="right"/>
              <w:rPr>
                <w:sz w:val="16"/>
                <w:szCs w:val="16"/>
              </w:rPr>
            </w:pPr>
            <w:r w:rsidRPr="00172CC0">
              <w:rPr>
                <w:b/>
                <w:bCs/>
                <w:sz w:val="16"/>
                <w:szCs w:val="16"/>
                <w:lang w:val="es-ES"/>
              </w:rPr>
              <w:t>9,203</w:t>
            </w:r>
          </w:p>
        </w:tc>
      </w:tr>
    </w:tbl>
    <w:p w14:paraId="2EA82D38" w14:textId="161BE5E4" w:rsidR="005A1EF2" w:rsidRPr="00172CC0" w:rsidRDefault="005A1EF2" w:rsidP="003F1416">
      <w:pPr>
        <w:rPr>
          <w:sz w:val="22"/>
          <w:szCs w:val="22"/>
        </w:rPr>
      </w:pPr>
    </w:p>
    <w:p w14:paraId="125E21EC" w14:textId="77777777" w:rsidR="00AD6DE9" w:rsidRPr="00172CC0" w:rsidRDefault="00AD6DE9" w:rsidP="00DA05D2">
      <w:pPr>
        <w:pStyle w:val="Nagwek3"/>
      </w:pPr>
      <w:bookmarkStart w:id="56" w:name="_Toc10563725"/>
      <w:r w:rsidRPr="00172CC0">
        <w:t>Opakowania i odpady opakowaniowe</w:t>
      </w:r>
      <w:bookmarkEnd w:id="56"/>
    </w:p>
    <w:p w14:paraId="40481614" w14:textId="77777777" w:rsidR="00AD6DE9" w:rsidRPr="00172CC0" w:rsidRDefault="00AD6DE9" w:rsidP="003F1416">
      <w:pPr>
        <w:rPr>
          <w:sz w:val="22"/>
          <w:szCs w:val="22"/>
        </w:rPr>
      </w:pPr>
      <w:r w:rsidRPr="00172CC0">
        <w:rPr>
          <w:sz w:val="22"/>
          <w:szCs w:val="22"/>
        </w:rPr>
        <w:t xml:space="preserve">Odpady opakowaniowe to odpady powstałe z opakowań jednostkowych, zbiorczych oraz transportowych stosowanych w całym systemie pakowania towarów. Powstają one głównie na terenie podmiotów gospodarczych, zakładów produkcyjnych, jednostek handlowych, gospodarstw domowych, a także biur, szkół, urzędów, innych miejsc użyteczności publicznej, ulic, barów szybkiej obsługi, targowisk itp. </w:t>
      </w:r>
    </w:p>
    <w:p w14:paraId="2883D1B6" w14:textId="77777777" w:rsidR="00AD6DE9" w:rsidRPr="00172CC0" w:rsidRDefault="00AD6DE9" w:rsidP="003F1416">
      <w:pPr>
        <w:rPr>
          <w:sz w:val="22"/>
          <w:szCs w:val="22"/>
          <w:u w:val="single"/>
        </w:rPr>
      </w:pPr>
      <w:r w:rsidRPr="00172CC0">
        <w:rPr>
          <w:sz w:val="22"/>
          <w:szCs w:val="22"/>
          <w:u w:val="single"/>
        </w:rPr>
        <w:t>Zapobieganie</w:t>
      </w:r>
    </w:p>
    <w:p w14:paraId="641101CA" w14:textId="77777777" w:rsidR="00AD6DE9" w:rsidRPr="00172CC0" w:rsidRDefault="00AD6DE9" w:rsidP="003F1416">
      <w:pPr>
        <w:rPr>
          <w:sz w:val="22"/>
          <w:szCs w:val="22"/>
        </w:rPr>
      </w:pPr>
      <w:r w:rsidRPr="00172CC0">
        <w:rPr>
          <w:sz w:val="22"/>
          <w:szCs w:val="22"/>
        </w:rPr>
        <w:t>Podobnie jak w przypadku innych produktów, np. sprzętu elektrycznego i elektronicznego głównym sposobem zapobiegania powstawania odpadów opakowaniowych jest ekoprojektowanie. Oznacza to, że na etapie projektowania opakowania producent winien stosować rozwiązania technologiczne ułatwiające ponowne użycie i przetwarzanie odpadów opakowaniowych.</w:t>
      </w:r>
    </w:p>
    <w:p w14:paraId="7B7E97F1" w14:textId="77777777" w:rsidR="00AD6DE9" w:rsidRPr="00172CC0" w:rsidRDefault="00AD6DE9" w:rsidP="003F1416">
      <w:pPr>
        <w:rPr>
          <w:sz w:val="22"/>
          <w:szCs w:val="22"/>
        </w:rPr>
      </w:pPr>
      <w:r w:rsidRPr="00172CC0">
        <w:rPr>
          <w:sz w:val="22"/>
          <w:szCs w:val="22"/>
        </w:rPr>
        <w:t>Działania zmierzające do zapobiegania powstawaniu odpadów oraz ograniczania ilości wytwarzanych odpadów to m.in.:</w:t>
      </w:r>
    </w:p>
    <w:p w14:paraId="4297F887" w14:textId="77777777" w:rsidR="00AD6DE9" w:rsidRPr="00172CC0" w:rsidRDefault="00AD6DE9" w:rsidP="002C62AD">
      <w:pPr>
        <w:pStyle w:val="Akapitzlist"/>
        <w:numPr>
          <w:ilvl w:val="0"/>
          <w:numId w:val="37"/>
        </w:numPr>
        <w:ind w:left="426"/>
        <w:rPr>
          <w:sz w:val="22"/>
          <w:szCs w:val="22"/>
        </w:rPr>
      </w:pPr>
      <w:r w:rsidRPr="00172CC0">
        <w:rPr>
          <w:sz w:val="22"/>
          <w:szCs w:val="22"/>
        </w:rPr>
        <w:t>kontrola i monitoring stosowania rozszerzonej odpowiedzialności producentów za wprowadzane na rynek opakowania,</w:t>
      </w:r>
    </w:p>
    <w:p w14:paraId="5B26362C" w14:textId="77777777" w:rsidR="00AD6DE9" w:rsidRPr="00172CC0" w:rsidRDefault="00AD6DE9" w:rsidP="002C62AD">
      <w:pPr>
        <w:pStyle w:val="Akapitzlist"/>
        <w:numPr>
          <w:ilvl w:val="0"/>
          <w:numId w:val="37"/>
        </w:numPr>
        <w:ind w:left="426"/>
        <w:rPr>
          <w:sz w:val="22"/>
          <w:szCs w:val="22"/>
        </w:rPr>
      </w:pPr>
      <w:r w:rsidRPr="00172CC0">
        <w:rPr>
          <w:sz w:val="22"/>
          <w:szCs w:val="22"/>
        </w:rPr>
        <w:t>wydłużanie okresu użytkowania opakowań, zmniejszanie ich masy oraz zwiększanie udziału opakowań wielokrotnego użytku z równoczesnym rozpowszechnianiem informacji oraz edukacją promującą pozytywne praktyki,</w:t>
      </w:r>
    </w:p>
    <w:p w14:paraId="63F91BBC" w14:textId="77777777" w:rsidR="00AD6DE9" w:rsidRPr="00172CC0" w:rsidRDefault="00AD6DE9" w:rsidP="002C62AD">
      <w:pPr>
        <w:pStyle w:val="Akapitzlist"/>
        <w:numPr>
          <w:ilvl w:val="0"/>
          <w:numId w:val="37"/>
        </w:numPr>
        <w:ind w:left="426"/>
        <w:rPr>
          <w:sz w:val="22"/>
          <w:szCs w:val="22"/>
        </w:rPr>
      </w:pPr>
      <w:r w:rsidRPr="00172CC0">
        <w:rPr>
          <w:sz w:val="22"/>
          <w:szCs w:val="22"/>
        </w:rPr>
        <w:t>rozszerzanie funkcjonowania ZZP, tworzenie polityki w ramach, której podmioty publiczne włączają kryteria i wymagania środowiskowe do procesu zakupów (procedur udzielania zamówień publicznych) i poszukują rozwiązań ograniczających negatywny wpływ produktów oraz usług na środowisko oraz uwzględniających cały cykl życia produktów, a przez to wpływają na rozwój i upowszechnienie technologii niskoodpadowych.</w:t>
      </w:r>
    </w:p>
    <w:p w14:paraId="66A9EEC2" w14:textId="77777777" w:rsidR="00AD6DE9" w:rsidRPr="00172CC0" w:rsidRDefault="00AD6DE9" w:rsidP="002C62AD">
      <w:pPr>
        <w:pStyle w:val="Akapitzlist"/>
        <w:numPr>
          <w:ilvl w:val="0"/>
          <w:numId w:val="37"/>
        </w:numPr>
        <w:ind w:left="426"/>
        <w:rPr>
          <w:sz w:val="22"/>
          <w:szCs w:val="22"/>
        </w:rPr>
      </w:pPr>
      <w:r w:rsidRPr="00172CC0">
        <w:rPr>
          <w:sz w:val="22"/>
          <w:szCs w:val="22"/>
        </w:rPr>
        <w:t>stosowanie oznakowania ekologicznego na opakowaniach, które pozwala konsumentom zidentyfikować produkty spełniające kryteria ekologiczne.</w:t>
      </w:r>
    </w:p>
    <w:p w14:paraId="20398529" w14:textId="77777777" w:rsidR="00AD6DE9" w:rsidRPr="00172CC0" w:rsidRDefault="00AD6DE9" w:rsidP="003F1416">
      <w:pPr>
        <w:rPr>
          <w:sz w:val="22"/>
          <w:szCs w:val="22"/>
          <w:u w:val="single"/>
        </w:rPr>
      </w:pPr>
      <w:r w:rsidRPr="00172CC0">
        <w:rPr>
          <w:sz w:val="22"/>
          <w:szCs w:val="22"/>
          <w:u w:val="single"/>
        </w:rPr>
        <w:t>Zbieranie i przetwarzanie</w:t>
      </w:r>
    </w:p>
    <w:p w14:paraId="59B632F6" w14:textId="77777777" w:rsidR="00AD6DE9" w:rsidRPr="00172CC0" w:rsidRDefault="00AD6DE9" w:rsidP="003F1416">
      <w:pPr>
        <w:rPr>
          <w:sz w:val="22"/>
          <w:szCs w:val="22"/>
        </w:rPr>
      </w:pPr>
      <w:r w:rsidRPr="00172CC0">
        <w:rPr>
          <w:sz w:val="22"/>
          <w:szCs w:val="22"/>
        </w:rPr>
        <w:t xml:space="preserve">System gospodarowania odpadami opakowaniowymi z założenia oparty jest na odpowiedzialności przedsiębiorców wprowadzających na rynek produkty w opakowaniach za osiągnięcie wymaganych poziomów odzysku i recyklingu oraz zapewnieniu, przez gminy, warunków do funkcjonowania systemu selektywnego zbierania odpadów w celu ich odzysku, w tym recyklingu. </w:t>
      </w:r>
    </w:p>
    <w:p w14:paraId="3DCDE2A1" w14:textId="77777777" w:rsidR="00AD6DE9" w:rsidRPr="00172CC0" w:rsidRDefault="00AD6DE9" w:rsidP="003F1416">
      <w:pPr>
        <w:rPr>
          <w:sz w:val="22"/>
          <w:szCs w:val="22"/>
        </w:rPr>
      </w:pPr>
      <w:r w:rsidRPr="00172CC0">
        <w:rPr>
          <w:sz w:val="22"/>
          <w:szCs w:val="22"/>
        </w:rPr>
        <w:t xml:space="preserve">Podstawą systemu zbierania odpadów opakowaniowych są systemy selektywnego zbierania odpadów komunalnych prowadzone przez gminy. Z uwagi na niewielkie wsparcie finansowe systemów selektywnej zbiórki przez wprowadzających opakowania na rynek, koszty tej zbiórki i przetwarzania odpadów ponoszą w przeważającej części mieszkańcy. </w:t>
      </w:r>
    </w:p>
    <w:p w14:paraId="1E7C1D79" w14:textId="77777777" w:rsidR="00AD6DE9" w:rsidRPr="00172CC0" w:rsidRDefault="00AD6DE9" w:rsidP="003F1416">
      <w:pPr>
        <w:rPr>
          <w:sz w:val="22"/>
          <w:szCs w:val="22"/>
        </w:rPr>
      </w:pPr>
      <w:r w:rsidRPr="00172CC0">
        <w:rPr>
          <w:sz w:val="22"/>
          <w:szCs w:val="22"/>
        </w:rPr>
        <w:t>Odpady opakowaniowe ze szkła, metali, tworzyw sztucznych, papieru i tektury są poddawane recyklingowi odpowiednio w hutach szkła, hutach metali żelaznych i nieżelaznych, instalacjach do recyklingu tworzyw sztucznych oraz papierniach.</w:t>
      </w:r>
    </w:p>
    <w:p w14:paraId="1A835C6A" w14:textId="5104E177" w:rsidR="00AD6DE9" w:rsidRPr="00172CC0" w:rsidRDefault="00AD6DE9" w:rsidP="003F1416">
      <w:pPr>
        <w:rPr>
          <w:sz w:val="22"/>
          <w:szCs w:val="22"/>
        </w:rPr>
      </w:pPr>
      <w:r w:rsidRPr="00172CC0">
        <w:rPr>
          <w:sz w:val="22"/>
          <w:szCs w:val="22"/>
        </w:rPr>
        <w:t>W 201</w:t>
      </w:r>
      <w:r w:rsidR="00506C24" w:rsidRPr="00172CC0">
        <w:rPr>
          <w:sz w:val="22"/>
          <w:szCs w:val="22"/>
        </w:rPr>
        <w:t>6</w:t>
      </w:r>
      <w:r w:rsidRPr="00172CC0">
        <w:rPr>
          <w:sz w:val="22"/>
          <w:szCs w:val="22"/>
        </w:rPr>
        <w:t xml:space="preserve"> roku na terenie województwa wielkopolskiego wytworzono </w:t>
      </w:r>
      <w:r w:rsidR="00BA0FA0" w:rsidRPr="00172CC0">
        <w:rPr>
          <w:sz w:val="22"/>
          <w:szCs w:val="22"/>
        </w:rPr>
        <w:t>298 855</w:t>
      </w:r>
      <w:r w:rsidRPr="00172CC0">
        <w:rPr>
          <w:sz w:val="22"/>
          <w:szCs w:val="22"/>
        </w:rPr>
        <w:t xml:space="preserve"> Mg odpadów opakowaniowych, </w:t>
      </w:r>
      <w:r w:rsidR="00BA0FA0" w:rsidRPr="00172CC0">
        <w:rPr>
          <w:sz w:val="22"/>
          <w:szCs w:val="22"/>
        </w:rPr>
        <w:t>odzyskowi</w:t>
      </w:r>
      <w:r w:rsidRPr="00172CC0">
        <w:rPr>
          <w:sz w:val="22"/>
          <w:szCs w:val="22"/>
        </w:rPr>
        <w:t xml:space="preserve"> poddano </w:t>
      </w:r>
      <w:r w:rsidR="00BA0FA0" w:rsidRPr="00172CC0">
        <w:rPr>
          <w:sz w:val="22"/>
          <w:szCs w:val="22"/>
        </w:rPr>
        <w:t>574 747</w:t>
      </w:r>
      <w:r w:rsidRPr="00172CC0">
        <w:rPr>
          <w:sz w:val="22"/>
          <w:szCs w:val="22"/>
        </w:rPr>
        <w:t xml:space="preserve"> Mg odpadów, a </w:t>
      </w:r>
      <w:r w:rsidR="00BA0FA0" w:rsidRPr="00172CC0">
        <w:rPr>
          <w:sz w:val="22"/>
          <w:szCs w:val="22"/>
        </w:rPr>
        <w:t xml:space="preserve">unieszkodliwianiu 1 080 Mg. </w:t>
      </w:r>
      <w:r w:rsidRPr="00172CC0">
        <w:rPr>
          <w:sz w:val="22"/>
          <w:szCs w:val="22"/>
        </w:rPr>
        <w:t xml:space="preserve"> . </w:t>
      </w:r>
    </w:p>
    <w:p w14:paraId="3C7CFD7D" w14:textId="77777777" w:rsidR="00AD6DE9" w:rsidRPr="00172CC0" w:rsidRDefault="00AD6DE9" w:rsidP="003F1416">
      <w:pPr>
        <w:rPr>
          <w:sz w:val="22"/>
          <w:szCs w:val="22"/>
          <w:u w:val="single"/>
        </w:rPr>
      </w:pPr>
      <w:r w:rsidRPr="00172CC0">
        <w:rPr>
          <w:sz w:val="22"/>
          <w:szCs w:val="22"/>
          <w:u w:val="single"/>
        </w:rPr>
        <w:t>Identyfikacja problemów:</w:t>
      </w:r>
    </w:p>
    <w:p w14:paraId="221579FB" w14:textId="77777777" w:rsidR="00AD6DE9" w:rsidRPr="00172CC0" w:rsidRDefault="00AD6DE9" w:rsidP="002C62AD">
      <w:pPr>
        <w:pStyle w:val="Akapitzlist"/>
        <w:numPr>
          <w:ilvl w:val="0"/>
          <w:numId w:val="37"/>
        </w:numPr>
        <w:ind w:left="426"/>
        <w:rPr>
          <w:sz w:val="22"/>
          <w:szCs w:val="22"/>
        </w:rPr>
      </w:pPr>
      <w:r w:rsidRPr="00172CC0">
        <w:rPr>
          <w:sz w:val="22"/>
          <w:szCs w:val="22"/>
        </w:rPr>
        <w:t>zbyt mały udział wprowadzających produkty w opakowaniach w finansowaniu zagospodarowania odpadów opakowaniowych zgodnie z zasadą Rozszerzonej Odpowiedzialności Producenta,</w:t>
      </w:r>
    </w:p>
    <w:p w14:paraId="2CF5564B" w14:textId="77777777" w:rsidR="00AD6DE9" w:rsidRPr="00172CC0" w:rsidRDefault="00AD6DE9" w:rsidP="002C62AD">
      <w:pPr>
        <w:pStyle w:val="Akapitzlist"/>
        <w:numPr>
          <w:ilvl w:val="0"/>
          <w:numId w:val="37"/>
        </w:numPr>
        <w:ind w:left="426"/>
        <w:rPr>
          <w:sz w:val="22"/>
          <w:szCs w:val="22"/>
        </w:rPr>
      </w:pPr>
      <w:r w:rsidRPr="00172CC0">
        <w:rPr>
          <w:sz w:val="22"/>
          <w:szCs w:val="22"/>
        </w:rPr>
        <w:t>obserwowany na przestrzeni ostatnich lat spadek cen odbioru odpadów przyjmowanych do recyklingu oraz ograniczanie asortymentu odbieranych odpadów,</w:t>
      </w:r>
    </w:p>
    <w:p w14:paraId="5AFC595B" w14:textId="77777777" w:rsidR="00AD6DE9" w:rsidRPr="00172CC0" w:rsidRDefault="00AD6DE9" w:rsidP="002C62AD">
      <w:pPr>
        <w:pStyle w:val="Akapitzlist"/>
        <w:numPr>
          <w:ilvl w:val="0"/>
          <w:numId w:val="37"/>
        </w:numPr>
        <w:ind w:left="426"/>
        <w:rPr>
          <w:sz w:val="22"/>
          <w:szCs w:val="22"/>
        </w:rPr>
      </w:pPr>
      <w:r w:rsidRPr="00172CC0">
        <w:rPr>
          <w:sz w:val="22"/>
          <w:szCs w:val="22"/>
        </w:rPr>
        <w:t>zbyt mała masa odpadów opakowaniowych zbieranych selektywnie w gospodarstwach domowych,</w:t>
      </w:r>
    </w:p>
    <w:p w14:paraId="1DFCD74B" w14:textId="77777777" w:rsidR="00AD6DE9" w:rsidRPr="00172CC0" w:rsidRDefault="00AD6DE9" w:rsidP="002C62AD">
      <w:pPr>
        <w:pStyle w:val="Akapitzlist"/>
        <w:numPr>
          <w:ilvl w:val="0"/>
          <w:numId w:val="37"/>
        </w:numPr>
        <w:ind w:left="426"/>
        <w:rPr>
          <w:sz w:val="22"/>
          <w:szCs w:val="22"/>
        </w:rPr>
      </w:pPr>
      <w:r w:rsidRPr="00172CC0">
        <w:rPr>
          <w:sz w:val="22"/>
          <w:szCs w:val="22"/>
        </w:rPr>
        <w:t>nieodpowiednia jakość odpadów opakowaniowych zbieranych selektywnie w gospodarstwach domowych ograniczająca ich recykling,</w:t>
      </w:r>
    </w:p>
    <w:p w14:paraId="07DC2CEB" w14:textId="77777777" w:rsidR="00AD6DE9" w:rsidRPr="00172CC0" w:rsidRDefault="00AD6DE9" w:rsidP="002C62AD">
      <w:pPr>
        <w:pStyle w:val="Akapitzlist"/>
        <w:numPr>
          <w:ilvl w:val="0"/>
          <w:numId w:val="37"/>
        </w:numPr>
        <w:ind w:left="426"/>
        <w:rPr>
          <w:sz w:val="22"/>
          <w:szCs w:val="22"/>
        </w:rPr>
      </w:pPr>
      <w:r w:rsidRPr="00172CC0">
        <w:rPr>
          <w:sz w:val="22"/>
          <w:szCs w:val="22"/>
        </w:rPr>
        <w:t>niewystarczające uwzględnianie aspektów środowiskowych przy projektowaniu opakowań i w efekcie zwiększanie masy opakowań, dla których brak efektywnych technologii recyklingu,</w:t>
      </w:r>
    </w:p>
    <w:p w14:paraId="24B3F097" w14:textId="0BD86C51" w:rsidR="00AD6DE9" w:rsidRPr="00172CC0" w:rsidRDefault="00AD6DE9" w:rsidP="002C62AD">
      <w:pPr>
        <w:pStyle w:val="Akapitzlist"/>
        <w:numPr>
          <w:ilvl w:val="0"/>
          <w:numId w:val="37"/>
        </w:numPr>
        <w:ind w:left="426"/>
        <w:rPr>
          <w:sz w:val="22"/>
          <w:szCs w:val="22"/>
        </w:rPr>
      </w:pPr>
      <w:r w:rsidRPr="00172CC0">
        <w:rPr>
          <w:sz w:val="22"/>
          <w:szCs w:val="22"/>
        </w:rPr>
        <w:t xml:space="preserve">niewystarczający poziom informowania konsumentów o opakowaniach stwarzających znaczące problemy w procesach recyklingu. </w:t>
      </w:r>
    </w:p>
    <w:p w14:paraId="08C009B0" w14:textId="5E6FC912" w:rsidR="001D6882" w:rsidRPr="00172CC0" w:rsidRDefault="001D6882" w:rsidP="001D6882">
      <w:pPr>
        <w:rPr>
          <w:sz w:val="22"/>
          <w:szCs w:val="22"/>
        </w:rPr>
      </w:pPr>
    </w:p>
    <w:p w14:paraId="0181AB3C" w14:textId="6692BB4A" w:rsidR="001D6882" w:rsidRPr="00172CC0" w:rsidRDefault="001D6882" w:rsidP="001D6882">
      <w:pPr>
        <w:rPr>
          <w:sz w:val="22"/>
          <w:szCs w:val="22"/>
        </w:rPr>
      </w:pPr>
    </w:p>
    <w:p w14:paraId="24966000" w14:textId="77777777" w:rsidR="00DA05D2" w:rsidRPr="00172CC0" w:rsidRDefault="00DA05D2">
      <w:pPr>
        <w:autoSpaceDE/>
        <w:autoSpaceDN/>
        <w:adjustRightInd/>
        <w:spacing w:after="0"/>
        <w:jc w:val="left"/>
        <w:rPr>
          <w:b/>
          <w:sz w:val="20"/>
          <w:szCs w:val="20"/>
        </w:rPr>
      </w:pPr>
      <w:bookmarkStart w:id="57" w:name="_Toc491777282"/>
      <w:bookmarkStart w:id="58" w:name="_Toc497845399"/>
      <w:r w:rsidRPr="00172CC0">
        <w:rPr>
          <w:sz w:val="20"/>
          <w:szCs w:val="20"/>
        </w:rPr>
        <w:br w:type="page"/>
      </w:r>
    </w:p>
    <w:p w14:paraId="1C3C50B1" w14:textId="77DE41FC" w:rsidR="001D6882" w:rsidRPr="00172CC0" w:rsidRDefault="001D6882" w:rsidP="001D6882">
      <w:pPr>
        <w:pStyle w:val="Nagowektabel"/>
        <w:numPr>
          <w:ilvl w:val="0"/>
          <w:numId w:val="15"/>
        </w:numPr>
        <w:tabs>
          <w:tab w:val="clear" w:pos="1560"/>
          <w:tab w:val="num" w:pos="1134"/>
        </w:tabs>
        <w:spacing w:after="120"/>
        <w:ind w:left="1134"/>
        <w:jc w:val="left"/>
        <w:rPr>
          <w:rFonts w:ascii="Times New Roman" w:hAnsi="Times New Roman"/>
          <w:sz w:val="20"/>
          <w:szCs w:val="20"/>
        </w:rPr>
      </w:pPr>
      <w:bookmarkStart w:id="59" w:name="_Toc10563967"/>
      <w:r w:rsidRPr="00172CC0">
        <w:rPr>
          <w:rFonts w:ascii="Times New Roman" w:hAnsi="Times New Roman"/>
          <w:sz w:val="20"/>
          <w:szCs w:val="20"/>
        </w:rPr>
        <w:t xml:space="preserve">Masa wytworzonych, poddanych procesom recyklingu i odzysku oraz unieszkodliwionych odpadów opakowaniowych na terenie województwa w latach 2014-2016 według stanu na dzień 31 grudnia </w:t>
      </w:r>
      <w:r w:rsidR="00BA0FA0" w:rsidRPr="00172CC0">
        <w:rPr>
          <w:rFonts w:ascii="Times New Roman" w:hAnsi="Times New Roman"/>
          <w:sz w:val="20"/>
          <w:szCs w:val="20"/>
        </w:rPr>
        <w:t>2016</w:t>
      </w:r>
      <w:r w:rsidRPr="00172CC0">
        <w:rPr>
          <w:rFonts w:ascii="Times New Roman" w:hAnsi="Times New Roman"/>
          <w:sz w:val="20"/>
          <w:szCs w:val="20"/>
        </w:rPr>
        <w:t xml:space="preserve"> roku.</w:t>
      </w:r>
      <w:bookmarkEnd w:id="57"/>
      <w:bookmarkEnd w:id="58"/>
      <w:bookmarkEnd w:id="59"/>
      <w:r w:rsidRPr="00172CC0">
        <w:rPr>
          <w:rFonts w:ascii="Times New Roman" w:hAnsi="Times New Roman"/>
          <w:sz w:val="20"/>
          <w:szCs w:val="20"/>
        </w:rPr>
        <w:t xml:space="preserve"> </w:t>
      </w:r>
    </w:p>
    <w:tbl>
      <w:tblPr>
        <w:tblW w:w="9370" w:type="dxa"/>
        <w:jc w:val="center"/>
        <w:tblLayout w:type="fixed"/>
        <w:tblCellMar>
          <w:left w:w="70" w:type="dxa"/>
          <w:right w:w="70" w:type="dxa"/>
        </w:tblCellMar>
        <w:tblLook w:val="04A0" w:firstRow="1" w:lastRow="0" w:firstColumn="1" w:lastColumn="0" w:noHBand="0" w:noVBand="1"/>
      </w:tblPr>
      <w:tblGrid>
        <w:gridCol w:w="1119"/>
        <w:gridCol w:w="732"/>
        <w:gridCol w:w="851"/>
        <w:gridCol w:w="709"/>
        <w:gridCol w:w="567"/>
        <w:gridCol w:w="567"/>
        <w:gridCol w:w="567"/>
        <w:gridCol w:w="850"/>
        <w:gridCol w:w="709"/>
        <w:gridCol w:w="709"/>
        <w:gridCol w:w="708"/>
        <w:gridCol w:w="709"/>
        <w:gridCol w:w="573"/>
      </w:tblGrid>
      <w:tr w:rsidR="001D6882" w:rsidRPr="00172CC0" w14:paraId="2D7926E6" w14:textId="77777777" w:rsidTr="001D6882">
        <w:trPr>
          <w:trHeight w:val="300"/>
          <w:jc w:val="center"/>
        </w:trPr>
        <w:tc>
          <w:tcPr>
            <w:tcW w:w="9370"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0F04AFA" w14:textId="77777777" w:rsidR="001D6882" w:rsidRPr="00172CC0" w:rsidRDefault="001D6882" w:rsidP="001D6882">
            <w:pPr>
              <w:spacing w:before="40" w:after="40"/>
              <w:jc w:val="center"/>
              <w:rPr>
                <w:b/>
                <w:bCs/>
                <w:sz w:val="16"/>
                <w:szCs w:val="16"/>
              </w:rPr>
            </w:pPr>
            <w:r w:rsidRPr="00172CC0">
              <w:rPr>
                <w:b/>
                <w:bCs/>
                <w:sz w:val="16"/>
                <w:szCs w:val="16"/>
              </w:rPr>
              <w:t xml:space="preserve">Masa </w:t>
            </w:r>
            <w:r w:rsidRPr="00172CC0">
              <w:rPr>
                <w:b/>
                <w:iCs/>
                <w:sz w:val="16"/>
                <w:szCs w:val="16"/>
              </w:rPr>
              <w:t>odpadów opakowaniowych</w:t>
            </w:r>
            <w:r w:rsidRPr="00172CC0">
              <w:rPr>
                <w:b/>
                <w:bCs/>
                <w:sz w:val="16"/>
                <w:szCs w:val="16"/>
              </w:rPr>
              <w:t xml:space="preserve"> [Mg]</w:t>
            </w:r>
          </w:p>
        </w:tc>
      </w:tr>
      <w:tr w:rsidR="001D6882" w:rsidRPr="00172CC0" w14:paraId="062BDC8B" w14:textId="77777777" w:rsidTr="001D6882">
        <w:trPr>
          <w:trHeight w:val="315"/>
          <w:jc w:val="center"/>
        </w:trPr>
        <w:tc>
          <w:tcPr>
            <w:tcW w:w="1119" w:type="dxa"/>
            <w:vMerge w:val="restart"/>
            <w:tcBorders>
              <w:top w:val="single" w:sz="4" w:space="0" w:color="auto"/>
              <w:left w:val="single" w:sz="4" w:space="0" w:color="auto"/>
              <w:bottom w:val="single" w:sz="4" w:space="0" w:color="auto"/>
              <w:right w:val="single" w:sz="8" w:space="0" w:color="auto"/>
            </w:tcBorders>
            <w:shd w:val="clear" w:color="auto" w:fill="BFBFBF" w:themeFill="background1" w:themeFillShade="BF"/>
            <w:noWrap/>
            <w:vAlign w:val="center"/>
            <w:hideMark/>
          </w:tcPr>
          <w:p w14:paraId="1BD60360" w14:textId="77777777" w:rsidR="001D6882" w:rsidRPr="00172CC0" w:rsidRDefault="001D6882" w:rsidP="001D6882">
            <w:pPr>
              <w:spacing w:before="40" w:after="40"/>
              <w:jc w:val="center"/>
              <w:rPr>
                <w:b/>
                <w:color w:val="000000"/>
                <w:sz w:val="16"/>
                <w:szCs w:val="16"/>
              </w:rPr>
            </w:pPr>
            <w:r w:rsidRPr="00172CC0">
              <w:rPr>
                <w:b/>
                <w:color w:val="000000"/>
                <w:sz w:val="16"/>
                <w:szCs w:val="16"/>
              </w:rPr>
              <w:t>Kod odpadu</w:t>
            </w:r>
          </w:p>
        </w:tc>
        <w:tc>
          <w:tcPr>
            <w:tcW w:w="2292" w:type="dxa"/>
            <w:gridSpan w:val="3"/>
            <w:tcBorders>
              <w:top w:val="single" w:sz="4" w:space="0" w:color="auto"/>
              <w:left w:val="nil"/>
              <w:bottom w:val="single" w:sz="4" w:space="0" w:color="auto"/>
              <w:right w:val="single" w:sz="8" w:space="0" w:color="000000"/>
            </w:tcBorders>
            <w:shd w:val="clear" w:color="auto" w:fill="BFBFBF" w:themeFill="background1" w:themeFillShade="BF"/>
            <w:noWrap/>
            <w:vAlign w:val="center"/>
            <w:hideMark/>
          </w:tcPr>
          <w:p w14:paraId="7C4C27BA" w14:textId="77777777" w:rsidR="001D6882" w:rsidRPr="00172CC0" w:rsidRDefault="001D6882" w:rsidP="001D6882">
            <w:pPr>
              <w:spacing w:before="40" w:after="40"/>
              <w:jc w:val="center"/>
              <w:rPr>
                <w:b/>
                <w:color w:val="000000"/>
                <w:sz w:val="16"/>
                <w:szCs w:val="16"/>
              </w:rPr>
            </w:pPr>
            <w:r w:rsidRPr="00172CC0">
              <w:rPr>
                <w:b/>
                <w:color w:val="000000"/>
                <w:sz w:val="16"/>
                <w:szCs w:val="16"/>
              </w:rPr>
              <w:t>Wytworzona</w:t>
            </w:r>
          </w:p>
        </w:tc>
        <w:tc>
          <w:tcPr>
            <w:tcW w:w="1701"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09D1112" w14:textId="77777777" w:rsidR="001D6882" w:rsidRPr="00172CC0" w:rsidRDefault="001D6882" w:rsidP="001D6882">
            <w:pPr>
              <w:spacing w:before="40" w:after="40"/>
              <w:jc w:val="center"/>
              <w:rPr>
                <w:b/>
                <w:color w:val="000000"/>
                <w:sz w:val="16"/>
                <w:szCs w:val="16"/>
              </w:rPr>
            </w:pPr>
            <w:r w:rsidRPr="00172CC0">
              <w:rPr>
                <w:b/>
                <w:color w:val="000000"/>
                <w:sz w:val="16"/>
                <w:szCs w:val="16"/>
              </w:rPr>
              <w:t>Poddana recyklingowi oraz przygotowanych do ponownego użycia</w:t>
            </w:r>
          </w:p>
        </w:tc>
        <w:tc>
          <w:tcPr>
            <w:tcW w:w="2268"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74A494CF" w14:textId="77777777" w:rsidR="001D6882" w:rsidRPr="00172CC0" w:rsidRDefault="001D6882" w:rsidP="001D6882">
            <w:pPr>
              <w:spacing w:before="40" w:after="40"/>
              <w:jc w:val="center"/>
              <w:rPr>
                <w:b/>
                <w:color w:val="000000"/>
                <w:sz w:val="16"/>
                <w:szCs w:val="16"/>
              </w:rPr>
            </w:pPr>
            <w:r w:rsidRPr="00172CC0">
              <w:rPr>
                <w:b/>
                <w:color w:val="000000"/>
                <w:sz w:val="16"/>
                <w:szCs w:val="16"/>
              </w:rPr>
              <w:t>Poddana odzyskowi</w:t>
            </w:r>
          </w:p>
        </w:tc>
        <w:tc>
          <w:tcPr>
            <w:tcW w:w="19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EDCF05" w14:textId="77777777" w:rsidR="001D6882" w:rsidRPr="00172CC0" w:rsidRDefault="001D6882" w:rsidP="001D6882">
            <w:pPr>
              <w:spacing w:before="40" w:after="40"/>
              <w:jc w:val="center"/>
              <w:rPr>
                <w:b/>
                <w:color w:val="000000"/>
                <w:sz w:val="16"/>
                <w:szCs w:val="16"/>
              </w:rPr>
            </w:pPr>
            <w:r w:rsidRPr="00172CC0">
              <w:rPr>
                <w:b/>
                <w:color w:val="000000"/>
                <w:sz w:val="16"/>
                <w:szCs w:val="16"/>
              </w:rPr>
              <w:t>Unieszkodliwiona</w:t>
            </w:r>
          </w:p>
        </w:tc>
      </w:tr>
      <w:tr w:rsidR="001D6882" w:rsidRPr="00172CC0" w14:paraId="5A1343FF" w14:textId="77777777" w:rsidTr="001D6882">
        <w:trPr>
          <w:trHeight w:val="315"/>
          <w:jc w:val="center"/>
        </w:trPr>
        <w:tc>
          <w:tcPr>
            <w:tcW w:w="1119" w:type="dxa"/>
            <w:vMerge/>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5BB87F49" w14:textId="77777777" w:rsidR="001D6882" w:rsidRPr="00172CC0" w:rsidRDefault="001D6882" w:rsidP="001D6882">
            <w:pPr>
              <w:spacing w:before="40" w:after="40"/>
              <w:jc w:val="center"/>
              <w:rPr>
                <w:b/>
                <w:color w:val="000000"/>
                <w:sz w:val="16"/>
                <w:szCs w:val="16"/>
              </w:rPr>
            </w:pPr>
          </w:p>
        </w:tc>
        <w:tc>
          <w:tcPr>
            <w:tcW w:w="732"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4FF7F59A" w14:textId="77777777" w:rsidR="001D6882" w:rsidRPr="00172CC0" w:rsidRDefault="001D6882" w:rsidP="001D6882">
            <w:pPr>
              <w:spacing w:before="40" w:after="40"/>
              <w:jc w:val="center"/>
              <w:rPr>
                <w:b/>
                <w:color w:val="000000"/>
                <w:sz w:val="16"/>
                <w:szCs w:val="16"/>
              </w:rPr>
            </w:pPr>
            <w:r w:rsidRPr="00172CC0">
              <w:rPr>
                <w:b/>
                <w:color w:val="000000"/>
                <w:sz w:val="16"/>
                <w:szCs w:val="16"/>
              </w:rPr>
              <w:t>2014</w:t>
            </w: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7695E5DD" w14:textId="77777777" w:rsidR="001D6882" w:rsidRPr="00172CC0" w:rsidRDefault="001D6882" w:rsidP="001D6882">
            <w:pPr>
              <w:spacing w:before="40" w:after="40"/>
              <w:jc w:val="center"/>
              <w:rPr>
                <w:b/>
                <w:color w:val="000000"/>
                <w:sz w:val="16"/>
                <w:szCs w:val="16"/>
              </w:rPr>
            </w:pPr>
            <w:r w:rsidRPr="00172CC0">
              <w:rPr>
                <w:b/>
                <w:color w:val="000000"/>
                <w:sz w:val="16"/>
                <w:szCs w:val="16"/>
              </w:rPr>
              <w:t>2015</w:t>
            </w:r>
          </w:p>
        </w:tc>
        <w:tc>
          <w:tcPr>
            <w:tcW w:w="709"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6FA05614" w14:textId="77777777" w:rsidR="001D6882" w:rsidRPr="00172CC0" w:rsidRDefault="001D6882" w:rsidP="001D6882">
            <w:pPr>
              <w:spacing w:before="40" w:after="40"/>
              <w:jc w:val="center"/>
              <w:rPr>
                <w:b/>
                <w:color w:val="000000"/>
                <w:sz w:val="16"/>
                <w:szCs w:val="16"/>
              </w:rPr>
            </w:pPr>
            <w:r w:rsidRPr="00172CC0">
              <w:rPr>
                <w:b/>
                <w:color w:val="000000"/>
                <w:sz w:val="16"/>
                <w:szCs w:val="16"/>
              </w:rPr>
              <w:t>2016</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751334C6" w14:textId="77777777" w:rsidR="001D6882" w:rsidRPr="00172CC0" w:rsidRDefault="001D6882" w:rsidP="001D6882">
            <w:pPr>
              <w:spacing w:before="40" w:after="40"/>
              <w:jc w:val="center"/>
              <w:rPr>
                <w:b/>
                <w:color w:val="000000"/>
                <w:sz w:val="16"/>
                <w:szCs w:val="16"/>
              </w:rPr>
            </w:pPr>
            <w:r w:rsidRPr="00172CC0">
              <w:rPr>
                <w:b/>
                <w:color w:val="000000"/>
                <w:sz w:val="16"/>
                <w:szCs w:val="16"/>
              </w:rPr>
              <w:t>2014</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CDC8557" w14:textId="77777777" w:rsidR="001D6882" w:rsidRPr="00172CC0" w:rsidRDefault="001D6882" w:rsidP="001D6882">
            <w:pPr>
              <w:spacing w:before="40" w:after="40"/>
              <w:jc w:val="center"/>
              <w:rPr>
                <w:b/>
                <w:color w:val="000000"/>
                <w:sz w:val="16"/>
                <w:szCs w:val="16"/>
              </w:rPr>
            </w:pPr>
            <w:r w:rsidRPr="00172CC0">
              <w:rPr>
                <w:b/>
                <w:color w:val="000000"/>
                <w:sz w:val="16"/>
                <w:szCs w:val="16"/>
              </w:rPr>
              <w:t>2015</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32F44CB9" w14:textId="77777777" w:rsidR="001D6882" w:rsidRPr="00172CC0" w:rsidRDefault="001D6882" w:rsidP="001D6882">
            <w:pPr>
              <w:spacing w:before="40" w:after="40"/>
              <w:jc w:val="center"/>
              <w:rPr>
                <w:b/>
                <w:color w:val="000000"/>
                <w:sz w:val="16"/>
                <w:szCs w:val="16"/>
              </w:rPr>
            </w:pPr>
            <w:r w:rsidRPr="00172CC0">
              <w:rPr>
                <w:b/>
                <w:color w:val="000000"/>
                <w:sz w:val="16"/>
                <w:szCs w:val="16"/>
              </w:rPr>
              <w:t>2016</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61302142" w14:textId="77777777" w:rsidR="001D6882" w:rsidRPr="00172CC0" w:rsidRDefault="001D6882" w:rsidP="001D6882">
            <w:pPr>
              <w:spacing w:before="40" w:after="40"/>
              <w:jc w:val="center"/>
              <w:rPr>
                <w:b/>
                <w:color w:val="000000"/>
                <w:sz w:val="16"/>
                <w:szCs w:val="16"/>
              </w:rPr>
            </w:pPr>
            <w:r w:rsidRPr="00172CC0">
              <w:rPr>
                <w:b/>
                <w:color w:val="000000"/>
                <w:sz w:val="16"/>
                <w:szCs w:val="16"/>
              </w:rPr>
              <w:t>2014</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E78C8D5" w14:textId="77777777" w:rsidR="001D6882" w:rsidRPr="00172CC0" w:rsidRDefault="001D6882" w:rsidP="001D6882">
            <w:pPr>
              <w:spacing w:before="40" w:after="40"/>
              <w:jc w:val="center"/>
              <w:rPr>
                <w:b/>
                <w:color w:val="000000"/>
                <w:sz w:val="16"/>
                <w:szCs w:val="16"/>
              </w:rPr>
            </w:pPr>
            <w:r w:rsidRPr="00172CC0">
              <w:rPr>
                <w:b/>
                <w:color w:val="000000"/>
                <w:sz w:val="16"/>
                <w:szCs w:val="16"/>
              </w:rPr>
              <w:t>2015</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ABD3D6A" w14:textId="77777777" w:rsidR="001D6882" w:rsidRPr="00172CC0" w:rsidRDefault="001D6882" w:rsidP="001D6882">
            <w:pPr>
              <w:spacing w:before="40" w:after="40"/>
              <w:jc w:val="center"/>
              <w:rPr>
                <w:b/>
                <w:color w:val="000000"/>
                <w:sz w:val="16"/>
                <w:szCs w:val="16"/>
              </w:rPr>
            </w:pPr>
            <w:r w:rsidRPr="00172CC0">
              <w:rPr>
                <w:b/>
                <w:color w:val="000000"/>
                <w:sz w:val="16"/>
                <w:szCs w:val="16"/>
              </w:rPr>
              <w:t>2016</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E9E186" w14:textId="77777777" w:rsidR="001D6882" w:rsidRPr="00172CC0" w:rsidRDefault="001D6882" w:rsidP="001D6882">
            <w:pPr>
              <w:spacing w:before="40" w:after="40"/>
              <w:jc w:val="center"/>
              <w:rPr>
                <w:b/>
                <w:color w:val="000000"/>
                <w:sz w:val="16"/>
                <w:szCs w:val="16"/>
              </w:rPr>
            </w:pPr>
            <w:r w:rsidRPr="00172CC0">
              <w:rPr>
                <w:b/>
                <w:color w:val="000000"/>
                <w:sz w:val="16"/>
                <w:szCs w:val="16"/>
              </w:rPr>
              <w:t>2014</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7DBF9A" w14:textId="77777777" w:rsidR="001D6882" w:rsidRPr="00172CC0" w:rsidRDefault="001D6882" w:rsidP="001D6882">
            <w:pPr>
              <w:spacing w:before="40" w:after="40"/>
              <w:jc w:val="center"/>
              <w:rPr>
                <w:b/>
                <w:color w:val="000000"/>
                <w:sz w:val="16"/>
                <w:szCs w:val="16"/>
              </w:rPr>
            </w:pPr>
            <w:r w:rsidRPr="00172CC0">
              <w:rPr>
                <w:b/>
                <w:color w:val="000000"/>
                <w:sz w:val="16"/>
                <w:szCs w:val="16"/>
              </w:rPr>
              <w:t>2015</w:t>
            </w:r>
          </w:p>
        </w:tc>
        <w:tc>
          <w:tcPr>
            <w:tcW w:w="5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2C3C54" w14:textId="77777777" w:rsidR="001D6882" w:rsidRPr="00172CC0" w:rsidRDefault="001D6882" w:rsidP="001D6882">
            <w:pPr>
              <w:spacing w:before="40" w:after="40"/>
              <w:jc w:val="center"/>
              <w:rPr>
                <w:b/>
                <w:color w:val="000000"/>
                <w:sz w:val="16"/>
                <w:szCs w:val="16"/>
              </w:rPr>
            </w:pPr>
            <w:r w:rsidRPr="00172CC0">
              <w:rPr>
                <w:b/>
                <w:color w:val="000000"/>
                <w:sz w:val="16"/>
                <w:szCs w:val="16"/>
              </w:rPr>
              <w:t>2016</w:t>
            </w:r>
          </w:p>
        </w:tc>
      </w:tr>
      <w:tr w:rsidR="001D6882" w:rsidRPr="00172CC0" w14:paraId="7C44E7DD" w14:textId="77777777" w:rsidTr="001D6882">
        <w:trPr>
          <w:trHeight w:val="131"/>
          <w:jc w:val="center"/>
        </w:trPr>
        <w:tc>
          <w:tcPr>
            <w:tcW w:w="1119"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tcPr>
          <w:p w14:paraId="3024738A" w14:textId="77777777" w:rsidR="001D6882" w:rsidRPr="00172CC0" w:rsidRDefault="001D6882" w:rsidP="001D6882">
            <w:pPr>
              <w:spacing w:before="40" w:after="40"/>
              <w:jc w:val="center"/>
              <w:rPr>
                <w:color w:val="000000"/>
                <w:sz w:val="16"/>
                <w:szCs w:val="16"/>
              </w:rPr>
            </w:pPr>
            <w:r w:rsidRPr="00172CC0">
              <w:rPr>
                <w:color w:val="000000"/>
                <w:sz w:val="16"/>
                <w:szCs w:val="16"/>
              </w:rPr>
              <w:t>1</w:t>
            </w:r>
          </w:p>
        </w:tc>
        <w:tc>
          <w:tcPr>
            <w:tcW w:w="732"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0171502D" w14:textId="77777777" w:rsidR="001D6882" w:rsidRPr="00172CC0" w:rsidRDefault="001D6882" w:rsidP="001D6882">
            <w:pPr>
              <w:spacing w:before="40" w:after="40"/>
              <w:jc w:val="center"/>
              <w:rPr>
                <w:color w:val="000000"/>
                <w:sz w:val="16"/>
                <w:szCs w:val="16"/>
              </w:rPr>
            </w:pPr>
            <w:r w:rsidRPr="00172CC0">
              <w:rPr>
                <w:color w:val="000000"/>
                <w:sz w:val="16"/>
                <w:szCs w:val="16"/>
              </w:rPr>
              <w:t>2</w:t>
            </w: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31D760F" w14:textId="77777777" w:rsidR="001D6882" w:rsidRPr="00172CC0" w:rsidRDefault="001D6882" w:rsidP="001D6882">
            <w:pPr>
              <w:spacing w:before="40" w:after="40"/>
              <w:jc w:val="center"/>
              <w:rPr>
                <w:color w:val="000000"/>
                <w:sz w:val="16"/>
                <w:szCs w:val="16"/>
              </w:rPr>
            </w:pPr>
            <w:r w:rsidRPr="00172CC0">
              <w:rPr>
                <w:color w:val="000000"/>
                <w:sz w:val="16"/>
                <w:szCs w:val="16"/>
              </w:rPr>
              <w:t>3</w:t>
            </w:r>
          </w:p>
        </w:tc>
        <w:tc>
          <w:tcPr>
            <w:tcW w:w="709"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4C4701A1" w14:textId="77777777" w:rsidR="001D6882" w:rsidRPr="00172CC0" w:rsidRDefault="001D6882" w:rsidP="001D6882">
            <w:pPr>
              <w:spacing w:before="40" w:after="40"/>
              <w:jc w:val="center"/>
              <w:rPr>
                <w:color w:val="000000"/>
                <w:sz w:val="16"/>
                <w:szCs w:val="16"/>
              </w:rPr>
            </w:pPr>
            <w:r w:rsidRPr="00172CC0">
              <w:rPr>
                <w:color w:val="000000"/>
                <w:sz w:val="16"/>
                <w:szCs w:val="16"/>
              </w:rPr>
              <w:t>4</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5B165D52" w14:textId="77777777" w:rsidR="001D6882" w:rsidRPr="00172CC0" w:rsidRDefault="001D6882" w:rsidP="001D6882">
            <w:pPr>
              <w:spacing w:before="40" w:after="40"/>
              <w:jc w:val="center"/>
              <w:rPr>
                <w:color w:val="000000"/>
                <w:sz w:val="16"/>
                <w:szCs w:val="16"/>
              </w:rPr>
            </w:pPr>
            <w:r w:rsidRPr="00172CC0">
              <w:rPr>
                <w:color w:val="000000"/>
                <w:sz w:val="16"/>
                <w:szCs w:val="16"/>
              </w:rPr>
              <w:t>5</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0406F8D8" w14:textId="77777777" w:rsidR="001D6882" w:rsidRPr="00172CC0" w:rsidRDefault="001D6882" w:rsidP="001D6882">
            <w:pPr>
              <w:spacing w:before="40" w:after="40"/>
              <w:jc w:val="center"/>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1A853915" w14:textId="77777777" w:rsidR="001D6882" w:rsidRPr="00172CC0" w:rsidRDefault="001D6882" w:rsidP="001D6882">
            <w:pPr>
              <w:spacing w:before="40" w:after="40"/>
              <w:jc w:val="center"/>
              <w:rPr>
                <w:color w:val="000000"/>
                <w:sz w:val="16"/>
                <w:szCs w:val="16"/>
              </w:rPr>
            </w:pPr>
            <w:r w:rsidRPr="00172CC0">
              <w:rPr>
                <w:color w:val="000000"/>
                <w:sz w:val="16"/>
                <w:szCs w:val="16"/>
              </w:rPr>
              <w:t>7</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03EBA077" w14:textId="77777777" w:rsidR="001D6882" w:rsidRPr="00172CC0" w:rsidRDefault="001D6882" w:rsidP="001D6882">
            <w:pPr>
              <w:spacing w:before="40" w:after="40"/>
              <w:jc w:val="center"/>
              <w:rPr>
                <w:color w:val="000000"/>
                <w:sz w:val="16"/>
                <w:szCs w:val="16"/>
              </w:rPr>
            </w:pPr>
            <w:r w:rsidRPr="00172CC0">
              <w:rPr>
                <w:color w:val="000000"/>
                <w:sz w:val="16"/>
                <w:szCs w:val="16"/>
              </w:rPr>
              <w:t>8</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177B3CD" w14:textId="77777777" w:rsidR="001D6882" w:rsidRPr="00172CC0" w:rsidRDefault="001D6882" w:rsidP="001D6882">
            <w:pPr>
              <w:spacing w:before="40" w:after="40"/>
              <w:jc w:val="center"/>
              <w:rPr>
                <w:color w:val="000000"/>
                <w:sz w:val="16"/>
                <w:szCs w:val="16"/>
              </w:rPr>
            </w:pPr>
            <w:r w:rsidRPr="00172CC0">
              <w:rPr>
                <w:color w:val="000000"/>
                <w:sz w:val="16"/>
                <w:szCs w:val="16"/>
              </w:rPr>
              <w:t>9</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8396649" w14:textId="77777777" w:rsidR="001D6882" w:rsidRPr="00172CC0" w:rsidRDefault="001D6882" w:rsidP="001D6882">
            <w:pPr>
              <w:spacing w:before="40" w:after="40"/>
              <w:jc w:val="center"/>
              <w:rPr>
                <w:color w:val="000000"/>
                <w:sz w:val="16"/>
                <w:szCs w:val="16"/>
              </w:rPr>
            </w:pPr>
            <w:r w:rsidRPr="00172CC0">
              <w:rPr>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15DBCE" w14:textId="77777777" w:rsidR="001D6882" w:rsidRPr="00172CC0" w:rsidRDefault="001D6882" w:rsidP="001D6882">
            <w:pPr>
              <w:spacing w:before="40" w:after="40"/>
              <w:jc w:val="center"/>
              <w:rPr>
                <w:color w:val="000000"/>
                <w:sz w:val="16"/>
                <w:szCs w:val="16"/>
              </w:rPr>
            </w:pPr>
            <w:r w:rsidRPr="00172CC0">
              <w:rPr>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9E589C" w14:textId="77777777" w:rsidR="001D6882" w:rsidRPr="00172CC0" w:rsidRDefault="001D6882" w:rsidP="001D6882">
            <w:pPr>
              <w:spacing w:before="40" w:after="40"/>
              <w:jc w:val="center"/>
              <w:rPr>
                <w:color w:val="000000"/>
                <w:sz w:val="16"/>
                <w:szCs w:val="16"/>
              </w:rPr>
            </w:pPr>
            <w:r w:rsidRPr="00172CC0">
              <w:rPr>
                <w:color w:val="000000"/>
                <w:sz w:val="16"/>
                <w:szCs w:val="16"/>
              </w:rPr>
              <w:t>12</w:t>
            </w:r>
          </w:p>
        </w:tc>
        <w:tc>
          <w:tcPr>
            <w:tcW w:w="5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BA2C5E" w14:textId="77777777" w:rsidR="001D6882" w:rsidRPr="00172CC0" w:rsidRDefault="001D6882" w:rsidP="001D6882">
            <w:pPr>
              <w:spacing w:before="40" w:after="40"/>
              <w:jc w:val="center"/>
              <w:rPr>
                <w:color w:val="000000"/>
                <w:sz w:val="16"/>
                <w:szCs w:val="16"/>
              </w:rPr>
            </w:pPr>
            <w:r w:rsidRPr="00172CC0">
              <w:rPr>
                <w:color w:val="000000"/>
                <w:sz w:val="16"/>
                <w:szCs w:val="16"/>
              </w:rPr>
              <w:t>13</w:t>
            </w:r>
          </w:p>
        </w:tc>
      </w:tr>
      <w:tr w:rsidR="001D6882" w:rsidRPr="00172CC0" w14:paraId="7490ABD5"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7A8001B1" w14:textId="77777777" w:rsidR="001D6882" w:rsidRPr="00172CC0" w:rsidRDefault="001D6882" w:rsidP="001D6882">
            <w:pPr>
              <w:spacing w:before="40" w:after="40"/>
              <w:rPr>
                <w:color w:val="000000"/>
                <w:sz w:val="16"/>
                <w:szCs w:val="16"/>
              </w:rPr>
            </w:pPr>
            <w:r w:rsidRPr="00172CC0">
              <w:rPr>
                <w:color w:val="000000"/>
                <w:sz w:val="16"/>
                <w:szCs w:val="16"/>
              </w:rPr>
              <w:t>150101</w:t>
            </w:r>
          </w:p>
        </w:tc>
        <w:tc>
          <w:tcPr>
            <w:tcW w:w="732" w:type="dxa"/>
            <w:tcBorders>
              <w:top w:val="single" w:sz="4" w:space="0" w:color="auto"/>
              <w:left w:val="nil"/>
              <w:bottom w:val="single" w:sz="4" w:space="0" w:color="auto"/>
              <w:right w:val="single" w:sz="8" w:space="0" w:color="auto"/>
            </w:tcBorders>
            <w:shd w:val="clear" w:color="auto" w:fill="auto"/>
            <w:noWrap/>
          </w:tcPr>
          <w:p w14:paraId="1BCDDF9C" w14:textId="77777777" w:rsidR="001D6882" w:rsidRPr="00172CC0" w:rsidRDefault="001D6882" w:rsidP="001D6882">
            <w:pPr>
              <w:spacing w:before="40" w:after="40"/>
              <w:jc w:val="right"/>
              <w:rPr>
                <w:color w:val="000000"/>
                <w:sz w:val="16"/>
                <w:szCs w:val="16"/>
              </w:rPr>
            </w:pPr>
            <w:r w:rsidRPr="00172CC0">
              <w:rPr>
                <w:color w:val="000000"/>
                <w:sz w:val="16"/>
                <w:szCs w:val="16"/>
              </w:rPr>
              <w:t>112 538</w:t>
            </w:r>
          </w:p>
        </w:tc>
        <w:tc>
          <w:tcPr>
            <w:tcW w:w="851" w:type="dxa"/>
            <w:tcBorders>
              <w:top w:val="single" w:sz="4" w:space="0" w:color="auto"/>
              <w:left w:val="nil"/>
              <w:bottom w:val="single" w:sz="4" w:space="0" w:color="auto"/>
              <w:right w:val="single" w:sz="8" w:space="0" w:color="auto"/>
            </w:tcBorders>
            <w:shd w:val="clear" w:color="auto" w:fill="auto"/>
            <w:noWrap/>
          </w:tcPr>
          <w:p w14:paraId="44082456" w14:textId="77777777" w:rsidR="001D6882" w:rsidRPr="00172CC0" w:rsidRDefault="001D6882" w:rsidP="001D6882">
            <w:pPr>
              <w:spacing w:before="40" w:after="40"/>
              <w:jc w:val="right"/>
              <w:rPr>
                <w:color w:val="000000"/>
                <w:sz w:val="16"/>
                <w:szCs w:val="16"/>
              </w:rPr>
            </w:pPr>
            <w:r w:rsidRPr="00172CC0">
              <w:rPr>
                <w:color w:val="000000"/>
                <w:sz w:val="16"/>
                <w:szCs w:val="16"/>
              </w:rPr>
              <w:t>151 251</w:t>
            </w:r>
          </w:p>
        </w:tc>
        <w:tc>
          <w:tcPr>
            <w:tcW w:w="709" w:type="dxa"/>
            <w:tcBorders>
              <w:top w:val="single" w:sz="4" w:space="0" w:color="auto"/>
              <w:left w:val="nil"/>
              <w:bottom w:val="single" w:sz="4" w:space="0" w:color="auto"/>
              <w:right w:val="single" w:sz="8" w:space="0" w:color="auto"/>
            </w:tcBorders>
            <w:shd w:val="clear" w:color="auto" w:fill="auto"/>
            <w:noWrap/>
          </w:tcPr>
          <w:p w14:paraId="0766C7B8" w14:textId="77777777" w:rsidR="001D6882" w:rsidRPr="00172CC0" w:rsidRDefault="001D6882" w:rsidP="001D6882">
            <w:pPr>
              <w:spacing w:before="40" w:after="40"/>
              <w:jc w:val="right"/>
              <w:rPr>
                <w:color w:val="000000"/>
                <w:sz w:val="16"/>
                <w:szCs w:val="16"/>
              </w:rPr>
            </w:pPr>
            <w:r w:rsidRPr="00172CC0">
              <w:rPr>
                <w:color w:val="000000"/>
                <w:sz w:val="16"/>
                <w:szCs w:val="16"/>
              </w:rPr>
              <w:t>145 432</w:t>
            </w:r>
          </w:p>
        </w:tc>
        <w:tc>
          <w:tcPr>
            <w:tcW w:w="567" w:type="dxa"/>
            <w:tcBorders>
              <w:top w:val="single" w:sz="4" w:space="0" w:color="auto"/>
              <w:left w:val="nil"/>
              <w:bottom w:val="single" w:sz="4" w:space="0" w:color="auto"/>
              <w:right w:val="single" w:sz="8" w:space="0" w:color="auto"/>
            </w:tcBorders>
            <w:shd w:val="clear" w:color="auto" w:fill="auto"/>
            <w:noWrap/>
          </w:tcPr>
          <w:p w14:paraId="0D089478"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D348308"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2938FAB"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71FB4AB7" w14:textId="77777777" w:rsidR="001D6882" w:rsidRPr="00172CC0" w:rsidRDefault="001D6882" w:rsidP="001D6882">
            <w:pPr>
              <w:spacing w:before="40" w:after="40"/>
              <w:jc w:val="right"/>
              <w:rPr>
                <w:color w:val="000000"/>
                <w:sz w:val="16"/>
                <w:szCs w:val="16"/>
              </w:rPr>
            </w:pPr>
            <w:r w:rsidRPr="00172CC0">
              <w:rPr>
                <w:color w:val="000000"/>
                <w:sz w:val="16"/>
                <w:szCs w:val="16"/>
              </w:rPr>
              <w:t>35 040</w:t>
            </w:r>
          </w:p>
        </w:tc>
        <w:tc>
          <w:tcPr>
            <w:tcW w:w="709" w:type="dxa"/>
            <w:tcBorders>
              <w:top w:val="single" w:sz="4" w:space="0" w:color="auto"/>
              <w:left w:val="nil"/>
              <w:bottom w:val="single" w:sz="4" w:space="0" w:color="auto"/>
              <w:right w:val="single" w:sz="4" w:space="0" w:color="auto"/>
            </w:tcBorders>
            <w:shd w:val="clear" w:color="auto" w:fill="auto"/>
            <w:noWrap/>
          </w:tcPr>
          <w:p w14:paraId="506E4625" w14:textId="77777777" w:rsidR="001D6882" w:rsidRPr="00172CC0" w:rsidRDefault="001D6882" w:rsidP="001D6882">
            <w:pPr>
              <w:spacing w:before="40" w:after="40"/>
              <w:jc w:val="right"/>
              <w:rPr>
                <w:color w:val="000000"/>
                <w:sz w:val="16"/>
                <w:szCs w:val="16"/>
              </w:rPr>
            </w:pPr>
            <w:r w:rsidRPr="00172CC0">
              <w:rPr>
                <w:color w:val="000000"/>
                <w:sz w:val="16"/>
                <w:szCs w:val="16"/>
              </w:rPr>
              <w:t>39 227</w:t>
            </w:r>
          </w:p>
        </w:tc>
        <w:tc>
          <w:tcPr>
            <w:tcW w:w="709" w:type="dxa"/>
            <w:tcBorders>
              <w:top w:val="single" w:sz="4" w:space="0" w:color="auto"/>
              <w:left w:val="nil"/>
              <w:bottom w:val="single" w:sz="4" w:space="0" w:color="auto"/>
              <w:right w:val="single" w:sz="4" w:space="0" w:color="auto"/>
            </w:tcBorders>
            <w:shd w:val="clear" w:color="auto" w:fill="auto"/>
          </w:tcPr>
          <w:p w14:paraId="3185C6FE" w14:textId="77777777" w:rsidR="001D6882" w:rsidRPr="00172CC0" w:rsidRDefault="001D6882" w:rsidP="001D6882">
            <w:pPr>
              <w:spacing w:before="40" w:after="40"/>
              <w:jc w:val="right"/>
              <w:rPr>
                <w:color w:val="000000"/>
                <w:sz w:val="16"/>
                <w:szCs w:val="16"/>
              </w:rPr>
            </w:pPr>
            <w:r w:rsidRPr="00172CC0">
              <w:rPr>
                <w:color w:val="000000"/>
                <w:sz w:val="16"/>
                <w:szCs w:val="16"/>
              </w:rPr>
              <w:t>41 708</w:t>
            </w:r>
          </w:p>
        </w:tc>
        <w:tc>
          <w:tcPr>
            <w:tcW w:w="708" w:type="dxa"/>
            <w:tcBorders>
              <w:top w:val="single" w:sz="4" w:space="0" w:color="auto"/>
              <w:left w:val="single" w:sz="4" w:space="0" w:color="auto"/>
              <w:bottom w:val="single" w:sz="4" w:space="0" w:color="auto"/>
              <w:right w:val="single" w:sz="4" w:space="0" w:color="auto"/>
            </w:tcBorders>
          </w:tcPr>
          <w:p w14:paraId="742FD809" w14:textId="77777777" w:rsidR="001D6882" w:rsidRPr="00172CC0" w:rsidRDefault="001D6882" w:rsidP="001D6882">
            <w:pPr>
              <w:spacing w:before="40" w:after="40"/>
              <w:jc w:val="right"/>
              <w:rPr>
                <w:color w:val="000000"/>
                <w:sz w:val="16"/>
                <w:szCs w:val="16"/>
              </w:rPr>
            </w:pPr>
            <w:r w:rsidRPr="00172CC0">
              <w:rPr>
                <w:color w:val="000000"/>
                <w:sz w:val="16"/>
                <w:szCs w:val="16"/>
              </w:rPr>
              <w:t>20</w:t>
            </w:r>
          </w:p>
        </w:tc>
        <w:tc>
          <w:tcPr>
            <w:tcW w:w="709" w:type="dxa"/>
            <w:tcBorders>
              <w:top w:val="single" w:sz="4" w:space="0" w:color="auto"/>
              <w:left w:val="single" w:sz="4" w:space="0" w:color="auto"/>
              <w:bottom w:val="single" w:sz="4" w:space="0" w:color="auto"/>
              <w:right w:val="single" w:sz="4" w:space="0" w:color="auto"/>
            </w:tcBorders>
          </w:tcPr>
          <w:p w14:paraId="6A7FC256"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424F3AD4" w14:textId="77777777" w:rsidR="001D6882" w:rsidRPr="00172CC0" w:rsidRDefault="001D6882" w:rsidP="001D6882">
            <w:pPr>
              <w:spacing w:before="40" w:after="40"/>
              <w:jc w:val="right"/>
              <w:rPr>
                <w:color w:val="000000"/>
                <w:sz w:val="16"/>
                <w:szCs w:val="16"/>
              </w:rPr>
            </w:pPr>
            <w:r w:rsidRPr="00172CC0">
              <w:rPr>
                <w:color w:val="000000"/>
                <w:sz w:val="16"/>
                <w:szCs w:val="16"/>
              </w:rPr>
              <w:t>1</w:t>
            </w:r>
          </w:p>
        </w:tc>
      </w:tr>
      <w:tr w:rsidR="001D6882" w:rsidRPr="00172CC0" w14:paraId="4782A963"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6D1CFBE5" w14:textId="77777777" w:rsidR="001D6882" w:rsidRPr="00172CC0" w:rsidRDefault="001D6882" w:rsidP="001D6882">
            <w:pPr>
              <w:spacing w:before="40" w:after="40"/>
              <w:rPr>
                <w:color w:val="000000"/>
                <w:sz w:val="16"/>
                <w:szCs w:val="16"/>
              </w:rPr>
            </w:pPr>
            <w:r w:rsidRPr="00172CC0">
              <w:rPr>
                <w:color w:val="000000"/>
                <w:sz w:val="16"/>
                <w:szCs w:val="16"/>
              </w:rPr>
              <w:t>150102</w:t>
            </w:r>
          </w:p>
        </w:tc>
        <w:tc>
          <w:tcPr>
            <w:tcW w:w="732" w:type="dxa"/>
            <w:tcBorders>
              <w:top w:val="single" w:sz="4" w:space="0" w:color="auto"/>
              <w:left w:val="nil"/>
              <w:bottom w:val="single" w:sz="4" w:space="0" w:color="auto"/>
              <w:right w:val="single" w:sz="8" w:space="0" w:color="auto"/>
            </w:tcBorders>
            <w:shd w:val="clear" w:color="auto" w:fill="auto"/>
            <w:noWrap/>
          </w:tcPr>
          <w:p w14:paraId="0BF8613A" w14:textId="77777777" w:rsidR="001D6882" w:rsidRPr="00172CC0" w:rsidRDefault="001D6882" w:rsidP="001D6882">
            <w:pPr>
              <w:spacing w:before="40" w:after="40"/>
              <w:jc w:val="right"/>
              <w:rPr>
                <w:color w:val="000000"/>
                <w:sz w:val="16"/>
                <w:szCs w:val="16"/>
              </w:rPr>
            </w:pPr>
            <w:r w:rsidRPr="00172CC0">
              <w:rPr>
                <w:color w:val="000000"/>
                <w:sz w:val="16"/>
                <w:szCs w:val="16"/>
              </w:rPr>
              <w:t>41 251</w:t>
            </w:r>
          </w:p>
        </w:tc>
        <w:tc>
          <w:tcPr>
            <w:tcW w:w="851" w:type="dxa"/>
            <w:tcBorders>
              <w:top w:val="single" w:sz="4" w:space="0" w:color="auto"/>
              <w:left w:val="nil"/>
              <w:bottom w:val="single" w:sz="4" w:space="0" w:color="auto"/>
              <w:right w:val="single" w:sz="8" w:space="0" w:color="auto"/>
            </w:tcBorders>
            <w:shd w:val="clear" w:color="auto" w:fill="auto"/>
            <w:noWrap/>
          </w:tcPr>
          <w:p w14:paraId="52B6AA3D" w14:textId="77777777" w:rsidR="001D6882" w:rsidRPr="00172CC0" w:rsidRDefault="001D6882" w:rsidP="001D6882">
            <w:pPr>
              <w:spacing w:before="40" w:after="40"/>
              <w:jc w:val="right"/>
              <w:rPr>
                <w:color w:val="000000"/>
                <w:sz w:val="16"/>
                <w:szCs w:val="16"/>
              </w:rPr>
            </w:pPr>
            <w:r w:rsidRPr="00172CC0">
              <w:rPr>
                <w:color w:val="000000"/>
                <w:sz w:val="16"/>
                <w:szCs w:val="16"/>
              </w:rPr>
              <w:t>48 519</w:t>
            </w:r>
          </w:p>
        </w:tc>
        <w:tc>
          <w:tcPr>
            <w:tcW w:w="709" w:type="dxa"/>
            <w:tcBorders>
              <w:top w:val="single" w:sz="4" w:space="0" w:color="auto"/>
              <w:left w:val="nil"/>
              <w:bottom w:val="single" w:sz="4" w:space="0" w:color="auto"/>
              <w:right w:val="single" w:sz="8" w:space="0" w:color="auto"/>
            </w:tcBorders>
            <w:shd w:val="clear" w:color="auto" w:fill="auto"/>
            <w:noWrap/>
          </w:tcPr>
          <w:p w14:paraId="44ADBA88" w14:textId="77777777" w:rsidR="001D6882" w:rsidRPr="00172CC0" w:rsidRDefault="001D6882" w:rsidP="001D6882">
            <w:pPr>
              <w:spacing w:before="40" w:after="40"/>
              <w:jc w:val="right"/>
              <w:rPr>
                <w:color w:val="000000"/>
                <w:sz w:val="16"/>
                <w:szCs w:val="16"/>
              </w:rPr>
            </w:pPr>
            <w:r w:rsidRPr="00172CC0">
              <w:rPr>
                <w:color w:val="000000"/>
                <w:sz w:val="16"/>
                <w:szCs w:val="16"/>
              </w:rPr>
              <w:t>60 449</w:t>
            </w:r>
          </w:p>
        </w:tc>
        <w:tc>
          <w:tcPr>
            <w:tcW w:w="567" w:type="dxa"/>
            <w:tcBorders>
              <w:top w:val="single" w:sz="4" w:space="0" w:color="auto"/>
              <w:left w:val="nil"/>
              <w:bottom w:val="single" w:sz="4" w:space="0" w:color="auto"/>
              <w:right w:val="single" w:sz="8" w:space="0" w:color="auto"/>
            </w:tcBorders>
            <w:shd w:val="clear" w:color="auto" w:fill="auto"/>
            <w:noWrap/>
          </w:tcPr>
          <w:p w14:paraId="57D9BB1D"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6EC1ADB"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ACF1CCD"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3690A4C3" w14:textId="77777777" w:rsidR="001D6882" w:rsidRPr="00172CC0" w:rsidRDefault="001D6882" w:rsidP="001D6882">
            <w:pPr>
              <w:spacing w:before="40" w:after="40"/>
              <w:jc w:val="right"/>
              <w:rPr>
                <w:color w:val="000000"/>
                <w:sz w:val="16"/>
                <w:szCs w:val="16"/>
              </w:rPr>
            </w:pPr>
            <w:r w:rsidRPr="00172CC0">
              <w:rPr>
                <w:color w:val="000000"/>
                <w:sz w:val="16"/>
                <w:szCs w:val="16"/>
              </w:rPr>
              <w:t>46 887</w:t>
            </w:r>
          </w:p>
        </w:tc>
        <w:tc>
          <w:tcPr>
            <w:tcW w:w="709" w:type="dxa"/>
            <w:tcBorders>
              <w:top w:val="single" w:sz="4" w:space="0" w:color="auto"/>
              <w:left w:val="nil"/>
              <w:bottom w:val="single" w:sz="4" w:space="0" w:color="auto"/>
              <w:right w:val="single" w:sz="4" w:space="0" w:color="auto"/>
            </w:tcBorders>
            <w:shd w:val="clear" w:color="auto" w:fill="auto"/>
            <w:noWrap/>
          </w:tcPr>
          <w:p w14:paraId="660DA0D5" w14:textId="77777777" w:rsidR="001D6882" w:rsidRPr="00172CC0" w:rsidRDefault="001D6882" w:rsidP="001D6882">
            <w:pPr>
              <w:spacing w:before="40" w:after="40"/>
              <w:jc w:val="right"/>
              <w:rPr>
                <w:color w:val="000000"/>
                <w:sz w:val="16"/>
                <w:szCs w:val="16"/>
              </w:rPr>
            </w:pPr>
            <w:r w:rsidRPr="00172CC0">
              <w:rPr>
                <w:color w:val="000000"/>
                <w:sz w:val="16"/>
                <w:szCs w:val="16"/>
              </w:rPr>
              <w:t>57 291</w:t>
            </w:r>
          </w:p>
        </w:tc>
        <w:tc>
          <w:tcPr>
            <w:tcW w:w="709" w:type="dxa"/>
            <w:tcBorders>
              <w:top w:val="single" w:sz="4" w:space="0" w:color="auto"/>
              <w:left w:val="nil"/>
              <w:bottom w:val="single" w:sz="4" w:space="0" w:color="auto"/>
              <w:right w:val="single" w:sz="4" w:space="0" w:color="auto"/>
            </w:tcBorders>
            <w:shd w:val="clear" w:color="auto" w:fill="auto"/>
          </w:tcPr>
          <w:p w14:paraId="33DFFCF9" w14:textId="77777777" w:rsidR="001D6882" w:rsidRPr="00172CC0" w:rsidRDefault="001D6882" w:rsidP="001D6882">
            <w:pPr>
              <w:spacing w:before="40" w:after="40"/>
              <w:jc w:val="right"/>
              <w:rPr>
                <w:color w:val="000000"/>
                <w:sz w:val="16"/>
                <w:szCs w:val="16"/>
              </w:rPr>
            </w:pPr>
            <w:r w:rsidRPr="00172CC0">
              <w:rPr>
                <w:color w:val="000000"/>
                <w:sz w:val="16"/>
                <w:szCs w:val="16"/>
              </w:rPr>
              <w:t>63 674</w:t>
            </w:r>
          </w:p>
        </w:tc>
        <w:tc>
          <w:tcPr>
            <w:tcW w:w="708" w:type="dxa"/>
            <w:tcBorders>
              <w:top w:val="single" w:sz="4" w:space="0" w:color="auto"/>
              <w:left w:val="single" w:sz="4" w:space="0" w:color="auto"/>
              <w:bottom w:val="single" w:sz="4" w:space="0" w:color="auto"/>
              <w:right w:val="single" w:sz="4" w:space="0" w:color="auto"/>
            </w:tcBorders>
          </w:tcPr>
          <w:p w14:paraId="32F89E05"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06D2FD30"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6747C5F8" w14:textId="77777777" w:rsidR="001D6882" w:rsidRPr="00172CC0" w:rsidRDefault="001D6882" w:rsidP="001D6882">
            <w:pPr>
              <w:spacing w:before="40" w:after="40"/>
              <w:jc w:val="right"/>
              <w:rPr>
                <w:color w:val="000000"/>
                <w:sz w:val="16"/>
                <w:szCs w:val="16"/>
              </w:rPr>
            </w:pPr>
            <w:r w:rsidRPr="00172CC0">
              <w:rPr>
                <w:color w:val="000000"/>
                <w:sz w:val="16"/>
                <w:szCs w:val="16"/>
              </w:rPr>
              <w:t>34</w:t>
            </w:r>
          </w:p>
        </w:tc>
      </w:tr>
      <w:tr w:rsidR="001D6882" w:rsidRPr="00172CC0" w14:paraId="0E3DFD70"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7AA92330" w14:textId="77777777" w:rsidR="001D6882" w:rsidRPr="00172CC0" w:rsidRDefault="001D6882" w:rsidP="001D6882">
            <w:pPr>
              <w:spacing w:before="40" w:after="40"/>
              <w:rPr>
                <w:color w:val="000000"/>
                <w:sz w:val="16"/>
                <w:szCs w:val="16"/>
              </w:rPr>
            </w:pPr>
            <w:r w:rsidRPr="00172CC0">
              <w:rPr>
                <w:color w:val="000000"/>
                <w:sz w:val="16"/>
                <w:szCs w:val="16"/>
              </w:rPr>
              <w:t>150103</w:t>
            </w:r>
          </w:p>
        </w:tc>
        <w:tc>
          <w:tcPr>
            <w:tcW w:w="732" w:type="dxa"/>
            <w:tcBorders>
              <w:top w:val="single" w:sz="4" w:space="0" w:color="auto"/>
              <w:left w:val="nil"/>
              <w:bottom w:val="single" w:sz="4" w:space="0" w:color="auto"/>
              <w:right w:val="single" w:sz="8" w:space="0" w:color="auto"/>
            </w:tcBorders>
            <w:shd w:val="clear" w:color="auto" w:fill="auto"/>
            <w:noWrap/>
          </w:tcPr>
          <w:p w14:paraId="45B7DBAD" w14:textId="77777777" w:rsidR="001D6882" w:rsidRPr="00172CC0" w:rsidRDefault="001D6882" w:rsidP="001D6882">
            <w:pPr>
              <w:spacing w:before="40" w:after="40"/>
              <w:jc w:val="right"/>
              <w:rPr>
                <w:color w:val="000000"/>
                <w:sz w:val="16"/>
                <w:szCs w:val="16"/>
              </w:rPr>
            </w:pPr>
            <w:r w:rsidRPr="00172CC0">
              <w:rPr>
                <w:color w:val="000000"/>
                <w:sz w:val="16"/>
                <w:szCs w:val="16"/>
              </w:rPr>
              <w:t>19 563</w:t>
            </w:r>
          </w:p>
        </w:tc>
        <w:tc>
          <w:tcPr>
            <w:tcW w:w="851" w:type="dxa"/>
            <w:tcBorders>
              <w:top w:val="single" w:sz="4" w:space="0" w:color="auto"/>
              <w:left w:val="nil"/>
              <w:bottom w:val="single" w:sz="4" w:space="0" w:color="auto"/>
              <w:right w:val="single" w:sz="8" w:space="0" w:color="auto"/>
            </w:tcBorders>
            <w:shd w:val="clear" w:color="auto" w:fill="auto"/>
            <w:noWrap/>
          </w:tcPr>
          <w:p w14:paraId="397363C6" w14:textId="77777777" w:rsidR="001D6882" w:rsidRPr="00172CC0" w:rsidRDefault="001D6882" w:rsidP="001D6882">
            <w:pPr>
              <w:spacing w:before="40" w:after="40"/>
              <w:jc w:val="right"/>
              <w:rPr>
                <w:color w:val="000000"/>
                <w:sz w:val="16"/>
                <w:szCs w:val="16"/>
              </w:rPr>
            </w:pPr>
            <w:r w:rsidRPr="00172CC0">
              <w:rPr>
                <w:color w:val="000000"/>
                <w:sz w:val="16"/>
                <w:szCs w:val="16"/>
              </w:rPr>
              <w:t>20 744</w:t>
            </w:r>
          </w:p>
        </w:tc>
        <w:tc>
          <w:tcPr>
            <w:tcW w:w="709" w:type="dxa"/>
            <w:tcBorders>
              <w:top w:val="single" w:sz="4" w:space="0" w:color="auto"/>
              <w:left w:val="nil"/>
              <w:bottom w:val="single" w:sz="4" w:space="0" w:color="auto"/>
              <w:right w:val="single" w:sz="8" w:space="0" w:color="auto"/>
            </w:tcBorders>
            <w:shd w:val="clear" w:color="auto" w:fill="auto"/>
            <w:noWrap/>
          </w:tcPr>
          <w:p w14:paraId="1AC77A4C" w14:textId="77777777" w:rsidR="001D6882" w:rsidRPr="00172CC0" w:rsidRDefault="001D6882" w:rsidP="001D6882">
            <w:pPr>
              <w:spacing w:before="40" w:after="40"/>
              <w:jc w:val="right"/>
              <w:rPr>
                <w:color w:val="000000"/>
                <w:sz w:val="16"/>
                <w:szCs w:val="16"/>
              </w:rPr>
            </w:pPr>
            <w:r w:rsidRPr="00172CC0">
              <w:rPr>
                <w:color w:val="000000"/>
                <w:sz w:val="16"/>
                <w:szCs w:val="16"/>
              </w:rPr>
              <w:t>25 533</w:t>
            </w:r>
          </w:p>
        </w:tc>
        <w:tc>
          <w:tcPr>
            <w:tcW w:w="567" w:type="dxa"/>
            <w:tcBorders>
              <w:top w:val="single" w:sz="4" w:space="0" w:color="auto"/>
              <w:left w:val="nil"/>
              <w:bottom w:val="single" w:sz="4" w:space="0" w:color="auto"/>
              <w:right w:val="single" w:sz="8" w:space="0" w:color="auto"/>
            </w:tcBorders>
            <w:shd w:val="clear" w:color="auto" w:fill="auto"/>
            <w:noWrap/>
          </w:tcPr>
          <w:p w14:paraId="71AB8781"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C7A4E28"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B153CC1"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8C8AB5A" w14:textId="77777777" w:rsidR="001D6882" w:rsidRPr="00172CC0" w:rsidRDefault="001D6882" w:rsidP="001D6882">
            <w:pPr>
              <w:spacing w:before="40" w:after="40"/>
              <w:jc w:val="right"/>
              <w:rPr>
                <w:color w:val="000000"/>
                <w:sz w:val="16"/>
                <w:szCs w:val="16"/>
              </w:rPr>
            </w:pPr>
            <w:r w:rsidRPr="00172CC0">
              <w:rPr>
                <w:color w:val="000000"/>
                <w:sz w:val="16"/>
                <w:szCs w:val="16"/>
              </w:rPr>
              <w:t>237 269</w:t>
            </w:r>
          </w:p>
        </w:tc>
        <w:tc>
          <w:tcPr>
            <w:tcW w:w="709" w:type="dxa"/>
            <w:tcBorders>
              <w:top w:val="single" w:sz="4" w:space="0" w:color="auto"/>
              <w:left w:val="nil"/>
              <w:bottom w:val="single" w:sz="4" w:space="0" w:color="auto"/>
              <w:right w:val="single" w:sz="4" w:space="0" w:color="auto"/>
            </w:tcBorders>
            <w:shd w:val="clear" w:color="auto" w:fill="auto"/>
            <w:noWrap/>
          </w:tcPr>
          <w:p w14:paraId="25628379" w14:textId="77777777" w:rsidR="001D6882" w:rsidRPr="00172CC0" w:rsidRDefault="001D6882" w:rsidP="001D6882">
            <w:pPr>
              <w:spacing w:before="40" w:after="40"/>
              <w:jc w:val="right"/>
              <w:rPr>
                <w:color w:val="000000"/>
                <w:sz w:val="16"/>
                <w:szCs w:val="16"/>
              </w:rPr>
            </w:pPr>
            <w:r w:rsidRPr="00172CC0">
              <w:rPr>
                <w:color w:val="000000"/>
                <w:sz w:val="16"/>
                <w:szCs w:val="16"/>
              </w:rPr>
              <w:t>199 429</w:t>
            </w:r>
          </w:p>
        </w:tc>
        <w:tc>
          <w:tcPr>
            <w:tcW w:w="709" w:type="dxa"/>
            <w:tcBorders>
              <w:top w:val="single" w:sz="4" w:space="0" w:color="auto"/>
              <w:left w:val="nil"/>
              <w:bottom w:val="single" w:sz="4" w:space="0" w:color="auto"/>
              <w:right w:val="single" w:sz="4" w:space="0" w:color="auto"/>
            </w:tcBorders>
            <w:shd w:val="clear" w:color="auto" w:fill="auto"/>
          </w:tcPr>
          <w:p w14:paraId="4F5A8263" w14:textId="77777777" w:rsidR="001D6882" w:rsidRPr="00172CC0" w:rsidRDefault="001D6882" w:rsidP="001D6882">
            <w:pPr>
              <w:spacing w:before="40" w:after="40"/>
              <w:jc w:val="right"/>
              <w:rPr>
                <w:color w:val="000000"/>
                <w:sz w:val="16"/>
                <w:szCs w:val="16"/>
              </w:rPr>
            </w:pPr>
            <w:r w:rsidRPr="00172CC0">
              <w:rPr>
                <w:color w:val="000000"/>
                <w:sz w:val="16"/>
                <w:szCs w:val="16"/>
              </w:rPr>
              <w:t>212 568</w:t>
            </w:r>
          </w:p>
        </w:tc>
        <w:tc>
          <w:tcPr>
            <w:tcW w:w="708" w:type="dxa"/>
            <w:tcBorders>
              <w:top w:val="single" w:sz="4" w:space="0" w:color="auto"/>
              <w:left w:val="single" w:sz="4" w:space="0" w:color="auto"/>
              <w:bottom w:val="single" w:sz="4" w:space="0" w:color="auto"/>
              <w:right w:val="single" w:sz="4" w:space="0" w:color="auto"/>
            </w:tcBorders>
          </w:tcPr>
          <w:p w14:paraId="5E48EA1A"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2E49D4FE"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617CDD2D" w14:textId="77777777" w:rsidR="001D6882" w:rsidRPr="00172CC0" w:rsidRDefault="001D6882" w:rsidP="001D6882">
            <w:pPr>
              <w:spacing w:before="40" w:after="40"/>
              <w:jc w:val="right"/>
              <w:rPr>
                <w:color w:val="000000"/>
                <w:sz w:val="16"/>
                <w:szCs w:val="16"/>
              </w:rPr>
            </w:pPr>
            <w:r w:rsidRPr="00172CC0">
              <w:rPr>
                <w:color w:val="000000"/>
                <w:sz w:val="16"/>
                <w:szCs w:val="16"/>
              </w:rPr>
              <w:t>2</w:t>
            </w:r>
          </w:p>
        </w:tc>
      </w:tr>
      <w:tr w:rsidR="001D6882" w:rsidRPr="00172CC0" w14:paraId="1A4DCCD4"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7B306F5A" w14:textId="77777777" w:rsidR="001D6882" w:rsidRPr="00172CC0" w:rsidRDefault="001D6882" w:rsidP="001D6882">
            <w:pPr>
              <w:spacing w:before="40" w:after="40"/>
              <w:rPr>
                <w:color w:val="000000"/>
                <w:sz w:val="16"/>
                <w:szCs w:val="16"/>
              </w:rPr>
            </w:pPr>
            <w:r w:rsidRPr="00172CC0">
              <w:rPr>
                <w:color w:val="000000"/>
                <w:sz w:val="16"/>
                <w:szCs w:val="16"/>
              </w:rPr>
              <w:t>150104</w:t>
            </w:r>
          </w:p>
        </w:tc>
        <w:tc>
          <w:tcPr>
            <w:tcW w:w="732" w:type="dxa"/>
            <w:tcBorders>
              <w:top w:val="single" w:sz="4" w:space="0" w:color="auto"/>
              <w:left w:val="nil"/>
              <w:bottom w:val="single" w:sz="4" w:space="0" w:color="auto"/>
              <w:right w:val="single" w:sz="8" w:space="0" w:color="auto"/>
            </w:tcBorders>
            <w:shd w:val="clear" w:color="auto" w:fill="auto"/>
            <w:noWrap/>
          </w:tcPr>
          <w:p w14:paraId="0C2CBC58" w14:textId="77777777" w:rsidR="001D6882" w:rsidRPr="00172CC0" w:rsidRDefault="001D6882" w:rsidP="001D6882">
            <w:pPr>
              <w:spacing w:before="40" w:after="40"/>
              <w:jc w:val="right"/>
              <w:rPr>
                <w:color w:val="000000"/>
                <w:sz w:val="16"/>
                <w:szCs w:val="16"/>
              </w:rPr>
            </w:pPr>
            <w:r w:rsidRPr="00172CC0">
              <w:rPr>
                <w:color w:val="000000"/>
                <w:sz w:val="16"/>
                <w:szCs w:val="16"/>
              </w:rPr>
              <w:t>4 648</w:t>
            </w:r>
          </w:p>
        </w:tc>
        <w:tc>
          <w:tcPr>
            <w:tcW w:w="851" w:type="dxa"/>
            <w:tcBorders>
              <w:top w:val="single" w:sz="4" w:space="0" w:color="auto"/>
              <w:left w:val="nil"/>
              <w:bottom w:val="single" w:sz="4" w:space="0" w:color="auto"/>
              <w:right w:val="single" w:sz="8" w:space="0" w:color="auto"/>
            </w:tcBorders>
            <w:shd w:val="clear" w:color="auto" w:fill="auto"/>
            <w:noWrap/>
          </w:tcPr>
          <w:p w14:paraId="2B423E22" w14:textId="77777777" w:rsidR="001D6882" w:rsidRPr="00172CC0" w:rsidRDefault="001D6882" w:rsidP="001D6882">
            <w:pPr>
              <w:spacing w:before="40" w:after="40"/>
              <w:jc w:val="right"/>
              <w:rPr>
                <w:color w:val="000000"/>
                <w:sz w:val="16"/>
                <w:szCs w:val="16"/>
              </w:rPr>
            </w:pPr>
            <w:r w:rsidRPr="00172CC0">
              <w:rPr>
                <w:color w:val="000000"/>
                <w:sz w:val="16"/>
                <w:szCs w:val="16"/>
              </w:rPr>
              <w:t>23 463</w:t>
            </w:r>
          </w:p>
        </w:tc>
        <w:tc>
          <w:tcPr>
            <w:tcW w:w="709" w:type="dxa"/>
            <w:tcBorders>
              <w:top w:val="single" w:sz="4" w:space="0" w:color="auto"/>
              <w:left w:val="nil"/>
              <w:bottom w:val="single" w:sz="4" w:space="0" w:color="auto"/>
              <w:right w:val="single" w:sz="8" w:space="0" w:color="auto"/>
            </w:tcBorders>
            <w:shd w:val="clear" w:color="auto" w:fill="auto"/>
            <w:noWrap/>
          </w:tcPr>
          <w:p w14:paraId="275660BD" w14:textId="77777777" w:rsidR="001D6882" w:rsidRPr="00172CC0" w:rsidRDefault="001D6882" w:rsidP="001D6882">
            <w:pPr>
              <w:spacing w:before="40" w:after="40"/>
              <w:jc w:val="right"/>
              <w:rPr>
                <w:color w:val="000000"/>
                <w:sz w:val="16"/>
                <w:szCs w:val="16"/>
              </w:rPr>
            </w:pPr>
            <w:r w:rsidRPr="00172CC0">
              <w:rPr>
                <w:color w:val="000000"/>
                <w:sz w:val="16"/>
                <w:szCs w:val="16"/>
              </w:rPr>
              <w:t>10 044</w:t>
            </w:r>
          </w:p>
        </w:tc>
        <w:tc>
          <w:tcPr>
            <w:tcW w:w="567" w:type="dxa"/>
            <w:tcBorders>
              <w:top w:val="single" w:sz="4" w:space="0" w:color="auto"/>
              <w:left w:val="nil"/>
              <w:bottom w:val="single" w:sz="4" w:space="0" w:color="auto"/>
              <w:right w:val="single" w:sz="8" w:space="0" w:color="auto"/>
            </w:tcBorders>
            <w:shd w:val="clear" w:color="auto" w:fill="auto"/>
            <w:noWrap/>
          </w:tcPr>
          <w:p w14:paraId="37CA09F4"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CECA091"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CD8CD17"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2440D335" w14:textId="77777777" w:rsidR="001D6882" w:rsidRPr="00172CC0" w:rsidRDefault="001D6882" w:rsidP="001D6882">
            <w:pPr>
              <w:spacing w:before="40" w:after="40"/>
              <w:jc w:val="right"/>
              <w:rPr>
                <w:color w:val="000000"/>
                <w:sz w:val="16"/>
                <w:szCs w:val="16"/>
              </w:rPr>
            </w:pPr>
            <w:r w:rsidRPr="00172CC0">
              <w:rPr>
                <w:color w:val="000000"/>
                <w:sz w:val="16"/>
                <w:szCs w:val="16"/>
              </w:rPr>
              <w:t>2 284</w:t>
            </w:r>
          </w:p>
        </w:tc>
        <w:tc>
          <w:tcPr>
            <w:tcW w:w="709" w:type="dxa"/>
            <w:tcBorders>
              <w:top w:val="single" w:sz="4" w:space="0" w:color="auto"/>
              <w:left w:val="nil"/>
              <w:bottom w:val="single" w:sz="4" w:space="0" w:color="auto"/>
              <w:right w:val="single" w:sz="4" w:space="0" w:color="auto"/>
            </w:tcBorders>
            <w:shd w:val="clear" w:color="auto" w:fill="auto"/>
            <w:noWrap/>
          </w:tcPr>
          <w:p w14:paraId="65F368CD" w14:textId="77777777" w:rsidR="001D6882" w:rsidRPr="00172CC0" w:rsidRDefault="001D6882" w:rsidP="001D6882">
            <w:pPr>
              <w:spacing w:before="40" w:after="40"/>
              <w:jc w:val="right"/>
              <w:rPr>
                <w:color w:val="000000"/>
                <w:sz w:val="16"/>
                <w:szCs w:val="16"/>
              </w:rPr>
            </w:pPr>
            <w:r w:rsidRPr="00172CC0">
              <w:rPr>
                <w:color w:val="000000"/>
                <w:sz w:val="16"/>
                <w:szCs w:val="16"/>
              </w:rPr>
              <w:t>4 326</w:t>
            </w:r>
          </w:p>
        </w:tc>
        <w:tc>
          <w:tcPr>
            <w:tcW w:w="709" w:type="dxa"/>
            <w:tcBorders>
              <w:top w:val="single" w:sz="4" w:space="0" w:color="auto"/>
              <w:left w:val="nil"/>
              <w:bottom w:val="single" w:sz="4" w:space="0" w:color="auto"/>
              <w:right w:val="single" w:sz="4" w:space="0" w:color="auto"/>
            </w:tcBorders>
            <w:shd w:val="clear" w:color="auto" w:fill="auto"/>
          </w:tcPr>
          <w:p w14:paraId="4608646D" w14:textId="77777777" w:rsidR="001D6882" w:rsidRPr="00172CC0" w:rsidRDefault="001D6882" w:rsidP="001D6882">
            <w:pPr>
              <w:spacing w:before="40" w:after="40"/>
              <w:jc w:val="right"/>
              <w:rPr>
                <w:color w:val="000000"/>
                <w:sz w:val="16"/>
                <w:szCs w:val="16"/>
              </w:rPr>
            </w:pPr>
            <w:r w:rsidRPr="00172CC0">
              <w:rPr>
                <w:color w:val="000000"/>
                <w:sz w:val="16"/>
                <w:szCs w:val="16"/>
              </w:rPr>
              <w:t>9 178</w:t>
            </w:r>
          </w:p>
        </w:tc>
        <w:tc>
          <w:tcPr>
            <w:tcW w:w="708" w:type="dxa"/>
            <w:tcBorders>
              <w:top w:val="single" w:sz="4" w:space="0" w:color="auto"/>
              <w:left w:val="single" w:sz="4" w:space="0" w:color="auto"/>
              <w:bottom w:val="single" w:sz="4" w:space="0" w:color="auto"/>
              <w:right w:val="single" w:sz="4" w:space="0" w:color="auto"/>
            </w:tcBorders>
          </w:tcPr>
          <w:p w14:paraId="4B018F46"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15E25CEE"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2813CA8A"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r>
      <w:tr w:rsidR="001D6882" w:rsidRPr="00172CC0" w14:paraId="6D995C92"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35B79970" w14:textId="77777777" w:rsidR="001D6882" w:rsidRPr="00172CC0" w:rsidRDefault="001D6882" w:rsidP="001D6882">
            <w:pPr>
              <w:spacing w:before="40" w:after="40"/>
              <w:rPr>
                <w:color w:val="000000"/>
                <w:sz w:val="16"/>
                <w:szCs w:val="16"/>
              </w:rPr>
            </w:pPr>
            <w:r w:rsidRPr="00172CC0">
              <w:rPr>
                <w:color w:val="000000"/>
                <w:sz w:val="16"/>
                <w:szCs w:val="16"/>
              </w:rPr>
              <w:t>150105</w:t>
            </w:r>
          </w:p>
        </w:tc>
        <w:tc>
          <w:tcPr>
            <w:tcW w:w="732" w:type="dxa"/>
            <w:tcBorders>
              <w:top w:val="single" w:sz="4" w:space="0" w:color="auto"/>
              <w:left w:val="nil"/>
              <w:bottom w:val="single" w:sz="4" w:space="0" w:color="auto"/>
              <w:right w:val="single" w:sz="8" w:space="0" w:color="auto"/>
            </w:tcBorders>
            <w:shd w:val="clear" w:color="auto" w:fill="auto"/>
            <w:noWrap/>
          </w:tcPr>
          <w:p w14:paraId="5F862EE8" w14:textId="77777777" w:rsidR="001D6882" w:rsidRPr="00172CC0" w:rsidRDefault="001D6882" w:rsidP="001D6882">
            <w:pPr>
              <w:spacing w:before="40" w:after="40"/>
              <w:jc w:val="right"/>
              <w:rPr>
                <w:color w:val="000000"/>
                <w:sz w:val="16"/>
                <w:szCs w:val="16"/>
              </w:rPr>
            </w:pPr>
            <w:r w:rsidRPr="00172CC0">
              <w:rPr>
                <w:color w:val="000000"/>
                <w:sz w:val="16"/>
                <w:szCs w:val="16"/>
              </w:rPr>
              <w:t>3 945</w:t>
            </w:r>
          </w:p>
        </w:tc>
        <w:tc>
          <w:tcPr>
            <w:tcW w:w="851" w:type="dxa"/>
            <w:tcBorders>
              <w:top w:val="single" w:sz="4" w:space="0" w:color="auto"/>
              <w:left w:val="nil"/>
              <w:bottom w:val="single" w:sz="4" w:space="0" w:color="auto"/>
              <w:right w:val="single" w:sz="8" w:space="0" w:color="auto"/>
            </w:tcBorders>
            <w:shd w:val="clear" w:color="auto" w:fill="auto"/>
            <w:noWrap/>
          </w:tcPr>
          <w:p w14:paraId="39C27697" w14:textId="77777777" w:rsidR="001D6882" w:rsidRPr="00172CC0" w:rsidRDefault="001D6882" w:rsidP="001D6882">
            <w:pPr>
              <w:spacing w:before="40" w:after="40"/>
              <w:jc w:val="right"/>
              <w:rPr>
                <w:color w:val="000000"/>
                <w:sz w:val="16"/>
                <w:szCs w:val="16"/>
              </w:rPr>
            </w:pPr>
            <w:r w:rsidRPr="00172CC0">
              <w:rPr>
                <w:color w:val="000000"/>
                <w:sz w:val="16"/>
                <w:szCs w:val="16"/>
              </w:rPr>
              <w:t>3 802</w:t>
            </w:r>
          </w:p>
        </w:tc>
        <w:tc>
          <w:tcPr>
            <w:tcW w:w="709" w:type="dxa"/>
            <w:tcBorders>
              <w:top w:val="single" w:sz="4" w:space="0" w:color="auto"/>
              <w:left w:val="nil"/>
              <w:bottom w:val="single" w:sz="4" w:space="0" w:color="auto"/>
              <w:right w:val="single" w:sz="8" w:space="0" w:color="auto"/>
            </w:tcBorders>
            <w:shd w:val="clear" w:color="auto" w:fill="auto"/>
            <w:noWrap/>
          </w:tcPr>
          <w:p w14:paraId="744C3F71" w14:textId="77777777" w:rsidR="001D6882" w:rsidRPr="00172CC0" w:rsidRDefault="001D6882" w:rsidP="001D6882">
            <w:pPr>
              <w:spacing w:before="40" w:after="40"/>
              <w:jc w:val="right"/>
              <w:rPr>
                <w:color w:val="000000"/>
                <w:sz w:val="16"/>
                <w:szCs w:val="16"/>
              </w:rPr>
            </w:pPr>
            <w:r w:rsidRPr="00172CC0">
              <w:rPr>
                <w:color w:val="000000"/>
                <w:sz w:val="16"/>
                <w:szCs w:val="16"/>
              </w:rPr>
              <w:t>4 106</w:t>
            </w:r>
          </w:p>
        </w:tc>
        <w:tc>
          <w:tcPr>
            <w:tcW w:w="567" w:type="dxa"/>
            <w:tcBorders>
              <w:top w:val="single" w:sz="4" w:space="0" w:color="auto"/>
              <w:left w:val="nil"/>
              <w:bottom w:val="single" w:sz="4" w:space="0" w:color="auto"/>
              <w:right w:val="single" w:sz="8" w:space="0" w:color="auto"/>
            </w:tcBorders>
            <w:shd w:val="clear" w:color="auto" w:fill="auto"/>
            <w:noWrap/>
          </w:tcPr>
          <w:p w14:paraId="2C2AC1EC"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F5E358D"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C39529D"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E233C8F" w14:textId="77777777" w:rsidR="001D6882" w:rsidRPr="00172CC0" w:rsidRDefault="001D6882" w:rsidP="001D6882">
            <w:pPr>
              <w:spacing w:before="40" w:after="40"/>
              <w:jc w:val="right"/>
              <w:rPr>
                <w:color w:val="000000"/>
                <w:sz w:val="16"/>
                <w:szCs w:val="16"/>
              </w:rPr>
            </w:pPr>
            <w:r w:rsidRPr="00172CC0">
              <w:rPr>
                <w:color w:val="000000"/>
                <w:sz w:val="16"/>
                <w:szCs w:val="16"/>
              </w:rPr>
              <w:t>2 874</w:t>
            </w:r>
          </w:p>
        </w:tc>
        <w:tc>
          <w:tcPr>
            <w:tcW w:w="709" w:type="dxa"/>
            <w:tcBorders>
              <w:top w:val="single" w:sz="4" w:space="0" w:color="auto"/>
              <w:left w:val="nil"/>
              <w:bottom w:val="single" w:sz="4" w:space="0" w:color="auto"/>
              <w:right w:val="single" w:sz="4" w:space="0" w:color="auto"/>
            </w:tcBorders>
            <w:shd w:val="clear" w:color="auto" w:fill="auto"/>
            <w:noWrap/>
          </w:tcPr>
          <w:p w14:paraId="48D70687" w14:textId="77777777" w:rsidR="001D6882" w:rsidRPr="00172CC0" w:rsidRDefault="001D6882" w:rsidP="001D6882">
            <w:pPr>
              <w:spacing w:before="40" w:after="40"/>
              <w:jc w:val="right"/>
              <w:rPr>
                <w:color w:val="000000"/>
                <w:sz w:val="16"/>
                <w:szCs w:val="16"/>
              </w:rPr>
            </w:pPr>
            <w:r w:rsidRPr="00172CC0">
              <w:rPr>
                <w:color w:val="000000"/>
                <w:sz w:val="16"/>
                <w:szCs w:val="16"/>
              </w:rPr>
              <w:t>3 955</w:t>
            </w:r>
          </w:p>
        </w:tc>
        <w:tc>
          <w:tcPr>
            <w:tcW w:w="709" w:type="dxa"/>
            <w:tcBorders>
              <w:top w:val="single" w:sz="4" w:space="0" w:color="auto"/>
              <w:left w:val="nil"/>
              <w:bottom w:val="single" w:sz="4" w:space="0" w:color="auto"/>
              <w:right w:val="single" w:sz="4" w:space="0" w:color="auto"/>
            </w:tcBorders>
            <w:shd w:val="clear" w:color="auto" w:fill="auto"/>
          </w:tcPr>
          <w:p w14:paraId="7C2234F1" w14:textId="77777777" w:rsidR="001D6882" w:rsidRPr="00172CC0" w:rsidRDefault="001D6882" w:rsidP="001D6882">
            <w:pPr>
              <w:spacing w:before="40" w:after="40"/>
              <w:jc w:val="right"/>
              <w:rPr>
                <w:color w:val="000000"/>
                <w:sz w:val="16"/>
                <w:szCs w:val="16"/>
              </w:rPr>
            </w:pPr>
            <w:r w:rsidRPr="00172CC0">
              <w:rPr>
                <w:color w:val="000000"/>
                <w:sz w:val="16"/>
                <w:szCs w:val="16"/>
              </w:rPr>
              <w:t>4 849</w:t>
            </w:r>
          </w:p>
        </w:tc>
        <w:tc>
          <w:tcPr>
            <w:tcW w:w="708" w:type="dxa"/>
            <w:tcBorders>
              <w:top w:val="single" w:sz="4" w:space="0" w:color="auto"/>
              <w:left w:val="single" w:sz="4" w:space="0" w:color="auto"/>
              <w:bottom w:val="single" w:sz="4" w:space="0" w:color="auto"/>
              <w:right w:val="single" w:sz="4" w:space="0" w:color="auto"/>
            </w:tcBorders>
          </w:tcPr>
          <w:p w14:paraId="475601D4"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4990FAA8"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59ECD44C"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r>
      <w:tr w:rsidR="001D6882" w:rsidRPr="00172CC0" w14:paraId="4D97A520"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2F813BA2" w14:textId="77777777" w:rsidR="001D6882" w:rsidRPr="00172CC0" w:rsidRDefault="001D6882" w:rsidP="001D6882">
            <w:pPr>
              <w:spacing w:before="40" w:after="40"/>
              <w:rPr>
                <w:color w:val="000000"/>
                <w:sz w:val="16"/>
                <w:szCs w:val="16"/>
              </w:rPr>
            </w:pPr>
            <w:r w:rsidRPr="00172CC0">
              <w:rPr>
                <w:color w:val="000000"/>
                <w:sz w:val="16"/>
                <w:szCs w:val="16"/>
              </w:rPr>
              <w:t>150106</w:t>
            </w:r>
          </w:p>
        </w:tc>
        <w:tc>
          <w:tcPr>
            <w:tcW w:w="732" w:type="dxa"/>
            <w:tcBorders>
              <w:top w:val="single" w:sz="4" w:space="0" w:color="auto"/>
              <w:left w:val="nil"/>
              <w:bottom w:val="single" w:sz="4" w:space="0" w:color="auto"/>
              <w:right w:val="single" w:sz="8" w:space="0" w:color="auto"/>
            </w:tcBorders>
            <w:shd w:val="clear" w:color="auto" w:fill="auto"/>
            <w:noWrap/>
          </w:tcPr>
          <w:p w14:paraId="0BD99397" w14:textId="77777777" w:rsidR="001D6882" w:rsidRPr="00172CC0" w:rsidRDefault="001D6882" w:rsidP="001D6882">
            <w:pPr>
              <w:spacing w:before="40" w:after="40"/>
              <w:jc w:val="right"/>
              <w:rPr>
                <w:color w:val="000000"/>
                <w:sz w:val="16"/>
                <w:szCs w:val="16"/>
              </w:rPr>
            </w:pPr>
            <w:r w:rsidRPr="00172CC0">
              <w:rPr>
                <w:color w:val="000000"/>
                <w:sz w:val="16"/>
                <w:szCs w:val="16"/>
              </w:rPr>
              <w:t>13 201</w:t>
            </w:r>
          </w:p>
        </w:tc>
        <w:tc>
          <w:tcPr>
            <w:tcW w:w="851" w:type="dxa"/>
            <w:tcBorders>
              <w:top w:val="single" w:sz="4" w:space="0" w:color="auto"/>
              <w:left w:val="nil"/>
              <w:bottom w:val="single" w:sz="4" w:space="0" w:color="auto"/>
              <w:right w:val="single" w:sz="8" w:space="0" w:color="auto"/>
            </w:tcBorders>
            <w:shd w:val="clear" w:color="auto" w:fill="auto"/>
            <w:noWrap/>
          </w:tcPr>
          <w:p w14:paraId="34FFC440" w14:textId="77777777" w:rsidR="001D6882" w:rsidRPr="00172CC0" w:rsidRDefault="001D6882" w:rsidP="001D6882">
            <w:pPr>
              <w:spacing w:before="40" w:after="40"/>
              <w:jc w:val="right"/>
              <w:rPr>
                <w:color w:val="000000"/>
                <w:sz w:val="16"/>
                <w:szCs w:val="16"/>
              </w:rPr>
            </w:pPr>
            <w:r w:rsidRPr="00172CC0">
              <w:rPr>
                <w:color w:val="000000"/>
                <w:sz w:val="16"/>
                <w:szCs w:val="16"/>
              </w:rPr>
              <w:t>16 505</w:t>
            </w:r>
          </w:p>
        </w:tc>
        <w:tc>
          <w:tcPr>
            <w:tcW w:w="709" w:type="dxa"/>
            <w:tcBorders>
              <w:top w:val="single" w:sz="4" w:space="0" w:color="auto"/>
              <w:left w:val="nil"/>
              <w:bottom w:val="single" w:sz="4" w:space="0" w:color="auto"/>
              <w:right w:val="single" w:sz="8" w:space="0" w:color="auto"/>
            </w:tcBorders>
            <w:shd w:val="clear" w:color="auto" w:fill="auto"/>
            <w:noWrap/>
          </w:tcPr>
          <w:p w14:paraId="53188E29" w14:textId="77777777" w:rsidR="001D6882" w:rsidRPr="00172CC0" w:rsidRDefault="001D6882" w:rsidP="001D6882">
            <w:pPr>
              <w:spacing w:before="40" w:after="40"/>
              <w:jc w:val="right"/>
              <w:rPr>
                <w:color w:val="000000"/>
                <w:sz w:val="16"/>
                <w:szCs w:val="16"/>
              </w:rPr>
            </w:pPr>
            <w:r w:rsidRPr="00172CC0">
              <w:rPr>
                <w:color w:val="000000"/>
                <w:sz w:val="16"/>
                <w:szCs w:val="16"/>
              </w:rPr>
              <w:t>20 009</w:t>
            </w:r>
          </w:p>
        </w:tc>
        <w:tc>
          <w:tcPr>
            <w:tcW w:w="567" w:type="dxa"/>
            <w:tcBorders>
              <w:top w:val="single" w:sz="4" w:space="0" w:color="auto"/>
              <w:left w:val="nil"/>
              <w:bottom w:val="single" w:sz="4" w:space="0" w:color="auto"/>
              <w:right w:val="single" w:sz="8" w:space="0" w:color="auto"/>
            </w:tcBorders>
            <w:shd w:val="clear" w:color="auto" w:fill="auto"/>
            <w:noWrap/>
          </w:tcPr>
          <w:p w14:paraId="70129C99"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50E9464"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B5F8F13"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4C00C86F" w14:textId="77777777" w:rsidR="001D6882" w:rsidRPr="00172CC0" w:rsidRDefault="001D6882" w:rsidP="001D6882">
            <w:pPr>
              <w:spacing w:before="40" w:after="40"/>
              <w:jc w:val="right"/>
              <w:rPr>
                <w:color w:val="000000"/>
                <w:sz w:val="16"/>
                <w:szCs w:val="16"/>
              </w:rPr>
            </w:pPr>
            <w:r w:rsidRPr="00172CC0">
              <w:rPr>
                <w:color w:val="000000"/>
                <w:sz w:val="16"/>
                <w:szCs w:val="16"/>
              </w:rPr>
              <w:t>18 428</w:t>
            </w:r>
          </w:p>
        </w:tc>
        <w:tc>
          <w:tcPr>
            <w:tcW w:w="709" w:type="dxa"/>
            <w:tcBorders>
              <w:top w:val="single" w:sz="4" w:space="0" w:color="auto"/>
              <w:left w:val="nil"/>
              <w:bottom w:val="single" w:sz="4" w:space="0" w:color="auto"/>
              <w:right w:val="single" w:sz="4" w:space="0" w:color="auto"/>
            </w:tcBorders>
            <w:shd w:val="clear" w:color="auto" w:fill="auto"/>
            <w:noWrap/>
          </w:tcPr>
          <w:p w14:paraId="55161FF7" w14:textId="77777777" w:rsidR="001D6882" w:rsidRPr="00172CC0" w:rsidRDefault="001D6882" w:rsidP="001D6882">
            <w:pPr>
              <w:spacing w:before="40" w:after="40"/>
              <w:jc w:val="right"/>
              <w:rPr>
                <w:color w:val="000000"/>
                <w:sz w:val="16"/>
                <w:szCs w:val="16"/>
              </w:rPr>
            </w:pPr>
            <w:r w:rsidRPr="00172CC0">
              <w:rPr>
                <w:color w:val="000000"/>
                <w:sz w:val="16"/>
                <w:szCs w:val="16"/>
              </w:rPr>
              <w:t>24 241</w:t>
            </w:r>
          </w:p>
        </w:tc>
        <w:tc>
          <w:tcPr>
            <w:tcW w:w="709" w:type="dxa"/>
            <w:tcBorders>
              <w:top w:val="single" w:sz="4" w:space="0" w:color="auto"/>
              <w:left w:val="nil"/>
              <w:bottom w:val="single" w:sz="4" w:space="0" w:color="auto"/>
              <w:right w:val="single" w:sz="4" w:space="0" w:color="auto"/>
            </w:tcBorders>
            <w:shd w:val="clear" w:color="auto" w:fill="auto"/>
          </w:tcPr>
          <w:p w14:paraId="4CD5382C" w14:textId="77777777" w:rsidR="001D6882" w:rsidRPr="00172CC0" w:rsidRDefault="001D6882" w:rsidP="001D6882">
            <w:pPr>
              <w:spacing w:before="40" w:after="40"/>
              <w:jc w:val="right"/>
              <w:rPr>
                <w:color w:val="000000"/>
                <w:sz w:val="16"/>
                <w:szCs w:val="16"/>
              </w:rPr>
            </w:pPr>
            <w:r w:rsidRPr="00172CC0">
              <w:rPr>
                <w:color w:val="000000"/>
                <w:sz w:val="16"/>
                <w:szCs w:val="16"/>
              </w:rPr>
              <w:t>32 823</w:t>
            </w:r>
          </w:p>
        </w:tc>
        <w:tc>
          <w:tcPr>
            <w:tcW w:w="708" w:type="dxa"/>
            <w:tcBorders>
              <w:top w:val="single" w:sz="4" w:space="0" w:color="auto"/>
              <w:left w:val="single" w:sz="4" w:space="0" w:color="auto"/>
              <w:bottom w:val="single" w:sz="4" w:space="0" w:color="auto"/>
              <w:right w:val="single" w:sz="4" w:space="0" w:color="auto"/>
            </w:tcBorders>
          </w:tcPr>
          <w:p w14:paraId="2AD8C9FA"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59C93510"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17059E53"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r>
      <w:tr w:rsidR="001D6882" w:rsidRPr="00172CC0" w14:paraId="7F8C43DD"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4DA6A7B2" w14:textId="77777777" w:rsidR="001D6882" w:rsidRPr="00172CC0" w:rsidRDefault="001D6882" w:rsidP="001D6882">
            <w:pPr>
              <w:spacing w:before="40" w:after="40"/>
              <w:rPr>
                <w:color w:val="000000"/>
                <w:sz w:val="16"/>
                <w:szCs w:val="16"/>
              </w:rPr>
            </w:pPr>
            <w:r w:rsidRPr="00172CC0">
              <w:rPr>
                <w:color w:val="000000"/>
                <w:sz w:val="16"/>
                <w:szCs w:val="16"/>
              </w:rPr>
              <w:t>150107</w:t>
            </w:r>
          </w:p>
        </w:tc>
        <w:tc>
          <w:tcPr>
            <w:tcW w:w="732" w:type="dxa"/>
            <w:tcBorders>
              <w:top w:val="single" w:sz="4" w:space="0" w:color="auto"/>
              <w:left w:val="nil"/>
              <w:bottom w:val="single" w:sz="4" w:space="0" w:color="auto"/>
              <w:right w:val="single" w:sz="8" w:space="0" w:color="auto"/>
            </w:tcBorders>
            <w:shd w:val="clear" w:color="auto" w:fill="auto"/>
            <w:noWrap/>
          </w:tcPr>
          <w:p w14:paraId="0D7C4729" w14:textId="77777777" w:rsidR="001D6882" w:rsidRPr="00172CC0" w:rsidRDefault="001D6882" w:rsidP="001D6882">
            <w:pPr>
              <w:spacing w:before="40" w:after="40"/>
              <w:jc w:val="right"/>
              <w:rPr>
                <w:color w:val="000000"/>
                <w:sz w:val="16"/>
                <w:szCs w:val="16"/>
              </w:rPr>
            </w:pPr>
            <w:r w:rsidRPr="00172CC0">
              <w:rPr>
                <w:color w:val="000000"/>
                <w:sz w:val="16"/>
                <w:szCs w:val="16"/>
              </w:rPr>
              <w:t>78 051</w:t>
            </w:r>
          </w:p>
        </w:tc>
        <w:tc>
          <w:tcPr>
            <w:tcW w:w="851" w:type="dxa"/>
            <w:tcBorders>
              <w:top w:val="single" w:sz="4" w:space="0" w:color="auto"/>
              <w:left w:val="nil"/>
              <w:bottom w:val="single" w:sz="4" w:space="0" w:color="auto"/>
              <w:right w:val="single" w:sz="8" w:space="0" w:color="auto"/>
            </w:tcBorders>
            <w:shd w:val="clear" w:color="auto" w:fill="auto"/>
            <w:noWrap/>
          </w:tcPr>
          <w:p w14:paraId="73C2AE28" w14:textId="77777777" w:rsidR="001D6882" w:rsidRPr="00172CC0" w:rsidRDefault="001D6882" w:rsidP="001D6882">
            <w:pPr>
              <w:spacing w:before="40" w:after="40"/>
              <w:jc w:val="right"/>
              <w:rPr>
                <w:color w:val="000000"/>
                <w:sz w:val="16"/>
                <w:szCs w:val="16"/>
              </w:rPr>
            </w:pPr>
            <w:r w:rsidRPr="00172CC0">
              <w:rPr>
                <w:color w:val="000000"/>
                <w:sz w:val="16"/>
                <w:szCs w:val="16"/>
              </w:rPr>
              <w:t>57 147</w:t>
            </w:r>
          </w:p>
        </w:tc>
        <w:tc>
          <w:tcPr>
            <w:tcW w:w="709" w:type="dxa"/>
            <w:tcBorders>
              <w:top w:val="single" w:sz="4" w:space="0" w:color="auto"/>
              <w:left w:val="nil"/>
              <w:bottom w:val="single" w:sz="4" w:space="0" w:color="auto"/>
              <w:right w:val="single" w:sz="8" w:space="0" w:color="auto"/>
            </w:tcBorders>
            <w:shd w:val="clear" w:color="auto" w:fill="auto"/>
            <w:noWrap/>
          </w:tcPr>
          <w:p w14:paraId="0EA03290" w14:textId="77777777" w:rsidR="001D6882" w:rsidRPr="00172CC0" w:rsidRDefault="001D6882" w:rsidP="001D6882">
            <w:pPr>
              <w:spacing w:before="40" w:after="40"/>
              <w:jc w:val="right"/>
              <w:rPr>
                <w:color w:val="000000"/>
                <w:sz w:val="16"/>
                <w:szCs w:val="16"/>
              </w:rPr>
            </w:pPr>
            <w:r w:rsidRPr="00172CC0">
              <w:rPr>
                <w:color w:val="000000"/>
                <w:sz w:val="16"/>
                <w:szCs w:val="16"/>
              </w:rPr>
              <w:t>29 960</w:t>
            </w:r>
          </w:p>
        </w:tc>
        <w:tc>
          <w:tcPr>
            <w:tcW w:w="567" w:type="dxa"/>
            <w:tcBorders>
              <w:top w:val="single" w:sz="4" w:space="0" w:color="auto"/>
              <w:left w:val="nil"/>
              <w:bottom w:val="single" w:sz="4" w:space="0" w:color="auto"/>
              <w:right w:val="single" w:sz="8" w:space="0" w:color="auto"/>
            </w:tcBorders>
            <w:shd w:val="clear" w:color="auto" w:fill="auto"/>
            <w:noWrap/>
          </w:tcPr>
          <w:p w14:paraId="32C085DF"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EDC8166"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C5CE12D"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62373AE3" w14:textId="77777777" w:rsidR="001D6882" w:rsidRPr="00172CC0" w:rsidRDefault="001D6882" w:rsidP="001D6882">
            <w:pPr>
              <w:spacing w:before="40" w:after="40"/>
              <w:jc w:val="right"/>
              <w:rPr>
                <w:color w:val="000000"/>
                <w:sz w:val="16"/>
                <w:szCs w:val="16"/>
              </w:rPr>
            </w:pPr>
            <w:r w:rsidRPr="00172CC0">
              <w:rPr>
                <w:color w:val="000000"/>
                <w:sz w:val="16"/>
                <w:szCs w:val="16"/>
              </w:rPr>
              <w:t>288 484</w:t>
            </w:r>
          </w:p>
        </w:tc>
        <w:tc>
          <w:tcPr>
            <w:tcW w:w="709" w:type="dxa"/>
            <w:tcBorders>
              <w:top w:val="single" w:sz="4" w:space="0" w:color="auto"/>
              <w:left w:val="nil"/>
              <w:bottom w:val="single" w:sz="4" w:space="0" w:color="auto"/>
              <w:right w:val="single" w:sz="4" w:space="0" w:color="auto"/>
            </w:tcBorders>
            <w:shd w:val="clear" w:color="auto" w:fill="auto"/>
            <w:noWrap/>
          </w:tcPr>
          <w:p w14:paraId="7BDAF180" w14:textId="77777777" w:rsidR="001D6882" w:rsidRPr="00172CC0" w:rsidRDefault="001D6882" w:rsidP="001D6882">
            <w:pPr>
              <w:spacing w:before="40" w:after="40"/>
              <w:jc w:val="right"/>
              <w:rPr>
                <w:color w:val="000000"/>
                <w:sz w:val="16"/>
                <w:szCs w:val="16"/>
              </w:rPr>
            </w:pPr>
            <w:r w:rsidRPr="00172CC0">
              <w:rPr>
                <w:color w:val="000000"/>
                <w:sz w:val="16"/>
                <w:szCs w:val="16"/>
              </w:rPr>
              <w:t>292 360</w:t>
            </w:r>
          </w:p>
        </w:tc>
        <w:tc>
          <w:tcPr>
            <w:tcW w:w="709" w:type="dxa"/>
            <w:tcBorders>
              <w:top w:val="single" w:sz="4" w:space="0" w:color="auto"/>
              <w:left w:val="nil"/>
              <w:bottom w:val="single" w:sz="4" w:space="0" w:color="auto"/>
              <w:right w:val="single" w:sz="4" w:space="0" w:color="auto"/>
            </w:tcBorders>
            <w:shd w:val="clear" w:color="auto" w:fill="auto"/>
          </w:tcPr>
          <w:p w14:paraId="196FAFF1" w14:textId="77777777" w:rsidR="001D6882" w:rsidRPr="00172CC0" w:rsidRDefault="001D6882" w:rsidP="001D6882">
            <w:pPr>
              <w:spacing w:before="40" w:after="40"/>
              <w:jc w:val="right"/>
              <w:rPr>
                <w:color w:val="000000"/>
                <w:sz w:val="16"/>
                <w:szCs w:val="16"/>
              </w:rPr>
            </w:pPr>
            <w:r w:rsidRPr="00172CC0">
              <w:rPr>
                <w:color w:val="000000"/>
                <w:sz w:val="16"/>
                <w:szCs w:val="16"/>
              </w:rPr>
              <w:t>208 782</w:t>
            </w:r>
          </w:p>
        </w:tc>
        <w:tc>
          <w:tcPr>
            <w:tcW w:w="708" w:type="dxa"/>
            <w:tcBorders>
              <w:top w:val="single" w:sz="4" w:space="0" w:color="auto"/>
              <w:left w:val="single" w:sz="4" w:space="0" w:color="auto"/>
              <w:bottom w:val="single" w:sz="4" w:space="0" w:color="auto"/>
              <w:right w:val="single" w:sz="4" w:space="0" w:color="auto"/>
            </w:tcBorders>
          </w:tcPr>
          <w:p w14:paraId="6CBD6E84"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3A45A01C"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1C1C2A37" w14:textId="77777777" w:rsidR="001D6882" w:rsidRPr="00172CC0" w:rsidRDefault="001D6882" w:rsidP="001D6882">
            <w:pPr>
              <w:spacing w:before="40" w:after="40"/>
              <w:jc w:val="right"/>
              <w:rPr>
                <w:color w:val="000000"/>
                <w:sz w:val="16"/>
                <w:szCs w:val="16"/>
              </w:rPr>
            </w:pPr>
            <w:r w:rsidRPr="00172CC0">
              <w:rPr>
                <w:color w:val="000000"/>
                <w:sz w:val="16"/>
                <w:szCs w:val="16"/>
              </w:rPr>
              <w:t>3</w:t>
            </w:r>
          </w:p>
        </w:tc>
      </w:tr>
      <w:tr w:rsidR="001D6882" w:rsidRPr="00172CC0" w14:paraId="31302A3E"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431464DB" w14:textId="77777777" w:rsidR="001D6882" w:rsidRPr="00172CC0" w:rsidRDefault="001D6882" w:rsidP="001D6882">
            <w:pPr>
              <w:spacing w:before="40" w:after="40"/>
              <w:rPr>
                <w:color w:val="000000"/>
                <w:sz w:val="16"/>
                <w:szCs w:val="16"/>
              </w:rPr>
            </w:pPr>
            <w:r w:rsidRPr="00172CC0">
              <w:rPr>
                <w:color w:val="000000"/>
                <w:sz w:val="16"/>
                <w:szCs w:val="16"/>
              </w:rPr>
              <w:t>150109</w:t>
            </w:r>
          </w:p>
        </w:tc>
        <w:tc>
          <w:tcPr>
            <w:tcW w:w="732" w:type="dxa"/>
            <w:tcBorders>
              <w:top w:val="single" w:sz="4" w:space="0" w:color="auto"/>
              <w:left w:val="nil"/>
              <w:bottom w:val="single" w:sz="4" w:space="0" w:color="auto"/>
              <w:right w:val="single" w:sz="8" w:space="0" w:color="auto"/>
            </w:tcBorders>
            <w:shd w:val="clear" w:color="auto" w:fill="auto"/>
            <w:noWrap/>
          </w:tcPr>
          <w:p w14:paraId="006DEADF" w14:textId="77777777" w:rsidR="001D6882" w:rsidRPr="00172CC0" w:rsidRDefault="001D6882" w:rsidP="001D6882">
            <w:pPr>
              <w:spacing w:before="40" w:after="40"/>
              <w:jc w:val="right"/>
              <w:rPr>
                <w:color w:val="000000"/>
                <w:sz w:val="16"/>
                <w:szCs w:val="16"/>
              </w:rPr>
            </w:pPr>
            <w:r w:rsidRPr="00172CC0">
              <w:rPr>
                <w:color w:val="000000"/>
                <w:sz w:val="16"/>
                <w:szCs w:val="16"/>
              </w:rPr>
              <w:t>33</w:t>
            </w:r>
          </w:p>
        </w:tc>
        <w:tc>
          <w:tcPr>
            <w:tcW w:w="851" w:type="dxa"/>
            <w:tcBorders>
              <w:top w:val="single" w:sz="4" w:space="0" w:color="auto"/>
              <w:left w:val="nil"/>
              <w:bottom w:val="single" w:sz="4" w:space="0" w:color="auto"/>
              <w:right w:val="single" w:sz="8" w:space="0" w:color="auto"/>
            </w:tcBorders>
            <w:shd w:val="clear" w:color="auto" w:fill="auto"/>
            <w:noWrap/>
          </w:tcPr>
          <w:p w14:paraId="13D8212A" w14:textId="77777777" w:rsidR="001D6882" w:rsidRPr="00172CC0" w:rsidRDefault="001D6882" w:rsidP="001D6882">
            <w:pPr>
              <w:spacing w:before="40" w:after="40"/>
              <w:jc w:val="right"/>
              <w:rPr>
                <w:color w:val="000000"/>
                <w:sz w:val="16"/>
                <w:szCs w:val="16"/>
              </w:rPr>
            </w:pPr>
            <w:r w:rsidRPr="00172CC0">
              <w:rPr>
                <w:color w:val="000000"/>
                <w:sz w:val="16"/>
                <w:szCs w:val="16"/>
              </w:rPr>
              <w:t>35</w:t>
            </w:r>
          </w:p>
        </w:tc>
        <w:tc>
          <w:tcPr>
            <w:tcW w:w="709" w:type="dxa"/>
            <w:tcBorders>
              <w:top w:val="single" w:sz="4" w:space="0" w:color="auto"/>
              <w:left w:val="nil"/>
              <w:bottom w:val="single" w:sz="4" w:space="0" w:color="auto"/>
              <w:right w:val="single" w:sz="8" w:space="0" w:color="auto"/>
            </w:tcBorders>
            <w:shd w:val="clear" w:color="auto" w:fill="auto"/>
            <w:noWrap/>
          </w:tcPr>
          <w:p w14:paraId="657D0BEB" w14:textId="77777777" w:rsidR="001D6882" w:rsidRPr="00172CC0" w:rsidRDefault="001D6882" w:rsidP="001D6882">
            <w:pPr>
              <w:spacing w:before="40" w:after="40"/>
              <w:jc w:val="right"/>
              <w:rPr>
                <w:color w:val="000000"/>
                <w:sz w:val="16"/>
                <w:szCs w:val="16"/>
              </w:rPr>
            </w:pPr>
            <w:r w:rsidRPr="00172CC0">
              <w:rPr>
                <w:color w:val="000000"/>
                <w:sz w:val="16"/>
                <w:szCs w:val="16"/>
              </w:rPr>
              <w:t>42</w:t>
            </w:r>
          </w:p>
        </w:tc>
        <w:tc>
          <w:tcPr>
            <w:tcW w:w="567" w:type="dxa"/>
            <w:tcBorders>
              <w:top w:val="single" w:sz="4" w:space="0" w:color="auto"/>
              <w:left w:val="nil"/>
              <w:bottom w:val="single" w:sz="4" w:space="0" w:color="auto"/>
              <w:right w:val="single" w:sz="8" w:space="0" w:color="auto"/>
            </w:tcBorders>
            <w:shd w:val="clear" w:color="auto" w:fill="auto"/>
            <w:noWrap/>
          </w:tcPr>
          <w:p w14:paraId="093F1C8A"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53693FA"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9D7C05A"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4FB1110" w14:textId="77777777" w:rsidR="001D6882" w:rsidRPr="00172CC0" w:rsidRDefault="001D6882" w:rsidP="001D6882">
            <w:pPr>
              <w:spacing w:before="40" w:after="40"/>
              <w:jc w:val="right"/>
              <w:rPr>
                <w:color w:val="000000"/>
                <w:sz w:val="16"/>
                <w:szCs w:val="16"/>
              </w:rPr>
            </w:pPr>
            <w:r w:rsidRPr="00172CC0">
              <w:rPr>
                <w:color w:val="000000"/>
                <w:sz w:val="16"/>
                <w:szCs w:val="16"/>
              </w:rPr>
              <w:t>12</w:t>
            </w:r>
          </w:p>
        </w:tc>
        <w:tc>
          <w:tcPr>
            <w:tcW w:w="709" w:type="dxa"/>
            <w:tcBorders>
              <w:top w:val="single" w:sz="4" w:space="0" w:color="auto"/>
              <w:left w:val="nil"/>
              <w:bottom w:val="single" w:sz="4" w:space="0" w:color="auto"/>
              <w:right w:val="single" w:sz="4" w:space="0" w:color="auto"/>
            </w:tcBorders>
            <w:shd w:val="clear" w:color="auto" w:fill="auto"/>
            <w:noWrap/>
          </w:tcPr>
          <w:p w14:paraId="3ECA80E2" w14:textId="77777777" w:rsidR="001D6882" w:rsidRPr="00172CC0" w:rsidRDefault="001D6882" w:rsidP="001D6882">
            <w:pPr>
              <w:spacing w:before="40" w:after="40"/>
              <w:jc w:val="right"/>
              <w:rPr>
                <w:color w:val="000000"/>
                <w:sz w:val="16"/>
                <w:szCs w:val="16"/>
              </w:rPr>
            </w:pPr>
            <w:r w:rsidRPr="00172CC0">
              <w:rPr>
                <w:color w:val="000000"/>
                <w:sz w:val="16"/>
                <w:szCs w:val="16"/>
              </w:rPr>
              <w:t>16</w:t>
            </w:r>
          </w:p>
        </w:tc>
        <w:tc>
          <w:tcPr>
            <w:tcW w:w="709" w:type="dxa"/>
            <w:tcBorders>
              <w:top w:val="single" w:sz="4" w:space="0" w:color="auto"/>
              <w:left w:val="nil"/>
              <w:bottom w:val="single" w:sz="4" w:space="0" w:color="auto"/>
              <w:right w:val="single" w:sz="4" w:space="0" w:color="auto"/>
            </w:tcBorders>
            <w:shd w:val="clear" w:color="auto" w:fill="auto"/>
          </w:tcPr>
          <w:p w14:paraId="79BF316B" w14:textId="77777777" w:rsidR="001D6882" w:rsidRPr="00172CC0" w:rsidRDefault="001D6882" w:rsidP="001D6882">
            <w:pPr>
              <w:spacing w:before="40" w:after="40"/>
              <w:jc w:val="right"/>
              <w:rPr>
                <w:color w:val="000000"/>
                <w:sz w:val="16"/>
                <w:szCs w:val="16"/>
              </w:rPr>
            </w:pPr>
            <w:r w:rsidRPr="00172CC0">
              <w:rPr>
                <w:color w:val="000000"/>
                <w:sz w:val="16"/>
                <w:szCs w:val="16"/>
              </w:rPr>
              <w:t>29</w:t>
            </w:r>
          </w:p>
        </w:tc>
        <w:tc>
          <w:tcPr>
            <w:tcW w:w="708" w:type="dxa"/>
            <w:tcBorders>
              <w:top w:val="single" w:sz="4" w:space="0" w:color="auto"/>
              <w:left w:val="single" w:sz="4" w:space="0" w:color="auto"/>
              <w:bottom w:val="single" w:sz="4" w:space="0" w:color="auto"/>
              <w:right w:val="single" w:sz="4" w:space="0" w:color="auto"/>
            </w:tcBorders>
          </w:tcPr>
          <w:p w14:paraId="36D7D57A"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112569B0"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c>
          <w:tcPr>
            <w:tcW w:w="573" w:type="dxa"/>
            <w:tcBorders>
              <w:top w:val="single" w:sz="4" w:space="0" w:color="auto"/>
              <w:left w:val="single" w:sz="4" w:space="0" w:color="auto"/>
              <w:bottom w:val="single" w:sz="4" w:space="0" w:color="auto"/>
              <w:right w:val="single" w:sz="4" w:space="0" w:color="auto"/>
            </w:tcBorders>
          </w:tcPr>
          <w:p w14:paraId="63543989" w14:textId="77777777" w:rsidR="001D6882" w:rsidRPr="00172CC0" w:rsidRDefault="001D6882" w:rsidP="001D6882">
            <w:pPr>
              <w:spacing w:before="40" w:after="40"/>
              <w:jc w:val="right"/>
              <w:rPr>
                <w:color w:val="000000"/>
                <w:sz w:val="16"/>
                <w:szCs w:val="16"/>
              </w:rPr>
            </w:pPr>
            <w:r w:rsidRPr="00172CC0">
              <w:rPr>
                <w:color w:val="000000"/>
                <w:sz w:val="16"/>
                <w:szCs w:val="16"/>
              </w:rPr>
              <w:t>0</w:t>
            </w:r>
          </w:p>
        </w:tc>
      </w:tr>
      <w:tr w:rsidR="001D6882" w:rsidRPr="00172CC0" w14:paraId="2CFD0553"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1FD14E76" w14:textId="77777777" w:rsidR="001D6882" w:rsidRPr="00172CC0" w:rsidRDefault="001D6882" w:rsidP="001D6882">
            <w:pPr>
              <w:spacing w:before="40" w:after="40"/>
              <w:rPr>
                <w:color w:val="000000"/>
                <w:sz w:val="16"/>
                <w:szCs w:val="16"/>
              </w:rPr>
            </w:pPr>
            <w:r w:rsidRPr="00172CC0">
              <w:rPr>
                <w:color w:val="000000"/>
                <w:sz w:val="16"/>
                <w:szCs w:val="16"/>
              </w:rPr>
              <w:t>150110*</w:t>
            </w:r>
          </w:p>
        </w:tc>
        <w:tc>
          <w:tcPr>
            <w:tcW w:w="732" w:type="dxa"/>
            <w:tcBorders>
              <w:top w:val="single" w:sz="4" w:space="0" w:color="auto"/>
              <w:left w:val="nil"/>
              <w:bottom w:val="single" w:sz="4" w:space="0" w:color="auto"/>
              <w:right w:val="single" w:sz="8" w:space="0" w:color="auto"/>
            </w:tcBorders>
            <w:shd w:val="clear" w:color="auto" w:fill="auto"/>
            <w:noWrap/>
          </w:tcPr>
          <w:p w14:paraId="3BBBD8B6" w14:textId="77777777" w:rsidR="001D6882" w:rsidRPr="00172CC0" w:rsidRDefault="001D6882" w:rsidP="001D6882">
            <w:pPr>
              <w:spacing w:before="40" w:after="40"/>
              <w:jc w:val="right"/>
              <w:rPr>
                <w:color w:val="000000"/>
                <w:sz w:val="16"/>
                <w:szCs w:val="16"/>
              </w:rPr>
            </w:pPr>
            <w:r w:rsidRPr="00172CC0">
              <w:rPr>
                <w:color w:val="000000"/>
                <w:sz w:val="16"/>
                <w:szCs w:val="16"/>
              </w:rPr>
              <w:t>2 546</w:t>
            </w:r>
          </w:p>
        </w:tc>
        <w:tc>
          <w:tcPr>
            <w:tcW w:w="851" w:type="dxa"/>
            <w:tcBorders>
              <w:top w:val="single" w:sz="4" w:space="0" w:color="auto"/>
              <w:left w:val="nil"/>
              <w:bottom w:val="single" w:sz="4" w:space="0" w:color="auto"/>
              <w:right w:val="single" w:sz="8" w:space="0" w:color="auto"/>
            </w:tcBorders>
            <w:shd w:val="clear" w:color="auto" w:fill="auto"/>
            <w:noWrap/>
          </w:tcPr>
          <w:p w14:paraId="3075A1C6" w14:textId="77777777" w:rsidR="001D6882" w:rsidRPr="00172CC0" w:rsidRDefault="001D6882" w:rsidP="001D6882">
            <w:pPr>
              <w:spacing w:before="40" w:after="40"/>
              <w:jc w:val="right"/>
              <w:rPr>
                <w:color w:val="000000"/>
                <w:sz w:val="16"/>
                <w:szCs w:val="16"/>
              </w:rPr>
            </w:pPr>
            <w:r w:rsidRPr="00172CC0">
              <w:rPr>
                <w:color w:val="000000"/>
                <w:sz w:val="16"/>
                <w:szCs w:val="16"/>
              </w:rPr>
              <w:t>3 048</w:t>
            </w:r>
          </w:p>
        </w:tc>
        <w:tc>
          <w:tcPr>
            <w:tcW w:w="709" w:type="dxa"/>
            <w:tcBorders>
              <w:top w:val="single" w:sz="4" w:space="0" w:color="auto"/>
              <w:left w:val="nil"/>
              <w:bottom w:val="single" w:sz="4" w:space="0" w:color="auto"/>
              <w:right w:val="single" w:sz="8" w:space="0" w:color="auto"/>
            </w:tcBorders>
            <w:shd w:val="clear" w:color="auto" w:fill="auto"/>
            <w:noWrap/>
          </w:tcPr>
          <w:p w14:paraId="2BCBF2BC" w14:textId="77777777" w:rsidR="001D6882" w:rsidRPr="00172CC0" w:rsidRDefault="001D6882" w:rsidP="001D6882">
            <w:pPr>
              <w:spacing w:before="40" w:after="40"/>
              <w:jc w:val="right"/>
              <w:rPr>
                <w:color w:val="000000"/>
                <w:sz w:val="16"/>
                <w:szCs w:val="16"/>
              </w:rPr>
            </w:pPr>
            <w:r w:rsidRPr="00172CC0">
              <w:rPr>
                <w:color w:val="000000"/>
                <w:sz w:val="16"/>
                <w:szCs w:val="16"/>
              </w:rPr>
              <w:t>3 238</w:t>
            </w:r>
          </w:p>
        </w:tc>
        <w:tc>
          <w:tcPr>
            <w:tcW w:w="567" w:type="dxa"/>
            <w:tcBorders>
              <w:top w:val="single" w:sz="4" w:space="0" w:color="auto"/>
              <w:left w:val="nil"/>
              <w:bottom w:val="single" w:sz="4" w:space="0" w:color="auto"/>
              <w:right w:val="single" w:sz="8" w:space="0" w:color="auto"/>
            </w:tcBorders>
            <w:shd w:val="clear" w:color="auto" w:fill="auto"/>
            <w:noWrap/>
          </w:tcPr>
          <w:p w14:paraId="4A2BECEA"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22CA5F3"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5E7260E"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FABCB91" w14:textId="77777777" w:rsidR="001D6882" w:rsidRPr="00172CC0" w:rsidRDefault="001D6882" w:rsidP="001D6882">
            <w:pPr>
              <w:spacing w:before="40" w:after="40"/>
              <w:jc w:val="right"/>
              <w:rPr>
                <w:color w:val="000000"/>
                <w:sz w:val="16"/>
                <w:szCs w:val="16"/>
              </w:rPr>
            </w:pPr>
            <w:r w:rsidRPr="00172CC0">
              <w:rPr>
                <w:color w:val="000000"/>
                <w:sz w:val="16"/>
                <w:szCs w:val="16"/>
              </w:rPr>
              <w:t>370</w:t>
            </w:r>
          </w:p>
        </w:tc>
        <w:tc>
          <w:tcPr>
            <w:tcW w:w="709" w:type="dxa"/>
            <w:tcBorders>
              <w:top w:val="single" w:sz="4" w:space="0" w:color="auto"/>
              <w:left w:val="nil"/>
              <w:bottom w:val="single" w:sz="4" w:space="0" w:color="auto"/>
              <w:right w:val="single" w:sz="4" w:space="0" w:color="auto"/>
            </w:tcBorders>
            <w:shd w:val="clear" w:color="auto" w:fill="auto"/>
            <w:noWrap/>
          </w:tcPr>
          <w:p w14:paraId="1CAD4368" w14:textId="77777777" w:rsidR="001D6882" w:rsidRPr="00172CC0" w:rsidRDefault="001D6882" w:rsidP="001D6882">
            <w:pPr>
              <w:spacing w:before="40" w:after="40"/>
              <w:jc w:val="right"/>
              <w:rPr>
                <w:color w:val="000000"/>
                <w:sz w:val="16"/>
                <w:szCs w:val="16"/>
              </w:rPr>
            </w:pPr>
            <w:r w:rsidRPr="00172CC0">
              <w:rPr>
                <w:color w:val="000000"/>
                <w:sz w:val="16"/>
                <w:szCs w:val="16"/>
              </w:rPr>
              <w:t>1 237</w:t>
            </w:r>
          </w:p>
        </w:tc>
        <w:tc>
          <w:tcPr>
            <w:tcW w:w="709" w:type="dxa"/>
            <w:tcBorders>
              <w:top w:val="single" w:sz="4" w:space="0" w:color="auto"/>
              <w:left w:val="nil"/>
              <w:bottom w:val="single" w:sz="4" w:space="0" w:color="auto"/>
              <w:right w:val="single" w:sz="4" w:space="0" w:color="auto"/>
            </w:tcBorders>
            <w:shd w:val="clear" w:color="auto" w:fill="auto"/>
          </w:tcPr>
          <w:p w14:paraId="3DFFBC6E" w14:textId="77777777" w:rsidR="001D6882" w:rsidRPr="00172CC0" w:rsidRDefault="001D6882" w:rsidP="001D6882">
            <w:pPr>
              <w:spacing w:before="40" w:after="40"/>
              <w:jc w:val="right"/>
              <w:rPr>
                <w:color w:val="000000"/>
                <w:sz w:val="16"/>
                <w:szCs w:val="16"/>
              </w:rPr>
            </w:pPr>
            <w:r w:rsidRPr="00172CC0">
              <w:rPr>
                <w:color w:val="000000"/>
                <w:sz w:val="16"/>
                <w:szCs w:val="16"/>
              </w:rPr>
              <w:t>1 069</w:t>
            </w:r>
          </w:p>
        </w:tc>
        <w:tc>
          <w:tcPr>
            <w:tcW w:w="708" w:type="dxa"/>
            <w:tcBorders>
              <w:top w:val="single" w:sz="4" w:space="0" w:color="auto"/>
              <w:left w:val="single" w:sz="4" w:space="0" w:color="auto"/>
              <w:bottom w:val="single" w:sz="4" w:space="0" w:color="auto"/>
              <w:right w:val="single" w:sz="4" w:space="0" w:color="auto"/>
            </w:tcBorders>
          </w:tcPr>
          <w:p w14:paraId="16ECA506" w14:textId="77777777" w:rsidR="001D6882" w:rsidRPr="00172CC0" w:rsidRDefault="001D6882" w:rsidP="001D6882">
            <w:pPr>
              <w:spacing w:before="40" w:after="40"/>
              <w:jc w:val="right"/>
              <w:rPr>
                <w:color w:val="000000"/>
                <w:sz w:val="16"/>
                <w:szCs w:val="16"/>
              </w:rPr>
            </w:pPr>
            <w:r w:rsidRPr="00172CC0">
              <w:rPr>
                <w:color w:val="000000"/>
                <w:sz w:val="16"/>
                <w:szCs w:val="16"/>
              </w:rPr>
              <w:t>869</w:t>
            </w:r>
          </w:p>
        </w:tc>
        <w:tc>
          <w:tcPr>
            <w:tcW w:w="709" w:type="dxa"/>
            <w:tcBorders>
              <w:top w:val="single" w:sz="4" w:space="0" w:color="auto"/>
              <w:left w:val="single" w:sz="4" w:space="0" w:color="auto"/>
              <w:bottom w:val="single" w:sz="4" w:space="0" w:color="auto"/>
              <w:right w:val="single" w:sz="4" w:space="0" w:color="auto"/>
            </w:tcBorders>
          </w:tcPr>
          <w:p w14:paraId="0F83A196" w14:textId="77777777" w:rsidR="001D6882" w:rsidRPr="00172CC0" w:rsidRDefault="001D6882" w:rsidP="001D6882">
            <w:pPr>
              <w:spacing w:before="40" w:after="40"/>
              <w:jc w:val="right"/>
              <w:rPr>
                <w:color w:val="000000"/>
                <w:sz w:val="16"/>
                <w:szCs w:val="16"/>
              </w:rPr>
            </w:pPr>
            <w:r w:rsidRPr="00172CC0">
              <w:rPr>
                <w:color w:val="000000"/>
                <w:sz w:val="16"/>
                <w:szCs w:val="16"/>
              </w:rPr>
              <w:t>767</w:t>
            </w:r>
          </w:p>
        </w:tc>
        <w:tc>
          <w:tcPr>
            <w:tcW w:w="573" w:type="dxa"/>
            <w:tcBorders>
              <w:top w:val="single" w:sz="4" w:space="0" w:color="auto"/>
              <w:left w:val="single" w:sz="4" w:space="0" w:color="auto"/>
              <w:bottom w:val="single" w:sz="4" w:space="0" w:color="auto"/>
              <w:right w:val="single" w:sz="4" w:space="0" w:color="auto"/>
            </w:tcBorders>
          </w:tcPr>
          <w:p w14:paraId="47DAB921" w14:textId="77777777" w:rsidR="001D6882" w:rsidRPr="00172CC0" w:rsidRDefault="001D6882" w:rsidP="001D6882">
            <w:pPr>
              <w:spacing w:before="40" w:after="40"/>
              <w:jc w:val="right"/>
              <w:rPr>
                <w:color w:val="000000"/>
                <w:sz w:val="16"/>
                <w:szCs w:val="16"/>
              </w:rPr>
            </w:pPr>
            <w:r w:rsidRPr="00172CC0">
              <w:rPr>
                <w:color w:val="000000"/>
                <w:sz w:val="16"/>
                <w:szCs w:val="16"/>
              </w:rPr>
              <w:t>1 030</w:t>
            </w:r>
          </w:p>
        </w:tc>
      </w:tr>
      <w:tr w:rsidR="001D6882" w:rsidRPr="00172CC0" w14:paraId="0758129D" w14:textId="77777777" w:rsidTr="001D6882">
        <w:trPr>
          <w:trHeight w:val="315"/>
          <w:jc w:val="center"/>
        </w:trPr>
        <w:tc>
          <w:tcPr>
            <w:tcW w:w="1119" w:type="dxa"/>
            <w:tcBorders>
              <w:top w:val="single" w:sz="4" w:space="0" w:color="auto"/>
              <w:left w:val="single" w:sz="4" w:space="0" w:color="auto"/>
              <w:bottom w:val="single" w:sz="4" w:space="0" w:color="auto"/>
              <w:right w:val="single" w:sz="8" w:space="0" w:color="auto"/>
            </w:tcBorders>
            <w:shd w:val="clear" w:color="auto" w:fill="auto"/>
            <w:noWrap/>
          </w:tcPr>
          <w:p w14:paraId="01C20EEF" w14:textId="77777777" w:rsidR="001D6882" w:rsidRPr="00172CC0" w:rsidRDefault="001D6882" w:rsidP="001D6882">
            <w:pPr>
              <w:spacing w:before="40" w:after="40"/>
              <w:rPr>
                <w:color w:val="000000"/>
                <w:sz w:val="16"/>
                <w:szCs w:val="16"/>
              </w:rPr>
            </w:pPr>
            <w:r w:rsidRPr="00172CC0">
              <w:rPr>
                <w:color w:val="000000"/>
                <w:sz w:val="16"/>
                <w:szCs w:val="16"/>
              </w:rPr>
              <w:t>150111*</w:t>
            </w:r>
          </w:p>
        </w:tc>
        <w:tc>
          <w:tcPr>
            <w:tcW w:w="732" w:type="dxa"/>
            <w:tcBorders>
              <w:top w:val="single" w:sz="4" w:space="0" w:color="auto"/>
              <w:left w:val="nil"/>
              <w:bottom w:val="single" w:sz="4" w:space="0" w:color="auto"/>
              <w:right w:val="single" w:sz="8" w:space="0" w:color="auto"/>
            </w:tcBorders>
            <w:shd w:val="clear" w:color="auto" w:fill="auto"/>
            <w:noWrap/>
          </w:tcPr>
          <w:p w14:paraId="0CC388C5" w14:textId="77777777" w:rsidR="001D6882" w:rsidRPr="00172CC0" w:rsidRDefault="001D6882" w:rsidP="001D6882">
            <w:pPr>
              <w:spacing w:before="40" w:after="40"/>
              <w:jc w:val="right"/>
              <w:rPr>
                <w:color w:val="000000"/>
                <w:sz w:val="16"/>
                <w:szCs w:val="16"/>
              </w:rPr>
            </w:pPr>
            <w:r w:rsidRPr="00172CC0">
              <w:rPr>
                <w:color w:val="000000"/>
                <w:sz w:val="16"/>
                <w:szCs w:val="16"/>
              </w:rPr>
              <w:t>72</w:t>
            </w:r>
          </w:p>
        </w:tc>
        <w:tc>
          <w:tcPr>
            <w:tcW w:w="851" w:type="dxa"/>
            <w:tcBorders>
              <w:top w:val="single" w:sz="4" w:space="0" w:color="auto"/>
              <w:left w:val="nil"/>
              <w:bottom w:val="single" w:sz="4" w:space="0" w:color="auto"/>
              <w:right w:val="single" w:sz="8" w:space="0" w:color="auto"/>
            </w:tcBorders>
            <w:shd w:val="clear" w:color="auto" w:fill="auto"/>
            <w:noWrap/>
          </w:tcPr>
          <w:p w14:paraId="4462ABE9" w14:textId="77777777" w:rsidR="001D6882" w:rsidRPr="00172CC0" w:rsidRDefault="001D6882" w:rsidP="001D6882">
            <w:pPr>
              <w:spacing w:before="40" w:after="40"/>
              <w:jc w:val="right"/>
              <w:rPr>
                <w:color w:val="000000"/>
                <w:sz w:val="16"/>
                <w:szCs w:val="16"/>
              </w:rPr>
            </w:pPr>
            <w:r w:rsidRPr="00172CC0">
              <w:rPr>
                <w:color w:val="000000"/>
                <w:sz w:val="16"/>
                <w:szCs w:val="16"/>
              </w:rPr>
              <w:t>49</w:t>
            </w:r>
          </w:p>
        </w:tc>
        <w:tc>
          <w:tcPr>
            <w:tcW w:w="709" w:type="dxa"/>
            <w:tcBorders>
              <w:top w:val="single" w:sz="4" w:space="0" w:color="auto"/>
              <w:left w:val="nil"/>
              <w:bottom w:val="single" w:sz="4" w:space="0" w:color="auto"/>
              <w:right w:val="single" w:sz="8" w:space="0" w:color="auto"/>
            </w:tcBorders>
            <w:shd w:val="clear" w:color="auto" w:fill="auto"/>
            <w:noWrap/>
          </w:tcPr>
          <w:p w14:paraId="1869D8E9" w14:textId="77777777" w:rsidR="001D6882" w:rsidRPr="00172CC0" w:rsidRDefault="001D6882" w:rsidP="001D6882">
            <w:pPr>
              <w:spacing w:before="40" w:after="40"/>
              <w:jc w:val="right"/>
              <w:rPr>
                <w:color w:val="000000"/>
                <w:sz w:val="16"/>
                <w:szCs w:val="16"/>
              </w:rPr>
            </w:pPr>
            <w:r w:rsidRPr="00172CC0">
              <w:rPr>
                <w:color w:val="000000"/>
                <w:sz w:val="16"/>
                <w:szCs w:val="16"/>
              </w:rPr>
              <w:t>43</w:t>
            </w:r>
          </w:p>
        </w:tc>
        <w:tc>
          <w:tcPr>
            <w:tcW w:w="567" w:type="dxa"/>
            <w:tcBorders>
              <w:top w:val="single" w:sz="4" w:space="0" w:color="auto"/>
              <w:left w:val="nil"/>
              <w:bottom w:val="single" w:sz="4" w:space="0" w:color="auto"/>
              <w:right w:val="single" w:sz="8" w:space="0" w:color="auto"/>
            </w:tcBorders>
            <w:shd w:val="clear" w:color="auto" w:fill="auto"/>
            <w:noWrap/>
          </w:tcPr>
          <w:p w14:paraId="2FB333F1"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8DC8177" w14:textId="77777777" w:rsidR="001D6882" w:rsidRPr="00172CC0" w:rsidRDefault="001D6882" w:rsidP="001D6882">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E5F6EB3" w14:textId="77777777" w:rsidR="001D6882" w:rsidRPr="00172CC0" w:rsidRDefault="001D6882" w:rsidP="001D6882">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7E2692E7" w14:textId="77777777" w:rsidR="001D6882" w:rsidRPr="00172CC0" w:rsidRDefault="001D6882" w:rsidP="001D6882">
            <w:pPr>
              <w:spacing w:before="40" w:after="40"/>
              <w:jc w:val="right"/>
              <w:rPr>
                <w:color w:val="000000"/>
                <w:sz w:val="16"/>
                <w:szCs w:val="16"/>
              </w:rPr>
            </w:pPr>
            <w:r w:rsidRPr="00172CC0">
              <w:rPr>
                <w:color w:val="000000"/>
                <w:sz w:val="16"/>
                <w:szCs w:val="16"/>
              </w:rPr>
              <w:t>31</w:t>
            </w:r>
          </w:p>
        </w:tc>
        <w:tc>
          <w:tcPr>
            <w:tcW w:w="709" w:type="dxa"/>
            <w:tcBorders>
              <w:top w:val="single" w:sz="4" w:space="0" w:color="auto"/>
              <w:left w:val="nil"/>
              <w:bottom w:val="single" w:sz="4" w:space="0" w:color="auto"/>
              <w:right w:val="single" w:sz="4" w:space="0" w:color="auto"/>
            </w:tcBorders>
            <w:shd w:val="clear" w:color="auto" w:fill="auto"/>
            <w:noWrap/>
          </w:tcPr>
          <w:p w14:paraId="28DEABDE" w14:textId="77777777" w:rsidR="001D6882" w:rsidRPr="00172CC0" w:rsidRDefault="001D6882" w:rsidP="001D6882">
            <w:pPr>
              <w:spacing w:before="40" w:after="40"/>
              <w:jc w:val="right"/>
              <w:rPr>
                <w:color w:val="000000"/>
                <w:sz w:val="16"/>
                <w:szCs w:val="16"/>
              </w:rPr>
            </w:pPr>
            <w:r w:rsidRPr="00172CC0">
              <w:rPr>
                <w:color w:val="000000"/>
                <w:sz w:val="16"/>
                <w:szCs w:val="16"/>
              </w:rPr>
              <w:t>38</w:t>
            </w:r>
          </w:p>
        </w:tc>
        <w:tc>
          <w:tcPr>
            <w:tcW w:w="709" w:type="dxa"/>
            <w:tcBorders>
              <w:top w:val="single" w:sz="4" w:space="0" w:color="auto"/>
              <w:left w:val="nil"/>
              <w:bottom w:val="single" w:sz="4" w:space="0" w:color="auto"/>
              <w:right w:val="single" w:sz="4" w:space="0" w:color="auto"/>
            </w:tcBorders>
            <w:shd w:val="clear" w:color="auto" w:fill="auto"/>
          </w:tcPr>
          <w:p w14:paraId="0174388C" w14:textId="77777777" w:rsidR="001D6882" w:rsidRPr="00172CC0" w:rsidRDefault="001D6882" w:rsidP="001D6882">
            <w:pPr>
              <w:spacing w:before="40" w:after="40"/>
              <w:jc w:val="right"/>
              <w:rPr>
                <w:color w:val="000000"/>
                <w:sz w:val="16"/>
                <w:szCs w:val="16"/>
              </w:rPr>
            </w:pPr>
            <w:r w:rsidRPr="00172CC0">
              <w:rPr>
                <w:color w:val="000000"/>
                <w:sz w:val="16"/>
                <w:szCs w:val="16"/>
              </w:rPr>
              <w:t>68</w:t>
            </w:r>
          </w:p>
        </w:tc>
        <w:tc>
          <w:tcPr>
            <w:tcW w:w="708" w:type="dxa"/>
            <w:tcBorders>
              <w:top w:val="single" w:sz="4" w:space="0" w:color="auto"/>
              <w:left w:val="single" w:sz="4" w:space="0" w:color="auto"/>
              <w:bottom w:val="single" w:sz="4" w:space="0" w:color="auto"/>
              <w:right w:val="single" w:sz="4" w:space="0" w:color="auto"/>
            </w:tcBorders>
          </w:tcPr>
          <w:p w14:paraId="62A9FE9E" w14:textId="77777777" w:rsidR="001D6882" w:rsidRPr="00172CC0" w:rsidRDefault="001D6882" w:rsidP="001D6882">
            <w:pPr>
              <w:spacing w:before="40" w:after="40"/>
              <w:jc w:val="right"/>
              <w:rPr>
                <w:color w:val="000000"/>
                <w:sz w:val="16"/>
                <w:szCs w:val="16"/>
              </w:rPr>
            </w:pPr>
            <w:r w:rsidRPr="00172CC0">
              <w:rPr>
                <w:color w:val="000000"/>
                <w:sz w:val="16"/>
                <w:szCs w:val="16"/>
              </w:rPr>
              <w:t>9</w:t>
            </w:r>
          </w:p>
        </w:tc>
        <w:tc>
          <w:tcPr>
            <w:tcW w:w="709" w:type="dxa"/>
            <w:tcBorders>
              <w:top w:val="single" w:sz="4" w:space="0" w:color="auto"/>
              <w:left w:val="single" w:sz="4" w:space="0" w:color="auto"/>
              <w:bottom w:val="single" w:sz="4" w:space="0" w:color="auto"/>
              <w:right w:val="single" w:sz="4" w:space="0" w:color="auto"/>
            </w:tcBorders>
          </w:tcPr>
          <w:p w14:paraId="2E99D03D" w14:textId="77777777" w:rsidR="001D6882" w:rsidRPr="00172CC0" w:rsidRDefault="001D6882" w:rsidP="001D6882">
            <w:pPr>
              <w:spacing w:before="40" w:after="40"/>
              <w:jc w:val="right"/>
              <w:rPr>
                <w:color w:val="000000"/>
                <w:sz w:val="16"/>
                <w:szCs w:val="16"/>
              </w:rPr>
            </w:pPr>
            <w:r w:rsidRPr="00172CC0">
              <w:rPr>
                <w:color w:val="000000"/>
                <w:sz w:val="16"/>
                <w:szCs w:val="16"/>
              </w:rPr>
              <w:t>19</w:t>
            </w:r>
          </w:p>
        </w:tc>
        <w:tc>
          <w:tcPr>
            <w:tcW w:w="573" w:type="dxa"/>
            <w:tcBorders>
              <w:top w:val="single" w:sz="4" w:space="0" w:color="auto"/>
              <w:left w:val="single" w:sz="4" w:space="0" w:color="auto"/>
              <w:bottom w:val="single" w:sz="4" w:space="0" w:color="auto"/>
              <w:right w:val="single" w:sz="4" w:space="0" w:color="auto"/>
            </w:tcBorders>
          </w:tcPr>
          <w:p w14:paraId="5DD6751F" w14:textId="77777777" w:rsidR="001D6882" w:rsidRPr="00172CC0" w:rsidRDefault="001D6882" w:rsidP="001D6882">
            <w:pPr>
              <w:spacing w:before="40" w:after="40"/>
              <w:jc w:val="right"/>
              <w:rPr>
                <w:color w:val="000000"/>
                <w:sz w:val="16"/>
                <w:szCs w:val="16"/>
              </w:rPr>
            </w:pPr>
            <w:r w:rsidRPr="00172CC0">
              <w:rPr>
                <w:color w:val="000000"/>
                <w:sz w:val="16"/>
                <w:szCs w:val="16"/>
              </w:rPr>
              <w:t>10</w:t>
            </w:r>
          </w:p>
        </w:tc>
      </w:tr>
      <w:tr w:rsidR="001D6882" w:rsidRPr="00172CC0" w14:paraId="553350B6" w14:textId="77777777" w:rsidTr="00BA0FA0">
        <w:trPr>
          <w:trHeight w:val="315"/>
          <w:jc w:val="center"/>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EB72C" w14:textId="77777777" w:rsidR="001D6882" w:rsidRPr="00172CC0" w:rsidRDefault="001D6882" w:rsidP="001D6882">
            <w:pPr>
              <w:spacing w:before="40" w:after="40"/>
              <w:jc w:val="center"/>
              <w:rPr>
                <w:b/>
                <w:color w:val="000000"/>
                <w:sz w:val="16"/>
                <w:szCs w:val="16"/>
              </w:rPr>
            </w:pPr>
            <w:r w:rsidRPr="00172CC0">
              <w:rPr>
                <w:b/>
                <w:color w:val="000000"/>
                <w:sz w:val="16"/>
                <w:szCs w:val="16"/>
              </w:rPr>
              <w:t>Suma</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5FE49" w14:textId="4A5C2E59" w:rsidR="001D6882" w:rsidRPr="00172CC0" w:rsidRDefault="001D6882" w:rsidP="001D6882">
            <w:pPr>
              <w:spacing w:before="40" w:after="40"/>
              <w:jc w:val="center"/>
              <w:rPr>
                <w:b/>
                <w:color w:val="000000"/>
                <w:sz w:val="16"/>
                <w:szCs w:val="16"/>
              </w:rPr>
            </w:pPr>
            <w:r w:rsidRPr="00172CC0">
              <w:rPr>
                <w:b/>
                <w:color w:val="000000"/>
                <w:sz w:val="16"/>
                <w:szCs w:val="16"/>
              </w:rPr>
              <w:t>275 849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8EE31" w14:textId="280B1CF1" w:rsidR="001D6882" w:rsidRPr="00172CC0" w:rsidRDefault="001D6882" w:rsidP="001D6882">
            <w:pPr>
              <w:spacing w:before="40" w:after="40"/>
              <w:jc w:val="center"/>
              <w:rPr>
                <w:b/>
                <w:color w:val="000000"/>
                <w:sz w:val="16"/>
                <w:szCs w:val="16"/>
              </w:rPr>
            </w:pPr>
            <w:r w:rsidRPr="00172CC0">
              <w:rPr>
                <w:b/>
                <w:color w:val="000000"/>
                <w:sz w:val="16"/>
                <w:szCs w:val="16"/>
              </w:rPr>
              <w:t>324 564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6A610" w14:textId="0082A51C" w:rsidR="001D6882" w:rsidRPr="00172CC0" w:rsidRDefault="001D6882" w:rsidP="001D6882">
            <w:pPr>
              <w:spacing w:before="40" w:after="40"/>
              <w:jc w:val="center"/>
              <w:rPr>
                <w:b/>
                <w:color w:val="000000"/>
                <w:sz w:val="16"/>
                <w:szCs w:val="16"/>
              </w:rPr>
            </w:pPr>
            <w:r w:rsidRPr="00172CC0">
              <w:rPr>
                <w:b/>
                <w:color w:val="000000"/>
                <w:sz w:val="16"/>
                <w:szCs w:val="16"/>
              </w:rPr>
              <w:t>298 855</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03DB2F7" w14:textId="77777777" w:rsidR="001D6882" w:rsidRPr="00172CC0" w:rsidRDefault="001D6882" w:rsidP="001D6882">
            <w:pPr>
              <w:spacing w:before="40" w:after="40"/>
              <w:jc w:val="center"/>
              <w:rPr>
                <w:b/>
                <w:color w:val="000000"/>
                <w:sz w:val="16"/>
                <w:szCs w:val="16"/>
              </w:rPr>
            </w:pPr>
            <w:r w:rsidRPr="00172CC0">
              <w:rPr>
                <w:b/>
                <w:color w:val="000000"/>
                <w:sz w:val="16"/>
                <w:szCs w:val="16"/>
              </w:rPr>
              <w:t>b.d.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079102" w14:textId="77777777" w:rsidR="001D6882" w:rsidRPr="00172CC0" w:rsidRDefault="001D6882" w:rsidP="001D6882">
            <w:pPr>
              <w:spacing w:before="40" w:after="40"/>
              <w:jc w:val="center"/>
              <w:rPr>
                <w:b/>
                <w:color w:val="000000"/>
                <w:sz w:val="16"/>
                <w:szCs w:val="16"/>
              </w:rPr>
            </w:pPr>
            <w:r w:rsidRPr="00172CC0">
              <w:rPr>
                <w:b/>
                <w:color w:val="000000"/>
                <w:sz w:val="16"/>
                <w:szCs w:val="16"/>
              </w:rPr>
              <w:t>b.d.</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F52ED6B" w14:textId="77777777" w:rsidR="001D6882" w:rsidRPr="00172CC0" w:rsidRDefault="001D6882" w:rsidP="001D6882">
            <w:pPr>
              <w:spacing w:before="40" w:after="40"/>
              <w:jc w:val="center"/>
              <w:rPr>
                <w:b/>
                <w:color w:val="000000"/>
                <w:sz w:val="16"/>
                <w:szCs w:val="16"/>
              </w:rPr>
            </w:pPr>
            <w:r w:rsidRPr="00172CC0">
              <w:rPr>
                <w:b/>
                <w:color w:val="000000"/>
                <w:sz w:val="16"/>
                <w:szCs w:val="16"/>
              </w:rPr>
              <w:t>b.d.</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6AE6BA" w14:textId="77777777" w:rsidR="001D6882" w:rsidRPr="00172CC0" w:rsidRDefault="001D6882" w:rsidP="001D6882">
            <w:pPr>
              <w:spacing w:before="40" w:after="40"/>
              <w:jc w:val="right"/>
              <w:rPr>
                <w:b/>
                <w:color w:val="000000"/>
                <w:sz w:val="16"/>
                <w:szCs w:val="16"/>
              </w:rPr>
            </w:pPr>
            <w:r w:rsidRPr="00172CC0">
              <w:rPr>
                <w:b/>
                <w:color w:val="000000"/>
                <w:sz w:val="16"/>
                <w:szCs w:val="16"/>
              </w:rPr>
              <w:t>631 678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26AFF" w14:textId="77777777" w:rsidR="001D6882" w:rsidRPr="00172CC0" w:rsidRDefault="001D6882" w:rsidP="001D6882">
            <w:pPr>
              <w:spacing w:before="40" w:after="40"/>
              <w:jc w:val="right"/>
              <w:rPr>
                <w:b/>
                <w:color w:val="000000"/>
                <w:sz w:val="16"/>
                <w:szCs w:val="16"/>
              </w:rPr>
            </w:pPr>
            <w:r w:rsidRPr="00172CC0">
              <w:rPr>
                <w:b/>
                <w:color w:val="000000"/>
                <w:sz w:val="16"/>
                <w:szCs w:val="16"/>
              </w:rPr>
              <w:t>622 119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6FBB89" w14:textId="77777777" w:rsidR="001D6882" w:rsidRPr="00172CC0" w:rsidRDefault="001D6882" w:rsidP="001D6882">
            <w:pPr>
              <w:spacing w:before="40" w:after="40"/>
              <w:jc w:val="right"/>
              <w:rPr>
                <w:b/>
                <w:color w:val="000000"/>
                <w:sz w:val="16"/>
                <w:szCs w:val="16"/>
              </w:rPr>
            </w:pPr>
            <w:r w:rsidRPr="00172CC0">
              <w:rPr>
                <w:b/>
                <w:color w:val="000000"/>
                <w:sz w:val="16"/>
                <w:szCs w:val="16"/>
              </w:rPr>
              <w:t>574 747</w:t>
            </w:r>
          </w:p>
        </w:tc>
        <w:tc>
          <w:tcPr>
            <w:tcW w:w="708" w:type="dxa"/>
            <w:tcBorders>
              <w:top w:val="single" w:sz="4" w:space="0" w:color="auto"/>
              <w:left w:val="single" w:sz="4" w:space="0" w:color="auto"/>
              <w:bottom w:val="single" w:sz="4" w:space="0" w:color="auto"/>
              <w:right w:val="single" w:sz="4" w:space="0" w:color="auto"/>
            </w:tcBorders>
            <w:vAlign w:val="center"/>
          </w:tcPr>
          <w:p w14:paraId="677A5D32" w14:textId="77777777" w:rsidR="001D6882" w:rsidRPr="00172CC0" w:rsidRDefault="001D6882" w:rsidP="001D6882">
            <w:pPr>
              <w:spacing w:before="40" w:after="40"/>
              <w:jc w:val="right"/>
              <w:rPr>
                <w:b/>
                <w:color w:val="000000"/>
                <w:sz w:val="16"/>
                <w:szCs w:val="16"/>
              </w:rPr>
            </w:pPr>
            <w:r w:rsidRPr="00172CC0">
              <w:rPr>
                <w:b/>
                <w:color w:val="000000"/>
                <w:sz w:val="16"/>
                <w:szCs w:val="16"/>
              </w:rPr>
              <w:t>899</w:t>
            </w:r>
          </w:p>
        </w:tc>
        <w:tc>
          <w:tcPr>
            <w:tcW w:w="709" w:type="dxa"/>
            <w:tcBorders>
              <w:top w:val="single" w:sz="4" w:space="0" w:color="auto"/>
              <w:left w:val="single" w:sz="4" w:space="0" w:color="auto"/>
              <w:bottom w:val="single" w:sz="4" w:space="0" w:color="auto"/>
              <w:right w:val="single" w:sz="4" w:space="0" w:color="auto"/>
            </w:tcBorders>
            <w:vAlign w:val="center"/>
          </w:tcPr>
          <w:p w14:paraId="5C562C9E" w14:textId="77777777" w:rsidR="001D6882" w:rsidRPr="00172CC0" w:rsidRDefault="001D6882" w:rsidP="001D6882">
            <w:pPr>
              <w:spacing w:before="40" w:after="40"/>
              <w:jc w:val="right"/>
              <w:rPr>
                <w:b/>
                <w:color w:val="000000"/>
                <w:sz w:val="16"/>
                <w:szCs w:val="16"/>
              </w:rPr>
            </w:pPr>
            <w:r w:rsidRPr="00172CC0">
              <w:rPr>
                <w:b/>
                <w:color w:val="000000"/>
                <w:sz w:val="16"/>
                <w:szCs w:val="16"/>
              </w:rPr>
              <w:t>786</w:t>
            </w:r>
          </w:p>
        </w:tc>
        <w:tc>
          <w:tcPr>
            <w:tcW w:w="573" w:type="dxa"/>
            <w:tcBorders>
              <w:top w:val="single" w:sz="4" w:space="0" w:color="auto"/>
              <w:left w:val="single" w:sz="4" w:space="0" w:color="auto"/>
              <w:bottom w:val="single" w:sz="4" w:space="0" w:color="auto"/>
              <w:right w:val="single" w:sz="4" w:space="0" w:color="auto"/>
            </w:tcBorders>
            <w:vAlign w:val="center"/>
          </w:tcPr>
          <w:p w14:paraId="70FA80FD" w14:textId="77777777" w:rsidR="001D6882" w:rsidRPr="00172CC0" w:rsidRDefault="001D6882" w:rsidP="001D6882">
            <w:pPr>
              <w:spacing w:before="40" w:after="40"/>
              <w:jc w:val="right"/>
              <w:rPr>
                <w:b/>
                <w:color w:val="000000"/>
                <w:sz w:val="16"/>
                <w:szCs w:val="16"/>
              </w:rPr>
            </w:pPr>
            <w:r w:rsidRPr="00172CC0">
              <w:rPr>
                <w:b/>
                <w:color w:val="000000"/>
                <w:sz w:val="16"/>
                <w:szCs w:val="16"/>
              </w:rPr>
              <w:t>1 080</w:t>
            </w:r>
          </w:p>
        </w:tc>
      </w:tr>
    </w:tbl>
    <w:p w14:paraId="2CAC380D" w14:textId="77777777" w:rsidR="001D6882" w:rsidRPr="00172CC0" w:rsidRDefault="001D6882" w:rsidP="001D6882"/>
    <w:p w14:paraId="26280351" w14:textId="6813FBE9" w:rsidR="001D6882" w:rsidRPr="00172CC0" w:rsidRDefault="001D6882" w:rsidP="001D6882">
      <w:pPr>
        <w:rPr>
          <w:sz w:val="22"/>
          <w:szCs w:val="22"/>
        </w:rPr>
      </w:pPr>
    </w:p>
    <w:p w14:paraId="45CF5CB7" w14:textId="77777777" w:rsidR="00AD6DE9" w:rsidRPr="00172CC0" w:rsidRDefault="00AD6DE9" w:rsidP="00DA05D2">
      <w:pPr>
        <w:pStyle w:val="Nagwek3"/>
      </w:pPr>
      <w:bookmarkStart w:id="60" w:name="_Toc10563726"/>
      <w:r w:rsidRPr="00172CC0">
        <w:t>Pojazdy wycofane z eksploatacji</w:t>
      </w:r>
      <w:bookmarkEnd w:id="60"/>
    </w:p>
    <w:p w14:paraId="3F24A20F" w14:textId="6B931152" w:rsidR="00AD6DE9" w:rsidRPr="00172CC0" w:rsidRDefault="00AD6DE9" w:rsidP="003F1416">
      <w:pPr>
        <w:rPr>
          <w:sz w:val="22"/>
          <w:szCs w:val="22"/>
        </w:rPr>
      </w:pPr>
      <w:r w:rsidRPr="00172CC0">
        <w:rPr>
          <w:sz w:val="22"/>
          <w:szCs w:val="22"/>
        </w:rPr>
        <w:t xml:space="preserve">Na każde 1000 mieszkańców w </w:t>
      </w:r>
      <w:r w:rsidR="00503271" w:rsidRPr="00172CC0">
        <w:rPr>
          <w:sz w:val="22"/>
          <w:szCs w:val="22"/>
        </w:rPr>
        <w:t>województwie wielkopolskim</w:t>
      </w:r>
      <w:r w:rsidRPr="00172CC0">
        <w:rPr>
          <w:sz w:val="22"/>
          <w:szCs w:val="22"/>
        </w:rPr>
        <w:t>, w 201</w:t>
      </w:r>
      <w:r w:rsidR="00503271" w:rsidRPr="00172CC0">
        <w:rPr>
          <w:sz w:val="22"/>
          <w:szCs w:val="22"/>
        </w:rPr>
        <w:t>5</w:t>
      </w:r>
      <w:r w:rsidRPr="00172CC0">
        <w:rPr>
          <w:sz w:val="22"/>
          <w:szCs w:val="22"/>
        </w:rPr>
        <w:t xml:space="preserve"> r. przypadał</w:t>
      </w:r>
      <w:r w:rsidR="00503271" w:rsidRPr="00172CC0">
        <w:rPr>
          <w:sz w:val="22"/>
          <w:szCs w:val="22"/>
        </w:rPr>
        <w:t>o</w:t>
      </w:r>
      <w:r w:rsidRPr="00172CC0">
        <w:rPr>
          <w:sz w:val="22"/>
          <w:szCs w:val="22"/>
        </w:rPr>
        <w:t xml:space="preserve"> 5</w:t>
      </w:r>
      <w:r w:rsidR="00503271" w:rsidRPr="00172CC0">
        <w:rPr>
          <w:sz w:val="22"/>
          <w:szCs w:val="22"/>
        </w:rPr>
        <w:t>97</w:t>
      </w:r>
      <w:r w:rsidRPr="00172CC0">
        <w:rPr>
          <w:sz w:val="22"/>
          <w:szCs w:val="22"/>
        </w:rPr>
        <w:t xml:space="preserve"> </w:t>
      </w:r>
      <w:r w:rsidR="00503271" w:rsidRPr="00172CC0">
        <w:rPr>
          <w:sz w:val="22"/>
          <w:szCs w:val="22"/>
        </w:rPr>
        <w:t xml:space="preserve">osobowych pojazdów samochodowych. </w:t>
      </w:r>
      <w:r w:rsidRPr="00172CC0">
        <w:rPr>
          <w:sz w:val="22"/>
          <w:szCs w:val="22"/>
        </w:rPr>
        <w:t xml:space="preserve">W </w:t>
      </w:r>
      <w:r w:rsidR="00503271" w:rsidRPr="00172CC0">
        <w:rPr>
          <w:sz w:val="22"/>
          <w:szCs w:val="22"/>
        </w:rPr>
        <w:t xml:space="preserve">roku 2017 </w:t>
      </w:r>
      <w:r w:rsidRPr="00172CC0">
        <w:rPr>
          <w:sz w:val="22"/>
          <w:szCs w:val="22"/>
        </w:rPr>
        <w:t xml:space="preserve">ten wskaźnik wynosił </w:t>
      </w:r>
      <w:r w:rsidR="00503271" w:rsidRPr="00172CC0">
        <w:rPr>
          <w:sz w:val="22"/>
          <w:szCs w:val="22"/>
        </w:rPr>
        <w:t>647</w:t>
      </w:r>
      <w:r w:rsidRPr="00172CC0">
        <w:rPr>
          <w:sz w:val="22"/>
          <w:szCs w:val="22"/>
        </w:rPr>
        <w:t xml:space="preserve"> samochod</w:t>
      </w:r>
      <w:r w:rsidR="00503271" w:rsidRPr="00172CC0">
        <w:rPr>
          <w:sz w:val="22"/>
          <w:szCs w:val="22"/>
        </w:rPr>
        <w:t>ów</w:t>
      </w:r>
      <w:r w:rsidRPr="00172CC0">
        <w:rPr>
          <w:sz w:val="22"/>
          <w:szCs w:val="22"/>
        </w:rPr>
        <w:t xml:space="preserve"> na 1000 mieszkańców</w:t>
      </w:r>
      <w:r w:rsidR="00503271" w:rsidRPr="00172CC0">
        <w:rPr>
          <w:sz w:val="22"/>
          <w:szCs w:val="22"/>
        </w:rPr>
        <w:t>.</w:t>
      </w:r>
    </w:p>
    <w:p w14:paraId="7B6A0185" w14:textId="77777777" w:rsidR="00AD6DE9" w:rsidRPr="00172CC0" w:rsidRDefault="00AD6DE9" w:rsidP="003F1416">
      <w:pPr>
        <w:rPr>
          <w:sz w:val="22"/>
          <w:szCs w:val="22"/>
          <w:u w:val="single"/>
        </w:rPr>
      </w:pPr>
      <w:r w:rsidRPr="00172CC0">
        <w:rPr>
          <w:sz w:val="22"/>
          <w:szCs w:val="22"/>
          <w:u w:val="single"/>
        </w:rPr>
        <w:t>Zapobieganie</w:t>
      </w:r>
    </w:p>
    <w:p w14:paraId="2CC956FC" w14:textId="77777777" w:rsidR="00AD6DE9" w:rsidRPr="00172CC0" w:rsidRDefault="00AD6DE9" w:rsidP="003F1416">
      <w:pPr>
        <w:rPr>
          <w:sz w:val="22"/>
          <w:szCs w:val="22"/>
        </w:rPr>
      </w:pPr>
      <w:r w:rsidRPr="00172CC0">
        <w:rPr>
          <w:sz w:val="22"/>
          <w:szCs w:val="22"/>
        </w:rPr>
        <w:t>Producenci pojazdów są obowiązani do ograniczania stosowania substancji niebezpiecznych w pojazdach, uwzględniania wymogów demontażu i ponownego użycia przedmiotów wyposażenia i części pojazdów oraz odzysku i recyklingu pojazdów wycofanych z eksploatacji, a także stosowania materiałów pochodzących z recyklingu do produkcji pojazdów.</w:t>
      </w:r>
    </w:p>
    <w:p w14:paraId="431ACB34" w14:textId="77777777" w:rsidR="00AD6DE9" w:rsidRPr="00172CC0" w:rsidRDefault="00AD6DE9" w:rsidP="003F1416">
      <w:pPr>
        <w:rPr>
          <w:sz w:val="22"/>
          <w:szCs w:val="22"/>
          <w:u w:val="single"/>
        </w:rPr>
      </w:pPr>
      <w:r w:rsidRPr="00172CC0">
        <w:rPr>
          <w:sz w:val="22"/>
          <w:szCs w:val="22"/>
          <w:u w:val="single"/>
        </w:rPr>
        <w:t>Zbieranie i przetwarzanie</w:t>
      </w:r>
    </w:p>
    <w:p w14:paraId="75F25291" w14:textId="77777777" w:rsidR="00AD6DE9" w:rsidRPr="00172CC0" w:rsidRDefault="00AD6DE9" w:rsidP="003F1416">
      <w:pPr>
        <w:rPr>
          <w:sz w:val="22"/>
          <w:szCs w:val="22"/>
        </w:rPr>
      </w:pPr>
      <w:r w:rsidRPr="00172CC0">
        <w:rPr>
          <w:sz w:val="22"/>
          <w:szCs w:val="22"/>
        </w:rPr>
        <w:t>Wprowadzający pojazd zapewnia sieć zbierania pojazdów wyłącznie przez własne stacje demontażu i punkty zbierania pojazdów lub na podstawie umów z przedsiębiorcami prowadzącymi stacje demontażu.</w:t>
      </w:r>
    </w:p>
    <w:p w14:paraId="6C568C38" w14:textId="77777777" w:rsidR="00AD6DE9" w:rsidRPr="00172CC0" w:rsidRDefault="00AD6DE9" w:rsidP="003F1416">
      <w:pPr>
        <w:rPr>
          <w:sz w:val="22"/>
          <w:szCs w:val="22"/>
        </w:rPr>
      </w:pPr>
      <w:r w:rsidRPr="00172CC0">
        <w:rPr>
          <w:sz w:val="22"/>
          <w:szCs w:val="22"/>
        </w:rPr>
        <w:t xml:space="preserve">Każdy posiadacz pojazdu po zakończeniu jego eksploatacji musi oddać go przedsiębiorcy prowadzącemu stację demontażu lub przedsiębiorcy prowadzącemu punkt zbierania pojazdów. </w:t>
      </w:r>
    </w:p>
    <w:p w14:paraId="4F4E30CF" w14:textId="77777777" w:rsidR="00AD6DE9" w:rsidRPr="00172CC0" w:rsidRDefault="00AD6DE9" w:rsidP="003F1416">
      <w:pPr>
        <w:rPr>
          <w:sz w:val="22"/>
          <w:szCs w:val="22"/>
        </w:rPr>
      </w:pPr>
      <w:r w:rsidRPr="00172CC0">
        <w:rPr>
          <w:sz w:val="22"/>
          <w:szCs w:val="22"/>
        </w:rPr>
        <w:t>Od 1 stycznia 2016 r. wprowadzona została generalna zasada, iż przedsiębiorca prowadzący stację demontażu i przedsiębiorca prowadzący punkt zbierania pojazdów, przy przyjmowaniu pojazdu wycofanego z eksploatacji nie pobierają opłaty od właściciela pojazdu. Przedsiębiorcy mogą pobrać opłatę od właściciela pojazdu, jeżeli jest spełniony co najmniej jeden z następujących warunków:</w:t>
      </w:r>
    </w:p>
    <w:p w14:paraId="05B367C5" w14:textId="77777777" w:rsidR="00AD6DE9" w:rsidRPr="00172CC0" w:rsidRDefault="00AD6DE9" w:rsidP="003F1416">
      <w:pPr>
        <w:ind w:left="709" w:hanging="709"/>
        <w:rPr>
          <w:sz w:val="22"/>
          <w:szCs w:val="22"/>
        </w:rPr>
      </w:pPr>
      <w:r w:rsidRPr="00172CC0">
        <w:rPr>
          <w:sz w:val="22"/>
          <w:szCs w:val="22"/>
        </w:rPr>
        <w:t>1)</w:t>
      </w:r>
      <w:r w:rsidRPr="00172CC0">
        <w:rPr>
          <w:sz w:val="22"/>
          <w:szCs w:val="22"/>
        </w:rPr>
        <w:tab/>
        <w:t>pojazd wycofany z eksploatacji nie jest zarejestrowany na terytorium państwa członkowskiego Unii Europejskiej, Konfederacji Szwajcarskiej lub państwa członkowskiego Europejskiego Porozumienia o Wolnym Handlu (EFTA) - strony umowy o Europejskim Obszarze Gospodarczym;</w:t>
      </w:r>
    </w:p>
    <w:p w14:paraId="4EA099A0" w14:textId="77777777" w:rsidR="00AD6DE9" w:rsidRPr="00172CC0" w:rsidRDefault="00AD6DE9" w:rsidP="003F1416">
      <w:pPr>
        <w:rPr>
          <w:sz w:val="22"/>
          <w:szCs w:val="22"/>
        </w:rPr>
      </w:pPr>
      <w:r w:rsidRPr="00172CC0">
        <w:rPr>
          <w:sz w:val="22"/>
          <w:szCs w:val="22"/>
        </w:rPr>
        <w:t>2)</w:t>
      </w:r>
      <w:r w:rsidRPr="00172CC0">
        <w:rPr>
          <w:sz w:val="22"/>
          <w:szCs w:val="22"/>
        </w:rPr>
        <w:tab/>
        <w:t>pojazd wycofany z eksploatacji:</w:t>
      </w:r>
    </w:p>
    <w:p w14:paraId="02327DA6" w14:textId="77777777" w:rsidR="00AD6DE9" w:rsidRPr="00172CC0" w:rsidRDefault="00AD6DE9" w:rsidP="003F1416">
      <w:pPr>
        <w:ind w:left="709"/>
        <w:rPr>
          <w:sz w:val="22"/>
          <w:szCs w:val="22"/>
        </w:rPr>
      </w:pPr>
      <w:r w:rsidRPr="00172CC0">
        <w:rPr>
          <w:sz w:val="22"/>
          <w:szCs w:val="22"/>
        </w:rPr>
        <w:t>a)</w:t>
      </w:r>
      <w:r w:rsidRPr="00172CC0">
        <w:rPr>
          <w:sz w:val="22"/>
          <w:szCs w:val="22"/>
        </w:rPr>
        <w:tab/>
        <w:t>jest niekompletny,</w:t>
      </w:r>
    </w:p>
    <w:p w14:paraId="660AF9B5" w14:textId="77777777" w:rsidR="00AD6DE9" w:rsidRPr="00172CC0" w:rsidRDefault="00AD6DE9" w:rsidP="003F1416">
      <w:pPr>
        <w:ind w:left="709"/>
        <w:rPr>
          <w:sz w:val="22"/>
          <w:szCs w:val="22"/>
        </w:rPr>
      </w:pPr>
      <w:r w:rsidRPr="00172CC0">
        <w:rPr>
          <w:sz w:val="22"/>
          <w:szCs w:val="22"/>
        </w:rPr>
        <w:t>b)</w:t>
      </w:r>
      <w:r w:rsidRPr="00172CC0">
        <w:rPr>
          <w:sz w:val="22"/>
          <w:szCs w:val="22"/>
        </w:rPr>
        <w:tab/>
        <w:t>zawiera odpady, które zostały do niego dodane.</w:t>
      </w:r>
    </w:p>
    <w:p w14:paraId="4E1A7BA2" w14:textId="77777777" w:rsidR="00AD6DE9" w:rsidRPr="00172CC0" w:rsidRDefault="00AD6DE9" w:rsidP="003F1416">
      <w:pPr>
        <w:rPr>
          <w:sz w:val="22"/>
          <w:szCs w:val="22"/>
        </w:rPr>
      </w:pPr>
      <w:r w:rsidRPr="00172CC0">
        <w:rPr>
          <w:sz w:val="22"/>
          <w:szCs w:val="22"/>
        </w:rPr>
        <w:t>Wykazy stacji demontażu oraz punktów zbierania pojazdów są dostępne na stronach internetowych urzędów marszałkowskich. Nie później niż do 30 dni od dnia otrzymania zaświadczenia o demontażu pojazdu lub zaświadczenia o przyjęciu niekompletnego pojazdu należy złożyć wniosek o wyrejestrowanie pojazdu.</w:t>
      </w:r>
    </w:p>
    <w:p w14:paraId="6905CF64" w14:textId="77777777" w:rsidR="00AD6DE9" w:rsidRPr="00172CC0" w:rsidRDefault="00AD6DE9" w:rsidP="003F1416">
      <w:pPr>
        <w:rPr>
          <w:sz w:val="22"/>
          <w:szCs w:val="22"/>
        </w:rPr>
      </w:pPr>
      <w:r w:rsidRPr="00172CC0">
        <w:rPr>
          <w:sz w:val="22"/>
          <w:szCs w:val="22"/>
        </w:rPr>
        <w:t xml:space="preserve">W stacjach następuje przetworzenie pojazdów wycofanych z eksploatacji poprzez demontaż przedmiotów, wyposażenia i części przeznaczonych do ponownego użycia, jak również wymontowanie odpadów przewidzianych do przetworzenia. </w:t>
      </w:r>
    </w:p>
    <w:p w14:paraId="228AB261" w14:textId="17BA4836" w:rsidR="00503271" w:rsidRPr="00172CC0" w:rsidRDefault="00AD6DE9" w:rsidP="003F1416">
      <w:pPr>
        <w:rPr>
          <w:sz w:val="22"/>
          <w:szCs w:val="22"/>
        </w:rPr>
      </w:pPr>
      <w:r w:rsidRPr="00172CC0">
        <w:rPr>
          <w:sz w:val="22"/>
          <w:szCs w:val="22"/>
        </w:rPr>
        <w:t>Jak wynika z danych prezentowanych w KPGO 2022</w:t>
      </w:r>
      <w:r w:rsidR="00503271" w:rsidRPr="00172CC0">
        <w:rPr>
          <w:sz w:val="22"/>
          <w:szCs w:val="22"/>
        </w:rPr>
        <w:t xml:space="preserve"> </w:t>
      </w:r>
      <w:r w:rsidRPr="00172CC0">
        <w:rPr>
          <w:sz w:val="22"/>
          <w:szCs w:val="22"/>
        </w:rPr>
        <w:t>zarówno liczba, jak i masa pojazdów wycofywanych z eksploatacji przyjętych do stacji demontażu w Polsce na przestrzeni ostatnich lat systematycznie rośnie</w:t>
      </w:r>
      <w:r w:rsidR="00503271" w:rsidRPr="00172CC0">
        <w:rPr>
          <w:sz w:val="22"/>
          <w:szCs w:val="22"/>
        </w:rPr>
        <w:t>.</w:t>
      </w:r>
    </w:p>
    <w:p w14:paraId="46AFA449" w14:textId="77777777" w:rsidR="00AD6DE9" w:rsidRPr="00172CC0" w:rsidRDefault="00AD6DE9" w:rsidP="003F1416">
      <w:pPr>
        <w:rPr>
          <w:sz w:val="22"/>
          <w:szCs w:val="22"/>
        </w:rPr>
      </w:pPr>
      <w:r w:rsidRPr="00172CC0">
        <w:rPr>
          <w:sz w:val="22"/>
          <w:szCs w:val="22"/>
        </w:rPr>
        <w:t xml:space="preserve">Należy mieć na uwadze, że część pojazdów wycofanych z eksploatacji jest przetwarzana poza stacjami demontażu np. w warsztatach, co powoduje funkcjonowanie tzw. „szarej strefy”. Funkcjonuje również nielegalny „rynek” kradzionych pojazdów, które przeznaczane są na części zamienne. </w:t>
      </w:r>
    </w:p>
    <w:p w14:paraId="5B3E513F" w14:textId="77777777" w:rsidR="00AD6DE9" w:rsidRPr="00172CC0" w:rsidRDefault="00AD6DE9" w:rsidP="003F1416">
      <w:pPr>
        <w:rPr>
          <w:sz w:val="22"/>
          <w:szCs w:val="22"/>
          <w:u w:val="single"/>
        </w:rPr>
      </w:pPr>
      <w:r w:rsidRPr="00172CC0">
        <w:rPr>
          <w:sz w:val="22"/>
          <w:szCs w:val="22"/>
          <w:u w:val="single"/>
        </w:rPr>
        <w:t>Identyfikacja problemów:</w:t>
      </w:r>
    </w:p>
    <w:p w14:paraId="00BFB7BB" w14:textId="77777777" w:rsidR="00AD6DE9" w:rsidRPr="00172CC0" w:rsidRDefault="00AD6DE9" w:rsidP="002C62AD">
      <w:pPr>
        <w:pStyle w:val="Akapitzlist"/>
        <w:numPr>
          <w:ilvl w:val="0"/>
          <w:numId w:val="37"/>
        </w:numPr>
        <w:ind w:left="426"/>
        <w:rPr>
          <w:sz w:val="22"/>
          <w:szCs w:val="22"/>
        </w:rPr>
      </w:pPr>
      <w:r w:rsidRPr="00172CC0">
        <w:rPr>
          <w:sz w:val="22"/>
          <w:szCs w:val="22"/>
        </w:rPr>
        <w:t>brak pełnych danych dotyczących ilości pojazdów wycofanych z eksploatacji,</w:t>
      </w:r>
    </w:p>
    <w:p w14:paraId="55F82C3E" w14:textId="77777777" w:rsidR="00AD6DE9" w:rsidRPr="00172CC0" w:rsidRDefault="00AD6DE9" w:rsidP="002C62AD">
      <w:pPr>
        <w:pStyle w:val="Akapitzlist"/>
        <w:numPr>
          <w:ilvl w:val="0"/>
          <w:numId w:val="37"/>
        </w:numPr>
        <w:ind w:left="426"/>
        <w:rPr>
          <w:sz w:val="22"/>
          <w:szCs w:val="22"/>
        </w:rPr>
      </w:pPr>
      <w:r w:rsidRPr="00172CC0">
        <w:rPr>
          <w:sz w:val="22"/>
          <w:szCs w:val="22"/>
        </w:rPr>
        <w:t>nieprawidłowości w funkcjonowaniu stacji demontażu i punktów zbierania. Stosowanie nieuczciwych i nielegalnych praktyk w zakresie funkcjonowania punktów zbierania oraz stacji demontażu pojazdów. Pojazdy wycofane z eksploatacji trafiające do punktów nieposiadających wymaganych zezwoleń lub punktów stosujących nieuczciwe praktyki nie są ujmowane w systemie sprawozdawczości (z uwagi na brak wydania zaświadczeń o demontażu dla takich pojazdów). Wpływa to na obniżenie kompletności i tym samym wiarygodności danych na temat pojazdów wycofanych z eksploatacji (w tym w zakresie faktycznie osiąganych poziomów odzysku i recyklingu dla tej grupy odpadów),</w:t>
      </w:r>
    </w:p>
    <w:p w14:paraId="2CC61FEA" w14:textId="36B1945F" w:rsidR="00AD6DE9" w:rsidRPr="00172CC0" w:rsidRDefault="00AD6DE9" w:rsidP="002C62AD">
      <w:pPr>
        <w:pStyle w:val="Akapitzlist"/>
        <w:numPr>
          <w:ilvl w:val="0"/>
          <w:numId w:val="37"/>
        </w:numPr>
        <w:spacing w:line="100" w:lineRule="atLeast"/>
        <w:ind w:left="426"/>
        <w:rPr>
          <w:color w:val="000000"/>
          <w:sz w:val="22"/>
          <w:szCs w:val="22"/>
          <w:lang w:val="es-ES"/>
        </w:rPr>
      </w:pPr>
      <w:r w:rsidRPr="00172CC0">
        <w:rPr>
          <w:sz w:val="22"/>
          <w:szCs w:val="22"/>
        </w:rPr>
        <w:t>nielegalny demontaż; części z nielegalnie rozmontowanych pojazdów, np. poprzez giełdy samochodowe czy sprzedaż internetową, trafiają do ponownego użycia, natomiast pozostałe odpady do punktów skupu złomu,</w:t>
      </w:r>
    </w:p>
    <w:p w14:paraId="5595C3CC" w14:textId="3A3A8C8B" w:rsidR="00503271" w:rsidRPr="00172CC0" w:rsidRDefault="00503271" w:rsidP="00503271">
      <w:pPr>
        <w:spacing w:line="100" w:lineRule="atLeast"/>
        <w:rPr>
          <w:color w:val="000000"/>
          <w:sz w:val="22"/>
          <w:szCs w:val="22"/>
          <w:lang w:val="es-ES"/>
        </w:rPr>
      </w:pPr>
    </w:p>
    <w:p w14:paraId="391BDB0B" w14:textId="22A146F3" w:rsidR="00503271" w:rsidRPr="00172CC0" w:rsidRDefault="00503271" w:rsidP="00503271">
      <w:pPr>
        <w:pStyle w:val="Nagowektabel"/>
        <w:numPr>
          <w:ilvl w:val="0"/>
          <w:numId w:val="15"/>
        </w:numPr>
        <w:tabs>
          <w:tab w:val="clear" w:pos="1560"/>
          <w:tab w:val="num" w:pos="1134"/>
        </w:tabs>
        <w:spacing w:after="120"/>
        <w:ind w:left="1134"/>
        <w:jc w:val="left"/>
        <w:rPr>
          <w:rFonts w:ascii="Times New Roman" w:hAnsi="Times New Roman"/>
          <w:sz w:val="20"/>
          <w:szCs w:val="20"/>
        </w:rPr>
      </w:pPr>
      <w:bookmarkStart w:id="61" w:name="_Toc482783585"/>
      <w:bookmarkStart w:id="62" w:name="_Toc10563968"/>
      <w:r w:rsidRPr="00172CC0">
        <w:rPr>
          <w:rFonts w:ascii="Times New Roman" w:hAnsi="Times New Roman"/>
          <w:sz w:val="20"/>
          <w:szCs w:val="20"/>
        </w:rPr>
        <w:t>Masa wytworzonych, poddanych procesom odzysku, w tym recyklingu pojazdów wycofanych z eksploatacji na terenie województwa wielkopolskiego według stanu na dzień 31 grudnia 2017 r.</w:t>
      </w:r>
      <w:bookmarkEnd w:id="61"/>
      <w:bookmarkEnd w:id="62"/>
      <w:r w:rsidRPr="00172CC0">
        <w:rPr>
          <w:rFonts w:ascii="Times New Roman" w:hAnsi="Times New Roman"/>
          <w:sz w:val="20"/>
          <w:szCs w:val="20"/>
        </w:rPr>
        <w:t xml:space="preserve"> </w:t>
      </w:r>
    </w:p>
    <w:tbl>
      <w:tblPr>
        <w:tblStyle w:val="Tabela-Siatka"/>
        <w:tblW w:w="0" w:type="auto"/>
        <w:tblLook w:val="04A0" w:firstRow="1" w:lastRow="0" w:firstColumn="1" w:lastColumn="0" w:noHBand="0" w:noVBand="1"/>
      </w:tblPr>
      <w:tblGrid>
        <w:gridCol w:w="1006"/>
        <w:gridCol w:w="1006"/>
        <w:gridCol w:w="1006"/>
        <w:gridCol w:w="1007"/>
        <w:gridCol w:w="1007"/>
        <w:gridCol w:w="1007"/>
        <w:gridCol w:w="1007"/>
        <w:gridCol w:w="1007"/>
        <w:gridCol w:w="1007"/>
      </w:tblGrid>
      <w:tr w:rsidR="00503271" w:rsidRPr="00172CC0" w14:paraId="185535DD" w14:textId="77777777" w:rsidTr="00F12EA3">
        <w:tc>
          <w:tcPr>
            <w:tcW w:w="9060" w:type="dxa"/>
            <w:gridSpan w:val="9"/>
            <w:shd w:val="clear" w:color="auto" w:fill="BFBFBF" w:themeFill="background1" w:themeFillShade="BF"/>
          </w:tcPr>
          <w:p w14:paraId="7A2FD6ED" w14:textId="6546F7D2" w:rsidR="00503271" w:rsidRPr="00172CC0" w:rsidRDefault="00503271" w:rsidP="00F12EA3">
            <w:pPr>
              <w:spacing w:before="40" w:after="40"/>
              <w:jc w:val="center"/>
              <w:rPr>
                <w:sz w:val="16"/>
                <w:szCs w:val="16"/>
              </w:rPr>
            </w:pPr>
            <w:r w:rsidRPr="00172CC0">
              <w:rPr>
                <w:b/>
                <w:bCs/>
                <w:sz w:val="16"/>
                <w:szCs w:val="16"/>
                <w:lang w:val="es-ES"/>
              </w:rPr>
              <w:t>Masa pojazdów wycofanych z eksploatacji [Mg]</w:t>
            </w:r>
          </w:p>
        </w:tc>
      </w:tr>
      <w:tr w:rsidR="00503271" w:rsidRPr="00172CC0" w14:paraId="4F5BD36C" w14:textId="77777777" w:rsidTr="00F12EA3">
        <w:tc>
          <w:tcPr>
            <w:tcW w:w="1006" w:type="dxa"/>
            <w:vMerge w:val="restart"/>
            <w:shd w:val="clear" w:color="auto" w:fill="BFBFBF" w:themeFill="background1" w:themeFillShade="BF"/>
          </w:tcPr>
          <w:p w14:paraId="18002B31" w14:textId="77777777" w:rsidR="00503271" w:rsidRPr="00172CC0" w:rsidRDefault="00503271" w:rsidP="00503271">
            <w:pPr>
              <w:spacing w:before="40" w:after="40"/>
              <w:rPr>
                <w:b/>
                <w:sz w:val="16"/>
                <w:szCs w:val="16"/>
              </w:rPr>
            </w:pPr>
          </w:p>
          <w:p w14:paraId="5985AA5A" w14:textId="77777777" w:rsidR="00503271" w:rsidRPr="00172CC0" w:rsidRDefault="00503271" w:rsidP="00503271">
            <w:pPr>
              <w:spacing w:before="40" w:after="40"/>
              <w:rPr>
                <w:b/>
                <w:sz w:val="16"/>
                <w:szCs w:val="16"/>
              </w:rPr>
            </w:pPr>
            <w:r w:rsidRPr="00172CC0">
              <w:rPr>
                <w:b/>
                <w:sz w:val="16"/>
                <w:szCs w:val="16"/>
              </w:rPr>
              <w:t>kod</w:t>
            </w:r>
          </w:p>
        </w:tc>
        <w:tc>
          <w:tcPr>
            <w:tcW w:w="2012" w:type="dxa"/>
            <w:gridSpan w:val="2"/>
            <w:shd w:val="clear" w:color="auto" w:fill="BFBFBF" w:themeFill="background1" w:themeFillShade="BF"/>
            <w:vAlign w:val="center"/>
          </w:tcPr>
          <w:p w14:paraId="77E51755" w14:textId="548559A0" w:rsidR="00503271" w:rsidRPr="00172CC0" w:rsidRDefault="00503271" w:rsidP="00503271">
            <w:pPr>
              <w:spacing w:before="40" w:after="40"/>
              <w:jc w:val="center"/>
              <w:rPr>
                <w:sz w:val="16"/>
                <w:szCs w:val="16"/>
              </w:rPr>
            </w:pPr>
            <w:r w:rsidRPr="00172CC0">
              <w:rPr>
                <w:b/>
                <w:bCs/>
                <w:sz w:val="16"/>
                <w:szCs w:val="16"/>
                <w:lang w:val="es-ES"/>
              </w:rPr>
              <w:t>Wytworzona</w:t>
            </w:r>
          </w:p>
        </w:tc>
        <w:tc>
          <w:tcPr>
            <w:tcW w:w="2014" w:type="dxa"/>
            <w:gridSpan w:val="2"/>
            <w:shd w:val="clear" w:color="auto" w:fill="BFBFBF" w:themeFill="background1" w:themeFillShade="BF"/>
            <w:vAlign w:val="center"/>
          </w:tcPr>
          <w:p w14:paraId="2ABD1383" w14:textId="2879D8CE" w:rsidR="00503271" w:rsidRPr="00172CC0" w:rsidRDefault="00503271" w:rsidP="00503271">
            <w:pPr>
              <w:spacing w:before="40" w:after="40"/>
              <w:jc w:val="center"/>
              <w:rPr>
                <w:sz w:val="16"/>
                <w:szCs w:val="16"/>
              </w:rPr>
            </w:pPr>
            <w:r w:rsidRPr="00172CC0">
              <w:rPr>
                <w:b/>
                <w:bCs/>
                <w:sz w:val="16"/>
                <w:szCs w:val="16"/>
                <w:lang w:val="es-ES"/>
              </w:rPr>
              <w:t>Poddana recyklingowi</w:t>
            </w:r>
          </w:p>
        </w:tc>
        <w:tc>
          <w:tcPr>
            <w:tcW w:w="2014" w:type="dxa"/>
            <w:gridSpan w:val="2"/>
            <w:shd w:val="clear" w:color="auto" w:fill="BFBFBF" w:themeFill="background1" w:themeFillShade="BF"/>
            <w:vAlign w:val="center"/>
          </w:tcPr>
          <w:p w14:paraId="32A25757" w14:textId="591CA9CE" w:rsidR="00503271" w:rsidRPr="00172CC0" w:rsidRDefault="00503271" w:rsidP="00503271">
            <w:pPr>
              <w:spacing w:before="40" w:after="40"/>
              <w:jc w:val="center"/>
              <w:rPr>
                <w:sz w:val="16"/>
                <w:szCs w:val="16"/>
              </w:rPr>
            </w:pPr>
            <w:r w:rsidRPr="00172CC0">
              <w:rPr>
                <w:b/>
                <w:bCs/>
                <w:sz w:val="16"/>
                <w:szCs w:val="16"/>
                <w:lang w:val="es-ES"/>
              </w:rPr>
              <w:t>Poddana innym ni</w:t>
            </w:r>
            <w:r w:rsidRPr="00172CC0">
              <w:rPr>
                <w:b/>
                <w:bCs/>
                <w:sz w:val="16"/>
                <w:szCs w:val="16"/>
              </w:rPr>
              <w:t>ż recykling procesom odzysku</w:t>
            </w:r>
          </w:p>
        </w:tc>
        <w:tc>
          <w:tcPr>
            <w:tcW w:w="2014" w:type="dxa"/>
            <w:gridSpan w:val="2"/>
            <w:shd w:val="clear" w:color="auto" w:fill="BFBFBF" w:themeFill="background1" w:themeFillShade="BF"/>
            <w:vAlign w:val="center"/>
          </w:tcPr>
          <w:p w14:paraId="18FD7AC7" w14:textId="32613C32" w:rsidR="00503271" w:rsidRPr="00172CC0" w:rsidRDefault="00503271" w:rsidP="00503271">
            <w:pPr>
              <w:spacing w:before="40" w:after="40"/>
              <w:jc w:val="center"/>
              <w:rPr>
                <w:sz w:val="16"/>
                <w:szCs w:val="16"/>
              </w:rPr>
            </w:pPr>
            <w:r w:rsidRPr="00172CC0">
              <w:rPr>
                <w:b/>
                <w:bCs/>
                <w:sz w:val="16"/>
                <w:szCs w:val="16"/>
                <w:lang w:val="es-ES"/>
              </w:rPr>
              <w:t>Unieszkodliwiona</w:t>
            </w:r>
          </w:p>
        </w:tc>
      </w:tr>
      <w:tr w:rsidR="00503271" w:rsidRPr="00172CC0" w14:paraId="6DDAE22F" w14:textId="77777777" w:rsidTr="00F12EA3">
        <w:tc>
          <w:tcPr>
            <w:tcW w:w="1006" w:type="dxa"/>
            <w:vMerge/>
            <w:shd w:val="clear" w:color="auto" w:fill="BFBFBF" w:themeFill="background1" w:themeFillShade="BF"/>
          </w:tcPr>
          <w:p w14:paraId="10CAB9BE" w14:textId="77777777" w:rsidR="00503271" w:rsidRPr="00172CC0" w:rsidRDefault="00503271" w:rsidP="00F12EA3">
            <w:pPr>
              <w:spacing w:before="40" w:after="40"/>
              <w:jc w:val="center"/>
              <w:rPr>
                <w:sz w:val="16"/>
                <w:szCs w:val="16"/>
              </w:rPr>
            </w:pPr>
          </w:p>
        </w:tc>
        <w:tc>
          <w:tcPr>
            <w:tcW w:w="1006" w:type="dxa"/>
            <w:shd w:val="clear" w:color="auto" w:fill="BFBFBF" w:themeFill="background1" w:themeFillShade="BF"/>
            <w:vAlign w:val="center"/>
          </w:tcPr>
          <w:p w14:paraId="4C4469E4" w14:textId="77777777" w:rsidR="00503271" w:rsidRPr="00172CC0" w:rsidRDefault="00503271" w:rsidP="00F12EA3">
            <w:pPr>
              <w:spacing w:before="40" w:after="40"/>
              <w:jc w:val="center"/>
              <w:rPr>
                <w:sz w:val="16"/>
                <w:szCs w:val="16"/>
              </w:rPr>
            </w:pPr>
            <w:r w:rsidRPr="00172CC0">
              <w:rPr>
                <w:b/>
                <w:bCs/>
                <w:sz w:val="16"/>
                <w:szCs w:val="16"/>
                <w:lang w:val="es-ES"/>
              </w:rPr>
              <w:t>2014</w:t>
            </w:r>
          </w:p>
        </w:tc>
        <w:tc>
          <w:tcPr>
            <w:tcW w:w="1006" w:type="dxa"/>
            <w:shd w:val="clear" w:color="auto" w:fill="BFBFBF" w:themeFill="background1" w:themeFillShade="BF"/>
            <w:vAlign w:val="center"/>
          </w:tcPr>
          <w:p w14:paraId="779F2EAF" w14:textId="77777777" w:rsidR="00503271" w:rsidRPr="00172CC0" w:rsidRDefault="00503271" w:rsidP="00F12EA3">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30CEEE21" w14:textId="77777777" w:rsidR="00503271" w:rsidRPr="00172CC0" w:rsidRDefault="00503271" w:rsidP="00F12EA3">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0D9239E3" w14:textId="77777777" w:rsidR="00503271" w:rsidRPr="00172CC0" w:rsidRDefault="00503271" w:rsidP="00F12EA3">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3DC38165" w14:textId="77777777" w:rsidR="00503271" w:rsidRPr="00172CC0" w:rsidRDefault="00503271" w:rsidP="00F12EA3">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1047E7EB" w14:textId="77777777" w:rsidR="00503271" w:rsidRPr="00172CC0" w:rsidRDefault="00503271" w:rsidP="00F12EA3">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3198EF40" w14:textId="77777777" w:rsidR="00503271" w:rsidRPr="00172CC0" w:rsidRDefault="00503271" w:rsidP="00F12EA3">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531F2BA9" w14:textId="77777777" w:rsidR="00503271" w:rsidRPr="00172CC0" w:rsidRDefault="00503271" w:rsidP="00F12EA3">
            <w:pPr>
              <w:spacing w:before="40" w:after="40"/>
              <w:jc w:val="center"/>
              <w:rPr>
                <w:sz w:val="16"/>
                <w:szCs w:val="16"/>
              </w:rPr>
            </w:pPr>
            <w:r w:rsidRPr="00172CC0">
              <w:rPr>
                <w:b/>
                <w:bCs/>
                <w:sz w:val="16"/>
                <w:szCs w:val="16"/>
                <w:lang w:val="es-ES"/>
              </w:rPr>
              <w:t>2017</w:t>
            </w:r>
          </w:p>
        </w:tc>
      </w:tr>
      <w:tr w:rsidR="00124A5C" w:rsidRPr="00172CC0" w14:paraId="48669FAD" w14:textId="77777777" w:rsidTr="00F12EA3">
        <w:tc>
          <w:tcPr>
            <w:tcW w:w="1006" w:type="dxa"/>
            <w:vAlign w:val="center"/>
          </w:tcPr>
          <w:p w14:paraId="01242595" w14:textId="68EC4A98" w:rsidR="00124A5C" w:rsidRPr="00172CC0" w:rsidRDefault="00124A5C" w:rsidP="00124A5C">
            <w:pPr>
              <w:spacing w:before="40" w:after="40"/>
              <w:rPr>
                <w:sz w:val="16"/>
                <w:szCs w:val="16"/>
              </w:rPr>
            </w:pPr>
            <w:r w:rsidRPr="00172CC0">
              <w:rPr>
                <w:sz w:val="16"/>
                <w:szCs w:val="16"/>
                <w:lang w:val="es-ES"/>
              </w:rPr>
              <w:t>160104* </w:t>
            </w:r>
          </w:p>
        </w:tc>
        <w:tc>
          <w:tcPr>
            <w:tcW w:w="1006" w:type="dxa"/>
            <w:vAlign w:val="center"/>
          </w:tcPr>
          <w:p w14:paraId="62C26605" w14:textId="23351F28" w:rsidR="00124A5C" w:rsidRPr="00172CC0" w:rsidRDefault="00124A5C" w:rsidP="00124A5C">
            <w:pPr>
              <w:spacing w:before="40" w:after="40"/>
              <w:rPr>
                <w:sz w:val="16"/>
                <w:szCs w:val="16"/>
              </w:rPr>
            </w:pPr>
            <w:r w:rsidRPr="00172CC0">
              <w:rPr>
                <w:sz w:val="16"/>
                <w:szCs w:val="16"/>
                <w:lang w:val="es-ES"/>
              </w:rPr>
              <w:t>465,35</w:t>
            </w:r>
          </w:p>
        </w:tc>
        <w:tc>
          <w:tcPr>
            <w:tcW w:w="1006" w:type="dxa"/>
            <w:vAlign w:val="center"/>
          </w:tcPr>
          <w:p w14:paraId="56D0C40E" w14:textId="6BBA2820" w:rsidR="00124A5C" w:rsidRPr="00172CC0" w:rsidRDefault="00124A5C" w:rsidP="00124A5C">
            <w:pPr>
              <w:spacing w:before="40" w:after="40"/>
              <w:rPr>
                <w:sz w:val="16"/>
                <w:szCs w:val="16"/>
              </w:rPr>
            </w:pPr>
            <w:r w:rsidRPr="00172CC0">
              <w:rPr>
                <w:sz w:val="16"/>
                <w:szCs w:val="16"/>
                <w:lang w:val="es-ES"/>
              </w:rPr>
              <w:t>1 633,567</w:t>
            </w:r>
          </w:p>
        </w:tc>
        <w:tc>
          <w:tcPr>
            <w:tcW w:w="1007" w:type="dxa"/>
            <w:vAlign w:val="center"/>
          </w:tcPr>
          <w:p w14:paraId="21FE2428" w14:textId="2B37B26C"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2DBDC88E" w14:textId="4136BAE3"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64C3C800" w14:textId="6BD12DF5" w:rsidR="00124A5C" w:rsidRPr="00172CC0" w:rsidRDefault="00124A5C" w:rsidP="00124A5C">
            <w:pPr>
              <w:spacing w:before="40" w:after="40"/>
              <w:jc w:val="right"/>
              <w:rPr>
                <w:sz w:val="16"/>
                <w:szCs w:val="16"/>
              </w:rPr>
            </w:pPr>
            <w:r w:rsidRPr="00172CC0">
              <w:rPr>
                <w:sz w:val="16"/>
                <w:szCs w:val="16"/>
                <w:lang w:val="es-ES"/>
              </w:rPr>
              <w:t>52819,79</w:t>
            </w:r>
          </w:p>
        </w:tc>
        <w:tc>
          <w:tcPr>
            <w:tcW w:w="1007" w:type="dxa"/>
            <w:vAlign w:val="center"/>
          </w:tcPr>
          <w:p w14:paraId="45DC8EBA" w14:textId="7C2C1FA0" w:rsidR="00124A5C" w:rsidRPr="00172CC0" w:rsidRDefault="00124A5C" w:rsidP="00124A5C">
            <w:pPr>
              <w:spacing w:before="40" w:after="40"/>
              <w:jc w:val="right"/>
              <w:rPr>
                <w:sz w:val="16"/>
                <w:szCs w:val="16"/>
              </w:rPr>
            </w:pPr>
            <w:r w:rsidRPr="00172CC0">
              <w:rPr>
                <w:sz w:val="16"/>
                <w:szCs w:val="16"/>
                <w:lang w:val="es-ES"/>
              </w:rPr>
              <w:t>62 188,839</w:t>
            </w:r>
          </w:p>
        </w:tc>
        <w:tc>
          <w:tcPr>
            <w:tcW w:w="1007" w:type="dxa"/>
            <w:vAlign w:val="center"/>
          </w:tcPr>
          <w:p w14:paraId="395C5089" w14:textId="38F51AC6"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258A5EE1" w14:textId="6A234531" w:rsidR="00124A5C" w:rsidRPr="00172CC0" w:rsidRDefault="00124A5C" w:rsidP="00124A5C">
            <w:pPr>
              <w:spacing w:before="40" w:after="40"/>
              <w:jc w:val="right"/>
              <w:rPr>
                <w:sz w:val="16"/>
                <w:szCs w:val="16"/>
              </w:rPr>
            </w:pPr>
            <w:r w:rsidRPr="00172CC0">
              <w:rPr>
                <w:sz w:val="16"/>
                <w:szCs w:val="16"/>
              </w:rPr>
              <w:t>-</w:t>
            </w:r>
          </w:p>
        </w:tc>
      </w:tr>
      <w:tr w:rsidR="00124A5C" w:rsidRPr="00172CC0" w14:paraId="0050F9AF" w14:textId="77777777" w:rsidTr="00F12EA3">
        <w:tc>
          <w:tcPr>
            <w:tcW w:w="1006" w:type="dxa"/>
            <w:vAlign w:val="center"/>
          </w:tcPr>
          <w:p w14:paraId="240883B2" w14:textId="4BE35E8D" w:rsidR="00124A5C" w:rsidRPr="00172CC0" w:rsidRDefault="00124A5C" w:rsidP="00124A5C">
            <w:pPr>
              <w:spacing w:before="40" w:after="40"/>
              <w:rPr>
                <w:sz w:val="16"/>
                <w:szCs w:val="16"/>
              </w:rPr>
            </w:pPr>
            <w:r w:rsidRPr="00172CC0">
              <w:rPr>
                <w:sz w:val="16"/>
                <w:szCs w:val="16"/>
                <w:lang w:val="es-ES"/>
              </w:rPr>
              <w:t>160106 </w:t>
            </w:r>
          </w:p>
        </w:tc>
        <w:tc>
          <w:tcPr>
            <w:tcW w:w="1006" w:type="dxa"/>
            <w:vAlign w:val="center"/>
          </w:tcPr>
          <w:p w14:paraId="75B100F4" w14:textId="47F903D8" w:rsidR="00124A5C" w:rsidRPr="00172CC0" w:rsidRDefault="00124A5C" w:rsidP="00124A5C">
            <w:pPr>
              <w:spacing w:before="40" w:after="40"/>
              <w:rPr>
                <w:sz w:val="16"/>
                <w:szCs w:val="16"/>
              </w:rPr>
            </w:pPr>
            <w:r w:rsidRPr="00172CC0">
              <w:rPr>
                <w:sz w:val="16"/>
                <w:szCs w:val="16"/>
                <w:lang w:val="es-ES"/>
              </w:rPr>
              <w:t>162,43</w:t>
            </w:r>
          </w:p>
        </w:tc>
        <w:tc>
          <w:tcPr>
            <w:tcW w:w="1006" w:type="dxa"/>
            <w:vAlign w:val="center"/>
          </w:tcPr>
          <w:p w14:paraId="227E80CF" w14:textId="5FA23328" w:rsidR="00124A5C" w:rsidRPr="00172CC0" w:rsidRDefault="00124A5C" w:rsidP="00124A5C">
            <w:pPr>
              <w:spacing w:before="40" w:after="40"/>
              <w:rPr>
                <w:sz w:val="16"/>
                <w:szCs w:val="16"/>
              </w:rPr>
            </w:pPr>
            <w:r w:rsidRPr="00172CC0">
              <w:rPr>
                <w:sz w:val="16"/>
                <w:szCs w:val="16"/>
                <w:lang w:val="es-ES"/>
              </w:rPr>
              <w:t>3 435,478</w:t>
            </w:r>
          </w:p>
        </w:tc>
        <w:tc>
          <w:tcPr>
            <w:tcW w:w="1007" w:type="dxa"/>
            <w:vAlign w:val="center"/>
          </w:tcPr>
          <w:p w14:paraId="6A205BE4" w14:textId="2D49A891"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767219BC" w14:textId="6BAC6510"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12522E52" w14:textId="52DD0E1B" w:rsidR="00124A5C" w:rsidRPr="00172CC0" w:rsidRDefault="00124A5C" w:rsidP="00124A5C">
            <w:pPr>
              <w:spacing w:before="40" w:after="40"/>
              <w:jc w:val="right"/>
              <w:rPr>
                <w:sz w:val="16"/>
                <w:szCs w:val="16"/>
              </w:rPr>
            </w:pPr>
            <w:r w:rsidRPr="00172CC0">
              <w:rPr>
                <w:sz w:val="16"/>
                <w:szCs w:val="16"/>
                <w:lang w:val="es-ES"/>
              </w:rPr>
              <w:t>1196,93</w:t>
            </w:r>
          </w:p>
        </w:tc>
        <w:tc>
          <w:tcPr>
            <w:tcW w:w="1007" w:type="dxa"/>
            <w:vAlign w:val="center"/>
          </w:tcPr>
          <w:p w14:paraId="75C7BE5A" w14:textId="43C62D98" w:rsidR="00124A5C" w:rsidRPr="00172CC0" w:rsidRDefault="00124A5C" w:rsidP="00124A5C">
            <w:pPr>
              <w:spacing w:before="40" w:after="40"/>
              <w:jc w:val="right"/>
              <w:rPr>
                <w:sz w:val="16"/>
                <w:szCs w:val="16"/>
              </w:rPr>
            </w:pPr>
            <w:r w:rsidRPr="00172CC0">
              <w:rPr>
                <w:sz w:val="16"/>
                <w:szCs w:val="16"/>
                <w:lang w:val="es-ES"/>
              </w:rPr>
              <w:t>1 745,959</w:t>
            </w:r>
          </w:p>
        </w:tc>
        <w:tc>
          <w:tcPr>
            <w:tcW w:w="1007" w:type="dxa"/>
            <w:vAlign w:val="center"/>
          </w:tcPr>
          <w:p w14:paraId="0ADE763D" w14:textId="2E11003D"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136AB93C" w14:textId="6622615C" w:rsidR="00124A5C" w:rsidRPr="00172CC0" w:rsidRDefault="00124A5C" w:rsidP="00124A5C">
            <w:pPr>
              <w:spacing w:before="40" w:after="40"/>
              <w:jc w:val="right"/>
              <w:rPr>
                <w:sz w:val="16"/>
                <w:szCs w:val="16"/>
              </w:rPr>
            </w:pPr>
            <w:r w:rsidRPr="00172CC0">
              <w:rPr>
                <w:sz w:val="16"/>
                <w:szCs w:val="16"/>
              </w:rPr>
              <w:t>-</w:t>
            </w:r>
          </w:p>
        </w:tc>
      </w:tr>
      <w:tr w:rsidR="00124A5C" w:rsidRPr="00172CC0" w14:paraId="074BD138" w14:textId="77777777" w:rsidTr="00F12EA3">
        <w:tc>
          <w:tcPr>
            <w:tcW w:w="1006" w:type="dxa"/>
          </w:tcPr>
          <w:p w14:paraId="37CC9B01" w14:textId="77777777" w:rsidR="00124A5C" w:rsidRPr="00172CC0" w:rsidRDefault="00124A5C" w:rsidP="00124A5C">
            <w:pPr>
              <w:spacing w:before="40" w:after="40"/>
              <w:rPr>
                <w:b/>
                <w:sz w:val="16"/>
                <w:szCs w:val="16"/>
              </w:rPr>
            </w:pPr>
            <w:r w:rsidRPr="00172CC0">
              <w:rPr>
                <w:b/>
                <w:sz w:val="16"/>
                <w:szCs w:val="16"/>
              </w:rPr>
              <w:t>Suma</w:t>
            </w:r>
          </w:p>
        </w:tc>
        <w:tc>
          <w:tcPr>
            <w:tcW w:w="1006" w:type="dxa"/>
            <w:vAlign w:val="center"/>
          </w:tcPr>
          <w:p w14:paraId="3F6359EB" w14:textId="371545CB" w:rsidR="00124A5C" w:rsidRPr="00172CC0" w:rsidRDefault="00124A5C" w:rsidP="00124A5C">
            <w:pPr>
              <w:spacing w:before="40" w:after="40"/>
              <w:rPr>
                <w:sz w:val="16"/>
                <w:szCs w:val="16"/>
              </w:rPr>
            </w:pPr>
            <w:r w:rsidRPr="00172CC0">
              <w:rPr>
                <w:b/>
                <w:bCs/>
                <w:sz w:val="16"/>
                <w:szCs w:val="16"/>
                <w:lang w:val="es-ES"/>
              </w:rPr>
              <w:t>627,78</w:t>
            </w:r>
          </w:p>
        </w:tc>
        <w:tc>
          <w:tcPr>
            <w:tcW w:w="1006" w:type="dxa"/>
            <w:vAlign w:val="center"/>
          </w:tcPr>
          <w:p w14:paraId="617D5D11" w14:textId="6C917625" w:rsidR="00124A5C" w:rsidRPr="00172CC0" w:rsidRDefault="00124A5C" w:rsidP="00124A5C">
            <w:pPr>
              <w:spacing w:before="40" w:after="40"/>
              <w:rPr>
                <w:sz w:val="16"/>
                <w:szCs w:val="16"/>
              </w:rPr>
            </w:pPr>
            <w:r w:rsidRPr="00172CC0">
              <w:rPr>
                <w:b/>
                <w:bCs/>
                <w:sz w:val="16"/>
                <w:szCs w:val="16"/>
                <w:lang w:val="es-ES"/>
              </w:rPr>
              <w:t>5 069,045</w:t>
            </w:r>
          </w:p>
        </w:tc>
        <w:tc>
          <w:tcPr>
            <w:tcW w:w="1007" w:type="dxa"/>
            <w:vAlign w:val="center"/>
          </w:tcPr>
          <w:p w14:paraId="21684712" w14:textId="7DD48D3A"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387B349D" w14:textId="4FAE0568"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699E31EA" w14:textId="5B0F8ACF" w:rsidR="00124A5C" w:rsidRPr="00172CC0" w:rsidRDefault="00124A5C" w:rsidP="00124A5C">
            <w:pPr>
              <w:spacing w:before="40" w:after="40"/>
              <w:jc w:val="right"/>
              <w:rPr>
                <w:sz w:val="16"/>
                <w:szCs w:val="16"/>
              </w:rPr>
            </w:pPr>
            <w:r w:rsidRPr="00172CC0">
              <w:rPr>
                <w:b/>
                <w:bCs/>
                <w:sz w:val="16"/>
                <w:szCs w:val="16"/>
                <w:lang w:val="es-ES"/>
              </w:rPr>
              <w:t>54 016,72</w:t>
            </w:r>
          </w:p>
        </w:tc>
        <w:tc>
          <w:tcPr>
            <w:tcW w:w="1007" w:type="dxa"/>
            <w:vAlign w:val="center"/>
          </w:tcPr>
          <w:p w14:paraId="74EDD7C3" w14:textId="24CFEC6C" w:rsidR="00124A5C" w:rsidRPr="00172CC0" w:rsidRDefault="00124A5C" w:rsidP="00124A5C">
            <w:pPr>
              <w:spacing w:before="40" w:after="40"/>
              <w:jc w:val="right"/>
              <w:rPr>
                <w:sz w:val="16"/>
                <w:szCs w:val="16"/>
              </w:rPr>
            </w:pPr>
            <w:r w:rsidRPr="00172CC0">
              <w:rPr>
                <w:b/>
                <w:bCs/>
                <w:sz w:val="16"/>
                <w:szCs w:val="16"/>
                <w:lang w:val="es-ES"/>
              </w:rPr>
              <w:t>63 934,799</w:t>
            </w:r>
          </w:p>
        </w:tc>
        <w:tc>
          <w:tcPr>
            <w:tcW w:w="1007" w:type="dxa"/>
            <w:vAlign w:val="center"/>
          </w:tcPr>
          <w:p w14:paraId="637B5A69" w14:textId="5D42E39F" w:rsidR="00124A5C" w:rsidRPr="00172CC0" w:rsidRDefault="00124A5C" w:rsidP="00124A5C">
            <w:pPr>
              <w:spacing w:before="40" w:after="40"/>
              <w:jc w:val="right"/>
              <w:rPr>
                <w:sz w:val="16"/>
                <w:szCs w:val="16"/>
              </w:rPr>
            </w:pPr>
            <w:r w:rsidRPr="00172CC0">
              <w:rPr>
                <w:sz w:val="16"/>
                <w:szCs w:val="16"/>
              </w:rPr>
              <w:t>-</w:t>
            </w:r>
          </w:p>
        </w:tc>
        <w:tc>
          <w:tcPr>
            <w:tcW w:w="1007" w:type="dxa"/>
            <w:vAlign w:val="center"/>
          </w:tcPr>
          <w:p w14:paraId="0E4850AE" w14:textId="4FFDEA3A" w:rsidR="00124A5C" w:rsidRPr="00172CC0" w:rsidRDefault="00124A5C" w:rsidP="00124A5C">
            <w:pPr>
              <w:spacing w:before="40" w:after="40"/>
              <w:jc w:val="right"/>
              <w:rPr>
                <w:sz w:val="16"/>
                <w:szCs w:val="16"/>
              </w:rPr>
            </w:pPr>
            <w:r w:rsidRPr="00172CC0">
              <w:rPr>
                <w:sz w:val="16"/>
                <w:szCs w:val="16"/>
              </w:rPr>
              <w:t>-</w:t>
            </w:r>
          </w:p>
        </w:tc>
      </w:tr>
    </w:tbl>
    <w:p w14:paraId="77DDF7AB" w14:textId="197360A5" w:rsidR="00503271" w:rsidRPr="00172CC0" w:rsidRDefault="00503271" w:rsidP="00503271">
      <w:pPr>
        <w:spacing w:line="100" w:lineRule="atLeast"/>
        <w:rPr>
          <w:color w:val="000000"/>
          <w:sz w:val="22"/>
          <w:szCs w:val="22"/>
          <w:lang w:val="es-ES"/>
        </w:rPr>
      </w:pPr>
    </w:p>
    <w:p w14:paraId="35D70097" w14:textId="77777777" w:rsidR="00DA05D2" w:rsidRPr="00172CC0" w:rsidRDefault="00DA05D2">
      <w:pPr>
        <w:autoSpaceDE/>
        <w:autoSpaceDN/>
        <w:adjustRightInd/>
        <w:spacing w:after="0"/>
        <w:jc w:val="left"/>
        <w:rPr>
          <w:b/>
          <w:bCs/>
          <w:sz w:val="28"/>
          <w:szCs w:val="28"/>
        </w:rPr>
      </w:pPr>
      <w:r w:rsidRPr="00172CC0">
        <w:br w:type="page"/>
      </w:r>
    </w:p>
    <w:p w14:paraId="3657A232" w14:textId="37EDB8CA" w:rsidR="00AD6DE9" w:rsidRPr="00172CC0" w:rsidRDefault="00AD6DE9" w:rsidP="00D651D0">
      <w:pPr>
        <w:pStyle w:val="StylNagwek2TimesNewRoman"/>
        <w:numPr>
          <w:ilvl w:val="1"/>
          <w:numId w:val="19"/>
        </w:numPr>
      </w:pPr>
      <w:bookmarkStart w:id="63" w:name="_Toc10563727"/>
      <w:r w:rsidRPr="00172CC0">
        <w:t>ODPADY NIEBEZPIECZNE</w:t>
      </w:r>
      <w:bookmarkEnd w:id="63"/>
    </w:p>
    <w:p w14:paraId="5AF62231" w14:textId="77777777" w:rsidR="00AD6DE9" w:rsidRPr="00172CC0" w:rsidRDefault="00AD6DE9" w:rsidP="00DA05D2">
      <w:pPr>
        <w:pStyle w:val="Nagwek3"/>
      </w:pPr>
      <w:bookmarkStart w:id="64" w:name="_Toc10563728"/>
      <w:r w:rsidRPr="00172CC0">
        <w:t>Rodzaje odpadów niebezpiecznych</w:t>
      </w:r>
      <w:bookmarkEnd w:id="64"/>
    </w:p>
    <w:p w14:paraId="2F8A9D53" w14:textId="77777777" w:rsidR="00AD6DE9" w:rsidRPr="00172CC0" w:rsidRDefault="00AD6DE9" w:rsidP="003F1416">
      <w:pPr>
        <w:rPr>
          <w:sz w:val="22"/>
          <w:szCs w:val="22"/>
        </w:rPr>
      </w:pPr>
      <w:r w:rsidRPr="00172CC0">
        <w:rPr>
          <w:sz w:val="22"/>
          <w:szCs w:val="22"/>
        </w:rPr>
        <w:t>KPGO 2022 wyodrębnia następujące grupy odpadów niebezpiecznych, których zagospodarowanie wymaga szczególnej uwagi ze względu na określone do osiągnięcia cele wynikające z przepisów krajowych oraz UE:</w:t>
      </w:r>
    </w:p>
    <w:p w14:paraId="73C245BA" w14:textId="77777777" w:rsidR="00AD6DE9" w:rsidRPr="00172CC0" w:rsidRDefault="00AD6DE9" w:rsidP="002C62AD">
      <w:pPr>
        <w:pStyle w:val="Akapitzlist"/>
        <w:numPr>
          <w:ilvl w:val="0"/>
          <w:numId w:val="35"/>
        </w:numPr>
        <w:rPr>
          <w:sz w:val="22"/>
          <w:szCs w:val="22"/>
        </w:rPr>
      </w:pPr>
      <w:r w:rsidRPr="00172CC0">
        <w:rPr>
          <w:sz w:val="22"/>
          <w:szCs w:val="22"/>
        </w:rPr>
        <w:t>odpady medyczne i weterynaryjne,</w:t>
      </w:r>
    </w:p>
    <w:p w14:paraId="7EF9E2D5" w14:textId="77777777" w:rsidR="00AD6DE9" w:rsidRPr="00172CC0" w:rsidRDefault="00AD6DE9" w:rsidP="002C62AD">
      <w:pPr>
        <w:pStyle w:val="Akapitzlist"/>
        <w:numPr>
          <w:ilvl w:val="0"/>
          <w:numId w:val="35"/>
        </w:numPr>
        <w:rPr>
          <w:sz w:val="22"/>
          <w:szCs w:val="22"/>
        </w:rPr>
      </w:pPr>
      <w:r w:rsidRPr="00172CC0">
        <w:rPr>
          <w:sz w:val="22"/>
          <w:szCs w:val="22"/>
        </w:rPr>
        <w:t>odpady zawierające PCB,</w:t>
      </w:r>
    </w:p>
    <w:p w14:paraId="538005BB" w14:textId="77777777" w:rsidR="00AD6DE9" w:rsidRPr="00172CC0" w:rsidRDefault="00AD6DE9" w:rsidP="002C62AD">
      <w:pPr>
        <w:pStyle w:val="Akapitzlist"/>
        <w:numPr>
          <w:ilvl w:val="0"/>
          <w:numId w:val="35"/>
        </w:numPr>
        <w:rPr>
          <w:sz w:val="22"/>
          <w:szCs w:val="22"/>
        </w:rPr>
      </w:pPr>
      <w:r w:rsidRPr="00172CC0">
        <w:rPr>
          <w:sz w:val="22"/>
          <w:szCs w:val="22"/>
        </w:rPr>
        <w:t>odpady zawierające azbest,</w:t>
      </w:r>
    </w:p>
    <w:p w14:paraId="7168B69D" w14:textId="77777777" w:rsidR="00AD6DE9" w:rsidRPr="00172CC0" w:rsidRDefault="00AD6DE9" w:rsidP="002C62AD">
      <w:pPr>
        <w:pStyle w:val="Akapitzlist"/>
        <w:numPr>
          <w:ilvl w:val="0"/>
          <w:numId w:val="35"/>
        </w:numPr>
        <w:rPr>
          <w:sz w:val="22"/>
          <w:szCs w:val="22"/>
        </w:rPr>
      </w:pPr>
      <w:r w:rsidRPr="00172CC0">
        <w:rPr>
          <w:sz w:val="22"/>
          <w:szCs w:val="22"/>
        </w:rPr>
        <w:t>mogilniki.</w:t>
      </w:r>
    </w:p>
    <w:p w14:paraId="5932A383" w14:textId="0F32B0A4" w:rsidR="00AD6DE9" w:rsidRPr="00172CC0" w:rsidRDefault="00AD6DE9" w:rsidP="003F1416">
      <w:pPr>
        <w:rPr>
          <w:sz w:val="22"/>
          <w:szCs w:val="22"/>
        </w:rPr>
      </w:pPr>
      <w:r w:rsidRPr="00172CC0">
        <w:rPr>
          <w:sz w:val="22"/>
          <w:szCs w:val="22"/>
        </w:rPr>
        <w:t>W kolejnych rozdziałach przedstawiono stan gospodarki ww. grupami odpadów w oparciu o dane z bazy WSO na koniec 201</w:t>
      </w:r>
      <w:r w:rsidR="00124A5C" w:rsidRPr="00172CC0">
        <w:rPr>
          <w:sz w:val="22"/>
          <w:szCs w:val="22"/>
        </w:rPr>
        <w:t>7</w:t>
      </w:r>
      <w:r w:rsidRPr="00172CC0">
        <w:rPr>
          <w:sz w:val="22"/>
          <w:szCs w:val="22"/>
        </w:rPr>
        <w:t xml:space="preserve"> r. oraz informacje ze Sprawozdania z realizacji wojewódzkiego planu gospodarki odpadami za lata 201</w:t>
      </w:r>
      <w:r w:rsidR="00124A5C" w:rsidRPr="00172CC0">
        <w:rPr>
          <w:sz w:val="22"/>
          <w:szCs w:val="22"/>
        </w:rPr>
        <w:t>4</w:t>
      </w:r>
      <w:r w:rsidRPr="00172CC0">
        <w:rPr>
          <w:sz w:val="22"/>
          <w:szCs w:val="22"/>
        </w:rPr>
        <w:t>-201</w:t>
      </w:r>
      <w:r w:rsidR="00124A5C" w:rsidRPr="00172CC0">
        <w:rPr>
          <w:sz w:val="22"/>
          <w:szCs w:val="22"/>
        </w:rPr>
        <w:t>6</w:t>
      </w:r>
      <w:r w:rsidRPr="00172CC0">
        <w:rPr>
          <w:sz w:val="22"/>
          <w:szCs w:val="22"/>
        </w:rPr>
        <w:t>, a także wskazano problemy w zakresie prawidłowego zagospodarowania tych odpadów.</w:t>
      </w:r>
    </w:p>
    <w:p w14:paraId="06B7C9CF" w14:textId="77777777" w:rsidR="00AD6DE9" w:rsidRPr="00172CC0" w:rsidRDefault="00AD6DE9" w:rsidP="003F1416">
      <w:pPr>
        <w:rPr>
          <w:sz w:val="22"/>
          <w:szCs w:val="22"/>
        </w:rPr>
      </w:pPr>
    </w:p>
    <w:p w14:paraId="53C5CF48" w14:textId="77777777" w:rsidR="00AD6DE9" w:rsidRPr="00172CC0" w:rsidRDefault="00AD6DE9" w:rsidP="00DA05D2">
      <w:pPr>
        <w:pStyle w:val="Nagwek3"/>
      </w:pPr>
      <w:bookmarkStart w:id="65" w:name="_Toc10563729"/>
      <w:r w:rsidRPr="00172CC0">
        <w:t>Odpady medyczne i weterynaryjne</w:t>
      </w:r>
      <w:bookmarkEnd w:id="65"/>
    </w:p>
    <w:p w14:paraId="66ADE920" w14:textId="77777777" w:rsidR="00AD6DE9" w:rsidRPr="00172CC0" w:rsidRDefault="00AD6DE9" w:rsidP="00D651D0">
      <w:pPr>
        <w:pStyle w:val="StylNagwek4TimesNewRoman"/>
        <w:numPr>
          <w:ilvl w:val="3"/>
          <w:numId w:val="19"/>
        </w:numPr>
      </w:pPr>
      <w:bookmarkStart w:id="66" w:name="_Toc10563730"/>
      <w:r w:rsidRPr="00172CC0">
        <w:t>Odpady medyczne</w:t>
      </w:r>
      <w:bookmarkEnd w:id="66"/>
    </w:p>
    <w:p w14:paraId="38D56703" w14:textId="77777777" w:rsidR="00AD6DE9" w:rsidRPr="00172CC0" w:rsidRDefault="00AD6DE9" w:rsidP="003F1416">
      <w:pPr>
        <w:rPr>
          <w:sz w:val="22"/>
          <w:szCs w:val="22"/>
        </w:rPr>
      </w:pPr>
      <w:r w:rsidRPr="00172CC0">
        <w:rPr>
          <w:sz w:val="22"/>
          <w:szCs w:val="22"/>
        </w:rPr>
        <w:t xml:space="preserve">Odpady medyczne powstają w procesach diagnozowania, leczenia i profilaktyki medycznej. Głównym źródłem powstawania odpadów medycznych są szpitale ogólne, psychiatryczne, zakłady pielęgnacyjno-opiekuńcze, zakłady leczniczo wychowawcze, zakłady opiekuńczo-lecznicze, szpitale uzdrowiskowe, sanatoria uzdrowiskowe, hospicja, przychodnie, ośrodki zdrowia, poradnie, punkty lekarskie, praktyki lekarskie (indywidualne, indywidualne specjalistyczne i grupowe). </w:t>
      </w:r>
    </w:p>
    <w:p w14:paraId="6DDDB7A0" w14:textId="77777777" w:rsidR="00AD6DE9" w:rsidRPr="00172CC0" w:rsidRDefault="00AD6DE9" w:rsidP="003F1416">
      <w:pPr>
        <w:rPr>
          <w:sz w:val="22"/>
          <w:szCs w:val="22"/>
          <w:u w:val="single"/>
        </w:rPr>
      </w:pPr>
      <w:r w:rsidRPr="00172CC0">
        <w:rPr>
          <w:sz w:val="22"/>
          <w:szCs w:val="22"/>
          <w:u w:val="single"/>
        </w:rPr>
        <w:t>Zapobieganie</w:t>
      </w:r>
    </w:p>
    <w:p w14:paraId="6DDA77A6" w14:textId="77777777" w:rsidR="00AD6DE9" w:rsidRPr="00172CC0" w:rsidRDefault="00AD6DE9" w:rsidP="003F1416">
      <w:pPr>
        <w:rPr>
          <w:sz w:val="22"/>
          <w:szCs w:val="22"/>
        </w:rPr>
      </w:pPr>
      <w:r w:rsidRPr="00172CC0">
        <w:rPr>
          <w:sz w:val="22"/>
          <w:szCs w:val="22"/>
        </w:rPr>
        <w:t>Możliwości zapobiegania powstawaniu odpadów medycznych są ograniczone. Ze względu na obowiązujące przepisy sanitarno-epidemiologiczne konieczne jest stosowanie wyposażenia jednorazowego użytku.</w:t>
      </w:r>
    </w:p>
    <w:p w14:paraId="712D0553" w14:textId="77777777" w:rsidR="00AD6DE9" w:rsidRPr="00172CC0" w:rsidRDefault="00AD6DE9" w:rsidP="003F1416">
      <w:pPr>
        <w:rPr>
          <w:sz w:val="22"/>
          <w:szCs w:val="22"/>
          <w:u w:val="single"/>
        </w:rPr>
      </w:pPr>
      <w:r w:rsidRPr="00172CC0">
        <w:rPr>
          <w:sz w:val="22"/>
          <w:szCs w:val="22"/>
          <w:u w:val="single"/>
        </w:rPr>
        <w:t>Zbieranie i przetwarzanie</w:t>
      </w:r>
    </w:p>
    <w:p w14:paraId="67324240" w14:textId="77777777" w:rsidR="00AD6DE9" w:rsidRPr="00172CC0" w:rsidRDefault="00AD6DE9" w:rsidP="003F1416">
      <w:pPr>
        <w:rPr>
          <w:sz w:val="22"/>
          <w:szCs w:val="22"/>
        </w:rPr>
      </w:pPr>
      <w:r w:rsidRPr="00172CC0">
        <w:rPr>
          <w:sz w:val="22"/>
          <w:szCs w:val="22"/>
        </w:rPr>
        <w:t xml:space="preserve">W placówkach medycznych stosuje się selektywne zbieranie odpadów do dedykowanych temu celowi pojemników i/lub worków. Zakaźne odpady medyczne oraz przeterminowane leki są unieszkodliwiane przez termicznie przekształcanie. Nie funkcjonuje jednolity system zbierania przeterminowanych lekarstw. </w:t>
      </w:r>
    </w:p>
    <w:p w14:paraId="0E249042" w14:textId="31899B9D" w:rsidR="00AD6DE9" w:rsidRPr="00172CC0" w:rsidRDefault="00AD6DE9" w:rsidP="003F1416">
      <w:pPr>
        <w:rPr>
          <w:sz w:val="22"/>
          <w:szCs w:val="22"/>
        </w:rPr>
      </w:pPr>
      <w:r w:rsidRPr="00172CC0">
        <w:rPr>
          <w:sz w:val="22"/>
          <w:szCs w:val="22"/>
        </w:rPr>
        <w:t>W 201</w:t>
      </w:r>
      <w:r w:rsidR="00124A5C" w:rsidRPr="00172CC0">
        <w:rPr>
          <w:sz w:val="22"/>
          <w:szCs w:val="22"/>
        </w:rPr>
        <w:t>6</w:t>
      </w:r>
      <w:r w:rsidRPr="00172CC0">
        <w:rPr>
          <w:sz w:val="22"/>
          <w:szCs w:val="22"/>
        </w:rPr>
        <w:t xml:space="preserve"> roku na terenie województwa wielkopolskiego wytworzono 4 </w:t>
      </w:r>
      <w:r w:rsidR="00124A5C" w:rsidRPr="00172CC0">
        <w:rPr>
          <w:sz w:val="22"/>
          <w:szCs w:val="22"/>
        </w:rPr>
        <w:t>375</w:t>
      </w:r>
      <w:r w:rsidRPr="00172CC0">
        <w:rPr>
          <w:sz w:val="22"/>
          <w:szCs w:val="22"/>
        </w:rPr>
        <w:t> Mg odpadów medycznych, a unieszkodliwieniu poddano 3 </w:t>
      </w:r>
      <w:r w:rsidR="00124A5C" w:rsidRPr="00172CC0">
        <w:rPr>
          <w:sz w:val="22"/>
          <w:szCs w:val="22"/>
        </w:rPr>
        <w:t>839</w:t>
      </w:r>
      <w:r w:rsidRPr="00172CC0">
        <w:rPr>
          <w:sz w:val="22"/>
          <w:szCs w:val="22"/>
        </w:rPr>
        <w:t xml:space="preserve"> Mg odpadów. </w:t>
      </w:r>
      <w:r w:rsidR="00124A5C" w:rsidRPr="00172CC0">
        <w:rPr>
          <w:sz w:val="22"/>
          <w:szCs w:val="22"/>
        </w:rPr>
        <w:t>N</w:t>
      </w:r>
      <w:r w:rsidRPr="00172CC0">
        <w:rPr>
          <w:sz w:val="22"/>
          <w:szCs w:val="22"/>
        </w:rPr>
        <w:t xml:space="preserve">astąpił wyraźny wzrost ilości unieszkodliwionych odpadów medycznych w stosunku do lat poprzednich. Podstawowy proces unieszkodliwiania odpadów medycznych to termiczne przekształcanie (D10). </w:t>
      </w:r>
    </w:p>
    <w:p w14:paraId="2BBEE2E2" w14:textId="77777777" w:rsidR="00AD6DE9" w:rsidRPr="00172CC0" w:rsidRDefault="00AD6DE9" w:rsidP="003F1416">
      <w:pPr>
        <w:rPr>
          <w:sz w:val="22"/>
          <w:szCs w:val="22"/>
        </w:rPr>
      </w:pPr>
      <w:r w:rsidRPr="00172CC0">
        <w:rPr>
          <w:sz w:val="22"/>
          <w:szCs w:val="22"/>
        </w:rPr>
        <w:t xml:space="preserve">Na terenie województwa wielkopolskiego funkcjonują dwie spalarnie unieszkodliwiające odpady medyczne i weterynaryjne (ZUO w Koninie oraz spalarnia przy Szpitalu Specjalistycznym w Pile), posiadające całkowitą zdolność przerobową na poziomie 6 090 Mg/rok. </w:t>
      </w:r>
    </w:p>
    <w:p w14:paraId="5512C6B3" w14:textId="53AADD04" w:rsidR="00AD6DE9" w:rsidRPr="00172CC0" w:rsidRDefault="00AD6DE9" w:rsidP="003F1416">
      <w:pPr>
        <w:rPr>
          <w:sz w:val="22"/>
          <w:szCs w:val="22"/>
        </w:rPr>
      </w:pPr>
      <w:r w:rsidRPr="00172CC0">
        <w:rPr>
          <w:sz w:val="22"/>
          <w:szCs w:val="22"/>
        </w:rPr>
        <w:t xml:space="preserve">Mniejsza ilość unieszkodliwianych odpadów medycznych na terenie województwa wielkopolskiego (w stosunku do odpadów wytworzonych) spowodowana jest tym, że część odpadów unieszkodliwiana jest poza województwem wielkopolskim. </w:t>
      </w:r>
    </w:p>
    <w:p w14:paraId="5CEDCDE6" w14:textId="1ECB20B8" w:rsidR="00124A5C" w:rsidRPr="00172CC0" w:rsidRDefault="00124A5C" w:rsidP="003F1416">
      <w:pPr>
        <w:rPr>
          <w:sz w:val="22"/>
          <w:szCs w:val="22"/>
        </w:rPr>
      </w:pPr>
    </w:p>
    <w:p w14:paraId="7EA07BBC" w14:textId="77777777" w:rsidR="00124A5C" w:rsidRPr="00172CC0" w:rsidRDefault="00124A5C">
      <w:pPr>
        <w:autoSpaceDE/>
        <w:autoSpaceDN/>
        <w:adjustRightInd/>
        <w:spacing w:after="0"/>
        <w:jc w:val="left"/>
        <w:rPr>
          <w:b/>
          <w:sz w:val="20"/>
          <w:szCs w:val="20"/>
        </w:rPr>
      </w:pPr>
      <w:bookmarkStart w:id="67" w:name="_Toc497845385"/>
      <w:r w:rsidRPr="00172CC0">
        <w:rPr>
          <w:sz w:val="20"/>
          <w:szCs w:val="20"/>
        </w:rPr>
        <w:br w:type="page"/>
      </w:r>
    </w:p>
    <w:bookmarkEnd w:id="67"/>
    <w:p w14:paraId="695129E8" w14:textId="69C19181" w:rsidR="00124A5C" w:rsidRPr="00172CC0" w:rsidRDefault="00124A5C" w:rsidP="003F1416">
      <w:pPr>
        <w:rPr>
          <w:sz w:val="22"/>
          <w:szCs w:val="22"/>
        </w:rPr>
      </w:pPr>
    </w:p>
    <w:p w14:paraId="405D5EB8" w14:textId="77777777" w:rsidR="00AD6DE9" w:rsidRPr="00172CC0" w:rsidRDefault="00AD6DE9" w:rsidP="00D651D0">
      <w:pPr>
        <w:pStyle w:val="StylNagwek4TimesNewRoman"/>
        <w:numPr>
          <w:ilvl w:val="3"/>
          <w:numId w:val="19"/>
        </w:numPr>
      </w:pPr>
      <w:bookmarkStart w:id="68" w:name="_Toc10563731"/>
      <w:r w:rsidRPr="00172CC0">
        <w:t>Odpady weterynaryjne</w:t>
      </w:r>
      <w:bookmarkEnd w:id="68"/>
    </w:p>
    <w:p w14:paraId="59079468" w14:textId="77777777" w:rsidR="00AD6DE9" w:rsidRPr="00172CC0" w:rsidRDefault="00AD6DE9" w:rsidP="003F1416">
      <w:pPr>
        <w:rPr>
          <w:sz w:val="22"/>
          <w:szCs w:val="22"/>
        </w:rPr>
      </w:pPr>
      <w:r w:rsidRPr="00172CC0">
        <w:rPr>
          <w:sz w:val="22"/>
          <w:szCs w:val="22"/>
        </w:rPr>
        <w:t>Odpady weterynaryjne powstają głównie w gabinetach weterynaryjnych oraz w wyniku prowadzenia doświadczeń i badań naukowych na zwierzętach.</w:t>
      </w:r>
    </w:p>
    <w:p w14:paraId="12D53246" w14:textId="77777777" w:rsidR="00AD6DE9" w:rsidRPr="00172CC0" w:rsidRDefault="00AD6DE9" w:rsidP="003F1416">
      <w:pPr>
        <w:rPr>
          <w:sz w:val="22"/>
          <w:szCs w:val="22"/>
          <w:u w:val="single"/>
        </w:rPr>
      </w:pPr>
      <w:r w:rsidRPr="00172CC0">
        <w:rPr>
          <w:sz w:val="22"/>
          <w:szCs w:val="22"/>
          <w:u w:val="single"/>
        </w:rPr>
        <w:t>Zapobieganie</w:t>
      </w:r>
    </w:p>
    <w:p w14:paraId="17F66EC4" w14:textId="77777777" w:rsidR="00AD6DE9" w:rsidRPr="00172CC0" w:rsidRDefault="00AD6DE9" w:rsidP="003F1416">
      <w:pPr>
        <w:rPr>
          <w:sz w:val="22"/>
          <w:szCs w:val="22"/>
        </w:rPr>
      </w:pPr>
      <w:r w:rsidRPr="00172CC0">
        <w:rPr>
          <w:sz w:val="22"/>
          <w:szCs w:val="22"/>
        </w:rPr>
        <w:t>Możliwości zapobiegania powstawaniu odpadów weterynaryjnych są ograniczone. Ze względu na obowiązujące przepisy sanitarno-epidemiologiczne konieczne jest stosowanie wyposażenia jednorazowego użytku.</w:t>
      </w:r>
    </w:p>
    <w:p w14:paraId="640405AE" w14:textId="77777777" w:rsidR="00AD6DE9" w:rsidRPr="00172CC0" w:rsidRDefault="00AD6DE9" w:rsidP="003F1416">
      <w:pPr>
        <w:rPr>
          <w:sz w:val="22"/>
          <w:szCs w:val="22"/>
          <w:u w:val="single"/>
        </w:rPr>
      </w:pPr>
      <w:r w:rsidRPr="00172CC0">
        <w:rPr>
          <w:sz w:val="22"/>
          <w:szCs w:val="22"/>
          <w:u w:val="single"/>
        </w:rPr>
        <w:t>Zbieranie i przetwarzanie</w:t>
      </w:r>
    </w:p>
    <w:p w14:paraId="095AD20F" w14:textId="77777777" w:rsidR="00AD6DE9" w:rsidRPr="00172CC0" w:rsidRDefault="00AD6DE9" w:rsidP="003F1416">
      <w:pPr>
        <w:rPr>
          <w:sz w:val="22"/>
          <w:szCs w:val="22"/>
        </w:rPr>
      </w:pPr>
      <w:r w:rsidRPr="00172CC0">
        <w:rPr>
          <w:sz w:val="22"/>
          <w:szCs w:val="22"/>
        </w:rPr>
        <w:t>W większości placówek weterynaryjnych w kraju stosuje się selektywne zbieranie odpadów do przeznaczonych temu celowi pojemników albo worków. Zakaźne odpady weterynaryjne oraz przeterminowane leki są unieszkodliwiane przez termicznie przekształcanie.</w:t>
      </w:r>
    </w:p>
    <w:p w14:paraId="7C3947DC" w14:textId="3ECBE2BA" w:rsidR="00AD6DE9" w:rsidRPr="00172CC0" w:rsidRDefault="00AD6DE9" w:rsidP="003F1416">
      <w:pPr>
        <w:rPr>
          <w:sz w:val="22"/>
          <w:szCs w:val="22"/>
        </w:rPr>
      </w:pPr>
      <w:r w:rsidRPr="00172CC0">
        <w:rPr>
          <w:sz w:val="22"/>
          <w:szCs w:val="22"/>
        </w:rPr>
        <w:t>Na terenie województwa funkcjonują dwie spalarnie unieszkodliwiające odpady medyczne i weterynaryjne, posiadające całkowitą zdolność przerobową na poziomie 6 090 Mg/rok.</w:t>
      </w:r>
    </w:p>
    <w:p w14:paraId="2EC5BF41" w14:textId="7346F79A" w:rsidR="00DA0ECB" w:rsidRPr="00172CC0" w:rsidRDefault="00DA0ECB" w:rsidP="003F1416">
      <w:pPr>
        <w:rPr>
          <w:sz w:val="22"/>
          <w:szCs w:val="22"/>
        </w:rPr>
      </w:pPr>
    </w:p>
    <w:p w14:paraId="5D35FAD1" w14:textId="77777777" w:rsidR="00DA0ECB" w:rsidRPr="00172CC0" w:rsidRDefault="00DA0ECB" w:rsidP="00DA0ECB">
      <w:pPr>
        <w:pStyle w:val="Nagowektabel"/>
        <w:numPr>
          <w:ilvl w:val="0"/>
          <w:numId w:val="15"/>
        </w:numPr>
        <w:tabs>
          <w:tab w:val="clear" w:pos="1560"/>
          <w:tab w:val="num" w:pos="1134"/>
        </w:tabs>
        <w:spacing w:after="120"/>
        <w:ind w:left="1134"/>
        <w:jc w:val="left"/>
        <w:rPr>
          <w:rFonts w:ascii="Times New Roman" w:hAnsi="Times New Roman"/>
          <w:sz w:val="20"/>
          <w:szCs w:val="20"/>
        </w:rPr>
      </w:pPr>
      <w:bookmarkStart w:id="69" w:name="_Toc10563969"/>
      <w:r w:rsidRPr="00172CC0">
        <w:rPr>
          <w:rFonts w:ascii="Times New Roman" w:hAnsi="Times New Roman"/>
          <w:sz w:val="20"/>
          <w:szCs w:val="20"/>
        </w:rPr>
        <w:t>Masa wytworzonych, poddanych odzyskowi, i unieszkodliwionych odpadów medycznych oraz odpadów weterynaryjnych na terenie województwa w latach 2014-2016 według stanu na dzień 31 grudnia danego roku.</w:t>
      </w:r>
      <w:bookmarkEnd w:id="69"/>
      <w:r w:rsidRPr="00172CC0">
        <w:rPr>
          <w:rFonts w:ascii="Times New Roman" w:hAnsi="Times New Roman"/>
          <w:sz w:val="20"/>
          <w:szCs w:val="20"/>
        </w:rPr>
        <w:t xml:space="preserve"> </w:t>
      </w:r>
    </w:p>
    <w:tbl>
      <w:tblPr>
        <w:tblW w:w="5020" w:type="pct"/>
        <w:jc w:val="center"/>
        <w:tblLayout w:type="fixed"/>
        <w:tblCellMar>
          <w:left w:w="70" w:type="dxa"/>
          <w:right w:w="70" w:type="dxa"/>
        </w:tblCellMar>
        <w:tblLook w:val="04A0" w:firstRow="1" w:lastRow="0" w:firstColumn="1" w:lastColumn="0" w:noHBand="0" w:noVBand="1"/>
      </w:tblPr>
      <w:tblGrid>
        <w:gridCol w:w="1298"/>
        <w:gridCol w:w="866"/>
        <w:gridCol w:w="866"/>
        <w:gridCol w:w="870"/>
        <w:gridCol w:w="866"/>
        <w:gridCol w:w="868"/>
        <w:gridCol w:w="868"/>
        <w:gridCol w:w="866"/>
        <w:gridCol w:w="866"/>
        <w:gridCol w:w="862"/>
      </w:tblGrid>
      <w:tr w:rsidR="00DA0ECB" w:rsidRPr="00172CC0" w14:paraId="172C3E25" w14:textId="77777777" w:rsidTr="00F12EA3">
        <w:trPr>
          <w:trHeight w:val="30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E3FB4A" w14:textId="77777777" w:rsidR="00DA0ECB" w:rsidRPr="00172CC0" w:rsidRDefault="00DA0ECB" w:rsidP="00F12EA3">
            <w:pPr>
              <w:spacing w:before="40" w:after="40"/>
              <w:jc w:val="center"/>
              <w:rPr>
                <w:b/>
                <w:bCs/>
                <w:sz w:val="16"/>
                <w:szCs w:val="16"/>
              </w:rPr>
            </w:pPr>
            <w:r w:rsidRPr="00172CC0">
              <w:rPr>
                <w:b/>
                <w:bCs/>
                <w:sz w:val="16"/>
                <w:szCs w:val="16"/>
              </w:rPr>
              <w:t xml:space="preserve">Masa </w:t>
            </w:r>
            <w:r w:rsidRPr="00172CC0">
              <w:rPr>
                <w:b/>
                <w:iCs/>
                <w:sz w:val="16"/>
                <w:szCs w:val="16"/>
              </w:rPr>
              <w:t xml:space="preserve">odpadów medycznych </w:t>
            </w:r>
            <w:r w:rsidRPr="00172CC0">
              <w:rPr>
                <w:b/>
                <w:bCs/>
                <w:sz w:val="16"/>
                <w:szCs w:val="16"/>
              </w:rPr>
              <w:t>[Mg]</w:t>
            </w:r>
          </w:p>
        </w:tc>
      </w:tr>
      <w:tr w:rsidR="00DA0ECB" w:rsidRPr="00172CC0" w14:paraId="2B547301" w14:textId="77777777" w:rsidTr="00F12EA3">
        <w:trPr>
          <w:trHeight w:val="315"/>
          <w:jc w:val="center"/>
        </w:trPr>
        <w:tc>
          <w:tcPr>
            <w:tcW w:w="714" w:type="pct"/>
            <w:vMerge w:val="restart"/>
            <w:tcBorders>
              <w:top w:val="single" w:sz="4" w:space="0" w:color="auto"/>
              <w:left w:val="single" w:sz="4" w:space="0" w:color="auto"/>
              <w:bottom w:val="single" w:sz="4" w:space="0" w:color="auto"/>
              <w:right w:val="single" w:sz="8" w:space="0" w:color="auto"/>
            </w:tcBorders>
            <w:shd w:val="clear" w:color="auto" w:fill="BFBFBF" w:themeFill="background1" w:themeFillShade="BF"/>
            <w:noWrap/>
            <w:vAlign w:val="center"/>
          </w:tcPr>
          <w:p w14:paraId="1758D973" w14:textId="77777777" w:rsidR="00DA0ECB" w:rsidRPr="00172CC0" w:rsidRDefault="00DA0ECB" w:rsidP="00F12EA3">
            <w:pPr>
              <w:spacing w:before="40" w:after="40"/>
              <w:jc w:val="center"/>
              <w:rPr>
                <w:b/>
                <w:color w:val="000000"/>
                <w:sz w:val="16"/>
                <w:szCs w:val="16"/>
              </w:rPr>
            </w:pPr>
            <w:r w:rsidRPr="00172CC0">
              <w:rPr>
                <w:b/>
                <w:color w:val="000000"/>
                <w:sz w:val="16"/>
                <w:szCs w:val="16"/>
              </w:rPr>
              <w:t>Zakaźne/</w:t>
            </w:r>
          </w:p>
          <w:p w14:paraId="469AD99C" w14:textId="77777777" w:rsidR="00DA0ECB" w:rsidRPr="00172CC0" w:rsidRDefault="00DA0ECB" w:rsidP="00F12EA3">
            <w:pPr>
              <w:spacing w:before="40" w:after="40"/>
              <w:ind w:right="-87"/>
              <w:jc w:val="center"/>
              <w:rPr>
                <w:b/>
                <w:color w:val="000000"/>
                <w:sz w:val="16"/>
                <w:szCs w:val="16"/>
                <w:vertAlign w:val="superscript"/>
              </w:rPr>
            </w:pPr>
            <w:r w:rsidRPr="00172CC0">
              <w:rPr>
                <w:b/>
                <w:color w:val="000000"/>
                <w:sz w:val="16"/>
                <w:szCs w:val="16"/>
              </w:rPr>
              <w:t>Niezakaźne</w:t>
            </w:r>
            <w:r w:rsidRPr="00172CC0">
              <w:rPr>
                <w:b/>
                <w:color w:val="000000"/>
                <w:sz w:val="16"/>
                <w:szCs w:val="16"/>
                <w:vertAlign w:val="superscript"/>
              </w:rPr>
              <w:t>1)</w:t>
            </w:r>
          </w:p>
        </w:tc>
        <w:tc>
          <w:tcPr>
            <w:tcW w:w="1430" w:type="pct"/>
            <w:gridSpan w:val="3"/>
            <w:tcBorders>
              <w:top w:val="single" w:sz="4" w:space="0" w:color="auto"/>
              <w:left w:val="nil"/>
              <w:bottom w:val="single" w:sz="4" w:space="0" w:color="auto"/>
              <w:right w:val="single" w:sz="8" w:space="0" w:color="000000"/>
            </w:tcBorders>
            <w:shd w:val="clear" w:color="auto" w:fill="BFBFBF" w:themeFill="background1" w:themeFillShade="BF"/>
            <w:noWrap/>
            <w:vAlign w:val="center"/>
            <w:hideMark/>
          </w:tcPr>
          <w:p w14:paraId="3D9AFE6D" w14:textId="77777777" w:rsidR="00DA0ECB" w:rsidRPr="00172CC0" w:rsidRDefault="00DA0ECB" w:rsidP="00F12EA3">
            <w:pPr>
              <w:spacing w:before="40" w:after="40"/>
              <w:jc w:val="center"/>
              <w:rPr>
                <w:b/>
                <w:color w:val="000000"/>
                <w:sz w:val="16"/>
                <w:szCs w:val="16"/>
              </w:rPr>
            </w:pPr>
            <w:r w:rsidRPr="00172CC0">
              <w:rPr>
                <w:b/>
                <w:color w:val="000000"/>
                <w:sz w:val="16"/>
                <w:szCs w:val="16"/>
              </w:rPr>
              <w:t>Wytworzona</w:t>
            </w:r>
          </w:p>
        </w:tc>
        <w:tc>
          <w:tcPr>
            <w:tcW w:w="1430" w:type="pct"/>
            <w:gridSpan w:val="3"/>
            <w:tcBorders>
              <w:top w:val="single" w:sz="4" w:space="0" w:color="auto"/>
              <w:left w:val="nil"/>
              <w:bottom w:val="single" w:sz="4" w:space="0" w:color="auto"/>
              <w:right w:val="single" w:sz="8" w:space="0" w:color="000000"/>
            </w:tcBorders>
            <w:shd w:val="clear" w:color="auto" w:fill="BFBFBF" w:themeFill="background1" w:themeFillShade="BF"/>
            <w:noWrap/>
            <w:vAlign w:val="center"/>
          </w:tcPr>
          <w:p w14:paraId="7E1F83BF" w14:textId="77777777" w:rsidR="00DA0ECB" w:rsidRPr="00172CC0" w:rsidRDefault="00DA0ECB" w:rsidP="00F12EA3">
            <w:pPr>
              <w:spacing w:before="40" w:after="40"/>
              <w:jc w:val="center"/>
              <w:rPr>
                <w:b/>
                <w:color w:val="000000"/>
                <w:sz w:val="16"/>
                <w:szCs w:val="16"/>
              </w:rPr>
            </w:pPr>
            <w:r w:rsidRPr="00172CC0">
              <w:rPr>
                <w:b/>
                <w:color w:val="000000"/>
                <w:sz w:val="16"/>
                <w:szCs w:val="16"/>
              </w:rPr>
              <w:t>Poddana odzyskowi</w:t>
            </w:r>
          </w:p>
        </w:tc>
        <w:tc>
          <w:tcPr>
            <w:tcW w:w="1426"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0E22A9" w14:textId="77777777" w:rsidR="00DA0ECB" w:rsidRPr="00172CC0" w:rsidRDefault="00DA0ECB" w:rsidP="00F12EA3">
            <w:pPr>
              <w:spacing w:before="40" w:after="40"/>
              <w:jc w:val="center"/>
              <w:rPr>
                <w:b/>
                <w:color w:val="000000"/>
                <w:sz w:val="16"/>
                <w:szCs w:val="16"/>
              </w:rPr>
            </w:pPr>
            <w:r w:rsidRPr="00172CC0">
              <w:rPr>
                <w:b/>
                <w:color w:val="000000"/>
                <w:sz w:val="16"/>
                <w:szCs w:val="16"/>
              </w:rPr>
              <w:t>Unieszkodliwiona</w:t>
            </w:r>
          </w:p>
        </w:tc>
      </w:tr>
      <w:tr w:rsidR="00DA0ECB" w:rsidRPr="00172CC0" w14:paraId="3E50CF5C" w14:textId="77777777" w:rsidTr="00F12EA3">
        <w:trPr>
          <w:trHeight w:val="315"/>
          <w:jc w:val="center"/>
        </w:trPr>
        <w:tc>
          <w:tcPr>
            <w:tcW w:w="714" w:type="pct"/>
            <w:vMerge/>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1CCBD63" w14:textId="77777777" w:rsidR="00DA0ECB" w:rsidRPr="00172CC0" w:rsidRDefault="00DA0ECB" w:rsidP="00F12EA3">
            <w:pPr>
              <w:spacing w:before="40" w:after="40"/>
              <w:jc w:val="center"/>
              <w:rPr>
                <w:b/>
                <w:color w:val="000000"/>
                <w:sz w:val="16"/>
                <w:szCs w:val="16"/>
              </w:rPr>
            </w:pPr>
          </w:p>
        </w:tc>
        <w:tc>
          <w:tcPr>
            <w:tcW w:w="476" w:type="pct"/>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068A5882" w14:textId="77777777" w:rsidR="00DA0ECB" w:rsidRPr="00172CC0" w:rsidRDefault="00DA0ECB" w:rsidP="00F12EA3">
            <w:pPr>
              <w:spacing w:before="40" w:after="40"/>
              <w:jc w:val="center"/>
              <w:rPr>
                <w:b/>
                <w:color w:val="000000"/>
                <w:sz w:val="16"/>
                <w:szCs w:val="16"/>
              </w:rPr>
            </w:pPr>
            <w:r w:rsidRPr="00172CC0">
              <w:rPr>
                <w:b/>
                <w:color w:val="000000"/>
                <w:sz w:val="16"/>
                <w:szCs w:val="16"/>
              </w:rPr>
              <w:t>2014</w:t>
            </w:r>
          </w:p>
        </w:tc>
        <w:tc>
          <w:tcPr>
            <w:tcW w:w="476" w:type="pct"/>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04722907" w14:textId="77777777" w:rsidR="00DA0ECB" w:rsidRPr="00172CC0" w:rsidRDefault="00DA0ECB" w:rsidP="00F12EA3">
            <w:pPr>
              <w:spacing w:before="40" w:after="40"/>
              <w:jc w:val="center"/>
              <w:rPr>
                <w:b/>
                <w:color w:val="000000"/>
                <w:sz w:val="16"/>
                <w:szCs w:val="16"/>
              </w:rPr>
            </w:pPr>
            <w:r w:rsidRPr="00172CC0">
              <w:rPr>
                <w:b/>
                <w:color w:val="000000"/>
                <w:sz w:val="16"/>
                <w:szCs w:val="16"/>
              </w:rPr>
              <w:t>2015</w:t>
            </w:r>
          </w:p>
        </w:tc>
        <w:tc>
          <w:tcPr>
            <w:tcW w:w="478" w:type="pct"/>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2A9CB50E" w14:textId="77777777" w:rsidR="00DA0ECB" w:rsidRPr="00172CC0" w:rsidRDefault="00DA0ECB" w:rsidP="00F12EA3">
            <w:pPr>
              <w:spacing w:before="40" w:after="40"/>
              <w:jc w:val="center"/>
              <w:rPr>
                <w:b/>
                <w:color w:val="000000"/>
                <w:sz w:val="16"/>
                <w:szCs w:val="16"/>
              </w:rPr>
            </w:pPr>
            <w:r w:rsidRPr="00172CC0">
              <w:rPr>
                <w:b/>
                <w:color w:val="000000"/>
                <w:sz w:val="16"/>
                <w:szCs w:val="16"/>
              </w:rPr>
              <w:t>2016</w:t>
            </w:r>
          </w:p>
        </w:tc>
        <w:tc>
          <w:tcPr>
            <w:tcW w:w="476"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58DAA6D0" w14:textId="77777777" w:rsidR="00DA0ECB" w:rsidRPr="00172CC0" w:rsidRDefault="00DA0ECB" w:rsidP="00F12EA3">
            <w:pPr>
              <w:spacing w:before="40" w:after="40"/>
              <w:jc w:val="center"/>
              <w:rPr>
                <w:b/>
                <w:color w:val="000000"/>
                <w:sz w:val="16"/>
                <w:szCs w:val="16"/>
              </w:rPr>
            </w:pPr>
            <w:r w:rsidRPr="00172CC0">
              <w:rPr>
                <w:b/>
                <w:color w:val="000000"/>
                <w:sz w:val="16"/>
                <w:szCs w:val="16"/>
              </w:rPr>
              <w:t>2014</w:t>
            </w:r>
          </w:p>
        </w:tc>
        <w:tc>
          <w:tcPr>
            <w:tcW w:w="477"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573E5367" w14:textId="77777777" w:rsidR="00DA0ECB" w:rsidRPr="00172CC0" w:rsidRDefault="00DA0ECB" w:rsidP="00F12EA3">
            <w:pPr>
              <w:spacing w:before="40" w:after="40"/>
              <w:jc w:val="center"/>
              <w:rPr>
                <w:b/>
                <w:color w:val="000000"/>
                <w:sz w:val="16"/>
                <w:szCs w:val="16"/>
              </w:rPr>
            </w:pPr>
            <w:r w:rsidRPr="00172CC0">
              <w:rPr>
                <w:b/>
                <w:color w:val="000000"/>
                <w:sz w:val="16"/>
                <w:szCs w:val="16"/>
              </w:rPr>
              <w:t>2015</w:t>
            </w:r>
          </w:p>
        </w:tc>
        <w:tc>
          <w:tcPr>
            <w:tcW w:w="477"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0D126818" w14:textId="77777777" w:rsidR="00DA0ECB" w:rsidRPr="00172CC0" w:rsidRDefault="00DA0ECB" w:rsidP="00F12EA3">
            <w:pPr>
              <w:spacing w:before="40" w:after="40"/>
              <w:jc w:val="center"/>
              <w:rPr>
                <w:b/>
                <w:color w:val="000000"/>
                <w:sz w:val="16"/>
                <w:szCs w:val="16"/>
              </w:rPr>
            </w:pPr>
            <w:r w:rsidRPr="00172CC0">
              <w:rPr>
                <w:b/>
                <w:color w:val="000000"/>
                <w:sz w:val="16"/>
                <w:szCs w:val="16"/>
              </w:rPr>
              <w:t>2016</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3013BF" w14:textId="77777777" w:rsidR="00DA0ECB" w:rsidRPr="00172CC0" w:rsidRDefault="00DA0ECB" w:rsidP="00F12EA3">
            <w:pPr>
              <w:spacing w:before="40" w:after="40"/>
              <w:jc w:val="center"/>
              <w:rPr>
                <w:b/>
                <w:color w:val="000000"/>
                <w:sz w:val="16"/>
                <w:szCs w:val="16"/>
              </w:rPr>
            </w:pPr>
            <w:r w:rsidRPr="00172CC0">
              <w:rPr>
                <w:b/>
                <w:color w:val="000000"/>
                <w:sz w:val="16"/>
                <w:szCs w:val="16"/>
              </w:rPr>
              <w:t>2014</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2549D" w14:textId="77777777" w:rsidR="00DA0ECB" w:rsidRPr="00172CC0" w:rsidRDefault="00DA0ECB" w:rsidP="00F12EA3">
            <w:pPr>
              <w:spacing w:before="40" w:after="40"/>
              <w:jc w:val="center"/>
              <w:rPr>
                <w:b/>
                <w:color w:val="000000"/>
                <w:sz w:val="16"/>
                <w:szCs w:val="16"/>
              </w:rPr>
            </w:pPr>
            <w:r w:rsidRPr="00172CC0">
              <w:rPr>
                <w:b/>
                <w:color w:val="000000"/>
                <w:sz w:val="16"/>
                <w:szCs w:val="16"/>
              </w:rPr>
              <w:t>2015</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24D6CA" w14:textId="77777777" w:rsidR="00DA0ECB" w:rsidRPr="00172CC0" w:rsidRDefault="00DA0ECB" w:rsidP="00F12EA3">
            <w:pPr>
              <w:spacing w:before="40" w:after="40"/>
              <w:jc w:val="center"/>
              <w:rPr>
                <w:b/>
                <w:color w:val="000000"/>
                <w:sz w:val="16"/>
                <w:szCs w:val="16"/>
              </w:rPr>
            </w:pPr>
            <w:r w:rsidRPr="00172CC0">
              <w:rPr>
                <w:b/>
                <w:color w:val="000000"/>
                <w:sz w:val="16"/>
                <w:szCs w:val="16"/>
              </w:rPr>
              <w:t>2016</w:t>
            </w:r>
          </w:p>
        </w:tc>
      </w:tr>
      <w:tr w:rsidR="00DA0ECB" w:rsidRPr="00172CC0" w14:paraId="30F6F830" w14:textId="77777777" w:rsidTr="00F12EA3">
        <w:trPr>
          <w:trHeight w:val="179"/>
          <w:jc w:val="center"/>
        </w:trPr>
        <w:tc>
          <w:tcPr>
            <w:tcW w:w="714" w:type="pct"/>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tcPr>
          <w:p w14:paraId="3D2FDD4E" w14:textId="77777777" w:rsidR="00DA0ECB" w:rsidRPr="00172CC0" w:rsidRDefault="00DA0ECB" w:rsidP="00F12EA3">
            <w:pPr>
              <w:spacing w:before="40" w:after="40"/>
              <w:jc w:val="center"/>
              <w:rPr>
                <w:color w:val="000000"/>
                <w:sz w:val="16"/>
                <w:szCs w:val="16"/>
              </w:rPr>
            </w:pPr>
            <w:r w:rsidRPr="00172CC0">
              <w:rPr>
                <w:color w:val="000000"/>
                <w:sz w:val="16"/>
                <w:szCs w:val="16"/>
              </w:rPr>
              <w:t>1</w:t>
            </w:r>
          </w:p>
        </w:tc>
        <w:tc>
          <w:tcPr>
            <w:tcW w:w="476"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049CDDA" w14:textId="77777777" w:rsidR="00DA0ECB" w:rsidRPr="00172CC0" w:rsidRDefault="00DA0ECB" w:rsidP="00F12EA3">
            <w:pPr>
              <w:spacing w:before="40" w:after="40"/>
              <w:jc w:val="center"/>
              <w:rPr>
                <w:color w:val="000000"/>
                <w:sz w:val="16"/>
                <w:szCs w:val="16"/>
              </w:rPr>
            </w:pPr>
            <w:r w:rsidRPr="00172CC0">
              <w:rPr>
                <w:color w:val="000000"/>
                <w:sz w:val="16"/>
                <w:szCs w:val="16"/>
              </w:rPr>
              <w:t>2</w:t>
            </w:r>
          </w:p>
        </w:tc>
        <w:tc>
          <w:tcPr>
            <w:tcW w:w="476"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5A6B2033" w14:textId="77777777" w:rsidR="00DA0ECB" w:rsidRPr="00172CC0" w:rsidRDefault="00DA0ECB" w:rsidP="00F12EA3">
            <w:pPr>
              <w:spacing w:before="40" w:after="40"/>
              <w:jc w:val="center"/>
              <w:rPr>
                <w:color w:val="000000"/>
                <w:sz w:val="16"/>
                <w:szCs w:val="16"/>
              </w:rPr>
            </w:pPr>
            <w:r w:rsidRPr="00172CC0">
              <w:rPr>
                <w:color w:val="000000"/>
                <w:sz w:val="16"/>
                <w:szCs w:val="16"/>
              </w:rPr>
              <w:t>3</w:t>
            </w:r>
          </w:p>
        </w:tc>
        <w:tc>
          <w:tcPr>
            <w:tcW w:w="478"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5ABF360B" w14:textId="77777777" w:rsidR="00DA0ECB" w:rsidRPr="00172CC0" w:rsidRDefault="00DA0ECB" w:rsidP="00F12EA3">
            <w:pPr>
              <w:spacing w:before="40" w:after="40"/>
              <w:jc w:val="center"/>
              <w:rPr>
                <w:color w:val="000000"/>
                <w:sz w:val="16"/>
                <w:szCs w:val="16"/>
              </w:rPr>
            </w:pPr>
            <w:r w:rsidRPr="00172CC0">
              <w:rPr>
                <w:color w:val="000000"/>
                <w:sz w:val="16"/>
                <w:szCs w:val="16"/>
              </w:rPr>
              <w:t>4</w:t>
            </w:r>
          </w:p>
        </w:tc>
        <w:tc>
          <w:tcPr>
            <w:tcW w:w="476"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48924F3" w14:textId="77777777" w:rsidR="00DA0ECB" w:rsidRPr="00172CC0" w:rsidRDefault="00DA0ECB" w:rsidP="00F12EA3">
            <w:pPr>
              <w:spacing w:before="40" w:after="40"/>
              <w:jc w:val="center"/>
              <w:rPr>
                <w:color w:val="000000"/>
                <w:sz w:val="16"/>
                <w:szCs w:val="16"/>
              </w:rPr>
            </w:pPr>
            <w:r w:rsidRPr="00172CC0">
              <w:rPr>
                <w:color w:val="000000"/>
                <w:sz w:val="16"/>
                <w:szCs w:val="16"/>
              </w:rPr>
              <w:t>5</w:t>
            </w:r>
          </w:p>
        </w:tc>
        <w:tc>
          <w:tcPr>
            <w:tcW w:w="477"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4C5B8021" w14:textId="77777777" w:rsidR="00DA0ECB" w:rsidRPr="00172CC0" w:rsidRDefault="00DA0ECB" w:rsidP="00F12EA3">
            <w:pPr>
              <w:spacing w:before="40" w:after="40"/>
              <w:jc w:val="center"/>
              <w:rPr>
                <w:color w:val="000000"/>
                <w:sz w:val="16"/>
                <w:szCs w:val="16"/>
              </w:rPr>
            </w:pPr>
            <w:r w:rsidRPr="00172CC0">
              <w:rPr>
                <w:color w:val="000000"/>
                <w:sz w:val="16"/>
                <w:szCs w:val="16"/>
              </w:rPr>
              <w:t>6</w:t>
            </w:r>
          </w:p>
        </w:tc>
        <w:tc>
          <w:tcPr>
            <w:tcW w:w="477" w:type="pct"/>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6D4F4395" w14:textId="77777777" w:rsidR="00DA0ECB" w:rsidRPr="00172CC0" w:rsidRDefault="00DA0ECB" w:rsidP="00F12EA3">
            <w:pPr>
              <w:spacing w:before="40" w:after="40"/>
              <w:jc w:val="center"/>
              <w:rPr>
                <w:color w:val="000000"/>
                <w:sz w:val="16"/>
                <w:szCs w:val="16"/>
              </w:rPr>
            </w:pPr>
            <w:r w:rsidRPr="00172CC0">
              <w:rPr>
                <w:color w:val="000000"/>
                <w:sz w:val="16"/>
                <w:szCs w:val="16"/>
              </w:rPr>
              <w:t>7</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0A3EB" w14:textId="77777777" w:rsidR="00DA0ECB" w:rsidRPr="00172CC0" w:rsidRDefault="00DA0ECB" w:rsidP="00F12EA3">
            <w:pPr>
              <w:spacing w:before="40" w:after="40"/>
              <w:jc w:val="center"/>
              <w:rPr>
                <w:color w:val="000000"/>
                <w:sz w:val="16"/>
                <w:szCs w:val="16"/>
              </w:rPr>
            </w:pPr>
            <w:r w:rsidRPr="00172CC0">
              <w:rPr>
                <w:color w:val="000000"/>
                <w:sz w:val="16"/>
                <w:szCs w:val="16"/>
              </w:rPr>
              <w:t>8</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FD1A5C" w14:textId="77777777" w:rsidR="00DA0ECB" w:rsidRPr="00172CC0" w:rsidRDefault="00DA0ECB" w:rsidP="00F12EA3">
            <w:pPr>
              <w:spacing w:before="40" w:after="40"/>
              <w:jc w:val="center"/>
              <w:rPr>
                <w:color w:val="000000"/>
                <w:sz w:val="16"/>
                <w:szCs w:val="16"/>
              </w:rPr>
            </w:pPr>
            <w:r w:rsidRPr="00172CC0">
              <w:rPr>
                <w:color w:val="000000"/>
                <w:sz w:val="16"/>
                <w:szCs w:val="16"/>
              </w:rPr>
              <w:t>9</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E8E06F" w14:textId="77777777" w:rsidR="00DA0ECB" w:rsidRPr="00172CC0" w:rsidRDefault="00DA0ECB" w:rsidP="00F12EA3">
            <w:pPr>
              <w:spacing w:before="40" w:after="40"/>
              <w:jc w:val="center"/>
              <w:rPr>
                <w:color w:val="000000"/>
                <w:sz w:val="16"/>
                <w:szCs w:val="16"/>
              </w:rPr>
            </w:pPr>
            <w:r w:rsidRPr="00172CC0">
              <w:rPr>
                <w:color w:val="000000"/>
                <w:sz w:val="16"/>
                <w:szCs w:val="16"/>
              </w:rPr>
              <w:t>10</w:t>
            </w:r>
          </w:p>
        </w:tc>
      </w:tr>
      <w:tr w:rsidR="00DA0ECB" w:rsidRPr="00172CC0" w14:paraId="3869FED4" w14:textId="77777777" w:rsidTr="00F12EA3">
        <w:trPr>
          <w:trHeight w:val="315"/>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9C18A4" w14:textId="77777777" w:rsidR="00DA0ECB" w:rsidRPr="00172CC0" w:rsidRDefault="00DA0ECB" w:rsidP="00F12EA3">
            <w:pPr>
              <w:spacing w:before="40" w:after="40"/>
              <w:jc w:val="center"/>
              <w:rPr>
                <w:b/>
                <w:color w:val="000000"/>
                <w:sz w:val="16"/>
                <w:szCs w:val="16"/>
              </w:rPr>
            </w:pPr>
            <w:r w:rsidRPr="00172CC0">
              <w:rPr>
                <w:b/>
                <w:color w:val="000000"/>
                <w:sz w:val="16"/>
                <w:szCs w:val="16"/>
              </w:rPr>
              <w:t>Odpady medyczne [Mg]</w:t>
            </w:r>
          </w:p>
        </w:tc>
      </w:tr>
      <w:tr w:rsidR="00DA0ECB" w:rsidRPr="00172CC0" w14:paraId="08F440B4" w14:textId="77777777" w:rsidTr="00F12EA3">
        <w:trPr>
          <w:trHeight w:val="315"/>
          <w:jc w:val="center"/>
        </w:trPr>
        <w:tc>
          <w:tcPr>
            <w:tcW w:w="71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561EE25" w14:textId="77777777" w:rsidR="00DA0ECB" w:rsidRPr="00172CC0" w:rsidRDefault="00DA0ECB" w:rsidP="00F12EA3">
            <w:pPr>
              <w:spacing w:before="40" w:after="40"/>
              <w:jc w:val="center"/>
              <w:rPr>
                <w:color w:val="000000"/>
                <w:sz w:val="16"/>
                <w:szCs w:val="16"/>
              </w:rPr>
            </w:pPr>
            <w:r w:rsidRPr="00172CC0">
              <w:rPr>
                <w:color w:val="000000"/>
                <w:sz w:val="16"/>
                <w:szCs w:val="16"/>
              </w:rPr>
              <w:t> zakaźne</w:t>
            </w:r>
          </w:p>
        </w:tc>
        <w:tc>
          <w:tcPr>
            <w:tcW w:w="476" w:type="pct"/>
            <w:tcBorders>
              <w:top w:val="single" w:sz="4" w:space="0" w:color="auto"/>
              <w:left w:val="nil"/>
              <w:bottom w:val="single" w:sz="4" w:space="0" w:color="auto"/>
              <w:right w:val="single" w:sz="8" w:space="0" w:color="auto"/>
            </w:tcBorders>
            <w:shd w:val="clear" w:color="auto" w:fill="auto"/>
            <w:noWrap/>
            <w:vAlign w:val="center"/>
            <w:hideMark/>
          </w:tcPr>
          <w:p w14:paraId="28F9E732" w14:textId="77777777" w:rsidR="00DA0ECB" w:rsidRPr="00172CC0" w:rsidRDefault="00DA0ECB" w:rsidP="00F12EA3">
            <w:pPr>
              <w:spacing w:before="40" w:after="40"/>
              <w:jc w:val="center"/>
              <w:rPr>
                <w:color w:val="000000"/>
                <w:sz w:val="16"/>
                <w:szCs w:val="16"/>
              </w:rPr>
            </w:pPr>
            <w:r w:rsidRPr="00172CC0">
              <w:rPr>
                <w:color w:val="000000"/>
                <w:sz w:val="16"/>
                <w:szCs w:val="16"/>
              </w:rPr>
              <w:t>3 760,793</w:t>
            </w:r>
          </w:p>
        </w:tc>
        <w:tc>
          <w:tcPr>
            <w:tcW w:w="476" w:type="pct"/>
            <w:tcBorders>
              <w:top w:val="single" w:sz="4" w:space="0" w:color="auto"/>
              <w:left w:val="nil"/>
              <w:bottom w:val="single" w:sz="4" w:space="0" w:color="auto"/>
              <w:right w:val="single" w:sz="8" w:space="0" w:color="auto"/>
            </w:tcBorders>
            <w:shd w:val="clear" w:color="auto" w:fill="auto"/>
            <w:noWrap/>
            <w:vAlign w:val="center"/>
            <w:hideMark/>
          </w:tcPr>
          <w:p w14:paraId="16273645" w14:textId="77777777" w:rsidR="00DA0ECB" w:rsidRPr="00172CC0" w:rsidRDefault="00DA0ECB" w:rsidP="00F12EA3">
            <w:pPr>
              <w:spacing w:before="40" w:after="40"/>
              <w:jc w:val="center"/>
              <w:rPr>
                <w:color w:val="000000"/>
                <w:sz w:val="16"/>
                <w:szCs w:val="16"/>
              </w:rPr>
            </w:pPr>
            <w:r w:rsidRPr="00172CC0">
              <w:rPr>
                <w:color w:val="000000"/>
                <w:sz w:val="16"/>
                <w:szCs w:val="16"/>
              </w:rPr>
              <w:t>3 915,308</w:t>
            </w:r>
          </w:p>
        </w:tc>
        <w:tc>
          <w:tcPr>
            <w:tcW w:w="478" w:type="pct"/>
            <w:tcBorders>
              <w:top w:val="single" w:sz="4" w:space="0" w:color="auto"/>
              <w:left w:val="nil"/>
              <w:bottom w:val="single" w:sz="4" w:space="0" w:color="auto"/>
              <w:right w:val="single" w:sz="8" w:space="0" w:color="auto"/>
            </w:tcBorders>
            <w:shd w:val="clear" w:color="auto" w:fill="auto"/>
            <w:noWrap/>
            <w:vAlign w:val="center"/>
            <w:hideMark/>
          </w:tcPr>
          <w:p w14:paraId="7959A504" w14:textId="77777777" w:rsidR="00DA0ECB" w:rsidRPr="00172CC0" w:rsidRDefault="00DA0ECB" w:rsidP="00F12EA3">
            <w:pPr>
              <w:spacing w:before="40" w:after="40"/>
              <w:jc w:val="center"/>
              <w:rPr>
                <w:color w:val="000000"/>
                <w:sz w:val="16"/>
                <w:szCs w:val="16"/>
              </w:rPr>
            </w:pPr>
            <w:r w:rsidRPr="00172CC0">
              <w:rPr>
                <w:color w:val="000000"/>
                <w:sz w:val="16"/>
                <w:szCs w:val="16"/>
              </w:rPr>
              <w:t>4 058,078</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7F1C943E" w14:textId="77777777" w:rsidR="00DA0ECB" w:rsidRPr="00172CC0" w:rsidRDefault="00DA0ECB" w:rsidP="00F12EA3">
            <w:pPr>
              <w:spacing w:before="40" w:after="40"/>
              <w:jc w:val="center"/>
              <w:rPr>
                <w:color w:val="000000"/>
                <w:sz w:val="16"/>
                <w:szCs w:val="16"/>
              </w:rPr>
            </w:pPr>
            <w:r w:rsidRPr="00172CC0">
              <w:rPr>
                <w:color w:val="000000"/>
                <w:sz w:val="16"/>
                <w:szCs w:val="16"/>
              </w:rPr>
              <w:t>0</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0670103A" w14:textId="77777777" w:rsidR="00DA0ECB" w:rsidRPr="00172CC0" w:rsidRDefault="00DA0ECB" w:rsidP="00F12EA3">
            <w:pPr>
              <w:spacing w:before="40" w:after="40"/>
              <w:jc w:val="center"/>
              <w:rPr>
                <w:color w:val="000000"/>
                <w:sz w:val="16"/>
                <w:szCs w:val="16"/>
              </w:rPr>
            </w:pPr>
            <w:r w:rsidRPr="00172CC0">
              <w:rPr>
                <w:color w:val="000000"/>
                <w:sz w:val="16"/>
                <w:szCs w:val="16"/>
              </w:rPr>
              <w:t>0</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142B44BC" w14:textId="77777777" w:rsidR="00DA0ECB" w:rsidRPr="00172CC0" w:rsidRDefault="00DA0ECB" w:rsidP="00F12EA3">
            <w:pPr>
              <w:spacing w:before="40" w:after="40"/>
              <w:jc w:val="center"/>
              <w:rPr>
                <w:color w:val="000000"/>
                <w:sz w:val="16"/>
                <w:szCs w:val="16"/>
              </w:rPr>
            </w:pPr>
            <w:r w:rsidRPr="00172CC0">
              <w:rPr>
                <w:color w:val="000000"/>
                <w:sz w:val="16"/>
                <w:szCs w:val="16"/>
              </w:rPr>
              <w:t>0 </w:t>
            </w:r>
          </w:p>
        </w:tc>
        <w:tc>
          <w:tcPr>
            <w:tcW w:w="476" w:type="pct"/>
            <w:tcBorders>
              <w:top w:val="single" w:sz="4" w:space="0" w:color="auto"/>
              <w:left w:val="single" w:sz="4" w:space="0" w:color="auto"/>
              <w:bottom w:val="single" w:sz="4" w:space="0" w:color="auto"/>
              <w:right w:val="single" w:sz="4" w:space="0" w:color="auto"/>
            </w:tcBorders>
            <w:vAlign w:val="center"/>
          </w:tcPr>
          <w:p w14:paraId="5AF89498" w14:textId="77777777" w:rsidR="00DA0ECB" w:rsidRPr="00172CC0" w:rsidRDefault="00DA0ECB" w:rsidP="00F12EA3">
            <w:pPr>
              <w:spacing w:before="40" w:after="40"/>
              <w:jc w:val="center"/>
              <w:rPr>
                <w:color w:val="000000"/>
                <w:sz w:val="16"/>
                <w:szCs w:val="16"/>
              </w:rPr>
            </w:pPr>
            <w:r w:rsidRPr="00172CC0">
              <w:rPr>
                <w:color w:val="000000"/>
                <w:sz w:val="16"/>
                <w:szCs w:val="16"/>
              </w:rPr>
              <w:t> </w:t>
            </w:r>
            <w:r w:rsidRPr="00172CC0">
              <w:rPr>
                <w:sz w:val="16"/>
                <w:szCs w:val="16"/>
              </w:rPr>
              <w:t>3 287,638</w:t>
            </w:r>
          </w:p>
        </w:tc>
        <w:tc>
          <w:tcPr>
            <w:tcW w:w="476" w:type="pct"/>
            <w:tcBorders>
              <w:top w:val="single" w:sz="4" w:space="0" w:color="auto"/>
              <w:left w:val="single" w:sz="4" w:space="0" w:color="auto"/>
              <w:bottom w:val="single" w:sz="4" w:space="0" w:color="auto"/>
              <w:right w:val="single" w:sz="4" w:space="0" w:color="auto"/>
            </w:tcBorders>
            <w:vAlign w:val="center"/>
          </w:tcPr>
          <w:p w14:paraId="0D69832F" w14:textId="77777777" w:rsidR="00DA0ECB" w:rsidRPr="00172CC0" w:rsidRDefault="00DA0ECB" w:rsidP="00F12EA3">
            <w:pPr>
              <w:spacing w:before="40" w:after="40"/>
              <w:jc w:val="center"/>
              <w:rPr>
                <w:color w:val="000000"/>
                <w:sz w:val="16"/>
                <w:szCs w:val="16"/>
              </w:rPr>
            </w:pPr>
            <w:r w:rsidRPr="00172CC0">
              <w:rPr>
                <w:color w:val="000000"/>
                <w:sz w:val="16"/>
                <w:szCs w:val="16"/>
              </w:rPr>
              <w:t>3 558,771</w:t>
            </w:r>
          </w:p>
        </w:tc>
        <w:tc>
          <w:tcPr>
            <w:tcW w:w="475" w:type="pct"/>
            <w:tcBorders>
              <w:top w:val="single" w:sz="4" w:space="0" w:color="auto"/>
              <w:left w:val="single" w:sz="4" w:space="0" w:color="auto"/>
              <w:bottom w:val="single" w:sz="4" w:space="0" w:color="auto"/>
              <w:right w:val="single" w:sz="4" w:space="0" w:color="auto"/>
            </w:tcBorders>
            <w:vAlign w:val="center"/>
          </w:tcPr>
          <w:p w14:paraId="23DA4E22" w14:textId="77777777" w:rsidR="00DA0ECB" w:rsidRPr="00172CC0" w:rsidRDefault="00DA0ECB" w:rsidP="00F12EA3">
            <w:pPr>
              <w:spacing w:before="40" w:after="40"/>
              <w:jc w:val="center"/>
              <w:rPr>
                <w:color w:val="000000"/>
                <w:sz w:val="16"/>
                <w:szCs w:val="16"/>
              </w:rPr>
            </w:pPr>
            <w:r w:rsidRPr="00172CC0">
              <w:rPr>
                <w:color w:val="000000"/>
                <w:sz w:val="16"/>
                <w:szCs w:val="16"/>
              </w:rPr>
              <w:t>3 681,056</w:t>
            </w:r>
          </w:p>
        </w:tc>
      </w:tr>
      <w:tr w:rsidR="00DA0ECB" w:rsidRPr="00172CC0" w14:paraId="192711B5" w14:textId="77777777" w:rsidTr="00F12EA3">
        <w:trPr>
          <w:trHeight w:val="315"/>
          <w:jc w:val="center"/>
        </w:trPr>
        <w:tc>
          <w:tcPr>
            <w:tcW w:w="71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D62DE68" w14:textId="77777777" w:rsidR="00DA0ECB" w:rsidRPr="00172CC0" w:rsidRDefault="00DA0ECB" w:rsidP="00F12EA3">
            <w:pPr>
              <w:spacing w:before="40" w:after="40"/>
              <w:jc w:val="center"/>
              <w:rPr>
                <w:color w:val="000000"/>
                <w:sz w:val="16"/>
                <w:szCs w:val="16"/>
              </w:rPr>
            </w:pPr>
            <w:r w:rsidRPr="00172CC0">
              <w:rPr>
                <w:color w:val="000000"/>
                <w:sz w:val="16"/>
                <w:szCs w:val="16"/>
              </w:rPr>
              <w:t> niezakaźne</w:t>
            </w:r>
          </w:p>
        </w:tc>
        <w:tc>
          <w:tcPr>
            <w:tcW w:w="476" w:type="pct"/>
            <w:tcBorders>
              <w:top w:val="single" w:sz="4" w:space="0" w:color="auto"/>
              <w:left w:val="nil"/>
              <w:bottom w:val="single" w:sz="4" w:space="0" w:color="auto"/>
              <w:right w:val="single" w:sz="8" w:space="0" w:color="auto"/>
            </w:tcBorders>
            <w:shd w:val="clear" w:color="auto" w:fill="auto"/>
            <w:noWrap/>
            <w:vAlign w:val="center"/>
            <w:hideMark/>
          </w:tcPr>
          <w:p w14:paraId="74FB0B47" w14:textId="77777777" w:rsidR="00DA0ECB" w:rsidRPr="00172CC0" w:rsidRDefault="00DA0ECB" w:rsidP="00F12EA3">
            <w:pPr>
              <w:spacing w:before="40" w:after="40"/>
              <w:jc w:val="center"/>
              <w:rPr>
                <w:color w:val="000000"/>
                <w:sz w:val="16"/>
                <w:szCs w:val="16"/>
              </w:rPr>
            </w:pPr>
            <w:r w:rsidRPr="00172CC0">
              <w:rPr>
                <w:color w:val="000000"/>
                <w:sz w:val="16"/>
                <w:szCs w:val="16"/>
              </w:rPr>
              <w:t>189,668</w:t>
            </w:r>
          </w:p>
        </w:tc>
        <w:tc>
          <w:tcPr>
            <w:tcW w:w="476" w:type="pct"/>
            <w:tcBorders>
              <w:top w:val="single" w:sz="4" w:space="0" w:color="auto"/>
              <w:left w:val="nil"/>
              <w:bottom w:val="single" w:sz="4" w:space="0" w:color="auto"/>
              <w:right w:val="single" w:sz="8" w:space="0" w:color="auto"/>
            </w:tcBorders>
            <w:shd w:val="clear" w:color="auto" w:fill="auto"/>
            <w:noWrap/>
            <w:vAlign w:val="center"/>
            <w:hideMark/>
          </w:tcPr>
          <w:p w14:paraId="5DEC9847" w14:textId="77777777" w:rsidR="00DA0ECB" w:rsidRPr="00172CC0" w:rsidRDefault="00DA0ECB" w:rsidP="00F12EA3">
            <w:pPr>
              <w:spacing w:before="40" w:after="40"/>
              <w:jc w:val="center"/>
              <w:rPr>
                <w:color w:val="000000"/>
                <w:sz w:val="16"/>
                <w:szCs w:val="16"/>
              </w:rPr>
            </w:pPr>
            <w:r w:rsidRPr="00172CC0">
              <w:rPr>
                <w:color w:val="000000"/>
                <w:sz w:val="16"/>
                <w:szCs w:val="16"/>
              </w:rPr>
              <w:t>126,301</w:t>
            </w:r>
          </w:p>
        </w:tc>
        <w:tc>
          <w:tcPr>
            <w:tcW w:w="478" w:type="pct"/>
            <w:tcBorders>
              <w:top w:val="single" w:sz="4" w:space="0" w:color="auto"/>
              <w:left w:val="nil"/>
              <w:bottom w:val="single" w:sz="4" w:space="0" w:color="auto"/>
              <w:right w:val="single" w:sz="8" w:space="0" w:color="auto"/>
            </w:tcBorders>
            <w:shd w:val="clear" w:color="auto" w:fill="auto"/>
            <w:noWrap/>
            <w:vAlign w:val="center"/>
            <w:hideMark/>
          </w:tcPr>
          <w:p w14:paraId="589AD4CD" w14:textId="77777777" w:rsidR="00DA0ECB" w:rsidRPr="00172CC0" w:rsidRDefault="00DA0ECB" w:rsidP="00F12EA3">
            <w:pPr>
              <w:spacing w:before="40" w:after="40"/>
              <w:jc w:val="center"/>
              <w:rPr>
                <w:color w:val="000000"/>
                <w:sz w:val="16"/>
                <w:szCs w:val="16"/>
              </w:rPr>
            </w:pPr>
            <w:r w:rsidRPr="00172CC0">
              <w:rPr>
                <w:color w:val="000000"/>
                <w:sz w:val="16"/>
                <w:szCs w:val="16"/>
              </w:rPr>
              <w:t>316,943</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46E2A3B9" w14:textId="77777777" w:rsidR="00DA0ECB" w:rsidRPr="00172CC0" w:rsidRDefault="00DA0ECB" w:rsidP="00F12EA3">
            <w:pPr>
              <w:spacing w:before="40" w:after="40"/>
              <w:jc w:val="center"/>
              <w:rPr>
                <w:color w:val="000000"/>
                <w:sz w:val="16"/>
                <w:szCs w:val="16"/>
              </w:rPr>
            </w:pPr>
            <w:r w:rsidRPr="00172CC0">
              <w:rPr>
                <w:color w:val="000000"/>
                <w:sz w:val="16"/>
                <w:szCs w:val="16"/>
              </w:rPr>
              <w:t>44,063</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7FAFD595" w14:textId="77777777" w:rsidR="00DA0ECB" w:rsidRPr="00172CC0" w:rsidRDefault="00DA0ECB" w:rsidP="00F12EA3">
            <w:pPr>
              <w:spacing w:before="40" w:after="40"/>
              <w:jc w:val="center"/>
              <w:rPr>
                <w:color w:val="000000"/>
                <w:sz w:val="16"/>
                <w:szCs w:val="16"/>
              </w:rPr>
            </w:pPr>
            <w:r w:rsidRPr="00172CC0">
              <w:rPr>
                <w:color w:val="000000"/>
                <w:sz w:val="16"/>
                <w:szCs w:val="16"/>
              </w:rPr>
              <w:t>289,253</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17A1AC1E" w14:textId="77777777" w:rsidR="00DA0ECB" w:rsidRPr="00172CC0" w:rsidRDefault="00DA0ECB" w:rsidP="00F12EA3">
            <w:pPr>
              <w:spacing w:before="40" w:after="40"/>
              <w:jc w:val="center"/>
              <w:rPr>
                <w:color w:val="000000"/>
                <w:sz w:val="16"/>
                <w:szCs w:val="16"/>
              </w:rPr>
            </w:pPr>
            <w:r w:rsidRPr="00172CC0">
              <w:rPr>
                <w:color w:val="000000"/>
                <w:sz w:val="16"/>
                <w:szCs w:val="16"/>
              </w:rPr>
              <w:t>314,512</w:t>
            </w:r>
          </w:p>
        </w:tc>
        <w:tc>
          <w:tcPr>
            <w:tcW w:w="476" w:type="pct"/>
            <w:tcBorders>
              <w:top w:val="single" w:sz="4" w:space="0" w:color="auto"/>
              <w:left w:val="single" w:sz="4" w:space="0" w:color="auto"/>
              <w:bottom w:val="single" w:sz="4" w:space="0" w:color="auto"/>
              <w:right w:val="single" w:sz="4" w:space="0" w:color="auto"/>
            </w:tcBorders>
            <w:vAlign w:val="center"/>
          </w:tcPr>
          <w:p w14:paraId="3054BF76" w14:textId="77777777" w:rsidR="00DA0ECB" w:rsidRPr="00172CC0" w:rsidRDefault="00DA0ECB" w:rsidP="00F12EA3">
            <w:pPr>
              <w:spacing w:before="40" w:after="40"/>
              <w:jc w:val="center"/>
              <w:rPr>
                <w:color w:val="000000"/>
                <w:sz w:val="16"/>
                <w:szCs w:val="16"/>
              </w:rPr>
            </w:pPr>
            <w:r w:rsidRPr="00172CC0">
              <w:rPr>
                <w:color w:val="000000"/>
                <w:sz w:val="16"/>
                <w:szCs w:val="16"/>
              </w:rPr>
              <w:t>83,249</w:t>
            </w:r>
          </w:p>
        </w:tc>
        <w:tc>
          <w:tcPr>
            <w:tcW w:w="476" w:type="pct"/>
            <w:tcBorders>
              <w:top w:val="single" w:sz="4" w:space="0" w:color="auto"/>
              <w:left w:val="single" w:sz="4" w:space="0" w:color="auto"/>
              <w:bottom w:val="single" w:sz="4" w:space="0" w:color="auto"/>
              <w:right w:val="single" w:sz="4" w:space="0" w:color="auto"/>
            </w:tcBorders>
            <w:vAlign w:val="center"/>
          </w:tcPr>
          <w:p w14:paraId="3E41CD10" w14:textId="77777777" w:rsidR="00DA0ECB" w:rsidRPr="00172CC0" w:rsidRDefault="00DA0ECB" w:rsidP="00F12EA3">
            <w:pPr>
              <w:spacing w:before="40" w:after="40"/>
              <w:jc w:val="center"/>
              <w:rPr>
                <w:color w:val="000000"/>
                <w:sz w:val="16"/>
                <w:szCs w:val="16"/>
              </w:rPr>
            </w:pPr>
            <w:r w:rsidRPr="00172CC0">
              <w:rPr>
                <w:color w:val="000000"/>
                <w:sz w:val="16"/>
                <w:szCs w:val="16"/>
              </w:rPr>
              <w:t>126,301</w:t>
            </w:r>
          </w:p>
        </w:tc>
        <w:tc>
          <w:tcPr>
            <w:tcW w:w="475" w:type="pct"/>
            <w:tcBorders>
              <w:top w:val="single" w:sz="4" w:space="0" w:color="auto"/>
              <w:left w:val="single" w:sz="4" w:space="0" w:color="auto"/>
              <w:bottom w:val="single" w:sz="4" w:space="0" w:color="auto"/>
              <w:right w:val="single" w:sz="4" w:space="0" w:color="auto"/>
            </w:tcBorders>
            <w:vAlign w:val="center"/>
          </w:tcPr>
          <w:p w14:paraId="7D64A551" w14:textId="77777777" w:rsidR="00DA0ECB" w:rsidRPr="00172CC0" w:rsidRDefault="00DA0ECB" w:rsidP="00F12EA3">
            <w:pPr>
              <w:spacing w:before="40" w:after="40"/>
              <w:jc w:val="center"/>
              <w:rPr>
                <w:color w:val="000000"/>
                <w:sz w:val="16"/>
                <w:szCs w:val="16"/>
              </w:rPr>
            </w:pPr>
            <w:r w:rsidRPr="00172CC0">
              <w:rPr>
                <w:color w:val="000000"/>
                <w:sz w:val="16"/>
                <w:szCs w:val="16"/>
              </w:rPr>
              <w:t>157,729</w:t>
            </w:r>
          </w:p>
        </w:tc>
      </w:tr>
      <w:tr w:rsidR="00DA0ECB" w:rsidRPr="00172CC0" w14:paraId="6F8F8E3F" w14:textId="77777777" w:rsidTr="00F12EA3">
        <w:trPr>
          <w:trHeight w:val="315"/>
          <w:jc w:val="center"/>
        </w:trPr>
        <w:tc>
          <w:tcPr>
            <w:tcW w:w="71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ADF1B35" w14:textId="77777777" w:rsidR="00DA0ECB" w:rsidRPr="00172CC0" w:rsidRDefault="00DA0ECB" w:rsidP="00F12EA3">
            <w:pPr>
              <w:spacing w:before="40" w:after="40"/>
              <w:jc w:val="center"/>
              <w:rPr>
                <w:b/>
                <w:color w:val="000000"/>
                <w:sz w:val="16"/>
                <w:szCs w:val="16"/>
              </w:rPr>
            </w:pPr>
            <w:r w:rsidRPr="00172CC0">
              <w:rPr>
                <w:b/>
                <w:color w:val="000000"/>
                <w:sz w:val="16"/>
                <w:szCs w:val="16"/>
              </w:rPr>
              <w:t>Suma</w:t>
            </w:r>
          </w:p>
        </w:tc>
        <w:tc>
          <w:tcPr>
            <w:tcW w:w="476" w:type="pct"/>
            <w:tcBorders>
              <w:top w:val="single" w:sz="4" w:space="0" w:color="auto"/>
              <w:left w:val="nil"/>
              <w:bottom w:val="single" w:sz="4" w:space="0" w:color="auto"/>
              <w:right w:val="single" w:sz="8" w:space="0" w:color="auto"/>
            </w:tcBorders>
            <w:shd w:val="clear" w:color="auto" w:fill="auto"/>
            <w:noWrap/>
            <w:vAlign w:val="center"/>
            <w:hideMark/>
          </w:tcPr>
          <w:p w14:paraId="2C237A8D" w14:textId="77777777" w:rsidR="00DA0ECB" w:rsidRPr="00172CC0" w:rsidRDefault="00DA0ECB" w:rsidP="00F12EA3">
            <w:pPr>
              <w:spacing w:before="40" w:after="40"/>
              <w:jc w:val="center"/>
              <w:rPr>
                <w:color w:val="000000"/>
                <w:sz w:val="16"/>
                <w:szCs w:val="16"/>
              </w:rPr>
            </w:pPr>
            <w:r w:rsidRPr="00172CC0">
              <w:rPr>
                <w:color w:val="000000"/>
                <w:sz w:val="16"/>
                <w:szCs w:val="16"/>
              </w:rPr>
              <w:t>3 950,461</w:t>
            </w:r>
          </w:p>
        </w:tc>
        <w:tc>
          <w:tcPr>
            <w:tcW w:w="476" w:type="pct"/>
            <w:tcBorders>
              <w:top w:val="single" w:sz="4" w:space="0" w:color="auto"/>
              <w:left w:val="nil"/>
              <w:bottom w:val="single" w:sz="4" w:space="0" w:color="auto"/>
              <w:right w:val="single" w:sz="8" w:space="0" w:color="auto"/>
            </w:tcBorders>
            <w:shd w:val="clear" w:color="auto" w:fill="auto"/>
            <w:noWrap/>
            <w:vAlign w:val="center"/>
            <w:hideMark/>
          </w:tcPr>
          <w:p w14:paraId="682132D6" w14:textId="77777777" w:rsidR="00DA0ECB" w:rsidRPr="00172CC0" w:rsidRDefault="00DA0ECB" w:rsidP="00F12EA3">
            <w:pPr>
              <w:spacing w:before="40" w:after="40"/>
              <w:jc w:val="center"/>
              <w:rPr>
                <w:color w:val="000000"/>
                <w:sz w:val="16"/>
                <w:szCs w:val="16"/>
              </w:rPr>
            </w:pPr>
            <w:r w:rsidRPr="00172CC0">
              <w:rPr>
                <w:color w:val="000000"/>
                <w:sz w:val="16"/>
                <w:szCs w:val="16"/>
              </w:rPr>
              <w:t>4 041,609</w:t>
            </w:r>
          </w:p>
        </w:tc>
        <w:tc>
          <w:tcPr>
            <w:tcW w:w="478" w:type="pct"/>
            <w:tcBorders>
              <w:top w:val="single" w:sz="4" w:space="0" w:color="auto"/>
              <w:left w:val="nil"/>
              <w:bottom w:val="single" w:sz="4" w:space="0" w:color="auto"/>
              <w:right w:val="single" w:sz="8" w:space="0" w:color="auto"/>
            </w:tcBorders>
            <w:shd w:val="clear" w:color="auto" w:fill="auto"/>
            <w:noWrap/>
            <w:vAlign w:val="center"/>
            <w:hideMark/>
          </w:tcPr>
          <w:p w14:paraId="5CA81DBF" w14:textId="77777777" w:rsidR="00DA0ECB" w:rsidRPr="00172CC0" w:rsidRDefault="00DA0ECB" w:rsidP="00F12EA3">
            <w:pPr>
              <w:spacing w:before="40" w:after="40"/>
              <w:jc w:val="center"/>
              <w:rPr>
                <w:color w:val="000000"/>
                <w:sz w:val="16"/>
                <w:szCs w:val="16"/>
              </w:rPr>
            </w:pPr>
            <w:r w:rsidRPr="00172CC0">
              <w:rPr>
                <w:color w:val="000000"/>
                <w:sz w:val="16"/>
                <w:szCs w:val="16"/>
              </w:rPr>
              <w:t>4 375,021</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388A18B4" w14:textId="77777777" w:rsidR="00DA0ECB" w:rsidRPr="00172CC0" w:rsidRDefault="00DA0ECB" w:rsidP="00F12EA3">
            <w:pPr>
              <w:spacing w:before="40" w:after="40"/>
              <w:jc w:val="center"/>
              <w:rPr>
                <w:color w:val="000000"/>
                <w:sz w:val="16"/>
                <w:szCs w:val="16"/>
              </w:rPr>
            </w:pPr>
            <w:r w:rsidRPr="00172CC0">
              <w:rPr>
                <w:color w:val="000000"/>
                <w:sz w:val="16"/>
                <w:szCs w:val="16"/>
              </w:rPr>
              <w:t>44,063</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24E295F2" w14:textId="77777777" w:rsidR="00DA0ECB" w:rsidRPr="00172CC0" w:rsidRDefault="00DA0ECB" w:rsidP="00F12EA3">
            <w:pPr>
              <w:spacing w:before="40" w:after="40"/>
              <w:jc w:val="center"/>
              <w:rPr>
                <w:color w:val="000000"/>
                <w:sz w:val="16"/>
                <w:szCs w:val="16"/>
              </w:rPr>
            </w:pPr>
            <w:r w:rsidRPr="00172CC0">
              <w:rPr>
                <w:color w:val="000000"/>
                <w:sz w:val="16"/>
                <w:szCs w:val="16"/>
              </w:rPr>
              <w:t>289,253</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239F359D" w14:textId="77777777" w:rsidR="00DA0ECB" w:rsidRPr="00172CC0" w:rsidRDefault="00DA0ECB" w:rsidP="00F12EA3">
            <w:pPr>
              <w:spacing w:before="40" w:after="40"/>
              <w:jc w:val="center"/>
              <w:rPr>
                <w:color w:val="000000"/>
                <w:sz w:val="16"/>
                <w:szCs w:val="16"/>
              </w:rPr>
            </w:pPr>
            <w:r w:rsidRPr="00172CC0">
              <w:rPr>
                <w:color w:val="000000"/>
                <w:sz w:val="16"/>
                <w:szCs w:val="16"/>
              </w:rPr>
              <w:t>314,512</w:t>
            </w:r>
          </w:p>
        </w:tc>
        <w:tc>
          <w:tcPr>
            <w:tcW w:w="476" w:type="pct"/>
            <w:tcBorders>
              <w:top w:val="single" w:sz="4" w:space="0" w:color="auto"/>
              <w:left w:val="single" w:sz="4" w:space="0" w:color="auto"/>
              <w:bottom w:val="single" w:sz="4" w:space="0" w:color="auto"/>
              <w:right w:val="single" w:sz="4" w:space="0" w:color="auto"/>
            </w:tcBorders>
            <w:vAlign w:val="center"/>
          </w:tcPr>
          <w:p w14:paraId="2DD89390" w14:textId="77777777" w:rsidR="00DA0ECB" w:rsidRPr="00172CC0" w:rsidRDefault="00DA0ECB" w:rsidP="00F12EA3">
            <w:pPr>
              <w:spacing w:before="40" w:after="40"/>
              <w:jc w:val="center"/>
              <w:rPr>
                <w:color w:val="000000"/>
                <w:sz w:val="16"/>
                <w:szCs w:val="16"/>
              </w:rPr>
            </w:pPr>
            <w:r w:rsidRPr="00172CC0">
              <w:rPr>
                <w:color w:val="000000"/>
                <w:sz w:val="16"/>
                <w:szCs w:val="16"/>
              </w:rPr>
              <w:t>3 370,887</w:t>
            </w:r>
          </w:p>
        </w:tc>
        <w:tc>
          <w:tcPr>
            <w:tcW w:w="476" w:type="pct"/>
            <w:tcBorders>
              <w:top w:val="single" w:sz="4" w:space="0" w:color="auto"/>
              <w:left w:val="single" w:sz="4" w:space="0" w:color="auto"/>
              <w:bottom w:val="single" w:sz="4" w:space="0" w:color="auto"/>
              <w:right w:val="single" w:sz="4" w:space="0" w:color="auto"/>
            </w:tcBorders>
            <w:vAlign w:val="center"/>
          </w:tcPr>
          <w:p w14:paraId="68A1D8BF" w14:textId="77777777" w:rsidR="00DA0ECB" w:rsidRPr="00172CC0" w:rsidRDefault="00DA0ECB" w:rsidP="00F12EA3">
            <w:pPr>
              <w:spacing w:before="40" w:after="40"/>
              <w:jc w:val="center"/>
              <w:rPr>
                <w:color w:val="000000"/>
                <w:sz w:val="16"/>
                <w:szCs w:val="16"/>
              </w:rPr>
            </w:pPr>
            <w:r w:rsidRPr="00172CC0">
              <w:rPr>
                <w:color w:val="000000"/>
                <w:sz w:val="16"/>
                <w:szCs w:val="16"/>
              </w:rPr>
              <w:t>3 685,072</w:t>
            </w:r>
          </w:p>
        </w:tc>
        <w:tc>
          <w:tcPr>
            <w:tcW w:w="475" w:type="pct"/>
            <w:tcBorders>
              <w:top w:val="single" w:sz="4" w:space="0" w:color="auto"/>
              <w:left w:val="single" w:sz="4" w:space="0" w:color="auto"/>
              <w:bottom w:val="single" w:sz="4" w:space="0" w:color="auto"/>
              <w:right w:val="single" w:sz="4" w:space="0" w:color="auto"/>
            </w:tcBorders>
            <w:vAlign w:val="center"/>
          </w:tcPr>
          <w:p w14:paraId="240504A2" w14:textId="77777777" w:rsidR="00DA0ECB" w:rsidRPr="00172CC0" w:rsidRDefault="00DA0ECB" w:rsidP="00F12EA3">
            <w:pPr>
              <w:spacing w:before="40" w:after="40"/>
              <w:jc w:val="center"/>
              <w:rPr>
                <w:color w:val="000000"/>
                <w:sz w:val="16"/>
                <w:szCs w:val="16"/>
              </w:rPr>
            </w:pPr>
            <w:r w:rsidRPr="00172CC0">
              <w:rPr>
                <w:color w:val="000000"/>
                <w:sz w:val="16"/>
                <w:szCs w:val="16"/>
              </w:rPr>
              <w:t>3 838,785</w:t>
            </w:r>
          </w:p>
        </w:tc>
      </w:tr>
      <w:tr w:rsidR="00DA0ECB" w:rsidRPr="00172CC0" w14:paraId="47BE6640" w14:textId="77777777" w:rsidTr="00F12EA3">
        <w:trPr>
          <w:trHeight w:val="315"/>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150E718" w14:textId="77777777" w:rsidR="00DA0ECB" w:rsidRPr="00172CC0" w:rsidRDefault="00DA0ECB" w:rsidP="00F12EA3">
            <w:pPr>
              <w:spacing w:before="40" w:after="40"/>
              <w:jc w:val="center"/>
              <w:rPr>
                <w:b/>
                <w:color w:val="000000"/>
                <w:sz w:val="16"/>
                <w:szCs w:val="16"/>
              </w:rPr>
            </w:pPr>
            <w:r w:rsidRPr="00172CC0">
              <w:rPr>
                <w:b/>
                <w:color w:val="000000"/>
                <w:sz w:val="16"/>
                <w:szCs w:val="16"/>
              </w:rPr>
              <w:t>Odpady weterynaryjne [Mg]</w:t>
            </w:r>
          </w:p>
        </w:tc>
      </w:tr>
      <w:tr w:rsidR="00DA0ECB" w:rsidRPr="00172CC0" w14:paraId="102453A1" w14:textId="77777777" w:rsidTr="00F12EA3">
        <w:trPr>
          <w:trHeight w:val="315"/>
          <w:jc w:val="center"/>
        </w:trPr>
        <w:tc>
          <w:tcPr>
            <w:tcW w:w="714" w:type="pct"/>
            <w:tcBorders>
              <w:top w:val="single" w:sz="4" w:space="0" w:color="auto"/>
              <w:left w:val="single" w:sz="4" w:space="0" w:color="auto"/>
              <w:bottom w:val="single" w:sz="4" w:space="0" w:color="auto"/>
              <w:right w:val="single" w:sz="8" w:space="0" w:color="auto"/>
            </w:tcBorders>
            <w:shd w:val="clear" w:color="auto" w:fill="auto"/>
            <w:noWrap/>
            <w:vAlign w:val="center"/>
          </w:tcPr>
          <w:p w14:paraId="6E6579B1" w14:textId="77777777" w:rsidR="00DA0ECB" w:rsidRPr="00172CC0" w:rsidRDefault="00DA0ECB" w:rsidP="00F12EA3">
            <w:pPr>
              <w:spacing w:before="40" w:after="40"/>
              <w:jc w:val="center"/>
              <w:rPr>
                <w:color w:val="000000"/>
                <w:sz w:val="16"/>
                <w:szCs w:val="16"/>
              </w:rPr>
            </w:pPr>
            <w:r w:rsidRPr="00172CC0">
              <w:rPr>
                <w:color w:val="000000"/>
                <w:sz w:val="16"/>
                <w:szCs w:val="16"/>
              </w:rPr>
              <w:t>zakaźne</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45FA7057" w14:textId="77777777" w:rsidR="00DA0ECB" w:rsidRPr="00172CC0" w:rsidRDefault="00DA0ECB" w:rsidP="00F12EA3">
            <w:pPr>
              <w:spacing w:before="40" w:after="40"/>
              <w:jc w:val="center"/>
              <w:rPr>
                <w:color w:val="000000"/>
                <w:sz w:val="16"/>
                <w:szCs w:val="16"/>
              </w:rPr>
            </w:pPr>
            <w:r w:rsidRPr="00172CC0">
              <w:rPr>
                <w:color w:val="000000"/>
                <w:sz w:val="16"/>
                <w:szCs w:val="16"/>
              </w:rPr>
              <w:t>73,759</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33B488F5" w14:textId="77777777" w:rsidR="00DA0ECB" w:rsidRPr="00172CC0" w:rsidRDefault="00DA0ECB" w:rsidP="00F12EA3">
            <w:pPr>
              <w:spacing w:before="40" w:after="40"/>
              <w:jc w:val="center"/>
              <w:rPr>
                <w:color w:val="000000"/>
                <w:sz w:val="16"/>
                <w:szCs w:val="16"/>
              </w:rPr>
            </w:pPr>
            <w:r w:rsidRPr="00172CC0">
              <w:rPr>
                <w:color w:val="000000"/>
                <w:sz w:val="16"/>
                <w:szCs w:val="16"/>
              </w:rPr>
              <w:t>79,065</w:t>
            </w:r>
          </w:p>
        </w:tc>
        <w:tc>
          <w:tcPr>
            <w:tcW w:w="478" w:type="pct"/>
            <w:tcBorders>
              <w:top w:val="single" w:sz="4" w:space="0" w:color="auto"/>
              <w:left w:val="nil"/>
              <w:bottom w:val="single" w:sz="4" w:space="0" w:color="auto"/>
              <w:right w:val="single" w:sz="8" w:space="0" w:color="auto"/>
            </w:tcBorders>
            <w:shd w:val="clear" w:color="auto" w:fill="auto"/>
            <w:noWrap/>
            <w:vAlign w:val="center"/>
          </w:tcPr>
          <w:p w14:paraId="2FF6E031" w14:textId="77777777" w:rsidR="00DA0ECB" w:rsidRPr="00172CC0" w:rsidRDefault="00DA0ECB" w:rsidP="00F12EA3">
            <w:pPr>
              <w:spacing w:before="40" w:after="40"/>
              <w:jc w:val="center"/>
              <w:rPr>
                <w:color w:val="000000"/>
                <w:sz w:val="16"/>
                <w:szCs w:val="16"/>
              </w:rPr>
            </w:pPr>
            <w:r w:rsidRPr="00172CC0">
              <w:rPr>
                <w:color w:val="000000"/>
                <w:sz w:val="16"/>
                <w:szCs w:val="16"/>
              </w:rPr>
              <w:t>83,748</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2D0392B1" w14:textId="77777777" w:rsidR="00DA0ECB" w:rsidRPr="00172CC0" w:rsidRDefault="00DA0ECB" w:rsidP="00F12EA3">
            <w:pPr>
              <w:spacing w:before="40" w:after="40"/>
              <w:jc w:val="center"/>
              <w:rPr>
                <w:color w:val="000000"/>
                <w:sz w:val="16"/>
                <w:szCs w:val="16"/>
              </w:rPr>
            </w:pPr>
            <w:r w:rsidRPr="00172CC0">
              <w:rPr>
                <w:color w:val="000000"/>
                <w:sz w:val="16"/>
                <w:szCs w:val="16"/>
              </w:rPr>
              <w:t>0</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7D1F5070" w14:textId="77777777" w:rsidR="00DA0ECB" w:rsidRPr="00172CC0" w:rsidRDefault="00DA0ECB" w:rsidP="00F12EA3">
            <w:pPr>
              <w:spacing w:before="40" w:after="40"/>
              <w:jc w:val="center"/>
              <w:rPr>
                <w:color w:val="000000"/>
                <w:sz w:val="16"/>
                <w:szCs w:val="16"/>
              </w:rPr>
            </w:pPr>
            <w:r w:rsidRPr="00172CC0">
              <w:rPr>
                <w:color w:val="000000"/>
                <w:sz w:val="16"/>
                <w:szCs w:val="16"/>
              </w:rPr>
              <w:t>0</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355DC51C" w14:textId="77777777" w:rsidR="00DA0ECB" w:rsidRPr="00172CC0" w:rsidRDefault="00DA0ECB" w:rsidP="00F12EA3">
            <w:pPr>
              <w:spacing w:before="40" w:after="40"/>
              <w:jc w:val="center"/>
              <w:rPr>
                <w:color w:val="000000"/>
                <w:sz w:val="16"/>
                <w:szCs w:val="16"/>
              </w:rPr>
            </w:pPr>
            <w:r w:rsidRPr="00172CC0">
              <w:rPr>
                <w:color w:val="000000"/>
                <w:sz w:val="16"/>
                <w:szCs w:val="16"/>
              </w:rPr>
              <w:t>0</w:t>
            </w:r>
          </w:p>
        </w:tc>
        <w:tc>
          <w:tcPr>
            <w:tcW w:w="476" w:type="pct"/>
            <w:tcBorders>
              <w:top w:val="single" w:sz="4" w:space="0" w:color="auto"/>
              <w:left w:val="single" w:sz="4" w:space="0" w:color="auto"/>
              <w:bottom w:val="single" w:sz="4" w:space="0" w:color="auto"/>
              <w:right w:val="single" w:sz="4" w:space="0" w:color="auto"/>
            </w:tcBorders>
            <w:vAlign w:val="center"/>
          </w:tcPr>
          <w:p w14:paraId="695F96B7" w14:textId="77777777" w:rsidR="00DA0ECB" w:rsidRPr="00172CC0" w:rsidRDefault="00DA0ECB" w:rsidP="00F12EA3">
            <w:pPr>
              <w:spacing w:before="40" w:after="40"/>
              <w:jc w:val="center"/>
              <w:rPr>
                <w:color w:val="000000"/>
                <w:sz w:val="16"/>
                <w:szCs w:val="16"/>
              </w:rPr>
            </w:pPr>
            <w:r w:rsidRPr="00172CC0">
              <w:rPr>
                <w:color w:val="000000"/>
                <w:sz w:val="16"/>
                <w:szCs w:val="16"/>
              </w:rPr>
              <w:t>77,337</w:t>
            </w:r>
          </w:p>
        </w:tc>
        <w:tc>
          <w:tcPr>
            <w:tcW w:w="476" w:type="pct"/>
            <w:tcBorders>
              <w:top w:val="single" w:sz="4" w:space="0" w:color="auto"/>
              <w:left w:val="single" w:sz="4" w:space="0" w:color="auto"/>
              <w:bottom w:val="single" w:sz="4" w:space="0" w:color="auto"/>
              <w:right w:val="single" w:sz="4" w:space="0" w:color="auto"/>
            </w:tcBorders>
            <w:vAlign w:val="center"/>
          </w:tcPr>
          <w:p w14:paraId="1325D8A1" w14:textId="77777777" w:rsidR="00DA0ECB" w:rsidRPr="00172CC0" w:rsidRDefault="00DA0ECB" w:rsidP="00F12EA3">
            <w:pPr>
              <w:spacing w:before="40" w:after="40"/>
              <w:jc w:val="center"/>
              <w:rPr>
                <w:color w:val="000000"/>
                <w:sz w:val="16"/>
                <w:szCs w:val="16"/>
              </w:rPr>
            </w:pPr>
            <w:r w:rsidRPr="00172CC0">
              <w:rPr>
                <w:color w:val="000000"/>
                <w:sz w:val="16"/>
                <w:szCs w:val="16"/>
              </w:rPr>
              <w:t>84,269</w:t>
            </w:r>
          </w:p>
        </w:tc>
        <w:tc>
          <w:tcPr>
            <w:tcW w:w="475" w:type="pct"/>
            <w:tcBorders>
              <w:top w:val="single" w:sz="4" w:space="0" w:color="auto"/>
              <w:left w:val="single" w:sz="4" w:space="0" w:color="auto"/>
              <w:bottom w:val="single" w:sz="4" w:space="0" w:color="auto"/>
              <w:right w:val="single" w:sz="4" w:space="0" w:color="auto"/>
            </w:tcBorders>
            <w:vAlign w:val="center"/>
          </w:tcPr>
          <w:p w14:paraId="2DF44C6A" w14:textId="77777777" w:rsidR="00DA0ECB" w:rsidRPr="00172CC0" w:rsidRDefault="00DA0ECB" w:rsidP="00F12EA3">
            <w:pPr>
              <w:spacing w:before="40" w:after="40"/>
              <w:jc w:val="center"/>
              <w:rPr>
                <w:color w:val="000000"/>
                <w:sz w:val="16"/>
                <w:szCs w:val="16"/>
              </w:rPr>
            </w:pPr>
            <w:r w:rsidRPr="00172CC0">
              <w:rPr>
                <w:color w:val="000000"/>
                <w:sz w:val="16"/>
                <w:szCs w:val="16"/>
              </w:rPr>
              <w:t>89,376</w:t>
            </w:r>
          </w:p>
        </w:tc>
      </w:tr>
      <w:tr w:rsidR="00DA0ECB" w:rsidRPr="00172CC0" w14:paraId="4B1FE03A" w14:textId="77777777" w:rsidTr="00F12EA3">
        <w:trPr>
          <w:trHeight w:val="315"/>
          <w:jc w:val="center"/>
        </w:trPr>
        <w:tc>
          <w:tcPr>
            <w:tcW w:w="714" w:type="pct"/>
            <w:tcBorders>
              <w:top w:val="single" w:sz="4" w:space="0" w:color="auto"/>
              <w:left w:val="single" w:sz="4" w:space="0" w:color="auto"/>
              <w:bottom w:val="single" w:sz="4" w:space="0" w:color="auto"/>
              <w:right w:val="single" w:sz="8" w:space="0" w:color="auto"/>
            </w:tcBorders>
            <w:shd w:val="clear" w:color="auto" w:fill="auto"/>
            <w:noWrap/>
            <w:vAlign w:val="center"/>
          </w:tcPr>
          <w:p w14:paraId="5CA90826" w14:textId="77777777" w:rsidR="00DA0ECB" w:rsidRPr="00172CC0" w:rsidRDefault="00DA0ECB" w:rsidP="00F12EA3">
            <w:pPr>
              <w:spacing w:before="40" w:after="40"/>
              <w:jc w:val="center"/>
              <w:rPr>
                <w:color w:val="000000"/>
                <w:sz w:val="16"/>
                <w:szCs w:val="16"/>
              </w:rPr>
            </w:pPr>
            <w:r w:rsidRPr="00172CC0">
              <w:rPr>
                <w:color w:val="000000"/>
                <w:sz w:val="16"/>
                <w:szCs w:val="16"/>
              </w:rPr>
              <w:t>niezakaźne</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5BAA90A4" w14:textId="77777777" w:rsidR="00DA0ECB" w:rsidRPr="00172CC0" w:rsidRDefault="00DA0ECB" w:rsidP="00F12EA3">
            <w:pPr>
              <w:spacing w:before="40" w:after="40"/>
              <w:jc w:val="center"/>
              <w:rPr>
                <w:color w:val="000000"/>
                <w:sz w:val="16"/>
                <w:szCs w:val="16"/>
              </w:rPr>
            </w:pPr>
            <w:r w:rsidRPr="00172CC0">
              <w:rPr>
                <w:color w:val="000000"/>
                <w:sz w:val="16"/>
                <w:szCs w:val="16"/>
              </w:rPr>
              <w:t>74,156</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397BC091" w14:textId="77777777" w:rsidR="00DA0ECB" w:rsidRPr="00172CC0" w:rsidRDefault="00DA0ECB" w:rsidP="00F12EA3">
            <w:pPr>
              <w:spacing w:before="40" w:after="40"/>
              <w:jc w:val="center"/>
              <w:rPr>
                <w:color w:val="000000"/>
                <w:sz w:val="16"/>
                <w:szCs w:val="16"/>
              </w:rPr>
            </w:pPr>
            <w:r w:rsidRPr="00172CC0">
              <w:rPr>
                <w:color w:val="000000"/>
                <w:sz w:val="16"/>
                <w:szCs w:val="16"/>
              </w:rPr>
              <w:t>71,451</w:t>
            </w:r>
          </w:p>
        </w:tc>
        <w:tc>
          <w:tcPr>
            <w:tcW w:w="478" w:type="pct"/>
            <w:tcBorders>
              <w:top w:val="single" w:sz="4" w:space="0" w:color="auto"/>
              <w:left w:val="nil"/>
              <w:bottom w:val="single" w:sz="4" w:space="0" w:color="auto"/>
              <w:right w:val="single" w:sz="8" w:space="0" w:color="auto"/>
            </w:tcBorders>
            <w:shd w:val="clear" w:color="auto" w:fill="auto"/>
            <w:noWrap/>
            <w:vAlign w:val="center"/>
          </w:tcPr>
          <w:p w14:paraId="5B973E1C" w14:textId="77777777" w:rsidR="00DA0ECB" w:rsidRPr="00172CC0" w:rsidRDefault="00DA0ECB" w:rsidP="00F12EA3">
            <w:pPr>
              <w:spacing w:before="40" w:after="40"/>
              <w:jc w:val="center"/>
              <w:rPr>
                <w:color w:val="000000"/>
                <w:sz w:val="16"/>
                <w:szCs w:val="16"/>
              </w:rPr>
            </w:pPr>
            <w:r w:rsidRPr="00172CC0">
              <w:rPr>
                <w:color w:val="000000"/>
                <w:sz w:val="16"/>
                <w:szCs w:val="16"/>
              </w:rPr>
              <w:t>60,163</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5436A44B" w14:textId="77777777" w:rsidR="00DA0ECB" w:rsidRPr="00172CC0" w:rsidRDefault="00DA0ECB" w:rsidP="00F12EA3">
            <w:pPr>
              <w:spacing w:before="40" w:after="40"/>
              <w:jc w:val="center"/>
              <w:rPr>
                <w:color w:val="000000"/>
                <w:sz w:val="16"/>
                <w:szCs w:val="16"/>
              </w:rPr>
            </w:pPr>
            <w:r w:rsidRPr="00172CC0">
              <w:rPr>
                <w:color w:val="000000"/>
                <w:sz w:val="16"/>
                <w:szCs w:val="16"/>
              </w:rPr>
              <w:t>3,706</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4F49AF35" w14:textId="77777777" w:rsidR="00DA0ECB" w:rsidRPr="00172CC0" w:rsidRDefault="00DA0ECB" w:rsidP="00F12EA3">
            <w:pPr>
              <w:spacing w:before="40" w:after="40"/>
              <w:jc w:val="center"/>
              <w:rPr>
                <w:color w:val="000000"/>
                <w:sz w:val="16"/>
                <w:szCs w:val="16"/>
              </w:rPr>
            </w:pPr>
            <w:r w:rsidRPr="00172CC0">
              <w:rPr>
                <w:color w:val="000000"/>
                <w:sz w:val="16"/>
                <w:szCs w:val="16"/>
              </w:rPr>
              <w:t>5,408</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58D3558D" w14:textId="77777777" w:rsidR="00DA0ECB" w:rsidRPr="00172CC0" w:rsidRDefault="00DA0ECB" w:rsidP="00F12EA3">
            <w:pPr>
              <w:spacing w:before="40" w:after="40"/>
              <w:jc w:val="center"/>
              <w:rPr>
                <w:color w:val="000000"/>
                <w:sz w:val="16"/>
                <w:szCs w:val="16"/>
              </w:rPr>
            </w:pPr>
            <w:r w:rsidRPr="00172CC0">
              <w:rPr>
                <w:color w:val="000000"/>
                <w:sz w:val="16"/>
                <w:szCs w:val="16"/>
              </w:rPr>
              <w:t>8,865</w:t>
            </w:r>
          </w:p>
        </w:tc>
        <w:tc>
          <w:tcPr>
            <w:tcW w:w="476" w:type="pct"/>
            <w:tcBorders>
              <w:top w:val="single" w:sz="4" w:space="0" w:color="auto"/>
              <w:left w:val="single" w:sz="4" w:space="0" w:color="auto"/>
              <w:bottom w:val="single" w:sz="4" w:space="0" w:color="auto"/>
              <w:right w:val="single" w:sz="4" w:space="0" w:color="auto"/>
            </w:tcBorders>
            <w:vAlign w:val="center"/>
          </w:tcPr>
          <w:p w14:paraId="3E85DF22" w14:textId="77777777" w:rsidR="00DA0ECB" w:rsidRPr="00172CC0" w:rsidRDefault="00DA0ECB" w:rsidP="00F12EA3">
            <w:pPr>
              <w:spacing w:before="40" w:after="40"/>
              <w:jc w:val="center"/>
              <w:rPr>
                <w:color w:val="000000"/>
                <w:sz w:val="16"/>
                <w:szCs w:val="16"/>
              </w:rPr>
            </w:pPr>
            <w:r w:rsidRPr="00172CC0">
              <w:rPr>
                <w:color w:val="000000"/>
                <w:sz w:val="16"/>
                <w:szCs w:val="16"/>
              </w:rPr>
              <w:t>10,743</w:t>
            </w:r>
          </w:p>
        </w:tc>
        <w:tc>
          <w:tcPr>
            <w:tcW w:w="476" w:type="pct"/>
            <w:tcBorders>
              <w:top w:val="single" w:sz="4" w:space="0" w:color="auto"/>
              <w:left w:val="single" w:sz="4" w:space="0" w:color="auto"/>
              <w:bottom w:val="single" w:sz="4" w:space="0" w:color="auto"/>
              <w:right w:val="single" w:sz="4" w:space="0" w:color="auto"/>
            </w:tcBorders>
            <w:vAlign w:val="center"/>
          </w:tcPr>
          <w:p w14:paraId="30CDFE2F" w14:textId="77777777" w:rsidR="00DA0ECB" w:rsidRPr="00172CC0" w:rsidRDefault="00DA0ECB" w:rsidP="00F12EA3">
            <w:pPr>
              <w:spacing w:before="40" w:after="40"/>
              <w:jc w:val="center"/>
              <w:rPr>
                <w:color w:val="000000"/>
                <w:sz w:val="16"/>
                <w:szCs w:val="16"/>
              </w:rPr>
            </w:pPr>
            <w:r w:rsidRPr="00172CC0">
              <w:rPr>
                <w:color w:val="000000"/>
                <w:sz w:val="16"/>
                <w:szCs w:val="16"/>
              </w:rPr>
              <w:t>8,366</w:t>
            </w:r>
          </w:p>
        </w:tc>
        <w:tc>
          <w:tcPr>
            <w:tcW w:w="475" w:type="pct"/>
            <w:tcBorders>
              <w:top w:val="single" w:sz="4" w:space="0" w:color="auto"/>
              <w:left w:val="single" w:sz="4" w:space="0" w:color="auto"/>
              <w:bottom w:val="single" w:sz="4" w:space="0" w:color="auto"/>
              <w:right w:val="single" w:sz="4" w:space="0" w:color="auto"/>
            </w:tcBorders>
            <w:vAlign w:val="center"/>
          </w:tcPr>
          <w:p w14:paraId="699D1AF4" w14:textId="77777777" w:rsidR="00DA0ECB" w:rsidRPr="00172CC0" w:rsidRDefault="00DA0ECB" w:rsidP="00F12EA3">
            <w:pPr>
              <w:spacing w:before="40" w:after="40"/>
              <w:jc w:val="center"/>
              <w:rPr>
                <w:color w:val="000000"/>
                <w:sz w:val="16"/>
                <w:szCs w:val="16"/>
              </w:rPr>
            </w:pPr>
            <w:r w:rsidRPr="00172CC0">
              <w:rPr>
                <w:color w:val="000000"/>
                <w:sz w:val="16"/>
                <w:szCs w:val="16"/>
              </w:rPr>
              <w:t>7,455</w:t>
            </w:r>
          </w:p>
        </w:tc>
      </w:tr>
      <w:tr w:rsidR="00DA0ECB" w:rsidRPr="00172CC0" w14:paraId="22568E4A" w14:textId="77777777" w:rsidTr="00F12EA3">
        <w:trPr>
          <w:trHeight w:val="315"/>
          <w:jc w:val="center"/>
        </w:trPr>
        <w:tc>
          <w:tcPr>
            <w:tcW w:w="714" w:type="pct"/>
            <w:tcBorders>
              <w:top w:val="single" w:sz="4" w:space="0" w:color="auto"/>
              <w:left w:val="single" w:sz="4" w:space="0" w:color="auto"/>
              <w:bottom w:val="single" w:sz="4" w:space="0" w:color="auto"/>
              <w:right w:val="single" w:sz="8" w:space="0" w:color="auto"/>
            </w:tcBorders>
            <w:shd w:val="clear" w:color="auto" w:fill="auto"/>
            <w:noWrap/>
            <w:vAlign w:val="center"/>
          </w:tcPr>
          <w:p w14:paraId="20E9E5E4" w14:textId="77777777" w:rsidR="00DA0ECB" w:rsidRPr="00172CC0" w:rsidRDefault="00DA0ECB" w:rsidP="00F12EA3">
            <w:pPr>
              <w:spacing w:before="40" w:after="40"/>
              <w:jc w:val="center"/>
              <w:rPr>
                <w:b/>
                <w:color w:val="000000"/>
                <w:sz w:val="16"/>
                <w:szCs w:val="16"/>
              </w:rPr>
            </w:pPr>
            <w:r w:rsidRPr="00172CC0">
              <w:rPr>
                <w:b/>
                <w:color w:val="000000"/>
                <w:sz w:val="16"/>
                <w:szCs w:val="16"/>
              </w:rPr>
              <w:t>Suma</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482526FB" w14:textId="77777777" w:rsidR="00DA0ECB" w:rsidRPr="00172CC0" w:rsidRDefault="00DA0ECB" w:rsidP="00F12EA3">
            <w:pPr>
              <w:spacing w:before="40" w:after="40"/>
              <w:jc w:val="center"/>
              <w:rPr>
                <w:color w:val="000000"/>
                <w:sz w:val="16"/>
                <w:szCs w:val="16"/>
              </w:rPr>
            </w:pPr>
            <w:r w:rsidRPr="00172CC0">
              <w:rPr>
                <w:color w:val="000000"/>
                <w:sz w:val="16"/>
                <w:szCs w:val="16"/>
              </w:rPr>
              <w:t>147,915</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54554C24" w14:textId="77777777" w:rsidR="00DA0ECB" w:rsidRPr="00172CC0" w:rsidRDefault="00DA0ECB" w:rsidP="00F12EA3">
            <w:pPr>
              <w:spacing w:before="40" w:after="40"/>
              <w:jc w:val="center"/>
              <w:rPr>
                <w:color w:val="000000"/>
                <w:sz w:val="16"/>
                <w:szCs w:val="16"/>
              </w:rPr>
            </w:pPr>
            <w:r w:rsidRPr="00172CC0">
              <w:rPr>
                <w:color w:val="000000"/>
                <w:sz w:val="16"/>
                <w:szCs w:val="16"/>
              </w:rPr>
              <w:t>150,516</w:t>
            </w:r>
          </w:p>
        </w:tc>
        <w:tc>
          <w:tcPr>
            <w:tcW w:w="478" w:type="pct"/>
            <w:tcBorders>
              <w:top w:val="single" w:sz="4" w:space="0" w:color="auto"/>
              <w:left w:val="nil"/>
              <w:bottom w:val="single" w:sz="4" w:space="0" w:color="auto"/>
              <w:right w:val="single" w:sz="8" w:space="0" w:color="auto"/>
            </w:tcBorders>
            <w:shd w:val="clear" w:color="auto" w:fill="auto"/>
            <w:noWrap/>
            <w:vAlign w:val="center"/>
          </w:tcPr>
          <w:p w14:paraId="6756DC90" w14:textId="77777777" w:rsidR="00DA0ECB" w:rsidRPr="00172CC0" w:rsidRDefault="00DA0ECB" w:rsidP="00F12EA3">
            <w:pPr>
              <w:spacing w:before="40" w:after="40"/>
              <w:jc w:val="center"/>
              <w:rPr>
                <w:color w:val="000000"/>
                <w:sz w:val="16"/>
                <w:szCs w:val="16"/>
              </w:rPr>
            </w:pPr>
            <w:r w:rsidRPr="00172CC0">
              <w:rPr>
                <w:color w:val="000000"/>
                <w:sz w:val="16"/>
                <w:szCs w:val="16"/>
              </w:rPr>
              <w:t>143,911</w:t>
            </w:r>
          </w:p>
        </w:tc>
        <w:tc>
          <w:tcPr>
            <w:tcW w:w="476" w:type="pct"/>
            <w:tcBorders>
              <w:top w:val="single" w:sz="4" w:space="0" w:color="auto"/>
              <w:left w:val="nil"/>
              <w:bottom w:val="single" w:sz="4" w:space="0" w:color="auto"/>
              <w:right w:val="single" w:sz="8" w:space="0" w:color="auto"/>
            </w:tcBorders>
            <w:shd w:val="clear" w:color="auto" w:fill="auto"/>
            <w:noWrap/>
            <w:vAlign w:val="center"/>
          </w:tcPr>
          <w:p w14:paraId="0A587834" w14:textId="77777777" w:rsidR="00DA0ECB" w:rsidRPr="00172CC0" w:rsidRDefault="00DA0ECB" w:rsidP="00F12EA3">
            <w:pPr>
              <w:spacing w:before="40" w:after="40"/>
              <w:jc w:val="center"/>
              <w:rPr>
                <w:color w:val="000000"/>
                <w:sz w:val="16"/>
                <w:szCs w:val="16"/>
              </w:rPr>
            </w:pPr>
            <w:r w:rsidRPr="00172CC0">
              <w:rPr>
                <w:color w:val="000000"/>
                <w:sz w:val="16"/>
                <w:szCs w:val="16"/>
              </w:rPr>
              <w:t>3,706</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7F0807FA" w14:textId="77777777" w:rsidR="00DA0ECB" w:rsidRPr="00172CC0" w:rsidRDefault="00DA0ECB" w:rsidP="00F12EA3">
            <w:pPr>
              <w:spacing w:before="40" w:after="40"/>
              <w:jc w:val="center"/>
              <w:rPr>
                <w:color w:val="000000"/>
                <w:sz w:val="16"/>
                <w:szCs w:val="16"/>
              </w:rPr>
            </w:pPr>
            <w:r w:rsidRPr="00172CC0">
              <w:rPr>
                <w:color w:val="000000"/>
                <w:sz w:val="16"/>
                <w:szCs w:val="16"/>
              </w:rPr>
              <w:t>5,408</w:t>
            </w:r>
          </w:p>
        </w:tc>
        <w:tc>
          <w:tcPr>
            <w:tcW w:w="477" w:type="pct"/>
            <w:tcBorders>
              <w:top w:val="single" w:sz="4" w:space="0" w:color="auto"/>
              <w:left w:val="nil"/>
              <w:bottom w:val="single" w:sz="4" w:space="0" w:color="auto"/>
              <w:right w:val="single" w:sz="8" w:space="0" w:color="auto"/>
            </w:tcBorders>
            <w:shd w:val="clear" w:color="auto" w:fill="auto"/>
            <w:noWrap/>
            <w:vAlign w:val="center"/>
          </w:tcPr>
          <w:p w14:paraId="7226FEA6" w14:textId="77777777" w:rsidR="00DA0ECB" w:rsidRPr="00172CC0" w:rsidRDefault="00DA0ECB" w:rsidP="00F12EA3">
            <w:pPr>
              <w:spacing w:before="40" w:after="40"/>
              <w:jc w:val="center"/>
              <w:rPr>
                <w:color w:val="000000"/>
                <w:sz w:val="16"/>
                <w:szCs w:val="16"/>
              </w:rPr>
            </w:pPr>
            <w:r w:rsidRPr="00172CC0">
              <w:rPr>
                <w:color w:val="000000"/>
                <w:sz w:val="16"/>
                <w:szCs w:val="16"/>
              </w:rPr>
              <w:t>8,865</w:t>
            </w:r>
          </w:p>
        </w:tc>
        <w:tc>
          <w:tcPr>
            <w:tcW w:w="476" w:type="pct"/>
            <w:tcBorders>
              <w:top w:val="single" w:sz="4" w:space="0" w:color="auto"/>
              <w:left w:val="single" w:sz="4" w:space="0" w:color="auto"/>
              <w:bottom w:val="single" w:sz="4" w:space="0" w:color="auto"/>
              <w:right w:val="single" w:sz="4" w:space="0" w:color="auto"/>
            </w:tcBorders>
            <w:vAlign w:val="center"/>
          </w:tcPr>
          <w:p w14:paraId="5D0417D2" w14:textId="77777777" w:rsidR="00DA0ECB" w:rsidRPr="00172CC0" w:rsidRDefault="00DA0ECB" w:rsidP="00F12EA3">
            <w:pPr>
              <w:spacing w:before="40" w:after="40"/>
              <w:jc w:val="center"/>
              <w:rPr>
                <w:color w:val="000000"/>
                <w:sz w:val="16"/>
                <w:szCs w:val="16"/>
              </w:rPr>
            </w:pPr>
            <w:r w:rsidRPr="00172CC0">
              <w:rPr>
                <w:color w:val="000000"/>
                <w:sz w:val="16"/>
                <w:szCs w:val="16"/>
              </w:rPr>
              <w:t>88,08</w:t>
            </w:r>
          </w:p>
        </w:tc>
        <w:tc>
          <w:tcPr>
            <w:tcW w:w="476" w:type="pct"/>
            <w:tcBorders>
              <w:top w:val="single" w:sz="4" w:space="0" w:color="auto"/>
              <w:left w:val="single" w:sz="4" w:space="0" w:color="auto"/>
              <w:bottom w:val="single" w:sz="4" w:space="0" w:color="auto"/>
              <w:right w:val="single" w:sz="4" w:space="0" w:color="auto"/>
            </w:tcBorders>
            <w:vAlign w:val="center"/>
          </w:tcPr>
          <w:p w14:paraId="0112B453" w14:textId="77777777" w:rsidR="00DA0ECB" w:rsidRPr="00172CC0" w:rsidRDefault="00DA0ECB" w:rsidP="00F12EA3">
            <w:pPr>
              <w:spacing w:before="40" w:after="40"/>
              <w:jc w:val="center"/>
              <w:rPr>
                <w:color w:val="000000"/>
                <w:sz w:val="16"/>
                <w:szCs w:val="16"/>
              </w:rPr>
            </w:pPr>
            <w:r w:rsidRPr="00172CC0">
              <w:rPr>
                <w:color w:val="000000"/>
                <w:sz w:val="16"/>
                <w:szCs w:val="16"/>
              </w:rPr>
              <w:t>92,635</w:t>
            </w:r>
          </w:p>
        </w:tc>
        <w:tc>
          <w:tcPr>
            <w:tcW w:w="475" w:type="pct"/>
            <w:tcBorders>
              <w:top w:val="single" w:sz="4" w:space="0" w:color="auto"/>
              <w:left w:val="single" w:sz="4" w:space="0" w:color="auto"/>
              <w:bottom w:val="single" w:sz="4" w:space="0" w:color="auto"/>
              <w:right w:val="single" w:sz="4" w:space="0" w:color="auto"/>
            </w:tcBorders>
            <w:vAlign w:val="center"/>
          </w:tcPr>
          <w:p w14:paraId="459C903F" w14:textId="77777777" w:rsidR="00DA0ECB" w:rsidRPr="00172CC0" w:rsidRDefault="00DA0ECB" w:rsidP="00F12EA3">
            <w:pPr>
              <w:spacing w:before="40" w:after="40"/>
              <w:jc w:val="center"/>
              <w:rPr>
                <w:color w:val="000000"/>
                <w:sz w:val="16"/>
                <w:szCs w:val="16"/>
              </w:rPr>
            </w:pPr>
            <w:r w:rsidRPr="00172CC0">
              <w:rPr>
                <w:color w:val="000000"/>
                <w:sz w:val="16"/>
                <w:szCs w:val="16"/>
              </w:rPr>
              <w:t>96,831</w:t>
            </w:r>
          </w:p>
        </w:tc>
      </w:tr>
    </w:tbl>
    <w:p w14:paraId="6D9D842C" w14:textId="77777777" w:rsidR="00DA0ECB" w:rsidRPr="00172CC0" w:rsidRDefault="00DA0ECB" w:rsidP="00DA0ECB">
      <w:pPr>
        <w:pStyle w:val="Tekstblokowy"/>
        <w:spacing w:before="0" w:beforeAutospacing="0" w:after="0" w:afterAutospacing="0"/>
        <w:ind w:right="11"/>
        <w:jc w:val="both"/>
        <w:rPr>
          <w:rFonts w:ascii="Times New Roman" w:eastAsia="Times New Roman"/>
          <w:b/>
          <w:color w:val="000000"/>
        </w:rPr>
      </w:pPr>
    </w:p>
    <w:p w14:paraId="5EA1944C" w14:textId="77777777" w:rsidR="00AD6DE9" w:rsidRPr="00172CC0" w:rsidRDefault="00AD6DE9" w:rsidP="00D651D0">
      <w:pPr>
        <w:pStyle w:val="StylNagwek4TimesNewRoman"/>
        <w:numPr>
          <w:ilvl w:val="3"/>
          <w:numId w:val="19"/>
        </w:numPr>
      </w:pPr>
      <w:bookmarkStart w:id="70" w:name="_Toc10563732"/>
      <w:r w:rsidRPr="00172CC0">
        <w:t>Identyfikacja problemów w zakresie gospodarowania odpadami medycznymi i weterynaryjnymi</w:t>
      </w:r>
      <w:bookmarkEnd w:id="70"/>
    </w:p>
    <w:p w14:paraId="77C3214A" w14:textId="77777777" w:rsidR="00AD6DE9" w:rsidRPr="00172CC0" w:rsidRDefault="00AD6DE9" w:rsidP="003F1416">
      <w:pPr>
        <w:rPr>
          <w:sz w:val="22"/>
          <w:szCs w:val="22"/>
        </w:rPr>
      </w:pPr>
      <w:r w:rsidRPr="00172CC0">
        <w:rPr>
          <w:sz w:val="22"/>
          <w:szCs w:val="22"/>
        </w:rPr>
        <w:t>W zakresie gospodarowania odpadami medycznymi i weterynaryjnymi zidentyfikowano problemy:</w:t>
      </w:r>
    </w:p>
    <w:p w14:paraId="13E1137D" w14:textId="77777777" w:rsidR="00AD6DE9" w:rsidRPr="00172CC0" w:rsidRDefault="00AD6DE9" w:rsidP="002C62AD">
      <w:pPr>
        <w:pStyle w:val="Akapitzlist"/>
        <w:numPr>
          <w:ilvl w:val="0"/>
          <w:numId w:val="35"/>
        </w:numPr>
        <w:ind w:left="426"/>
        <w:rPr>
          <w:sz w:val="22"/>
          <w:szCs w:val="22"/>
        </w:rPr>
      </w:pPr>
      <w:r w:rsidRPr="00172CC0">
        <w:rPr>
          <w:sz w:val="22"/>
          <w:szCs w:val="22"/>
        </w:rPr>
        <w:t>braki w informacji dotyczących unieszkodliwienia zgodnie z obowiązującymi przepisami prawa całego strumienia powstających odpadów tego typu,</w:t>
      </w:r>
    </w:p>
    <w:p w14:paraId="3CB562C6" w14:textId="77777777" w:rsidR="00AD6DE9" w:rsidRPr="00172CC0" w:rsidRDefault="00AD6DE9" w:rsidP="002C62AD">
      <w:pPr>
        <w:pStyle w:val="Akapitzlist"/>
        <w:numPr>
          <w:ilvl w:val="0"/>
          <w:numId w:val="35"/>
        </w:numPr>
        <w:ind w:left="426"/>
        <w:rPr>
          <w:sz w:val="22"/>
          <w:szCs w:val="22"/>
        </w:rPr>
      </w:pPr>
      <w:r w:rsidRPr="00172CC0">
        <w:rPr>
          <w:sz w:val="22"/>
          <w:szCs w:val="22"/>
        </w:rPr>
        <w:t>nieprzestrzeganie zasady bliskości,</w:t>
      </w:r>
    </w:p>
    <w:p w14:paraId="159B20E5" w14:textId="744AA774" w:rsidR="00AD6DE9" w:rsidRPr="00172CC0" w:rsidRDefault="00AD6DE9" w:rsidP="002C62AD">
      <w:pPr>
        <w:pStyle w:val="Akapitzlist"/>
        <w:numPr>
          <w:ilvl w:val="0"/>
          <w:numId w:val="35"/>
        </w:numPr>
        <w:ind w:left="426"/>
        <w:rPr>
          <w:sz w:val="22"/>
          <w:szCs w:val="22"/>
        </w:rPr>
      </w:pPr>
      <w:r w:rsidRPr="00172CC0">
        <w:rPr>
          <w:sz w:val="22"/>
          <w:szCs w:val="22"/>
        </w:rPr>
        <w:t xml:space="preserve">nienależycie prowadzona ewidencja odpadów wytwarzanych i przekazywanych </w:t>
      </w:r>
      <w:r w:rsidR="00DA0ECB" w:rsidRPr="00172CC0">
        <w:rPr>
          <w:sz w:val="22"/>
          <w:szCs w:val="22"/>
        </w:rPr>
        <w:t>d</w:t>
      </w:r>
      <w:r w:rsidRPr="00172CC0">
        <w:rPr>
          <w:sz w:val="22"/>
          <w:szCs w:val="22"/>
        </w:rPr>
        <w:t>o unieszkodliwienia, szczególnie w placówkach o charakterze praktyk indywidualnych,</w:t>
      </w:r>
    </w:p>
    <w:p w14:paraId="7B49B84C" w14:textId="77777777" w:rsidR="00AD6DE9" w:rsidRPr="00172CC0" w:rsidRDefault="00AD6DE9" w:rsidP="002C62AD">
      <w:pPr>
        <w:pStyle w:val="Akapitzlist"/>
        <w:numPr>
          <w:ilvl w:val="0"/>
          <w:numId w:val="35"/>
        </w:numPr>
        <w:ind w:left="426"/>
        <w:rPr>
          <w:sz w:val="22"/>
          <w:szCs w:val="22"/>
        </w:rPr>
      </w:pPr>
      <w:r w:rsidRPr="00172CC0">
        <w:rPr>
          <w:sz w:val="22"/>
          <w:szCs w:val="22"/>
        </w:rPr>
        <w:t>nienależyte postępowanie z odpadami wytworzonymi na terenie placówek służby zdrowia i weterynaryjnych (m.in. wskutek niewłaściwej kwalifikacji odpadów medycznych innych niż niebezpieczne o kodzie, 18 01 04 jako odpady komunalne o kodzie 20 03 01),</w:t>
      </w:r>
    </w:p>
    <w:p w14:paraId="563023E9" w14:textId="51D9BE52" w:rsidR="00AD6DE9" w:rsidRPr="00172CC0" w:rsidRDefault="00AD6DE9" w:rsidP="002C62AD">
      <w:pPr>
        <w:pStyle w:val="Akapitzlist"/>
        <w:numPr>
          <w:ilvl w:val="0"/>
          <w:numId w:val="35"/>
        </w:numPr>
        <w:ind w:left="426"/>
        <w:rPr>
          <w:sz w:val="22"/>
          <w:szCs w:val="22"/>
        </w:rPr>
      </w:pPr>
      <w:r w:rsidRPr="00172CC0">
        <w:rPr>
          <w:sz w:val="22"/>
          <w:szCs w:val="22"/>
        </w:rPr>
        <w:t>mała efektywność selektywnego zbierania odpadów medycznych i weterynaryjnych (w tym segregacji odpadów u źródła powstawania) przyczyniająca się do zwiększenia strumienia odpadów innych niż niebezpieczne w strumieniu odpadów niebezpiecznych (przede wszystkim zakaźnych)</w:t>
      </w:r>
      <w:r w:rsidR="00DA0ECB" w:rsidRPr="00172CC0">
        <w:rPr>
          <w:sz w:val="22"/>
          <w:szCs w:val="22"/>
        </w:rPr>
        <w:t>.</w:t>
      </w:r>
    </w:p>
    <w:p w14:paraId="29672030" w14:textId="77777777" w:rsidR="00DA0ECB" w:rsidRPr="00172CC0" w:rsidRDefault="00DA0ECB" w:rsidP="00DA0ECB">
      <w:pPr>
        <w:pStyle w:val="Akapitzlist"/>
        <w:ind w:left="426"/>
        <w:rPr>
          <w:sz w:val="22"/>
          <w:szCs w:val="22"/>
        </w:rPr>
      </w:pPr>
    </w:p>
    <w:p w14:paraId="0FDE757E" w14:textId="77777777" w:rsidR="00AD6DE9" w:rsidRPr="00172CC0" w:rsidRDefault="00AD6DE9" w:rsidP="00DA05D2">
      <w:pPr>
        <w:pStyle w:val="Nagwek3"/>
      </w:pPr>
      <w:bookmarkStart w:id="71" w:name="_Toc10563733"/>
      <w:r w:rsidRPr="00172CC0">
        <w:t>Odpady zawierające PCB</w:t>
      </w:r>
      <w:bookmarkEnd w:id="71"/>
    </w:p>
    <w:p w14:paraId="644E2010" w14:textId="77777777" w:rsidR="00AD6DE9" w:rsidRPr="00172CC0" w:rsidRDefault="00AD6DE9" w:rsidP="003F1416">
      <w:pPr>
        <w:rPr>
          <w:sz w:val="22"/>
          <w:szCs w:val="22"/>
        </w:rPr>
      </w:pPr>
      <w:r w:rsidRPr="00172CC0">
        <w:rPr>
          <w:sz w:val="22"/>
          <w:szCs w:val="22"/>
        </w:rPr>
        <w:t>Źródłem wytwarzania odpadów zwierających PCB jest wymiana płynów transformatorowych zanieczyszczonych PCB lub wycofywanie z eksploatacji transformatorów i kondensatorów oraz innych urządzeń zawierających PCB.</w:t>
      </w:r>
    </w:p>
    <w:p w14:paraId="055974CE" w14:textId="77777777" w:rsidR="00AD6DE9" w:rsidRPr="00172CC0" w:rsidRDefault="00AD6DE9" w:rsidP="003F1416">
      <w:pPr>
        <w:rPr>
          <w:sz w:val="22"/>
          <w:szCs w:val="22"/>
          <w:u w:val="single"/>
        </w:rPr>
      </w:pPr>
      <w:r w:rsidRPr="00172CC0">
        <w:rPr>
          <w:sz w:val="22"/>
          <w:szCs w:val="22"/>
          <w:u w:val="single"/>
        </w:rPr>
        <w:t>Zapobieganie</w:t>
      </w:r>
    </w:p>
    <w:p w14:paraId="53E2B569" w14:textId="77777777" w:rsidR="00AD6DE9" w:rsidRPr="00172CC0" w:rsidRDefault="00AD6DE9" w:rsidP="003F1416">
      <w:pPr>
        <w:spacing w:line="276" w:lineRule="auto"/>
        <w:rPr>
          <w:sz w:val="22"/>
          <w:szCs w:val="22"/>
        </w:rPr>
      </w:pPr>
      <w:r w:rsidRPr="00172CC0">
        <w:rPr>
          <w:sz w:val="22"/>
          <w:szCs w:val="22"/>
        </w:rPr>
        <w:t>Istnieje obowiązek wyeliminowania z użytkowania urządzeń zawierających PCB. Zakaz  wprowadzania tych substancji do obrotu spowodował, że nowe odpady zawierające PCB nie są obecnie i nie będą wytwarzane.</w:t>
      </w:r>
    </w:p>
    <w:p w14:paraId="3B566E49" w14:textId="77777777" w:rsidR="00AD6DE9" w:rsidRPr="00172CC0" w:rsidRDefault="00AD6DE9" w:rsidP="003F1416">
      <w:pPr>
        <w:rPr>
          <w:sz w:val="22"/>
          <w:szCs w:val="22"/>
          <w:u w:val="single"/>
        </w:rPr>
      </w:pPr>
      <w:r w:rsidRPr="00172CC0">
        <w:rPr>
          <w:sz w:val="22"/>
          <w:szCs w:val="22"/>
          <w:u w:val="single"/>
        </w:rPr>
        <w:t>Zbieranie i przetwarzanie</w:t>
      </w:r>
    </w:p>
    <w:p w14:paraId="7DD1CAFF" w14:textId="77777777" w:rsidR="00AD6DE9" w:rsidRPr="00172CC0" w:rsidRDefault="00AD6DE9" w:rsidP="003F1416">
      <w:pPr>
        <w:rPr>
          <w:sz w:val="22"/>
          <w:szCs w:val="22"/>
        </w:rPr>
      </w:pPr>
      <w:r w:rsidRPr="00172CC0">
        <w:rPr>
          <w:sz w:val="22"/>
          <w:szCs w:val="22"/>
        </w:rPr>
        <w:t>W sytuacji identyfikacji odpadów zawierających PCB są one zbierane przez specjalistyczne firmy i przekazywane do unieszkodliwiania do jednej z dwóch funkcjonujących na terenie kraju instalacji unieszkodliwiania tych odpadów.</w:t>
      </w:r>
    </w:p>
    <w:p w14:paraId="746588BA" w14:textId="67BA6737" w:rsidR="00AD6DE9" w:rsidRPr="00172CC0" w:rsidRDefault="00AD6DE9" w:rsidP="003F1416">
      <w:pPr>
        <w:rPr>
          <w:sz w:val="22"/>
          <w:szCs w:val="22"/>
        </w:rPr>
      </w:pPr>
      <w:r w:rsidRPr="00172CC0">
        <w:rPr>
          <w:sz w:val="22"/>
          <w:szCs w:val="22"/>
        </w:rPr>
        <w:t>W 201</w:t>
      </w:r>
      <w:r w:rsidR="00DA0ECB" w:rsidRPr="00172CC0">
        <w:rPr>
          <w:sz w:val="22"/>
          <w:szCs w:val="22"/>
        </w:rPr>
        <w:t>7</w:t>
      </w:r>
      <w:r w:rsidRPr="00172CC0">
        <w:rPr>
          <w:sz w:val="22"/>
          <w:szCs w:val="22"/>
        </w:rPr>
        <w:t xml:space="preserve"> roku na terenie województwa wielkopolskiego zostały jeszcze zlokalizowane urządzenia zawierające PCB, które zostały przekazane do unieszkodliwienia. </w:t>
      </w:r>
    </w:p>
    <w:p w14:paraId="763B3D94" w14:textId="7EF57DCE" w:rsidR="00AD6DE9" w:rsidRPr="00172CC0" w:rsidRDefault="00AD6DE9" w:rsidP="003F1416">
      <w:pPr>
        <w:rPr>
          <w:sz w:val="22"/>
          <w:szCs w:val="22"/>
        </w:rPr>
      </w:pPr>
      <w:r w:rsidRPr="00172CC0">
        <w:rPr>
          <w:sz w:val="22"/>
          <w:szCs w:val="22"/>
        </w:rPr>
        <w:t>Na koniec 201</w:t>
      </w:r>
      <w:r w:rsidR="00DA0ECB" w:rsidRPr="00172CC0">
        <w:rPr>
          <w:sz w:val="22"/>
          <w:szCs w:val="22"/>
        </w:rPr>
        <w:t>7</w:t>
      </w:r>
      <w:r w:rsidRPr="00172CC0">
        <w:rPr>
          <w:sz w:val="22"/>
          <w:szCs w:val="22"/>
        </w:rPr>
        <w:t xml:space="preserve"> r. na terenie kraju funkcjonowały dwie instalacje do unieszkodliwiania stałych odpadów zawierających PCB (obie w województwie dolnośląskim o mocy przerobowej 120 205 Mg/rok). </w:t>
      </w:r>
    </w:p>
    <w:p w14:paraId="59B65A43" w14:textId="77777777" w:rsidR="00AD6DE9" w:rsidRPr="00172CC0" w:rsidRDefault="00AD6DE9" w:rsidP="003F1416">
      <w:pPr>
        <w:spacing w:line="100" w:lineRule="atLeast"/>
        <w:rPr>
          <w:rFonts w:ascii="Arial" w:hAnsi="Arial" w:cs="Arial"/>
          <w:sz w:val="22"/>
          <w:szCs w:val="22"/>
        </w:rPr>
      </w:pPr>
    </w:p>
    <w:p w14:paraId="43B1B426" w14:textId="0B167E4C"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72" w:name="_Toc10563970"/>
      <w:r w:rsidRPr="00172CC0">
        <w:rPr>
          <w:rFonts w:ascii="Times New Roman" w:hAnsi="Times New Roman"/>
          <w:sz w:val="20"/>
          <w:szCs w:val="20"/>
        </w:rPr>
        <w:t>Masa wytworzonych i unieszkodliwionych odpadów zawierających PCB na terenie województwa wielkopolskiego według stanu na dzień 31 grudnia 201</w:t>
      </w:r>
      <w:r w:rsidR="009F17B1" w:rsidRPr="00172CC0">
        <w:rPr>
          <w:rFonts w:ascii="Times New Roman" w:hAnsi="Times New Roman"/>
          <w:sz w:val="20"/>
          <w:szCs w:val="20"/>
        </w:rPr>
        <w:t>7</w:t>
      </w:r>
      <w:r w:rsidRPr="00172CC0">
        <w:rPr>
          <w:rFonts w:ascii="Times New Roman" w:hAnsi="Times New Roman"/>
          <w:sz w:val="20"/>
          <w:szCs w:val="20"/>
        </w:rPr>
        <w:t xml:space="preserve"> r.</w:t>
      </w:r>
      <w:bookmarkEnd w:id="72"/>
    </w:p>
    <w:p w14:paraId="135900A8" w14:textId="4EDB51F1" w:rsidR="00AD6DE9" w:rsidRPr="00172CC0" w:rsidRDefault="00AD6DE9" w:rsidP="003F1416">
      <w:pPr>
        <w:spacing w:line="100" w:lineRule="atLeast"/>
        <w:rPr>
          <w:sz w:val="16"/>
          <w:szCs w:val="16"/>
          <w:lang w:val="es-ES"/>
        </w:rPr>
      </w:pPr>
    </w:p>
    <w:tbl>
      <w:tblPr>
        <w:tblStyle w:val="Tabela-Siatka"/>
        <w:tblW w:w="0" w:type="auto"/>
        <w:tblLook w:val="04A0" w:firstRow="1" w:lastRow="0" w:firstColumn="1" w:lastColumn="0" w:noHBand="0" w:noVBand="1"/>
      </w:tblPr>
      <w:tblGrid>
        <w:gridCol w:w="1006"/>
        <w:gridCol w:w="2250"/>
        <w:gridCol w:w="1842"/>
        <w:gridCol w:w="1985"/>
        <w:gridCol w:w="1977"/>
      </w:tblGrid>
      <w:tr w:rsidR="00DA0ECB" w:rsidRPr="00172CC0" w14:paraId="6B2788CF" w14:textId="77777777" w:rsidTr="00F12EA3">
        <w:tc>
          <w:tcPr>
            <w:tcW w:w="9060" w:type="dxa"/>
            <w:gridSpan w:val="5"/>
            <w:shd w:val="clear" w:color="auto" w:fill="BFBFBF" w:themeFill="background1" w:themeFillShade="BF"/>
          </w:tcPr>
          <w:p w14:paraId="17B3E366" w14:textId="7F3756D6" w:rsidR="00DA0ECB" w:rsidRPr="00172CC0" w:rsidRDefault="00DA0ECB" w:rsidP="00F12EA3">
            <w:pPr>
              <w:spacing w:before="40" w:after="40"/>
              <w:jc w:val="center"/>
              <w:rPr>
                <w:sz w:val="16"/>
                <w:szCs w:val="16"/>
              </w:rPr>
            </w:pPr>
            <w:r w:rsidRPr="00172CC0">
              <w:rPr>
                <w:b/>
                <w:sz w:val="16"/>
                <w:szCs w:val="16"/>
              </w:rPr>
              <w:t>Masa odpadów zawierających PCB [Mg]</w:t>
            </w:r>
          </w:p>
        </w:tc>
      </w:tr>
      <w:tr w:rsidR="00DA0ECB" w:rsidRPr="00172CC0" w14:paraId="367673FC" w14:textId="77777777" w:rsidTr="00DA0ECB">
        <w:tc>
          <w:tcPr>
            <w:tcW w:w="1006" w:type="dxa"/>
            <w:vMerge w:val="restart"/>
            <w:shd w:val="clear" w:color="auto" w:fill="BFBFBF" w:themeFill="background1" w:themeFillShade="BF"/>
          </w:tcPr>
          <w:p w14:paraId="66B85559" w14:textId="77777777" w:rsidR="00DA0ECB" w:rsidRPr="00172CC0" w:rsidRDefault="00DA0ECB" w:rsidP="00F12EA3">
            <w:pPr>
              <w:spacing w:before="40" w:after="40"/>
              <w:rPr>
                <w:b/>
                <w:sz w:val="16"/>
                <w:szCs w:val="16"/>
              </w:rPr>
            </w:pPr>
          </w:p>
          <w:p w14:paraId="48AF23C1" w14:textId="77777777" w:rsidR="00DA0ECB" w:rsidRPr="00172CC0" w:rsidRDefault="00DA0ECB" w:rsidP="00F12EA3">
            <w:pPr>
              <w:spacing w:before="40" w:after="40"/>
              <w:rPr>
                <w:b/>
                <w:sz w:val="16"/>
                <w:szCs w:val="16"/>
              </w:rPr>
            </w:pPr>
            <w:r w:rsidRPr="00172CC0">
              <w:rPr>
                <w:b/>
                <w:sz w:val="16"/>
                <w:szCs w:val="16"/>
              </w:rPr>
              <w:t>kod</w:t>
            </w:r>
          </w:p>
        </w:tc>
        <w:tc>
          <w:tcPr>
            <w:tcW w:w="4092" w:type="dxa"/>
            <w:gridSpan w:val="2"/>
            <w:shd w:val="clear" w:color="auto" w:fill="BFBFBF" w:themeFill="background1" w:themeFillShade="BF"/>
            <w:vAlign w:val="center"/>
          </w:tcPr>
          <w:p w14:paraId="2701194F" w14:textId="377419FF" w:rsidR="00DA0ECB" w:rsidRPr="00172CC0" w:rsidRDefault="00DA0ECB" w:rsidP="00F12EA3">
            <w:pPr>
              <w:spacing w:before="40" w:after="40"/>
              <w:jc w:val="center"/>
              <w:rPr>
                <w:sz w:val="16"/>
                <w:szCs w:val="16"/>
              </w:rPr>
            </w:pPr>
            <w:r w:rsidRPr="00172CC0">
              <w:rPr>
                <w:b/>
                <w:bCs/>
                <w:sz w:val="16"/>
                <w:szCs w:val="16"/>
                <w:lang w:val="es-ES"/>
              </w:rPr>
              <w:t>Wytworzona</w:t>
            </w:r>
          </w:p>
        </w:tc>
        <w:tc>
          <w:tcPr>
            <w:tcW w:w="3962" w:type="dxa"/>
            <w:gridSpan w:val="2"/>
            <w:shd w:val="clear" w:color="auto" w:fill="BFBFBF" w:themeFill="background1" w:themeFillShade="BF"/>
            <w:vAlign w:val="center"/>
          </w:tcPr>
          <w:p w14:paraId="2E7AC223" w14:textId="77777777" w:rsidR="00DA0ECB" w:rsidRPr="00172CC0" w:rsidRDefault="00DA0ECB" w:rsidP="00F12EA3">
            <w:pPr>
              <w:spacing w:before="40" w:after="40"/>
              <w:jc w:val="center"/>
              <w:rPr>
                <w:sz w:val="16"/>
                <w:szCs w:val="16"/>
              </w:rPr>
            </w:pPr>
            <w:r w:rsidRPr="00172CC0">
              <w:rPr>
                <w:b/>
                <w:bCs/>
                <w:sz w:val="16"/>
                <w:szCs w:val="16"/>
                <w:lang w:val="es-ES"/>
              </w:rPr>
              <w:t>Unieszkodliwiona</w:t>
            </w:r>
          </w:p>
        </w:tc>
      </w:tr>
      <w:tr w:rsidR="00DA0ECB" w:rsidRPr="00172CC0" w14:paraId="3996D3F7" w14:textId="77777777" w:rsidTr="00DA0ECB">
        <w:tc>
          <w:tcPr>
            <w:tcW w:w="1006" w:type="dxa"/>
            <w:vMerge/>
            <w:shd w:val="clear" w:color="auto" w:fill="BFBFBF" w:themeFill="background1" w:themeFillShade="BF"/>
          </w:tcPr>
          <w:p w14:paraId="794C5805" w14:textId="77777777" w:rsidR="00DA0ECB" w:rsidRPr="00172CC0" w:rsidRDefault="00DA0ECB" w:rsidP="00F12EA3">
            <w:pPr>
              <w:spacing w:before="40" w:after="40"/>
              <w:jc w:val="center"/>
              <w:rPr>
                <w:sz w:val="16"/>
                <w:szCs w:val="16"/>
              </w:rPr>
            </w:pPr>
          </w:p>
        </w:tc>
        <w:tc>
          <w:tcPr>
            <w:tcW w:w="2250" w:type="dxa"/>
            <w:shd w:val="clear" w:color="auto" w:fill="BFBFBF" w:themeFill="background1" w:themeFillShade="BF"/>
            <w:vAlign w:val="center"/>
          </w:tcPr>
          <w:p w14:paraId="00D9B0FB" w14:textId="77777777" w:rsidR="00DA0ECB" w:rsidRPr="00172CC0" w:rsidRDefault="00DA0ECB" w:rsidP="00F12EA3">
            <w:pPr>
              <w:spacing w:before="40" w:after="40"/>
              <w:jc w:val="center"/>
              <w:rPr>
                <w:sz w:val="16"/>
                <w:szCs w:val="16"/>
              </w:rPr>
            </w:pPr>
            <w:r w:rsidRPr="00172CC0">
              <w:rPr>
                <w:b/>
                <w:bCs/>
                <w:sz w:val="16"/>
                <w:szCs w:val="16"/>
                <w:lang w:val="es-ES"/>
              </w:rPr>
              <w:t>2014</w:t>
            </w:r>
          </w:p>
        </w:tc>
        <w:tc>
          <w:tcPr>
            <w:tcW w:w="1842" w:type="dxa"/>
            <w:shd w:val="clear" w:color="auto" w:fill="BFBFBF" w:themeFill="background1" w:themeFillShade="BF"/>
            <w:vAlign w:val="center"/>
          </w:tcPr>
          <w:p w14:paraId="1291BDFF" w14:textId="29BA1EF9" w:rsidR="00DA0ECB" w:rsidRPr="00172CC0" w:rsidRDefault="00DA0ECB" w:rsidP="00F12EA3">
            <w:pPr>
              <w:spacing w:before="40" w:after="40"/>
              <w:jc w:val="center"/>
              <w:rPr>
                <w:b/>
                <w:sz w:val="16"/>
                <w:szCs w:val="16"/>
              </w:rPr>
            </w:pPr>
            <w:r w:rsidRPr="00172CC0">
              <w:rPr>
                <w:b/>
                <w:sz w:val="16"/>
                <w:szCs w:val="16"/>
              </w:rPr>
              <w:t>2017</w:t>
            </w:r>
          </w:p>
        </w:tc>
        <w:tc>
          <w:tcPr>
            <w:tcW w:w="1985" w:type="dxa"/>
            <w:shd w:val="clear" w:color="auto" w:fill="BFBFBF" w:themeFill="background1" w:themeFillShade="BF"/>
            <w:vAlign w:val="center"/>
          </w:tcPr>
          <w:p w14:paraId="7C329582" w14:textId="77777777" w:rsidR="00DA0ECB" w:rsidRPr="00172CC0" w:rsidRDefault="00DA0ECB" w:rsidP="00F12EA3">
            <w:pPr>
              <w:spacing w:before="40" w:after="40"/>
              <w:jc w:val="center"/>
              <w:rPr>
                <w:sz w:val="16"/>
                <w:szCs w:val="16"/>
              </w:rPr>
            </w:pPr>
            <w:r w:rsidRPr="00172CC0">
              <w:rPr>
                <w:b/>
                <w:bCs/>
                <w:sz w:val="16"/>
                <w:szCs w:val="16"/>
                <w:lang w:val="es-ES"/>
              </w:rPr>
              <w:t>2014</w:t>
            </w:r>
          </w:p>
        </w:tc>
        <w:tc>
          <w:tcPr>
            <w:tcW w:w="1977" w:type="dxa"/>
            <w:shd w:val="clear" w:color="auto" w:fill="BFBFBF" w:themeFill="background1" w:themeFillShade="BF"/>
            <w:vAlign w:val="center"/>
          </w:tcPr>
          <w:p w14:paraId="4C8F8965" w14:textId="786B2C98" w:rsidR="00DA0ECB" w:rsidRPr="00172CC0" w:rsidRDefault="00DA0ECB" w:rsidP="00F12EA3">
            <w:pPr>
              <w:spacing w:before="40" w:after="40"/>
              <w:jc w:val="center"/>
              <w:rPr>
                <w:sz w:val="16"/>
                <w:szCs w:val="16"/>
              </w:rPr>
            </w:pPr>
            <w:r w:rsidRPr="00172CC0">
              <w:rPr>
                <w:b/>
                <w:sz w:val="16"/>
                <w:szCs w:val="16"/>
              </w:rPr>
              <w:t>2017</w:t>
            </w:r>
          </w:p>
        </w:tc>
      </w:tr>
      <w:tr w:rsidR="00DA0ECB" w:rsidRPr="00172CC0" w14:paraId="3DD11EEA" w14:textId="77777777" w:rsidTr="00DA0ECB">
        <w:tc>
          <w:tcPr>
            <w:tcW w:w="1006" w:type="dxa"/>
            <w:vAlign w:val="center"/>
          </w:tcPr>
          <w:p w14:paraId="6A4E7043" w14:textId="0F52A53B" w:rsidR="00DA0ECB" w:rsidRPr="00172CC0" w:rsidRDefault="00DA0ECB" w:rsidP="00DA0ECB">
            <w:pPr>
              <w:spacing w:before="40" w:after="40"/>
              <w:rPr>
                <w:sz w:val="16"/>
                <w:szCs w:val="16"/>
              </w:rPr>
            </w:pPr>
            <w:r w:rsidRPr="00172CC0">
              <w:rPr>
                <w:sz w:val="16"/>
                <w:szCs w:val="16"/>
              </w:rPr>
              <w:t>16 01 09*</w:t>
            </w:r>
          </w:p>
        </w:tc>
        <w:tc>
          <w:tcPr>
            <w:tcW w:w="2250" w:type="dxa"/>
            <w:vAlign w:val="center"/>
          </w:tcPr>
          <w:p w14:paraId="5E35A9C2" w14:textId="7DAFEE50" w:rsidR="00DA0ECB" w:rsidRPr="00172CC0" w:rsidRDefault="00DA0ECB" w:rsidP="00DA0ECB">
            <w:pPr>
              <w:spacing w:before="40" w:after="40"/>
              <w:rPr>
                <w:sz w:val="16"/>
                <w:szCs w:val="16"/>
              </w:rPr>
            </w:pPr>
            <w:r w:rsidRPr="00172CC0">
              <w:rPr>
                <w:sz w:val="16"/>
                <w:szCs w:val="16"/>
              </w:rPr>
              <w:t>0,040</w:t>
            </w:r>
          </w:p>
        </w:tc>
        <w:tc>
          <w:tcPr>
            <w:tcW w:w="1842" w:type="dxa"/>
            <w:vAlign w:val="center"/>
          </w:tcPr>
          <w:p w14:paraId="08C14AE6" w14:textId="4D234BE9" w:rsidR="00DA0ECB" w:rsidRPr="00172CC0" w:rsidRDefault="00DA0ECB" w:rsidP="00DA0ECB">
            <w:pPr>
              <w:spacing w:before="40" w:after="40"/>
              <w:jc w:val="right"/>
              <w:rPr>
                <w:sz w:val="16"/>
                <w:szCs w:val="16"/>
              </w:rPr>
            </w:pPr>
            <w:r w:rsidRPr="00172CC0">
              <w:rPr>
                <w:sz w:val="16"/>
                <w:szCs w:val="16"/>
              </w:rPr>
              <w:t>-</w:t>
            </w:r>
          </w:p>
        </w:tc>
        <w:tc>
          <w:tcPr>
            <w:tcW w:w="1985" w:type="dxa"/>
            <w:vAlign w:val="center"/>
          </w:tcPr>
          <w:p w14:paraId="7A631485" w14:textId="4C544F18" w:rsidR="00DA0ECB" w:rsidRPr="00172CC0" w:rsidRDefault="00DA0ECB" w:rsidP="00DA0ECB">
            <w:pPr>
              <w:spacing w:before="40" w:after="40"/>
              <w:jc w:val="right"/>
              <w:rPr>
                <w:sz w:val="16"/>
                <w:szCs w:val="16"/>
              </w:rPr>
            </w:pPr>
            <w:r w:rsidRPr="00172CC0">
              <w:rPr>
                <w:sz w:val="16"/>
                <w:szCs w:val="16"/>
              </w:rPr>
              <w:t>-</w:t>
            </w:r>
          </w:p>
        </w:tc>
        <w:tc>
          <w:tcPr>
            <w:tcW w:w="1977" w:type="dxa"/>
            <w:vAlign w:val="center"/>
          </w:tcPr>
          <w:p w14:paraId="03B7D0C7" w14:textId="090A35F6" w:rsidR="00DA0ECB" w:rsidRPr="00172CC0" w:rsidRDefault="00DA0ECB" w:rsidP="00DA0ECB">
            <w:pPr>
              <w:spacing w:before="40" w:after="40"/>
              <w:jc w:val="right"/>
              <w:rPr>
                <w:sz w:val="16"/>
                <w:szCs w:val="16"/>
              </w:rPr>
            </w:pPr>
            <w:r w:rsidRPr="00172CC0">
              <w:rPr>
                <w:sz w:val="16"/>
                <w:szCs w:val="16"/>
              </w:rPr>
              <w:t>-</w:t>
            </w:r>
          </w:p>
        </w:tc>
      </w:tr>
      <w:tr w:rsidR="00DA0ECB" w:rsidRPr="00172CC0" w14:paraId="471B3FD8" w14:textId="77777777" w:rsidTr="00DA0ECB">
        <w:tc>
          <w:tcPr>
            <w:tcW w:w="1006" w:type="dxa"/>
            <w:vAlign w:val="center"/>
          </w:tcPr>
          <w:p w14:paraId="1A9BBF75" w14:textId="4D07F63C" w:rsidR="00DA0ECB" w:rsidRPr="00172CC0" w:rsidRDefault="00DA0ECB" w:rsidP="00DA0ECB">
            <w:pPr>
              <w:spacing w:before="40" w:after="40"/>
              <w:rPr>
                <w:sz w:val="16"/>
                <w:szCs w:val="16"/>
              </w:rPr>
            </w:pPr>
            <w:r w:rsidRPr="00172CC0">
              <w:rPr>
                <w:sz w:val="16"/>
                <w:szCs w:val="16"/>
              </w:rPr>
              <w:t>16 02 09*</w:t>
            </w:r>
          </w:p>
        </w:tc>
        <w:tc>
          <w:tcPr>
            <w:tcW w:w="2250" w:type="dxa"/>
            <w:vAlign w:val="center"/>
          </w:tcPr>
          <w:p w14:paraId="640CA87E" w14:textId="4DE3FA30" w:rsidR="00DA0ECB" w:rsidRPr="00172CC0" w:rsidRDefault="00DA0ECB" w:rsidP="00DA0ECB">
            <w:pPr>
              <w:spacing w:before="40" w:after="40"/>
              <w:rPr>
                <w:sz w:val="16"/>
                <w:szCs w:val="16"/>
              </w:rPr>
            </w:pPr>
            <w:r w:rsidRPr="00172CC0">
              <w:rPr>
                <w:sz w:val="16"/>
                <w:szCs w:val="16"/>
              </w:rPr>
              <w:t>0,435</w:t>
            </w:r>
          </w:p>
        </w:tc>
        <w:tc>
          <w:tcPr>
            <w:tcW w:w="1842" w:type="dxa"/>
            <w:vAlign w:val="center"/>
          </w:tcPr>
          <w:p w14:paraId="165D3842" w14:textId="7AE95F38" w:rsidR="00DA0ECB" w:rsidRPr="00172CC0" w:rsidRDefault="00DA0ECB" w:rsidP="00DA0ECB">
            <w:pPr>
              <w:spacing w:before="40" w:after="40"/>
              <w:jc w:val="right"/>
              <w:rPr>
                <w:sz w:val="16"/>
                <w:szCs w:val="16"/>
              </w:rPr>
            </w:pPr>
            <w:r w:rsidRPr="00172CC0">
              <w:rPr>
                <w:sz w:val="16"/>
                <w:szCs w:val="16"/>
              </w:rPr>
              <w:t>1,44</w:t>
            </w:r>
          </w:p>
        </w:tc>
        <w:tc>
          <w:tcPr>
            <w:tcW w:w="1985" w:type="dxa"/>
            <w:vAlign w:val="center"/>
          </w:tcPr>
          <w:p w14:paraId="1143EE8E" w14:textId="596B3B23" w:rsidR="00DA0ECB" w:rsidRPr="00172CC0" w:rsidRDefault="00DA0ECB" w:rsidP="00DA0ECB">
            <w:pPr>
              <w:spacing w:before="40" w:after="40"/>
              <w:jc w:val="right"/>
              <w:rPr>
                <w:sz w:val="16"/>
                <w:szCs w:val="16"/>
              </w:rPr>
            </w:pPr>
            <w:r w:rsidRPr="00172CC0">
              <w:rPr>
                <w:sz w:val="16"/>
                <w:szCs w:val="16"/>
              </w:rPr>
              <w:t>-</w:t>
            </w:r>
          </w:p>
        </w:tc>
        <w:tc>
          <w:tcPr>
            <w:tcW w:w="1977" w:type="dxa"/>
            <w:vAlign w:val="center"/>
          </w:tcPr>
          <w:p w14:paraId="649BC681" w14:textId="67C4E639" w:rsidR="00DA0ECB" w:rsidRPr="00172CC0" w:rsidRDefault="00DA0ECB" w:rsidP="00DA0ECB">
            <w:pPr>
              <w:spacing w:before="40" w:after="40"/>
              <w:jc w:val="right"/>
              <w:rPr>
                <w:sz w:val="16"/>
                <w:szCs w:val="16"/>
              </w:rPr>
            </w:pPr>
            <w:r w:rsidRPr="00172CC0">
              <w:rPr>
                <w:sz w:val="16"/>
                <w:szCs w:val="16"/>
              </w:rPr>
              <w:t>-</w:t>
            </w:r>
          </w:p>
        </w:tc>
      </w:tr>
      <w:tr w:rsidR="00DA0ECB" w:rsidRPr="00172CC0" w14:paraId="6484CEB0" w14:textId="77777777" w:rsidTr="00DA0ECB">
        <w:tc>
          <w:tcPr>
            <w:tcW w:w="1006" w:type="dxa"/>
          </w:tcPr>
          <w:p w14:paraId="7B6D1A68" w14:textId="77777777" w:rsidR="00DA0ECB" w:rsidRPr="00172CC0" w:rsidRDefault="00DA0ECB" w:rsidP="00DA0ECB">
            <w:pPr>
              <w:spacing w:before="40" w:after="40"/>
              <w:rPr>
                <w:sz w:val="16"/>
                <w:szCs w:val="16"/>
              </w:rPr>
            </w:pPr>
            <w:r w:rsidRPr="00172CC0">
              <w:rPr>
                <w:sz w:val="16"/>
                <w:szCs w:val="16"/>
              </w:rPr>
              <w:t>Suma</w:t>
            </w:r>
          </w:p>
        </w:tc>
        <w:tc>
          <w:tcPr>
            <w:tcW w:w="2250" w:type="dxa"/>
            <w:vAlign w:val="center"/>
          </w:tcPr>
          <w:p w14:paraId="239AF8ED" w14:textId="6B69FDBE" w:rsidR="00DA0ECB" w:rsidRPr="00172CC0" w:rsidRDefault="00DA0ECB" w:rsidP="00DA0ECB">
            <w:pPr>
              <w:spacing w:before="40" w:after="40"/>
              <w:rPr>
                <w:sz w:val="16"/>
                <w:szCs w:val="16"/>
              </w:rPr>
            </w:pPr>
            <w:r w:rsidRPr="00172CC0">
              <w:rPr>
                <w:b/>
                <w:sz w:val="16"/>
                <w:szCs w:val="16"/>
              </w:rPr>
              <w:t>0,475</w:t>
            </w:r>
          </w:p>
        </w:tc>
        <w:tc>
          <w:tcPr>
            <w:tcW w:w="1842" w:type="dxa"/>
            <w:vAlign w:val="center"/>
          </w:tcPr>
          <w:p w14:paraId="50C71E8C" w14:textId="65F6EE5D" w:rsidR="00DA0ECB" w:rsidRPr="00172CC0" w:rsidRDefault="00DA0ECB" w:rsidP="00DA0ECB">
            <w:pPr>
              <w:spacing w:before="40" w:after="40"/>
              <w:jc w:val="right"/>
              <w:rPr>
                <w:sz w:val="16"/>
                <w:szCs w:val="16"/>
              </w:rPr>
            </w:pPr>
            <w:r w:rsidRPr="00172CC0">
              <w:rPr>
                <w:b/>
                <w:sz w:val="16"/>
                <w:szCs w:val="16"/>
              </w:rPr>
              <w:t>1,44</w:t>
            </w:r>
          </w:p>
        </w:tc>
        <w:tc>
          <w:tcPr>
            <w:tcW w:w="1985" w:type="dxa"/>
            <w:vAlign w:val="center"/>
          </w:tcPr>
          <w:p w14:paraId="01EBBEAC" w14:textId="01C8A262" w:rsidR="00DA0ECB" w:rsidRPr="00172CC0" w:rsidRDefault="00DA0ECB" w:rsidP="00DA0ECB">
            <w:pPr>
              <w:spacing w:before="40" w:after="40"/>
              <w:jc w:val="right"/>
              <w:rPr>
                <w:sz w:val="16"/>
                <w:szCs w:val="16"/>
              </w:rPr>
            </w:pPr>
            <w:r w:rsidRPr="00172CC0">
              <w:rPr>
                <w:sz w:val="16"/>
                <w:szCs w:val="16"/>
              </w:rPr>
              <w:t>-</w:t>
            </w:r>
          </w:p>
        </w:tc>
        <w:tc>
          <w:tcPr>
            <w:tcW w:w="1977" w:type="dxa"/>
            <w:vAlign w:val="center"/>
          </w:tcPr>
          <w:p w14:paraId="7DF96AD8" w14:textId="07C110F6" w:rsidR="00DA0ECB" w:rsidRPr="00172CC0" w:rsidRDefault="00DA0ECB" w:rsidP="00DA0ECB">
            <w:pPr>
              <w:spacing w:before="40" w:after="40"/>
              <w:jc w:val="right"/>
              <w:rPr>
                <w:sz w:val="16"/>
                <w:szCs w:val="16"/>
              </w:rPr>
            </w:pPr>
            <w:r w:rsidRPr="00172CC0">
              <w:rPr>
                <w:sz w:val="16"/>
                <w:szCs w:val="16"/>
              </w:rPr>
              <w:t>-</w:t>
            </w:r>
          </w:p>
        </w:tc>
      </w:tr>
    </w:tbl>
    <w:p w14:paraId="55FA1745" w14:textId="77777777" w:rsidR="00DA0ECB" w:rsidRPr="00172CC0" w:rsidRDefault="00DA0ECB" w:rsidP="00DA0ECB">
      <w:pPr>
        <w:spacing w:line="100" w:lineRule="atLeast"/>
        <w:rPr>
          <w:color w:val="000000"/>
          <w:sz w:val="22"/>
          <w:szCs w:val="22"/>
          <w:lang w:val="es-ES"/>
        </w:rPr>
      </w:pPr>
    </w:p>
    <w:p w14:paraId="38217437" w14:textId="77777777" w:rsidR="00AD6DE9" w:rsidRPr="00172CC0" w:rsidRDefault="00AD6DE9" w:rsidP="003F1416">
      <w:pPr>
        <w:rPr>
          <w:sz w:val="22"/>
          <w:szCs w:val="22"/>
          <w:u w:val="single"/>
        </w:rPr>
      </w:pPr>
      <w:r w:rsidRPr="00172CC0">
        <w:rPr>
          <w:sz w:val="22"/>
          <w:szCs w:val="22"/>
          <w:u w:val="single"/>
        </w:rPr>
        <w:t>Identyfikacja problemów:</w:t>
      </w:r>
    </w:p>
    <w:p w14:paraId="76744063" w14:textId="77777777" w:rsidR="00AD6DE9" w:rsidRPr="00172CC0" w:rsidRDefault="00AD6DE9" w:rsidP="002C62AD">
      <w:pPr>
        <w:pStyle w:val="Akapitzlist"/>
        <w:numPr>
          <w:ilvl w:val="0"/>
          <w:numId w:val="35"/>
        </w:numPr>
        <w:autoSpaceDE/>
        <w:autoSpaceDN/>
        <w:adjustRightInd/>
        <w:spacing w:after="0"/>
        <w:ind w:left="426"/>
      </w:pPr>
      <w:r w:rsidRPr="00172CC0">
        <w:rPr>
          <w:sz w:val="22"/>
          <w:szCs w:val="22"/>
        </w:rPr>
        <w:t>nie wszystkie urządzenia zawierające PCB w stężeniu większym niż 50 ppm oraz zawierające olej o objętości większej niż 5 dm</w:t>
      </w:r>
      <w:r w:rsidRPr="00172CC0">
        <w:rPr>
          <w:sz w:val="22"/>
          <w:szCs w:val="22"/>
          <w:vertAlign w:val="superscript"/>
        </w:rPr>
        <w:t>3</w:t>
      </w:r>
      <w:r w:rsidRPr="00172CC0">
        <w:rPr>
          <w:sz w:val="22"/>
          <w:szCs w:val="22"/>
        </w:rPr>
        <w:t xml:space="preserve"> zostały usunięte w wymaganym prawnie terminie, to jest do dnia 30 czerwca 2010 r.</w:t>
      </w:r>
    </w:p>
    <w:p w14:paraId="64D71112" w14:textId="77777777" w:rsidR="00AD6DE9" w:rsidRPr="00172CC0" w:rsidRDefault="00AD6DE9" w:rsidP="00DA05D2">
      <w:pPr>
        <w:pStyle w:val="Nagwek3"/>
      </w:pPr>
      <w:r w:rsidRPr="00172CC0">
        <w:br w:type="page"/>
      </w:r>
      <w:bookmarkStart w:id="73" w:name="_Toc10563734"/>
      <w:r w:rsidRPr="00172CC0">
        <w:t>Odpady zawierające azbest</w:t>
      </w:r>
      <w:bookmarkEnd w:id="73"/>
    </w:p>
    <w:p w14:paraId="29B6CA2A" w14:textId="77777777" w:rsidR="00AD6DE9" w:rsidRPr="00172CC0" w:rsidRDefault="00AD6DE9" w:rsidP="003F1416">
      <w:pPr>
        <w:rPr>
          <w:sz w:val="22"/>
          <w:szCs w:val="22"/>
        </w:rPr>
      </w:pPr>
      <w:r w:rsidRPr="00172CC0">
        <w:rPr>
          <w:sz w:val="22"/>
          <w:szCs w:val="22"/>
        </w:rPr>
        <w:t>Azbest w przeszłości był szeroko wykorzystywany w budownictwie i przemyśle m.in. do produkcji płyt dachowych (płyty eternitowe), rur azbestowo-cementowych do wykonywania instalacji ciepłowniczych, wodociągowych, kanalizacyjnych, elektroenergetycznych a także do przewodów kominowych i utwardzania dróg.</w:t>
      </w:r>
    </w:p>
    <w:p w14:paraId="647672F0" w14:textId="77777777" w:rsidR="00AD6DE9" w:rsidRPr="00172CC0" w:rsidRDefault="00AD6DE9" w:rsidP="003F1416">
      <w:pPr>
        <w:rPr>
          <w:sz w:val="22"/>
          <w:szCs w:val="22"/>
        </w:rPr>
      </w:pPr>
      <w:r w:rsidRPr="00172CC0">
        <w:rPr>
          <w:sz w:val="22"/>
          <w:szCs w:val="22"/>
        </w:rPr>
        <w:t>Źródłem powstawania odpadów zawierających azbest są przede wszystkim prace demontażowe i rozbiórkowe prowadzone w zakładach przemysłowych oraz na terenie nieruchomości należących do osób fizycznych.</w:t>
      </w:r>
    </w:p>
    <w:p w14:paraId="2F245E8B" w14:textId="77777777" w:rsidR="00AD6DE9" w:rsidRPr="00172CC0" w:rsidRDefault="00AD6DE9" w:rsidP="003F1416">
      <w:pPr>
        <w:rPr>
          <w:sz w:val="22"/>
          <w:szCs w:val="22"/>
          <w:u w:val="single"/>
        </w:rPr>
      </w:pPr>
      <w:r w:rsidRPr="00172CC0">
        <w:rPr>
          <w:sz w:val="22"/>
          <w:szCs w:val="22"/>
          <w:u w:val="single"/>
        </w:rPr>
        <w:t>Zapobieganie</w:t>
      </w:r>
    </w:p>
    <w:p w14:paraId="214BCFEB" w14:textId="77777777" w:rsidR="00AD6DE9" w:rsidRPr="00172CC0" w:rsidRDefault="00AD6DE9" w:rsidP="003F1416">
      <w:pPr>
        <w:rPr>
          <w:sz w:val="22"/>
          <w:szCs w:val="22"/>
        </w:rPr>
      </w:pPr>
      <w:r w:rsidRPr="00172CC0">
        <w:rPr>
          <w:sz w:val="22"/>
          <w:szCs w:val="22"/>
        </w:rPr>
        <w:t>W Programie Oczyszczania Kraju z Azbestu na lata 2009–2032 założono wyeliminowanie ze stosowania do 2032 r. wyrobów zawierających azbest. W praktyce oznacza to, iż w tym okresie czasu obserwowany powinien być wzrost ilości wytwarzanych odpadów zawierających azbest (wskutek usuwania wyrobów zawierających azbest z miejsca ich dotychczasowego wykorzystania), które w dalszej kolejności będą unieszkodliwiane zgodnie z obowiązującymi przepisami prawa.</w:t>
      </w:r>
    </w:p>
    <w:p w14:paraId="7474208B" w14:textId="77777777" w:rsidR="00AD6DE9" w:rsidRPr="00172CC0" w:rsidRDefault="00AD6DE9" w:rsidP="003F1416">
      <w:pPr>
        <w:rPr>
          <w:sz w:val="22"/>
          <w:szCs w:val="22"/>
          <w:u w:val="single"/>
        </w:rPr>
      </w:pPr>
      <w:r w:rsidRPr="00172CC0">
        <w:rPr>
          <w:sz w:val="22"/>
          <w:szCs w:val="22"/>
          <w:u w:val="single"/>
        </w:rPr>
        <w:t>Zbieranie, przetwarzanie</w:t>
      </w:r>
    </w:p>
    <w:p w14:paraId="26115ADA" w14:textId="77777777" w:rsidR="00AD6DE9" w:rsidRPr="00172CC0" w:rsidRDefault="00AD6DE9" w:rsidP="003F1416">
      <w:pPr>
        <w:rPr>
          <w:sz w:val="22"/>
          <w:szCs w:val="22"/>
        </w:rPr>
      </w:pPr>
      <w:r w:rsidRPr="00172CC0">
        <w:rPr>
          <w:sz w:val="22"/>
          <w:szCs w:val="22"/>
        </w:rPr>
        <w:t>W Polsce zakazana jest produkcja, stosowanie oraz obrót azbestem i wyrobami zawierających azbest. Prace polegające na usuwaniu lub naprawie wyrobów zawierających azbest mogą być wykonywane wyłącznie przez wykonawców posiadających odpowiednie wyposażenie techniczne do prowadzenia takich prac oraz zatrudniających pracowników przeszkolonych w zakresie bezpieczeństwa i higieny pracy przy usuwaniu i wymianie materiałów zawierających azbest.</w:t>
      </w:r>
    </w:p>
    <w:p w14:paraId="6C92B740" w14:textId="77777777" w:rsidR="009F17B1" w:rsidRPr="00172CC0" w:rsidRDefault="00AD6DE9" w:rsidP="003F1416">
      <w:pPr>
        <w:rPr>
          <w:sz w:val="22"/>
          <w:szCs w:val="22"/>
        </w:rPr>
      </w:pPr>
      <w:r w:rsidRPr="00172CC0">
        <w:rPr>
          <w:sz w:val="22"/>
          <w:szCs w:val="22"/>
        </w:rPr>
        <w:t>Ważną zmianą legislacyjną usprawniającą system gospodarowania odpadami zawierającymi azbest była nowelizacja z początku 2011 r. ustawy z dnia 27 kwietnia 2001 r. Prawo ochrony środowiska, która umożliwiła samorządom udzielanie dotacji z budżetów gmin i powiatów na usuwanie tej grupy odpadów. W związku z powyższym nastąpił wzrost masy usuwanych odpadów</w:t>
      </w:r>
      <w:r w:rsidR="009F17B1" w:rsidRPr="00172CC0">
        <w:rPr>
          <w:sz w:val="22"/>
          <w:szCs w:val="22"/>
        </w:rPr>
        <w:t>.</w:t>
      </w:r>
    </w:p>
    <w:p w14:paraId="24BE9A35" w14:textId="40109B1D" w:rsidR="00A81CE9" w:rsidRPr="00172CC0" w:rsidRDefault="00AD6DE9" w:rsidP="003F1416">
      <w:pPr>
        <w:rPr>
          <w:sz w:val="22"/>
          <w:szCs w:val="22"/>
        </w:rPr>
      </w:pPr>
      <w:r w:rsidRPr="00172CC0">
        <w:rPr>
          <w:sz w:val="22"/>
          <w:szCs w:val="22"/>
        </w:rPr>
        <w:t>Prace związane z unieszkodliwianiem odpadów azbestowych są prowadzone zgodnie z opracowanym w 2008 roku programem pn. „Program usuwania azbestu i wyrobów zawierających azbest dla Województwa Wielkopolskiego”</w:t>
      </w:r>
      <w:r w:rsidR="00A81CE9" w:rsidRPr="00172CC0">
        <w:rPr>
          <w:sz w:val="22"/>
          <w:szCs w:val="22"/>
        </w:rPr>
        <w:t xml:space="preserve">, który został zaktualizowany w roku 2017 (UCHWAŁA Nr XXXVII/889/17 Sejmiku Województwa Wielkopolskiego z dnia 23 października 2017 roku w sprawie aktualizacji Programu usuwania azbestu i wyrobów zawierających azbest dla województwa wielkopolskiego). </w:t>
      </w:r>
    </w:p>
    <w:p w14:paraId="35EE18ED" w14:textId="77777777" w:rsidR="00AD6DE9" w:rsidRPr="00172CC0" w:rsidRDefault="00AD6DE9" w:rsidP="003F1416">
      <w:pPr>
        <w:rPr>
          <w:sz w:val="22"/>
          <w:szCs w:val="22"/>
        </w:rPr>
      </w:pPr>
      <w:r w:rsidRPr="00172CC0">
        <w:rPr>
          <w:sz w:val="22"/>
          <w:szCs w:val="22"/>
        </w:rPr>
        <w:t xml:space="preserve">Informacje dotyczące gospodarowania odpadami azbestowymi zamieszczone są na stronie </w:t>
      </w:r>
      <w:hyperlink r:id="rId25" w:history="1">
        <w:r w:rsidRPr="00172CC0">
          <w:rPr>
            <w:rStyle w:val="Hipercze"/>
            <w:sz w:val="22"/>
            <w:szCs w:val="22"/>
          </w:rPr>
          <w:t>http://www.bazaazbestowa.gov.pl</w:t>
        </w:r>
      </w:hyperlink>
      <w:r w:rsidRPr="00172CC0">
        <w:rPr>
          <w:sz w:val="22"/>
          <w:szCs w:val="22"/>
        </w:rPr>
        <w:t>. Na terenie województwa wielkopolskiego znajduje się jedno składowisko, na którym składowane są odpady zawierające azbest – składowisko odpadów niebezpiecznych pochodzących z budowy, remontu i demontażu obiektów budowlanych oraz infrastruktury Zakładu Utylizacji Odpadów Sp. z o.o. w Koninie, o pojemności 125 000 m</w:t>
      </w:r>
      <w:r w:rsidRPr="00172CC0">
        <w:rPr>
          <w:sz w:val="22"/>
          <w:szCs w:val="22"/>
          <w:vertAlign w:val="superscript"/>
        </w:rPr>
        <w:t>3</w:t>
      </w:r>
      <w:r w:rsidRPr="00172CC0">
        <w:rPr>
          <w:sz w:val="22"/>
          <w:szCs w:val="22"/>
        </w:rPr>
        <w:t xml:space="preserve"> (170601*, 170605*).</w:t>
      </w:r>
    </w:p>
    <w:p w14:paraId="0A3F12F1" w14:textId="3D7AF0C0" w:rsidR="00AD6DE9" w:rsidRPr="00172CC0" w:rsidRDefault="00AD6DE9" w:rsidP="003F1416">
      <w:pPr>
        <w:rPr>
          <w:sz w:val="22"/>
          <w:szCs w:val="22"/>
        </w:rPr>
      </w:pPr>
      <w:r w:rsidRPr="00172CC0">
        <w:rPr>
          <w:sz w:val="22"/>
          <w:szCs w:val="22"/>
        </w:rPr>
        <w:t>W 201</w:t>
      </w:r>
      <w:r w:rsidR="009F17B1" w:rsidRPr="00172CC0">
        <w:rPr>
          <w:sz w:val="22"/>
          <w:szCs w:val="22"/>
        </w:rPr>
        <w:t>7</w:t>
      </w:r>
      <w:r w:rsidRPr="00172CC0">
        <w:rPr>
          <w:sz w:val="22"/>
          <w:szCs w:val="22"/>
        </w:rPr>
        <w:t xml:space="preserve"> roku na terenie województwa wielkopolskiego wytworzono </w:t>
      </w:r>
      <w:r w:rsidR="009F17B1" w:rsidRPr="00172CC0">
        <w:rPr>
          <w:sz w:val="22"/>
          <w:szCs w:val="22"/>
        </w:rPr>
        <w:t>9 684</w:t>
      </w:r>
      <w:r w:rsidRPr="00172CC0">
        <w:rPr>
          <w:sz w:val="22"/>
          <w:szCs w:val="22"/>
        </w:rPr>
        <w:t xml:space="preserve"> Mg odpadów zawierających azbest, a unieszkodliwieniu poddano </w:t>
      </w:r>
      <w:r w:rsidR="009F17B1" w:rsidRPr="00172CC0">
        <w:rPr>
          <w:sz w:val="22"/>
          <w:szCs w:val="22"/>
        </w:rPr>
        <w:t>11 116</w:t>
      </w:r>
      <w:r w:rsidRPr="00172CC0">
        <w:rPr>
          <w:sz w:val="22"/>
          <w:szCs w:val="22"/>
        </w:rPr>
        <w:t xml:space="preserve"> Mg odpadów. Główną masę wytworzonych odpadów stanowią materiały konstrukcyjne zawierające azbest (kod 170605*). Zgodnie z obowiązującymi przepisami, odpady zawierające azbest unieszkodliwiane są wyłącznie przez składowanie (D5). </w:t>
      </w:r>
    </w:p>
    <w:p w14:paraId="30C66F09" w14:textId="63170F11" w:rsidR="00AD6DE9" w:rsidRPr="00172CC0" w:rsidRDefault="00AD6DE9" w:rsidP="003F1416">
      <w:pPr>
        <w:rPr>
          <w:sz w:val="22"/>
          <w:szCs w:val="22"/>
        </w:rPr>
      </w:pPr>
      <w:r w:rsidRPr="00172CC0">
        <w:rPr>
          <w:sz w:val="22"/>
          <w:szCs w:val="22"/>
        </w:rPr>
        <w:t xml:space="preserve">Różnica pomiędzy ilością wytworzonych i zagospodarowanych odpadów zawierających azbest związana jest z unieszkodliwianiem odpadów </w:t>
      </w:r>
      <w:r w:rsidR="009F17B1" w:rsidRPr="00172CC0">
        <w:rPr>
          <w:sz w:val="22"/>
          <w:szCs w:val="22"/>
        </w:rPr>
        <w:t>s</w:t>
      </w:r>
      <w:r w:rsidRPr="00172CC0">
        <w:rPr>
          <w:sz w:val="22"/>
          <w:szCs w:val="22"/>
        </w:rPr>
        <w:t>poza województw</w:t>
      </w:r>
      <w:r w:rsidR="009F17B1" w:rsidRPr="00172CC0">
        <w:rPr>
          <w:sz w:val="22"/>
          <w:szCs w:val="22"/>
        </w:rPr>
        <w:t>a</w:t>
      </w:r>
      <w:r w:rsidRPr="00172CC0">
        <w:rPr>
          <w:sz w:val="22"/>
          <w:szCs w:val="22"/>
        </w:rPr>
        <w:t xml:space="preserve"> wielkopolski</w:t>
      </w:r>
      <w:r w:rsidR="009F17B1" w:rsidRPr="00172CC0">
        <w:rPr>
          <w:sz w:val="22"/>
          <w:szCs w:val="22"/>
        </w:rPr>
        <w:t>ego</w:t>
      </w:r>
      <w:r w:rsidRPr="00172CC0">
        <w:rPr>
          <w:sz w:val="22"/>
          <w:szCs w:val="22"/>
        </w:rPr>
        <w:t xml:space="preserve">. </w:t>
      </w:r>
    </w:p>
    <w:p w14:paraId="479E6AAF" w14:textId="77777777" w:rsidR="00AD6DE9" w:rsidRPr="00172CC0" w:rsidRDefault="00AD6DE9" w:rsidP="003F1416">
      <w:pPr>
        <w:tabs>
          <w:tab w:val="left" w:pos="1882"/>
        </w:tabs>
        <w:spacing w:line="100" w:lineRule="atLeast"/>
        <w:ind w:left="774"/>
        <w:rPr>
          <w:rFonts w:ascii="Arial" w:hAnsi="Arial" w:cs="Arial"/>
          <w:b/>
          <w:bCs/>
          <w:sz w:val="20"/>
          <w:szCs w:val="20"/>
          <w:lang w:val="es-ES"/>
        </w:rPr>
      </w:pPr>
    </w:p>
    <w:p w14:paraId="236FA12E" w14:textId="77777777" w:rsidR="00AD6DE9" w:rsidRPr="00172CC0" w:rsidRDefault="00AD6DE9" w:rsidP="003F1416">
      <w:pPr>
        <w:autoSpaceDE/>
        <w:autoSpaceDN/>
        <w:adjustRightInd/>
        <w:spacing w:after="0"/>
        <w:jc w:val="left"/>
        <w:rPr>
          <w:b/>
          <w:sz w:val="20"/>
          <w:szCs w:val="20"/>
        </w:rPr>
      </w:pPr>
      <w:r w:rsidRPr="00172CC0">
        <w:rPr>
          <w:sz w:val="20"/>
          <w:szCs w:val="20"/>
        </w:rPr>
        <w:br w:type="page"/>
      </w:r>
    </w:p>
    <w:p w14:paraId="0C8720E1" w14:textId="41687505"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74" w:name="_Toc10563971"/>
      <w:r w:rsidRPr="00172CC0">
        <w:rPr>
          <w:rFonts w:ascii="Times New Roman" w:hAnsi="Times New Roman"/>
          <w:sz w:val="20"/>
          <w:szCs w:val="20"/>
        </w:rPr>
        <w:t>Masa wytworzonych i unieszkodliwionych odpadów zawierających azbest na terenie województwa wielkopolskiego według stanu na dzień 31 grudnia 201</w:t>
      </w:r>
      <w:r w:rsidR="009F17B1" w:rsidRPr="00172CC0">
        <w:rPr>
          <w:rFonts w:ascii="Times New Roman" w:hAnsi="Times New Roman"/>
          <w:sz w:val="20"/>
          <w:szCs w:val="20"/>
        </w:rPr>
        <w:t>7</w:t>
      </w:r>
      <w:r w:rsidRPr="00172CC0">
        <w:rPr>
          <w:rFonts w:ascii="Times New Roman" w:hAnsi="Times New Roman"/>
          <w:sz w:val="20"/>
          <w:szCs w:val="20"/>
        </w:rPr>
        <w:t xml:space="preserve"> r.</w:t>
      </w:r>
      <w:bookmarkEnd w:id="74"/>
      <w:r w:rsidRPr="00172CC0">
        <w:rPr>
          <w:rFonts w:ascii="Times New Roman" w:hAnsi="Times New Roman"/>
          <w:sz w:val="20"/>
          <w:szCs w:val="20"/>
        </w:rPr>
        <w:t xml:space="preserve"> </w:t>
      </w:r>
    </w:p>
    <w:p w14:paraId="340A4717" w14:textId="095602E5" w:rsidR="009F17B1" w:rsidRPr="00172CC0" w:rsidRDefault="009F17B1" w:rsidP="009F17B1">
      <w:pPr>
        <w:pStyle w:val="Nagowektabel"/>
        <w:tabs>
          <w:tab w:val="clear" w:pos="1560"/>
        </w:tabs>
        <w:rPr>
          <w:rFonts w:ascii="Times New Roman" w:hAnsi="Times New Roman"/>
          <w:sz w:val="20"/>
          <w:szCs w:val="20"/>
        </w:rPr>
      </w:pPr>
    </w:p>
    <w:tbl>
      <w:tblPr>
        <w:tblStyle w:val="Tabela-Siatka"/>
        <w:tblW w:w="0" w:type="auto"/>
        <w:tblLook w:val="04A0" w:firstRow="1" w:lastRow="0" w:firstColumn="1" w:lastColumn="0" w:noHBand="0" w:noVBand="1"/>
      </w:tblPr>
      <w:tblGrid>
        <w:gridCol w:w="1006"/>
        <w:gridCol w:w="2250"/>
        <w:gridCol w:w="1842"/>
        <w:gridCol w:w="1985"/>
        <w:gridCol w:w="1977"/>
      </w:tblGrid>
      <w:tr w:rsidR="009F17B1" w:rsidRPr="00172CC0" w14:paraId="699BFBD0" w14:textId="77777777" w:rsidTr="00F12EA3">
        <w:tc>
          <w:tcPr>
            <w:tcW w:w="9060" w:type="dxa"/>
            <w:gridSpan w:val="5"/>
            <w:shd w:val="clear" w:color="auto" w:fill="BFBFBF" w:themeFill="background1" w:themeFillShade="BF"/>
          </w:tcPr>
          <w:p w14:paraId="1968EEC0" w14:textId="094EB4DB" w:rsidR="009F17B1" w:rsidRPr="00172CC0" w:rsidRDefault="009F17B1" w:rsidP="00F12EA3">
            <w:pPr>
              <w:spacing w:before="40" w:after="40"/>
              <w:jc w:val="center"/>
              <w:rPr>
                <w:sz w:val="16"/>
                <w:szCs w:val="16"/>
              </w:rPr>
            </w:pPr>
            <w:r w:rsidRPr="00172CC0">
              <w:rPr>
                <w:b/>
                <w:bCs/>
                <w:sz w:val="16"/>
                <w:szCs w:val="16"/>
                <w:lang w:val="es-ES"/>
              </w:rPr>
              <w:t>Masa odpadów zawieraj</w:t>
            </w:r>
            <w:r w:rsidRPr="00172CC0">
              <w:rPr>
                <w:b/>
                <w:bCs/>
                <w:sz w:val="16"/>
                <w:szCs w:val="16"/>
              </w:rPr>
              <w:t>ących azbest [Mg]</w:t>
            </w:r>
          </w:p>
        </w:tc>
      </w:tr>
      <w:tr w:rsidR="009F17B1" w:rsidRPr="00172CC0" w14:paraId="7CEEEDFB" w14:textId="77777777" w:rsidTr="00F12EA3">
        <w:tc>
          <w:tcPr>
            <w:tcW w:w="1006" w:type="dxa"/>
            <w:vMerge w:val="restart"/>
            <w:shd w:val="clear" w:color="auto" w:fill="BFBFBF" w:themeFill="background1" w:themeFillShade="BF"/>
          </w:tcPr>
          <w:p w14:paraId="20184005" w14:textId="77777777" w:rsidR="009F17B1" w:rsidRPr="00172CC0" w:rsidRDefault="009F17B1" w:rsidP="00F12EA3">
            <w:pPr>
              <w:spacing w:before="40" w:after="40"/>
              <w:rPr>
                <w:b/>
                <w:sz w:val="16"/>
                <w:szCs w:val="16"/>
              </w:rPr>
            </w:pPr>
          </w:p>
          <w:p w14:paraId="5D5CB10B" w14:textId="77777777" w:rsidR="009F17B1" w:rsidRPr="00172CC0" w:rsidRDefault="009F17B1" w:rsidP="00F12EA3">
            <w:pPr>
              <w:spacing w:before="40" w:after="40"/>
              <w:rPr>
                <w:b/>
                <w:sz w:val="16"/>
                <w:szCs w:val="16"/>
              </w:rPr>
            </w:pPr>
            <w:r w:rsidRPr="00172CC0">
              <w:rPr>
                <w:b/>
                <w:sz w:val="16"/>
                <w:szCs w:val="16"/>
              </w:rPr>
              <w:t>kod</w:t>
            </w:r>
          </w:p>
        </w:tc>
        <w:tc>
          <w:tcPr>
            <w:tcW w:w="4092" w:type="dxa"/>
            <w:gridSpan w:val="2"/>
            <w:shd w:val="clear" w:color="auto" w:fill="BFBFBF" w:themeFill="background1" w:themeFillShade="BF"/>
            <w:vAlign w:val="center"/>
          </w:tcPr>
          <w:p w14:paraId="4800D9CC" w14:textId="77777777" w:rsidR="009F17B1" w:rsidRPr="00172CC0" w:rsidRDefault="009F17B1" w:rsidP="00F12EA3">
            <w:pPr>
              <w:spacing w:before="40" w:after="40"/>
              <w:jc w:val="center"/>
              <w:rPr>
                <w:sz w:val="16"/>
                <w:szCs w:val="16"/>
              </w:rPr>
            </w:pPr>
            <w:r w:rsidRPr="00172CC0">
              <w:rPr>
                <w:b/>
                <w:bCs/>
                <w:sz w:val="16"/>
                <w:szCs w:val="16"/>
                <w:lang w:val="es-ES"/>
              </w:rPr>
              <w:t>Wytworzona</w:t>
            </w:r>
          </w:p>
        </w:tc>
        <w:tc>
          <w:tcPr>
            <w:tcW w:w="3962" w:type="dxa"/>
            <w:gridSpan w:val="2"/>
            <w:shd w:val="clear" w:color="auto" w:fill="BFBFBF" w:themeFill="background1" w:themeFillShade="BF"/>
            <w:vAlign w:val="center"/>
          </w:tcPr>
          <w:p w14:paraId="63B0490A" w14:textId="77777777" w:rsidR="009F17B1" w:rsidRPr="00172CC0" w:rsidRDefault="009F17B1" w:rsidP="00F12EA3">
            <w:pPr>
              <w:spacing w:before="40" w:after="40"/>
              <w:jc w:val="center"/>
              <w:rPr>
                <w:sz w:val="16"/>
                <w:szCs w:val="16"/>
              </w:rPr>
            </w:pPr>
            <w:r w:rsidRPr="00172CC0">
              <w:rPr>
                <w:b/>
                <w:bCs/>
                <w:sz w:val="16"/>
                <w:szCs w:val="16"/>
                <w:lang w:val="es-ES"/>
              </w:rPr>
              <w:t>Unieszkodliwiona</w:t>
            </w:r>
          </w:p>
        </w:tc>
      </w:tr>
      <w:tr w:rsidR="009F17B1" w:rsidRPr="00172CC0" w14:paraId="047A999C" w14:textId="77777777" w:rsidTr="00F12EA3">
        <w:tc>
          <w:tcPr>
            <w:tcW w:w="1006" w:type="dxa"/>
            <w:vMerge/>
            <w:shd w:val="clear" w:color="auto" w:fill="BFBFBF" w:themeFill="background1" w:themeFillShade="BF"/>
          </w:tcPr>
          <w:p w14:paraId="752C9EDB" w14:textId="77777777" w:rsidR="009F17B1" w:rsidRPr="00172CC0" w:rsidRDefault="009F17B1" w:rsidP="00F12EA3">
            <w:pPr>
              <w:spacing w:before="40" w:after="40"/>
              <w:jc w:val="center"/>
              <w:rPr>
                <w:sz w:val="16"/>
                <w:szCs w:val="16"/>
              </w:rPr>
            </w:pPr>
          </w:p>
        </w:tc>
        <w:tc>
          <w:tcPr>
            <w:tcW w:w="2250" w:type="dxa"/>
            <w:shd w:val="clear" w:color="auto" w:fill="BFBFBF" w:themeFill="background1" w:themeFillShade="BF"/>
            <w:vAlign w:val="center"/>
          </w:tcPr>
          <w:p w14:paraId="4BD72E52" w14:textId="77777777" w:rsidR="009F17B1" w:rsidRPr="00172CC0" w:rsidRDefault="009F17B1" w:rsidP="00F12EA3">
            <w:pPr>
              <w:spacing w:before="40" w:after="40"/>
              <w:jc w:val="center"/>
              <w:rPr>
                <w:sz w:val="16"/>
                <w:szCs w:val="16"/>
              </w:rPr>
            </w:pPr>
            <w:r w:rsidRPr="00172CC0">
              <w:rPr>
                <w:b/>
                <w:bCs/>
                <w:sz w:val="16"/>
                <w:szCs w:val="16"/>
                <w:lang w:val="es-ES"/>
              </w:rPr>
              <w:t>2014</w:t>
            </w:r>
          </w:p>
        </w:tc>
        <w:tc>
          <w:tcPr>
            <w:tcW w:w="1842" w:type="dxa"/>
            <w:shd w:val="clear" w:color="auto" w:fill="BFBFBF" w:themeFill="background1" w:themeFillShade="BF"/>
            <w:vAlign w:val="center"/>
          </w:tcPr>
          <w:p w14:paraId="1918D5E2" w14:textId="77777777" w:rsidR="009F17B1" w:rsidRPr="00172CC0" w:rsidRDefault="009F17B1" w:rsidP="00F12EA3">
            <w:pPr>
              <w:spacing w:before="40" w:after="40"/>
              <w:jc w:val="center"/>
              <w:rPr>
                <w:b/>
                <w:sz w:val="16"/>
                <w:szCs w:val="16"/>
              </w:rPr>
            </w:pPr>
            <w:r w:rsidRPr="00172CC0">
              <w:rPr>
                <w:b/>
                <w:sz w:val="16"/>
                <w:szCs w:val="16"/>
              </w:rPr>
              <w:t>2017</w:t>
            </w:r>
          </w:p>
        </w:tc>
        <w:tc>
          <w:tcPr>
            <w:tcW w:w="1985" w:type="dxa"/>
            <w:shd w:val="clear" w:color="auto" w:fill="BFBFBF" w:themeFill="background1" w:themeFillShade="BF"/>
            <w:vAlign w:val="center"/>
          </w:tcPr>
          <w:p w14:paraId="68D20DA0" w14:textId="77777777" w:rsidR="009F17B1" w:rsidRPr="00172CC0" w:rsidRDefault="009F17B1" w:rsidP="00F12EA3">
            <w:pPr>
              <w:spacing w:before="40" w:after="40"/>
              <w:jc w:val="center"/>
              <w:rPr>
                <w:sz w:val="16"/>
                <w:szCs w:val="16"/>
              </w:rPr>
            </w:pPr>
            <w:r w:rsidRPr="00172CC0">
              <w:rPr>
                <w:b/>
                <w:bCs/>
                <w:sz w:val="16"/>
                <w:szCs w:val="16"/>
                <w:lang w:val="es-ES"/>
              </w:rPr>
              <w:t>2014</w:t>
            </w:r>
          </w:p>
        </w:tc>
        <w:tc>
          <w:tcPr>
            <w:tcW w:w="1977" w:type="dxa"/>
            <w:shd w:val="clear" w:color="auto" w:fill="BFBFBF" w:themeFill="background1" w:themeFillShade="BF"/>
            <w:vAlign w:val="center"/>
          </w:tcPr>
          <w:p w14:paraId="5D619AC0" w14:textId="77777777" w:rsidR="009F17B1" w:rsidRPr="00172CC0" w:rsidRDefault="009F17B1" w:rsidP="00F12EA3">
            <w:pPr>
              <w:spacing w:before="40" w:after="40"/>
              <w:jc w:val="center"/>
              <w:rPr>
                <w:sz w:val="16"/>
                <w:szCs w:val="16"/>
              </w:rPr>
            </w:pPr>
            <w:r w:rsidRPr="00172CC0">
              <w:rPr>
                <w:b/>
                <w:sz w:val="16"/>
                <w:szCs w:val="16"/>
              </w:rPr>
              <w:t>2017</w:t>
            </w:r>
          </w:p>
        </w:tc>
      </w:tr>
      <w:tr w:rsidR="009F17B1" w:rsidRPr="00172CC0" w14:paraId="1CEE7CAB" w14:textId="77777777" w:rsidTr="00F12EA3">
        <w:tc>
          <w:tcPr>
            <w:tcW w:w="1006" w:type="dxa"/>
            <w:vAlign w:val="center"/>
          </w:tcPr>
          <w:p w14:paraId="6E63B1B0" w14:textId="63748453" w:rsidR="009F17B1" w:rsidRPr="00172CC0" w:rsidRDefault="009F17B1" w:rsidP="009F17B1">
            <w:pPr>
              <w:spacing w:before="40" w:after="40"/>
              <w:rPr>
                <w:sz w:val="16"/>
                <w:szCs w:val="16"/>
              </w:rPr>
            </w:pPr>
            <w:r w:rsidRPr="00172CC0">
              <w:rPr>
                <w:sz w:val="16"/>
                <w:szCs w:val="16"/>
                <w:lang w:val="es-ES"/>
              </w:rPr>
              <w:t>101309*</w:t>
            </w:r>
          </w:p>
        </w:tc>
        <w:tc>
          <w:tcPr>
            <w:tcW w:w="2250" w:type="dxa"/>
            <w:vAlign w:val="center"/>
          </w:tcPr>
          <w:p w14:paraId="01A499BD" w14:textId="49C79D13" w:rsidR="009F17B1" w:rsidRPr="00172CC0" w:rsidRDefault="009F17B1" w:rsidP="009F17B1">
            <w:pPr>
              <w:spacing w:before="40" w:after="40"/>
              <w:jc w:val="right"/>
              <w:rPr>
                <w:sz w:val="16"/>
                <w:szCs w:val="16"/>
              </w:rPr>
            </w:pPr>
            <w:r w:rsidRPr="00172CC0">
              <w:rPr>
                <w:sz w:val="16"/>
                <w:szCs w:val="16"/>
                <w:lang w:val="es-ES"/>
              </w:rPr>
              <w:t>0,12</w:t>
            </w:r>
          </w:p>
        </w:tc>
        <w:tc>
          <w:tcPr>
            <w:tcW w:w="1842" w:type="dxa"/>
            <w:vAlign w:val="center"/>
          </w:tcPr>
          <w:p w14:paraId="22AA913F" w14:textId="6E6AAB82" w:rsidR="009F17B1" w:rsidRPr="00172CC0" w:rsidRDefault="009F17B1" w:rsidP="009F17B1">
            <w:pPr>
              <w:spacing w:before="40" w:after="40"/>
              <w:jc w:val="right"/>
              <w:rPr>
                <w:sz w:val="16"/>
                <w:szCs w:val="16"/>
              </w:rPr>
            </w:pPr>
            <w:r w:rsidRPr="00172CC0">
              <w:rPr>
                <w:sz w:val="16"/>
                <w:szCs w:val="16"/>
                <w:lang w:val="es-ES"/>
              </w:rPr>
              <w:t>-</w:t>
            </w:r>
          </w:p>
        </w:tc>
        <w:tc>
          <w:tcPr>
            <w:tcW w:w="1985" w:type="dxa"/>
          </w:tcPr>
          <w:p w14:paraId="0492F076" w14:textId="2BE6ADFB" w:rsidR="009F17B1" w:rsidRPr="00172CC0" w:rsidRDefault="009F17B1" w:rsidP="009F17B1">
            <w:pPr>
              <w:spacing w:before="40" w:after="40"/>
              <w:jc w:val="right"/>
              <w:rPr>
                <w:sz w:val="16"/>
                <w:szCs w:val="16"/>
              </w:rPr>
            </w:pPr>
            <w:r w:rsidRPr="00172CC0">
              <w:rPr>
                <w:sz w:val="16"/>
                <w:szCs w:val="16"/>
                <w:lang w:val="es-ES"/>
              </w:rPr>
              <w:t>-</w:t>
            </w:r>
          </w:p>
        </w:tc>
        <w:tc>
          <w:tcPr>
            <w:tcW w:w="1977" w:type="dxa"/>
          </w:tcPr>
          <w:p w14:paraId="141FA44B" w14:textId="38A9A0F7" w:rsidR="009F17B1" w:rsidRPr="00172CC0" w:rsidRDefault="009F17B1" w:rsidP="009F17B1">
            <w:pPr>
              <w:spacing w:before="40" w:after="40"/>
              <w:jc w:val="right"/>
              <w:rPr>
                <w:sz w:val="16"/>
                <w:szCs w:val="16"/>
              </w:rPr>
            </w:pPr>
            <w:r w:rsidRPr="00172CC0">
              <w:rPr>
                <w:sz w:val="16"/>
                <w:szCs w:val="16"/>
                <w:lang w:val="es-ES"/>
              </w:rPr>
              <w:t>-</w:t>
            </w:r>
          </w:p>
        </w:tc>
      </w:tr>
      <w:tr w:rsidR="009F17B1" w:rsidRPr="00172CC0" w14:paraId="21443C8C" w14:textId="77777777" w:rsidTr="00F12EA3">
        <w:tc>
          <w:tcPr>
            <w:tcW w:w="1006" w:type="dxa"/>
            <w:vAlign w:val="center"/>
          </w:tcPr>
          <w:p w14:paraId="04317CC9" w14:textId="4DF11662" w:rsidR="009F17B1" w:rsidRPr="00172CC0" w:rsidRDefault="009F17B1" w:rsidP="009F17B1">
            <w:pPr>
              <w:spacing w:before="40" w:after="40"/>
              <w:rPr>
                <w:sz w:val="16"/>
                <w:szCs w:val="16"/>
              </w:rPr>
            </w:pPr>
            <w:r w:rsidRPr="00172CC0">
              <w:rPr>
                <w:sz w:val="16"/>
                <w:szCs w:val="16"/>
                <w:lang w:val="es-ES"/>
              </w:rPr>
              <w:t>160111* </w:t>
            </w:r>
          </w:p>
        </w:tc>
        <w:tc>
          <w:tcPr>
            <w:tcW w:w="2250" w:type="dxa"/>
            <w:vAlign w:val="center"/>
          </w:tcPr>
          <w:p w14:paraId="798CDFE1" w14:textId="09E1C616" w:rsidR="009F17B1" w:rsidRPr="00172CC0" w:rsidRDefault="009F17B1" w:rsidP="009F17B1">
            <w:pPr>
              <w:spacing w:before="40" w:after="40"/>
              <w:jc w:val="right"/>
              <w:rPr>
                <w:sz w:val="16"/>
                <w:szCs w:val="16"/>
              </w:rPr>
            </w:pPr>
            <w:r w:rsidRPr="00172CC0">
              <w:rPr>
                <w:sz w:val="16"/>
                <w:szCs w:val="16"/>
                <w:lang w:val="es-ES"/>
              </w:rPr>
              <w:t>  0,17</w:t>
            </w:r>
          </w:p>
        </w:tc>
        <w:tc>
          <w:tcPr>
            <w:tcW w:w="1842" w:type="dxa"/>
            <w:vAlign w:val="center"/>
          </w:tcPr>
          <w:p w14:paraId="2C75AD6B" w14:textId="0D429051" w:rsidR="009F17B1" w:rsidRPr="00172CC0" w:rsidRDefault="009F17B1" w:rsidP="009F17B1">
            <w:pPr>
              <w:spacing w:before="40" w:after="40"/>
              <w:jc w:val="right"/>
              <w:rPr>
                <w:sz w:val="16"/>
                <w:szCs w:val="16"/>
              </w:rPr>
            </w:pPr>
            <w:r w:rsidRPr="00172CC0">
              <w:rPr>
                <w:sz w:val="16"/>
                <w:szCs w:val="16"/>
                <w:lang w:val="es-ES"/>
              </w:rPr>
              <w:t>0,439</w:t>
            </w:r>
          </w:p>
        </w:tc>
        <w:tc>
          <w:tcPr>
            <w:tcW w:w="1985" w:type="dxa"/>
          </w:tcPr>
          <w:p w14:paraId="398AA8AE" w14:textId="4BAD4E26" w:rsidR="009F17B1" w:rsidRPr="00172CC0" w:rsidRDefault="009F17B1" w:rsidP="009F17B1">
            <w:pPr>
              <w:spacing w:before="40" w:after="40"/>
              <w:jc w:val="right"/>
              <w:rPr>
                <w:sz w:val="16"/>
                <w:szCs w:val="16"/>
              </w:rPr>
            </w:pPr>
            <w:r w:rsidRPr="00172CC0">
              <w:rPr>
                <w:sz w:val="16"/>
                <w:szCs w:val="16"/>
                <w:lang w:val="es-ES"/>
              </w:rPr>
              <w:t>-</w:t>
            </w:r>
          </w:p>
        </w:tc>
        <w:tc>
          <w:tcPr>
            <w:tcW w:w="1977" w:type="dxa"/>
          </w:tcPr>
          <w:p w14:paraId="1775E7A4" w14:textId="5E90E49E" w:rsidR="009F17B1" w:rsidRPr="00172CC0" w:rsidRDefault="009F17B1" w:rsidP="009F17B1">
            <w:pPr>
              <w:spacing w:before="40" w:after="40"/>
              <w:jc w:val="right"/>
              <w:rPr>
                <w:sz w:val="16"/>
                <w:szCs w:val="16"/>
              </w:rPr>
            </w:pPr>
            <w:r w:rsidRPr="00172CC0">
              <w:rPr>
                <w:sz w:val="16"/>
                <w:szCs w:val="16"/>
                <w:lang w:val="es-ES"/>
              </w:rPr>
              <w:t>-</w:t>
            </w:r>
          </w:p>
        </w:tc>
      </w:tr>
      <w:tr w:rsidR="009F17B1" w:rsidRPr="00172CC0" w14:paraId="23D5B156" w14:textId="77777777" w:rsidTr="00F12EA3">
        <w:tc>
          <w:tcPr>
            <w:tcW w:w="1006" w:type="dxa"/>
            <w:vAlign w:val="center"/>
          </w:tcPr>
          <w:p w14:paraId="5C109DA2" w14:textId="34F483EC" w:rsidR="009F17B1" w:rsidRPr="00172CC0" w:rsidRDefault="009F17B1" w:rsidP="009F17B1">
            <w:pPr>
              <w:spacing w:before="40" w:after="40"/>
              <w:rPr>
                <w:sz w:val="16"/>
                <w:szCs w:val="16"/>
              </w:rPr>
            </w:pPr>
            <w:r w:rsidRPr="00172CC0">
              <w:rPr>
                <w:sz w:val="16"/>
                <w:szCs w:val="16"/>
                <w:lang w:val="es-ES"/>
              </w:rPr>
              <w:t>160212* </w:t>
            </w:r>
          </w:p>
        </w:tc>
        <w:tc>
          <w:tcPr>
            <w:tcW w:w="2250" w:type="dxa"/>
            <w:vAlign w:val="center"/>
          </w:tcPr>
          <w:p w14:paraId="047C48CA" w14:textId="3578E7D9" w:rsidR="009F17B1" w:rsidRPr="00172CC0" w:rsidRDefault="009F17B1" w:rsidP="009F17B1">
            <w:pPr>
              <w:spacing w:before="40" w:after="40"/>
              <w:jc w:val="right"/>
              <w:rPr>
                <w:b/>
                <w:sz w:val="16"/>
                <w:szCs w:val="16"/>
              </w:rPr>
            </w:pPr>
            <w:r w:rsidRPr="00172CC0">
              <w:rPr>
                <w:sz w:val="16"/>
                <w:szCs w:val="16"/>
                <w:lang w:val="es-ES"/>
              </w:rPr>
              <w:t> 0,14</w:t>
            </w:r>
          </w:p>
        </w:tc>
        <w:tc>
          <w:tcPr>
            <w:tcW w:w="1842" w:type="dxa"/>
            <w:vAlign w:val="center"/>
          </w:tcPr>
          <w:p w14:paraId="2F01274E" w14:textId="4DA73117" w:rsidR="009F17B1" w:rsidRPr="00172CC0" w:rsidRDefault="009F17B1" w:rsidP="009F17B1">
            <w:pPr>
              <w:spacing w:before="40" w:after="40"/>
              <w:jc w:val="right"/>
              <w:rPr>
                <w:b/>
                <w:sz w:val="16"/>
                <w:szCs w:val="16"/>
              </w:rPr>
            </w:pPr>
            <w:r w:rsidRPr="00172CC0">
              <w:rPr>
                <w:sz w:val="16"/>
                <w:szCs w:val="16"/>
                <w:lang w:val="es-ES"/>
              </w:rPr>
              <w:t>6,65</w:t>
            </w:r>
          </w:p>
        </w:tc>
        <w:tc>
          <w:tcPr>
            <w:tcW w:w="1985" w:type="dxa"/>
          </w:tcPr>
          <w:p w14:paraId="5A4D9E78" w14:textId="529BEB15" w:rsidR="009F17B1" w:rsidRPr="00172CC0" w:rsidRDefault="009F17B1" w:rsidP="009F17B1">
            <w:pPr>
              <w:spacing w:before="40" w:after="40"/>
              <w:jc w:val="right"/>
              <w:rPr>
                <w:sz w:val="16"/>
                <w:szCs w:val="16"/>
              </w:rPr>
            </w:pPr>
            <w:r w:rsidRPr="00172CC0">
              <w:rPr>
                <w:sz w:val="16"/>
                <w:szCs w:val="16"/>
                <w:lang w:val="es-ES"/>
              </w:rPr>
              <w:t>-</w:t>
            </w:r>
          </w:p>
        </w:tc>
        <w:tc>
          <w:tcPr>
            <w:tcW w:w="1977" w:type="dxa"/>
          </w:tcPr>
          <w:p w14:paraId="6EC55834" w14:textId="779F66C6" w:rsidR="009F17B1" w:rsidRPr="00172CC0" w:rsidRDefault="009F17B1" w:rsidP="009F17B1">
            <w:pPr>
              <w:spacing w:before="40" w:after="40"/>
              <w:jc w:val="right"/>
              <w:rPr>
                <w:sz w:val="16"/>
                <w:szCs w:val="16"/>
              </w:rPr>
            </w:pPr>
            <w:r w:rsidRPr="00172CC0">
              <w:rPr>
                <w:sz w:val="16"/>
                <w:szCs w:val="16"/>
                <w:lang w:val="es-ES"/>
              </w:rPr>
              <w:t>-</w:t>
            </w:r>
          </w:p>
        </w:tc>
      </w:tr>
      <w:tr w:rsidR="009F17B1" w:rsidRPr="00172CC0" w14:paraId="099F5AF4" w14:textId="77777777" w:rsidTr="00F12EA3">
        <w:tc>
          <w:tcPr>
            <w:tcW w:w="1006" w:type="dxa"/>
            <w:vAlign w:val="center"/>
          </w:tcPr>
          <w:p w14:paraId="744536DE" w14:textId="2375B1CE" w:rsidR="009F17B1" w:rsidRPr="00172CC0" w:rsidRDefault="009F17B1" w:rsidP="009F17B1">
            <w:pPr>
              <w:spacing w:before="40" w:after="40"/>
              <w:rPr>
                <w:sz w:val="16"/>
                <w:szCs w:val="16"/>
              </w:rPr>
            </w:pPr>
            <w:r w:rsidRPr="00172CC0">
              <w:rPr>
                <w:sz w:val="16"/>
                <w:szCs w:val="16"/>
                <w:lang w:val="es-ES"/>
              </w:rPr>
              <w:t>170601*</w:t>
            </w:r>
          </w:p>
        </w:tc>
        <w:tc>
          <w:tcPr>
            <w:tcW w:w="2250" w:type="dxa"/>
            <w:vAlign w:val="center"/>
          </w:tcPr>
          <w:p w14:paraId="1E56DFC8" w14:textId="7A634FF6" w:rsidR="009F17B1" w:rsidRPr="00172CC0" w:rsidRDefault="009F17B1" w:rsidP="009F17B1">
            <w:pPr>
              <w:spacing w:before="40" w:after="40"/>
              <w:jc w:val="right"/>
              <w:rPr>
                <w:b/>
                <w:sz w:val="16"/>
                <w:szCs w:val="16"/>
              </w:rPr>
            </w:pPr>
            <w:r w:rsidRPr="00172CC0">
              <w:rPr>
                <w:sz w:val="16"/>
                <w:szCs w:val="16"/>
                <w:lang w:val="es-ES"/>
              </w:rPr>
              <w:t>165,65 </w:t>
            </w:r>
          </w:p>
        </w:tc>
        <w:tc>
          <w:tcPr>
            <w:tcW w:w="1842" w:type="dxa"/>
            <w:vAlign w:val="center"/>
          </w:tcPr>
          <w:p w14:paraId="05D3BC53" w14:textId="22132C01" w:rsidR="009F17B1" w:rsidRPr="00172CC0" w:rsidRDefault="009F17B1" w:rsidP="009F17B1">
            <w:pPr>
              <w:spacing w:before="40" w:after="40"/>
              <w:jc w:val="right"/>
              <w:rPr>
                <w:b/>
                <w:sz w:val="16"/>
                <w:szCs w:val="16"/>
              </w:rPr>
            </w:pPr>
            <w:r w:rsidRPr="00172CC0">
              <w:rPr>
                <w:sz w:val="16"/>
                <w:szCs w:val="16"/>
                <w:lang w:val="es-ES"/>
              </w:rPr>
              <w:t>69,094</w:t>
            </w:r>
          </w:p>
        </w:tc>
        <w:tc>
          <w:tcPr>
            <w:tcW w:w="1985" w:type="dxa"/>
            <w:vAlign w:val="center"/>
          </w:tcPr>
          <w:p w14:paraId="26EC6644" w14:textId="42967851" w:rsidR="009F17B1" w:rsidRPr="00172CC0" w:rsidRDefault="009F17B1" w:rsidP="009F17B1">
            <w:pPr>
              <w:spacing w:before="40" w:after="40"/>
              <w:jc w:val="right"/>
              <w:rPr>
                <w:sz w:val="16"/>
                <w:szCs w:val="16"/>
              </w:rPr>
            </w:pPr>
            <w:r w:rsidRPr="00172CC0">
              <w:rPr>
                <w:sz w:val="16"/>
                <w:szCs w:val="16"/>
                <w:lang w:val="es-ES"/>
              </w:rPr>
              <w:t>150,17</w:t>
            </w:r>
          </w:p>
        </w:tc>
        <w:tc>
          <w:tcPr>
            <w:tcW w:w="1977" w:type="dxa"/>
            <w:vAlign w:val="center"/>
          </w:tcPr>
          <w:p w14:paraId="561BF553" w14:textId="3936B0EB" w:rsidR="009F17B1" w:rsidRPr="00172CC0" w:rsidRDefault="009F17B1" w:rsidP="009F17B1">
            <w:pPr>
              <w:spacing w:before="40" w:after="40"/>
              <w:jc w:val="right"/>
              <w:rPr>
                <w:sz w:val="16"/>
                <w:szCs w:val="16"/>
              </w:rPr>
            </w:pPr>
            <w:r w:rsidRPr="00172CC0">
              <w:rPr>
                <w:sz w:val="16"/>
                <w:szCs w:val="16"/>
                <w:lang w:val="es-ES"/>
              </w:rPr>
              <w:t>27,791</w:t>
            </w:r>
          </w:p>
        </w:tc>
      </w:tr>
      <w:tr w:rsidR="009F17B1" w:rsidRPr="00172CC0" w14:paraId="4828EF08" w14:textId="77777777" w:rsidTr="00F12EA3">
        <w:tc>
          <w:tcPr>
            <w:tcW w:w="1006" w:type="dxa"/>
            <w:vAlign w:val="center"/>
          </w:tcPr>
          <w:p w14:paraId="4F899BF3" w14:textId="7532E0BB" w:rsidR="009F17B1" w:rsidRPr="00172CC0" w:rsidRDefault="009F17B1" w:rsidP="009F17B1">
            <w:pPr>
              <w:spacing w:before="40" w:after="40"/>
              <w:rPr>
                <w:sz w:val="16"/>
                <w:szCs w:val="16"/>
              </w:rPr>
            </w:pPr>
            <w:r w:rsidRPr="00172CC0">
              <w:rPr>
                <w:sz w:val="16"/>
                <w:szCs w:val="16"/>
                <w:lang w:val="es-ES"/>
              </w:rPr>
              <w:t>170605*</w:t>
            </w:r>
          </w:p>
        </w:tc>
        <w:tc>
          <w:tcPr>
            <w:tcW w:w="2250" w:type="dxa"/>
            <w:vAlign w:val="center"/>
          </w:tcPr>
          <w:p w14:paraId="6D309703" w14:textId="4EFF924B" w:rsidR="009F17B1" w:rsidRPr="00172CC0" w:rsidRDefault="009F17B1" w:rsidP="009F17B1">
            <w:pPr>
              <w:spacing w:before="40" w:after="40"/>
              <w:jc w:val="right"/>
              <w:rPr>
                <w:b/>
                <w:sz w:val="16"/>
                <w:szCs w:val="16"/>
              </w:rPr>
            </w:pPr>
            <w:r w:rsidRPr="00172CC0">
              <w:rPr>
                <w:sz w:val="16"/>
                <w:szCs w:val="16"/>
                <w:lang w:val="es-ES"/>
              </w:rPr>
              <w:t>9967,24</w:t>
            </w:r>
          </w:p>
        </w:tc>
        <w:tc>
          <w:tcPr>
            <w:tcW w:w="1842" w:type="dxa"/>
            <w:vAlign w:val="center"/>
          </w:tcPr>
          <w:p w14:paraId="7C1E30D8" w14:textId="548BE460" w:rsidR="009F17B1" w:rsidRPr="00172CC0" w:rsidRDefault="009F17B1" w:rsidP="009F17B1">
            <w:pPr>
              <w:spacing w:before="40" w:after="40"/>
              <w:jc w:val="right"/>
              <w:rPr>
                <w:b/>
                <w:sz w:val="16"/>
                <w:szCs w:val="16"/>
              </w:rPr>
            </w:pPr>
            <w:r w:rsidRPr="00172CC0">
              <w:rPr>
                <w:sz w:val="16"/>
                <w:szCs w:val="16"/>
                <w:lang w:val="es-ES"/>
              </w:rPr>
              <w:t>9607,776</w:t>
            </w:r>
          </w:p>
        </w:tc>
        <w:tc>
          <w:tcPr>
            <w:tcW w:w="1985" w:type="dxa"/>
            <w:vAlign w:val="center"/>
          </w:tcPr>
          <w:p w14:paraId="2D44B7E5" w14:textId="2192A6A6" w:rsidR="009F17B1" w:rsidRPr="00172CC0" w:rsidRDefault="009F17B1" w:rsidP="009F17B1">
            <w:pPr>
              <w:spacing w:before="40" w:after="40"/>
              <w:jc w:val="right"/>
              <w:rPr>
                <w:sz w:val="16"/>
                <w:szCs w:val="16"/>
              </w:rPr>
            </w:pPr>
            <w:r w:rsidRPr="00172CC0">
              <w:rPr>
                <w:sz w:val="16"/>
                <w:szCs w:val="16"/>
                <w:lang w:val="es-ES"/>
              </w:rPr>
              <w:t>6542,21</w:t>
            </w:r>
          </w:p>
        </w:tc>
        <w:tc>
          <w:tcPr>
            <w:tcW w:w="1977" w:type="dxa"/>
            <w:vAlign w:val="center"/>
          </w:tcPr>
          <w:p w14:paraId="404F958C" w14:textId="022DEBEF" w:rsidR="009F17B1" w:rsidRPr="00172CC0" w:rsidRDefault="009F17B1" w:rsidP="009F17B1">
            <w:pPr>
              <w:spacing w:before="40" w:after="40"/>
              <w:jc w:val="right"/>
              <w:rPr>
                <w:sz w:val="16"/>
                <w:szCs w:val="16"/>
              </w:rPr>
            </w:pPr>
            <w:r w:rsidRPr="00172CC0">
              <w:rPr>
                <w:sz w:val="16"/>
                <w:szCs w:val="16"/>
                <w:lang w:val="es-ES"/>
              </w:rPr>
              <w:t>11087,894</w:t>
            </w:r>
          </w:p>
        </w:tc>
      </w:tr>
      <w:tr w:rsidR="009F17B1" w:rsidRPr="00172CC0" w14:paraId="412BBA80" w14:textId="77777777" w:rsidTr="00F12EA3">
        <w:tc>
          <w:tcPr>
            <w:tcW w:w="1006" w:type="dxa"/>
            <w:vAlign w:val="center"/>
          </w:tcPr>
          <w:p w14:paraId="7F4268B8" w14:textId="2F8AD441" w:rsidR="009F17B1" w:rsidRPr="00172CC0" w:rsidRDefault="009F17B1" w:rsidP="009F17B1">
            <w:pPr>
              <w:spacing w:before="40" w:after="40"/>
              <w:rPr>
                <w:sz w:val="16"/>
                <w:szCs w:val="16"/>
              </w:rPr>
            </w:pPr>
            <w:r w:rsidRPr="00172CC0">
              <w:rPr>
                <w:b/>
                <w:bCs/>
                <w:sz w:val="16"/>
                <w:szCs w:val="16"/>
                <w:lang w:val="es-ES"/>
              </w:rPr>
              <w:t>Suma</w:t>
            </w:r>
          </w:p>
        </w:tc>
        <w:tc>
          <w:tcPr>
            <w:tcW w:w="2250" w:type="dxa"/>
            <w:vAlign w:val="center"/>
          </w:tcPr>
          <w:p w14:paraId="31B847B7" w14:textId="3D9C1FE3" w:rsidR="009F17B1" w:rsidRPr="00172CC0" w:rsidRDefault="009F17B1" w:rsidP="009F17B1">
            <w:pPr>
              <w:spacing w:before="40" w:after="40"/>
              <w:jc w:val="right"/>
              <w:rPr>
                <w:b/>
                <w:sz w:val="16"/>
                <w:szCs w:val="16"/>
              </w:rPr>
            </w:pPr>
            <w:r w:rsidRPr="00172CC0">
              <w:rPr>
                <w:b/>
                <w:bCs/>
                <w:sz w:val="16"/>
                <w:szCs w:val="16"/>
                <w:lang w:val="es-ES"/>
              </w:rPr>
              <w:t>10133,32</w:t>
            </w:r>
          </w:p>
        </w:tc>
        <w:tc>
          <w:tcPr>
            <w:tcW w:w="1842" w:type="dxa"/>
            <w:vAlign w:val="center"/>
          </w:tcPr>
          <w:p w14:paraId="05A40E7A" w14:textId="15C511B1" w:rsidR="009F17B1" w:rsidRPr="00172CC0" w:rsidRDefault="009F17B1" w:rsidP="009F17B1">
            <w:pPr>
              <w:spacing w:before="40" w:after="40"/>
              <w:jc w:val="right"/>
              <w:rPr>
                <w:b/>
                <w:sz w:val="16"/>
                <w:szCs w:val="16"/>
              </w:rPr>
            </w:pPr>
            <w:r w:rsidRPr="00172CC0">
              <w:rPr>
                <w:b/>
                <w:bCs/>
                <w:sz w:val="16"/>
                <w:szCs w:val="16"/>
                <w:lang w:val="es-ES"/>
              </w:rPr>
              <w:t>9 683,959</w:t>
            </w:r>
          </w:p>
        </w:tc>
        <w:tc>
          <w:tcPr>
            <w:tcW w:w="1985" w:type="dxa"/>
            <w:vAlign w:val="center"/>
          </w:tcPr>
          <w:p w14:paraId="01CC0D61" w14:textId="12100560" w:rsidR="009F17B1" w:rsidRPr="00172CC0" w:rsidRDefault="009F17B1" w:rsidP="009F17B1">
            <w:pPr>
              <w:spacing w:before="40" w:after="40"/>
              <w:jc w:val="right"/>
              <w:rPr>
                <w:sz w:val="16"/>
                <w:szCs w:val="16"/>
              </w:rPr>
            </w:pPr>
            <w:r w:rsidRPr="00172CC0">
              <w:rPr>
                <w:b/>
                <w:bCs/>
                <w:sz w:val="16"/>
                <w:szCs w:val="16"/>
                <w:lang w:val="es-ES"/>
              </w:rPr>
              <w:t>6692,38</w:t>
            </w:r>
          </w:p>
        </w:tc>
        <w:tc>
          <w:tcPr>
            <w:tcW w:w="1977" w:type="dxa"/>
            <w:vAlign w:val="center"/>
          </w:tcPr>
          <w:p w14:paraId="0C29F86A" w14:textId="36C0EB05" w:rsidR="009F17B1" w:rsidRPr="00172CC0" w:rsidRDefault="009F17B1" w:rsidP="009F17B1">
            <w:pPr>
              <w:spacing w:before="40" w:after="40"/>
              <w:jc w:val="right"/>
              <w:rPr>
                <w:sz w:val="16"/>
                <w:szCs w:val="16"/>
              </w:rPr>
            </w:pPr>
            <w:r w:rsidRPr="00172CC0">
              <w:rPr>
                <w:b/>
                <w:bCs/>
                <w:sz w:val="16"/>
                <w:szCs w:val="16"/>
                <w:lang w:val="es-ES"/>
              </w:rPr>
              <w:t>11 115,69</w:t>
            </w:r>
          </w:p>
        </w:tc>
      </w:tr>
    </w:tbl>
    <w:p w14:paraId="43B9ADE2" w14:textId="455094C3" w:rsidR="009F17B1" w:rsidRPr="00172CC0" w:rsidRDefault="009F17B1" w:rsidP="009F17B1">
      <w:pPr>
        <w:pStyle w:val="Nagowektabel"/>
        <w:tabs>
          <w:tab w:val="clear" w:pos="1560"/>
        </w:tabs>
        <w:rPr>
          <w:rFonts w:ascii="Times New Roman" w:hAnsi="Times New Roman"/>
          <w:sz w:val="20"/>
          <w:szCs w:val="20"/>
        </w:rPr>
      </w:pPr>
    </w:p>
    <w:p w14:paraId="2D963979" w14:textId="77777777" w:rsidR="00AD6DE9" w:rsidRPr="00172CC0" w:rsidRDefault="00AD6DE9" w:rsidP="003F1416">
      <w:pPr>
        <w:rPr>
          <w:sz w:val="22"/>
          <w:szCs w:val="22"/>
          <w:u w:val="single"/>
        </w:rPr>
      </w:pPr>
      <w:r w:rsidRPr="00172CC0">
        <w:rPr>
          <w:sz w:val="22"/>
          <w:szCs w:val="22"/>
          <w:u w:val="single"/>
        </w:rPr>
        <w:t>Identyfikacja problemów:</w:t>
      </w:r>
    </w:p>
    <w:p w14:paraId="7727B1D8" w14:textId="77777777" w:rsidR="00AD6DE9" w:rsidRPr="00172CC0" w:rsidRDefault="00AD6DE9" w:rsidP="002C62AD">
      <w:pPr>
        <w:pStyle w:val="Akapitzlist"/>
        <w:numPr>
          <w:ilvl w:val="0"/>
          <w:numId w:val="35"/>
        </w:numPr>
        <w:autoSpaceDE/>
        <w:autoSpaceDN/>
        <w:adjustRightInd/>
        <w:ind w:left="425" w:hanging="357"/>
        <w:rPr>
          <w:sz w:val="22"/>
          <w:szCs w:val="22"/>
        </w:rPr>
      </w:pPr>
      <w:r w:rsidRPr="00172CC0">
        <w:rPr>
          <w:sz w:val="22"/>
          <w:szCs w:val="22"/>
        </w:rPr>
        <w:t>niska świadomość mieszkańców dotycząca szkodliwości dla zdrowia i życia ludzi odpadów zawierających azbest oraz szkodliwości ich nieprofesjonalnego demontażu,</w:t>
      </w:r>
    </w:p>
    <w:p w14:paraId="48DE91F8" w14:textId="77777777" w:rsidR="00AD6DE9" w:rsidRPr="00172CC0" w:rsidRDefault="00AD6DE9" w:rsidP="002C62AD">
      <w:pPr>
        <w:pStyle w:val="Akapitzlist"/>
        <w:numPr>
          <w:ilvl w:val="0"/>
          <w:numId w:val="35"/>
        </w:numPr>
        <w:autoSpaceDE/>
        <w:autoSpaceDN/>
        <w:adjustRightInd/>
        <w:ind w:left="425" w:hanging="357"/>
        <w:rPr>
          <w:sz w:val="22"/>
          <w:szCs w:val="22"/>
        </w:rPr>
      </w:pPr>
      <w:r w:rsidRPr="00172CC0">
        <w:rPr>
          <w:sz w:val="22"/>
          <w:szCs w:val="22"/>
        </w:rPr>
        <w:t>brak pełnej wiedzy dotyczącej ilości, lokalizacji i stanu wyrobów zawierających azbest na terenie gmin województwa wielkopolskiego,</w:t>
      </w:r>
    </w:p>
    <w:p w14:paraId="1D92C384" w14:textId="77777777" w:rsidR="00AD6DE9" w:rsidRPr="00172CC0" w:rsidRDefault="00AD6DE9" w:rsidP="002C62AD">
      <w:pPr>
        <w:pStyle w:val="Akapitzlist"/>
        <w:numPr>
          <w:ilvl w:val="0"/>
          <w:numId w:val="35"/>
        </w:numPr>
        <w:autoSpaceDE/>
        <w:autoSpaceDN/>
        <w:adjustRightInd/>
        <w:ind w:left="425" w:hanging="357"/>
        <w:rPr>
          <w:sz w:val="22"/>
          <w:szCs w:val="22"/>
        </w:rPr>
      </w:pPr>
      <w:r w:rsidRPr="00172CC0">
        <w:rPr>
          <w:sz w:val="22"/>
          <w:szCs w:val="22"/>
        </w:rPr>
        <w:t>zbyt wolne tempo usuwania wyrobów zawierających azbest w odniesieniu do założeń Programu Oczyszczania Kraju z Azbestu na lata 2009-2032. Prognoza usuwania wyrobów zawierających azbest na lata 2013-2022 r. przy zachowaniu obecnego tempa prac może nie zostać zrealizowana.</w:t>
      </w:r>
    </w:p>
    <w:p w14:paraId="2263726D" w14:textId="77777777" w:rsidR="00AD6DE9" w:rsidRPr="00172CC0" w:rsidRDefault="00AD6DE9" w:rsidP="003F1416">
      <w:pPr>
        <w:pStyle w:val="Akapitzlist"/>
        <w:autoSpaceDE/>
        <w:autoSpaceDN/>
        <w:adjustRightInd/>
        <w:ind w:left="425"/>
        <w:rPr>
          <w:sz w:val="22"/>
          <w:szCs w:val="22"/>
        </w:rPr>
      </w:pPr>
    </w:p>
    <w:p w14:paraId="5C298069" w14:textId="77777777" w:rsidR="00AD6DE9" w:rsidRPr="00172CC0" w:rsidRDefault="00AD6DE9" w:rsidP="00DA05D2">
      <w:pPr>
        <w:pStyle w:val="Nagwek3"/>
      </w:pPr>
      <w:bookmarkStart w:id="75" w:name="_Toc10563735"/>
      <w:r w:rsidRPr="00172CC0">
        <w:t>Przeterminowane środki ochrony roślin. Mogilniki</w:t>
      </w:r>
      <w:bookmarkEnd w:id="75"/>
    </w:p>
    <w:p w14:paraId="3F301A8E" w14:textId="77777777" w:rsidR="00AD6DE9" w:rsidRPr="00172CC0" w:rsidRDefault="00AD6DE9" w:rsidP="003F1416">
      <w:pPr>
        <w:rPr>
          <w:sz w:val="22"/>
          <w:szCs w:val="22"/>
        </w:rPr>
      </w:pPr>
      <w:r w:rsidRPr="00172CC0">
        <w:rPr>
          <w:sz w:val="22"/>
          <w:szCs w:val="22"/>
        </w:rPr>
        <w:t xml:space="preserve">Przeterminowane środki ochrony roślin oraz innych agrochemikaliów są to przeterminowane, zanieczyszczone i niezdatne do użycia środki ochrony roślin i preparaty owadobójcze oraz opakowania po nich. </w:t>
      </w:r>
    </w:p>
    <w:p w14:paraId="33778E55" w14:textId="0F6FFE76" w:rsidR="00AD6DE9" w:rsidRPr="00172CC0" w:rsidRDefault="00AD6DE9" w:rsidP="003F1416">
      <w:pPr>
        <w:rPr>
          <w:sz w:val="22"/>
          <w:szCs w:val="22"/>
        </w:rPr>
      </w:pPr>
      <w:r w:rsidRPr="00172CC0">
        <w:rPr>
          <w:sz w:val="22"/>
          <w:szCs w:val="22"/>
          <w:u w:val="single"/>
        </w:rPr>
        <w:t>Zapobieganie</w:t>
      </w:r>
      <w:r w:rsidRPr="00172CC0">
        <w:rPr>
          <w:sz w:val="22"/>
          <w:szCs w:val="22"/>
        </w:rPr>
        <w:t xml:space="preserve"> powstawaniu przeterminowanych środków ochrony roślin polega głównie na kształtowaniu świadomych postaw konsumenckich w zakresie zakupu takich ilości środków, aby nie ulegały one przeterminowaniu. Ilość </w:t>
      </w:r>
      <w:r w:rsidR="00F203EE" w:rsidRPr="00172CC0">
        <w:rPr>
          <w:sz w:val="22"/>
          <w:szCs w:val="22"/>
        </w:rPr>
        <w:t>wytworzonych</w:t>
      </w:r>
      <w:r w:rsidRPr="00172CC0">
        <w:rPr>
          <w:sz w:val="22"/>
          <w:szCs w:val="22"/>
        </w:rPr>
        <w:t xml:space="preserve"> przeterminowanych środków ochrony roślin w 201</w:t>
      </w:r>
      <w:r w:rsidR="00F12EA3" w:rsidRPr="00172CC0">
        <w:rPr>
          <w:sz w:val="22"/>
          <w:szCs w:val="22"/>
        </w:rPr>
        <w:t>7</w:t>
      </w:r>
      <w:r w:rsidRPr="00172CC0">
        <w:rPr>
          <w:sz w:val="22"/>
          <w:szCs w:val="22"/>
        </w:rPr>
        <w:t xml:space="preserve"> roku </w:t>
      </w:r>
      <w:r w:rsidR="00F12EA3" w:rsidRPr="00172CC0">
        <w:rPr>
          <w:sz w:val="22"/>
          <w:szCs w:val="22"/>
        </w:rPr>
        <w:t xml:space="preserve">wyniosła 14,8 </w:t>
      </w:r>
      <w:r w:rsidRPr="00172CC0">
        <w:rPr>
          <w:sz w:val="22"/>
          <w:szCs w:val="22"/>
        </w:rPr>
        <w:t>Mg. Podstawowy proces unieszkodliwiania wytwarzanych przeterminowanych środków ochrony roślin to termiczne przekształcanie odpadów (D10).</w:t>
      </w:r>
    </w:p>
    <w:p w14:paraId="0C9C1711" w14:textId="77777777" w:rsidR="00AD6DE9" w:rsidRPr="00172CC0" w:rsidRDefault="00AD6DE9" w:rsidP="003F1416">
      <w:pPr>
        <w:rPr>
          <w:sz w:val="22"/>
          <w:szCs w:val="22"/>
        </w:rPr>
      </w:pPr>
      <w:r w:rsidRPr="00172CC0">
        <w:rPr>
          <w:sz w:val="22"/>
          <w:szCs w:val="22"/>
        </w:rPr>
        <w:t xml:space="preserve">W województwie wielkopolskim zakończono likwidację magazynów przeterminowanych środków ochrony roślin oraz mogilników w roku 2009. </w:t>
      </w:r>
    </w:p>
    <w:p w14:paraId="0141F6F2" w14:textId="14602653"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76" w:name="_Toc10563972"/>
      <w:r w:rsidRPr="00172CC0">
        <w:rPr>
          <w:rFonts w:ascii="Times New Roman" w:hAnsi="Times New Roman"/>
          <w:sz w:val="20"/>
          <w:szCs w:val="20"/>
        </w:rPr>
        <w:t>Masa wytworzonych i unieszkodliwionych przeterminowanych środków ochrony roślin na terenie województwa wielkopolskiego według stanu na dzień 31 grudnia 2014 r.</w:t>
      </w:r>
      <w:bookmarkEnd w:id="76"/>
      <w:r w:rsidRPr="00172CC0">
        <w:rPr>
          <w:rFonts w:ascii="Times New Roman" w:hAnsi="Times New Roman"/>
          <w:sz w:val="20"/>
          <w:szCs w:val="20"/>
        </w:rPr>
        <w:t xml:space="preserve"> </w:t>
      </w:r>
    </w:p>
    <w:p w14:paraId="47AB0675" w14:textId="11DBD41E" w:rsidR="00F12EA3" w:rsidRPr="00172CC0" w:rsidRDefault="00F12EA3" w:rsidP="00F12EA3">
      <w:pPr>
        <w:pStyle w:val="Nagowektabel"/>
        <w:tabs>
          <w:tab w:val="clear" w:pos="1560"/>
        </w:tabs>
        <w:rPr>
          <w:rFonts w:ascii="Times New Roman" w:hAnsi="Times New Roman"/>
          <w:sz w:val="20"/>
          <w:szCs w:val="20"/>
        </w:rPr>
      </w:pPr>
    </w:p>
    <w:tbl>
      <w:tblPr>
        <w:tblStyle w:val="Tabela-Siatka"/>
        <w:tblW w:w="0" w:type="auto"/>
        <w:tblLook w:val="04A0" w:firstRow="1" w:lastRow="0" w:firstColumn="1" w:lastColumn="0" w:noHBand="0" w:noVBand="1"/>
      </w:tblPr>
      <w:tblGrid>
        <w:gridCol w:w="1006"/>
        <w:gridCol w:w="2250"/>
        <w:gridCol w:w="1842"/>
        <w:gridCol w:w="1985"/>
        <w:gridCol w:w="1977"/>
      </w:tblGrid>
      <w:tr w:rsidR="00F12EA3" w:rsidRPr="00172CC0" w14:paraId="1EECB118" w14:textId="77777777" w:rsidTr="00F12EA3">
        <w:tc>
          <w:tcPr>
            <w:tcW w:w="9060" w:type="dxa"/>
            <w:gridSpan w:val="5"/>
            <w:shd w:val="clear" w:color="auto" w:fill="BFBFBF" w:themeFill="background1" w:themeFillShade="BF"/>
          </w:tcPr>
          <w:p w14:paraId="0F7BE429" w14:textId="6828088C" w:rsidR="00F12EA3" w:rsidRPr="00172CC0" w:rsidRDefault="00F12EA3" w:rsidP="00F12EA3">
            <w:pPr>
              <w:spacing w:before="40" w:after="40"/>
              <w:jc w:val="center"/>
              <w:rPr>
                <w:sz w:val="16"/>
                <w:szCs w:val="16"/>
              </w:rPr>
            </w:pPr>
            <w:r w:rsidRPr="00172CC0">
              <w:rPr>
                <w:b/>
                <w:bCs/>
                <w:sz w:val="16"/>
                <w:szCs w:val="16"/>
                <w:lang w:val="es-ES"/>
              </w:rPr>
              <w:t>Masa</w:t>
            </w:r>
            <w:r w:rsidRPr="00172CC0">
              <w:rPr>
                <w:b/>
                <w:bCs/>
                <w:sz w:val="16"/>
                <w:szCs w:val="16"/>
              </w:rPr>
              <w:t xml:space="preserve"> przeterminowanych</w:t>
            </w:r>
            <w:r w:rsidRPr="00172CC0">
              <w:rPr>
                <w:b/>
                <w:bCs/>
                <w:sz w:val="16"/>
                <w:szCs w:val="16"/>
                <w:lang w:val="es-ES"/>
              </w:rPr>
              <w:t xml:space="preserve"> </w:t>
            </w:r>
            <w:r w:rsidRPr="00172CC0">
              <w:rPr>
                <w:b/>
                <w:bCs/>
                <w:sz w:val="16"/>
                <w:szCs w:val="16"/>
              </w:rPr>
              <w:t>środków ochrony roślin [Mg]</w:t>
            </w:r>
          </w:p>
        </w:tc>
      </w:tr>
      <w:tr w:rsidR="00F12EA3" w:rsidRPr="00172CC0" w14:paraId="65CCA3EE" w14:textId="77777777" w:rsidTr="00F12EA3">
        <w:tc>
          <w:tcPr>
            <w:tcW w:w="1006" w:type="dxa"/>
            <w:vMerge w:val="restart"/>
            <w:shd w:val="clear" w:color="auto" w:fill="BFBFBF" w:themeFill="background1" w:themeFillShade="BF"/>
          </w:tcPr>
          <w:p w14:paraId="7952A208" w14:textId="77777777" w:rsidR="00F12EA3" w:rsidRPr="00172CC0" w:rsidRDefault="00F12EA3" w:rsidP="00F12EA3">
            <w:pPr>
              <w:spacing w:before="40" w:after="40"/>
              <w:rPr>
                <w:b/>
                <w:sz w:val="16"/>
                <w:szCs w:val="16"/>
              </w:rPr>
            </w:pPr>
          </w:p>
          <w:p w14:paraId="721F1593" w14:textId="77777777" w:rsidR="00F12EA3" w:rsidRPr="00172CC0" w:rsidRDefault="00F12EA3" w:rsidP="00F12EA3">
            <w:pPr>
              <w:spacing w:before="40" w:after="40"/>
              <w:rPr>
                <w:b/>
                <w:sz w:val="16"/>
                <w:szCs w:val="16"/>
              </w:rPr>
            </w:pPr>
            <w:r w:rsidRPr="00172CC0">
              <w:rPr>
                <w:b/>
                <w:sz w:val="16"/>
                <w:szCs w:val="16"/>
              </w:rPr>
              <w:t>kod</w:t>
            </w:r>
          </w:p>
        </w:tc>
        <w:tc>
          <w:tcPr>
            <w:tcW w:w="4092" w:type="dxa"/>
            <w:gridSpan w:val="2"/>
            <w:shd w:val="clear" w:color="auto" w:fill="BFBFBF" w:themeFill="background1" w:themeFillShade="BF"/>
            <w:vAlign w:val="center"/>
          </w:tcPr>
          <w:p w14:paraId="2D8B8E3B" w14:textId="77777777" w:rsidR="00F12EA3" w:rsidRPr="00172CC0" w:rsidRDefault="00F12EA3" w:rsidP="00F12EA3">
            <w:pPr>
              <w:spacing w:before="40" w:after="40"/>
              <w:jc w:val="center"/>
              <w:rPr>
                <w:sz w:val="16"/>
                <w:szCs w:val="16"/>
              </w:rPr>
            </w:pPr>
            <w:r w:rsidRPr="00172CC0">
              <w:rPr>
                <w:b/>
                <w:bCs/>
                <w:sz w:val="16"/>
                <w:szCs w:val="16"/>
                <w:lang w:val="es-ES"/>
              </w:rPr>
              <w:t>Wytworzona</w:t>
            </w:r>
          </w:p>
        </w:tc>
        <w:tc>
          <w:tcPr>
            <w:tcW w:w="3962" w:type="dxa"/>
            <w:gridSpan w:val="2"/>
            <w:shd w:val="clear" w:color="auto" w:fill="BFBFBF" w:themeFill="background1" w:themeFillShade="BF"/>
            <w:vAlign w:val="center"/>
          </w:tcPr>
          <w:p w14:paraId="5DDC4194" w14:textId="77777777" w:rsidR="00F12EA3" w:rsidRPr="00172CC0" w:rsidRDefault="00F12EA3" w:rsidP="00F12EA3">
            <w:pPr>
              <w:spacing w:before="40" w:after="40"/>
              <w:jc w:val="center"/>
              <w:rPr>
                <w:sz w:val="16"/>
                <w:szCs w:val="16"/>
              </w:rPr>
            </w:pPr>
            <w:r w:rsidRPr="00172CC0">
              <w:rPr>
                <w:b/>
                <w:bCs/>
                <w:sz w:val="16"/>
                <w:szCs w:val="16"/>
                <w:lang w:val="es-ES"/>
              </w:rPr>
              <w:t>Unieszkodliwiona</w:t>
            </w:r>
          </w:p>
        </w:tc>
      </w:tr>
      <w:tr w:rsidR="00F12EA3" w:rsidRPr="00172CC0" w14:paraId="175949FF" w14:textId="77777777" w:rsidTr="00F12EA3">
        <w:tc>
          <w:tcPr>
            <w:tcW w:w="1006" w:type="dxa"/>
            <w:vMerge/>
            <w:shd w:val="clear" w:color="auto" w:fill="BFBFBF" w:themeFill="background1" w:themeFillShade="BF"/>
          </w:tcPr>
          <w:p w14:paraId="76B9C124" w14:textId="77777777" w:rsidR="00F12EA3" w:rsidRPr="00172CC0" w:rsidRDefault="00F12EA3" w:rsidP="00F12EA3">
            <w:pPr>
              <w:spacing w:before="40" w:after="40"/>
              <w:jc w:val="center"/>
              <w:rPr>
                <w:sz w:val="16"/>
                <w:szCs w:val="16"/>
              </w:rPr>
            </w:pPr>
          </w:p>
        </w:tc>
        <w:tc>
          <w:tcPr>
            <w:tcW w:w="2250" w:type="dxa"/>
            <w:shd w:val="clear" w:color="auto" w:fill="BFBFBF" w:themeFill="background1" w:themeFillShade="BF"/>
            <w:vAlign w:val="center"/>
          </w:tcPr>
          <w:p w14:paraId="4F33808E" w14:textId="77777777" w:rsidR="00F12EA3" w:rsidRPr="00172CC0" w:rsidRDefault="00F12EA3" w:rsidP="00F12EA3">
            <w:pPr>
              <w:spacing w:before="40" w:after="40"/>
              <w:jc w:val="center"/>
              <w:rPr>
                <w:sz w:val="16"/>
                <w:szCs w:val="16"/>
              </w:rPr>
            </w:pPr>
            <w:r w:rsidRPr="00172CC0">
              <w:rPr>
                <w:b/>
                <w:bCs/>
                <w:sz w:val="16"/>
                <w:szCs w:val="16"/>
                <w:lang w:val="es-ES"/>
              </w:rPr>
              <w:t>2014</w:t>
            </w:r>
          </w:p>
        </w:tc>
        <w:tc>
          <w:tcPr>
            <w:tcW w:w="1842" w:type="dxa"/>
            <w:shd w:val="clear" w:color="auto" w:fill="BFBFBF" w:themeFill="background1" w:themeFillShade="BF"/>
            <w:vAlign w:val="center"/>
          </w:tcPr>
          <w:p w14:paraId="05D7B8CE" w14:textId="77777777" w:rsidR="00F12EA3" w:rsidRPr="00172CC0" w:rsidRDefault="00F12EA3" w:rsidP="00F12EA3">
            <w:pPr>
              <w:spacing w:before="40" w:after="40"/>
              <w:jc w:val="center"/>
              <w:rPr>
                <w:b/>
                <w:sz w:val="16"/>
                <w:szCs w:val="16"/>
              </w:rPr>
            </w:pPr>
            <w:r w:rsidRPr="00172CC0">
              <w:rPr>
                <w:b/>
                <w:sz w:val="16"/>
                <w:szCs w:val="16"/>
              </w:rPr>
              <w:t>2017</w:t>
            </w:r>
          </w:p>
        </w:tc>
        <w:tc>
          <w:tcPr>
            <w:tcW w:w="1985" w:type="dxa"/>
            <w:shd w:val="clear" w:color="auto" w:fill="BFBFBF" w:themeFill="background1" w:themeFillShade="BF"/>
            <w:vAlign w:val="center"/>
          </w:tcPr>
          <w:p w14:paraId="3FD97BEC" w14:textId="77777777" w:rsidR="00F12EA3" w:rsidRPr="00172CC0" w:rsidRDefault="00F12EA3" w:rsidP="00F12EA3">
            <w:pPr>
              <w:spacing w:before="40" w:after="40"/>
              <w:jc w:val="center"/>
              <w:rPr>
                <w:sz w:val="16"/>
                <w:szCs w:val="16"/>
              </w:rPr>
            </w:pPr>
            <w:r w:rsidRPr="00172CC0">
              <w:rPr>
                <w:b/>
                <w:bCs/>
                <w:sz w:val="16"/>
                <w:szCs w:val="16"/>
                <w:lang w:val="es-ES"/>
              </w:rPr>
              <w:t>2014</w:t>
            </w:r>
          </w:p>
        </w:tc>
        <w:tc>
          <w:tcPr>
            <w:tcW w:w="1977" w:type="dxa"/>
            <w:shd w:val="clear" w:color="auto" w:fill="BFBFBF" w:themeFill="background1" w:themeFillShade="BF"/>
            <w:vAlign w:val="center"/>
          </w:tcPr>
          <w:p w14:paraId="1573D258" w14:textId="77777777" w:rsidR="00F12EA3" w:rsidRPr="00172CC0" w:rsidRDefault="00F12EA3" w:rsidP="00F12EA3">
            <w:pPr>
              <w:spacing w:before="40" w:after="40"/>
              <w:jc w:val="center"/>
              <w:rPr>
                <w:sz w:val="16"/>
                <w:szCs w:val="16"/>
              </w:rPr>
            </w:pPr>
            <w:r w:rsidRPr="00172CC0">
              <w:rPr>
                <w:b/>
                <w:sz w:val="16"/>
                <w:szCs w:val="16"/>
              </w:rPr>
              <w:t>2017</w:t>
            </w:r>
          </w:p>
        </w:tc>
      </w:tr>
      <w:tr w:rsidR="00F12EA3" w:rsidRPr="00172CC0" w14:paraId="0A91133B" w14:textId="77777777" w:rsidTr="00F12EA3">
        <w:tc>
          <w:tcPr>
            <w:tcW w:w="1006" w:type="dxa"/>
            <w:vAlign w:val="center"/>
          </w:tcPr>
          <w:p w14:paraId="57786ED0" w14:textId="6AEE94BA" w:rsidR="00F12EA3" w:rsidRPr="00172CC0" w:rsidRDefault="00F12EA3" w:rsidP="00F12EA3">
            <w:pPr>
              <w:spacing w:before="40" w:after="40"/>
              <w:rPr>
                <w:sz w:val="16"/>
                <w:szCs w:val="16"/>
              </w:rPr>
            </w:pPr>
            <w:r w:rsidRPr="00172CC0">
              <w:rPr>
                <w:sz w:val="16"/>
                <w:szCs w:val="16"/>
                <w:lang w:val="es-ES"/>
              </w:rPr>
              <w:t>020108*</w:t>
            </w:r>
          </w:p>
        </w:tc>
        <w:tc>
          <w:tcPr>
            <w:tcW w:w="2250" w:type="dxa"/>
            <w:vAlign w:val="center"/>
          </w:tcPr>
          <w:p w14:paraId="423FFDB9" w14:textId="513D66E4" w:rsidR="00F12EA3" w:rsidRPr="00172CC0" w:rsidRDefault="00F12EA3" w:rsidP="00F12EA3">
            <w:pPr>
              <w:spacing w:before="40" w:after="40"/>
              <w:jc w:val="right"/>
              <w:rPr>
                <w:sz w:val="16"/>
                <w:szCs w:val="16"/>
              </w:rPr>
            </w:pPr>
            <w:r w:rsidRPr="00172CC0">
              <w:rPr>
                <w:sz w:val="16"/>
                <w:szCs w:val="16"/>
                <w:lang w:val="es-ES"/>
              </w:rPr>
              <w:t>0,09</w:t>
            </w:r>
          </w:p>
        </w:tc>
        <w:tc>
          <w:tcPr>
            <w:tcW w:w="1842" w:type="dxa"/>
            <w:vAlign w:val="center"/>
          </w:tcPr>
          <w:p w14:paraId="2BF58C15" w14:textId="6A950862" w:rsidR="00F12EA3" w:rsidRPr="00172CC0" w:rsidRDefault="00F12EA3" w:rsidP="00F12EA3">
            <w:pPr>
              <w:spacing w:before="40" w:after="40"/>
              <w:jc w:val="right"/>
              <w:rPr>
                <w:sz w:val="16"/>
                <w:szCs w:val="16"/>
              </w:rPr>
            </w:pPr>
            <w:r w:rsidRPr="00172CC0">
              <w:rPr>
                <w:sz w:val="16"/>
                <w:szCs w:val="16"/>
                <w:lang w:val="es-ES"/>
              </w:rPr>
              <w:t>0,7543</w:t>
            </w:r>
          </w:p>
        </w:tc>
        <w:tc>
          <w:tcPr>
            <w:tcW w:w="1985" w:type="dxa"/>
            <w:vAlign w:val="center"/>
          </w:tcPr>
          <w:p w14:paraId="060BCE5C" w14:textId="3A031FA6" w:rsidR="00F12EA3" w:rsidRPr="00172CC0" w:rsidRDefault="00F12EA3" w:rsidP="00F12EA3">
            <w:pPr>
              <w:spacing w:before="40" w:after="40"/>
              <w:jc w:val="right"/>
              <w:rPr>
                <w:sz w:val="16"/>
                <w:szCs w:val="16"/>
              </w:rPr>
            </w:pPr>
            <w:r w:rsidRPr="00172CC0">
              <w:rPr>
                <w:sz w:val="16"/>
                <w:szCs w:val="16"/>
                <w:lang w:val="es-ES"/>
              </w:rPr>
              <w:t>0,23</w:t>
            </w:r>
          </w:p>
        </w:tc>
        <w:tc>
          <w:tcPr>
            <w:tcW w:w="1977" w:type="dxa"/>
            <w:vAlign w:val="center"/>
          </w:tcPr>
          <w:p w14:paraId="0DF852E7" w14:textId="2D56D429" w:rsidR="00F12EA3" w:rsidRPr="00172CC0" w:rsidRDefault="00F12EA3" w:rsidP="00F12EA3">
            <w:pPr>
              <w:spacing w:before="40" w:after="40"/>
              <w:jc w:val="right"/>
              <w:rPr>
                <w:sz w:val="16"/>
                <w:szCs w:val="16"/>
              </w:rPr>
            </w:pPr>
            <w:r w:rsidRPr="00172CC0">
              <w:rPr>
                <w:sz w:val="16"/>
                <w:szCs w:val="16"/>
                <w:lang w:val="es-ES"/>
              </w:rPr>
              <w:t>0,572</w:t>
            </w:r>
          </w:p>
        </w:tc>
      </w:tr>
      <w:tr w:rsidR="00F12EA3" w:rsidRPr="00172CC0" w14:paraId="69E3F445" w14:textId="77777777" w:rsidTr="00F12EA3">
        <w:tc>
          <w:tcPr>
            <w:tcW w:w="1006" w:type="dxa"/>
            <w:vAlign w:val="center"/>
          </w:tcPr>
          <w:p w14:paraId="7A9B7175" w14:textId="0F298F4D" w:rsidR="00F12EA3" w:rsidRPr="00172CC0" w:rsidRDefault="00F12EA3" w:rsidP="00F12EA3">
            <w:pPr>
              <w:spacing w:before="40" w:after="40"/>
              <w:rPr>
                <w:sz w:val="16"/>
                <w:szCs w:val="16"/>
              </w:rPr>
            </w:pPr>
            <w:r w:rsidRPr="00172CC0">
              <w:rPr>
                <w:sz w:val="16"/>
                <w:szCs w:val="16"/>
                <w:lang w:val="es-ES"/>
              </w:rPr>
              <w:t>070480*</w:t>
            </w:r>
          </w:p>
        </w:tc>
        <w:tc>
          <w:tcPr>
            <w:tcW w:w="2250" w:type="dxa"/>
            <w:vAlign w:val="center"/>
          </w:tcPr>
          <w:p w14:paraId="385C8A18" w14:textId="3BA128D9" w:rsidR="00F12EA3" w:rsidRPr="00172CC0" w:rsidRDefault="00F12EA3" w:rsidP="00F12EA3">
            <w:pPr>
              <w:spacing w:before="40" w:after="40"/>
              <w:jc w:val="right"/>
              <w:rPr>
                <w:sz w:val="16"/>
                <w:szCs w:val="16"/>
              </w:rPr>
            </w:pPr>
            <w:r w:rsidRPr="00172CC0">
              <w:rPr>
                <w:sz w:val="16"/>
                <w:szCs w:val="16"/>
                <w:lang w:val="es-ES"/>
              </w:rPr>
              <w:t>-</w:t>
            </w:r>
          </w:p>
        </w:tc>
        <w:tc>
          <w:tcPr>
            <w:tcW w:w="1842" w:type="dxa"/>
            <w:vAlign w:val="center"/>
          </w:tcPr>
          <w:p w14:paraId="512A8678" w14:textId="726F7F99" w:rsidR="00F12EA3" w:rsidRPr="00172CC0" w:rsidRDefault="00F12EA3" w:rsidP="00F12EA3">
            <w:pPr>
              <w:spacing w:before="40" w:after="40"/>
              <w:jc w:val="right"/>
              <w:rPr>
                <w:sz w:val="16"/>
                <w:szCs w:val="16"/>
              </w:rPr>
            </w:pPr>
            <w:r w:rsidRPr="00172CC0">
              <w:rPr>
                <w:sz w:val="16"/>
                <w:szCs w:val="16"/>
                <w:lang w:val="es-ES"/>
              </w:rPr>
              <w:t>14,031</w:t>
            </w:r>
          </w:p>
        </w:tc>
        <w:tc>
          <w:tcPr>
            <w:tcW w:w="1985" w:type="dxa"/>
            <w:vAlign w:val="center"/>
          </w:tcPr>
          <w:p w14:paraId="67759BEF" w14:textId="24E1EB63" w:rsidR="00F12EA3" w:rsidRPr="00172CC0" w:rsidRDefault="00F12EA3" w:rsidP="00F12EA3">
            <w:pPr>
              <w:spacing w:before="40" w:after="40"/>
              <w:jc w:val="right"/>
              <w:rPr>
                <w:sz w:val="16"/>
                <w:szCs w:val="16"/>
              </w:rPr>
            </w:pPr>
            <w:r w:rsidRPr="00172CC0">
              <w:rPr>
                <w:sz w:val="16"/>
                <w:szCs w:val="16"/>
                <w:lang w:val="es-ES"/>
              </w:rPr>
              <w:t>-</w:t>
            </w:r>
          </w:p>
        </w:tc>
        <w:tc>
          <w:tcPr>
            <w:tcW w:w="1977" w:type="dxa"/>
            <w:vAlign w:val="center"/>
          </w:tcPr>
          <w:p w14:paraId="25EC00B5" w14:textId="7715E5E2" w:rsidR="00F12EA3" w:rsidRPr="00172CC0" w:rsidRDefault="00F12EA3" w:rsidP="00F12EA3">
            <w:pPr>
              <w:spacing w:before="40" w:after="40"/>
              <w:jc w:val="right"/>
              <w:rPr>
                <w:sz w:val="16"/>
                <w:szCs w:val="16"/>
              </w:rPr>
            </w:pPr>
            <w:r w:rsidRPr="00172CC0">
              <w:rPr>
                <w:sz w:val="16"/>
                <w:szCs w:val="16"/>
                <w:lang w:val="es-ES"/>
              </w:rPr>
              <w:t>-</w:t>
            </w:r>
          </w:p>
        </w:tc>
      </w:tr>
      <w:tr w:rsidR="00F12EA3" w:rsidRPr="00172CC0" w14:paraId="67189D1F" w14:textId="77777777" w:rsidTr="00F12EA3">
        <w:tc>
          <w:tcPr>
            <w:tcW w:w="1006" w:type="dxa"/>
            <w:vAlign w:val="center"/>
          </w:tcPr>
          <w:p w14:paraId="691EF712" w14:textId="5689F6C8" w:rsidR="00F12EA3" w:rsidRPr="00172CC0" w:rsidRDefault="00F12EA3" w:rsidP="00F12EA3">
            <w:pPr>
              <w:spacing w:before="40" w:after="40"/>
              <w:rPr>
                <w:sz w:val="16"/>
                <w:szCs w:val="16"/>
              </w:rPr>
            </w:pPr>
            <w:r w:rsidRPr="00172CC0">
              <w:rPr>
                <w:sz w:val="16"/>
                <w:szCs w:val="16"/>
                <w:lang w:val="es-ES"/>
              </w:rPr>
              <w:t>200119*</w:t>
            </w:r>
          </w:p>
        </w:tc>
        <w:tc>
          <w:tcPr>
            <w:tcW w:w="2250" w:type="dxa"/>
            <w:vAlign w:val="center"/>
          </w:tcPr>
          <w:p w14:paraId="63F95EFB" w14:textId="30A8D584" w:rsidR="00F12EA3" w:rsidRPr="00172CC0" w:rsidRDefault="00F12EA3" w:rsidP="00F12EA3">
            <w:pPr>
              <w:spacing w:before="40" w:after="40"/>
              <w:jc w:val="right"/>
              <w:rPr>
                <w:b/>
                <w:sz w:val="16"/>
                <w:szCs w:val="16"/>
              </w:rPr>
            </w:pPr>
            <w:r w:rsidRPr="00172CC0">
              <w:rPr>
                <w:sz w:val="16"/>
                <w:szCs w:val="16"/>
                <w:lang w:val="es-ES"/>
              </w:rPr>
              <w:t>-</w:t>
            </w:r>
          </w:p>
        </w:tc>
        <w:tc>
          <w:tcPr>
            <w:tcW w:w="1842" w:type="dxa"/>
            <w:vAlign w:val="center"/>
          </w:tcPr>
          <w:p w14:paraId="70BD9D2B" w14:textId="3A7F1548" w:rsidR="00F12EA3" w:rsidRPr="00172CC0" w:rsidRDefault="00F12EA3" w:rsidP="00F12EA3">
            <w:pPr>
              <w:spacing w:before="40" w:after="40"/>
              <w:jc w:val="right"/>
              <w:rPr>
                <w:b/>
                <w:sz w:val="16"/>
                <w:szCs w:val="16"/>
              </w:rPr>
            </w:pPr>
            <w:r w:rsidRPr="00172CC0">
              <w:rPr>
                <w:sz w:val="16"/>
                <w:szCs w:val="16"/>
                <w:lang w:val="es-ES"/>
              </w:rPr>
              <w:t>0,001</w:t>
            </w:r>
          </w:p>
        </w:tc>
        <w:tc>
          <w:tcPr>
            <w:tcW w:w="1985" w:type="dxa"/>
            <w:vAlign w:val="center"/>
          </w:tcPr>
          <w:p w14:paraId="35438098" w14:textId="0A1004C4" w:rsidR="00F12EA3" w:rsidRPr="00172CC0" w:rsidRDefault="00F12EA3" w:rsidP="00F12EA3">
            <w:pPr>
              <w:spacing w:before="40" w:after="40"/>
              <w:jc w:val="right"/>
              <w:rPr>
                <w:sz w:val="16"/>
                <w:szCs w:val="16"/>
              </w:rPr>
            </w:pPr>
            <w:r w:rsidRPr="00172CC0">
              <w:rPr>
                <w:sz w:val="16"/>
                <w:szCs w:val="16"/>
                <w:lang w:val="es-ES"/>
              </w:rPr>
              <w:t>0,28</w:t>
            </w:r>
          </w:p>
        </w:tc>
        <w:tc>
          <w:tcPr>
            <w:tcW w:w="1977" w:type="dxa"/>
            <w:vAlign w:val="center"/>
          </w:tcPr>
          <w:p w14:paraId="79A9185D" w14:textId="1E2109C3" w:rsidR="00F12EA3" w:rsidRPr="00172CC0" w:rsidRDefault="00F12EA3" w:rsidP="00F12EA3">
            <w:pPr>
              <w:spacing w:before="40" w:after="40"/>
              <w:jc w:val="right"/>
              <w:rPr>
                <w:sz w:val="16"/>
                <w:szCs w:val="16"/>
              </w:rPr>
            </w:pPr>
            <w:r w:rsidRPr="00172CC0">
              <w:rPr>
                <w:sz w:val="16"/>
                <w:szCs w:val="16"/>
                <w:lang w:val="es-ES"/>
              </w:rPr>
              <w:t>0,425</w:t>
            </w:r>
          </w:p>
        </w:tc>
      </w:tr>
      <w:tr w:rsidR="00F12EA3" w:rsidRPr="00172CC0" w14:paraId="22E2A7FF" w14:textId="77777777" w:rsidTr="00F12EA3">
        <w:tc>
          <w:tcPr>
            <w:tcW w:w="1006" w:type="dxa"/>
            <w:vAlign w:val="center"/>
          </w:tcPr>
          <w:p w14:paraId="286A51B4" w14:textId="77777777" w:rsidR="00F12EA3" w:rsidRPr="00172CC0" w:rsidRDefault="00F12EA3" w:rsidP="00F12EA3">
            <w:pPr>
              <w:spacing w:before="40" w:after="40"/>
              <w:rPr>
                <w:sz w:val="16"/>
                <w:szCs w:val="16"/>
              </w:rPr>
            </w:pPr>
            <w:r w:rsidRPr="00172CC0">
              <w:rPr>
                <w:b/>
                <w:bCs/>
                <w:sz w:val="16"/>
                <w:szCs w:val="16"/>
                <w:lang w:val="es-ES"/>
              </w:rPr>
              <w:t>Suma</w:t>
            </w:r>
          </w:p>
        </w:tc>
        <w:tc>
          <w:tcPr>
            <w:tcW w:w="2250" w:type="dxa"/>
            <w:vAlign w:val="center"/>
          </w:tcPr>
          <w:p w14:paraId="11CD354B" w14:textId="5813E3C5" w:rsidR="00F12EA3" w:rsidRPr="00172CC0" w:rsidRDefault="00F12EA3" w:rsidP="00F12EA3">
            <w:pPr>
              <w:spacing w:before="40" w:after="40"/>
              <w:jc w:val="right"/>
              <w:rPr>
                <w:b/>
                <w:sz w:val="16"/>
                <w:szCs w:val="16"/>
              </w:rPr>
            </w:pPr>
            <w:r w:rsidRPr="00172CC0">
              <w:rPr>
                <w:b/>
                <w:bCs/>
                <w:sz w:val="16"/>
                <w:szCs w:val="16"/>
                <w:lang w:val="es-ES"/>
              </w:rPr>
              <w:t>0,09</w:t>
            </w:r>
          </w:p>
        </w:tc>
        <w:tc>
          <w:tcPr>
            <w:tcW w:w="1842" w:type="dxa"/>
            <w:vAlign w:val="center"/>
          </w:tcPr>
          <w:p w14:paraId="08823BFE" w14:textId="38603902" w:rsidR="00F12EA3" w:rsidRPr="00172CC0" w:rsidRDefault="00F12EA3" w:rsidP="00F12EA3">
            <w:pPr>
              <w:spacing w:before="40" w:after="40"/>
              <w:jc w:val="right"/>
              <w:rPr>
                <w:b/>
                <w:sz w:val="16"/>
                <w:szCs w:val="16"/>
              </w:rPr>
            </w:pPr>
            <w:r w:rsidRPr="00172CC0">
              <w:rPr>
                <w:b/>
                <w:bCs/>
                <w:sz w:val="16"/>
                <w:szCs w:val="16"/>
                <w:lang w:val="es-ES"/>
              </w:rPr>
              <w:t>14,7863</w:t>
            </w:r>
          </w:p>
        </w:tc>
        <w:tc>
          <w:tcPr>
            <w:tcW w:w="1985" w:type="dxa"/>
            <w:vAlign w:val="center"/>
          </w:tcPr>
          <w:p w14:paraId="0744262A" w14:textId="239397D7" w:rsidR="00F12EA3" w:rsidRPr="00172CC0" w:rsidRDefault="00F12EA3" w:rsidP="00F12EA3">
            <w:pPr>
              <w:spacing w:before="40" w:after="40"/>
              <w:jc w:val="right"/>
              <w:rPr>
                <w:sz w:val="16"/>
                <w:szCs w:val="16"/>
              </w:rPr>
            </w:pPr>
            <w:r w:rsidRPr="00172CC0">
              <w:rPr>
                <w:b/>
                <w:bCs/>
                <w:sz w:val="16"/>
                <w:szCs w:val="16"/>
                <w:lang w:val="es-ES"/>
              </w:rPr>
              <w:t>0,51</w:t>
            </w:r>
          </w:p>
        </w:tc>
        <w:tc>
          <w:tcPr>
            <w:tcW w:w="1977" w:type="dxa"/>
            <w:vAlign w:val="center"/>
          </w:tcPr>
          <w:p w14:paraId="5C78D726" w14:textId="74803EA6" w:rsidR="00F12EA3" w:rsidRPr="00172CC0" w:rsidRDefault="00F12EA3" w:rsidP="00F12EA3">
            <w:pPr>
              <w:spacing w:before="40" w:after="40"/>
              <w:jc w:val="right"/>
              <w:rPr>
                <w:sz w:val="16"/>
                <w:szCs w:val="16"/>
              </w:rPr>
            </w:pPr>
            <w:r w:rsidRPr="00172CC0">
              <w:rPr>
                <w:b/>
                <w:bCs/>
                <w:sz w:val="16"/>
                <w:szCs w:val="16"/>
                <w:lang w:val="es-ES"/>
              </w:rPr>
              <w:t>0,997</w:t>
            </w:r>
          </w:p>
        </w:tc>
      </w:tr>
    </w:tbl>
    <w:p w14:paraId="39653ADF" w14:textId="7B904AC9" w:rsidR="00F12EA3" w:rsidRPr="00172CC0" w:rsidRDefault="00F12EA3" w:rsidP="00F12EA3">
      <w:pPr>
        <w:pStyle w:val="Nagowektabel"/>
        <w:tabs>
          <w:tab w:val="clear" w:pos="1560"/>
        </w:tabs>
        <w:rPr>
          <w:rFonts w:ascii="Times New Roman" w:hAnsi="Times New Roman"/>
          <w:sz w:val="20"/>
          <w:szCs w:val="20"/>
        </w:rPr>
      </w:pPr>
    </w:p>
    <w:p w14:paraId="79179F95" w14:textId="77777777" w:rsidR="00AD6DE9" w:rsidRPr="00172CC0" w:rsidRDefault="00AD6DE9" w:rsidP="003F1416">
      <w:pPr>
        <w:rPr>
          <w:sz w:val="22"/>
          <w:szCs w:val="22"/>
          <w:u w:val="single"/>
        </w:rPr>
      </w:pPr>
      <w:r w:rsidRPr="00172CC0">
        <w:rPr>
          <w:sz w:val="22"/>
          <w:szCs w:val="22"/>
          <w:u w:val="single"/>
        </w:rPr>
        <w:t>Zbieranie i przetwarzanie</w:t>
      </w:r>
    </w:p>
    <w:p w14:paraId="1A521ED4" w14:textId="77777777" w:rsidR="00AD6DE9" w:rsidRPr="00172CC0" w:rsidRDefault="00AD6DE9" w:rsidP="003F1416">
      <w:pPr>
        <w:rPr>
          <w:sz w:val="22"/>
          <w:szCs w:val="22"/>
        </w:rPr>
      </w:pPr>
      <w:r w:rsidRPr="00172CC0">
        <w:rPr>
          <w:sz w:val="22"/>
          <w:szCs w:val="22"/>
        </w:rPr>
        <w:t>Zbiórka opakowań po środkach ochrony roślin jest organizowana na szeroką skalę przez producentów tych środków. Wprowadzający środki niebezpieczne w opakowaniach jest obowiązany zorganizować system zbierania oraz zapewniać odzysk, w tym recykling, odpadów opakowaniowych po środkach niebezpiecznych, z tym, że wprowadzający środki niebezpieczne będące ŚOR jest obowiązany zorganizować system zbierania oraz zapewniać odzysk, w tym recykling, odpadów opakowaniowych po środkach niebezpiecznych będących ŚOR.</w:t>
      </w:r>
    </w:p>
    <w:p w14:paraId="5B755CB1" w14:textId="77777777" w:rsidR="00AD6DE9" w:rsidRPr="00172CC0" w:rsidRDefault="00AD6DE9" w:rsidP="003F1416">
      <w:pPr>
        <w:rPr>
          <w:sz w:val="22"/>
          <w:szCs w:val="22"/>
        </w:rPr>
      </w:pPr>
      <w:r w:rsidRPr="00172CC0">
        <w:rPr>
          <w:sz w:val="22"/>
          <w:szCs w:val="22"/>
        </w:rPr>
        <w:t xml:space="preserve">Przedsiębiorca może realizować obowiązek zagospodarowania odpadów opakowaniowych po środkach niebezpiecznych, w tym ŚOR, samodzielnie lub za pośrednictwem porozumień. </w:t>
      </w:r>
      <w:r w:rsidRPr="00172CC0">
        <w:rPr>
          <w:color w:val="000000"/>
          <w:sz w:val="22"/>
          <w:szCs w:val="22"/>
        </w:rPr>
        <w:t xml:space="preserve">Opakowania po ŚOR będących środkami niebezpiecznymi powinny trafić z powrotem do ich sprzedawcy, który jest odpowiedzialny za ich właściwe zagospodarowanie. Opakowania po odpadach niebezpiecznych i przeterminowane ŚOR są unieszkodliwiane przez termiczne przekształcanie w spalarniach odpadów niebezpiecznych. </w:t>
      </w:r>
    </w:p>
    <w:p w14:paraId="4071DC8D" w14:textId="77777777" w:rsidR="00AD6DE9" w:rsidRPr="00172CC0" w:rsidRDefault="00AD6DE9" w:rsidP="003F1416">
      <w:pPr>
        <w:spacing w:after="60"/>
        <w:rPr>
          <w:sz w:val="22"/>
          <w:szCs w:val="22"/>
          <w:u w:val="single"/>
        </w:rPr>
      </w:pPr>
      <w:r w:rsidRPr="00172CC0">
        <w:rPr>
          <w:sz w:val="22"/>
          <w:szCs w:val="22"/>
          <w:u w:val="single"/>
        </w:rPr>
        <w:t>Identyfikacja problemów:</w:t>
      </w:r>
    </w:p>
    <w:p w14:paraId="6B26D66D" w14:textId="77777777" w:rsidR="00AD6DE9" w:rsidRPr="00172CC0" w:rsidRDefault="00AD6DE9" w:rsidP="002C62AD">
      <w:pPr>
        <w:pStyle w:val="Akapitzlist"/>
        <w:numPr>
          <w:ilvl w:val="0"/>
          <w:numId w:val="35"/>
        </w:numPr>
        <w:autoSpaceDE/>
        <w:autoSpaceDN/>
        <w:adjustRightInd/>
        <w:spacing w:after="60"/>
        <w:ind w:left="425" w:hanging="357"/>
        <w:rPr>
          <w:sz w:val="22"/>
          <w:szCs w:val="22"/>
        </w:rPr>
      </w:pPr>
      <w:r w:rsidRPr="00172CC0">
        <w:rPr>
          <w:sz w:val="22"/>
          <w:szCs w:val="22"/>
        </w:rPr>
        <w:t>niska świadomość mieszkańców dotycząca szkodliwości dla środowiska odpadów środków ochrony roślin i konieczności ich zbierania selektywnego jako odpadów niebezpiecznych,</w:t>
      </w:r>
    </w:p>
    <w:p w14:paraId="4BFCFF32" w14:textId="77777777" w:rsidR="00AD6DE9" w:rsidRPr="00172CC0" w:rsidRDefault="00AD6DE9" w:rsidP="002C62AD">
      <w:pPr>
        <w:pStyle w:val="Akapitzlist"/>
        <w:numPr>
          <w:ilvl w:val="0"/>
          <w:numId w:val="35"/>
        </w:numPr>
        <w:autoSpaceDE/>
        <w:autoSpaceDN/>
        <w:adjustRightInd/>
        <w:spacing w:after="60"/>
        <w:ind w:left="425" w:hanging="357"/>
        <w:rPr>
          <w:sz w:val="22"/>
          <w:szCs w:val="22"/>
        </w:rPr>
      </w:pPr>
      <w:r w:rsidRPr="00172CC0">
        <w:rPr>
          <w:sz w:val="22"/>
          <w:szCs w:val="22"/>
        </w:rPr>
        <w:t>znaczne rozproszenie źródeł wytwarzania odpadów, ewidencja wytwarzania odpadów nie obejmuje znacznych ilości odpadów wytwarzanych, których użytkownicy pozbywają się w sposób niekontrolowany.</w:t>
      </w:r>
    </w:p>
    <w:p w14:paraId="43D6F4B6" w14:textId="77777777" w:rsidR="00AD6DE9" w:rsidRPr="00172CC0" w:rsidRDefault="00AD6DE9" w:rsidP="003F1416">
      <w:pPr>
        <w:spacing w:after="0" w:line="100" w:lineRule="atLeast"/>
        <w:rPr>
          <w:rFonts w:ascii="Arial" w:hAnsi="Arial" w:cs="Arial"/>
          <w:sz w:val="22"/>
          <w:szCs w:val="22"/>
        </w:rPr>
      </w:pPr>
    </w:p>
    <w:p w14:paraId="2876B1E6" w14:textId="77777777" w:rsidR="00AD6DE9" w:rsidRPr="00172CC0" w:rsidRDefault="00AD6DE9" w:rsidP="00D651D0">
      <w:pPr>
        <w:pStyle w:val="StylNagwek2TimesNewRoman"/>
        <w:numPr>
          <w:ilvl w:val="1"/>
          <w:numId w:val="19"/>
        </w:numPr>
      </w:pPr>
      <w:bookmarkStart w:id="77" w:name="_Toc10563736"/>
      <w:r w:rsidRPr="00172CC0">
        <w:t>ODPADY POZOSTAŁE</w:t>
      </w:r>
      <w:bookmarkEnd w:id="77"/>
    </w:p>
    <w:p w14:paraId="6C939ED7" w14:textId="77777777" w:rsidR="00AD6DE9" w:rsidRPr="00172CC0" w:rsidRDefault="00AD6DE9" w:rsidP="00DA05D2">
      <w:pPr>
        <w:pStyle w:val="Nagwek3"/>
      </w:pPr>
      <w:bookmarkStart w:id="78" w:name="_Toc10563737"/>
      <w:r w:rsidRPr="00172CC0">
        <w:t>Rodzaje odpadów, których zagospodarowanie wymaga szczególnej uwagi</w:t>
      </w:r>
      <w:bookmarkEnd w:id="78"/>
    </w:p>
    <w:p w14:paraId="76419996" w14:textId="390A71F6" w:rsidR="00AD6DE9" w:rsidRPr="00172CC0" w:rsidRDefault="00AD6DE9" w:rsidP="003F1416">
      <w:pPr>
        <w:rPr>
          <w:sz w:val="22"/>
          <w:szCs w:val="22"/>
        </w:rPr>
      </w:pPr>
      <w:r w:rsidRPr="00172CC0">
        <w:rPr>
          <w:sz w:val="22"/>
          <w:szCs w:val="22"/>
        </w:rPr>
        <w:t>W ramach WPGO 202</w:t>
      </w:r>
      <w:r w:rsidR="00DA05D2" w:rsidRPr="00172CC0">
        <w:rPr>
          <w:sz w:val="22"/>
          <w:szCs w:val="22"/>
        </w:rPr>
        <w:t>5</w:t>
      </w:r>
      <w:r w:rsidRPr="00172CC0">
        <w:rPr>
          <w:sz w:val="22"/>
          <w:szCs w:val="22"/>
        </w:rPr>
        <w:t xml:space="preserve"> wyodrębniono następujące grupy odpadów pozostałych, których zagospodarowanie wymaga szczególnej uwagi ze względu na określone do osiągnięcia cele wynikające z przepisów krajowych oraz UE:</w:t>
      </w:r>
    </w:p>
    <w:p w14:paraId="4DADF685" w14:textId="77777777" w:rsidR="00AD6DE9" w:rsidRPr="00172CC0" w:rsidRDefault="00AD6DE9" w:rsidP="002C62AD">
      <w:pPr>
        <w:pStyle w:val="Akapitzlist"/>
        <w:numPr>
          <w:ilvl w:val="0"/>
          <w:numId w:val="35"/>
        </w:numPr>
        <w:rPr>
          <w:sz w:val="22"/>
          <w:szCs w:val="22"/>
        </w:rPr>
      </w:pPr>
      <w:r w:rsidRPr="00172CC0">
        <w:rPr>
          <w:sz w:val="22"/>
          <w:szCs w:val="22"/>
        </w:rPr>
        <w:t>odpady z budowy, remontów i demontażu obiektów budowlanych oraz infrastruktury drogowej,</w:t>
      </w:r>
    </w:p>
    <w:p w14:paraId="25D71CDE" w14:textId="77777777" w:rsidR="00AD6DE9" w:rsidRPr="00172CC0" w:rsidRDefault="00AD6DE9" w:rsidP="002C62AD">
      <w:pPr>
        <w:pStyle w:val="Akapitzlist"/>
        <w:numPr>
          <w:ilvl w:val="0"/>
          <w:numId w:val="35"/>
        </w:numPr>
        <w:rPr>
          <w:sz w:val="22"/>
          <w:szCs w:val="22"/>
        </w:rPr>
      </w:pPr>
      <w:r w:rsidRPr="00172CC0">
        <w:rPr>
          <w:sz w:val="22"/>
          <w:szCs w:val="22"/>
        </w:rPr>
        <w:t>komunalne osady ściekowe,</w:t>
      </w:r>
    </w:p>
    <w:p w14:paraId="487B2E3D" w14:textId="77777777" w:rsidR="00AD6DE9" w:rsidRPr="00172CC0" w:rsidRDefault="00AD6DE9" w:rsidP="002C62AD">
      <w:pPr>
        <w:pStyle w:val="Akapitzlist"/>
        <w:numPr>
          <w:ilvl w:val="0"/>
          <w:numId w:val="35"/>
        </w:numPr>
        <w:rPr>
          <w:sz w:val="22"/>
          <w:szCs w:val="22"/>
        </w:rPr>
      </w:pPr>
      <w:r w:rsidRPr="00172CC0">
        <w:rPr>
          <w:sz w:val="22"/>
          <w:szCs w:val="22"/>
        </w:rPr>
        <w:t>odpady ulegające biodegradacji inne niż komunalne,</w:t>
      </w:r>
    </w:p>
    <w:p w14:paraId="38A9BFD7" w14:textId="77777777" w:rsidR="00AD6DE9" w:rsidRPr="00172CC0" w:rsidRDefault="00AD6DE9" w:rsidP="002C62AD">
      <w:pPr>
        <w:pStyle w:val="Akapitzlist"/>
        <w:numPr>
          <w:ilvl w:val="0"/>
          <w:numId w:val="35"/>
        </w:numPr>
        <w:rPr>
          <w:sz w:val="22"/>
          <w:szCs w:val="22"/>
        </w:rPr>
      </w:pPr>
      <w:r w:rsidRPr="00172CC0">
        <w:rPr>
          <w:bCs/>
          <w:iCs/>
          <w:sz w:val="22"/>
          <w:szCs w:val="22"/>
        </w:rPr>
        <w:t>odpady z wybranych gałęzi gospodarki, których zagospodarowanie stwarza problemy (odpady z grup 01, 06 i 10).</w:t>
      </w:r>
    </w:p>
    <w:p w14:paraId="6331613D" w14:textId="77777777" w:rsidR="00AD6DE9" w:rsidRPr="00172CC0" w:rsidRDefault="00AD6DE9" w:rsidP="003F1416">
      <w:pPr>
        <w:spacing w:after="0"/>
        <w:rPr>
          <w:sz w:val="22"/>
          <w:szCs w:val="22"/>
        </w:rPr>
      </w:pPr>
    </w:p>
    <w:p w14:paraId="786C3B98" w14:textId="77777777" w:rsidR="00AD6DE9" w:rsidRPr="00172CC0" w:rsidRDefault="00AD6DE9" w:rsidP="00DA05D2">
      <w:pPr>
        <w:pStyle w:val="Nagwek3"/>
      </w:pPr>
      <w:bookmarkStart w:id="79" w:name="_Toc10563738"/>
      <w:r w:rsidRPr="00172CC0">
        <w:t>Odpady z budowy, remontów i demontażu obiektów budowlanych oraz infrastruktury drogowej</w:t>
      </w:r>
      <w:bookmarkEnd w:id="79"/>
    </w:p>
    <w:p w14:paraId="6B373FA3" w14:textId="77777777" w:rsidR="00AD6DE9" w:rsidRPr="00172CC0" w:rsidRDefault="00AD6DE9" w:rsidP="003F1416">
      <w:pPr>
        <w:rPr>
          <w:sz w:val="22"/>
          <w:szCs w:val="22"/>
        </w:rPr>
      </w:pPr>
      <w:r w:rsidRPr="00172CC0">
        <w:rPr>
          <w:sz w:val="22"/>
          <w:szCs w:val="22"/>
        </w:rPr>
        <w:t xml:space="preserve">Odpady z budowy, remontów i demontażu infrastruktury (odpady BiR) powstają w budownictwie mieszkalnym, przemysłowym oraz w drogownictwie i kolejnictwie w dużym rozproszeniu, co powoduje trudności z oszacowaniem ich ilości. Odpady te powstają zarówno na etapie budowy, jak i wykonywanych planowych i awaryjnych remontów oraz prac rozbiórkowych. </w:t>
      </w:r>
    </w:p>
    <w:p w14:paraId="368CD239" w14:textId="77777777" w:rsidR="00612316" w:rsidRPr="00172CC0" w:rsidRDefault="00AD6DE9" w:rsidP="003F1416">
      <w:pPr>
        <w:rPr>
          <w:sz w:val="22"/>
          <w:szCs w:val="22"/>
        </w:rPr>
      </w:pPr>
      <w:r w:rsidRPr="00172CC0">
        <w:rPr>
          <w:sz w:val="22"/>
          <w:szCs w:val="22"/>
        </w:rPr>
        <w:t>Odpady budowlane i remontowe wytwarzane są także w gospodarstwach domowych, jako odpady z remontów mieszkań, prowadzonych na małą skalę i wówczas są ujmowane w sprawozdaniach do marszałka, jako odpady z grupy 17, ewidencjonowane, jako odpady wchodzące w skład strumienia odpadów komunalnych. Gospodarka odpadami z grupy 17, ewidencjonowanymi, jako odpady wchodzące w skład strumienia odpadów komunalnych</w:t>
      </w:r>
      <w:r w:rsidR="00612316" w:rsidRPr="00172CC0">
        <w:rPr>
          <w:sz w:val="22"/>
          <w:szCs w:val="22"/>
        </w:rPr>
        <w:t>.</w:t>
      </w:r>
    </w:p>
    <w:p w14:paraId="79CAA409" w14:textId="17CD28DF" w:rsidR="00AD6DE9" w:rsidRPr="00172CC0" w:rsidRDefault="00AD6DE9" w:rsidP="003F1416">
      <w:pPr>
        <w:rPr>
          <w:sz w:val="22"/>
          <w:szCs w:val="22"/>
          <w:u w:val="single"/>
        </w:rPr>
      </w:pPr>
      <w:r w:rsidRPr="00172CC0">
        <w:rPr>
          <w:sz w:val="22"/>
          <w:szCs w:val="22"/>
          <w:u w:val="single"/>
        </w:rPr>
        <w:t>Zapobieganie</w:t>
      </w:r>
    </w:p>
    <w:p w14:paraId="6E03E84D" w14:textId="77777777" w:rsidR="00AD6DE9" w:rsidRPr="00172CC0" w:rsidRDefault="00AD6DE9" w:rsidP="003F1416">
      <w:pPr>
        <w:rPr>
          <w:sz w:val="22"/>
          <w:szCs w:val="22"/>
        </w:rPr>
      </w:pPr>
      <w:r w:rsidRPr="00172CC0">
        <w:rPr>
          <w:sz w:val="22"/>
          <w:szCs w:val="22"/>
        </w:rPr>
        <w:t>W zakresie możliwości zapobiegania powstawaniu wyżej wymienionych odpadów wyróżnić można następujące działania:</w:t>
      </w:r>
    </w:p>
    <w:p w14:paraId="26F3B5B4" w14:textId="77777777" w:rsidR="00AD6DE9" w:rsidRPr="00172CC0" w:rsidRDefault="00AD6DE9" w:rsidP="002C62AD">
      <w:pPr>
        <w:pStyle w:val="Akapitzlist"/>
        <w:numPr>
          <w:ilvl w:val="0"/>
          <w:numId w:val="35"/>
        </w:numPr>
        <w:autoSpaceDE/>
        <w:autoSpaceDN/>
        <w:adjustRightInd/>
        <w:spacing w:after="60"/>
        <w:ind w:left="425" w:hanging="357"/>
        <w:rPr>
          <w:sz w:val="22"/>
          <w:szCs w:val="22"/>
        </w:rPr>
      </w:pPr>
      <w:r w:rsidRPr="00172CC0">
        <w:rPr>
          <w:sz w:val="22"/>
          <w:szCs w:val="22"/>
        </w:rPr>
        <w:t>planowanie należytego zarządzania i zagospodarowania odpadów z BiR uprzednio przed rozpoczęciem realizacji inwestycji (zarówno przez inwestora jak i przez wykonawców robót),</w:t>
      </w:r>
    </w:p>
    <w:p w14:paraId="6E8E8B3C" w14:textId="77777777" w:rsidR="00AD6DE9" w:rsidRPr="00172CC0" w:rsidRDefault="00AD6DE9" w:rsidP="002C62AD">
      <w:pPr>
        <w:pStyle w:val="Akapitzlist"/>
        <w:numPr>
          <w:ilvl w:val="0"/>
          <w:numId w:val="35"/>
        </w:numPr>
        <w:autoSpaceDE/>
        <w:autoSpaceDN/>
        <w:adjustRightInd/>
        <w:spacing w:after="60"/>
        <w:ind w:left="425" w:hanging="357"/>
        <w:rPr>
          <w:sz w:val="22"/>
          <w:szCs w:val="22"/>
        </w:rPr>
      </w:pPr>
      <w:r w:rsidRPr="00172CC0">
        <w:rPr>
          <w:sz w:val="22"/>
          <w:szCs w:val="22"/>
        </w:rPr>
        <w:t>promowanie wykorzystywania do prac BiR materiałów pochodzących z recyklingu (w tym transfer dobrych praktyk i rozwiązań w tym zakresie),</w:t>
      </w:r>
    </w:p>
    <w:p w14:paraId="6D807C9F" w14:textId="77777777" w:rsidR="00AD6DE9" w:rsidRPr="00172CC0" w:rsidRDefault="00AD6DE9" w:rsidP="002C62AD">
      <w:pPr>
        <w:pStyle w:val="Akapitzlist"/>
        <w:numPr>
          <w:ilvl w:val="0"/>
          <w:numId w:val="35"/>
        </w:numPr>
        <w:autoSpaceDE/>
        <w:autoSpaceDN/>
        <w:adjustRightInd/>
        <w:ind w:left="425" w:hanging="357"/>
        <w:rPr>
          <w:sz w:val="22"/>
          <w:szCs w:val="22"/>
        </w:rPr>
      </w:pPr>
      <w:r w:rsidRPr="00172CC0">
        <w:rPr>
          <w:sz w:val="22"/>
          <w:szCs w:val="22"/>
        </w:rPr>
        <w:t>promowanie, wspieranie oraz rozwijanie rynku systemów certyfikacji w Polsce na rzecz oceny jakości prac BiR (np. w zakresie branży nieruchomości system wielokryterialnej oceny jakości budynków BREEAM®, LEED®).</w:t>
      </w:r>
    </w:p>
    <w:p w14:paraId="7539DB77" w14:textId="77777777" w:rsidR="00AD6DE9" w:rsidRPr="00172CC0" w:rsidRDefault="00AD6DE9" w:rsidP="003F1416">
      <w:pPr>
        <w:rPr>
          <w:sz w:val="22"/>
          <w:szCs w:val="22"/>
          <w:u w:val="single"/>
        </w:rPr>
      </w:pPr>
      <w:r w:rsidRPr="00172CC0">
        <w:rPr>
          <w:sz w:val="22"/>
          <w:szCs w:val="22"/>
          <w:u w:val="single"/>
        </w:rPr>
        <w:t>Zbieranie, przetwarzanie</w:t>
      </w:r>
    </w:p>
    <w:p w14:paraId="47A5603D" w14:textId="77777777" w:rsidR="00AD6DE9" w:rsidRPr="00172CC0" w:rsidRDefault="00AD6DE9" w:rsidP="003F1416">
      <w:pPr>
        <w:rPr>
          <w:sz w:val="22"/>
          <w:szCs w:val="22"/>
        </w:rPr>
      </w:pPr>
      <w:r w:rsidRPr="00172CC0">
        <w:rPr>
          <w:sz w:val="22"/>
          <w:szCs w:val="22"/>
        </w:rPr>
        <w:t xml:space="preserve">Zbieraniem i transportem odpadów z budowy, remontów i demontażu zajmują się ich wytwórcy (np. osoby prywatne, firmy remontowo-budowlane oraz demontażowe) oraz specjalistyczne podmioty działające w zakresie zbierania i transportu odpadów. </w:t>
      </w:r>
    </w:p>
    <w:p w14:paraId="2E69CF51" w14:textId="77777777" w:rsidR="00AD6DE9" w:rsidRPr="00172CC0" w:rsidRDefault="00AD6DE9" w:rsidP="003F1416">
      <w:pPr>
        <w:rPr>
          <w:sz w:val="22"/>
          <w:szCs w:val="22"/>
        </w:rPr>
      </w:pPr>
      <w:r w:rsidRPr="00172CC0">
        <w:rPr>
          <w:sz w:val="22"/>
          <w:szCs w:val="22"/>
        </w:rPr>
        <w:t>Zasadniczymi składnikami odpadów remontowo-budowlanych są: gruz betonowy, ceglany i ceramiczny. Odpady te po prostym przetworzeniu w kruszarkach i klasyfikacji na sitach wykorzystywane są jako kruszywo budowlane lub do produkcji materiałów budowlanych. Ziemia z wykopów znajduje zastosowanie przy wypełnianiu wyrobisk, niwelacji terenu bądź przy budowie nasypów.</w:t>
      </w:r>
    </w:p>
    <w:p w14:paraId="2C431105" w14:textId="77777777" w:rsidR="00AD6DE9" w:rsidRPr="00172CC0" w:rsidRDefault="00AD6DE9" w:rsidP="003F1416">
      <w:pPr>
        <w:rPr>
          <w:sz w:val="22"/>
          <w:szCs w:val="22"/>
        </w:rPr>
      </w:pPr>
      <w:r w:rsidRPr="00172CC0">
        <w:rPr>
          <w:sz w:val="22"/>
          <w:szCs w:val="22"/>
        </w:rPr>
        <w:t>Inne rodzaje odpadów, których nie da się wykorzystać, jak np. odpady asfaltów, smół i produktów smołowych, drewna pokrytego farbami, unieszkodliwia się między innymi przy wykorzystaniu metod termicznych.</w:t>
      </w:r>
    </w:p>
    <w:p w14:paraId="23F0C84E" w14:textId="77777777" w:rsidR="00AD6DE9" w:rsidRPr="00172CC0" w:rsidRDefault="00AD6DE9" w:rsidP="003F1416">
      <w:pPr>
        <w:rPr>
          <w:sz w:val="22"/>
          <w:szCs w:val="22"/>
        </w:rPr>
      </w:pPr>
      <w:r w:rsidRPr="00172CC0">
        <w:rPr>
          <w:sz w:val="22"/>
          <w:szCs w:val="22"/>
        </w:rPr>
        <w:t>Odpady z tej grupy poddawane są również odzyskowi zgodnie z rozporządzeniem Ministra Środowiska z dnia 11 maja 2015 r. w sprawie odzysku odpadów poza instalacjami i urządzeniami (Dz. U. poz. 796). Zdecydowana większość tych odpadów jest wykorzystywana przy budowie nowej infrastruktury drogowej i kolejowej. Są one także wykorzystywane do niwelacji terenu, formowania warstw izolacyjnych na składowiskach odpadów komunalnych, zgodnie z rozporządzeniem Ministra Środowiska z dnia 30 kwietnia 2013 r. w sprawie składowisk odpadów (Dz.U. poz. 523), rekultywacji wyrobisk oraz utwardzania placów budowy i dróg technologicznych.</w:t>
      </w:r>
    </w:p>
    <w:p w14:paraId="674129DB" w14:textId="77777777" w:rsidR="00AD6DE9" w:rsidRPr="00172CC0" w:rsidRDefault="00AD6DE9" w:rsidP="003F1416">
      <w:pPr>
        <w:rPr>
          <w:sz w:val="22"/>
          <w:szCs w:val="22"/>
        </w:rPr>
      </w:pPr>
      <w:r w:rsidRPr="00172CC0">
        <w:rPr>
          <w:sz w:val="22"/>
          <w:szCs w:val="22"/>
        </w:rPr>
        <w:t>Pozostałe odpady unieszkodliwiane są przez deponowanie ich na składowiskach.</w:t>
      </w:r>
    </w:p>
    <w:p w14:paraId="02BD9FB6" w14:textId="77777777" w:rsidR="00612316" w:rsidRPr="00172CC0" w:rsidRDefault="00612316" w:rsidP="00612316">
      <w:pPr>
        <w:rPr>
          <w:sz w:val="22"/>
          <w:szCs w:val="22"/>
        </w:rPr>
      </w:pPr>
      <w:r w:rsidRPr="00172CC0">
        <w:rPr>
          <w:sz w:val="22"/>
          <w:szCs w:val="22"/>
        </w:rPr>
        <w:t xml:space="preserve">W 2016 roku na terenie województwa wielkopolskiego wytworzono 2 391 000 Mg odpadów z budowy, remontów i demontażu infrastruktury drogowej, poddano odzyskowi 1 847 960 Mg, a unieszkodliwieniu poddano 30 892 Mg odpadów. </w:t>
      </w:r>
    </w:p>
    <w:p w14:paraId="4A1AD72C" w14:textId="77777777" w:rsidR="00612316" w:rsidRPr="00172CC0" w:rsidRDefault="00612316" w:rsidP="003F1416">
      <w:pPr>
        <w:autoSpaceDE/>
        <w:autoSpaceDN/>
        <w:adjustRightInd/>
        <w:spacing w:after="0"/>
        <w:jc w:val="left"/>
        <w:rPr>
          <w:sz w:val="22"/>
          <w:szCs w:val="22"/>
          <w:u w:val="single"/>
        </w:rPr>
      </w:pPr>
    </w:p>
    <w:p w14:paraId="52A697F9" w14:textId="77777777" w:rsidR="00AD6DE9" w:rsidRPr="00172CC0" w:rsidRDefault="00AD6DE9" w:rsidP="003F1416">
      <w:pPr>
        <w:spacing w:after="60"/>
        <w:rPr>
          <w:sz w:val="22"/>
          <w:szCs w:val="22"/>
          <w:u w:val="single"/>
        </w:rPr>
      </w:pPr>
      <w:r w:rsidRPr="00172CC0">
        <w:rPr>
          <w:sz w:val="22"/>
          <w:szCs w:val="22"/>
          <w:u w:val="single"/>
        </w:rPr>
        <w:t>Identyfikacja problemów:</w:t>
      </w:r>
    </w:p>
    <w:p w14:paraId="5C20FE7A" w14:textId="77777777" w:rsidR="00AD6DE9" w:rsidRPr="00172CC0" w:rsidRDefault="00AD6DE9" w:rsidP="002C62AD">
      <w:pPr>
        <w:pStyle w:val="Akapitzlist"/>
        <w:numPr>
          <w:ilvl w:val="0"/>
          <w:numId w:val="35"/>
        </w:numPr>
        <w:autoSpaceDE/>
        <w:autoSpaceDN/>
        <w:adjustRightInd/>
        <w:spacing w:after="60"/>
        <w:ind w:left="425" w:hanging="357"/>
        <w:rPr>
          <w:sz w:val="22"/>
          <w:szCs w:val="22"/>
        </w:rPr>
      </w:pPr>
      <w:r w:rsidRPr="00172CC0">
        <w:rPr>
          <w:sz w:val="22"/>
          <w:szCs w:val="22"/>
        </w:rPr>
        <w:t>niski poziom zainteresowania wśród inwestorów oraz podmiotów wytwarzających odpady z budowy, remontów i demontażu obiektów budowlanych oraz infrastruktury drogowej należytym postępowaniem ze strumieniem w/w odpadów, w tym ich zbieraniem w sposób selektywny,</w:t>
      </w:r>
    </w:p>
    <w:p w14:paraId="78CF720C" w14:textId="77777777" w:rsidR="00AD6DE9" w:rsidRPr="00172CC0" w:rsidRDefault="00AD6DE9" w:rsidP="002C62AD">
      <w:pPr>
        <w:pStyle w:val="Akapitzlist"/>
        <w:numPr>
          <w:ilvl w:val="0"/>
          <w:numId w:val="35"/>
        </w:numPr>
        <w:autoSpaceDE/>
        <w:autoSpaceDN/>
        <w:adjustRightInd/>
        <w:spacing w:after="60"/>
        <w:ind w:left="425" w:hanging="357"/>
        <w:rPr>
          <w:sz w:val="22"/>
          <w:szCs w:val="22"/>
        </w:rPr>
      </w:pPr>
      <w:r w:rsidRPr="00172CC0">
        <w:rPr>
          <w:sz w:val="22"/>
          <w:szCs w:val="22"/>
        </w:rPr>
        <w:t>stosowanie nieuczciwych i nielegalnych praktyk przez podmioty prowadzące prace BiR (w zakresie zagospodarowywania odpadów BiR – w tym pozostawianie ich w miejscu wytworzenia, przekazywania ich nieuprawnionym podmiotom, przekazywanie bez ewidencjonowania do utwardzania dróg lub wypełniania terenów niekorzystnie przekształconych). Odpady BiR to obecnie podstawowa grupa odpadów identyfikowanych na tzw. „dzikich wysypiskach”,</w:t>
      </w:r>
    </w:p>
    <w:p w14:paraId="49572D7F" w14:textId="5383CAD5" w:rsidR="00AD6DE9" w:rsidRPr="00172CC0" w:rsidRDefault="00AD6DE9" w:rsidP="002C62AD">
      <w:pPr>
        <w:pStyle w:val="Akapitzlist"/>
        <w:numPr>
          <w:ilvl w:val="0"/>
          <w:numId w:val="35"/>
        </w:numPr>
        <w:autoSpaceDE/>
        <w:autoSpaceDN/>
        <w:adjustRightInd/>
        <w:spacing w:after="60"/>
        <w:ind w:left="425" w:hanging="357"/>
        <w:rPr>
          <w:sz w:val="22"/>
          <w:szCs w:val="22"/>
        </w:rPr>
      </w:pPr>
      <w:r w:rsidRPr="00172CC0">
        <w:rPr>
          <w:sz w:val="22"/>
          <w:szCs w:val="22"/>
        </w:rPr>
        <w:t xml:space="preserve">problem z rozgraniczeniem odpadów BiR z sektora gospodarczego i komunalnego i w związku z tym problem z kontrolą gospodarki odpadami z sektora budowlano-remontowego. </w:t>
      </w:r>
    </w:p>
    <w:p w14:paraId="02092A5E" w14:textId="74991173" w:rsidR="00612316" w:rsidRPr="00172CC0" w:rsidRDefault="00612316" w:rsidP="00612316">
      <w:pPr>
        <w:autoSpaceDE/>
        <w:autoSpaceDN/>
        <w:adjustRightInd/>
        <w:spacing w:after="60"/>
        <w:rPr>
          <w:sz w:val="22"/>
          <w:szCs w:val="22"/>
        </w:rPr>
      </w:pPr>
    </w:p>
    <w:p w14:paraId="2F3F5234" w14:textId="2B415E3F" w:rsidR="00612316" w:rsidRPr="00172CC0" w:rsidRDefault="00612316" w:rsidP="00612316">
      <w:pPr>
        <w:autoSpaceDE/>
        <w:autoSpaceDN/>
        <w:adjustRightInd/>
        <w:spacing w:after="60"/>
        <w:rPr>
          <w:sz w:val="22"/>
          <w:szCs w:val="22"/>
        </w:rPr>
      </w:pPr>
    </w:p>
    <w:p w14:paraId="3A3E0EEC" w14:textId="77777777" w:rsidR="00612316" w:rsidRPr="00172CC0" w:rsidRDefault="00612316">
      <w:pPr>
        <w:autoSpaceDE/>
        <w:autoSpaceDN/>
        <w:adjustRightInd/>
        <w:spacing w:after="0"/>
        <w:jc w:val="left"/>
        <w:rPr>
          <w:b/>
          <w:sz w:val="20"/>
          <w:szCs w:val="20"/>
        </w:rPr>
      </w:pPr>
      <w:bookmarkStart w:id="80" w:name="_Toc491777285"/>
      <w:bookmarkStart w:id="81" w:name="_Toc497845404"/>
      <w:r w:rsidRPr="00172CC0">
        <w:rPr>
          <w:sz w:val="20"/>
          <w:szCs w:val="20"/>
        </w:rPr>
        <w:br w:type="page"/>
      </w:r>
    </w:p>
    <w:p w14:paraId="4D89ABD6" w14:textId="489293D4" w:rsidR="00612316" w:rsidRPr="00172CC0" w:rsidRDefault="00612316" w:rsidP="00612316">
      <w:pPr>
        <w:pStyle w:val="Nagowektabel"/>
        <w:numPr>
          <w:ilvl w:val="0"/>
          <w:numId w:val="15"/>
        </w:numPr>
        <w:tabs>
          <w:tab w:val="clear" w:pos="1560"/>
          <w:tab w:val="num" w:pos="1134"/>
        </w:tabs>
        <w:spacing w:after="120"/>
        <w:ind w:left="1134"/>
        <w:jc w:val="left"/>
        <w:rPr>
          <w:rFonts w:ascii="Times New Roman" w:hAnsi="Times New Roman"/>
          <w:sz w:val="20"/>
          <w:szCs w:val="20"/>
        </w:rPr>
      </w:pPr>
      <w:bookmarkStart w:id="82" w:name="_Toc10563973"/>
      <w:r w:rsidRPr="00172CC0">
        <w:rPr>
          <w:rFonts w:ascii="Times New Roman" w:hAnsi="Times New Roman"/>
          <w:sz w:val="20"/>
          <w:szCs w:val="20"/>
        </w:rPr>
        <w:t>Masa wytworzonych, poddanych procesom recyklingu i odzysku oraz unieszkodliwionych odpadów z budowy, remontów i demontażu obiektów budowlanych oraz infrastruktury drogowej na terenie województwa według stanu na dzień 31 grudnia 2016 roku.</w:t>
      </w:r>
      <w:bookmarkEnd w:id="80"/>
      <w:bookmarkEnd w:id="81"/>
      <w:bookmarkEnd w:id="82"/>
      <w:r w:rsidRPr="00172CC0">
        <w:rPr>
          <w:rFonts w:ascii="Times New Roman" w:hAnsi="Times New Roman"/>
          <w:sz w:val="20"/>
          <w:szCs w:val="20"/>
        </w:rPr>
        <w:t xml:space="preserve"> </w:t>
      </w:r>
    </w:p>
    <w:tbl>
      <w:tblPr>
        <w:tblW w:w="9585" w:type="dxa"/>
        <w:jc w:val="center"/>
        <w:tblLayout w:type="fixed"/>
        <w:tblCellMar>
          <w:left w:w="70" w:type="dxa"/>
          <w:right w:w="70" w:type="dxa"/>
        </w:tblCellMar>
        <w:tblLook w:val="04A0" w:firstRow="1" w:lastRow="0" w:firstColumn="1" w:lastColumn="0" w:noHBand="0" w:noVBand="1"/>
      </w:tblPr>
      <w:tblGrid>
        <w:gridCol w:w="739"/>
        <w:gridCol w:w="851"/>
        <w:gridCol w:w="850"/>
        <w:gridCol w:w="851"/>
        <w:gridCol w:w="567"/>
        <w:gridCol w:w="567"/>
        <w:gridCol w:w="567"/>
        <w:gridCol w:w="850"/>
        <w:gridCol w:w="851"/>
        <w:gridCol w:w="850"/>
        <w:gridCol w:w="709"/>
        <w:gridCol w:w="624"/>
        <w:gridCol w:w="709"/>
      </w:tblGrid>
      <w:tr w:rsidR="00612316" w:rsidRPr="00172CC0" w14:paraId="016DDA86" w14:textId="77777777" w:rsidTr="00612316">
        <w:trPr>
          <w:tblHeader/>
          <w:jc w:val="center"/>
        </w:trPr>
        <w:tc>
          <w:tcPr>
            <w:tcW w:w="9585" w:type="dxa"/>
            <w:gridSpan w:val="1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F53804D" w14:textId="77777777" w:rsidR="00612316" w:rsidRPr="00172CC0" w:rsidRDefault="00612316" w:rsidP="00612316">
            <w:pPr>
              <w:spacing w:before="40" w:after="40"/>
              <w:jc w:val="center"/>
              <w:rPr>
                <w:b/>
                <w:bCs/>
                <w:sz w:val="16"/>
                <w:szCs w:val="16"/>
              </w:rPr>
            </w:pPr>
            <w:r w:rsidRPr="00172CC0">
              <w:rPr>
                <w:b/>
                <w:bCs/>
                <w:sz w:val="16"/>
                <w:szCs w:val="16"/>
              </w:rPr>
              <w:t>Masa odpadów z budowy, remontów i demontażu obiektów budowlanych oraz infrastruktury drogowej</w:t>
            </w:r>
            <w:r w:rsidRPr="00172CC0">
              <w:rPr>
                <w:b/>
                <w:sz w:val="16"/>
                <w:szCs w:val="16"/>
              </w:rPr>
              <w:t xml:space="preserve"> </w:t>
            </w:r>
            <w:r w:rsidRPr="00172CC0">
              <w:rPr>
                <w:b/>
                <w:bCs/>
                <w:sz w:val="16"/>
                <w:szCs w:val="16"/>
              </w:rPr>
              <w:t>[Mg]</w:t>
            </w:r>
          </w:p>
        </w:tc>
      </w:tr>
      <w:tr w:rsidR="00612316" w:rsidRPr="00172CC0" w14:paraId="14DEC3D6" w14:textId="77777777" w:rsidTr="00612316">
        <w:trPr>
          <w:tblHeader/>
          <w:jc w:val="center"/>
        </w:trPr>
        <w:tc>
          <w:tcPr>
            <w:tcW w:w="739" w:type="dxa"/>
            <w:vMerge w:val="restart"/>
            <w:tcBorders>
              <w:top w:val="single" w:sz="4" w:space="0" w:color="auto"/>
              <w:left w:val="single" w:sz="4" w:space="0" w:color="auto"/>
              <w:bottom w:val="single" w:sz="4" w:space="0" w:color="auto"/>
              <w:right w:val="single" w:sz="8" w:space="0" w:color="auto"/>
            </w:tcBorders>
            <w:shd w:val="clear" w:color="auto" w:fill="BFBFBF" w:themeFill="background1" w:themeFillShade="BF"/>
            <w:noWrap/>
            <w:vAlign w:val="center"/>
            <w:hideMark/>
          </w:tcPr>
          <w:p w14:paraId="6E650445" w14:textId="77777777" w:rsidR="00612316" w:rsidRPr="00172CC0" w:rsidRDefault="00612316" w:rsidP="00612316">
            <w:pPr>
              <w:spacing w:before="40" w:after="40"/>
              <w:jc w:val="center"/>
              <w:rPr>
                <w:b/>
                <w:color w:val="000000"/>
                <w:sz w:val="16"/>
                <w:szCs w:val="16"/>
              </w:rPr>
            </w:pPr>
            <w:r w:rsidRPr="00172CC0">
              <w:rPr>
                <w:b/>
                <w:color w:val="000000"/>
                <w:sz w:val="16"/>
                <w:szCs w:val="16"/>
              </w:rPr>
              <w:t>Kod odpadu</w:t>
            </w:r>
          </w:p>
        </w:tc>
        <w:tc>
          <w:tcPr>
            <w:tcW w:w="2552" w:type="dxa"/>
            <w:gridSpan w:val="3"/>
            <w:tcBorders>
              <w:top w:val="single" w:sz="4" w:space="0" w:color="auto"/>
              <w:left w:val="nil"/>
              <w:bottom w:val="single" w:sz="4" w:space="0" w:color="auto"/>
              <w:right w:val="single" w:sz="8" w:space="0" w:color="000000"/>
            </w:tcBorders>
            <w:shd w:val="clear" w:color="auto" w:fill="BFBFBF" w:themeFill="background1" w:themeFillShade="BF"/>
            <w:noWrap/>
            <w:vAlign w:val="center"/>
            <w:hideMark/>
          </w:tcPr>
          <w:p w14:paraId="3461B0BF" w14:textId="77777777" w:rsidR="00612316" w:rsidRPr="00172CC0" w:rsidRDefault="00612316" w:rsidP="00612316">
            <w:pPr>
              <w:spacing w:before="40" w:after="40"/>
              <w:jc w:val="center"/>
              <w:rPr>
                <w:b/>
                <w:color w:val="000000"/>
                <w:sz w:val="16"/>
                <w:szCs w:val="16"/>
              </w:rPr>
            </w:pPr>
            <w:r w:rsidRPr="00172CC0">
              <w:rPr>
                <w:b/>
                <w:color w:val="000000"/>
                <w:sz w:val="16"/>
                <w:szCs w:val="16"/>
              </w:rPr>
              <w:t>Wytworzona</w:t>
            </w:r>
          </w:p>
        </w:tc>
        <w:tc>
          <w:tcPr>
            <w:tcW w:w="1701" w:type="dxa"/>
            <w:gridSpan w:val="3"/>
            <w:tcBorders>
              <w:top w:val="single" w:sz="4" w:space="0" w:color="auto"/>
              <w:left w:val="nil"/>
              <w:bottom w:val="single" w:sz="4" w:space="0" w:color="auto"/>
              <w:right w:val="single" w:sz="8" w:space="0" w:color="000000"/>
            </w:tcBorders>
            <w:shd w:val="clear" w:color="auto" w:fill="BFBFBF" w:themeFill="background1" w:themeFillShade="BF"/>
            <w:noWrap/>
            <w:vAlign w:val="center"/>
            <w:hideMark/>
          </w:tcPr>
          <w:p w14:paraId="22C66123" w14:textId="77777777" w:rsidR="00612316" w:rsidRPr="00172CC0" w:rsidRDefault="00612316" w:rsidP="00612316">
            <w:pPr>
              <w:spacing w:before="40" w:after="40"/>
              <w:jc w:val="center"/>
              <w:rPr>
                <w:b/>
                <w:color w:val="000000"/>
                <w:sz w:val="16"/>
                <w:szCs w:val="16"/>
              </w:rPr>
            </w:pPr>
            <w:r w:rsidRPr="00172CC0">
              <w:rPr>
                <w:b/>
                <w:color w:val="000000"/>
                <w:sz w:val="16"/>
                <w:szCs w:val="16"/>
              </w:rPr>
              <w:t>Poddana recyklingowi oraz przygotowanych do ponownego użycia</w:t>
            </w:r>
          </w:p>
        </w:tc>
        <w:tc>
          <w:tcPr>
            <w:tcW w:w="2551" w:type="dxa"/>
            <w:gridSpan w:val="3"/>
            <w:tcBorders>
              <w:top w:val="single" w:sz="4" w:space="0" w:color="auto"/>
              <w:left w:val="nil"/>
              <w:bottom w:val="single" w:sz="4" w:space="0" w:color="auto"/>
              <w:right w:val="single" w:sz="8" w:space="0" w:color="000000"/>
            </w:tcBorders>
            <w:shd w:val="clear" w:color="auto" w:fill="BFBFBF" w:themeFill="background1" w:themeFillShade="BF"/>
            <w:vAlign w:val="center"/>
          </w:tcPr>
          <w:p w14:paraId="2F8935B6" w14:textId="77777777" w:rsidR="00612316" w:rsidRPr="00172CC0" w:rsidRDefault="00612316" w:rsidP="00612316">
            <w:pPr>
              <w:spacing w:before="40" w:after="40"/>
              <w:jc w:val="center"/>
              <w:rPr>
                <w:b/>
                <w:color w:val="000000"/>
                <w:sz w:val="16"/>
                <w:szCs w:val="16"/>
              </w:rPr>
            </w:pPr>
            <w:r w:rsidRPr="00172CC0">
              <w:rPr>
                <w:b/>
                <w:color w:val="000000"/>
                <w:sz w:val="16"/>
                <w:szCs w:val="16"/>
              </w:rPr>
              <w:t>Poddana odzyskowi</w:t>
            </w:r>
          </w:p>
        </w:tc>
        <w:tc>
          <w:tcPr>
            <w:tcW w:w="204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DE5139" w14:textId="77777777" w:rsidR="00612316" w:rsidRPr="00172CC0" w:rsidRDefault="00612316" w:rsidP="00612316">
            <w:pPr>
              <w:spacing w:before="40" w:after="40"/>
              <w:jc w:val="center"/>
              <w:rPr>
                <w:b/>
                <w:color w:val="000000"/>
                <w:sz w:val="16"/>
                <w:szCs w:val="16"/>
              </w:rPr>
            </w:pPr>
            <w:r w:rsidRPr="00172CC0">
              <w:rPr>
                <w:b/>
                <w:color w:val="000000"/>
                <w:sz w:val="16"/>
                <w:szCs w:val="16"/>
              </w:rPr>
              <w:t>Unieszkodliwiona</w:t>
            </w:r>
          </w:p>
        </w:tc>
      </w:tr>
      <w:tr w:rsidR="00612316" w:rsidRPr="00172CC0" w14:paraId="5D1A34C4" w14:textId="77777777" w:rsidTr="00612316">
        <w:trPr>
          <w:tblHeader/>
          <w:jc w:val="center"/>
        </w:trPr>
        <w:tc>
          <w:tcPr>
            <w:tcW w:w="739" w:type="dxa"/>
            <w:vMerge/>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410BB133" w14:textId="77777777" w:rsidR="00612316" w:rsidRPr="00172CC0" w:rsidRDefault="00612316" w:rsidP="00612316">
            <w:pPr>
              <w:spacing w:before="40" w:after="40"/>
              <w:jc w:val="center"/>
              <w:rPr>
                <w:b/>
                <w:color w:val="000000"/>
                <w:sz w:val="16"/>
                <w:szCs w:val="16"/>
              </w:rPr>
            </w:pP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7899BDCD" w14:textId="77777777" w:rsidR="00612316" w:rsidRPr="00172CC0" w:rsidRDefault="00612316" w:rsidP="00612316">
            <w:pPr>
              <w:spacing w:before="40" w:after="40"/>
              <w:jc w:val="center"/>
              <w:rPr>
                <w:b/>
                <w:color w:val="000000"/>
                <w:sz w:val="16"/>
                <w:szCs w:val="16"/>
              </w:rPr>
            </w:pPr>
            <w:r w:rsidRPr="00172CC0">
              <w:rPr>
                <w:b/>
                <w:color w:val="000000"/>
                <w:sz w:val="16"/>
                <w:szCs w:val="16"/>
              </w:rPr>
              <w:t>2014</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3D135E3B" w14:textId="77777777" w:rsidR="00612316" w:rsidRPr="00172CC0" w:rsidRDefault="00612316" w:rsidP="00612316">
            <w:pPr>
              <w:spacing w:before="40" w:after="40"/>
              <w:jc w:val="center"/>
              <w:rPr>
                <w:b/>
                <w:color w:val="000000"/>
                <w:sz w:val="16"/>
                <w:szCs w:val="16"/>
              </w:rPr>
            </w:pPr>
            <w:r w:rsidRPr="00172CC0">
              <w:rPr>
                <w:b/>
                <w:color w:val="000000"/>
                <w:sz w:val="16"/>
                <w:szCs w:val="16"/>
              </w:rPr>
              <w:t>2015</w:t>
            </w: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2B12C18C" w14:textId="77777777" w:rsidR="00612316" w:rsidRPr="00172CC0" w:rsidRDefault="00612316" w:rsidP="00612316">
            <w:pPr>
              <w:spacing w:before="40" w:after="40"/>
              <w:jc w:val="center"/>
              <w:rPr>
                <w:b/>
                <w:color w:val="000000"/>
                <w:sz w:val="16"/>
                <w:szCs w:val="16"/>
              </w:rPr>
            </w:pPr>
            <w:r w:rsidRPr="00172CC0">
              <w:rPr>
                <w:b/>
                <w:color w:val="000000"/>
                <w:sz w:val="16"/>
                <w:szCs w:val="16"/>
              </w:rPr>
              <w:t>2016</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0997CF9C" w14:textId="77777777" w:rsidR="00612316" w:rsidRPr="00172CC0" w:rsidRDefault="00612316" w:rsidP="00612316">
            <w:pPr>
              <w:spacing w:before="40" w:after="40"/>
              <w:jc w:val="center"/>
              <w:rPr>
                <w:b/>
                <w:color w:val="000000"/>
                <w:sz w:val="16"/>
                <w:szCs w:val="16"/>
              </w:rPr>
            </w:pPr>
            <w:r w:rsidRPr="00172CC0">
              <w:rPr>
                <w:b/>
                <w:color w:val="000000"/>
                <w:sz w:val="16"/>
                <w:szCs w:val="16"/>
              </w:rPr>
              <w:t>2014</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20044C8B" w14:textId="77777777" w:rsidR="00612316" w:rsidRPr="00172CC0" w:rsidRDefault="00612316" w:rsidP="00612316">
            <w:pPr>
              <w:spacing w:before="40" w:after="40"/>
              <w:jc w:val="center"/>
              <w:rPr>
                <w:b/>
                <w:color w:val="000000"/>
                <w:sz w:val="16"/>
                <w:szCs w:val="16"/>
              </w:rPr>
            </w:pPr>
            <w:r w:rsidRPr="00172CC0">
              <w:rPr>
                <w:b/>
                <w:color w:val="000000"/>
                <w:sz w:val="16"/>
                <w:szCs w:val="16"/>
              </w:rPr>
              <w:t>2015</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5FF9452A" w14:textId="77777777" w:rsidR="00612316" w:rsidRPr="00172CC0" w:rsidRDefault="00612316" w:rsidP="00612316">
            <w:pPr>
              <w:spacing w:before="40" w:after="40"/>
              <w:jc w:val="center"/>
              <w:rPr>
                <w:b/>
                <w:color w:val="000000"/>
                <w:sz w:val="16"/>
                <w:szCs w:val="16"/>
              </w:rPr>
            </w:pPr>
            <w:r w:rsidRPr="00172CC0">
              <w:rPr>
                <w:b/>
                <w:color w:val="000000"/>
                <w:sz w:val="16"/>
                <w:szCs w:val="16"/>
              </w:rPr>
              <w:t>2016</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8DF3FD6" w14:textId="77777777" w:rsidR="00612316" w:rsidRPr="00172CC0" w:rsidRDefault="00612316" w:rsidP="00612316">
            <w:pPr>
              <w:spacing w:before="40" w:after="40"/>
              <w:jc w:val="center"/>
              <w:rPr>
                <w:b/>
                <w:color w:val="000000"/>
                <w:sz w:val="16"/>
                <w:szCs w:val="16"/>
              </w:rPr>
            </w:pPr>
            <w:r w:rsidRPr="00172CC0">
              <w:rPr>
                <w:b/>
                <w:color w:val="000000"/>
                <w:sz w:val="16"/>
                <w:szCs w:val="16"/>
              </w:rPr>
              <w:t>2014</w:t>
            </w: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hideMark/>
          </w:tcPr>
          <w:p w14:paraId="27A0DDF1" w14:textId="77777777" w:rsidR="00612316" w:rsidRPr="00172CC0" w:rsidRDefault="00612316" w:rsidP="00612316">
            <w:pPr>
              <w:spacing w:before="40" w:after="40"/>
              <w:jc w:val="center"/>
              <w:rPr>
                <w:b/>
                <w:color w:val="000000"/>
                <w:sz w:val="16"/>
                <w:szCs w:val="16"/>
              </w:rPr>
            </w:pPr>
            <w:r w:rsidRPr="00172CC0">
              <w:rPr>
                <w:b/>
                <w:color w:val="000000"/>
                <w:sz w:val="16"/>
                <w:szCs w:val="16"/>
              </w:rPr>
              <w:t>2015</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616F414A" w14:textId="77777777" w:rsidR="00612316" w:rsidRPr="00172CC0" w:rsidRDefault="00612316" w:rsidP="00612316">
            <w:pPr>
              <w:spacing w:before="40" w:after="40"/>
              <w:jc w:val="center"/>
              <w:rPr>
                <w:b/>
                <w:color w:val="000000"/>
                <w:sz w:val="16"/>
                <w:szCs w:val="16"/>
              </w:rPr>
            </w:pPr>
            <w:r w:rsidRPr="00172CC0">
              <w:rPr>
                <w:b/>
                <w:color w:val="000000"/>
                <w:sz w:val="16"/>
                <w:szCs w:val="16"/>
              </w:rPr>
              <w:t>2016</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288C74" w14:textId="77777777" w:rsidR="00612316" w:rsidRPr="00172CC0" w:rsidRDefault="00612316" w:rsidP="00612316">
            <w:pPr>
              <w:spacing w:before="40" w:after="40"/>
              <w:jc w:val="center"/>
              <w:rPr>
                <w:b/>
                <w:color w:val="000000"/>
                <w:sz w:val="16"/>
                <w:szCs w:val="16"/>
              </w:rPr>
            </w:pPr>
            <w:r w:rsidRPr="00172CC0">
              <w:rPr>
                <w:b/>
                <w:color w:val="000000"/>
                <w:sz w:val="16"/>
                <w:szCs w:val="16"/>
              </w:rPr>
              <w:t>2014</w:t>
            </w:r>
          </w:p>
        </w:tc>
        <w:tc>
          <w:tcPr>
            <w:tcW w:w="6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A0E614" w14:textId="77777777" w:rsidR="00612316" w:rsidRPr="00172CC0" w:rsidRDefault="00612316" w:rsidP="00612316">
            <w:pPr>
              <w:spacing w:before="40" w:after="40"/>
              <w:jc w:val="center"/>
              <w:rPr>
                <w:b/>
                <w:color w:val="000000"/>
                <w:sz w:val="16"/>
                <w:szCs w:val="16"/>
              </w:rPr>
            </w:pPr>
            <w:r w:rsidRPr="00172CC0">
              <w:rPr>
                <w:b/>
                <w:color w:val="000000"/>
                <w:sz w:val="16"/>
                <w:szCs w:val="16"/>
              </w:rPr>
              <w:t>2015</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A75FFD" w14:textId="77777777" w:rsidR="00612316" w:rsidRPr="00172CC0" w:rsidRDefault="00612316" w:rsidP="00612316">
            <w:pPr>
              <w:spacing w:before="40" w:after="40"/>
              <w:jc w:val="center"/>
              <w:rPr>
                <w:b/>
                <w:color w:val="000000"/>
                <w:sz w:val="16"/>
                <w:szCs w:val="16"/>
              </w:rPr>
            </w:pPr>
            <w:r w:rsidRPr="00172CC0">
              <w:rPr>
                <w:b/>
                <w:color w:val="000000"/>
                <w:sz w:val="16"/>
                <w:szCs w:val="16"/>
              </w:rPr>
              <w:t>2016</w:t>
            </w:r>
          </w:p>
        </w:tc>
      </w:tr>
      <w:tr w:rsidR="00612316" w:rsidRPr="00172CC0" w14:paraId="7BD76B7E" w14:textId="77777777" w:rsidTr="00612316">
        <w:trPr>
          <w:tblHeader/>
          <w:jc w:val="center"/>
        </w:trPr>
        <w:tc>
          <w:tcPr>
            <w:tcW w:w="739"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tcPr>
          <w:p w14:paraId="51672476" w14:textId="77777777" w:rsidR="00612316" w:rsidRPr="00172CC0" w:rsidRDefault="00612316" w:rsidP="00612316">
            <w:pPr>
              <w:spacing w:before="40" w:after="40"/>
              <w:jc w:val="center"/>
              <w:rPr>
                <w:color w:val="000000"/>
                <w:sz w:val="16"/>
                <w:szCs w:val="16"/>
              </w:rPr>
            </w:pPr>
            <w:r w:rsidRPr="00172CC0">
              <w:rPr>
                <w:color w:val="000000"/>
                <w:sz w:val="16"/>
                <w:szCs w:val="16"/>
              </w:rPr>
              <w:t>1</w:t>
            </w: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CEE93DC" w14:textId="77777777" w:rsidR="00612316" w:rsidRPr="00172CC0" w:rsidRDefault="00612316" w:rsidP="00612316">
            <w:pPr>
              <w:spacing w:before="40" w:after="40"/>
              <w:jc w:val="center"/>
              <w:rPr>
                <w:color w:val="000000"/>
                <w:sz w:val="16"/>
                <w:szCs w:val="16"/>
              </w:rPr>
            </w:pPr>
            <w:r w:rsidRPr="00172CC0">
              <w:rPr>
                <w:color w:val="000000"/>
                <w:sz w:val="16"/>
                <w:szCs w:val="16"/>
              </w:rPr>
              <w:t>2</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67AB6CAF" w14:textId="77777777" w:rsidR="00612316" w:rsidRPr="00172CC0" w:rsidRDefault="00612316" w:rsidP="00612316">
            <w:pPr>
              <w:spacing w:before="40" w:after="40"/>
              <w:jc w:val="center"/>
              <w:rPr>
                <w:color w:val="000000"/>
                <w:sz w:val="16"/>
                <w:szCs w:val="16"/>
              </w:rPr>
            </w:pPr>
            <w:r w:rsidRPr="00172CC0">
              <w:rPr>
                <w:color w:val="000000"/>
                <w:sz w:val="16"/>
                <w:szCs w:val="16"/>
              </w:rPr>
              <w:t>3</w:t>
            </w: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367568E4" w14:textId="77777777" w:rsidR="00612316" w:rsidRPr="00172CC0" w:rsidRDefault="00612316" w:rsidP="00612316">
            <w:pPr>
              <w:spacing w:before="40" w:after="40"/>
              <w:jc w:val="center"/>
              <w:rPr>
                <w:color w:val="000000"/>
                <w:sz w:val="16"/>
                <w:szCs w:val="16"/>
              </w:rPr>
            </w:pPr>
            <w:r w:rsidRPr="00172CC0">
              <w:rPr>
                <w:color w:val="000000"/>
                <w:sz w:val="16"/>
                <w:szCs w:val="16"/>
              </w:rPr>
              <w:t>4</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5145BB35" w14:textId="77777777" w:rsidR="00612316" w:rsidRPr="00172CC0" w:rsidRDefault="00612316" w:rsidP="00612316">
            <w:pPr>
              <w:spacing w:before="40" w:after="40"/>
              <w:jc w:val="center"/>
              <w:rPr>
                <w:color w:val="000000"/>
                <w:sz w:val="16"/>
                <w:szCs w:val="16"/>
              </w:rPr>
            </w:pPr>
            <w:r w:rsidRPr="00172CC0">
              <w:rPr>
                <w:color w:val="000000"/>
                <w:sz w:val="16"/>
                <w:szCs w:val="16"/>
              </w:rPr>
              <w:t>5</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B2BCBEC" w14:textId="77777777" w:rsidR="00612316" w:rsidRPr="00172CC0" w:rsidRDefault="00612316" w:rsidP="00612316">
            <w:pPr>
              <w:spacing w:before="40" w:after="40"/>
              <w:jc w:val="center"/>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5A3B1D9C" w14:textId="77777777" w:rsidR="00612316" w:rsidRPr="00172CC0" w:rsidRDefault="00612316" w:rsidP="00612316">
            <w:pPr>
              <w:spacing w:before="40" w:after="40"/>
              <w:jc w:val="center"/>
              <w:rPr>
                <w:color w:val="000000"/>
                <w:sz w:val="16"/>
                <w:szCs w:val="16"/>
              </w:rPr>
            </w:pPr>
            <w:r w:rsidRPr="00172CC0">
              <w:rPr>
                <w:color w:val="000000"/>
                <w:sz w:val="16"/>
                <w:szCs w:val="16"/>
              </w:rPr>
              <w:t>7</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28EBD3B2" w14:textId="77777777" w:rsidR="00612316" w:rsidRPr="00172CC0" w:rsidRDefault="00612316" w:rsidP="00612316">
            <w:pPr>
              <w:spacing w:before="40" w:after="40"/>
              <w:jc w:val="center"/>
              <w:rPr>
                <w:color w:val="000000"/>
                <w:sz w:val="16"/>
                <w:szCs w:val="16"/>
              </w:rPr>
            </w:pPr>
            <w:r w:rsidRPr="00172CC0">
              <w:rPr>
                <w:color w:val="000000"/>
                <w:sz w:val="16"/>
                <w:szCs w:val="16"/>
              </w:rPr>
              <w:t>8</w:t>
            </w:r>
          </w:p>
        </w:tc>
        <w:tc>
          <w:tcPr>
            <w:tcW w:w="851"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7A252E53" w14:textId="77777777" w:rsidR="00612316" w:rsidRPr="00172CC0" w:rsidRDefault="00612316" w:rsidP="00612316">
            <w:pPr>
              <w:spacing w:before="40" w:after="40"/>
              <w:jc w:val="center"/>
              <w:rPr>
                <w:color w:val="000000"/>
                <w:sz w:val="16"/>
                <w:szCs w:val="16"/>
              </w:rPr>
            </w:pPr>
            <w:r w:rsidRPr="00172CC0">
              <w:rPr>
                <w:color w:val="000000"/>
                <w:sz w:val="16"/>
                <w:szCs w:val="16"/>
              </w:rPr>
              <w:t>9</w:t>
            </w:r>
          </w:p>
        </w:tc>
        <w:tc>
          <w:tcPr>
            <w:tcW w:w="850"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F6F1E1C" w14:textId="77777777" w:rsidR="00612316" w:rsidRPr="00172CC0" w:rsidRDefault="00612316" w:rsidP="00612316">
            <w:pPr>
              <w:spacing w:before="40" w:after="40"/>
              <w:jc w:val="center"/>
              <w:rPr>
                <w:color w:val="000000"/>
                <w:sz w:val="16"/>
                <w:szCs w:val="16"/>
              </w:rPr>
            </w:pPr>
            <w:r w:rsidRPr="00172CC0">
              <w:rPr>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E31107" w14:textId="77777777" w:rsidR="00612316" w:rsidRPr="00172CC0" w:rsidRDefault="00612316" w:rsidP="00612316">
            <w:pPr>
              <w:spacing w:before="40" w:after="40"/>
              <w:jc w:val="center"/>
              <w:rPr>
                <w:color w:val="000000"/>
                <w:sz w:val="16"/>
                <w:szCs w:val="16"/>
              </w:rPr>
            </w:pPr>
            <w:r w:rsidRPr="00172CC0">
              <w:rPr>
                <w:color w:val="000000"/>
                <w:sz w:val="16"/>
                <w:szCs w:val="16"/>
              </w:rPr>
              <w:t>11</w:t>
            </w:r>
          </w:p>
        </w:tc>
        <w:tc>
          <w:tcPr>
            <w:tcW w:w="6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11394B" w14:textId="77777777" w:rsidR="00612316" w:rsidRPr="00172CC0" w:rsidRDefault="00612316" w:rsidP="00612316">
            <w:pPr>
              <w:spacing w:before="40" w:after="40"/>
              <w:jc w:val="center"/>
              <w:rPr>
                <w:color w:val="000000"/>
                <w:sz w:val="16"/>
                <w:szCs w:val="16"/>
              </w:rPr>
            </w:pPr>
            <w:r w:rsidRPr="00172CC0">
              <w:rPr>
                <w:color w:val="000000"/>
                <w:sz w:val="16"/>
                <w:szCs w:val="16"/>
              </w:rPr>
              <w:t>12</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CFE6D7" w14:textId="77777777" w:rsidR="00612316" w:rsidRPr="00172CC0" w:rsidRDefault="00612316" w:rsidP="00612316">
            <w:pPr>
              <w:spacing w:before="40" w:after="40"/>
              <w:jc w:val="center"/>
              <w:rPr>
                <w:color w:val="000000"/>
                <w:sz w:val="16"/>
                <w:szCs w:val="16"/>
              </w:rPr>
            </w:pPr>
            <w:r w:rsidRPr="00172CC0">
              <w:rPr>
                <w:color w:val="000000"/>
                <w:sz w:val="16"/>
                <w:szCs w:val="16"/>
              </w:rPr>
              <w:t>13</w:t>
            </w:r>
          </w:p>
        </w:tc>
      </w:tr>
      <w:tr w:rsidR="00612316" w:rsidRPr="00172CC0" w14:paraId="2863ED6C"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243B31E" w14:textId="77777777" w:rsidR="00612316" w:rsidRPr="00172CC0" w:rsidRDefault="00612316" w:rsidP="00612316">
            <w:pPr>
              <w:spacing w:before="40" w:after="40"/>
              <w:rPr>
                <w:color w:val="000000"/>
                <w:sz w:val="16"/>
                <w:szCs w:val="16"/>
              </w:rPr>
            </w:pPr>
            <w:r w:rsidRPr="00172CC0">
              <w:rPr>
                <w:color w:val="000000"/>
                <w:sz w:val="16"/>
                <w:szCs w:val="16"/>
              </w:rPr>
              <w:t>170101</w:t>
            </w:r>
          </w:p>
        </w:tc>
        <w:tc>
          <w:tcPr>
            <w:tcW w:w="851" w:type="dxa"/>
            <w:tcBorders>
              <w:top w:val="single" w:sz="4" w:space="0" w:color="auto"/>
              <w:left w:val="nil"/>
              <w:bottom w:val="single" w:sz="4" w:space="0" w:color="auto"/>
              <w:right w:val="single" w:sz="8" w:space="0" w:color="auto"/>
            </w:tcBorders>
            <w:shd w:val="clear" w:color="auto" w:fill="auto"/>
            <w:noWrap/>
            <w:hideMark/>
          </w:tcPr>
          <w:p w14:paraId="4A3B4091" w14:textId="77777777" w:rsidR="00612316" w:rsidRPr="00172CC0" w:rsidRDefault="00612316" w:rsidP="00612316">
            <w:pPr>
              <w:spacing w:before="40" w:after="40"/>
              <w:jc w:val="right"/>
              <w:rPr>
                <w:color w:val="000000"/>
                <w:sz w:val="16"/>
                <w:szCs w:val="16"/>
              </w:rPr>
            </w:pPr>
            <w:r w:rsidRPr="00172CC0">
              <w:rPr>
                <w:color w:val="000000"/>
                <w:sz w:val="16"/>
                <w:szCs w:val="16"/>
              </w:rPr>
              <w:t>128 783</w:t>
            </w:r>
          </w:p>
        </w:tc>
        <w:tc>
          <w:tcPr>
            <w:tcW w:w="850" w:type="dxa"/>
            <w:tcBorders>
              <w:top w:val="single" w:sz="4" w:space="0" w:color="auto"/>
              <w:left w:val="nil"/>
              <w:bottom w:val="single" w:sz="4" w:space="0" w:color="auto"/>
              <w:right w:val="single" w:sz="8" w:space="0" w:color="auto"/>
            </w:tcBorders>
            <w:shd w:val="clear" w:color="auto" w:fill="auto"/>
            <w:noWrap/>
            <w:hideMark/>
          </w:tcPr>
          <w:p w14:paraId="5E28DD21" w14:textId="77777777" w:rsidR="00612316" w:rsidRPr="00172CC0" w:rsidRDefault="00612316" w:rsidP="00612316">
            <w:pPr>
              <w:spacing w:before="40" w:after="40"/>
              <w:jc w:val="right"/>
              <w:rPr>
                <w:color w:val="000000"/>
                <w:sz w:val="16"/>
                <w:szCs w:val="16"/>
              </w:rPr>
            </w:pPr>
            <w:r w:rsidRPr="00172CC0">
              <w:rPr>
                <w:color w:val="000000"/>
                <w:sz w:val="16"/>
                <w:szCs w:val="16"/>
              </w:rPr>
              <w:t>171 135</w:t>
            </w:r>
          </w:p>
        </w:tc>
        <w:tc>
          <w:tcPr>
            <w:tcW w:w="851" w:type="dxa"/>
            <w:tcBorders>
              <w:top w:val="single" w:sz="4" w:space="0" w:color="auto"/>
              <w:left w:val="nil"/>
              <w:bottom w:val="single" w:sz="4" w:space="0" w:color="auto"/>
              <w:right w:val="single" w:sz="8" w:space="0" w:color="auto"/>
            </w:tcBorders>
            <w:shd w:val="clear" w:color="auto" w:fill="auto"/>
            <w:noWrap/>
            <w:hideMark/>
          </w:tcPr>
          <w:p w14:paraId="60B82EC0" w14:textId="77777777" w:rsidR="00612316" w:rsidRPr="00172CC0" w:rsidRDefault="00612316" w:rsidP="00612316">
            <w:pPr>
              <w:spacing w:before="40" w:after="40"/>
              <w:jc w:val="right"/>
              <w:rPr>
                <w:color w:val="000000"/>
                <w:sz w:val="16"/>
                <w:szCs w:val="16"/>
              </w:rPr>
            </w:pPr>
            <w:r w:rsidRPr="00172CC0">
              <w:rPr>
                <w:color w:val="000000"/>
                <w:sz w:val="16"/>
                <w:szCs w:val="16"/>
              </w:rPr>
              <w:t>103 566</w:t>
            </w:r>
          </w:p>
        </w:tc>
        <w:tc>
          <w:tcPr>
            <w:tcW w:w="567" w:type="dxa"/>
            <w:tcBorders>
              <w:top w:val="single" w:sz="4" w:space="0" w:color="auto"/>
              <w:left w:val="nil"/>
              <w:bottom w:val="single" w:sz="4" w:space="0" w:color="auto"/>
              <w:right w:val="single" w:sz="8" w:space="0" w:color="auto"/>
            </w:tcBorders>
            <w:shd w:val="clear" w:color="auto" w:fill="auto"/>
            <w:noWrap/>
            <w:hideMark/>
          </w:tcPr>
          <w:p w14:paraId="14E66DF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714897F"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19EBA9E7"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00E1B174" w14:textId="77777777" w:rsidR="00612316" w:rsidRPr="00172CC0" w:rsidRDefault="00612316" w:rsidP="00612316">
            <w:pPr>
              <w:spacing w:before="40" w:after="40"/>
              <w:jc w:val="right"/>
              <w:rPr>
                <w:color w:val="000000"/>
                <w:sz w:val="16"/>
                <w:szCs w:val="16"/>
              </w:rPr>
            </w:pPr>
            <w:r w:rsidRPr="00172CC0">
              <w:rPr>
                <w:color w:val="000000"/>
                <w:sz w:val="16"/>
                <w:szCs w:val="16"/>
              </w:rPr>
              <w:t>132 603</w:t>
            </w:r>
          </w:p>
        </w:tc>
        <w:tc>
          <w:tcPr>
            <w:tcW w:w="851" w:type="dxa"/>
            <w:tcBorders>
              <w:top w:val="single" w:sz="4" w:space="0" w:color="auto"/>
              <w:left w:val="nil"/>
              <w:bottom w:val="single" w:sz="4" w:space="0" w:color="auto"/>
              <w:right w:val="single" w:sz="8" w:space="0" w:color="auto"/>
            </w:tcBorders>
            <w:shd w:val="clear" w:color="auto" w:fill="auto"/>
            <w:noWrap/>
            <w:hideMark/>
          </w:tcPr>
          <w:p w14:paraId="6D615AE5" w14:textId="77777777" w:rsidR="00612316" w:rsidRPr="00172CC0" w:rsidRDefault="00612316" w:rsidP="00612316">
            <w:pPr>
              <w:spacing w:before="40" w:after="40"/>
              <w:jc w:val="right"/>
              <w:rPr>
                <w:color w:val="000000"/>
                <w:sz w:val="16"/>
                <w:szCs w:val="16"/>
              </w:rPr>
            </w:pPr>
            <w:r w:rsidRPr="00172CC0">
              <w:rPr>
                <w:color w:val="000000"/>
                <w:sz w:val="16"/>
                <w:szCs w:val="16"/>
              </w:rPr>
              <w:t>322 165</w:t>
            </w:r>
          </w:p>
        </w:tc>
        <w:tc>
          <w:tcPr>
            <w:tcW w:w="850" w:type="dxa"/>
            <w:tcBorders>
              <w:top w:val="single" w:sz="4" w:space="0" w:color="auto"/>
              <w:left w:val="nil"/>
              <w:bottom w:val="single" w:sz="4" w:space="0" w:color="auto"/>
              <w:right w:val="single" w:sz="8" w:space="0" w:color="auto"/>
            </w:tcBorders>
            <w:shd w:val="clear" w:color="auto" w:fill="auto"/>
          </w:tcPr>
          <w:p w14:paraId="4AE90664" w14:textId="77777777" w:rsidR="00612316" w:rsidRPr="00172CC0" w:rsidRDefault="00612316" w:rsidP="00612316">
            <w:pPr>
              <w:spacing w:before="40" w:after="40"/>
              <w:jc w:val="right"/>
              <w:rPr>
                <w:color w:val="000000"/>
                <w:sz w:val="16"/>
                <w:szCs w:val="16"/>
              </w:rPr>
            </w:pPr>
            <w:r w:rsidRPr="00172CC0">
              <w:rPr>
                <w:color w:val="000000"/>
                <w:sz w:val="16"/>
                <w:szCs w:val="16"/>
              </w:rPr>
              <w:t>212 718</w:t>
            </w:r>
          </w:p>
        </w:tc>
        <w:tc>
          <w:tcPr>
            <w:tcW w:w="709" w:type="dxa"/>
            <w:tcBorders>
              <w:top w:val="single" w:sz="4" w:space="0" w:color="auto"/>
              <w:left w:val="single" w:sz="4" w:space="0" w:color="auto"/>
              <w:bottom w:val="single" w:sz="4" w:space="0" w:color="auto"/>
              <w:right w:val="single" w:sz="4" w:space="0" w:color="auto"/>
            </w:tcBorders>
          </w:tcPr>
          <w:p w14:paraId="68A711CD" w14:textId="77777777" w:rsidR="00612316" w:rsidRPr="00172CC0" w:rsidRDefault="00612316" w:rsidP="00612316">
            <w:pPr>
              <w:spacing w:before="40" w:after="40"/>
              <w:jc w:val="right"/>
              <w:rPr>
                <w:color w:val="000000"/>
                <w:sz w:val="16"/>
                <w:szCs w:val="16"/>
              </w:rPr>
            </w:pPr>
            <w:r w:rsidRPr="00172CC0">
              <w:rPr>
                <w:color w:val="000000"/>
                <w:sz w:val="16"/>
                <w:szCs w:val="16"/>
              </w:rPr>
              <w:t>22</w:t>
            </w:r>
          </w:p>
        </w:tc>
        <w:tc>
          <w:tcPr>
            <w:tcW w:w="624" w:type="dxa"/>
            <w:tcBorders>
              <w:top w:val="single" w:sz="4" w:space="0" w:color="auto"/>
              <w:left w:val="single" w:sz="4" w:space="0" w:color="auto"/>
              <w:bottom w:val="single" w:sz="4" w:space="0" w:color="auto"/>
              <w:right w:val="single" w:sz="4" w:space="0" w:color="auto"/>
            </w:tcBorders>
          </w:tcPr>
          <w:p w14:paraId="6C62DFC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282ED9BD" w14:textId="77777777" w:rsidR="00612316" w:rsidRPr="00172CC0" w:rsidRDefault="00612316" w:rsidP="00612316">
            <w:pPr>
              <w:spacing w:before="40" w:after="40"/>
              <w:jc w:val="right"/>
              <w:rPr>
                <w:color w:val="000000"/>
                <w:sz w:val="16"/>
                <w:szCs w:val="16"/>
              </w:rPr>
            </w:pPr>
            <w:r w:rsidRPr="00172CC0">
              <w:rPr>
                <w:color w:val="000000"/>
                <w:sz w:val="16"/>
                <w:szCs w:val="16"/>
              </w:rPr>
              <w:t>79</w:t>
            </w:r>
          </w:p>
        </w:tc>
      </w:tr>
      <w:tr w:rsidR="00612316" w:rsidRPr="00172CC0" w14:paraId="30FB7CB8"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C97FFD5" w14:textId="77777777" w:rsidR="00612316" w:rsidRPr="00172CC0" w:rsidRDefault="00612316" w:rsidP="00612316">
            <w:pPr>
              <w:spacing w:before="40" w:after="40"/>
              <w:rPr>
                <w:color w:val="000000"/>
                <w:sz w:val="16"/>
                <w:szCs w:val="16"/>
              </w:rPr>
            </w:pPr>
            <w:r w:rsidRPr="00172CC0">
              <w:rPr>
                <w:color w:val="000000"/>
                <w:sz w:val="16"/>
                <w:szCs w:val="16"/>
              </w:rPr>
              <w:t>170102</w:t>
            </w:r>
          </w:p>
        </w:tc>
        <w:tc>
          <w:tcPr>
            <w:tcW w:w="851" w:type="dxa"/>
            <w:tcBorders>
              <w:top w:val="single" w:sz="4" w:space="0" w:color="auto"/>
              <w:left w:val="nil"/>
              <w:bottom w:val="single" w:sz="4" w:space="0" w:color="auto"/>
              <w:right w:val="single" w:sz="8" w:space="0" w:color="auto"/>
            </w:tcBorders>
            <w:shd w:val="clear" w:color="auto" w:fill="auto"/>
            <w:noWrap/>
          </w:tcPr>
          <w:p w14:paraId="0E3E5FAE" w14:textId="77777777" w:rsidR="00612316" w:rsidRPr="00172CC0" w:rsidRDefault="00612316" w:rsidP="00612316">
            <w:pPr>
              <w:spacing w:before="40" w:after="40"/>
              <w:jc w:val="right"/>
              <w:rPr>
                <w:color w:val="000000"/>
                <w:sz w:val="16"/>
                <w:szCs w:val="16"/>
              </w:rPr>
            </w:pPr>
            <w:r w:rsidRPr="00172CC0">
              <w:rPr>
                <w:color w:val="000000"/>
                <w:sz w:val="16"/>
                <w:szCs w:val="16"/>
              </w:rPr>
              <w:t>22 030</w:t>
            </w:r>
          </w:p>
        </w:tc>
        <w:tc>
          <w:tcPr>
            <w:tcW w:w="850" w:type="dxa"/>
            <w:tcBorders>
              <w:top w:val="single" w:sz="4" w:space="0" w:color="auto"/>
              <w:left w:val="nil"/>
              <w:bottom w:val="single" w:sz="4" w:space="0" w:color="auto"/>
              <w:right w:val="single" w:sz="8" w:space="0" w:color="auto"/>
            </w:tcBorders>
            <w:shd w:val="clear" w:color="auto" w:fill="auto"/>
            <w:noWrap/>
          </w:tcPr>
          <w:p w14:paraId="09E94CC3" w14:textId="77777777" w:rsidR="00612316" w:rsidRPr="00172CC0" w:rsidRDefault="00612316" w:rsidP="00612316">
            <w:pPr>
              <w:spacing w:before="40" w:after="40"/>
              <w:jc w:val="right"/>
              <w:rPr>
                <w:color w:val="000000"/>
                <w:sz w:val="16"/>
                <w:szCs w:val="16"/>
              </w:rPr>
            </w:pPr>
            <w:r w:rsidRPr="00172CC0">
              <w:rPr>
                <w:color w:val="000000"/>
                <w:sz w:val="16"/>
                <w:szCs w:val="16"/>
              </w:rPr>
              <w:t>14 900</w:t>
            </w:r>
          </w:p>
        </w:tc>
        <w:tc>
          <w:tcPr>
            <w:tcW w:w="851" w:type="dxa"/>
            <w:tcBorders>
              <w:top w:val="single" w:sz="4" w:space="0" w:color="auto"/>
              <w:left w:val="nil"/>
              <w:bottom w:val="single" w:sz="4" w:space="0" w:color="auto"/>
              <w:right w:val="single" w:sz="8" w:space="0" w:color="auto"/>
            </w:tcBorders>
            <w:shd w:val="clear" w:color="auto" w:fill="auto"/>
            <w:noWrap/>
          </w:tcPr>
          <w:p w14:paraId="5632914E" w14:textId="77777777" w:rsidR="00612316" w:rsidRPr="00172CC0" w:rsidRDefault="00612316" w:rsidP="00612316">
            <w:pPr>
              <w:spacing w:before="40" w:after="40"/>
              <w:jc w:val="right"/>
              <w:rPr>
                <w:color w:val="000000"/>
                <w:sz w:val="16"/>
                <w:szCs w:val="16"/>
              </w:rPr>
            </w:pPr>
            <w:r w:rsidRPr="00172CC0">
              <w:rPr>
                <w:color w:val="000000"/>
                <w:sz w:val="16"/>
                <w:szCs w:val="16"/>
              </w:rPr>
              <w:t>13 348</w:t>
            </w:r>
          </w:p>
        </w:tc>
        <w:tc>
          <w:tcPr>
            <w:tcW w:w="567" w:type="dxa"/>
            <w:tcBorders>
              <w:top w:val="single" w:sz="4" w:space="0" w:color="auto"/>
              <w:left w:val="nil"/>
              <w:bottom w:val="single" w:sz="4" w:space="0" w:color="auto"/>
              <w:right w:val="single" w:sz="8" w:space="0" w:color="auto"/>
            </w:tcBorders>
            <w:shd w:val="clear" w:color="auto" w:fill="auto"/>
            <w:noWrap/>
          </w:tcPr>
          <w:p w14:paraId="6CFD4D93"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C96045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231C597"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3A7603FA" w14:textId="77777777" w:rsidR="00612316" w:rsidRPr="00172CC0" w:rsidRDefault="00612316" w:rsidP="00612316">
            <w:pPr>
              <w:spacing w:before="40" w:after="40"/>
              <w:jc w:val="right"/>
              <w:rPr>
                <w:color w:val="000000"/>
                <w:sz w:val="16"/>
                <w:szCs w:val="16"/>
              </w:rPr>
            </w:pPr>
            <w:r w:rsidRPr="00172CC0">
              <w:rPr>
                <w:color w:val="000000"/>
                <w:sz w:val="16"/>
                <w:szCs w:val="16"/>
              </w:rPr>
              <w:t>39 877</w:t>
            </w:r>
          </w:p>
        </w:tc>
        <w:tc>
          <w:tcPr>
            <w:tcW w:w="851" w:type="dxa"/>
            <w:tcBorders>
              <w:top w:val="single" w:sz="4" w:space="0" w:color="auto"/>
              <w:left w:val="nil"/>
              <w:bottom w:val="single" w:sz="4" w:space="0" w:color="auto"/>
              <w:right w:val="single" w:sz="8" w:space="0" w:color="auto"/>
            </w:tcBorders>
            <w:shd w:val="clear" w:color="auto" w:fill="auto"/>
            <w:noWrap/>
          </w:tcPr>
          <w:p w14:paraId="5C836AA8" w14:textId="77777777" w:rsidR="00612316" w:rsidRPr="00172CC0" w:rsidRDefault="00612316" w:rsidP="00612316">
            <w:pPr>
              <w:spacing w:before="40" w:after="40"/>
              <w:jc w:val="right"/>
              <w:rPr>
                <w:color w:val="000000"/>
                <w:sz w:val="16"/>
                <w:szCs w:val="16"/>
              </w:rPr>
            </w:pPr>
            <w:r w:rsidRPr="00172CC0">
              <w:rPr>
                <w:color w:val="000000"/>
                <w:sz w:val="16"/>
                <w:szCs w:val="16"/>
              </w:rPr>
              <w:t>37 066</w:t>
            </w:r>
          </w:p>
        </w:tc>
        <w:tc>
          <w:tcPr>
            <w:tcW w:w="850" w:type="dxa"/>
            <w:tcBorders>
              <w:top w:val="single" w:sz="4" w:space="0" w:color="auto"/>
              <w:left w:val="nil"/>
              <w:bottom w:val="single" w:sz="4" w:space="0" w:color="auto"/>
              <w:right w:val="single" w:sz="8" w:space="0" w:color="auto"/>
            </w:tcBorders>
            <w:shd w:val="clear" w:color="auto" w:fill="auto"/>
          </w:tcPr>
          <w:p w14:paraId="389F8AE5" w14:textId="77777777" w:rsidR="00612316" w:rsidRPr="00172CC0" w:rsidRDefault="00612316" w:rsidP="00612316">
            <w:pPr>
              <w:spacing w:before="40" w:after="40"/>
              <w:jc w:val="right"/>
              <w:rPr>
                <w:color w:val="000000"/>
                <w:sz w:val="16"/>
                <w:szCs w:val="16"/>
              </w:rPr>
            </w:pPr>
            <w:r w:rsidRPr="00172CC0">
              <w:rPr>
                <w:color w:val="000000"/>
                <w:sz w:val="16"/>
                <w:szCs w:val="16"/>
              </w:rPr>
              <w:t>39 421</w:t>
            </w:r>
          </w:p>
        </w:tc>
        <w:tc>
          <w:tcPr>
            <w:tcW w:w="709" w:type="dxa"/>
            <w:tcBorders>
              <w:top w:val="single" w:sz="4" w:space="0" w:color="auto"/>
              <w:left w:val="single" w:sz="4" w:space="0" w:color="auto"/>
              <w:bottom w:val="single" w:sz="4" w:space="0" w:color="auto"/>
              <w:right w:val="single" w:sz="4" w:space="0" w:color="auto"/>
            </w:tcBorders>
          </w:tcPr>
          <w:p w14:paraId="5BA0413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2DF1D20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3112956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54CC21F0"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3AEC7DEE" w14:textId="77777777" w:rsidR="00612316" w:rsidRPr="00172CC0" w:rsidRDefault="00612316" w:rsidP="00612316">
            <w:pPr>
              <w:spacing w:before="40" w:after="40"/>
              <w:rPr>
                <w:color w:val="000000"/>
                <w:sz w:val="16"/>
                <w:szCs w:val="16"/>
              </w:rPr>
            </w:pPr>
            <w:r w:rsidRPr="00172CC0">
              <w:rPr>
                <w:color w:val="000000"/>
                <w:sz w:val="16"/>
                <w:szCs w:val="16"/>
              </w:rPr>
              <w:t>170103</w:t>
            </w:r>
          </w:p>
        </w:tc>
        <w:tc>
          <w:tcPr>
            <w:tcW w:w="851" w:type="dxa"/>
            <w:tcBorders>
              <w:top w:val="single" w:sz="4" w:space="0" w:color="auto"/>
              <w:left w:val="nil"/>
              <w:bottom w:val="single" w:sz="4" w:space="0" w:color="auto"/>
              <w:right w:val="single" w:sz="8" w:space="0" w:color="auto"/>
            </w:tcBorders>
            <w:shd w:val="clear" w:color="auto" w:fill="auto"/>
            <w:noWrap/>
          </w:tcPr>
          <w:p w14:paraId="1DA7DA32" w14:textId="77777777" w:rsidR="00612316" w:rsidRPr="00172CC0" w:rsidRDefault="00612316" w:rsidP="00612316">
            <w:pPr>
              <w:spacing w:before="40" w:after="40"/>
              <w:jc w:val="right"/>
              <w:rPr>
                <w:color w:val="000000"/>
                <w:sz w:val="16"/>
                <w:szCs w:val="16"/>
              </w:rPr>
            </w:pPr>
            <w:r w:rsidRPr="00172CC0">
              <w:rPr>
                <w:color w:val="000000"/>
                <w:sz w:val="16"/>
                <w:szCs w:val="16"/>
              </w:rPr>
              <w:t>2 558</w:t>
            </w:r>
          </w:p>
        </w:tc>
        <w:tc>
          <w:tcPr>
            <w:tcW w:w="850" w:type="dxa"/>
            <w:tcBorders>
              <w:top w:val="single" w:sz="4" w:space="0" w:color="auto"/>
              <w:left w:val="nil"/>
              <w:bottom w:val="single" w:sz="4" w:space="0" w:color="auto"/>
              <w:right w:val="single" w:sz="8" w:space="0" w:color="auto"/>
            </w:tcBorders>
            <w:shd w:val="clear" w:color="auto" w:fill="auto"/>
            <w:noWrap/>
          </w:tcPr>
          <w:p w14:paraId="4B6A759F" w14:textId="77777777" w:rsidR="00612316" w:rsidRPr="00172CC0" w:rsidRDefault="00612316" w:rsidP="00612316">
            <w:pPr>
              <w:spacing w:before="40" w:after="40"/>
              <w:jc w:val="right"/>
              <w:rPr>
                <w:color w:val="000000"/>
                <w:sz w:val="16"/>
                <w:szCs w:val="16"/>
              </w:rPr>
            </w:pPr>
            <w:r w:rsidRPr="00172CC0">
              <w:rPr>
                <w:color w:val="000000"/>
                <w:sz w:val="16"/>
                <w:szCs w:val="16"/>
              </w:rPr>
              <w:t>1 442</w:t>
            </w:r>
          </w:p>
        </w:tc>
        <w:tc>
          <w:tcPr>
            <w:tcW w:w="851" w:type="dxa"/>
            <w:tcBorders>
              <w:top w:val="single" w:sz="4" w:space="0" w:color="auto"/>
              <w:left w:val="nil"/>
              <w:bottom w:val="single" w:sz="4" w:space="0" w:color="auto"/>
              <w:right w:val="single" w:sz="8" w:space="0" w:color="auto"/>
            </w:tcBorders>
            <w:shd w:val="clear" w:color="auto" w:fill="auto"/>
            <w:noWrap/>
          </w:tcPr>
          <w:p w14:paraId="4E2F3D36" w14:textId="77777777" w:rsidR="00612316" w:rsidRPr="00172CC0" w:rsidRDefault="00612316" w:rsidP="00612316">
            <w:pPr>
              <w:spacing w:before="40" w:after="40"/>
              <w:jc w:val="right"/>
              <w:rPr>
                <w:color w:val="000000"/>
                <w:sz w:val="16"/>
                <w:szCs w:val="16"/>
              </w:rPr>
            </w:pPr>
            <w:r w:rsidRPr="00172CC0">
              <w:rPr>
                <w:color w:val="000000"/>
                <w:sz w:val="16"/>
                <w:szCs w:val="16"/>
              </w:rPr>
              <w:t>4 390</w:t>
            </w:r>
          </w:p>
        </w:tc>
        <w:tc>
          <w:tcPr>
            <w:tcW w:w="567" w:type="dxa"/>
            <w:tcBorders>
              <w:top w:val="single" w:sz="4" w:space="0" w:color="auto"/>
              <w:left w:val="nil"/>
              <w:bottom w:val="single" w:sz="4" w:space="0" w:color="auto"/>
              <w:right w:val="single" w:sz="8" w:space="0" w:color="auto"/>
            </w:tcBorders>
            <w:shd w:val="clear" w:color="auto" w:fill="auto"/>
            <w:noWrap/>
          </w:tcPr>
          <w:p w14:paraId="054C2267"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4D07E77"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D908C25"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0D5D5D62" w14:textId="77777777" w:rsidR="00612316" w:rsidRPr="00172CC0" w:rsidRDefault="00612316" w:rsidP="00612316">
            <w:pPr>
              <w:spacing w:before="40" w:after="40"/>
              <w:jc w:val="right"/>
              <w:rPr>
                <w:color w:val="000000"/>
                <w:sz w:val="16"/>
                <w:szCs w:val="16"/>
              </w:rPr>
            </w:pPr>
            <w:r w:rsidRPr="00172CC0">
              <w:rPr>
                <w:color w:val="000000"/>
                <w:sz w:val="16"/>
                <w:szCs w:val="16"/>
              </w:rPr>
              <w:t>4 680</w:t>
            </w:r>
          </w:p>
        </w:tc>
        <w:tc>
          <w:tcPr>
            <w:tcW w:w="851" w:type="dxa"/>
            <w:tcBorders>
              <w:top w:val="single" w:sz="4" w:space="0" w:color="auto"/>
              <w:left w:val="nil"/>
              <w:bottom w:val="single" w:sz="4" w:space="0" w:color="auto"/>
              <w:right w:val="single" w:sz="8" w:space="0" w:color="auto"/>
            </w:tcBorders>
            <w:shd w:val="clear" w:color="auto" w:fill="auto"/>
            <w:noWrap/>
          </w:tcPr>
          <w:p w14:paraId="51D42855" w14:textId="77777777" w:rsidR="00612316" w:rsidRPr="00172CC0" w:rsidRDefault="00612316" w:rsidP="00612316">
            <w:pPr>
              <w:spacing w:before="40" w:after="40"/>
              <w:jc w:val="right"/>
              <w:rPr>
                <w:color w:val="000000"/>
                <w:sz w:val="16"/>
                <w:szCs w:val="16"/>
              </w:rPr>
            </w:pPr>
            <w:r w:rsidRPr="00172CC0">
              <w:rPr>
                <w:color w:val="000000"/>
                <w:sz w:val="16"/>
                <w:szCs w:val="16"/>
              </w:rPr>
              <w:t>1 694</w:t>
            </w:r>
          </w:p>
        </w:tc>
        <w:tc>
          <w:tcPr>
            <w:tcW w:w="850" w:type="dxa"/>
            <w:tcBorders>
              <w:top w:val="single" w:sz="4" w:space="0" w:color="auto"/>
              <w:left w:val="nil"/>
              <w:bottom w:val="single" w:sz="4" w:space="0" w:color="auto"/>
              <w:right w:val="single" w:sz="8" w:space="0" w:color="auto"/>
            </w:tcBorders>
            <w:shd w:val="clear" w:color="auto" w:fill="auto"/>
          </w:tcPr>
          <w:p w14:paraId="531C1367" w14:textId="77777777" w:rsidR="00612316" w:rsidRPr="00172CC0" w:rsidRDefault="00612316" w:rsidP="00612316">
            <w:pPr>
              <w:spacing w:before="40" w:after="40"/>
              <w:jc w:val="right"/>
              <w:rPr>
                <w:color w:val="000000"/>
                <w:sz w:val="16"/>
                <w:szCs w:val="16"/>
              </w:rPr>
            </w:pPr>
            <w:r w:rsidRPr="00172CC0">
              <w:rPr>
                <w:color w:val="000000"/>
                <w:sz w:val="16"/>
                <w:szCs w:val="16"/>
              </w:rPr>
              <w:t>4 976</w:t>
            </w:r>
          </w:p>
        </w:tc>
        <w:tc>
          <w:tcPr>
            <w:tcW w:w="709" w:type="dxa"/>
            <w:tcBorders>
              <w:top w:val="single" w:sz="4" w:space="0" w:color="auto"/>
              <w:left w:val="single" w:sz="4" w:space="0" w:color="auto"/>
              <w:bottom w:val="single" w:sz="4" w:space="0" w:color="auto"/>
              <w:right w:val="single" w:sz="4" w:space="0" w:color="auto"/>
            </w:tcBorders>
          </w:tcPr>
          <w:p w14:paraId="77213E0A" w14:textId="77777777" w:rsidR="00612316" w:rsidRPr="00172CC0" w:rsidRDefault="00612316" w:rsidP="00612316">
            <w:pPr>
              <w:spacing w:before="40" w:after="40"/>
              <w:jc w:val="right"/>
              <w:rPr>
                <w:color w:val="000000"/>
                <w:sz w:val="16"/>
                <w:szCs w:val="16"/>
              </w:rPr>
            </w:pPr>
            <w:r w:rsidRPr="00172CC0">
              <w:rPr>
                <w:color w:val="000000"/>
                <w:sz w:val="16"/>
                <w:szCs w:val="16"/>
              </w:rPr>
              <w:t>47</w:t>
            </w:r>
          </w:p>
        </w:tc>
        <w:tc>
          <w:tcPr>
            <w:tcW w:w="624" w:type="dxa"/>
            <w:tcBorders>
              <w:top w:val="single" w:sz="4" w:space="0" w:color="auto"/>
              <w:left w:val="single" w:sz="4" w:space="0" w:color="auto"/>
              <w:bottom w:val="single" w:sz="4" w:space="0" w:color="auto"/>
              <w:right w:val="single" w:sz="4" w:space="0" w:color="auto"/>
            </w:tcBorders>
          </w:tcPr>
          <w:p w14:paraId="51560DD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6D5E46B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34BEC657"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363EE268" w14:textId="77777777" w:rsidR="00612316" w:rsidRPr="00172CC0" w:rsidRDefault="00612316" w:rsidP="00612316">
            <w:pPr>
              <w:spacing w:before="40" w:after="40"/>
              <w:rPr>
                <w:color w:val="000000"/>
                <w:sz w:val="16"/>
                <w:szCs w:val="16"/>
              </w:rPr>
            </w:pPr>
            <w:r w:rsidRPr="00172CC0">
              <w:rPr>
                <w:color w:val="000000"/>
                <w:sz w:val="16"/>
                <w:szCs w:val="16"/>
              </w:rPr>
              <w:t>170106*</w:t>
            </w:r>
          </w:p>
        </w:tc>
        <w:tc>
          <w:tcPr>
            <w:tcW w:w="851" w:type="dxa"/>
            <w:tcBorders>
              <w:top w:val="single" w:sz="4" w:space="0" w:color="auto"/>
              <w:left w:val="nil"/>
              <w:bottom w:val="single" w:sz="4" w:space="0" w:color="auto"/>
              <w:right w:val="single" w:sz="8" w:space="0" w:color="auto"/>
            </w:tcBorders>
            <w:shd w:val="clear" w:color="auto" w:fill="auto"/>
            <w:noWrap/>
          </w:tcPr>
          <w:p w14:paraId="2580910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5048FDA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1B36F0E4" w14:textId="77777777" w:rsidR="00612316" w:rsidRPr="00172CC0" w:rsidRDefault="00612316" w:rsidP="00612316">
            <w:pPr>
              <w:spacing w:before="40" w:after="40"/>
              <w:jc w:val="right"/>
              <w:rPr>
                <w:color w:val="000000"/>
                <w:sz w:val="16"/>
                <w:szCs w:val="16"/>
              </w:rPr>
            </w:pPr>
            <w:r w:rsidRPr="00172CC0">
              <w:rPr>
                <w:color w:val="000000"/>
                <w:sz w:val="16"/>
                <w:szCs w:val="16"/>
              </w:rPr>
              <w:t>14</w:t>
            </w:r>
          </w:p>
        </w:tc>
        <w:tc>
          <w:tcPr>
            <w:tcW w:w="567" w:type="dxa"/>
            <w:tcBorders>
              <w:top w:val="single" w:sz="4" w:space="0" w:color="auto"/>
              <w:left w:val="nil"/>
              <w:bottom w:val="single" w:sz="4" w:space="0" w:color="auto"/>
              <w:right w:val="single" w:sz="8" w:space="0" w:color="auto"/>
            </w:tcBorders>
            <w:shd w:val="clear" w:color="auto" w:fill="auto"/>
            <w:noWrap/>
          </w:tcPr>
          <w:p w14:paraId="25C427C8"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136EC0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30A00F1"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1D2F824" w14:textId="77777777" w:rsidR="00612316" w:rsidRPr="00172CC0" w:rsidRDefault="00612316" w:rsidP="00612316">
            <w:pPr>
              <w:spacing w:before="40" w:after="40"/>
              <w:jc w:val="right"/>
              <w:rPr>
                <w:color w:val="000000"/>
                <w:sz w:val="16"/>
                <w:szCs w:val="16"/>
              </w:rPr>
            </w:pPr>
            <w:r w:rsidRPr="00172CC0">
              <w:rPr>
                <w:color w:val="000000"/>
                <w:sz w:val="16"/>
                <w:szCs w:val="16"/>
              </w:rPr>
              <w:t>1 552</w:t>
            </w:r>
          </w:p>
        </w:tc>
        <w:tc>
          <w:tcPr>
            <w:tcW w:w="851" w:type="dxa"/>
            <w:tcBorders>
              <w:top w:val="single" w:sz="4" w:space="0" w:color="auto"/>
              <w:left w:val="nil"/>
              <w:bottom w:val="single" w:sz="4" w:space="0" w:color="auto"/>
              <w:right w:val="single" w:sz="8" w:space="0" w:color="auto"/>
            </w:tcBorders>
            <w:shd w:val="clear" w:color="auto" w:fill="auto"/>
            <w:noWrap/>
          </w:tcPr>
          <w:p w14:paraId="658647B4" w14:textId="77777777" w:rsidR="00612316" w:rsidRPr="00172CC0" w:rsidRDefault="00612316" w:rsidP="00612316">
            <w:pPr>
              <w:spacing w:before="40" w:after="40"/>
              <w:jc w:val="right"/>
              <w:rPr>
                <w:color w:val="000000"/>
                <w:sz w:val="16"/>
                <w:szCs w:val="16"/>
              </w:rPr>
            </w:pPr>
            <w:r w:rsidRPr="00172CC0">
              <w:rPr>
                <w:color w:val="000000"/>
                <w:sz w:val="16"/>
                <w:szCs w:val="16"/>
              </w:rPr>
              <w:t>76</w:t>
            </w:r>
          </w:p>
        </w:tc>
        <w:tc>
          <w:tcPr>
            <w:tcW w:w="850" w:type="dxa"/>
            <w:tcBorders>
              <w:top w:val="single" w:sz="4" w:space="0" w:color="auto"/>
              <w:left w:val="nil"/>
              <w:bottom w:val="single" w:sz="4" w:space="0" w:color="auto"/>
              <w:right w:val="single" w:sz="8" w:space="0" w:color="auto"/>
            </w:tcBorders>
            <w:shd w:val="clear" w:color="auto" w:fill="auto"/>
          </w:tcPr>
          <w:p w14:paraId="6B79C14B" w14:textId="77777777" w:rsidR="00612316" w:rsidRPr="00172CC0" w:rsidRDefault="00612316" w:rsidP="00612316">
            <w:pPr>
              <w:spacing w:before="40" w:after="40"/>
              <w:jc w:val="right"/>
              <w:rPr>
                <w:color w:val="000000"/>
                <w:sz w:val="16"/>
                <w:szCs w:val="16"/>
              </w:rPr>
            </w:pPr>
            <w:r w:rsidRPr="00172CC0">
              <w:rPr>
                <w:color w:val="000000"/>
                <w:sz w:val="16"/>
                <w:szCs w:val="16"/>
              </w:rPr>
              <w:t>2 581</w:t>
            </w:r>
          </w:p>
        </w:tc>
        <w:tc>
          <w:tcPr>
            <w:tcW w:w="709" w:type="dxa"/>
            <w:tcBorders>
              <w:top w:val="single" w:sz="4" w:space="0" w:color="auto"/>
              <w:left w:val="single" w:sz="4" w:space="0" w:color="auto"/>
              <w:bottom w:val="single" w:sz="4" w:space="0" w:color="auto"/>
              <w:right w:val="single" w:sz="4" w:space="0" w:color="auto"/>
            </w:tcBorders>
          </w:tcPr>
          <w:p w14:paraId="38F9529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4FE1ED2D" w14:textId="77777777" w:rsidR="00612316" w:rsidRPr="00172CC0" w:rsidRDefault="00612316" w:rsidP="00612316">
            <w:pPr>
              <w:spacing w:before="40" w:after="40"/>
              <w:jc w:val="right"/>
              <w:rPr>
                <w:color w:val="000000"/>
                <w:sz w:val="16"/>
                <w:szCs w:val="16"/>
              </w:rPr>
            </w:pPr>
            <w:r w:rsidRPr="00172CC0">
              <w:rPr>
                <w:color w:val="000000"/>
                <w:sz w:val="16"/>
                <w:szCs w:val="16"/>
              </w:rPr>
              <w:t>99</w:t>
            </w:r>
          </w:p>
        </w:tc>
        <w:tc>
          <w:tcPr>
            <w:tcW w:w="709" w:type="dxa"/>
            <w:tcBorders>
              <w:top w:val="single" w:sz="4" w:space="0" w:color="auto"/>
              <w:left w:val="single" w:sz="4" w:space="0" w:color="auto"/>
              <w:bottom w:val="single" w:sz="4" w:space="0" w:color="auto"/>
              <w:right w:val="single" w:sz="4" w:space="0" w:color="auto"/>
            </w:tcBorders>
          </w:tcPr>
          <w:p w14:paraId="2954C964"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3BF652E2"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5CBB640" w14:textId="77777777" w:rsidR="00612316" w:rsidRPr="00172CC0" w:rsidRDefault="00612316" w:rsidP="00612316">
            <w:pPr>
              <w:spacing w:before="40" w:after="40"/>
              <w:rPr>
                <w:color w:val="000000"/>
                <w:sz w:val="16"/>
                <w:szCs w:val="16"/>
              </w:rPr>
            </w:pPr>
            <w:r w:rsidRPr="00172CC0">
              <w:rPr>
                <w:color w:val="000000"/>
                <w:sz w:val="16"/>
                <w:szCs w:val="16"/>
              </w:rPr>
              <w:t>170107</w:t>
            </w:r>
          </w:p>
        </w:tc>
        <w:tc>
          <w:tcPr>
            <w:tcW w:w="851" w:type="dxa"/>
            <w:tcBorders>
              <w:top w:val="single" w:sz="4" w:space="0" w:color="auto"/>
              <w:left w:val="nil"/>
              <w:bottom w:val="single" w:sz="4" w:space="0" w:color="auto"/>
              <w:right w:val="single" w:sz="8" w:space="0" w:color="auto"/>
            </w:tcBorders>
            <w:shd w:val="clear" w:color="auto" w:fill="auto"/>
            <w:noWrap/>
            <w:hideMark/>
          </w:tcPr>
          <w:p w14:paraId="431B6308" w14:textId="77777777" w:rsidR="00612316" w:rsidRPr="00172CC0" w:rsidRDefault="00612316" w:rsidP="00612316">
            <w:pPr>
              <w:spacing w:before="40" w:after="40"/>
              <w:jc w:val="right"/>
              <w:rPr>
                <w:color w:val="000000"/>
                <w:sz w:val="16"/>
                <w:szCs w:val="16"/>
              </w:rPr>
            </w:pPr>
            <w:r w:rsidRPr="00172CC0">
              <w:rPr>
                <w:color w:val="000000"/>
                <w:sz w:val="16"/>
                <w:szCs w:val="16"/>
              </w:rPr>
              <w:t>56 395</w:t>
            </w:r>
          </w:p>
        </w:tc>
        <w:tc>
          <w:tcPr>
            <w:tcW w:w="850" w:type="dxa"/>
            <w:tcBorders>
              <w:top w:val="single" w:sz="4" w:space="0" w:color="auto"/>
              <w:left w:val="nil"/>
              <w:bottom w:val="single" w:sz="4" w:space="0" w:color="auto"/>
              <w:right w:val="single" w:sz="8" w:space="0" w:color="auto"/>
            </w:tcBorders>
            <w:shd w:val="clear" w:color="auto" w:fill="auto"/>
            <w:noWrap/>
            <w:hideMark/>
          </w:tcPr>
          <w:p w14:paraId="0CB30313" w14:textId="77777777" w:rsidR="00612316" w:rsidRPr="00172CC0" w:rsidRDefault="00612316" w:rsidP="00612316">
            <w:pPr>
              <w:spacing w:before="40" w:after="40"/>
              <w:jc w:val="right"/>
              <w:rPr>
                <w:color w:val="000000"/>
                <w:sz w:val="16"/>
                <w:szCs w:val="16"/>
              </w:rPr>
            </w:pPr>
            <w:r w:rsidRPr="00172CC0">
              <w:rPr>
                <w:color w:val="000000"/>
                <w:sz w:val="16"/>
                <w:szCs w:val="16"/>
              </w:rPr>
              <w:t>45 785</w:t>
            </w:r>
          </w:p>
        </w:tc>
        <w:tc>
          <w:tcPr>
            <w:tcW w:w="851" w:type="dxa"/>
            <w:tcBorders>
              <w:top w:val="single" w:sz="4" w:space="0" w:color="auto"/>
              <w:left w:val="nil"/>
              <w:bottom w:val="single" w:sz="4" w:space="0" w:color="auto"/>
              <w:right w:val="single" w:sz="8" w:space="0" w:color="auto"/>
            </w:tcBorders>
            <w:shd w:val="clear" w:color="auto" w:fill="auto"/>
            <w:noWrap/>
            <w:hideMark/>
          </w:tcPr>
          <w:p w14:paraId="4A89A939" w14:textId="77777777" w:rsidR="00612316" w:rsidRPr="00172CC0" w:rsidRDefault="00612316" w:rsidP="00612316">
            <w:pPr>
              <w:spacing w:before="40" w:after="40"/>
              <w:jc w:val="right"/>
              <w:rPr>
                <w:color w:val="000000"/>
                <w:sz w:val="16"/>
                <w:szCs w:val="16"/>
              </w:rPr>
            </w:pPr>
            <w:r w:rsidRPr="00172CC0">
              <w:rPr>
                <w:color w:val="000000"/>
                <w:sz w:val="16"/>
                <w:szCs w:val="16"/>
              </w:rPr>
              <w:t>59 134</w:t>
            </w:r>
          </w:p>
        </w:tc>
        <w:tc>
          <w:tcPr>
            <w:tcW w:w="567" w:type="dxa"/>
            <w:tcBorders>
              <w:top w:val="single" w:sz="4" w:space="0" w:color="auto"/>
              <w:left w:val="nil"/>
              <w:bottom w:val="single" w:sz="4" w:space="0" w:color="auto"/>
              <w:right w:val="single" w:sz="8" w:space="0" w:color="auto"/>
            </w:tcBorders>
            <w:shd w:val="clear" w:color="auto" w:fill="auto"/>
            <w:noWrap/>
            <w:hideMark/>
          </w:tcPr>
          <w:p w14:paraId="1E2DC7D3"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D57B481"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08B4A450"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51056AD" w14:textId="77777777" w:rsidR="00612316" w:rsidRPr="00172CC0" w:rsidRDefault="00612316" w:rsidP="00612316">
            <w:pPr>
              <w:spacing w:before="40" w:after="40"/>
              <w:jc w:val="right"/>
              <w:rPr>
                <w:color w:val="000000"/>
                <w:sz w:val="16"/>
                <w:szCs w:val="16"/>
              </w:rPr>
            </w:pPr>
            <w:r w:rsidRPr="00172CC0">
              <w:rPr>
                <w:color w:val="000000"/>
                <w:sz w:val="16"/>
                <w:szCs w:val="16"/>
              </w:rPr>
              <w:t>47 103</w:t>
            </w:r>
          </w:p>
        </w:tc>
        <w:tc>
          <w:tcPr>
            <w:tcW w:w="851" w:type="dxa"/>
            <w:tcBorders>
              <w:top w:val="single" w:sz="4" w:space="0" w:color="auto"/>
              <w:left w:val="nil"/>
              <w:bottom w:val="single" w:sz="4" w:space="0" w:color="auto"/>
              <w:right w:val="single" w:sz="8" w:space="0" w:color="auto"/>
            </w:tcBorders>
            <w:shd w:val="clear" w:color="auto" w:fill="auto"/>
            <w:noWrap/>
            <w:hideMark/>
          </w:tcPr>
          <w:p w14:paraId="2ED9D482" w14:textId="77777777" w:rsidR="00612316" w:rsidRPr="00172CC0" w:rsidRDefault="00612316" w:rsidP="00612316">
            <w:pPr>
              <w:spacing w:before="40" w:after="40"/>
              <w:jc w:val="right"/>
              <w:rPr>
                <w:color w:val="000000"/>
                <w:sz w:val="16"/>
                <w:szCs w:val="16"/>
              </w:rPr>
            </w:pPr>
            <w:r w:rsidRPr="00172CC0">
              <w:rPr>
                <w:color w:val="000000"/>
                <w:sz w:val="16"/>
                <w:szCs w:val="16"/>
              </w:rPr>
              <w:t>81 945</w:t>
            </w:r>
          </w:p>
        </w:tc>
        <w:tc>
          <w:tcPr>
            <w:tcW w:w="850" w:type="dxa"/>
            <w:tcBorders>
              <w:top w:val="single" w:sz="4" w:space="0" w:color="auto"/>
              <w:left w:val="nil"/>
              <w:bottom w:val="single" w:sz="4" w:space="0" w:color="auto"/>
              <w:right w:val="single" w:sz="8" w:space="0" w:color="auto"/>
            </w:tcBorders>
            <w:shd w:val="clear" w:color="auto" w:fill="auto"/>
          </w:tcPr>
          <w:p w14:paraId="75BA58C3" w14:textId="77777777" w:rsidR="00612316" w:rsidRPr="00172CC0" w:rsidRDefault="00612316" w:rsidP="00612316">
            <w:pPr>
              <w:spacing w:before="40" w:after="40"/>
              <w:jc w:val="right"/>
              <w:rPr>
                <w:color w:val="000000"/>
                <w:sz w:val="16"/>
                <w:szCs w:val="16"/>
              </w:rPr>
            </w:pPr>
            <w:r w:rsidRPr="00172CC0">
              <w:rPr>
                <w:color w:val="000000"/>
                <w:sz w:val="16"/>
                <w:szCs w:val="16"/>
              </w:rPr>
              <w:t>73 387</w:t>
            </w:r>
          </w:p>
        </w:tc>
        <w:tc>
          <w:tcPr>
            <w:tcW w:w="709" w:type="dxa"/>
            <w:tcBorders>
              <w:top w:val="single" w:sz="4" w:space="0" w:color="auto"/>
              <w:left w:val="single" w:sz="4" w:space="0" w:color="auto"/>
              <w:bottom w:val="single" w:sz="4" w:space="0" w:color="auto"/>
              <w:right w:val="single" w:sz="4" w:space="0" w:color="auto"/>
            </w:tcBorders>
          </w:tcPr>
          <w:p w14:paraId="08EC335E" w14:textId="77777777" w:rsidR="00612316" w:rsidRPr="00172CC0" w:rsidRDefault="00612316" w:rsidP="00612316">
            <w:pPr>
              <w:spacing w:before="40" w:after="40"/>
              <w:jc w:val="right"/>
              <w:rPr>
                <w:color w:val="000000"/>
                <w:sz w:val="16"/>
                <w:szCs w:val="16"/>
              </w:rPr>
            </w:pPr>
            <w:r w:rsidRPr="00172CC0">
              <w:rPr>
                <w:color w:val="000000"/>
                <w:sz w:val="16"/>
                <w:szCs w:val="16"/>
              </w:rPr>
              <w:t>3 296</w:t>
            </w:r>
          </w:p>
        </w:tc>
        <w:tc>
          <w:tcPr>
            <w:tcW w:w="624" w:type="dxa"/>
            <w:tcBorders>
              <w:top w:val="single" w:sz="4" w:space="0" w:color="auto"/>
              <w:left w:val="single" w:sz="4" w:space="0" w:color="auto"/>
              <w:bottom w:val="single" w:sz="4" w:space="0" w:color="auto"/>
              <w:right w:val="single" w:sz="4" w:space="0" w:color="auto"/>
            </w:tcBorders>
          </w:tcPr>
          <w:p w14:paraId="687B60CE" w14:textId="77777777" w:rsidR="00612316" w:rsidRPr="00172CC0" w:rsidRDefault="00612316" w:rsidP="00612316">
            <w:pPr>
              <w:spacing w:before="40" w:after="40"/>
              <w:jc w:val="right"/>
              <w:rPr>
                <w:color w:val="000000"/>
                <w:sz w:val="16"/>
                <w:szCs w:val="16"/>
              </w:rPr>
            </w:pPr>
            <w:r w:rsidRPr="00172CC0">
              <w:rPr>
                <w:color w:val="000000"/>
                <w:sz w:val="16"/>
                <w:szCs w:val="16"/>
              </w:rPr>
              <w:t>5 247</w:t>
            </w:r>
          </w:p>
        </w:tc>
        <w:tc>
          <w:tcPr>
            <w:tcW w:w="709" w:type="dxa"/>
            <w:tcBorders>
              <w:top w:val="single" w:sz="4" w:space="0" w:color="auto"/>
              <w:left w:val="single" w:sz="4" w:space="0" w:color="auto"/>
              <w:bottom w:val="single" w:sz="4" w:space="0" w:color="auto"/>
              <w:right w:val="single" w:sz="4" w:space="0" w:color="auto"/>
            </w:tcBorders>
          </w:tcPr>
          <w:p w14:paraId="603DBFDC" w14:textId="77777777" w:rsidR="00612316" w:rsidRPr="00172CC0" w:rsidRDefault="00612316" w:rsidP="00612316">
            <w:pPr>
              <w:spacing w:before="40" w:after="40"/>
              <w:jc w:val="right"/>
              <w:rPr>
                <w:color w:val="000000"/>
                <w:sz w:val="16"/>
                <w:szCs w:val="16"/>
              </w:rPr>
            </w:pPr>
            <w:r w:rsidRPr="00172CC0">
              <w:rPr>
                <w:color w:val="000000"/>
                <w:sz w:val="16"/>
                <w:szCs w:val="16"/>
              </w:rPr>
              <w:t>7 066</w:t>
            </w:r>
          </w:p>
        </w:tc>
      </w:tr>
      <w:tr w:rsidR="00612316" w:rsidRPr="00172CC0" w14:paraId="43897199"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73D67A85" w14:textId="77777777" w:rsidR="00612316" w:rsidRPr="00172CC0" w:rsidRDefault="00612316" w:rsidP="00612316">
            <w:pPr>
              <w:spacing w:before="40" w:after="40"/>
              <w:rPr>
                <w:color w:val="000000"/>
                <w:sz w:val="16"/>
                <w:szCs w:val="16"/>
              </w:rPr>
            </w:pPr>
            <w:r w:rsidRPr="00172CC0">
              <w:rPr>
                <w:color w:val="000000"/>
                <w:sz w:val="16"/>
                <w:szCs w:val="16"/>
              </w:rPr>
              <w:t>170180</w:t>
            </w:r>
          </w:p>
        </w:tc>
        <w:tc>
          <w:tcPr>
            <w:tcW w:w="851" w:type="dxa"/>
            <w:tcBorders>
              <w:top w:val="single" w:sz="4" w:space="0" w:color="auto"/>
              <w:left w:val="nil"/>
              <w:bottom w:val="single" w:sz="4" w:space="0" w:color="auto"/>
              <w:right w:val="single" w:sz="8" w:space="0" w:color="auto"/>
            </w:tcBorders>
            <w:shd w:val="clear" w:color="auto" w:fill="auto"/>
            <w:noWrap/>
            <w:hideMark/>
          </w:tcPr>
          <w:p w14:paraId="06273908" w14:textId="77777777" w:rsidR="00612316" w:rsidRPr="00172CC0" w:rsidRDefault="00612316" w:rsidP="00612316">
            <w:pPr>
              <w:spacing w:before="40" w:after="40"/>
              <w:jc w:val="right"/>
              <w:rPr>
                <w:color w:val="000000"/>
                <w:sz w:val="16"/>
                <w:szCs w:val="16"/>
              </w:rPr>
            </w:pPr>
            <w:r w:rsidRPr="00172CC0">
              <w:rPr>
                <w:color w:val="000000"/>
                <w:sz w:val="16"/>
                <w:szCs w:val="16"/>
              </w:rPr>
              <w:t>30</w:t>
            </w:r>
          </w:p>
        </w:tc>
        <w:tc>
          <w:tcPr>
            <w:tcW w:w="850" w:type="dxa"/>
            <w:tcBorders>
              <w:top w:val="single" w:sz="4" w:space="0" w:color="auto"/>
              <w:left w:val="nil"/>
              <w:bottom w:val="single" w:sz="4" w:space="0" w:color="auto"/>
              <w:right w:val="single" w:sz="8" w:space="0" w:color="auto"/>
            </w:tcBorders>
            <w:shd w:val="clear" w:color="auto" w:fill="auto"/>
            <w:noWrap/>
            <w:hideMark/>
          </w:tcPr>
          <w:p w14:paraId="29C38CFF" w14:textId="77777777" w:rsidR="00612316" w:rsidRPr="00172CC0" w:rsidRDefault="00612316" w:rsidP="00612316">
            <w:pPr>
              <w:spacing w:before="40" w:after="40"/>
              <w:jc w:val="right"/>
              <w:rPr>
                <w:color w:val="000000"/>
                <w:sz w:val="16"/>
                <w:szCs w:val="16"/>
              </w:rPr>
            </w:pPr>
            <w:r w:rsidRPr="00172CC0">
              <w:rPr>
                <w:color w:val="000000"/>
                <w:sz w:val="16"/>
                <w:szCs w:val="16"/>
              </w:rPr>
              <w:t>29</w:t>
            </w:r>
          </w:p>
        </w:tc>
        <w:tc>
          <w:tcPr>
            <w:tcW w:w="851" w:type="dxa"/>
            <w:tcBorders>
              <w:top w:val="single" w:sz="4" w:space="0" w:color="auto"/>
              <w:left w:val="nil"/>
              <w:bottom w:val="single" w:sz="4" w:space="0" w:color="auto"/>
              <w:right w:val="single" w:sz="8" w:space="0" w:color="auto"/>
            </w:tcBorders>
            <w:shd w:val="clear" w:color="auto" w:fill="auto"/>
            <w:noWrap/>
            <w:hideMark/>
          </w:tcPr>
          <w:p w14:paraId="4E04E91A" w14:textId="77777777" w:rsidR="00612316" w:rsidRPr="00172CC0" w:rsidRDefault="00612316" w:rsidP="00612316">
            <w:pPr>
              <w:spacing w:before="40" w:after="40"/>
              <w:jc w:val="right"/>
              <w:rPr>
                <w:color w:val="000000"/>
                <w:sz w:val="16"/>
                <w:szCs w:val="16"/>
              </w:rPr>
            </w:pPr>
            <w:r w:rsidRPr="00172CC0">
              <w:rPr>
                <w:color w:val="000000"/>
                <w:sz w:val="16"/>
                <w:szCs w:val="16"/>
              </w:rPr>
              <w:t>4</w:t>
            </w:r>
          </w:p>
        </w:tc>
        <w:tc>
          <w:tcPr>
            <w:tcW w:w="567" w:type="dxa"/>
            <w:tcBorders>
              <w:top w:val="single" w:sz="4" w:space="0" w:color="auto"/>
              <w:left w:val="nil"/>
              <w:bottom w:val="single" w:sz="4" w:space="0" w:color="auto"/>
              <w:right w:val="single" w:sz="8" w:space="0" w:color="auto"/>
            </w:tcBorders>
            <w:shd w:val="clear" w:color="auto" w:fill="auto"/>
            <w:noWrap/>
            <w:hideMark/>
          </w:tcPr>
          <w:p w14:paraId="2D6F7BD0"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8EDAD96"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412910DC"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F7898B1" w14:textId="77777777" w:rsidR="00612316" w:rsidRPr="00172CC0" w:rsidRDefault="00612316" w:rsidP="00612316">
            <w:pPr>
              <w:spacing w:before="40" w:after="40"/>
              <w:jc w:val="right"/>
              <w:rPr>
                <w:color w:val="000000"/>
                <w:sz w:val="16"/>
                <w:szCs w:val="16"/>
              </w:rPr>
            </w:pPr>
            <w:r w:rsidRPr="00172CC0">
              <w:rPr>
                <w:color w:val="000000"/>
                <w:sz w:val="16"/>
                <w:szCs w:val="16"/>
              </w:rPr>
              <w:t>247</w:t>
            </w:r>
          </w:p>
        </w:tc>
        <w:tc>
          <w:tcPr>
            <w:tcW w:w="851" w:type="dxa"/>
            <w:tcBorders>
              <w:top w:val="single" w:sz="4" w:space="0" w:color="auto"/>
              <w:left w:val="nil"/>
              <w:bottom w:val="single" w:sz="4" w:space="0" w:color="auto"/>
              <w:right w:val="single" w:sz="8" w:space="0" w:color="auto"/>
            </w:tcBorders>
            <w:shd w:val="clear" w:color="auto" w:fill="auto"/>
            <w:noWrap/>
            <w:hideMark/>
          </w:tcPr>
          <w:p w14:paraId="3086B729" w14:textId="77777777" w:rsidR="00612316" w:rsidRPr="00172CC0" w:rsidRDefault="00612316" w:rsidP="00612316">
            <w:pPr>
              <w:spacing w:before="40" w:after="40"/>
              <w:jc w:val="right"/>
              <w:rPr>
                <w:color w:val="000000"/>
                <w:sz w:val="16"/>
                <w:szCs w:val="16"/>
              </w:rPr>
            </w:pPr>
            <w:r w:rsidRPr="00172CC0">
              <w:rPr>
                <w:color w:val="000000"/>
                <w:sz w:val="16"/>
                <w:szCs w:val="16"/>
              </w:rPr>
              <w:t>401</w:t>
            </w:r>
          </w:p>
        </w:tc>
        <w:tc>
          <w:tcPr>
            <w:tcW w:w="850" w:type="dxa"/>
            <w:tcBorders>
              <w:top w:val="single" w:sz="4" w:space="0" w:color="auto"/>
              <w:left w:val="nil"/>
              <w:bottom w:val="single" w:sz="4" w:space="0" w:color="auto"/>
              <w:right w:val="single" w:sz="8" w:space="0" w:color="auto"/>
            </w:tcBorders>
            <w:shd w:val="clear" w:color="auto" w:fill="auto"/>
          </w:tcPr>
          <w:p w14:paraId="3B2D7936" w14:textId="77777777" w:rsidR="00612316" w:rsidRPr="00172CC0" w:rsidRDefault="00612316" w:rsidP="00612316">
            <w:pPr>
              <w:spacing w:before="40" w:after="40"/>
              <w:jc w:val="right"/>
              <w:rPr>
                <w:color w:val="000000"/>
                <w:sz w:val="16"/>
                <w:szCs w:val="16"/>
              </w:rPr>
            </w:pPr>
            <w:r w:rsidRPr="00172CC0">
              <w:rPr>
                <w:color w:val="000000"/>
                <w:sz w:val="16"/>
                <w:szCs w:val="16"/>
              </w:rPr>
              <w:t>242</w:t>
            </w:r>
          </w:p>
        </w:tc>
        <w:tc>
          <w:tcPr>
            <w:tcW w:w="709" w:type="dxa"/>
            <w:tcBorders>
              <w:top w:val="single" w:sz="4" w:space="0" w:color="auto"/>
              <w:left w:val="single" w:sz="4" w:space="0" w:color="auto"/>
              <w:bottom w:val="single" w:sz="4" w:space="0" w:color="auto"/>
              <w:right w:val="single" w:sz="4" w:space="0" w:color="auto"/>
            </w:tcBorders>
          </w:tcPr>
          <w:p w14:paraId="5A8FD3DF" w14:textId="77777777" w:rsidR="00612316" w:rsidRPr="00172CC0" w:rsidRDefault="00612316" w:rsidP="00612316">
            <w:pPr>
              <w:spacing w:before="40" w:after="40"/>
              <w:jc w:val="right"/>
              <w:rPr>
                <w:color w:val="000000"/>
                <w:sz w:val="16"/>
                <w:szCs w:val="16"/>
              </w:rPr>
            </w:pPr>
            <w:r w:rsidRPr="00172CC0">
              <w:rPr>
                <w:color w:val="000000"/>
                <w:sz w:val="16"/>
                <w:szCs w:val="16"/>
              </w:rPr>
              <w:t>70</w:t>
            </w:r>
          </w:p>
        </w:tc>
        <w:tc>
          <w:tcPr>
            <w:tcW w:w="624" w:type="dxa"/>
            <w:tcBorders>
              <w:top w:val="single" w:sz="4" w:space="0" w:color="auto"/>
              <w:left w:val="single" w:sz="4" w:space="0" w:color="auto"/>
              <w:bottom w:val="single" w:sz="4" w:space="0" w:color="auto"/>
              <w:right w:val="single" w:sz="4" w:space="0" w:color="auto"/>
            </w:tcBorders>
          </w:tcPr>
          <w:p w14:paraId="5AC0083F" w14:textId="77777777" w:rsidR="00612316" w:rsidRPr="00172CC0" w:rsidRDefault="00612316" w:rsidP="00612316">
            <w:pPr>
              <w:spacing w:before="40" w:after="40"/>
              <w:jc w:val="right"/>
              <w:rPr>
                <w:color w:val="000000"/>
                <w:sz w:val="16"/>
                <w:szCs w:val="16"/>
              </w:rPr>
            </w:pPr>
            <w:r w:rsidRPr="00172CC0">
              <w:rPr>
                <w:color w:val="000000"/>
                <w:sz w:val="16"/>
                <w:szCs w:val="16"/>
              </w:rPr>
              <w:t>66</w:t>
            </w:r>
          </w:p>
        </w:tc>
        <w:tc>
          <w:tcPr>
            <w:tcW w:w="709" w:type="dxa"/>
            <w:tcBorders>
              <w:top w:val="single" w:sz="4" w:space="0" w:color="auto"/>
              <w:left w:val="single" w:sz="4" w:space="0" w:color="auto"/>
              <w:bottom w:val="single" w:sz="4" w:space="0" w:color="auto"/>
              <w:right w:val="single" w:sz="4" w:space="0" w:color="auto"/>
            </w:tcBorders>
          </w:tcPr>
          <w:p w14:paraId="14094ADB"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5C6CCA59"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0AD7E3B6" w14:textId="77777777" w:rsidR="00612316" w:rsidRPr="00172CC0" w:rsidRDefault="00612316" w:rsidP="00612316">
            <w:pPr>
              <w:spacing w:before="40" w:after="40"/>
              <w:rPr>
                <w:color w:val="000000"/>
                <w:sz w:val="16"/>
                <w:szCs w:val="16"/>
              </w:rPr>
            </w:pPr>
            <w:r w:rsidRPr="00172CC0">
              <w:rPr>
                <w:color w:val="000000"/>
                <w:sz w:val="16"/>
                <w:szCs w:val="16"/>
              </w:rPr>
              <w:t>170181</w:t>
            </w:r>
          </w:p>
        </w:tc>
        <w:tc>
          <w:tcPr>
            <w:tcW w:w="851" w:type="dxa"/>
            <w:tcBorders>
              <w:top w:val="single" w:sz="4" w:space="0" w:color="auto"/>
              <w:left w:val="nil"/>
              <w:bottom w:val="single" w:sz="4" w:space="0" w:color="auto"/>
              <w:right w:val="single" w:sz="8" w:space="0" w:color="auto"/>
            </w:tcBorders>
            <w:shd w:val="clear" w:color="auto" w:fill="auto"/>
            <w:noWrap/>
          </w:tcPr>
          <w:p w14:paraId="17476A87" w14:textId="77777777" w:rsidR="00612316" w:rsidRPr="00172CC0" w:rsidRDefault="00612316" w:rsidP="00612316">
            <w:pPr>
              <w:spacing w:before="40" w:after="40"/>
              <w:jc w:val="right"/>
              <w:rPr>
                <w:color w:val="000000"/>
                <w:sz w:val="16"/>
                <w:szCs w:val="16"/>
              </w:rPr>
            </w:pPr>
            <w:r w:rsidRPr="00172CC0">
              <w:rPr>
                <w:color w:val="000000"/>
                <w:sz w:val="16"/>
                <w:szCs w:val="16"/>
              </w:rPr>
              <w:t>24 695</w:t>
            </w:r>
          </w:p>
        </w:tc>
        <w:tc>
          <w:tcPr>
            <w:tcW w:w="850" w:type="dxa"/>
            <w:tcBorders>
              <w:top w:val="single" w:sz="4" w:space="0" w:color="auto"/>
              <w:left w:val="nil"/>
              <w:bottom w:val="single" w:sz="4" w:space="0" w:color="auto"/>
              <w:right w:val="single" w:sz="8" w:space="0" w:color="auto"/>
            </w:tcBorders>
            <w:shd w:val="clear" w:color="auto" w:fill="auto"/>
            <w:noWrap/>
          </w:tcPr>
          <w:p w14:paraId="29CE735E" w14:textId="77777777" w:rsidR="00612316" w:rsidRPr="00172CC0" w:rsidRDefault="00612316" w:rsidP="00612316">
            <w:pPr>
              <w:spacing w:before="40" w:after="40"/>
              <w:jc w:val="right"/>
              <w:rPr>
                <w:color w:val="000000"/>
                <w:sz w:val="16"/>
                <w:szCs w:val="16"/>
              </w:rPr>
            </w:pPr>
            <w:r w:rsidRPr="00172CC0">
              <w:rPr>
                <w:color w:val="000000"/>
                <w:sz w:val="16"/>
                <w:szCs w:val="16"/>
              </w:rPr>
              <w:t>15 731</w:t>
            </w:r>
          </w:p>
        </w:tc>
        <w:tc>
          <w:tcPr>
            <w:tcW w:w="851" w:type="dxa"/>
            <w:tcBorders>
              <w:top w:val="single" w:sz="4" w:space="0" w:color="auto"/>
              <w:left w:val="nil"/>
              <w:bottom w:val="single" w:sz="4" w:space="0" w:color="auto"/>
              <w:right w:val="single" w:sz="8" w:space="0" w:color="auto"/>
            </w:tcBorders>
            <w:shd w:val="clear" w:color="auto" w:fill="auto"/>
            <w:noWrap/>
          </w:tcPr>
          <w:p w14:paraId="702CAB12" w14:textId="77777777" w:rsidR="00612316" w:rsidRPr="00172CC0" w:rsidRDefault="00612316" w:rsidP="00612316">
            <w:pPr>
              <w:spacing w:before="40" w:after="40"/>
              <w:jc w:val="right"/>
              <w:rPr>
                <w:color w:val="000000"/>
                <w:sz w:val="16"/>
                <w:szCs w:val="16"/>
              </w:rPr>
            </w:pPr>
            <w:r w:rsidRPr="00172CC0">
              <w:rPr>
                <w:color w:val="000000"/>
                <w:sz w:val="16"/>
                <w:szCs w:val="16"/>
              </w:rPr>
              <w:t>36 925</w:t>
            </w:r>
          </w:p>
        </w:tc>
        <w:tc>
          <w:tcPr>
            <w:tcW w:w="567" w:type="dxa"/>
            <w:tcBorders>
              <w:top w:val="single" w:sz="4" w:space="0" w:color="auto"/>
              <w:left w:val="nil"/>
              <w:bottom w:val="single" w:sz="4" w:space="0" w:color="auto"/>
              <w:right w:val="single" w:sz="8" w:space="0" w:color="auto"/>
            </w:tcBorders>
            <w:shd w:val="clear" w:color="auto" w:fill="auto"/>
            <w:noWrap/>
          </w:tcPr>
          <w:p w14:paraId="7CABCE24"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6103DF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8268640"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8F90458" w14:textId="77777777" w:rsidR="00612316" w:rsidRPr="00172CC0" w:rsidRDefault="00612316" w:rsidP="00612316">
            <w:pPr>
              <w:spacing w:before="40" w:after="40"/>
              <w:jc w:val="right"/>
              <w:rPr>
                <w:color w:val="000000"/>
                <w:sz w:val="16"/>
                <w:szCs w:val="16"/>
              </w:rPr>
            </w:pPr>
            <w:r w:rsidRPr="00172CC0">
              <w:rPr>
                <w:color w:val="000000"/>
                <w:sz w:val="16"/>
                <w:szCs w:val="16"/>
              </w:rPr>
              <w:t>22 852</w:t>
            </w:r>
          </w:p>
        </w:tc>
        <w:tc>
          <w:tcPr>
            <w:tcW w:w="851" w:type="dxa"/>
            <w:tcBorders>
              <w:top w:val="single" w:sz="4" w:space="0" w:color="auto"/>
              <w:left w:val="nil"/>
              <w:bottom w:val="single" w:sz="4" w:space="0" w:color="auto"/>
              <w:right w:val="single" w:sz="8" w:space="0" w:color="auto"/>
            </w:tcBorders>
            <w:shd w:val="clear" w:color="auto" w:fill="auto"/>
            <w:noWrap/>
          </w:tcPr>
          <w:p w14:paraId="24285533" w14:textId="77777777" w:rsidR="00612316" w:rsidRPr="00172CC0" w:rsidRDefault="00612316" w:rsidP="00612316">
            <w:pPr>
              <w:spacing w:before="40" w:after="40"/>
              <w:jc w:val="right"/>
              <w:rPr>
                <w:color w:val="000000"/>
                <w:sz w:val="16"/>
                <w:szCs w:val="16"/>
              </w:rPr>
            </w:pPr>
            <w:r w:rsidRPr="00172CC0">
              <w:rPr>
                <w:color w:val="000000"/>
                <w:sz w:val="16"/>
                <w:szCs w:val="16"/>
              </w:rPr>
              <w:t>27 793</w:t>
            </w:r>
          </w:p>
        </w:tc>
        <w:tc>
          <w:tcPr>
            <w:tcW w:w="850" w:type="dxa"/>
            <w:tcBorders>
              <w:top w:val="single" w:sz="4" w:space="0" w:color="auto"/>
              <w:left w:val="nil"/>
              <w:bottom w:val="single" w:sz="4" w:space="0" w:color="auto"/>
              <w:right w:val="single" w:sz="8" w:space="0" w:color="auto"/>
            </w:tcBorders>
            <w:shd w:val="clear" w:color="auto" w:fill="auto"/>
          </w:tcPr>
          <w:p w14:paraId="3A5945F7" w14:textId="77777777" w:rsidR="00612316" w:rsidRPr="00172CC0" w:rsidRDefault="00612316" w:rsidP="00612316">
            <w:pPr>
              <w:spacing w:before="40" w:after="40"/>
              <w:jc w:val="right"/>
              <w:rPr>
                <w:color w:val="000000"/>
                <w:sz w:val="16"/>
                <w:szCs w:val="16"/>
              </w:rPr>
            </w:pPr>
            <w:r w:rsidRPr="00172CC0">
              <w:rPr>
                <w:color w:val="000000"/>
                <w:sz w:val="16"/>
                <w:szCs w:val="16"/>
              </w:rPr>
              <w:t>24 731</w:t>
            </w:r>
          </w:p>
        </w:tc>
        <w:tc>
          <w:tcPr>
            <w:tcW w:w="709" w:type="dxa"/>
            <w:tcBorders>
              <w:top w:val="single" w:sz="4" w:space="0" w:color="auto"/>
              <w:left w:val="single" w:sz="4" w:space="0" w:color="auto"/>
              <w:bottom w:val="single" w:sz="4" w:space="0" w:color="auto"/>
              <w:right w:val="single" w:sz="4" w:space="0" w:color="auto"/>
            </w:tcBorders>
          </w:tcPr>
          <w:p w14:paraId="0DDDF6AA" w14:textId="77777777" w:rsidR="00612316" w:rsidRPr="00172CC0" w:rsidRDefault="00612316" w:rsidP="00612316">
            <w:pPr>
              <w:spacing w:before="40" w:after="40"/>
              <w:jc w:val="right"/>
              <w:rPr>
                <w:color w:val="000000"/>
                <w:sz w:val="16"/>
                <w:szCs w:val="16"/>
              </w:rPr>
            </w:pPr>
            <w:r w:rsidRPr="00172CC0">
              <w:rPr>
                <w:color w:val="000000"/>
                <w:sz w:val="16"/>
                <w:szCs w:val="16"/>
              </w:rPr>
              <w:t>17</w:t>
            </w:r>
          </w:p>
        </w:tc>
        <w:tc>
          <w:tcPr>
            <w:tcW w:w="624" w:type="dxa"/>
            <w:tcBorders>
              <w:top w:val="single" w:sz="4" w:space="0" w:color="auto"/>
              <w:left w:val="single" w:sz="4" w:space="0" w:color="auto"/>
              <w:bottom w:val="single" w:sz="4" w:space="0" w:color="auto"/>
              <w:right w:val="single" w:sz="4" w:space="0" w:color="auto"/>
            </w:tcBorders>
          </w:tcPr>
          <w:p w14:paraId="174C9ABF" w14:textId="77777777" w:rsidR="00612316" w:rsidRPr="00172CC0" w:rsidRDefault="00612316" w:rsidP="00612316">
            <w:pPr>
              <w:spacing w:before="40" w:after="40"/>
              <w:jc w:val="right"/>
              <w:rPr>
                <w:color w:val="000000"/>
                <w:sz w:val="16"/>
                <w:szCs w:val="16"/>
              </w:rPr>
            </w:pPr>
            <w:r w:rsidRPr="00172CC0">
              <w:rPr>
                <w:color w:val="000000"/>
                <w:sz w:val="16"/>
                <w:szCs w:val="16"/>
              </w:rPr>
              <w:t>41</w:t>
            </w:r>
          </w:p>
        </w:tc>
        <w:tc>
          <w:tcPr>
            <w:tcW w:w="709" w:type="dxa"/>
            <w:tcBorders>
              <w:top w:val="single" w:sz="4" w:space="0" w:color="auto"/>
              <w:left w:val="single" w:sz="4" w:space="0" w:color="auto"/>
              <w:bottom w:val="single" w:sz="4" w:space="0" w:color="auto"/>
              <w:right w:val="single" w:sz="4" w:space="0" w:color="auto"/>
            </w:tcBorders>
          </w:tcPr>
          <w:p w14:paraId="70D953B2"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6F2AAD0A"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549BADBE" w14:textId="77777777" w:rsidR="00612316" w:rsidRPr="00172CC0" w:rsidRDefault="00612316" w:rsidP="00612316">
            <w:pPr>
              <w:spacing w:before="40" w:after="40"/>
              <w:rPr>
                <w:color w:val="000000"/>
                <w:sz w:val="16"/>
                <w:szCs w:val="16"/>
              </w:rPr>
            </w:pPr>
            <w:r w:rsidRPr="00172CC0">
              <w:rPr>
                <w:color w:val="000000"/>
                <w:sz w:val="16"/>
                <w:szCs w:val="16"/>
              </w:rPr>
              <w:t>170182</w:t>
            </w:r>
          </w:p>
        </w:tc>
        <w:tc>
          <w:tcPr>
            <w:tcW w:w="851" w:type="dxa"/>
            <w:tcBorders>
              <w:top w:val="single" w:sz="4" w:space="0" w:color="auto"/>
              <w:left w:val="nil"/>
              <w:bottom w:val="single" w:sz="4" w:space="0" w:color="auto"/>
              <w:right w:val="single" w:sz="8" w:space="0" w:color="auto"/>
            </w:tcBorders>
            <w:shd w:val="clear" w:color="auto" w:fill="auto"/>
            <w:noWrap/>
          </w:tcPr>
          <w:p w14:paraId="73654410" w14:textId="77777777" w:rsidR="00612316" w:rsidRPr="00172CC0" w:rsidRDefault="00612316" w:rsidP="00612316">
            <w:pPr>
              <w:spacing w:before="40" w:after="40"/>
              <w:jc w:val="right"/>
              <w:rPr>
                <w:color w:val="000000"/>
                <w:sz w:val="16"/>
                <w:szCs w:val="16"/>
              </w:rPr>
            </w:pPr>
            <w:r w:rsidRPr="00172CC0">
              <w:rPr>
                <w:color w:val="000000"/>
                <w:sz w:val="16"/>
                <w:szCs w:val="16"/>
              </w:rPr>
              <w:t>375</w:t>
            </w:r>
          </w:p>
        </w:tc>
        <w:tc>
          <w:tcPr>
            <w:tcW w:w="850" w:type="dxa"/>
            <w:tcBorders>
              <w:top w:val="single" w:sz="4" w:space="0" w:color="auto"/>
              <w:left w:val="nil"/>
              <w:bottom w:val="single" w:sz="4" w:space="0" w:color="auto"/>
              <w:right w:val="single" w:sz="8" w:space="0" w:color="auto"/>
            </w:tcBorders>
            <w:shd w:val="clear" w:color="auto" w:fill="auto"/>
            <w:noWrap/>
          </w:tcPr>
          <w:p w14:paraId="0EF10530" w14:textId="77777777" w:rsidR="00612316" w:rsidRPr="00172CC0" w:rsidRDefault="00612316" w:rsidP="00612316">
            <w:pPr>
              <w:spacing w:before="40" w:after="40"/>
              <w:jc w:val="right"/>
              <w:rPr>
                <w:color w:val="000000"/>
                <w:sz w:val="16"/>
                <w:szCs w:val="16"/>
              </w:rPr>
            </w:pPr>
            <w:r w:rsidRPr="00172CC0">
              <w:rPr>
                <w:color w:val="000000"/>
                <w:sz w:val="16"/>
                <w:szCs w:val="16"/>
              </w:rPr>
              <w:t>467</w:t>
            </w:r>
          </w:p>
        </w:tc>
        <w:tc>
          <w:tcPr>
            <w:tcW w:w="851" w:type="dxa"/>
            <w:tcBorders>
              <w:top w:val="single" w:sz="4" w:space="0" w:color="auto"/>
              <w:left w:val="nil"/>
              <w:bottom w:val="single" w:sz="4" w:space="0" w:color="auto"/>
              <w:right w:val="single" w:sz="8" w:space="0" w:color="auto"/>
            </w:tcBorders>
            <w:shd w:val="clear" w:color="auto" w:fill="auto"/>
            <w:noWrap/>
          </w:tcPr>
          <w:p w14:paraId="4F60C127" w14:textId="77777777" w:rsidR="00612316" w:rsidRPr="00172CC0" w:rsidRDefault="00612316" w:rsidP="00612316">
            <w:pPr>
              <w:spacing w:before="40" w:after="40"/>
              <w:jc w:val="right"/>
              <w:rPr>
                <w:color w:val="000000"/>
                <w:sz w:val="16"/>
                <w:szCs w:val="16"/>
              </w:rPr>
            </w:pPr>
            <w:r w:rsidRPr="00172CC0">
              <w:rPr>
                <w:color w:val="000000"/>
                <w:sz w:val="16"/>
                <w:szCs w:val="16"/>
              </w:rPr>
              <w:t>252</w:t>
            </w:r>
          </w:p>
        </w:tc>
        <w:tc>
          <w:tcPr>
            <w:tcW w:w="567" w:type="dxa"/>
            <w:tcBorders>
              <w:top w:val="single" w:sz="4" w:space="0" w:color="auto"/>
              <w:left w:val="nil"/>
              <w:bottom w:val="single" w:sz="4" w:space="0" w:color="auto"/>
              <w:right w:val="single" w:sz="8" w:space="0" w:color="auto"/>
            </w:tcBorders>
            <w:shd w:val="clear" w:color="auto" w:fill="auto"/>
            <w:noWrap/>
          </w:tcPr>
          <w:p w14:paraId="4DDED048"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7E92F3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7C49796"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BF82A3C" w14:textId="77777777" w:rsidR="00612316" w:rsidRPr="00172CC0" w:rsidRDefault="00612316" w:rsidP="00612316">
            <w:pPr>
              <w:spacing w:before="40" w:after="40"/>
              <w:jc w:val="right"/>
              <w:rPr>
                <w:color w:val="000000"/>
                <w:sz w:val="16"/>
                <w:szCs w:val="16"/>
              </w:rPr>
            </w:pPr>
            <w:r w:rsidRPr="00172CC0">
              <w:rPr>
                <w:color w:val="000000"/>
                <w:sz w:val="16"/>
                <w:szCs w:val="16"/>
              </w:rPr>
              <w:t>4 617</w:t>
            </w:r>
          </w:p>
        </w:tc>
        <w:tc>
          <w:tcPr>
            <w:tcW w:w="851" w:type="dxa"/>
            <w:tcBorders>
              <w:top w:val="single" w:sz="4" w:space="0" w:color="auto"/>
              <w:left w:val="nil"/>
              <w:bottom w:val="single" w:sz="4" w:space="0" w:color="auto"/>
              <w:right w:val="single" w:sz="8" w:space="0" w:color="auto"/>
            </w:tcBorders>
            <w:shd w:val="clear" w:color="auto" w:fill="auto"/>
            <w:noWrap/>
          </w:tcPr>
          <w:p w14:paraId="5A792A58" w14:textId="77777777" w:rsidR="00612316" w:rsidRPr="00172CC0" w:rsidRDefault="00612316" w:rsidP="00612316">
            <w:pPr>
              <w:spacing w:before="40" w:after="40"/>
              <w:jc w:val="right"/>
              <w:rPr>
                <w:color w:val="000000"/>
                <w:sz w:val="16"/>
                <w:szCs w:val="16"/>
              </w:rPr>
            </w:pPr>
            <w:r w:rsidRPr="00172CC0">
              <w:rPr>
                <w:color w:val="000000"/>
                <w:sz w:val="16"/>
                <w:szCs w:val="16"/>
              </w:rPr>
              <w:t>2 205</w:t>
            </w:r>
          </w:p>
        </w:tc>
        <w:tc>
          <w:tcPr>
            <w:tcW w:w="850" w:type="dxa"/>
            <w:tcBorders>
              <w:top w:val="single" w:sz="4" w:space="0" w:color="auto"/>
              <w:left w:val="nil"/>
              <w:bottom w:val="single" w:sz="4" w:space="0" w:color="auto"/>
              <w:right w:val="single" w:sz="8" w:space="0" w:color="auto"/>
            </w:tcBorders>
            <w:shd w:val="clear" w:color="auto" w:fill="auto"/>
          </w:tcPr>
          <w:p w14:paraId="755A570B" w14:textId="77777777" w:rsidR="00612316" w:rsidRPr="00172CC0" w:rsidRDefault="00612316" w:rsidP="00612316">
            <w:pPr>
              <w:spacing w:before="40" w:after="40"/>
              <w:jc w:val="right"/>
              <w:rPr>
                <w:color w:val="000000"/>
                <w:sz w:val="16"/>
                <w:szCs w:val="16"/>
              </w:rPr>
            </w:pPr>
            <w:r w:rsidRPr="00172CC0">
              <w:rPr>
                <w:color w:val="000000"/>
                <w:sz w:val="16"/>
                <w:szCs w:val="16"/>
              </w:rPr>
              <w:t>51</w:t>
            </w:r>
          </w:p>
        </w:tc>
        <w:tc>
          <w:tcPr>
            <w:tcW w:w="709" w:type="dxa"/>
            <w:tcBorders>
              <w:top w:val="single" w:sz="4" w:space="0" w:color="auto"/>
              <w:left w:val="single" w:sz="4" w:space="0" w:color="auto"/>
              <w:bottom w:val="single" w:sz="4" w:space="0" w:color="auto"/>
              <w:right w:val="single" w:sz="4" w:space="0" w:color="auto"/>
            </w:tcBorders>
          </w:tcPr>
          <w:p w14:paraId="25CA4279" w14:textId="77777777" w:rsidR="00612316" w:rsidRPr="00172CC0" w:rsidRDefault="00612316" w:rsidP="00612316">
            <w:pPr>
              <w:spacing w:before="40" w:after="40"/>
              <w:jc w:val="right"/>
              <w:rPr>
                <w:color w:val="000000"/>
                <w:sz w:val="16"/>
                <w:szCs w:val="16"/>
              </w:rPr>
            </w:pPr>
            <w:r w:rsidRPr="00172CC0">
              <w:rPr>
                <w:color w:val="000000"/>
                <w:sz w:val="16"/>
                <w:szCs w:val="16"/>
              </w:rPr>
              <w:t>515</w:t>
            </w:r>
          </w:p>
        </w:tc>
        <w:tc>
          <w:tcPr>
            <w:tcW w:w="624" w:type="dxa"/>
            <w:tcBorders>
              <w:top w:val="single" w:sz="4" w:space="0" w:color="auto"/>
              <w:left w:val="single" w:sz="4" w:space="0" w:color="auto"/>
              <w:bottom w:val="single" w:sz="4" w:space="0" w:color="auto"/>
              <w:right w:val="single" w:sz="4" w:space="0" w:color="auto"/>
            </w:tcBorders>
          </w:tcPr>
          <w:p w14:paraId="5B64F100" w14:textId="77777777" w:rsidR="00612316" w:rsidRPr="00172CC0" w:rsidRDefault="00612316" w:rsidP="00612316">
            <w:pPr>
              <w:spacing w:before="40" w:after="40"/>
              <w:jc w:val="right"/>
              <w:rPr>
                <w:color w:val="000000"/>
                <w:sz w:val="16"/>
                <w:szCs w:val="16"/>
              </w:rPr>
            </w:pPr>
            <w:r w:rsidRPr="00172CC0">
              <w:rPr>
                <w:color w:val="000000"/>
                <w:sz w:val="16"/>
                <w:szCs w:val="16"/>
              </w:rPr>
              <w:t>911</w:t>
            </w:r>
          </w:p>
        </w:tc>
        <w:tc>
          <w:tcPr>
            <w:tcW w:w="709" w:type="dxa"/>
            <w:tcBorders>
              <w:top w:val="single" w:sz="4" w:space="0" w:color="auto"/>
              <w:left w:val="single" w:sz="4" w:space="0" w:color="auto"/>
              <w:bottom w:val="single" w:sz="4" w:space="0" w:color="auto"/>
              <w:right w:val="single" w:sz="4" w:space="0" w:color="auto"/>
            </w:tcBorders>
          </w:tcPr>
          <w:p w14:paraId="4A7E6D0F" w14:textId="77777777" w:rsidR="00612316" w:rsidRPr="00172CC0" w:rsidRDefault="00612316" w:rsidP="00612316">
            <w:pPr>
              <w:spacing w:before="40" w:after="40"/>
              <w:jc w:val="right"/>
              <w:rPr>
                <w:color w:val="000000"/>
                <w:sz w:val="16"/>
                <w:szCs w:val="16"/>
              </w:rPr>
            </w:pPr>
            <w:r w:rsidRPr="00172CC0">
              <w:rPr>
                <w:color w:val="000000"/>
                <w:sz w:val="16"/>
                <w:szCs w:val="16"/>
              </w:rPr>
              <w:t>398</w:t>
            </w:r>
          </w:p>
        </w:tc>
      </w:tr>
      <w:tr w:rsidR="00612316" w:rsidRPr="00172CC0" w14:paraId="066638D2"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533D5B9B" w14:textId="77777777" w:rsidR="00612316" w:rsidRPr="00172CC0" w:rsidRDefault="00612316" w:rsidP="00612316">
            <w:pPr>
              <w:spacing w:before="40" w:after="40"/>
              <w:rPr>
                <w:color w:val="000000"/>
                <w:sz w:val="16"/>
                <w:szCs w:val="16"/>
              </w:rPr>
            </w:pPr>
            <w:r w:rsidRPr="00172CC0">
              <w:rPr>
                <w:color w:val="000000"/>
                <w:sz w:val="16"/>
                <w:szCs w:val="16"/>
              </w:rPr>
              <w:t>170201</w:t>
            </w:r>
          </w:p>
        </w:tc>
        <w:tc>
          <w:tcPr>
            <w:tcW w:w="851" w:type="dxa"/>
            <w:tcBorders>
              <w:top w:val="single" w:sz="4" w:space="0" w:color="auto"/>
              <w:left w:val="nil"/>
              <w:bottom w:val="single" w:sz="4" w:space="0" w:color="auto"/>
              <w:right w:val="single" w:sz="8" w:space="0" w:color="auto"/>
            </w:tcBorders>
            <w:shd w:val="clear" w:color="auto" w:fill="auto"/>
            <w:noWrap/>
          </w:tcPr>
          <w:p w14:paraId="73F036A0" w14:textId="77777777" w:rsidR="00612316" w:rsidRPr="00172CC0" w:rsidRDefault="00612316" w:rsidP="00612316">
            <w:pPr>
              <w:spacing w:before="40" w:after="40"/>
              <w:jc w:val="right"/>
              <w:rPr>
                <w:color w:val="000000"/>
                <w:sz w:val="16"/>
                <w:szCs w:val="16"/>
              </w:rPr>
            </w:pPr>
            <w:r w:rsidRPr="00172CC0">
              <w:rPr>
                <w:color w:val="000000"/>
                <w:sz w:val="16"/>
                <w:szCs w:val="16"/>
              </w:rPr>
              <w:t>6 543</w:t>
            </w:r>
          </w:p>
        </w:tc>
        <w:tc>
          <w:tcPr>
            <w:tcW w:w="850" w:type="dxa"/>
            <w:tcBorders>
              <w:top w:val="single" w:sz="4" w:space="0" w:color="auto"/>
              <w:left w:val="nil"/>
              <w:bottom w:val="single" w:sz="4" w:space="0" w:color="auto"/>
              <w:right w:val="single" w:sz="8" w:space="0" w:color="auto"/>
            </w:tcBorders>
            <w:shd w:val="clear" w:color="auto" w:fill="auto"/>
            <w:noWrap/>
          </w:tcPr>
          <w:p w14:paraId="616C98DA" w14:textId="77777777" w:rsidR="00612316" w:rsidRPr="00172CC0" w:rsidRDefault="00612316" w:rsidP="00612316">
            <w:pPr>
              <w:spacing w:before="40" w:after="40"/>
              <w:jc w:val="right"/>
              <w:rPr>
                <w:color w:val="000000"/>
                <w:sz w:val="16"/>
                <w:szCs w:val="16"/>
              </w:rPr>
            </w:pPr>
            <w:r w:rsidRPr="00172CC0">
              <w:rPr>
                <w:color w:val="000000"/>
                <w:sz w:val="16"/>
                <w:szCs w:val="16"/>
              </w:rPr>
              <w:t>5 117</w:t>
            </w:r>
          </w:p>
        </w:tc>
        <w:tc>
          <w:tcPr>
            <w:tcW w:w="851" w:type="dxa"/>
            <w:tcBorders>
              <w:top w:val="single" w:sz="4" w:space="0" w:color="auto"/>
              <w:left w:val="nil"/>
              <w:bottom w:val="single" w:sz="4" w:space="0" w:color="auto"/>
              <w:right w:val="single" w:sz="8" w:space="0" w:color="auto"/>
            </w:tcBorders>
            <w:shd w:val="clear" w:color="auto" w:fill="auto"/>
            <w:noWrap/>
          </w:tcPr>
          <w:p w14:paraId="1E30BF6F" w14:textId="77777777" w:rsidR="00612316" w:rsidRPr="00172CC0" w:rsidRDefault="00612316" w:rsidP="00612316">
            <w:pPr>
              <w:spacing w:before="40" w:after="40"/>
              <w:jc w:val="right"/>
              <w:rPr>
                <w:color w:val="000000"/>
                <w:sz w:val="16"/>
                <w:szCs w:val="16"/>
              </w:rPr>
            </w:pPr>
            <w:r w:rsidRPr="00172CC0">
              <w:rPr>
                <w:color w:val="000000"/>
                <w:sz w:val="16"/>
                <w:szCs w:val="16"/>
              </w:rPr>
              <w:t>5 482</w:t>
            </w:r>
          </w:p>
        </w:tc>
        <w:tc>
          <w:tcPr>
            <w:tcW w:w="567" w:type="dxa"/>
            <w:tcBorders>
              <w:top w:val="single" w:sz="4" w:space="0" w:color="auto"/>
              <w:left w:val="nil"/>
              <w:bottom w:val="single" w:sz="4" w:space="0" w:color="auto"/>
              <w:right w:val="single" w:sz="8" w:space="0" w:color="auto"/>
            </w:tcBorders>
            <w:shd w:val="clear" w:color="auto" w:fill="auto"/>
            <w:noWrap/>
          </w:tcPr>
          <w:p w14:paraId="4F2CCFCD"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52CDA7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4C4FB44"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33E82DDB" w14:textId="77777777" w:rsidR="00612316" w:rsidRPr="00172CC0" w:rsidRDefault="00612316" w:rsidP="00612316">
            <w:pPr>
              <w:spacing w:before="40" w:after="40"/>
              <w:jc w:val="right"/>
              <w:rPr>
                <w:color w:val="000000"/>
                <w:sz w:val="16"/>
                <w:szCs w:val="16"/>
              </w:rPr>
            </w:pPr>
            <w:r w:rsidRPr="00172CC0">
              <w:rPr>
                <w:color w:val="000000"/>
                <w:sz w:val="16"/>
                <w:szCs w:val="16"/>
              </w:rPr>
              <w:t>402</w:t>
            </w:r>
          </w:p>
        </w:tc>
        <w:tc>
          <w:tcPr>
            <w:tcW w:w="851" w:type="dxa"/>
            <w:tcBorders>
              <w:top w:val="single" w:sz="4" w:space="0" w:color="auto"/>
              <w:left w:val="nil"/>
              <w:bottom w:val="single" w:sz="4" w:space="0" w:color="auto"/>
              <w:right w:val="single" w:sz="8" w:space="0" w:color="auto"/>
            </w:tcBorders>
            <w:shd w:val="clear" w:color="auto" w:fill="auto"/>
            <w:noWrap/>
          </w:tcPr>
          <w:p w14:paraId="6D33EF57" w14:textId="77777777" w:rsidR="00612316" w:rsidRPr="00172CC0" w:rsidRDefault="00612316" w:rsidP="00612316">
            <w:pPr>
              <w:spacing w:before="40" w:after="40"/>
              <w:jc w:val="right"/>
              <w:rPr>
                <w:color w:val="000000"/>
                <w:sz w:val="16"/>
                <w:szCs w:val="16"/>
              </w:rPr>
            </w:pPr>
            <w:r w:rsidRPr="00172CC0">
              <w:rPr>
                <w:color w:val="000000"/>
                <w:sz w:val="16"/>
                <w:szCs w:val="16"/>
              </w:rPr>
              <w:t>355</w:t>
            </w:r>
          </w:p>
        </w:tc>
        <w:tc>
          <w:tcPr>
            <w:tcW w:w="850" w:type="dxa"/>
            <w:tcBorders>
              <w:top w:val="single" w:sz="4" w:space="0" w:color="auto"/>
              <w:left w:val="nil"/>
              <w:bottom w:val="single" w:sz="4" w:space="0" w:color="auto"/>
              <w:right w:val="single" w:sz="8" w:space="0" w:color="auto"/>
            </w:tcBorders>
            <w:shd w:val="clear" w:color="auto" w:fill="auto"/>
          </w:tcPr>
          <w:p w14:paraId="7C71D310" w14:textId="77777777" w:rsidR="00612316" w:rsidRPr="00172CC0" w:rsidRDefault="00612316" w:rsidP="00612316">
            <w:pPr>
              <w:spacing w:before="40" w:after="40"/>
              <w:jc w:val="right"/>
              <w:rPr>
                <w:color w:val="000000"/>
                <w:sz w:val="16"/>
                <w:szCs w:val="16"/>
              </w:rPr>
            </w:pPr>
            <w:r w:rsidRPr="00172CC0">
              <w:rPr>
                <w:color w:val="000000"/>
                <w:sz w:val="16"/>
                <w:szCs w:val="16"/>
              </w:rPr>
              <w:t>1 613</w:t>
            </w:r>
          </w:p>
        </w:tc>
        <w:tc>
          <w:tcPr>
            <w:tcW w:w="709" w:type="dxa"/>
            <w:tcBorders>
              <w:top w:val="single" w:sz="4" w:space="0" w:color="auto"/>
              <w:left w:val="single" w:sz="4" w:space="0" w:color="auto"/>
              <w:bottom w:val="single" w:sz="4" w:space="0" w:color="auto"/>
              <w:right w:val="single" w:sz="4" w:space="0" w:color="auto"/>
            </w:tcBorders>
          </w:tcPr>
          <w:p w14:paraId="35BB13C2"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624" w:type="dxa"/>
            <w:tcBorders>
              <w:top w:val="single" w:sz="4" w:space="0" w:color="auto"/>
              <w:left w:val="single" w:sz="4" w:space="0" w:color="auto"/>
              <w:bottom w:val="single" w:sz="4" w:space="0" w:color="auto"/>
              <w:right w:val="single" w:sz="4" w:space="0" w:color="auto"/>
            </w:tcBorders>
          </w:tcPr>
          <w:p w14:paraId="64F1D88F"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tcPr>
          <w:p w14:paraId="2D0DD30C" w14:textId="77777777" w:rsidR="00612316" w:rsidRPr="00172CC0" w:rsidRDefault="00612316" w:rsidP="00612316">
            <w:pPr>
              <w:spacing w:before="40" w:after="40"/>
              <w:jc w:val="right"/>
              <w:rPr>
                <w:color w:val="000000"/>
                <w:sz w:val="16"/>
                <w:szCs w:val="16"/>
              </w:rPr>
            </w:pPr>
            <w:r w:rsidRPr="00172CC0">
              <w:rPr>
                <w:color w:val="000000"/>
                <w:sz w:val="16"/>
                <w:szCs w:val="16"/>
              </w:rPr>
              <w:t>8</w:t>
            </w:r>
          </w:p>
        </w:tc>
      </w:tr>
      <w:tr w:rsidR="00612316" w:rsidRPr="00172CC0" w14:paraId="232F967D"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A9E9261" w14:textId="77777777" w:rsidR="00612316" w:rsidRPr="00172CC0" w:rsidRDefault="00612316" w:rsidP="00612316">
            <w:pPr>
              <w:spacing w:before="40" w:after="40"/>
              <w:rPr>
                <w:color w:val="000000"/>
                <w:sz w:val="16"/>
                <w:szCs w:val="16"/>
              </w:rPr>
            </w:pPr>
            <w:r w:rsidRPr="00172CC0">
              <w:rPr>
                <w:color w:val="000000"/>
                <w:sz w:val="16"/>
                <w:szCs w:val="16"/>
              </w:rPr>
              <w:t>170202</w:t>
            </w:r>
          </w:p>
        </w:tc>
        <w:tc>
          <w:tcPr>
            <w:tcW w:w="851" w:type="dxa"/>
            <w:tcBorders>
              <w:top w:val="single" w:sz="4" w:space="0" w:color="auto"/>
              <w:left w:val="nil"/>
              <w:bottom w:val="single" w:sz="4" w:space="0" w:color="auto"/>
              <w:right w:val="single" w:sz="8" w:space="0" w:color="auto"/>
            </w:tcBorders>
            <w:shd w:val="clear" w:color="auto" w:fill="auto"/>
            <w:noWrap/>
            <w:hideMark/>
          </w:tcPr>
          <w:p w14:paraId="50624EA8" w14:textId="77777777" w:rsidR="00612316" w:rsidRPr="00172CC0" w:rsidRDefault="00612316" w:rsidP="00612316">
            <w:pPr>
              <w:spacing w:before="40" w:after="40"/>
              <w:jc w:val="right"/>
              <w:rPr>
                <w:color w:val="000000"/>
                <w:sz w:val="16"/>
                <w:szCs w:val="16"/>
              </w:rPr>
            </w:pPr>
            <w:r w:rsidRPr="00172CC0">
              <w:rPr>
                <w:color w:val="000000"/>
                <w:sz w:val="16"/>
                <w:szCs w:val="16"/>
              </w:rPr>
              <w:t>1 532</w:t>
            </w:r>
          </w:p>
        </w:tc>
        <w:tc>
          <w:tcPr>
            <w:tcW w:w="850" w:type="dxa"/>
            <w:tcBorders>
              <w:top w:val="single" w:sz="4" w:space="0" w:color="auto"/>
              <w:left w:val="nil"/>
              <w:bottom w:val="single" w:sz="4" w:space="0" w:color="auto"/>
              <w:right w:val="single" w:sz="8" w:space="0" w:color="auto"/>
            </w:tcBorders>
            <w:shd w:val="clear" w:color="auto" w:fill="auto"/>
            <w:noWrap/>
            <w:hideMark/>
          </w:tcPr>
          <w:p w14:paraId="66705E71" w14:textId="77777777" w:rsidR="00612316" w:rsidRPr="00172CC0" w:rsidRDefault="00612316" w:rsidP="00612316">
            <w:pPr>
              <w:spacing w:before="40" w:after="40"/>
              <w:jc w:val="right"/>
              <w:rPr>
                <w:color w:val="000000"/>
                <w:sz w:val="16"/>
                <w:szCs w:val="16"/>
              </w:rPr>
            </w:pPr>
            <w:r w:rsidRPr="00172CC0">
              <w:rPr>
                <w:color w:val="000000"/>
                <w:sz w:val="16"/>
                <w:szCs w:val="16"/>
              </w:rPr>
              <w:t>1 442</w:t>
            </w:r>
          </w:p>
        </w:tc>
        <w:tc>
          <w:tcPr>
            <w:tcW w:w="851" w:type="dxa"/>
            <w:tcBorders>
              <w:top w:val="single" w:sz="4" w:space="0" w:color="auto"/>
              <w:left w:val="nil"/>
              <w:bottom w:val="single" w:sz="4" w:space="0" w:color="auto"/>
              <w:right w:val="single" w:sz="8" w:space="0" w:color="auto"/>
            </w:tcBorders>
            <w:shd w:val="clear" w:color="auto" w:fill="auto"/>
            <w:noWrap/>
            <w:hideMark/>
          </w:tcPr>
          <w:p w14:paraId="7FE405F7" w14:textId="77777777" w:rsidR="00612316" w:rsidRPr="00172CC0" w:rsidRDefault="00612316" w:rsidP="00612316">
            <w:pPr>
              <w:spacing w:before="40" w:after="40"/>
              <w:jc w:val="right"/>
              <w:rPr>
                <w:color w:val="000000"/>
                <w:sz w:val="16"/>
                <w:szCs w:val="16"/>
              </w:rPr>
            </w:pPr>
            <w:r w:rsidRPr="00172CC0">
              <w:rPr>
                <w:color w:val="000000"/>
                <w:sz w:val="16"/>
                <w:szCs w:val="16"/>
              </w:rPr>
              <w:t>1 600</w:t>
            </w:r>
          </w:p>
        </w:tc>
        <w:tc>
          <w:tcPr>
            <w:tcW w:w="567" w:type="dxa"/>
            <w:tcBorders>
              <w:top w:val="single" w:sz="4" w:space="0" w:color="auto"/>
              <w:left w:val="nil"/>
              <w:bottom w:val="single" w:sz="4" w:space="0" w:color="auto"/>
              <w:right w:val="single" w:sz="8" w:space="0" w:color="auto"/>
            </w:tcBorders>
            <w:shd w:val="clear" w:color="auto" w:fill="auto"/>
            <w:noWrap/>
            <w:hideMark/>
          </w:tcPr>
          <w:p w14:paraId="69C5CAA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3FCD85D"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7605443E"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43180445" w14:textId="77777777" w:rsidR="00612316" w:rsidRPr="00172CC0" w:rsidRDefault="00612316" w:rsidP="00612316">
            <w:pPr>
              <w:spacing w:before="40" w:after="40"/>
              <w:jc w:val="right"/>
              <w:rPr>
                <w:color w:val="000000"/>
                <w:sz w:val="16"/>
                <w:szCs w:val="16"/>
              </w:rPr>
            </w:pPr>
            <w:r w:rsidRPr="00172CC0">
              <w:rPr>
                <w:color w:val="000000"/>
                <w:sz w:val="16"/>
                <w:szCs w:val="16"/>
              </w:rPr>
              <w:t>67</w:t>
            </w:r>
          </w:p>
        </w:tc>
        <w:tc>
          <w:tcPr>
            <w:tcW w:w="851" w:type="dxa"/>
            <w:tcBorders>
              <w:top w:val="single" w:sz="4" w:space="0" w:color="auto"/>
              <w:left w:val="nil"/>
              <w:bottom w:val="single" w:sz="4" w:space="0" w:color="auto"/>
              <w:right w:val="single" w:sz="8" w:space="0" w:color="auto"/>
            </w:tcBorders>
            <w:shd w:val="clear" w:color="auto" w:fill="auto"/>
            <w:noWrap/>
            <w:hideMark/>
          </w:tcPr>
          <w:p w14:paraId="0B68ADC0" w14:textId="77777777" w:rsidR="00612316" w:rsidRPr="00172CC0" w:rsidRDefault="00612316" w:rsidP="00612316">
            <w:pPr>
              <w:spacing w:before="40" w:after="40"/>
              <w:jc w:val="right"/>
              <w:rPr>
                <w:color w:val="000000"/>
                <w:sz w:val="16"/>
                <w:szCs w:val="16"/>
              </w:rPr>
            </w:pPr>
            <w:r w:rsidRPr="00172CC0">
              <w:rPr>
                <w:color w:val="000000"/>
                <w:sz w:val="16"/>
                <w:szCs w:val="16"/>
              </w:rPr>
              <w:t>52</w:t>
            </w:r>
          </w:p>
        </w:tc>
        <w:tc>
          <w:tcPr>
            <w:tcW w:w="850" w:type="dxa"/>
            <w:tcBorders>
              <w:top w:val="single" w:sz="4" w:space="0" w:color="auto"/>
              <w:left w:val="nil"/>
              <w:bottom w:val="single" w:sz="4" w:space="0" w:color="auto"/>
              <w:right w:val="single" w:sz="8" w:space="0" w:color="auto"/>
            </w:tcBorders>
            <w:shd w:val="clear" w:color="auto" w:fill="auto"/>
          </w:tcPr>
          <w:p w14:paraId="49DE5AB1" w14:textId="77777777" w:rsidR="00612316" w:rsidRPr="00172CC0" w:rsidRDefault="00612316" w:rsidP="00612316">
            <w:pPr>
              <w:spacing w:before="40" w:after="40"/>
              <w:jc w:val="right"/>
              <w:rPr>
                <w:color w:val="000000"/>
                <w:sz w:val="16"/>
                <w:szCs w:val="16"/>
              </w:rPr>
            </w:pPr>
            <w:r w:rsidRPr="00172CC0">
              <w:rPr>
                <w:color w:val="000000"/>
                <w:sz w:val="16"/>
                <w:szCs w:val="16"/>
              </w:rPr>
              <w:t>51</w:t>
            </w:r>
          </w:p>
        </w:tc>
        <w:tc>
          <w:tcPr>
            <w:tcW w:w="709" w:type="dxa"/>
            <w:tcBorders>
              <w:top w:val="single" w:sz="4" w:space="0" w:color="auto"/>
              <w:left w:val="single" w:sz="4" w:space="0" w:color="auto"/>
              <w:bottom w:val="single" w:sz="4" w:space="0" w:color="auto"/>
              <w:right w:val="single" w:sz="4" w:space="0" w:color="auto"/>
            </w:tcBorders>
          </w:tcPr>
          <w:p w14:paraId="724A1E20" w14:textId="77777777" w:rsidR="00612316" w:rsidRPr="00172CC0" w:rsidRDefault="00612316" w:rsidP="00612316">
            <w:pPr>
              <w:spacing w:before="40" w:after="40"/>
              <w:jc w:val="right"/>
              <w:rPr>
                <w:color w:val="000000"/>
                <w:sz w:val="16"/>
                <w:szCs w:val="16"/>
              </w:rPr>
            </w:pPr>
            <w:r w:rsidRPr="00172CC0">
              <w:rPr>
                <w:color w:val="000000"/>
                <w:sz w:val="16"/>
                <w:szCs w:val="16"/>
              </w:rPr>
              <w:t>13</w:t>
            </w:r>
          </w:p>
        </w:tc>
        <w:tc>
          <w:tcPr>
            <w:tcW w:w="624" w:type="dxa"/>
            <w:tcBorders>
              <w:top w:val="single" w:sz="4" w:space="0" w:color="auto"/>
              <w:left w:val="single" w:sz="4" w:space="0" w:color="auto"/>
              <w:bottom w:val="single" w:sz="4" w:space="0" w:color="auto"/>
              <w:right w:val="single" w:sz="4" w:space="0" w:color="auto"/>
            </w:tcBorders>
          </w:tcPr>
          <w:p w14:paraId="2072AC0F" w14:textId="77777777" w:rsidR="00612316" w:rsidRPr="00172CC0" w:rsidRDefault="00612316" w:rsidP="00612316">
            <w:pPr>
              <w:spacing w:before="40" w:after="40"/>
              <w:jc w:val="right"/>
              <w:rPr>
                <w:color w:val="000000"/>
                <w:sz w:val="16"/>
                <w:szCs w:val="16"/>
              </w:rPr>
            </w:pPr>
            <w:r w:rsidRPr="00172CC0">
              <w:rPr>
                <w:color w:val="000000"/>
                <w:sz w:val="16"/>
                <w:szCs w:val="16"/>
              </w:rPr>
              <w:t>88</w:t>
            </w:r>
          </w:p>
        </w:tc>
        <w:tc>
          <w:tcPr>
            <w:tcW w:w="709" w:type="dxa"/>
            <w:tcBorders>
              <w:top w:val="single" w:sz="4" w:space="0" w:color="auto"/>
              <w:left w:val="single" w:sz="4" w:space="0" w:color="auto"/>
              <w:bottom w:val="single" w:sz="4" w:space="0" w:color="auto"/>
              <w:right w:val="single" w:sz="4" w:space="0" w:color="auto"/>
            </w:tcBorders>
          </w:tcPr>
          <w:p w14:paraId="6A3F8DCB" w14:textId="77777777" w:rsidR="00612316" w:rsidRPr="00172CC0" w:rsidRDefault="00612316" w:rsidP="00612316">
            <w:pPr>
              <w:spacing w:before="40" w:after="40"/>
              <w:jc w:val="right"/>
              <w:rPr>
                <w:color w:val="000000"/>
                <w:sz w:val="16"/>
                <w:szCs w:val="16"/>
              </w:rPr>
            </w:pPr>
            <w:r w:rsidRPr="00172CC0">
              <w:rPr>
                <w:color w:val="000000"/>
                <w:sz w:val="16"/>
                <w:szCs w:val="16"/>
              </w:rPr>
              <w:t>68</w:t>
            </w:r>
          </w:p>
        </w:tc>
      </w:tr>
      <w:tr w:rsidR="00612316" w:rsidRPr="00172CC0" w14:paraId="672667EC"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73AD08E8" w14:textId="77777777" w:rsidR="00612316" w:rsidRPr="00172CC0" w:rsidRDefault="00612316" w:rsidP="00612316">
            <w:pPr>
              <w:spacing w:before="40" w:after="40"/>
              <w:rPr>
                <w:color w:val="000000"/>
                <w:sz w:val="16"/>
                <w:szCs w:val="16"/>
              </w:rPr>
            </w:pPr>
            <w:r w:rsidRPr="00172CC0">
              <w:rPr>
                <w:color w:val="000000"/>
                <w:sz w:val="16"/>
                <w:szCs w:val="16"/>
              </w:rPr>
              <w:t>170203</w:t>
            </w:r>
          </w:p>
        </w:tc>
        <w:tc>
          <w:tcPr>
            <w:tcW w:w="851" w:type="dxa"/>
            <w:tcBorders>
              <w:top w:val="single" w:sz="4" w:space="0" w:color="auto"/>
              <w:left w:val="nil"/>
              <w:bottom w:val="single" w:sz="4" w:space="0" w:color="auto"/>
              <w:right w:val="single" w:sz="8" w:space="0" w:color="auto"/>
            </w:tcBorders>
            <w:shd w:val="clear" w:color="auto" w:fill="auto"/>
            <w:noWrap/>
            <w:hideMark/>
          </w:tcPr>
          <w:p w14:paraId="503BA1C5" w14:textId="77777777" w:rsidR="00612316" w:rsidRPr="00172CC0" w:rsidRDefault="00612316" w:rsidP="00612316">
            <w:pPr>
              <w:spacing w:before="40" w:after="40"/>
              <w:jc w:val="right"/>
              <w:rPr>
                <w:color w:val="000000"/>
                <w:sz w:val="16"/>
                <w:szCs w:val="16"/>
              </w:rPr>
            </w:pPr>
            <w:r w:rsidRPr="00172CC0">
              <w:rPr>
                <w:color w:val="000000"/>
                <w:sz w:val="16"/>
                <w:szCs w:val="16"/>
              </w:rPr>
              <w:t>736</w:t>
            </w:r>
          </w:p>
        </w:tc>
        <w:tc>
          <w:tcPr>
            <w:tcW w:w="850" w:type="dxa"/>
            <w:tcBorders>
              <w:top w:val="single" w:sz="4" w:space="0" w:color="auto"/>
              <w:left w:val="nil"/>
              <w:bottom w:val="single" w:sz="4" w:space="0" w:color="auto"/>
              <w:right w:val="single" w:sz="8" w:space="0" w:color="auto"/>
            </w:tcBorders>
            <w:shd w:val="clear" w:color="auto" w:fill="auto"/>
            <w:noWrap/>
            <w:hideMark/>
          </w:tcPr>
          <w:p w14:paraId="1AB9D537" w14:textId="77777777" w:rsidR="00612316" w:rsidRPr="00172CC0" w:rsidRDefault="00612316" w:rsidP="00612316">
            <w:pPr>
              <w:spacing w:before="40" w:after="40"/>
              <w:jc w:val="right"/>
              <w:rPr>
                <w:color w:val="000000"/>
                <w:sz w:val="16"/>
                <w:szCs w:val="16"/>
              </w:rPr>
            </w:pPr>
            <w:r w:rsidRPr="00172CC0">
              <w:rPr>
                <w:color w:val="000000"/>
                <w:sz w:val="16"/>
                <w:szCs w:val="16"/>
              </w:rPr>
              <w:t>981</w:t>
            </w:r>
          </w:p>
        </w:tc>
        <w:tc>
          <w:tcPr>
            <w:tcW w:w="851" w:type="dxa"/>
            <w:tcBorders>
              <w:top w:val="single" w:sz="4" w:space="0" w:color="auto"/>
              <w:left w:val="nil"/>
              <w:bottom w:val="single" w:sz="4" w:space="0" w:color="auto"/>
              <w:right w:val="single" w:sz="8" w:space="0" w:color="auto"/>
            </w:tcBorders>
            <w:shd w:val="clear" w:color="auto" w:fill="auto"/>
            <w:noWrap/>
            <w:hideMark/>
          </w:tcPr>
          <w:p w14:paraId="66355FDE" w14:textId="77777777" w:rsidR="00612316" w:rsidRPr="00172CC0" w:rsidRDefault="00612316" w:rsidP="00612316">
            <w:pPr>
              <w:spacing w:before="40" w:after="40"/>
              <w:jc w:val="right"/>
              <w:rPr>
                <w:color w:val="000000"/>
                <w:sz w:val="16"/>
                <w:szCs w:val="16"/>
              </w:rPr>
            </w:pPr>
            <w:r w:rsidRPr="00172CC0">
              <w:rPr>
                <w:color w:val="000000"/>
                <w:sz w:val="16"/>
                <w:szCs w:val="16"/>
              </w:rPr>
              <w:t>464</w:t>
            </w:r>
          </w:p>
        </w:tc>
        <w:tc>
          <w:tcPr>
            <w:tcW w:w="567" w:type="dxa"/>
            <w:tcBorders>
              <w:top w:val="single" w:sz="4" w:space="0" w:color="auto"/>
              <w:left w:val="nil"/>
              <w:bottom w:val="single" w:sz="4" w:space="0" w:color="auto"/>
              <w:right w:val="single" w:sz="8" w:space="0" w:color="auto"/>
            </w:tcBorders>
            <w:shd w:val="clear" w:color="auto" w:fill="auto"/>
            <w:noWrap/>
            <w:hideMark/>
          </w:tcPr>
          <w:p w14:paraId="28ABAD07"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D19B62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3E6E542E"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29A04A45" w14:textId="77777777" w:rsidR="00612316" w:rsidRPr="00172CC0" w:rsidRDefault="00612316" w:rsidP="00612316">
            <w:pPr>
              <w:spacing w:before="40" w:after="40"/>
              <w:jc w:val="right"/>
              <w:rPr>
                <w:color w:val="000000"/>
                <w:sz w:val="16"/>
                <w:szCs w:val="16"/>
              </w:rPr>
            </w:pPr>
            <w:r w:rsidRPr="00172CC0">
              <w:rPr>
                <w:color w:val="000000"/>
                <w:sz w:val="16"/>
                <w:szCs w:val="16"/>
              </w:rPr>
              <w:t>456</w:t>
            </w:r>
          </w:p>
        </w:tc>
        <w:tc>
          <w:tcPr>
            <w:tcW w:w="851" w:type="dxa"/>
            <w:tcBorders>
              <w:top w:val="single" w:sz="4" w:space="0" w:color="auto"/>
              <w:left w:val="nil"/>
              <w:bottom w:val="single" w:sz="4" w:space="0" w:color="auto"/>
              <w:right w:val="single" w:sz="8" w:space="0" w:color="auto"/>
            </w:tcBorders>
            <w:shd w:val="clear" w:color="auto" w:fill="auto"/>
            <w:noWrap/>
            <w:hideMark/>
          </w:tcPr>
          <w:p w14:paraId="054DFF94" w14:textId="77777777" w:rsidR="00612316" w:rsidRPr="00172CC0" w:rsidRDefault="00612316" w:rsidP="00612316">
            <w:pPr>
              <w:spacing w:before="40" w:after="40"/>
              <w:jc w:val="right"/>
              <w:rPr>
                <w:color w:val="000000"/>
                <w:sz w:val="16"/>
                <w:szCs w:val="16"/>
              </w:rPr>
            </w:pPr>
            <w:r w:rsidRPr="00172CC0">
              <w:rPr>
                <w:color w:val="000000"/>
                <w:sz w:val="16"/>
                <w:szCs w:val="16"/>
              </w:rPr>
              <w:t>497</w:t>
            </w:r>
          </w:p>
        </w:tc>
        <w:tc>
          <w:tcPr>
            <w:tcW w:w="850" w:type="dxa"/>
            <w:tcBorders>
              <w:top w:val="single" w:sz="4" w:space="0" w:color="auto"/>
              <w:left w:val="nil"/>
              <w:bottom w:val="single" w:sz="4" w:space="0" w:color="auto"/>
              <w:right w:val="single" w:sz="8" w:space="0" w:color="auto"/>
            </w:tcBorders>
            <w:shd w:val="clear" w:color="auto" w:fill="auto"/>
          </w:tcPr>
          <w:p w14:paraId="1C528152" w14:textId="77777777" w:rsidR="00612316" w:rsidRPr="00172CC0" w:rsidRDefault="00612316" w:rsidP="00612316">
            <w:pPr>
              <w:spacing w:before="40" w:after="40"/>
              <w:jc w:val="right"/>
              <w:rPr>
                <w:color w:val="000000"/>
                <w:sz w:val="16"/>
                <w:szCs w:val="16"/>
              </w:rPr>
            </w:pPr>
            <w:r w:rsidRPr="00172CC0">
              <w:rPr>
                <w:color w:val="000000"/>
                <w:sz w:val="16"/>
                <w:szCs w:val="16"/>
              </w:rPr>
              <w:t>554</w:t>
            </w:r>
          </w:p>
        </w:tc>
        <w:tc>
          <w:tcPr>
            <w:tcW w:w="709" w:type="dxa"/>
            <w:tcBorders>
              <w:top w:val="single" w:sz="4" w:space="0" w:color="auto"/>
              <w:left w:val="single" w:sz="4" w:space="0" w:color="auto"/>
              <w:bottom w:val="single" w:sz="4" w:space="0" w:color="auto"/>
              <w:right w:val="single" w:sz="4" w:space="0" w:color="auto"/>
            </w:tcBorders>
          </w:tcPr>
          <w:p w14:paraId="2437F53E" w14:textId="77777777" w:rsidR="00612316" w:rsidRPr="00172CC0" w:rsidRDefault="00612316" w:rsidP="00612316">
            <w:pPr>
              <w:spacing w:before="40" w:after="40"/>
              <w:jc w:val="right"/>
              <w:rPr>
                <w:color w:val="000000"/>
                <w:sz w:val="16"/>
                <w:szCs w:val="16"/>
              </w:rPr>
            </w:pPr>
            <w:r w:rsidRPr="00172CC0">
              <w:rPr>
                <w:color w:val="000000"/>
                <w:sz w:val="16"/>
                <w:szCs w:val="16"/>
              </w:rPr>
              <w:t>107</w:t>
            </w:r>
          </w:p>
        </w:tc>
        <w:tc>
          <w:tcPr>
            <w:tcW w:w="624" w:type="dxa"/>
            <w:tcBorders>
              <w:top w:val="single" w:sz="4" w:space="0" w:color="auto"/>
              <w:left w:val="single" w:sz="4" w:space="0" w:color="auto"/>
              <w:bottom w:val="single" w:sz="4" w:space="0" w:color="auto"/>
              <w:right w:val="single" w:sz="4" w:space="0" w:color="auto"/>
            </w:tcBorders>
          </w:tcPr>
          <w:p w14:paraId="11C805D2" w14:textId="77777777" w:rsidR="00612316" w:rsidRPr="00172CC0" w:rsidRDefault="00612316" w:rsidP="00612316">
            <w:pPr>
              <w:spacing w:before="40" w:after="40"/>
              <w:jc w:val="right"/>
              <w:rPr>
                <w:color w:val="000000"/>
                <w:sz w:val="16"/>
                <w:szCs w:val="16"/>
              </w:rPr>
            </w:pPr>
            <w:r w:rsidRPr="00172CC0">
              <w:rPr>
                <w:color w:val="000000"/>
                <w:sz w:val="16"/>
                <w:szCs w:val="16"/>
              </w:rPr>
              <w:t>162</w:t>
            </w:r>
          </w:p>
        </w:tc>
        <w:tc>
          <w:tcPr>
            <w:tcW w:w="709" w:type="dxa"/>
            <w:tcBorders>
              <w:top w:val="single" w:sz="4" w:space="0" w:color="auto"/>
              <w:left w:val="single" w:sz="4" w:space="0" w:color="auto"/>
              <w:bottom w:val="single" w:sz="4" w:space="0" w:color="auto"/>
              <w:right w:val="single" w:sz="4" w:space="0" w:color="auto"/>
            </w:tcBorders>
          </w:tcPr>
          <w:p w14:paraId="419408E7" w14:textId="77777777" w:rsidR="00612316" w:rsidRPr="00172CC0" w:rsidRDefault="00612316" w:rsidP="00612316">
            <w:pPr>
              <w:spacing w:before="40" w:after="40"/>
              <w:jc w:val="right"/>
              <w:rPr>
                <w:color w:val="000000"/>
                <w:sz w:val="16"/>
                <w:szCs w:val="16"/>
              </w:rPr>
            </w:pPr>
            <w:r w:rsidRPr="00172CC0">
              <w:rPr>
                <w:color w:val="000000"/>
                <w:sz w:val="16"/>
                <w:szCs w:val="16"/>
              </w:rPr>
              <w:t>113</w:t>
            </w:r>
          </w:p>
        </w:tc>
      </w:tr>
      <w:tr w:rsidR="00612316" w:rsidRPr="00172CC0" w14:paraId="68D3ED0E"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476DB90D" w14:textId="77777777" w:rsidR="00612316" w:rsidRPr="00172CC0" w:rsidRDefault="00612316" w:rsidP="00612316">
            <w:pPr>
              <w:spacing w:before="40" w:after="40"/>
              <w:rPr>
                <w:color w:val="000000"/>
                <w:sz w:val="16"/>
                <w:szCs w:val="16"/>
              </w:rPr>
            </w:pPr>
            <w:r w:rsidRPr="00172CC0">
              <w:rPr>
                <w:color w:val="000000"/>
                <w:sz w:val="16"/>
                <w:szCs w:val="16"/>
              </w:rPr>
              <w:t>170204*</w:t>
            </w:r>
          </w:p>
        </w:tc>
        <w:tc>
          <w:tcPr>
            <w:tcW w:w="851" w:type="dxa"/>
            <w:tcBorders>
              <w:top w:val="single" w:sz="4" w:space="0" w:color="auto"/>
              <w:left w:val="nil"/>
              <w:bottom w:val="single" w:sz="4" w:space="0" w:color="auto"/>
              <w:right w:val="single" w:sz="8" w:space="0" w:color="auto"/>
            </w:tcBorders>
            <w:shd w:val="clear" w:color="auto" w:fill="auto"/>
            <w:noWrap/>
          </w:tcPr>
          <w:p w14:paraId="57610C46" w14:textId="77777777" w:rsidR="00612316" w:rsidRPr="00172CC0" w:rsidRDefault="00612316" w:rsidP="00612316">
            <w:pPr>
              <w:spacing w:before="40" w:after="40"/>
              <w:jc w:val="right"/>
              <w:rPr>
                <w:color w:val="000000"/>
                <w:sz w:val="16"/>
                <w:szCs w:val="16"/>
              </w:rPr>
            </w:pPr>
            <w:r w:rsidRPr="00172CC0">
              <w:rPr>
                <w:color w:val="000000"/>
                <w:sz w:val="16"/>
                <w:szCs w:val="16"/>
              </w:rPr>
              <w:t>1 361</w:t>
            </w:r>
          </w:p>
        </w:tc>
        <w:tc>
          <w:tcPr>
            <w:tcW w:w="850" w:type="dxa"/>
            <w:tcBorders>
              <w:top w:val="single" w:sz="4" w:space="0" w:color="auto"/>
              <w:left w:val="nil"/>
              <w:bottom w:val="single" w:sz="4" w:space="0" w:color="auto"/>
              <w:right w:val="single" w:sz="8" w:space="0" w:color="auto"/>
            </w:tcBorders>
            <w:shd w:val="clear" w:color="auto" w:fill="auto"/>
            <w:noWrap/>
          </w:tcPr>
          <w:p w14:paraId="4120D07E" w14:textId="77777777" w:rsidR="00612316" w:rsidRPr="00172CC0" w:rsidRDefault="00612316" w:rsidP="00612316">
            <w:pPr>
              <w:spacing w:before="40" w:after="40"/>
              <w:jc w:val="right"/>
              <w:rPr>
                <w:color w:val="000000"/>
                <w:sz w:val="16"/>
                <w:szCs w:val="16"/>
              </w:rPr>
            </w:pPr>
            <w:r w:rsidRPr="00172CC0">
              <w:rPr>
                <w:color w:val="000000"/>
                <w:sz w:val="16"/>
                <w:szCs w:val="16"/>
              </w:rPr>
              <w:t>600</w:t>
            </w:r>
          </w:p>
        </w:tc>
        <w:tc>
          <w:tcPr>
            <w:tcW w:w="851" w:type="dxa"/>
            <w:tcBorders>
              <w:top w:val="single" w:sz="4" w:space="0" w:color="auto"/>
              <w:left w:val="nil"/>
              <w:bottom w:val="single" w:sz="4" w:space="0" w:color="auto"/>
              <w:right w:val="single" w:sz="8" w:space="0" w:color="auto"/>
            </w:tcBorders>
            <w:shd w:val="clear" w:color="auto" w:fill="auto"/>
            <w:noWrap/>
          </w:tcPr>
          <w:p w14:paraId="22EB3D4E" w14:textId="77777777" w:rsidR="00612316" w:rsidRPr="00172CC0" w:rsidRDefault="00612316" w:rsidP="00612316">
            <w:pPr>
              <w:spacing w:before="40" w:after="40"/>
              <w:jc w:val="right"/>
              <w:rPr>
                <w:color w:val="000000"/>
                <w:sz w:val="16"/>
                <w:szCs w:val="16"/>
              </w:rPr>
            </w:pPr>
            <w:r w:rsidRPr="00172CC0">
              <w:rPr>
                <w:color w:val="000000"/>
                <w:sz w:val="16"/>
                <w:szCs w:val="16"/>
              </w:rPr>
              <w:t>3 596</w:t>
            </w:r>
          </w:p>
        </w:tc>
        <w:tc>
          <w:tcPr>
            <w:tcW w:w="567" w:type="dxa"/>
            <w:tcBorders>
              <w:top w:val="single" w:sz="4" w:space="0" w:color="auto"/>
              <w:left w:val="nil"/>
              <w:bottom w:val="single" w:sz="4" w:space="0" w:color="auto"/>
              <w:right w:val="single" w:sz="8" w:space="0" w:color="auto"/>
            </w:tcBorders>
            <w:shd w:val="clear" w:color="auto" w:fill="auto"/>
            <w:noWrap/>
          </w:tcPr>
          <w:p w14:paraId="359B906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BFFD307"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04F86F1"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5F88565" w14:textId="77777777" w:rsidR="00612316" w:rsidRPr="00172CC0" w:rsidRDefault="00612316" w:rsidP="00612316">
            <w:pPr>
              <w:spacing w:before="40" w:after="40"/>
              <w:jc w:val="right"/>
              <w:rPr>
                <w:color w:val="000000"/>
                <w:sz w:val="16"/>
                <w:szCs w:val="16"/>
              </w:rPr>
            </w:pPr>
            <w:r w:rsidRPr="00172CC0">
              <w:rPr>
                <w:color w:val="000000"/>
                <w:sz w:val="16"/>
                <w:szCs w:val="16"/>
              </w:rPr>
              <w:t>42</w:t>
            </w:r>
          </w:p>
        </w:tc>
        <w:tc>
          <w:tcPr>
            <w:tcW w:w="851" w:type="dxa"/>
            <w:tcBorders>
              <w:top w:val="single" w:sz="4" w:space="0" w:color="auto"/>
              <w:left w:val="nil"/>
              <w:bottom w:val="single" w:sz="4" w:space="0" w:color="auto"/>
              <w:right w:val="single" w:sz="8" w:space="0" w:color="auto"/>
            </w:tcBorders>
            <w:shd w:val="clear" w:color="auto" w:fill="auto"/>
            <w:noWrap/>
          </w:tcPr>
          <w:p w14:paraId="3A225639" w14:textId="77777777" w:rsidR="00612316" w:rsidRPr="00172CC0" w:rsidRDefault="00612316" w:rsidP="00612316">
            <w:pPr>
              <w:spacing w:before="40" w:after="40"/>
              <w:jc w:val="right"/>
              <w:rPr>
                <w:color w:val="000000"/>
                <w:sz w:val="16"/>
                <w:szCs w:val="16"/>
              </w:rPr>
            </w:pPr>
            <w:r w:rsidRPr="00172CC0">
              <w:rPr>
                <w:color w:val="000000"/>
                <w:sz w:val="16"/>
                <w:szCs w:val="16"/>
              </w:rPr>
              <w:t>153</w:t>
            </w:r>
          </w:p>
        </w:tc>
        <w:tc>
          <w:tcPr>
            <w:tcW w:w="850" w:type="dxa"/>
            <w:tcBorders>
              <w:top w:val="single" w:sz="4" w:space="0" w:color="auto"/>
              <w:left w:val="nil"/>
              <w:bottom w:val="single" w:sz="4" w:space="0" w:color="auto"/>
              <w:right w:val="single" w:sz="8" w:space="0" w:color="auto"/>
            </w:tcBorders>
            <w:shd w:val="clear" w:color="auto" w:fill="auto"/>
          </w:tcPr>
          <w:p w14:paraId="52529D13" w14:textId="77777777" w:rsidR="00612316" w:rsidRPr="00172CC0" w:rsidRDefault="00612316" w:rsidP="00612316">
            <w:pPr>
              <w:spacing w:before="40" w:after="40"/>
              <w:jc w:val="right"/>
              <w:rPr>
                <w:color w:val="000000"/>
                <w:sz w:val="16"/>
                <w:szCs w:val="16"/>
              </w:rPr>
            </w:pPr>
            <w:r w:rsidRPr="00172CC0">
              <w:rPr>
                <w:color w:val="000000"/>
                <w:sz w:val="16"/>
                <w:szCs w:val="16"/>
              </w:rPr>
              <w:t>383</w:t>
            </w:r>
          </w:p>
        </w:tc>
        <w:tc>
          <w:tcPr>
            <w:tcW w:w="709" w:type="dxa"/>
            <w:tcBorders>
              <w:top w:val="single" w:sz="4" w:space="0" w:color="auto"/>
              <w:left w:val="single" w:sz="4" w:space="0" w:color="auto"/>
              <w:bottom w:val="single" w:sz="4" w:space="0" w:color="auto"/>
              <w:right w:val="single" w:sz="4" w:space="0" w:color="auto"/>
            </w:tcBorders>
          </w:tcPr>
          <w:p w14:paraId="4660CFF9" w14:textId="77777777" w:rsidR="00612316" w:rsidRPr="00172CC0" w:rsidRDefault="00612316" w:rsidP="00612316">
            <w:pPr>
              <w:spacing w:before="40" w:after="40"/>
              <w:jc w:val="right"/>
              <w:rPr>
                <w:color w:val="000000"/>
                <w:sz w:val="16"/>
                <w:szCs w:val="16"/>
              </w:rPr>
            </w:pPr>
            <w:r w:rsidRPr="00172CC0">
              <w:rPr>
                <w:color w:val="000000"/>
                <w:sz w:val="16"/>
                <w:szCs w:val="16"/>
              </w:rPr>
              <w:t>32</w:t>
            </w:r>
          </w:p>
        </w:tc>
        <w:tc>
          <w:tcPr>
            <w:tcW w:w="624" w:type="dxa"/>
            <w:tcBorders>
              <w:top w:val="single" w:sz="4" w:space="0" w:color="auto"/>
              <w:left w:val="single" w:sz="4" w:space="0" w:color="auto"/>
              <w:bottom w:val="single" w:sz="4" w:space="0" w:color="auto"/>
              <w:right w:val="single" w:sz="4" w:space="0" w:color="auto"/>
            </w:tcBorders>
          </w:tcPr>
          <w:p w14:paraId="0B1756C8" w14:textId="77777777" w:rsidR="00612316" w:rsidRPr="00172CC0" w:rsidRDefault="00612316" w:rsidP="00612316">
            <w:pPr>
              <w:spacing w:before="40" w:after="40"/>
              <w:jc w:val="right"/>
              <w:rPr>
                <w:color w:val="000000"/>
                <w:sz w:val="16"/>
                <w:szCs w:val="16"/>
              </w:rPr>
            </w:pPr>
            <w:r w:rsidRPr="00172CC0">
              <w:rPr>
                <w:color w:val="000000"/>
                <w:sz w:val="16"/>
                <w:szCs w:val="16"/>
              </w:rPr>
              <w:t>104</w:t>
            </w:r>
          </w:p>
        </w:tc>
        <w:tc>
          <w:tcPr>
            <w:tcW w:w="709" w:type="dxa"/>
            <w:tcBorders>
              <w:top w:val="single" w:sz="4" w:space="0" w:color="auto"/>
              <w:left w:val="single" w:sz="4" w:space="0" w:color="auto"/>
              <w:bottom w:val="single" w:sz="4" w:space="0" w:color="auto"/>
              <w:right w:val="single" w:sz="4" w:space="0" w:color="auto"/>
            </w:tcBorders>
          </w:tcPr>
          <w:p w14:paraId="1968E989" w14:textId="77777777" w:rsidR="00612316" w:rsidRPr="00172CC0" w:rsidRDefault="00612316" w:rsidP="00612316">
            <w:pPr>
              <w:spacing w:before="40" w:after="40"/>
              <w:jc w:val="right"/>
              <w:rPr>
                <w:color w:val="000000"/>
                <w:sz w:val="16"/>
                <w:szCs w:val="16"/>
              </w:rPr>
            </w:pPr>
            <w:r w:rsidRPr="00172CC0">
              <w:rPr>
                <w:color w:val="000000"/>
                <w:sz w:val="16"/>
                <w:szCs w:val="16"/>
              </w:rPr>
              <w:t>23</w:t>
            </w:r>
          </w:p>
        </w:tc>
      </w:tr>
      <w:tr w:rsidR="00612316" w:rsidRPr="00172CC0" w14:paraId="0AA95CF2"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253A2C72" w14:textId="77777777" w:rsidR="00612316" w:rsidRPr="00172CC0" w:rsidRDefault="00612316" w:rsidP="00612316">
            <w:pPr>
              <w:spacing w:before="40" w:after="40"/>
              <w:rPr>
                <w:color w:val="000000"/>
                <w:sz w:val="16"/>
                <w:szCs w:val="16"/>
              </w:rPr>
            </w:pPr>
            <w:r w:rsidRPr="00172CC0">
              <w:rPr>
                <w:color w:val="000000"/>
                <w:sz w:val="16"/>
                <w:szCs w:val="16"/>
              </w:rPr>
              <w:t>170301*</w:t>
            </w:r>
          </w:p>
        </w:tc>
        <w:tc>
          <w:tcPr>
            <w:tcW w:w="851" w:type="dxa"/>
            <w:tcBorders>
              <w:top w:val="single" w:sz="4" w:space="0" w:color="auto"/>
              <w:left w:val="nil"/>
              <w:bottom w:val="single" w:sz="4" w:space="0" w:color="auto"/>
              <w:right w:val="single" w:sz="8" w:space="0" w:color="auto"/>
            </w:tcBorders>
            <w:shd w:val="clear" w:color="auto" w:fill="auto"/>
            <w:noWrap/>
          </w:tcPr>
          <w:p w14:paraId="43C7DCA4"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65686780"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851" w:type="dxa"/>
            <w:tcBorders>
              <w:top w:val="single" w:sz="4" w:space="0" w:color="auto"/>
              <w:left w:val="nil"/>
              <w:bottom w:val="single" w:sz="4" w:space="0" w:color="auto"/>
              <w:right w:val="single" w:sz="8" w:space="0" w:color="auto"/>
            </w:tcBorders>
            <w:shd w:val="clear" w:color="auto" w:fill="auto"/>
            <w:noWrap/>
          </w:tcPr>
          <w:p w14:paraId="7157973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48518454"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A4E78E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F80654C"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6BBADD5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7ACB20E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5DBB5D3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77F50D6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0F11231C"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tcPr>
          <w:p w14:paraId="1F7C9D40"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2514D241"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E5F6856" w14:textId="77777777" w:rsidR="00612316" w:rsidRPr="00172CC0" w:rsidRDefault="00612316" w:rsidP="00612316">
            <w:pPr>
              <w:spacing w:before="40" w:after="40"/>
              <w:rPr>
                <w:color w:val="000000"/>
                <w:sz w:val="16"/>
                <w:szCs w:val="16"/>
              </w:rPr>
            </w:pPr>
            <w:r w:rsidRPr="00172CC0">
              <w:rPr>
                <w:color w:val="000000"/>
                <w:sz w:val="16"/>
                <w:szCs w:val="16"/>
              </w:rPr>
              <w:t>170302</w:t>
            </w:r>
          </w:p>
        </w:tc>
        <w:tc>
          <w:tcPr>
            <w:tcW w:w="851" w:type="dxa"/>
            <w:tcBorders>
              <w:top w:val="single" w:sz="4" w:space="0" w:color="auto"/>
              <w:left w:val="nil"/>
              <w:bottom w:val="single" w:sz="4" w:space="0" w:color="auto"/>
              <w:right w:val="single" w:sz="8" w:space="0" w:color="auto"/>
            </w:tcBorders>
            <w:shd w:val="clear" w:color="auto" w:fill="auto"/>
            <w:noWrap/>
          </w:tcPr>
          <w:p w14:paraId="4D327C77" w14:textId="77777777" w:rsidR="00612316" w:rsidRPr="00172CC0" w:rsidRDefault="00612316" w:rsidP="00612316">
            <w:pPr>
              <w:spacing w:before="40" w:after="40"/>
              <w:jc w:val="right"/>
              <w:rPr>
                <w:color w:val="000000"/>
                <w:sz w:val="16"/>
                <w:szCs w:val="16"/>
              </w:rPr>
            </w:pPr>
            <w:r w:rsidRPr="00172CC0">
              <w:rPr>
                <w:color w:val="000000"/>
                <w:sz w:val="16"/>
                <w:szCs w:val="16"/>
              </w:rPr>
              <w:t>8 504</w:t>
            </w:r>
          </w:p>
        </w:tc>
        <w:tc>
          <w:tcPr>
            <w:tcW w:w="850" w:type="dxa"/>
            <w:tcBorders>
              <w:top w:val="single" w:sz="4" w:space="0" w:color="auto"/>
              <w:left w:val="nil"/>
              <w:bottom w:val="single" w:sz="4" w:space="0" w:color="auto"/>
              <w:right w:val="single" w:sz="8" w:space="0" w:color="auto"/>
            </w:tcBorders>
            <w:shd w:val="clear" w:color="auto" w:fill="auto"/>
            <w:noWrap/>
          </w:tcPr>
          <w:p w14:paraId="24DDB72D" w14:textId="77777777" w:rsidR="00612316" w:rsidRPr="00172CC0" w:rsidRDefault="00612316" w:rsidP="00612316">
            <w:pPr>
              <w:spacing w:before="40" w:after="40"/>
              <w:jc w:val="right"/>
              <w:rPr>
                <w:color w:val="000000"/>
                <w:sz w:val="16"/>
                <w:szCs w:val="16"/>
              </w:rPr>
            </w:pPr>
            <w:r w:rsidRPr="00172CC0">
              <w:rPr>
                <w:color w:val="000000"/>
                <w:sz w:val="16"/>
                <w:szCs w:val="16"/>
              </w:rPr>
              <w:t>26 501</w:t>
            </w:r>
          </w:p>
        </w:tc>
        <w:tc>
          <w:tcPr>
            <w:tcW w:w="851" w:type="dxa"/>
            <w:tcBorders>
              <w:top w:val="single" w:sz="4" w:space="0" w:color="auto"/>
              <w:left w:val="nil"/>
              <w:bottom w:val="single" w:sz="4" w:space="0" w:color="auto"/>
              <w:right w:val="single" w:sz="8" w:space="0" w:color="auto"/>
            </w:tcBorders>
            <w:shd w:val="clear" w:color="auto" w:fill="auto"/>
            <w:noWrap/>
          </w:tcPr>
          <w:p w14:paraId="68C8F9EF" w14:textId="77777777" w:rsidR="00612316" w:rsidRPr="00172CC0" w:rsidRDefault="00612316" w:rsidP="00612316">
            <w:pPr>
              <w:spacing w:before="40" w:after="40"/>
              <w:jc w:val="right"/>
              <w:rPr>
                <w:color w:val="000000"/>
                <w:sz w:val="16"/>
                <w:szCs w:val="16"/>
              </w:rPr>
            </w:pPr>
            <w:r w:rsidRPr="00172CC0">
              <w:rPr>
                <w:color w:val="000000"/>
                <w:sz w:val="16"/>
                <w:szCs w:val="16"/>
              </w:rPr>
              <w:t>13 194</w:t>
            </w:r>
          </w:p>
        </w:tc>
        <w:tc>
          <w:tcPr>
            <w:tcW w:w="567" w:type="dxa"/>
            <w:tcBorders>
              <w:top w:val="single" w:sz="4" w:space="0" w:color="auto"/>
              <w:left w:val="nil"/>
              <w:bottom w:val="single" w:sz="4" w:space="0" w:color="auto"/>
              <w:right w:val="single" w:sz="8" w:space="0" w:color="auto"/>
            </w:tcBorders>
            <w:shd w:val="clear" w:color="auto" w:fill="auto"/>
            <w:noWrap/>
          </w:tcPr>
          <w:p w14:paraId="012935B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4FDA86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2328735"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779D109" w14:textId="77777777" w:rsidR="00612316" w:rsidRPr="00172CC0" w:rsidRDefault="00612316" w:rsidP="00612316">
            <w:pPr>
              <w:spacing w:before="40" w:after="40"/>
              <w:jc w:val="right"/>
              <w:rPr>
                <w:color w:val="000000"/>
                <w:sz w:val="16"/>
                <w:szCs w:val="16"/>
              </w:rPr>
            </w:pPr>
            <w:r w:rsidRPr="00172CC0">
              <w:rPr>
                <w:color w:val="000000"/>
                <w:sz w:val="16"/>
                <w:szCs w:val="16"/>
              </w:rPr>
              <w:t>8 478</w:t>
            </w:r>
          </w:p>
        </w:tc>
        <w:tc>
          <w:tcPr>
            <w:tcW w:w="851" w:type="dxa"/>
            <w:tcBorders>
              <w:top w:val="single" w:sz="4" w:space="0" w:color="auto"/>
              <w:left w:val="nil"/>
              <w:bottom w:val="single" w:sz="4" w:space="0" w:color="auto"/>
              <w:right w:val="single" w:sz="8" w:space="0" w:color="auto"/>
            </w:tcBorders>
            <w:shd w:val="clear" w:color="auto" w:fill="auto"/>
            <w:noWrap/>
          </w:tcPr>
          <w:p w14:paraId="7755211E" w14:textId="77777777" w:rsidR="00612316" w:rsidRPr="00172CC0" w:rsidRDefault="00612316" w:rsidP="00612316">
            <w:pPr>
              <w:spacing w:before="40" w:after="40"/>
              <w:jc w:val="right"/>
              <w:rPr>
                <w:color w:val="000000"/>
                <w:sz w:val="16"/>
                <w:szCs w:val="16"/>
              </w:rPr>
            </w:pPr>
            <w:r w:rsidRPr="00172CC0">
              <w:rPr>
                <w:color w:val="000000"/>
                <w:sz w:val="16"/>
                <w:szCs w:val="16"/>
              </w:rPr>
              <w:t>24 745</w:t>
            </w:r>
          </w:p>
        </w:tc>
        <w:tc>
          <w:tcPr>
            <w:tcW w:w="850" w:type="dxa"/>
            <w:tcBorders>
              <w:top w:val="single" w:sz="4" w:space="0" w:color="auto"/>
              <w:left w:val="nil"/>
              <w:bottom w:val="single" w:sz="4" w:space="0" w:color="auto"/>
              <w:right w:val="single" w:sz="8" w:space="0" w:color="auto"/>
            </w:tcBorders>
            <w:shd w:val="clear" w:color="auto" w:fill="auto"/>
          </w:tcPr>
          <w:p w14:paraId="17E47223" w14:textId="77777777" w:rsidR="00612316" w:rsidRPr="00172CC0" w:rsidRDefault="00612316" w:rsidP="00612316">
            <w:pPr>
              <w:spacing w:before="40" w:after="40"/>
              <w:jc w:val="right"/>
              <w:rPr>
                <w:color w:val="000000"/>
                <w:sz w:val="16"/>
                <w:szCs w:val="16"/>
              </w:rPr>
            </w:pPr>
            <w:r w:rsidRPr="00172CC0">
              <w:rPr>
                <w:color w:val="000000"/>
                <w:sz w:val="16"/>
                <w:szCs w:val="16"/>
              </w:rPr>
              <w:t>13 494</w:t>
            </w:r>
          </w:p>
        </w:tc>
        <w:tc>
          <w:tcPr>
            <w:tcW w:w="709" w:type="dxa"/>
            <w:tcBorders>
              <w:top w:val="single" w:sz="4" w:space="0" w:color="auto"/>
              <w:left w:val="single" w:sz="4" w:space="0" w:color="auto"/>
              <w:bottom w:val="single" w:sz="4" w:space="0" w:color="auto"/>
              <w:right w:val="single" w:sz="4" w:space="0" w:color="auto"/>
            </w:tcBorders>
          </w:tcPr>
          <w:p w14:paraId="31FB7478"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16AFEB9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75ED20EB"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r>
      <w:tr w:rsidR="00612316" w:rsidRPr="00172CC0" w14:paraId="20695C85"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2AD2DD42" w14:textId="77777777" w:rsidR="00612316" w:rsidRPr="00172CC0" w:rsidRDefault="00612316" w:rsidP="00612316">
            <w:pPr>
              <w:spacing w:before="40" w:after="40"/>
              <w:rPr>
                <w:color w:val="000000"/>
                <w:sz w:val="16"/>
                <w:szCs w:val="16"/>
              </w:rPr>
            </w:pPr>
            <w:r w:rsidRPr="00172CC0">
              <w:rPr>
                <w:color w:val="000000"/>
                <w:sz w:val="16"/>
                <w:szCs w:val="16"/>
              </w:rPr>
              <w:t>170303*</w:t>
            </w:r>
          </w:p>
        </w:tc>
        <w:tc>
          <w:tcPr>
            <w:tcW w:w="851" w:type="dxa"/>
            <w:tcBorders>
              <w:top w:val="single" w:sz="4" w:space="0" w:color="auto"/>
              <w:left w:val="nil"/>
              <w:bottom w:val="single" w:sz="4" w:space="0" w:color="auto"/>
              <w:right w:val="single" w:sz="8" w:space="0" w:color="auto"/>
            </w:tcBorders>
            <w:shd w:val="clear" w:color="auto" w:fill="auto"/>
            <w:noWrap/>
            <w:hideMark/>
          </w:tcPr>
          <w:p w14:paraId="767EF80D"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nil"/>
              <w:bottom w:val="single" w:sz="4" w:space="0" w:color="auto"/>
              <w:right w:val="single" w:sz="8" w:space="0" w:color="auto"/>
            </w:tcBorders>
            <w:shd w:val="clear" w:color="auto" w:fill="auto"/>
            <w:noWrap/>
            <w:hideMark/>
          </w:tcPr>
          <w:p w14:paraId="7FFF0B12"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hideMark/>
          </w:tcPr>
          <w:p w14:paraId="7658B79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hideMark/>
          </w:tcPr>
          <w:p w14:paraId="4487CDAF"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8EA847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47E8DDE3"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4B9535B1" w14:textId="77777777" w:rsidR="00612316" w:rsidRPr="00172CC0" w:rsidRDefault="00612316" w:rsidP="00612316">
            <w:pPr>
              <w:spacing w:before="40" w:after="40"/>
              <w:jc w:val="right"/>
              <w:rPr>
                <w:color w:val="000000"/>
                <w:sz w:val="16"/>
                <w:szCs w:val="16"/>
              </w:rPr>
            </w:pPr>
            <w:r w:rsidRPr="00172CC0">
              <w:rPr>
                <w:color w:val="000000"/>
                <w:sz w:val="16"/>
                <w:szCs w:val="16"/>
              </w:rPr>
              <w:t>60</w:t>
            </w:r>
          </w:p>
        </w:tc>
        <w:tc>
          <w:tcPr>
            <w:tcW w:w="851" w:type="dxa"/>
            <w:tcBorders>
              <w:top w:val="single" w:sz="4" w:space="0" w:color="auto"/>
              <w:left w:val="nil"/>
              <w:bottom w:val="single" w:sz="4" w:space="0" w:color="auto"/>
              <w:right w:val="single" w:sz="8" w:space="0" w:color="auto"/>
            </w:tcBorders>
            <w:shd w:val="clear" w:color="auto" w:fill="auto"/>
            <w:noWrap/>
            <w:hideMark/>
          </w:tcPr>
          <w:p w14:paraId="3639942E"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nil"/>
              <w:bottom w:val="single" w:sz="4" w:space="0" w:color="auto"/>
              <w:right w:val="single" w:sz="8" w:space="0" w:color="auto"/>
            </w:tcBorders>
            <w:shd w:val="clear" w:color="auto" w:fill="auto"/>
          </w:tcPr>
          <w:p w14:paraId="59F66A1F"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tcPr>
          <w:p w14:paraId="5D52170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314B4E3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3104CE4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2D3B60A9"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050F2A0B" w14:textId="77777777" w:rsidR="00612316" w:rsidRPr="00172CC0" w:rsidRDefault="00612316" w:rsidP="00612316">
            <w:pPr>
              <w:spacing w:before="40" w:after="40"/>
              <w:rPr>
                <w:color w:val="000000"/>
                <w:sz w:val="16"/>
                <w:szCs w:val="16"/>
              </w:rPr>
            </w:pPr>
            <w:r w:rsidRPr="00172CC0">
              <w:rPr>
                <w:color w:val="000000"/>
                <w:sz w:val="16"/>
                <w:szCs w:val="16"/>
              </w:rPr>
              <w:t>170380</w:t>
            </w:r>
          </w:p>
        </w:tc>
        <w:tc>
          <w:tcPr>
            <w:tcW w:w="851" w:type="dxa"/>
            <w:tcBorders>
              <w:top w:val="single" w:sz="4" w:space="0" w:color="auto"/>
              <w:left w:val="nil"/>
              <w:bottom w:val="single" w:sz="4" w:space="0" w:color="auto"/>
              <w:right w:val="single" w:sz="8" w:space="0" w:color="auto"/>
            </w:tcBorders>
            <w:shd w:val="clear" w:color="auto" w:fill="auto"/>
            <w:noWrap/>
            <w:hideMark/>
          </w:tcPr>
          <w:p w14:paraId="31CCA5AA" w14:textId="77777777" w:rsidR="00612316" w:rsidRPr="00172CC0" w:rsidRDefault="00612316" w:rsidP="00612316">
            <w:pPr>
              <w:spacing w:before="40" w:after="40"/>
              <w:jc w:val="right"/>
              <w:rPr>
                <w:color w:val="000000"/>
                <w:sz w:val="16"/>
                <w:szCs w:val="16"/>
              </w:rPr>
            </w:pPr>
            <w:r w:rsidRPr="00172CC0">
              <w:rPr>
                <w:color w:val="000000"/>
                <w:sz w:val="16"/>
                <w:szCs w:val="16"/>
              </w:rPr>
              <w:t>742</w:t>
            </w:r>
          </w:p>
        </w:tc>
        <w:tc>
          <w:tcPr>
            <w:tcW w:w="850" w:type="dxa"/>
            <w:tcBorders>
              <w:top w:val="single" w:sz="4" w:space="0" w:color="auto"/>
              <w:left w:val="nil"/>
              <w:bottom w:val="single" w:sz="4" w:space="0" w:color="auto"/>
              <w:right w:val="single" w:sz="8" w:space="0" w:color="auto"/>
            </w:tcBorders>
            <w:shd w:val="clear" w:color="auto" w:fill="auto"/>
            <w:noWrap/>
            <w:hideMark/>
          </w:tcPr>
          <w:p w14:paraId="12FC310B" w14:textId="77777777" w:rsidR="00612316" w:rsidRPr="00172CC0" w:rsidRDefault="00612316" w:rsidP="00612316">
            <w:pPr>
              <w:spacing w:before="40" w:after="40"/>
              <w:jc w:val="right"/>
              <w:rPr>
                <w:color w:val="000000"/>
                <w:sz w:val="16"/>
                <w:szCs w:val="16"/>
              </w:rPr>
            </w:pPr>
            <w:r w:rsidRPr="00172CC0">
              <w:rPr>
                <w:color w:val="000000"/>
                <w:sz w:val="16"/>
                <w:szCs w:val="16"/>
              </w:rPr>
              <w:t>507</w:t>
            </w:r>
          </w:p>
        </w:tc>
        <w:tc>
          <w:tcPr>
            <w:tcW w:w="851" w:type="dxa"/>
            <w:tcBorders>
              <w:top w:val="single" w:sz="4" w:space="0" w:color="auto"/>
              <w:left w:val="nil"/>
              <w:bottom w:val="single" w:sz="4" w:space="0" w:color="auto"/>
              <w:right w:val="single" w:sz="8" w:space="0" w:color="auto"/>
            </w:tcBorders>
            <w:shd w:val="clear" w:color="auto" w:fill="auto"/>
            <w:noWrap/>
            <w:hideMark/>
          </w:tcPr>
          <w:p w14:paraId="6FF23501" w14:textId="77777777" w:rsidR="00612316" w:rsidRPr="00172CC0" w:rsidRDefault="00612316" w:rsidP="00612316">
            <w:pPr>
              <w:spacing w:before="40" w:after="40"/>
              <w:jc w:val="right"/>
              <w:rPr>
                <w:color w:val="000000"/>
                <w:sz w:val="16"/>
                <w:szCs w:val="16"/>
              </w:rPr>
            </w:pPr>
            <w:r w:rsidRPr="00172CC0">
              <w:rPr>
                <w:color w:val="000000"/>
                <w:sz w:val="16"/>
                <w:szCs w:val="16"/>
              </w:rPr>
              <w:t>580</w:t>
            </w:r>
          </w:p>
        </w:tc>
        <w:tc>
          <w:tcPr>
            <w:tcW w:w="567" w:type="dxa"/>
            <w:tcBorders>
              <w:top w:val="single" w:sz="4" w:space="0" w:color="auto"/>
              <w:left w:val="nil"/>
              <w:bottom w:val="single" w:sz="4" w:space="0" w:color="auto"/>
              <w:right w:val="single" w:sz="8" w:space="0" w:color="auto"/>
            </w:tcBorders>
            <w:shd w:val="clear" w:color="auto" w:fill="auto"/>
            <w:noWrap/>
            <w:hideMark/>
          </w:tcPr>
          <w:p w14:paraId="39E8688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3FF55AB"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15864B4E"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C039C11" w14:textId="77777777" w:rsidR="00612316" w:rsidRPr="00172CC0" w:rsidRDefault="00612316" w:rsidP="00612316">
            <w:pPr>
              <w:spacing w:before="40" w:after="40"/>
              <w:jc w:val="right"/>
              <w:rPr>
                <w:color w:val="000000"/>
                <w:sz w:val="16"/>
                <w:szCs w:val="16"/>
              </w:rPr>
            </w:pPr>
            <w:r w:rsidRPr="00172CC0">
              <w:rPr>
                <w:color w:val="000000"/>
                <w:sz w:val="16"/>
                <w:szCs w:val="16"/>
              </w:rPr>
              <w:t>558</w:t>
            </w:r>
          </w:p>
        </w:tc>
        <w:tc>
          <w:tcPr>
            <w:tcW w:w="851" w:type="dxa"/>
            <w:tcBorders>
              <w:top w:val="single" w:sz="4" w:space="0" w:color="auto"/>
              <w:left w:val="nil"/>
              <w:bottom w:val="single" w:sz="4" w:space="0" w:color="auto"/>
              <w:right w:val="single" w:sz="8" w:space="0" w:color="auto"/>
            </w:tcBorders>
            <w:shd w:val="clear" w:color="auto" w:fill="auto"/>
            <w:noWrap/>
            <w:hideMark/>
          </w:tcPr>
          <w:p w14:paraId="118722E0" w14:textId="77777777" w:rsidR="00612316" w:rsidRPr="00172CC0" w:rsidRDefault="00612316" w:rsidP="00612316">
            <w:pPr>
              <w:spacing w:before="40" w:after="40"/>
              <w:jc w:val="right"/>
              <w:rPr>
                <w:color w:val="000000"/>
                <w:sz w:val="16"/>
                <w:szCs w:val="16"/>
              </w:rPr>
            </w:pPr>
            <w:r w:rsidRPr="00172CC0">
              <w:rPr>
                <w:color w:val="000000"/>
                <w:sz w:val="16"/>
                <w:szCs w:val="16"/>
              </w:rPr>
              <w:t>285</w:t>
            </w:r>
          </w:p>
        </w:tc>
        <w:tc>
          <w:tcPr>
            <w:tcW w:w="850" w:type="dxa"/>
            <w:tcBorders>
              <w:top w:val="single" w:sz="4" w:space="0" w:color="auto"/>
              <w:left w:val="nil"/>
              <w:bottom w:val="single" w:sz="4" w:space="0" w:color="auto"/>
              <w:right w:val="single" w:sz="8" w:space="0" w:color="auto"/>
            </w:tcBorders>
            <w:shd w:val="clear" w:color="auto" w:fill="auto"/>
          </w:tcPr>
          <w:p w14:paraId="0851B808" w14:textId="77777777" w:rsidR="00612316" w:rsidRPr="00172CC0" w:rsidRDefault="00612316" w:rsidP="00612316">
            <w:pPr>
              <w:spacing w:before="40" w:after="40"/>
              <w:jc w:val="right"/>
              <w:rPr>
                <w:color w:val="000000"/>
                <w:sz w:val="16"/>
                <w:szCs w:val="16"/>
              </w:rPr>
            </w:pPr>
            <w:r w:rsidRPr="00172CC0">
              <w:rPr>
                <w:color w:val="000000"/>
                <w:sz w:val="16"/>
                <w:szCs w:val="16"/>
              </w:rPr>
              <w:t>158</w:t>
            </w:r>
          </w:p>
        </w:tc>
        <w:tc>
          <w:tcPr>
            <w:tcW w:w="709" w:type="dxa"/>
            <w:tcBorders>
              <w:top w:val="single" w:sz="4" w:space="0" w:color="auto"/>
              <w:left w:val="single" w:sz="4" w:space="0" w:color="auto"/>
              <w:bottom w:val="single" w:sz="4" w:space="0" w:color="auto"/>
              <w:right w:val="single" w:sz="4" w:space="0" w:color="auto"/>
            </w:tcBorders>
          </w:tcPr>
          <w:p w14:paraId="420DB76A" w14:textId="77777777" w:rsidR="00612316" w:rsidRPr="00172CC0" w:rsidRDefault="00612316" w:rsidP="00612316">
            <w:pPr>
              <w:spacing w:before="40" w:after="40"/>
              <w:jc w:val="right"/>
              <w:rPr>
                <w:color w:val="000000"/>
                <w:sz w:val="16"/>
                <w:szCs w:val="16"/>
              </w:rPr>
            </w:pPr>
            <w:r w:rsidRPr="00172CC0">
              <w:rPr>
                <w:color w:val="000000"/>
                <w:sz w:val="16"/>
                <w:szCs w:val="16"/>
              </w:rPr>
              <w:t>747</w:t>
            </w:r>
          </w:p>
        </w:tc>
        <w:tc>
          <w:tcPr>
            <w:tcW w:w="624" w:type="dxa"/>
            <w:tcBorders>
              <w:top w:val="single" w:sz="4" w:space="0" w:color="auto"/>
              <w:left w:val="single" w:sz="4" w:space="0" w:color="auto"/>
              <w:bottom w:val="single" w:sz="4" w:space="0" w:color="auto"/>
              <w:right w:val="single" w:sz="4" w:space="0" w:color="auto"/>
            </w:tcBorders>
          </w:tcPr>
          <w:p w14:paraId="2342334E" w14:textId="77777777" w:rsidR="00612316" w:rsidRPr="00172CC0" w:rsidRDefault="00612316" w:rsidP="00612316">
            <w:pPr>
              <w:spacing w:before="40" w:after="40"/>
              <w:jc w:val="right"/>
              <w:rPr>
                <w:color w:val="000000"/>
                <w:sz w:val="16"/>
                <w:szCs w:val="16"/>
              </w:rPr>
            </w:pPr>
            <w:r w:rsidRPr="00172CC0">
              <w:rPr>
                <w:color w:val="000000"/>
                <w:sz w:val="16"/>
                <w:szCs w:val="16"/>
              </w:rPr>
              <w:t>491</w:t>
            </w:r>
          </w:p>
        </w:tc>
        <w:tc>
          <w:tcPr>
            <w:tcW w:w="709" w:type="dxa"/>
            <w:tcBorders>
              <w:top w:val="single" w:sz="4" w:space="0" w:color="auto"/>
              <w:left w:val="single" w:sz="4" w:space="0" w:color="auto"/>
              <w:bottom w:val="single" w:sz="4" w:space="0" w:color="auto"/>
              <w:right w:val="single" w:sz="4" w:space="0" w:color="auto"/>
            </w:tcBorders>
          </w:tcPr>
          <w:p w14:paraId="3DB6E9FD" w14:textId="77777777" w:rsidR="00612316" w:rsidRPr="00172CC0" w:rsidRDefault="00612316" w:rsidP="00612316">
            <w:pPr>
              <w:spacing w:before="40" w:after="40"/>
              <w:jc w:val="right"/>
              <w:rPr>
                <w:color w:val="000000"/>
                <w:sz w:val="16"/>
                <w:szCs w:val="16"/>
              </w:rPr>
            </w:pPr>
            <w:r w:rsidRPr="00172CC0">
              <w:rPr>
                <w:color w:val="000000"/>
                <w:sz w:val="16"/>
                <w:szCs w:val="16"/>
              </w:rPr>
              <w:t>347</w:t>
            </w:r>
          </w:p>
        </w:tc>
      </w:tr>
      <w:tr w:rsidR="00612316" w:rsidRPr="00172CC0" w14:paraId="603DD15C"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59F7ED63" w14:textId="77777777" w:rsidR="00612316" w:rsidRPr="00172CC0" w:rsidRDefault="00612316" w:rsidP="00612316">
            <w:pPr>
              <w:spacing w:before="40" w:after="40"/>
              <w:rPr>
                <w:color w:val="000000"/>
                <w:sz w:val="16"/>
                <w:szCs w:val="16"/>
              </w:rPr>
            </w:pPr>
            <w:r w:rsidRPr="00172CC0">
              <w:rPr>
                <w:color w:val="000000"/>
                <w:sz w:val="16"/>
                <w:szCs w:val="16"/>
              </w:rPr>
              <w:t>170401</w:t>
            </w:r>
          </w:p>
        </w:tc>
        <w:tc>
          <w:tcPr>
            <w:tcW w:w="851" w:type="dxa"/>
            <w:tcBorders>
              <w:top w:val="single" w:sz="4" w:space="0" w:color="auto"/>
              <w:left w:val="nil"/>
              <w:bottom w:val="single" w:sz="4" w:space="0" w:color="auto"/>
              <w:right w:val="single" w:sz="8" w:space="0" w:color="auto"/>
            </w:tcBorders>
            <w:shd w:val="clear" w:color="auto" w:fill="auto"/>
            <w:noWrap/>
          </w:tcPr>
          <w:p w14:paraId="175ADF6F" w14:textId="77777777" w:rsidR="00612316" w:rsidRPr="00172CC0" w:rsidRDefault="00612316" w:rsidP="00612316">
            <w:pPr>
              <w:spacing w:before="40" w:after="40"/>
              <w:jc w:val="right"/>
              <w:rPr>
                <w:color w:val="000000"/>
                <w:sz w:val="16"/>
                <w:szCs w:val="16"/>
              </w:rPr>
            </w:pPr>
            <w:r w:rsidRPr="00172CC0">
              <w:rPr>
                <w:color w:val="000000"/>
                <w:sz w:val="16"/>
                <w:szCs w:val="16"/>
              </w:rPr>
              <w:t>873</w:t>
            </w:r>
          </w:p>
        </w:tc>
        <w:tc>
          <w:tcPr>
            <w:tcW w:w="850" w:type="dxa"/>
            <w:tcBorders>
              <w:top w:val="single" w:sz="4" w:space="0" w:color="auto"/>
              <w:left w:val="nil"/>
              <w:bottom w:val="single" w:sz="4" w:space="0" w:color="auto"/>
              <w:right w:val="single" w:sz="8" w:space="0" w:color="auto"/>
            </w:tcBorders>
            <w:shd w:val="clear" w:color="auto" w:fill="auto"/>
            <w:noWrap/>
          </w:tcPr>
          <w:p w14:paraId="143A7174" w14:textId="77777777" w:rsidR="00612316" w:rsidRPr="00172CC0" w:rsidRDefault="00612316" w:rsidP="00612316">
            <w:pPr>
              <w:spacing w:before="40" w:after="40"/>
              <w:jc w:val="right"/>
              <w:rPr>
                <w:color w:val="000000"/>
                <w:sz w:val="16"/>
                <w:szCs w:val="16"/>
              </w:rPr>
            </w:pPr>
            <w:r w:rsidRPr="00172CC0">
              <w:rPr>
                <w:color w:val="000000"/>
                <w:sz w:val="16"/>
                <w:szCs w:val="16"/>
              </w:rPr>
              <w:t>766</w:t>
            </w:r>
          </w:p>
        </w:tc>
        <w:tc>
          <w:tcPr>
            <w:tcW w:w="851" w:type="dxa"/>
            <w:tcBorders>
              <w:top w:val="single" w:sz="4" w:space="0" w:color="auto"/>
              <w:left w:val="nil"/>
              <w:bottom w:val="single" w:sz="4" w:space="0" w:color="auto"/>
              <w:right w:val="single" w:sz="8" w:space="0" w:color="auto"/>
            </w:tcBorders>
            <w:shd w:val="clear" w:color="auto" w:fill="auto"/>
            <w:noWrap/>
          </w:tcPr>
          <w:p w14:paraId="211F3799" w14:textId="77777777" w:rsidR="00612316" w:rsidRPr="00172CC0" w:rsidRDefault="00612316" w:rsidP="00612316">
            <w:pPr>
              <w:spacing w:before="40" w:after="40"/>
              <w:jc w:val="right"/>
              <w:rPr>
                <w:color w:val="000000"/>
                <w:sz w:val="16"/>
                <w:szCs w:val="16"/>
              </w:rPr>
            </w:pPr>
            <w:r w:rsidRPr="00172CC0">
              <w:rPr>
                <w:color w:val="000000"/>
                <w:sz w:val="16"/>
                <w:szCs w:val="16"/>
              </w:rPr>
              <w:t>70 179</w:t>
            </w:r>
          </w:p>
        </w:tc>
        <w:tc>
          <w:tcPr>
            <w:tcW w:w="567" w:type="dxa"/>
            <w:tcBorders>
              <w:top w:val="single" w:sz="4" w:space="0" w:color="auto"/>
              <w:left w:val="nil"/>
              <w:bottom w:val="single" w:sz="4" w:space="0" w:color="auto"/>
              <w:right w:val="single" w:sz="8" w:space="0" w:color="auto"/>
            </w:tcBorders>
            <w:shd w:val="clear" w:color="auto" w:fill="auto"/>
            <w:noWrap/>
          </w:tcPr>
          <w:p w14:paraId="45A4B4DC"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ABB3250"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A861176"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6458B302" w14:textId="77777777" w:rsidR="00612316" w:rsidRPr="00172CC0" w:rsidRDefault="00612316" w:rsidP="00612316">
            <w:pPr>
              <w:spacing w:before="40" w:after="40"/>
              <w:jc w:val="right"/>
              <w:rPr>
                <w:color w:val="000000"/>
                <w:sz w:val="16"/>
                <w:szCs w:val="16"/>
              </w:rPr>
            </w:pPr>
            <w:r w:rsidRPr="00172CC0">
              <w:rPr>
                <w:color w:val="000000"/>
                <w:sz w:val="16"/>
                <w:szCs w:val="16"/>
              </w:rPr>
              <w:t>559</w:t>
            </w:r>
          </w:p>
        </w:tc>
        <w:tc>
          <w:tcPr>
            <w:tcW w:w="851" w:type="dxa"/>
            <w:tcBorders>
              <w:top w:val="single" w:sz="4" w:space="0" w:color="auto"/>
              <w:left w:val="nil"/>
              <w:bottom w:val="single" w:sz="4" w:space="0" w:color="auto"/>
              <w:right w:val="single" w:sz="8" w:space="0" w:color="auto"/>
            </w:tcBorders>
            <w:shd w:val="clear" w:color="auto" w:fill="auto"/>
            <w:noWrap/>
          </w:tcPr>
          <w:p w14:paraId="39D83715" w14:textId="77777777" w:rsidR="00612316" w:rsidRPr="00172CC0" w:rsidRDefault="00612316" w:rsidP="00612316">
            <w:pPr>
              <w:spacing w:before="40" w:after="40"/>
              <w:jc w:val="right"/>
              <w:rPr>
                <w:color w:val="000000"/>
                <w:sz w:val="16"/>
                <w:szCs w:val="16"/>
              </w:rPr>
            </w:pPr>
            <w:r w:rsidRPr="00172CC0">
              <w:rPr>
                <w:color w:val="000000"/>
                <w:sz w:val="16"/>
                <w:szCs w:val="16"/>
              </w:rPr>
              <w:t>3 214</w:t>
            </w:r>
          </w:p>
        </w:tc>
        <w:tc>
          <w:tcPr>
            <w:tcW w:w="850" w:type="dxa"/>
            <w:tcBorders>
              <w:top w:val="single" w:sz="4" w:space="0" w:color="auto"/>
              <w:left w:val="nil"/>
              <w:bottom w:val="single" w:sz="4" w:space="0" w:color="auto"/>
              <w:right w:val="single" w:sz="8" w:space="0" w:color="auto"/>
            </w:tcBorders>
            <w:shd w:val="clear" w:color="auto" w:fill="auto"/>
          </w:tcPr>
          <w:p w14:paraId="36C5F4ED" w14:textId="77777777" w:rsidR="00612316" w:rsidRPr="00172CC0" w:rsidRDefault="00612316" w:rsidP="00612316">
            <w:pPr>
              <w:spacing w:before="40" w:after="40"/>
              <w:jc w:val="right"/>
              <w:rPr>
                <w:color w:val="000000"/>
                <w:sz w:val="16"/>
                <w:szCs w:val="16"/>
              </w:rPr>
            </w:pPr>
            <w:r w:rsidRPr="00172CC0">
              <w:rPr>
                <w:color w:val="000000"/>
                <w:sz w:val="16"/>
                <w:szCs w:val="16"/>
              </w:rPr>
              <w:t>582</w:t>
            </w:r>
          </w:p>
        </w:tc>
        <w:tc>
          <w:tcPr>
            <w:tcW w:w="709" w:type="dxa"/>
            <w:tcBorders>
              <w:top w:val="single" w:sz="4" w:space="0" w:color="auto"/>
              <w:left w:val="single" w:sz="4" w:space="0" w:color="auto"/>
              <w:bottom w:val="single" w:sz="4" w:space="0" w:color="auto"/>
              <w:right w:val="single" w:sz="4" w:space="0" w:color="auto"/>
            </w:tcBorders>
          </w:tcPr>
          <w:p w14:paraId="6351E8D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585E312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3091B0F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448C4CF1"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3E959F06" w14:textId="77777777" w:rsidR="00612316" w:rsidRPr="00172CC0" w:rsidRDefault="00612316" w:rsidP="00612316">
            <w:pPr>
              <w:spacing w:before="40" w:after="40"/>
              <w:rPr>
                <w:color w:val="000000"/>
                <w:sz w:val="16"/>
                <w:szCs w:val="16"/>
              </w:rPr>
            </w:pPr>
            <w:r w:rsidRPr="00172CC0">
              <w:rPr>
                <w:color w:val="000000"/>
                <w:sz w:val="16"/>
                <w:szCs w:val="16"/>
              </w:rPr>
              <w:t>170402</w:t>
            </w:r>
          </w:p>
        </w:tc>
        <w:tc>
          <w:tcPr>
            <w:tcW w:w="851" w:type="dxa"/>
            <w:tcBorders>
              <w:top w:val="single" w:sz="4" w:space="0" w:color="auto"/>
              <w:left w:val="nil"/>
              <w:bottom w:val="single" w:sz="4" w:space="0" w:color="auto"/>
              <w:right w:val="single" w:sz="8" w:space="0" w:color="auto"/>
            </w:tcBorders>
            <w:shd w:val="clear" w:color="auto" w:fill="auto"/>
            <w:noWrap/>
          </w:tcPr>
          <w:p w14:paraId="0D02728A" w14:textId="77777777" w:rsidR="00612316" w:rsidRPr="00172CC0" w:rsidRDefault="00612316" w:rsidP="00612316">
            <w:pPr>
              <w:spacing w:before="40" w:after="40"/>
              <w:jc w:val="right"/>
              <w:rPr>
                <w:color w:val="000000"/>
                <w:sz w:val="16"/>
                <w:szCs w:val="16"/>
              </w:rPr>
            </w:pPr>
            <w:r w:rsidRPr="00172CC0">
              <w:rPr>
                <w:color w:val="000000"/>
                <w:sz w:val="16"/>
                <w:szCs w:val="16"/>
              </w:rPr>
              <w:t>5 730</w:t>
            </w:r>
          </w:p>
        </w:tc>
        <w:tc>
          <w:tcPr>
            <w:tcW w:w="850" w:type="dxa"/>
            <w:tcBorders>
              <w:top w:val="single" w:sz="4" w:space="0" w:color="auto"/>
              <w:left w:val="nil"/>
              <w:bottom w:val="single" w:sz="4" w:space="0" w:color="auto"/>
              <w:right w:val="single" w:sz="8" w:space="0" w:color="auto"/>
            </w:tcBorders>
            <w:shd w:val="clear" w:color="auto" w:fill="auto"/>
            <w:noWrap/>
          </w:tcPr>
          <w:p w14:paraId="31F0C4F1" w14:textId="77777777" w:rsidR="00612316" w:rsidRPr="00172CC0" w:rsidRDefault="00612316" w:rsidP="00612316">
            <w:pPr>
              <w:spacing w:before="40" w:after="40"/>
              <w:jc w:val="right"/>
              <w:rPr>
                <w:color w:val="000000"/>
                <w:sz w:val="16"/>
                <w:szCs w:val="16"/>
              </w:rPr>
            </w:pPr>
            <w:r w:rsidRPr="00172CC0">
              <w:rPr>
                <w:color w:val="000000"/>
                <w:sz w:val="16"/>
                <w:szCs w:val="16"/>
              </w:rPr>
              <w:t>6 372</w:t>
            </w:r>
          </w:p>
        </w:tc>
        <w:tc>
          <w:tcPr>
            <w:tcW w:w="851" w:type="dxa"/>
            <w:tcBorders>
              <w:top w:val="single" w:sz="4" w:space="0" w:color="auto"/>
              <w:left w:val="nil"/>
              <w:bottom w:val="single" w:sz="4" w:space="0" w:color="auto"/>
              <w:right w:val="single" w:sz="8" w:space="0" w:color="auto"/>
            </w:tcBorders>
            <w:shd w:val="clear" w:color="auto" w:fill="auto"/>
            <w:noWrap/>
          </w:tcPr>
          <w:p w14:paraId="7CC01CDA" w14:textId="77777777" w:rsidR="00612316" w:rsidRPr="00172CC0" w:rsidRDefault="00612316" w:rsidP="00612316">
            <w:pPr>
              <w:spacing w:before="40" w:after="40"/>
              <w:jc w:val="right"/>
              <w:rPr>
                <w:color w:val="000000"/>
                <w:sz w:val="16"/>
                <w:szCs w:val="16"/>
              </w:rPr>
            </w:pPr>
            <w:r w:rsidRPr="00172CC0">
              <w:rPr>
                <w:color w:val="000000"/>
                <w:sz w:val="16"/>
                <w:szCs w:val="16"/>
              </w:rPr>
              <w:t>5 813</w:t>
            </w:r>
          </w:p>
        </w:tc>
        <w:tc>
          <w:tcPr>
            <w:tcW w:w="567" w:type="dxa"/>
            <w:tcBorders>
              <w:top w:val="single" w:sz="4" w:space="0" w:color="auto"/>
              <w:left w:val="nil"/>
              <w:bottom w:val="single" w:sz="4" w:space="0" w:color="auto"/>
              <w:right w:val="single" w:sz="8" w:space="0" w:color="auto"/>
            </w:tcBorders>
            <w:shd w:val="clear" w:color="auto" w:fill="auto"/>
            <w:noWrap/>
          </w:tcPr>
          <w:p w14:paraId="711FC616"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AFF339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B6B6D4A"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434CA1B3" w14:textId="77777777" w:rsidR="00612316" w:rsidRPr="00172CC0" w:rsidRDefault="00612316" w:rsidP="00612316">
            <w:pPr>
              <w:spacing w:before="40" w:after="40"/>
              <w:jc w:val="right"/>
              <w:rPr>
                <w:color w:val="000000"/>
                <w:sz w:val="16"/>
                <w:szCs w:val="16"/>
              </w:rPr>
            </w:pPr>
            <w:r w:rsidRPr="00172CC0">
              <w:rPr>
                <w:color w:val="000000"/>
                <w:sz w:val="16"/>
                <w:szCs w:val="16"/>
              </w:rPr>
              <w:t>21 528</w:t>
            </w:r>
          </w:p>
        </w:tc>
        <w:tc>
          <w:tcPr>
            <w:tcW w:w="851" w:type="dxa"/>
            <w:tcBorders>
              <w:top w:val="single" w:sz="4" w:space="0" w:color="auto"/>
              <w:left w:val="nil"/>
              <w:bottom w:val="single" w:sz="4" w:space="0" w:color="auto"/>
              <w:right w:val="single" w:sz="8" w:space="0" w:color="auto"/>
            </w:tcBorders>
            <w:shd w:val="clear" w:color="auto" w:fill="auto"/>
            <w:noWrap/>
          </w:tcPr>
          <w:p w14:paraId="6DE4267E" w14:textId="77777777" w:rsidR="00612316" w:rsidRPr="00172CC0" w:rsidRDefault="00612316" w:rsidP="00612316">
            <w:pPr>
              <w:spacing w:before="40" w:after="40"/>
              <w:jc w:val="right"/>
              <w:rPr>
                <w:color w:val="000000"/>
                <w:sz w:val="16"/>
                <w:szCs w:val="16"/>
              </w:rPr>
            </w:pPr>
            <w:r w:rsidRPr="00172CC0">
              <w:rPr>
                <w:color w:val="000000"/>
                <w:sz w:val="16"/>
                <w:szCs w:val="16"/>
              </w:rPr>
              <w:t>25 795</w:t>
            </w:r>
          </w:p>
        </w:tc>
        <w:tc>
          <w:tcPr>
            <w:tcW w:w="850" w:type="dxa"/>
            <w:tcBorders>
              <w:top w:val="single" w:sz="4" w:space="0" w:color="auto"/>
              <w:left w:val="nil"/>
              <w:bottom w:val="single" w:sz="4" w:space="0" w:color="auto"/>
              <w:right w:val="single" w:sz="8" w:space="0" w:color="auto"/>
            </w:tcBorders>
            <w:shd w:val="clear" w:color="auto" w:fill="auto"/>
          </w:tcPr>
          <w:p w14:paraId="64A5A123" w14:textId="77777777" w:rsidR="00612316" w:rsidRPr="00172CC0" w:rsidRDefault="00612316" w:rsidP="00612316">
            <w:pPr>
              <w:spacing w:before="40" w:after="40"/>
              <w:jc w:val="right"/>
              <w:rPr>
                <w:color w:val="000000"/>
                <w:sz w:val="16"/>
                <w:szCs w:val="16"/>
              </w:rPr>
            </w:pPr>
            <w:r w:rsidRPr="00172CC0">
              <w:rPr>
                <w:color w:val="000000"/>
                <w:sz w:val="16"/>
                <w:szCs w:val="16"/>
              </w:rPr>
              <w:t>24 565</w:t>
            </w:r>
          </w:p>
        </w:tc>
        <w:tc>
          <w:tcPr>
            <w:tcW w:w="709" w:type="dxa"/>
            <w:tcBorders>
              <w:top w:val="single" w:sz="4" w:space="0" w:color="auto"/>
              <w:left w:val="single" w:sz="4" w:space="0" w:color="auto"/>
              <w:bottom w:val="single" w:sz="4" w:space="0" w:color="auto"/>
              <w:right w:val="single" w:sz="4" w:space="0" w:color="auto"/>
            </w:tcBorders>
          </w:tcPr>
          <w:p w14:paraId="4123B52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11EA43A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63335D3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66E91E31"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55708F58" w14:textId="77777777" w:rsidR="00612316" w:rsidRPr="00172CC0" w:rsidRDefault="00612316" w:rsidP="00612316">
            <w:pPr>
              <w:spacing w:before="40" w:after="40"/>
              <w:rPr>
                <w:color w:val="000000"/>
                <w:sz w:val="16"/>
                <w:szCs w:val="16"/>
              </w:rPr>
            </w:pPr>
            <w:r w:rsidRPr="00172CC0">
              <w:rPr>
                <w:color w:val="000000"/>
                <w:sz w:val="16"/>
                <w:szCs w:val="16"/>
              </w:rPr>
              <w:t>170403</w:t>
            </w:r>
          </w:p>
        </w:tc>
        <w:tc>
          <w:tcPr>
            <w:tcW w:w="851" w:type="dxa"/>
            <w:tcBorders>
              <w:top w:val="single" w:sz="4" w:space="0" w:color="auto"/>
              <w:left w:val="nil"/>
              <w:bottom w:val="single" w:sz="4" w:space="0" w:color="auto"/>
              <w:right w:val="single" w:sz="8" w:space="0" w:color="auto"/>
            </w:tcBorders>
            <w:shd w:val="clear" w:color="auto" w:fill="auto"/>
            <w:noWrap/>
          </w:tcPr>
          <w:p w14:paraId="5A37FBFB" w14:textId="77777777" w:rsidR="00612316" w:rsidRPr="00172CC0" w:rsidRDefault="00612316" w:rsidP="00612316">
            <w:pPr>
              <w:spacing w:before="40" w:after="40"/>
              <w:jc w:val="right"/>
              <w:rPr>
                <w:color w:val="000000"/>
                <w:sz w:val="16"/>
                <w:szCs w:val="16"/>
              </w:rPr>
            </w:pPr>
            <w:r w:rsidRPr="00172CC0">
              <w:rPr>
                <w:color w:val="000000"/>
                <w:sz w:val="16"/>
                <w:szCs w:val="16"/>
              </w:rPr>
              <w:t>27</w:t>
            </w:r>
          </w:p>
        </w:tc>
        <w:tc>
          <w:tcPr>
            <w:tcW w:w="850" w:type="dxa"/>
            <w:tcBorders>
              <w:top w:val="single" w:sz="4" w:space="0" w:color="auto"/>
              <w:left w:val="nil"/>
              <w:bottom w:val="single" w:sz="4" w:space="0" w:color="auto"/>
              <w:right w:val="single" w:sz="8" w:space="0" w:color="auto"/>
            </w:tcBorders>
            <w:shd w:val="clear" w:color="auto" w:fill="auto"/>
            <w:noWrap/>
          </w:tcPr>
          <w:p w14:paraId="30CAC44B" w14:textId="77777777" w:rsidR="00612316" w:rsidRPr="00172CC0" w:rsidRDefault="00612316" w:rsidP="00612316">
            <w:pPr>
              <w:spacing w:before="40" w:after="40"/>
              <w:jc w:val="right"/>
              <w:rPr>
                <w:color w:val="000000"/>
                <w:sz w:val="16"/>
                <w:szCs w:val="16"/>
              </w:rPr>
            </w:pPr>
            <w:r w:rsidRPr="00172CC0">
              <w:rPr>
                <w:color w:val="000000"/>
                <w:sz w:val="16"/>
                <w:szCs w:val="16"/>
              </w:rPr>
              <w:t>13</w:t>
            </w:r>
          </w:p>
        </w:tc>
        <w:tc>
          <w:tcPr>
            <w:tcW w:w="851" w:type="dxa"/>
            <w:tcBorders>
              <w:top w:val="single" w:sz="4" w:space="0" w:color="auto"/>
              <w:left w:val="nil"/>
              <w:bottom w:val="single" w:sz="4" w:space="0" w:color="auto"/>
              <w:right w:val="single" w:sz="8" w:space="0" w:color="auto"/>
            </w:tcBorders>
            <w:shd w:val="clear" w:color="auto" w:fill="auto"/>
            <w:noWrap/>
          </w:tcPr>
          <w:p w14:paraId="6DD9519A" w14:textId="77777777" w:rsidR="00612316" w:rsidRPr="00172CC0" w:rsidRDefault="00612316" w:rsidP="00612316">
            <w:pPr>
              <w:spacing w:before="40" w:after="40"/>
              <w:jc w:val="right"/>
              <w:rPr>
                <w:color w:val="000000"/>
                <w:sz w:val="16"/>
                <w:szCs w:val="16"/>
              </w:rPr>
            </w:pPr>
            <w:r w:rsidRPr="00172CC0">
              <w:rPr>
                <w:color w:val="000000"/>
                <w:sz w:val="16"/>
                <w:szCs w:val="16"/>
              </w:rPr>
              <w:t>4</w:t>
            </w:r>
          </w:p>
        </w:tc>
        <w:tc>
          <w:tcPr>
            <w:tcW w:w="567" w:type="dxa"/>
            <w:tcBorders>
              <w:top w:val="single" w:sz="4" w:space="0" w:color="auto"/>
              <w:left w:val="nil"/>
              <w:bottom w:val="single" w:sz="4" w:space="0" w:color="auto"/>
              <w:right w:val="single" w:sz="8" w:space="0" w:color="auto"/>
            </w:tcBorders>
            <w:shd w:val="clear" w:color="auto" w:fill="auto"/>
            <w:noWrap/>
          </w:tcPr>
          <w:p w14:paraId="451C716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F37BBB5"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829048A"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68A010A6" w14:textId="77777777" w:rsidR="00612316" w:rsidRPr="00172CC0" w:rsidRDefault="00612316" w:rsidP="00612316">
            <w:pPr>
              <w:spacing w:before="40" w:after="40"/>
              <w:jc w:val="right"/>
              <w:rPr>
                <w:color w:val="000000"/>
                <w:sz w:val="16"/>
                <w:szCs w:val="16"/>
              </w:rPr>
            </w:pPr>
            <w:r w:rsidRPr="00172CC0">
              <w:rPr>
                <w:color w:val="000000"/>
                <w:sz w:val="16"/>
                <w:szCs w:val="16"/>
              </w:rPr>
              <w:t>61</w:t>
            </w:r>
          </w:p>
        </w:tc>
        <w:tc>
          <w:tcPr>
            <w:tcW w:w="851" w:type="dxa"/>
            <w:tcBorders>
              <w:top w:val="single" w:sz="4" w:space="0" w:color="auto"/>
              <w:left w:val="nil"/>
              <w:bottom w:val="single" w:sz="4" w:space="0" w:color="auto"/>
              <w:right w:val="single" w:sz="8" w:space="0" w:color="auto"/>
            </w:tcBorders>
            <w:shd w:val="clear" w:color="auto" w:fill="auto"/>
            <w:noWrap/>
          </w:tcPr>
          <w:p w14:paraId="5FABAD6F" w14:textId="77777777" w:rsidR="00612316" w:rsidRPr="00172CC0" w:rsidRDefault="00612316" w:rsidP="00612316">
            <w:pPr>
              <w:spacing w:before="40" w:after="40"/>
              <w:jc w:val="right"/>
              <w:rPr>
                <w:color w:val="000000"/>
                <w:sz w:val="16"/>
                <w:szCs w:val="16"/>
              </w:rPr>
            </w:pPr>
            <w:r w:rsidRPr="00172CC0">
              <w:rPr>
                <w:color w:val="000000"/>
                <w:sz w:val="16"/>
                <w:szCs w:val="16"/>
              </w:rPr>
              <w:t>37</w:t>
            </w:r>
          </w:p>
        </w:tc>
        <w:tc>
          <w:tcPr>
            <w:tcW w:w="850" w:type="dxa"/>
            <w:tcBorders>
              <w:top w:val="single" w:sz="4" w:space="0" w:color="auto"/>
              <w:left w:val="nil"/>
              <w:bottom w:val="single" w:sz="4" w:space="0" w:color="auto"/>
              <w:right w:val="single" w:sz="8" w:space="0" w:color="auto"/>
            </w:tcBorders>
            <w:shd w:val="clear" w:color="auto" w:fill="auto"/>
          </w:tcPr>
          <w:p w14:paraId="5829623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46A9276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625A65D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410138B4"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0046D49B"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8381E9C" w14:textId="77777777" w:rsidR="00612316" w:rsidRPr="00172CC0" w:rsidRDefault="00612316" w:rsidP="00612316">
            <w:pPr>
              <w:spacing w:before="40" w:after="40"/>
              <w:rPr>
                <w:color w:val="000000"/>
                <w:sz w:val="16"/>
                <w:szCs w:val="16"/>
              </w:rPr>
            </w:pPr>
            <w:r w:rsidRPr="00172CC0">
              <w:rPr>
                <w:color w:val="000000"/>
                <w:sz w:val="16"/>
                <w:szCs w:val="16"/>
              </w:rPr>
              <w:t>170404</w:t>
            </w:r>
          </w:p>
        </w:tc>
        <w:tc>
          <w:tcPr>
            <w:tcW w:w="851" w:type="dxa"/>
            <w:tcBorders>
              <w:top w:val="single" w:sz="4" w:space="0" w:color="auto"/>
              <w:left w:val="nil"/>
              <w:bottom w:val="single" w:sz="4" w:space="0" w:color="auto"/>
              <w:right w:val="single" w:sz="8" w:space="0" w:color="auto"/>
            </w:tcBorders>
            <w:shd w:val="clear" w:color="auto" w:fill="auto"/>
            <w:noWrap/>
            <w:hideMark/>
          </w:tcPr>
          <w:p w14:paraId="3BFB1439" w14:textId="77777777" w:rsidR="00612316" w:rsidRPr="00172CC0" w:rsidRDefault="00612316" w:rsidP="00612316">
            <w:pPr>
              <w:spacing w:before="40" w:after="40"/>
              <w:jc w:val="right"/>
              <w:rPr>
                <w:color w:val="000000"/>
                <w:sz w:val="16"/>
                <w:szCs w:val="16"/>
              </w:rPr>
            </w:pPr>
            <w:r w:rsidRPr="00172CC0">
              <w:rPr>
                <w:color w:val="000000"/>
                <w:sz w:val="16"/>
                <w:szCs w:val="16"/>
              </w:rPr>
              <w:t>14</w:t>
            </w:r>
          </w:p>
        </w:tc>
        <w:tc>
          <w:tcPr>
            <w:tcW w:w="850" w:type="dxa"/>
            <w:tcBorders>
              <w:top w:val="single" w:sz="4" w:space="0" w:color="auto"/>
              <w:left w:val="nil"/>
              <w:bottom w:val="single" w:sz="4" w:space="0" w:color="auto"/>
              <w:right w:val="single" w:sz="8" w:space="0" w:color="auto"/>
            </w:tcBorders>
            <w:shd w:val="clear" w:color="auto" w:fill="auto"/>
            <w:noWrap/>
            <w:hideMark/>
          </w:tcPr>
          <w:p w14:paraId="2A43A879" w14:textId="77777777" w:rsidR="00612316" w:rsidRPr="00172CC0" w:rsidRDefault="00612316" w:rsidP="00612316">
            <w:pPr>
              <w:spacing w:before="40" w:after="40"/>
              <w:jc w:val="right"/>
              <w:rPr>
                <w:color w:val="000000"/>
                <w:sz w:val="16"/>
                <w:szCs w:val="16"/>
              </w:rPr>
            </w:pPr>
            <w:r w:rsidRPr="00172CC0">
              <w:rPr>
                <w:color w:val="000000"/>
                <w:sz w:val="16"/>
                <w:szCs w:val="16"/>
              </w:rPr>
              <w:t>11</w:t>
            </w:r>
          </w:p>
        </w:tc>
        <w:tc>
          <w:tcPr>
            <w:tcW w:w="851" w:type="dxa"/>
            <w:tcBorders>
              <w:top w:val="single" w:sz="4" w:space="0" w:color="auto"/>
              <w:left w:val="nil"/>
              <w:bottom w:val="single" w:sz="4" w:space="0" w:color="auto"/>
              <w:right w:val="single" w:sz="8" w:space="0" w:color="auto"/>
            </w:tcBorders>
            <w:shd w:val="clear" w:color="auto" w:fill="auto"/>
            <w:noWrap/>
            <w:hideMark/>
          </w:tcPr>
          <w:p w14:paraId="00A2F4AA" w14:textId="77777777" w:rsidR="00612316" w:rsidRPr="00172CC0" w:rsidRDefault="00612316" w:rsidP="00612316">
            <w:pPr>
              <w:spacing w:before="40" w:after="40"/>
              <w:jc w:val="right"/>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auto"/>
            <w:noWrap/>
            <w:hideMark/>
          </w:tcPr>
          <w:p w14:paraId="0690D4E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D449621"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4B40711F"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024099E4" w14:textId="77777777" w:rsidR="00612316" w:rsidRPr="00172CC0" w:rsidRDefault="00612316" w:rsidP="00612316">
            <w:pPr>
              <w:spacing w:before="40" w:after="40"/>
              <w:jc w:val="right"/>
              <w:rPr>
                <w:color w:val="000000"/>
                <w:sz w:val="16"/>
                <w:szCs w:val="16"/>
              </w:rPr>
            </w:pPr>
            <w:r w:rsidRPr="00172CC0">
              <w:rPr>
                <w:color w:val="000000"/>
                <w:sz w:val="16"/>
                <w:szCs w:val="16"/>
              </w:rPr>
              <w:t>241</w:t>
            </w:r>
          </w:p>
        </w:tc>
        <w:tc>
          <w:tcPr>
            <w:tcW w:w="851" w:type="dxa"/>
            <w:tcBorders>
              <w:top w:val="single" w:sz="4" w:space="0" w:color="auto"/>
              <w:left w:val="nil"/>
              <w:bottom w:val="single" w:sz="4" w:space="0" w:color="auto"/>
              <w:right w:val="single" w:sz="8" w:space="0" w:color="auto"/>
            </w:tcBorders>
            <w:shd w:val="clear" w:color="auto" w:fill="auto"/>
            <w:noWrap/>
            <w:hideMark/>
          </w:tcPr>
          <w:p w14:paraId="035C7B53"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nil"/>
              <w:bottom w:val="single" w:sz="4" w:space="0" w:color="auto"/>
              <w:right w:val="single" w:sz="8" w:space="0" w:color="auto"/>
            </w:tcBorders>
            <w:shd w:val="clear" w:color="auto" w:fill="auto"/>
          </w:tcPr>
          <w:p w14:paraId="0DF3DB2D"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tcPr>
          <w:p w14:paraId="5F2C046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36B20E2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67D56314"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23B76DB4"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3856E5B9" w14:textId="77777777" w:rsidR="00612316" w:rsidRPr="00172CC0" w:rsidRDefault="00612316" w:rsidP="00612316">
            <w:pPr>
              <w:spacing w:before="40" w:after="40"/>
              <w:rPr>
                <w:color w:val="000000"/>
                <w:sz w:val="16"/>
                <w:szCs w:val="16"/>
              </w:rPr>
            </w:pPr>
            <w:r w:rsidRPr="00172CC0">
              <w:rPr>
                <w:color w:val="000000"/>
                <w:sz w:val="16"/>
                <w:szCs w:val="16"/>
              </w:rPr>
              <w:t>170405</w:t>
            </w:r>
          </w:p>
        </w:tc>
        <w:tc>
          <w:tcPr>
            <w:tcW w:w="851" w:type="dxa"/>
            <w:tcBorders>
              <w:top w:val="single" w:sz="4" w:space="0" w:color="auto"/>
              <w:left w:val="nil"/>
              <w:bottom w:val="single" w:sz="4" w:space="0" w:color="auto"/>
              <w:right w:val="single" w:sz="8" w:space="0" w:color="auto"/>
            </w:tcBorders>
            <w:shd w:val="clear" w:color="auto" w:fill="auto"/>
            <w:noWrap/>
            <w:hideMark/>
          </w:tcPr>
          <w:p w14:paraId="78B7B283" w14:textId="77777777" w:rsidR="00612316" w:rsidRPr="00172CC0" w:rsidRDefault="00612316" w:rsidP="00612316">
            <w:pPr>
              <w:spacing w:before="40" w:after="40"/>
              <w:jc w:val="right"/>
              <w:rPr>
                <w:color w:val="000000"/>
                <w:sz w:val="16"/>
                <w:szCs w:val="16"/>
              </w:rPr>
            </w:pPr>
            <w:r w:rsidRPr="00172CC0">
              <w:rPr>
                <w:color w:val="000000"/>
                <w:sz w:val="16"/>
                <w:szCs w:val="16"/>
              </w:rPr>
              <w:t>101 395</w:t>
            </w:r>
          </w:p>
        </w:tc>
        <w:tc>
          <w:tcPr>
            <w:tcW w:w="850" w:type="dxa"/>
            <w:tcBorders>
              <w:top w:val="single" w:sz="4" w:space="0" w:color="auto"/>
              <w:left w:val="nil"/>
              <w:bottom w:val="single" w:sz="4" w:space="0" w:color="auto"/>
              <w:right w:val="single" w:sz="8" w:space="0" w:color="auto"/>
            </w:tcBorders>
            <w:shd w:val="clear" w:color="auto" w:fill="auto"/>
            <w:noWrap/>
            <w:hideMark/>
          </w:tcPr>
          <w:p w14:paraId="3A483EAE" w14:textId="77777777" w:rsidR="00612316" w:rsidRPr="00172CC0" w:rsidRDefault="00612316" w:rsidP="00612316">
            <w:pPr>
              <w:spacing w:before="40" w:after="40"/>
              <w:jc w:val="right"/>
              <w:rPr>
                <w:color w:val="000000"/>
                <w:sz w:val="16"/>
                <w:szCs w:val="16"/>
              </w:rPr>
            </w:pPr>
            <w:r w:rsidRPr="00172CC0">
              <w:rPr>
                <w:color w:val="000000"/>
                <w:sz w:val="16"/>
                <w:szCs w:val="16"/>
              </w:rPr>
              <w:t>169 642</w:t>
            </w:r>
          </w:p>
        </w:tc>
        <w:tc>
          <w:tcPr>
            <w:tcW w:w="851" w:type="dxa"/>
            <w:tcBorders>
              <w:top w:val="single" w:sz="4" w:space="0" w:color="auto"/>
              <w:left w:val="nil"/>
              <w:bottom w:val="single" w:sz="4" w:space="0" w:color="auto"/>
              <w:right w:val="single" w:sz="8" w:space="0" w:color="auto"/>
            </w:tcBorders>
            <w:shd w:val="clear" w:color="auto" w:fill="auto"/>
            <w:noWrap/>
            <w:hideMark/>
          </w:tcPr>
          <w:p w14:paraId="0099730E" w14:textId="77777777" w:rsidR="00612316" w:rsidRPr="00172CC0" w:rsidRDefault="00612316" w:rsidP="00612316">
            <w:pPr>
              <w:spacing w:before="40" w:after="40"/>
              <w:jc w:val="right"/>
              <w:rPr>
                <w:color w:val="000000"/>
                <w:sz w:val="16"/>
                <w:szCs w:val="16"/>
              </w:rPr>
            </w:pPr>
            <w:r w:rsidRPr="00172CC0">
              <w:rPr>
                <w:color w:val="000000"/>
                <w:sz w:val="16"/>
                <w:szCs w:val="16"/>
              </w:rPr>
              <w:t>76 094</w:t>
            </w:r>
          </w:p>
        </w:tc>
        <w:tc>
          <w:tcPr>
            <w:tcW w:w="567" w:type="dxa"/>
            <w:tcBorders>
              <w:top w:val="single" w:sz="4" w:space="0" w:color="auto"/>
              <w:left w:val="nil"/>
              <w:bottom w:val="single" w:sz="4" w:space="0" w:color="auto"/>
              <w:right w:val="single" w:sz="8" w:space="0" w:color="auto"/>
            </w:tcBorders>
            <w:shd w:val="clear" w:color="auto" w:fill="auto"/>
            <w:noWrap/>
            <w:hideMark/>
          </w:tcPr>
          <w:p w14:paraId="19DF8B66"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FF37B15"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2AC5AE5B"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7CBEB375" w14:textId="77777777" w:rsidR="00612316" w:rsidRPr="00172CC0" w:rsidRDefault="00612316" w:rsidP="00612316">
            <w:pPr>
              <w:spacing w:before="40" w:after="40"/>
              <w:jc w:val="right"/>
              <w:rPr>
                <w:color w:val="000000"/>
                <w:sz w:val="16"/>
                <w:szCs w:val="16"/>
              </w:rPr>
            </w:pPr>
            <w:r w:rsidRPr="00172CC0">
              <w:rPr>
                <w:color w:val="000000"/>
                <w:sz w:val="16"/>
                <w:szCs w:val="16"/>
              </w:rPr>
              <w:t>157 685</w:t>
            </w:r>
          </w:p>
        </w:tc>
        <w:tc>
          <w:tcPr>
            <w:tcW w:w="851" w:type="dxa"/>
            <w:tcBorders>
              <w:top w:val="single" w:sz="4" w:space="0" w:color="auto"/>
              <w:left w:val="nil"/>
              <w:bottom w:val="single" w:sz="4" w:space="0" w:color="auto"/>
              <w:right w:val="single" w:sz="8" w:space="0" w:color="auto"/>
            </w:tcBorders>
            <w:shd w:val="clear" w:color="auto" w:fill="auto"/>
            <w:noWrap/>
            <w:hideMark/>
          </w:tcPr>
          <w:p w14:paraId="3AF78242" w14:textId="77777777" w:rsidR="00612316" w:rsidRPr="00172CC0" w:rsidRDefault="00612316" w:rsidP="00612316">
            <w:pPr>
              <w:spacing w:before="40" w:after="40"/>
              <w:jc w:val="right"/>
              <w:rPr>
                <w:color w:val="000000"/>
                <w:sz w:val="16"/>
                <w:szCs w:val="16"/>
              </w:rPr>
            </w:pPr>
            <w:r w:rsidRPr="00172CC0">
              <w:rPr>
                <w:color w:val="000000"/>
                <w:sz w:val="16"/>
                <w:szCs w:val="16"/>
              </w:rPr>
              <w:t>168 670</w:t>
            </w:r>
          </w:p>
        </w:tc>
        <w:tc>
          <w:tcPr>
            <w:tcW w:w="850" w:type="dxa"/>
            <w:tcBorders>
              <w:top w:val="single" w:sz="4" w:space="0" w:color="auto"/>
              <w:left w:val="nil"/>
              <w:bottom w:val="single" w:sz="4" w:space="0" w:color="auto"/>
              <w:right w:val="single" w:sz="8" w:space="0" w:color="auto"/>
            </w:tcBorders>
            <w:shd w:val="clear" w:color="auto" w:fill="auto"/>
          </w:tcPr>
          <w:p w14:paraId="444CEBAD" w14:textId="77777777" w:rsidR="00612316" w:rsidRPr="00172CC0" w:rsidRDefault="00612316" w:rsidP="00612316">
            <w:pPr>
              <w:spacing w:before="40" w:after="40"/>
              <w:jc w:val="right"/>
              <w:rPr>
                <w:color w:val="000000"/>
                <w:sz w:val="16"/>
                <w:szCs w:val="16"/>
              </w:rPr>
            </w:pPr>
            <w:r w:rsidRPr="00172CC0">
              <w:rPr>
                <w:color w:val="000000"/>
                <w:sz w:val="16"/>
                <w:szCs w:val="16"/>
              </w:rPr>
              <w:t>117 231</w:t>
            </w:r>
          </w:p>
        </w:tc>
        <w:tc>
          <w:tcPr>
            <w:tcW w:w="709" w:type="dxa"/>
            <w:tcBorders>
              <w:top w:val="single" w:sz="4" w:space="0" w:color="auto"/>
              <w:left w:val="single" w:sz="4" w:space="0" w:color="auto"/>
              <w:bottom w:val="single" w:sz="4" w:space="0" w:color="auto"/>
              <w:right w:val="single" w:sz="4" w:space="0" w:color="auto"/>
            </w:tcBorders>
          </w:tcPr>
          <w:p w14:paraId="55FA338C"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7A986AA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444199D6"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6304C866"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4EF84664" w14:textId="77777777" w:rsidR="00612316" w:rsidRPr="00172CC0" w:rsidRDefault="00612316" w:rsidP="00612316">
            <w:pPr>
              <w:spacing w:before="40" w:after="40"/>
              <w:rPr>
                <w:color w:val="000000"/>
                <w:sz w:val="16"/>
                <w:szCs w:val="16"/>
              </w:rPr>
            </w:pPr>
            <w:r w:rsidRPr="00172CC0">
              <w:rPr>
                <w:color w:val="000000"/>
                <w:sz w:val="16"/>
                <w:szCs w:val="16"/>
              </w:rPr>
              <w:t>170406</w:t>
            </w:r>
          </w:p>
        </w:tc>
        <w:tc>
          <w:tcPr>
            <w:tcW w:w="851" w:type="dxa"/>
            <w:tcBorders>
              <w:top w:val="single" w:sz="4" w:space="0" w:color="auto"/>
              <w:left w:val="nil"/>
              <w:bottom w:val="single" w:sz="4" w:space="0" w:color="auto"/>
              <w:right w:val="single" w:sz="8" w:space="0" w:color="auto"/>
            </w:tcBorders>
            <w:shd w:val="clear" w:color="auto" w:fill="auto"/>
            <w:noWrap/>
          </w:tcPr>
          <w:p w14:paraId="25B1466B"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850" w:type="dxa"/>
            <w:tcBorders>
              <w:top w:val="single" w:sz="4" w:space="0" w:color="auto"/>
              <w:left w:val="nil"/>
              <w:bottom w:val="single" w:sz="4" w:space="0" w:color="auto"/>
              <w:right w:val="single" w:sz="8" w:space="0" w:color="auto"/>
            </w:tcBorders>
            <w:shd w:val="clear" w:color="auto" w:fill="auto"/>
            <w:noWrap/>
          </w:tcPr>
          <w:p w14:paraId="1CE7336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6CAC3A5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26478E86"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2338006"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CC33BC0"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8D7F8DC"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7072EE07"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0422882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3BCDA1D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5AC5DFD6"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7428F9D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13542F21"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4988EC76" w14:textId="77777777" w:rsidR="00612316" w:rsidRPr="00172CC0" w:rsidRDefault="00612316" w:rsidP="00612316">
            <w:pPr>
              <w:spacing w:before="40" w:after="40"/>
              <w:rPr>
                <w:color w:val="000000"/>
                <w:sz w:val="16"/>
                <w:szCs w:val="16"/>
              </w:rPr>
            </w:pPr>
            <w:r w:rsidRPr="00172CC0">
              <w:rPr>
                <w:color w:val="000000"/>
                <w:sz w:val="16"/>
                <w:szCs w:val="16"/>
              </w:rPr>
              <w:t>170407</w:t>
            </w:r>
          </w:p>
        </w:tc>
        <w:tc>
          <w:tcPr>
            <w:tcW w:w="851" w:type="dxa"/>
            <w:tcBorders>
              <w:top w:val="single" w:sz="4" w:space="0" w:color="auto"/>
              <w:left w:val="nil"/>
              <w:bottom w:val="single" w:sz="4" w:space="0" w:color="auto"/>
              <w:right w:val="single" w:sz="8" w:space="0" w:color="auto"/>
            </w:tcBorders>
            <w:shd w:val="clear" w:color="auto" w:fill="auto"/>
            <w:noWrap/>
          </w:tcPr>
          <w:p w14:paraId="24E44AED" w14:textId="77777777" w:rsidR="00612316" w:rsidRPr="00172CC0" w:rsidRDefault="00612316" w:rsidP="00612316">
            <w:pPr>
              <w:spacing w:before="40" w:after="40"/>
              <w:jc w:val="right"/>
              <w:rPr>
                <w:color w:val="000000"/>
                <w:sz w:val="16"/>
                <w:szCs w:val="16"/>
              </w:rPr>
            </w:pPr>
            <w:r w:rsidRPr="00172CC0">
              <w:rPr>
                <w:color w:val="000000"/>
                <w:sz w:val="16"/>
                <w:szCs w:val="16"/>
              </w:rPr>
              <w:t>1 660</w:t>
            </w:r>
          </w:p>
        </w:tc>
        <w:tc>
          <w:tcPr>
            <w:tcW w:w="850" w:type="dxa"/>
            <w:tcBorders>
              <w:top w:val="single" w:sz="4" w:space="0" w:color="auto"/>
              <w:left w:val="nil"/>
              <w:bottom w:val="single" w:sz="4" w:space="0" w:color="auto"/>
              <w:right w:val="single" w:sz="8" w:space="0" w:color="auto"/>
            </w:tcBorders>
            <w:shd w:val="clear" w:color="auto" w:fill="auto"/>
            <w:noWrap/>
          </w:tcPr>
          <w:p w14:paraId="651B3AB1" w14:textId="77777777" w:rsidR="00612316" w:rsidRPr="00172CC0" w:rsidRDefault="00612316" w:rsidP="00612316">
            <w:pPr>
              <w:spacing w:before="40" w:after="40"/>
              <w:jc w:val="right"/>
              <w:rPr>
                <w:color w:val="000000"/>
                <w:sz w:val="16"/>
                <w:szCs w:val="16"/>
              </w:rPr>
            </w:pPr>
            <w:r w:rsidRPr="00172CC0">
              <w:rPr>
                <w:color w:val="000000"/>
                <w:sz w:val="16"/>
                <w:szCs w:val="16"/>
              </w:rPr>
              <w:t>1 151</w:t>
            </w:r>
          </w:p>
        </w:tc>
        <w:tc>
          <w:tcPr>
            <w:tcW w:w="851" w:type="dxa"/>
            <w:tcBorders>
              <w:top w:val="single" w:sz="4" w:space="0" w:color="auto"/>
              <w:left w:val="nil"/>
              <w:bottom w:val="single" w:sz="4" w:space="0" w:color="auto"/>
              <w:right w:val="single" w:sz="8" w:space="0" w:color="auto"/>
            </w:tcBorders>
            <w:shd w:val="clear" w:color="auto" w:fill="auto"/>
            <w:noWrap/>
          </w:tcPr>
          <w:p w14:paraId="60A774E9" w14:textId="77777777" w:rsidR="00612316" w:rsidRPr="00172CC0" w:rsidRDefault="00612316" w:rsidP="00612316">
            <w:pPr>
              <w:spacing w:before="40" w:after="40"/>
              <w:jc w:val="right"/>
              <w:rPr>
                <w:color w:val="000000"/>
                <w:sz w:val="16"/>
                <w:szCs w:val="16"/>
              </w:rPr>
            </w:pPr>
            <w:r w:rsidRPr="00172CC0">
              <w:rPr>
                <w:color w:val="000000"/>
                <w:sz w:val="16"/>
                <w:szCs w:val="16"/>
              </w:rPr>
              <w:t>842</w:t>
            </w:r>
          </w:p>
        </w:tc>
        <w:tc>
          <w:tcPr>
            <w:tcW w:w="567" w:type="dxa"/>
            <w:tcBorders>
              <w:top w:val="single" w:sz="4" w:space="0" w:color="auto"/>
              <w:left w:val="nil"/>
              <w:bottom w:val="single" w:sz="4" w:space="0" w:color="auto"/>
              <w:right w:val="single" w:sz="8" w:space="0" w:color="auto"/>
            </w:tcBorders>
            <w:shd w:val="clear" w:color="auto" w:fill="auto"/>
            <w:noWrap/>
          </w:tcPr>
          <w:p w14:paraId="133CFBF8"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59B0D1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8522DCE"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3B41ABF" w14:textId="77777777" w:rsidR="00612316" w:rsidRPr="00172CC0" w:rsidRDefault="00612316" w:rsidP="00612316">
            <w:pPr>
              <w:spacing w:before="40" w:after="40"/>
              <w:jc w:val="right"/>
              <w:rPr>
                <w:color w:val="000000"/>
                <w:sz w:val="16"/>
                <w:szCs w:val="16"/>
              </w:rPr>
            </w:pPr>
            <w:r w:rsidRPr="00172CC0">
              <w:rPr>
                <w:color w:val="000000"/>
                <w:sz w:val="16"/>
                <w:szCs w:val="16"/>
              </w:rPr>
              <w:t>875</w:t>
            </w:r>
          </w:p>
        </w:tc>
        <w:tc>
          <w:tcPr>
            <w:tcW w:w="851" w:type="dxa"/>
            <w:tcBorders>
              <w:top w:val="single" w:sz="4" w:space="0" w:color="auto"/>
              <w:left w:val="nil"/>
              <w:bottom w:val="single" w:sz="4" w:space="0" w:color="auto"/>
              <w:right w:val="single" w:sz="8" w:space="0" w:color="auto"/>
            </w:tcBorders>
            <w:shd w:val="clear" w:color="auto" w:fill="auto"/>
            <w:noWrap/>
          </w:tcPr>
          <w:p w14:paraId="7F72BBDE" w14:textId="77777777" w:rsidR="00612316" w:rsidRPr="00172CC0" w:rsidRDefault="00612316" w:rsidP="00612316">
            <w:pPr>
              <w:spacing w:before="40" w:after="40"/>
              <w:jc w:val="right"/>
              <w:rPr>
                <w:color w:val="000000"/>
                <w:sz w:val="16"/>
                <w:szCs w:val="16"/>
              </w:rPr>
            </w:pPr>
            <w:r w:rsidRPr="00172CC0">
              <w:rPr>
                <w:color w:val="000000"/>
                <w:sz w:val="16"/>
                <w:szCs w:val="16"/>
              </w:rPr>
              <w:t>1 906</w:t>
            </w:r>
          </w:p>
        </w:tc>
        <w:tc>
          <w:tcPr>
            <w:tcW w:w="850" w:type="dxa"/>
            <w:tcBorders>
              <w:top w:val="single" w:sz="4" w:space="0" w:color="auto"/>
              <w:left w:val="nil"/>
              <w:bottom w:val="single" w:sz="4" w:space="0" w:color="auto"/>
              <w:right w:val="single" w:sz="8" w:space="0" w:color="auto"/>
            </w:tcBorders>
            <w:shd w:val="clear" w:color="auto" w:fill="auto"/>
          </w:tcPr>
          <w:p w14:paraId="6F9E3379" w14:textId="77777777" w:rsidR="00612316" w:rsidRPr="00172CC0" w:rsidRDefault="00612316" w:rsidP="00612316">
            <w:pPr>
              <w:spacing w:before="40" w:after="40"/>
              <w:jc w:val="right"/>
              <w:rPr>
                <w:color w:val="000000"/>
                <w:sz w:val="16"/>
                <w:szCs w:val="16"/>
              </w:rPr>
            </w:pPr>
            <w:r w:rsidRPr="00172CC0">
              <w:rPr>
                <w:color w:val="000000"/>
                <w:sz w:val="16"/>
                <w:szCs w:val="16"/>
              </w:rPr>
              <w:t>2 287</w:t>
            </w:r>
          </w:p>
        </w:tc>
        <w:tc>
          <w:tcPr>
            <w:tcW w:w="709" w:type="dxa"/>
            <w:tcBorders>
              <w:top w:val="single" w:sz="4" w:space="0" w:color="auto"/>
              <w:left w:val="single" w:sz="4" w:space="0" w:color="auto"/>
              <w:bottom w:val="single" w:sz="4" w:space="0" w:color="auto"/>
              <w:right w:val="single" w:sz="4" w:space="0" w:color="auto"/>
            </w:tcBorders>
          </w:tcPr>
          <w:p w14:paraId="2329A4A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0F9EE367"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5D86B17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41D6FE19"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FA0BE3C" w14:textId="77777777" w:rsidR="00612316" w:rsidRPr="00172CC0" w:rsidRDefault="00612316" w:rsidP="00612316">
            <w:pPr>
              <w:spacing w:before="40" w:after="40"/>
              <w:rPr>
                <w:color w:val="000000"/>
                <w:sz w:val="16"/>
                <w:szCs w:val="16"/>
              </w:rPr>
            </w:pPr>
            <w:r w:rsidRPr="00172CC0">
              <w:rPr>
                <w:color w:val="000000"/>
                <w:sz w:val="16"/>
                <w:szCs w:val="16"/>
              </w:rPr>
              <w:t>170409*</w:t>
            </w:r>
          </w:p>
        </w:tc>
        <w:tc>
          <w:tcPr>
            <w:tcW w:w="851" w:type="dxa"/>
            <w:tcBorders>
              <w:top w:val="single" w:sz="4" w:space="0" w:color="auto"/>
              <w:left w:val="nil"/>
              <w:bottom w:val="single" w:sz="4" w:space="0" w:color="auto"/>
              <w:right w:val="single" w:sz="8" w:space="0" w:color="auto"/>
            </w:tcBorders>
            <w:shd w:val="clear" w:color="auto" w:fill="auto"/>
            <w:noWrap/>
          </w:tcPr>
          <w:p w14:paraId="74AED4F1" w14:textId="77777777" w:rsidR="00612316" w:rsidRPr="00172CC0" w:rsidRDefault="00612316" w:rsidP="00612316">
            <w:pPr>
              <w:spacing w:before="40" w:after="40"/>
              <w:jc w:val="right"/>
              <w:rPr>
                <w:color w:val="000000"/>
                <w:sz w:val="16"/>
                <w:szCs w:val="16"/>
              </w:rPr>
            </w:pPr>
            <w:r w:rsidRPr="00172CC0">
              <w:rPr>
                <w:color w:val="000000"/>
                <w:sz w:val="16"/>
                <w:szCs w:val="16"/>
              </w:rPr>
              <w:t>23</w:t>
            </w:r>
          </w:p>
        </w:tc>
        <w:tc>
          <w:tcPr>
            <w:tcW w:w="850" w:type="dxa"/>
            <w:tcBorders>
              <w:top w:val="single" w:sz="4" w:space="0" w:color="auto"/>
              <w:left w:val="nil"/>
              <w:bottom w:val="single" w:sz="4" w:space="0" w:color="auto"/>
              <w:right w:val="single" w:sz="8" w:space="0" w:color="auto"/>
            </w:tcBorders>
            <w:shd w:val="clear" w:color="auto" w:fill="auto"/>
            <w:noWrap/>
          </w:tcPr>
          <w:p w14:paraId="722C16E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2076EDB1" w14:textId="77777777" w:rsidR="00612316" w:rsidRPr="00172CC0" w:rsidRDefault="00612316" w:rsidP="00612316">
            <w:pPr>
              <w:spacing w:before="40" w:after="40"/>
              <w:jc w:val="right"/>
              <w:rPr>
                <w:color w:val="000000"/>
                <w:sz w:val="16"/>
                <w:szCs w:val="16"/>
              </w:rPr>
            </w:pPr>
            <w:r w:rsidRPr="00172CC0">
              <w:rPr>
                <w:color w:val="000000"/>
                <w:sz w:val="16"/>
                <w:szCs w:val="16"/>
              </w:rPr>
              <w:t>5</w:t>
            </w:r>
          </w:p>
        </w:tc>
        <w:tc>
          <w:tcPr>
            <w:tcW w:w="567" w:type="dxa"/>
            <w:tcBorders>
              <w:top w:val="single" w:sz="4" w:space="0" w:color="auto"/>
              <w:left w:val="nil"/>
              <w:bottom w:val="single" w:sz="4" w:space="0" w:color="auto"/>
              <w:right w:val="single" w:sz="8" w:space="0" w:color="auto"/>
            </w:tcBorders>
            <w:shd w:val="clear" w:color="auto" w:fill="auto"/>
            <w:noWrap/>
          </w:tcPr>
          <w:p w14:paraId="0D895015"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7D1F29E"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C55920D"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79D10A2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6380AAE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5A2852A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57F8A7FD" w14:textId="77777777" w:rsidR="00612316" w:rsidRPr="00172CC0" w:rsidRDefault="00612316" w:rsidP="00612316">
            <w:pPr>
              <w:spacing w:before="40" w:after="40"/>
              <w:jc w:val="right"/>
              <w:rPr>
                <w:color w:val="000000"/>
                <w:sz w:val="16"/>
                <w:szCs w:val="16"/>
              </w:rPr>
            </w:pPr>
            <w:r w:rsidRPr="00172CC0">
              <w:rPr>
                <w:color w:val="000000"/>
                <w:sz w:val="16"/>
                <w:szCs w:val="16"/>
              </w:rPr>
              <w:t>3</w:t>
            </w:r>
          </w:p>
        </w:tc>
        <w:tc>
          <w:tcPr>
            <w:tcW w:w="624" w:type="dxa"/>
            <w:tcBorders>
              <w:top w:val="single" w:sz="4" w:space="0" w:color="auto"/>
              <w:left w:val="single" w:sz="4" w:space="0" w:color="auto"/>
              <w:bottom w:val="single" w:sz="4" w:space="0" w:color="auto"/>
              <w:right w:val="single" w:sz="4" w:space="0" w:color="auto"/>
            </w:tcBorders>
          </w:tcPr>
          <w:p w14:paraId="7951796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45AABB0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645AF30C"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6FDEE224" w14:textId="77777777" w:rsidR="00612316" w:rsidRPr="00172CC0" w:rsidRDefault="00612316" w:rsidP="00612316">
            <w:pPr>
              <w:spacing w:before="40" w:after="40"/>
              <w:rPr>
                <w:color w:val="000000"/>
                <w:sz w:val="16"/>
                <w:szCs w:val="16"/>
              </w:rPr>
            </w:pPr>
            <w:r w:rsidRPr="00172CC0">
              <w:rPr>
                <w:color w:val="000000"/>
                <w:sz w:val="16"/>
                <w:szCs w:val="16"/>
              </w:rPr>
              <w:t>170410*</w:t>
            </w:r>
          </w:p>
        </w:tc>
        <w:tc>
          <w:tcPr>
            <w:tcW w:w="851" w:type="dxa"/>
            <w:tcBorders>
              <w:top w:val="single" w:sz="4" w:space="0" w:color="auto"/>
              <w:left w:val="nil"/>
              <w:bottom w:val="single" w:sz="4" w:space="0" w:color="auto"/>
              <w:right w:val="single" w:sz="8" w:space="0" w:color="auto"/>
            </w:tcBorders>
            <w:shd w:val="clear" w:color="auto" w:fill="auto"/>
            <w:noWrap/>
            <w:hideMark/>
          </w:tcPr>
          <w:p w14:paraId="54966FD8"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850" w:type="dxa"/>
            <w:tcBorders>
              <w:top w:val="single" w:sz="4" w:space="0" w:color="auto"/>
              <w:left w:val="nil"/>
              <w:bottom w:val="single" w:sz="4" w:space="0" w:color="auto"/>
              <w:right w:val="single" w:sz="8" w:space="0" w:color="auto"/>
            </w:tcBorders>
            <w:shd w:val="clear" w:color="auto" w:fill="auto"/>
            <w:noWrap/>
            <w:hideMark/>
          </w:tcPr>
          <w:p w14:paraId="2A4D998C"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851" w:type="dxa"/>
            <w:tcBorders>
              <w:top w:val="single" w:sz="4" w:space="0" w:color="auto"/>
              <w:left w:val="nil"/>
              <w:bottom w:val="single" w:sz="4" w:space="0" w:color="auto"/>
              <w:right w:val="single" w:sz="8" w:space="0" w:color="auto"/>
            </w:tcBorders>
            <w:shd w:val="clear" w:color="auto" w:fill="auto"/>
            <w:noWrap/>
            <w:hideMark/>
          </w:tcPr>
          <w:p w14:paraId="7E084ECC"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567" w:type="dxa"/>
            <w:tcBorders>
              <w:top w:val="single" w:sz="4" w:space="0" w:color="auto"/>
              <w:left w:val="nil"/>
              <w:bottom w:val="single" w:sz="4" w:space="0" w:color="auto"/>
              <w:right w:val="single" w:sz="8" w:space="0" w:color="auto"/>
            </w:tcBorders>
            <w:shd w:val="clear" w:color="auto" w:fill="auto"/>
            <w:noWrap/>
            <w:hideMark/>
          </w:tcPr>
          <w:p w14:paraId="1FC3D821"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74732BF"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41728B2D"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62520341" w14:textId="77777777" w:rsidR="00612316" w:rsidRPr="00172CC0" w:rsidRDefault="00612316" w:rsidP="00612316">
            <w:pPr>
              <w:spacing w:before="40" w:after="40"/>
              <w:jc w:val="right"/>
              <w:rPr>
                <w:color w:val="000000"/>
                <w:sz w:val="16"/>
                <w:szCs w:val="16"/>
              </w:rPr>
            </w:pPr>
            <w:r w:rsidRPr="00172CC0">
              <w:rPr>
                <w:color w:val="000000"/>
                <w:sz w:val="16"/>
                <w:szCs w:val="16"/>
              </w:rPr>
              <w:t>8</w:t>
            </w:r>
          </w:p>
        </w:tc>
        <w:tc>
          <w:tcPr>
            <w:tcW w:w="851" w:type="dxa"/>
            <w:tcBorders>
              <w:top w:val="single" w:sz="4" w:space="0" w:color="auto"/>
              <w:left w:val="nil"/>
              <w:bottom w:val="single" w:sz="4" w:space="0" w:color="auto"/>
              <w:right w:val="single" w:sz="8" w:space="0" w:color="auto"/>
            </w:tcBorders>
            <w:shd w:val="clear" w:color="auto" w:fill="auto"/>
            <w:noWrap/>
            <w:hideMark/>
          </w:tcPr>
          <w:p w14:paraId="7F53C082"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nil"/>
              <w:bottom w:val="single" w:sz="4" w:space="0" w:color="auto"/>
              <w:right w:val="single" w:sz="8" w:space="0" w:color="auto"/>
            </w:tcBorders>
            <w:shd w:val="clear" w:color="auto" w:fill="auto"/>
          </w:tcPr>
          <w:p w14:paraId="4B0D2AA5"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tcPr>
          <w:p w14:paraId="5329D9A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0790A49B"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53079138"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270808F2"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02B0E2C" w14:textId="77777777" w:rsidR="00612316" w:rsidRPr="00172CC0" w:rsidRDefault="00612316" w:rsidP="00612316">
            <w:pPr>
              <w:spacing w:before="40" w:after="40"/>
              <w:rPr>
                <w:color w:val="000000"/>
                <w:sz w:val="16"/>
                <w:szCs w:val="16"/>
              </w:rPr>
            </w:pPr>
            <w:r w:rsidRPr="00172CC0">
              <w:rPr>
                <w:color w:val="000000"/>
                <w:sz w:val="16"/>
                <w:szCs w:val="16"/>
              </w:rPr>
              <w:t>170411</w:t>
            </w:r>
          </w:p>
        </w:tc>
        <w:tc>
          <w:tcPr>
            <w:tcW w:w="851" w:type="dxa"/>
            <w:tcBorders>
              <w:top w:val="single" w:sz="4" w:space="0" w:color="auto"/>
              <w:left w:val="nil"/>
              <w:bottom w:val="single" w:sz="4" w:space="0" w:color="auto"/>
              <w:right w:val="single" w:sz="8" w:space="0" w:color="auto"/>
            </w:tcBorders>
            <w:shd w:val="clear" w:color="auto" w:fill="auto"/>
            <w:noWrap/>
            <w:hideMark/>
          </w:tcPr>
          <w:p w14:paraId="5ECB564B" w14:textId="77777777" w:rsidR="00612316" w:rsidRPr="00172CC0" w:rsidRDefault="00612316" w:rsidP="00612316">
            <w:pPr>
              <w:spacing w:before="40" w:after="40"/>
              <w:jc w:val="right"/>
              <w:rPr>
                <w:color w:val="000000"/>
                <w:sz w:val="16"/>
                <w:szCs w:val="16"/>
              </w:rPr>
            </w:pPr>
            <w:r w:rsidRPr="00172CC0">
              <w:rPr>
                <w:color w:val="000000"/>
                <w:sz w:val="16"/>
                <w:szCs w:val="16"/>
              </w:rPr>
              <w:t>307</w:t>
            </w:r>
          </w:p>
        </w:tc>
        <w:tc>
          <w:tcPr>
            <w:tcW w:w="850" w:type="dxa"/>
            <w:tcBorders>
              <w:top w:val="single" w:sz="4" w:space="0" w:color="auto"/>
              <w:left w:val="nil"/>
              <w:bottom w:val="single" w:sz="4" w:space="0" w:color="auto"/>
              <w:right w:val="single" w:sz="8" w:space="0" w:color="auto"/>
            </w:tcBorders>
            <w:shd w:val="clear" w:color="auto" w:fill="auto"/>
            <w:noWrap/>
            <w:hideMark/>
          </w:tcPr>
          <w:p w14:paraId="39BA70CF" w14:textId="77777777" w:rsidR="00612316" w:rsidRPr="00172CC0" w:rsidRDefault="00612316" w:rsidP="00612316">
            <w:pPr>
              <w:spacing w:before="40" w:after="40"/>
              <w:jc w:val="right"/>
              <w:rPr>
                <w:color w:val="000000"/>
                <w:sz w:val="16"/>
                <w:szCs w:val="16"/>
              </w:rPr>
            </w:pPr>
            <w:r w:rsidRPr="00172CC0">
              <w:rPr>
                <w:color w:val="000000"/>
                <w:sz w:val="16"/>
                <w:szCs w:val="16"/>
              </w:rPr>
              <w:t>244</w:t>
            </w:r>
          </w:p>
        </w:tc>
        <w:tc>
          <w:tcPr>
            <w:tcW w:w="851" w:type="dxa"/>
            <w:tcBorders>
              <w:top w:val="single" w:sz="4" w:space="0" w:color="auto"/>
              <w:left w:val="nil"/>
              <w:bottom w:val="single" w:sz="4" w:space="0" w:color="auto"/>
              <w:right w:val="single" w:sz="8" w:space="0" w:color="auto"/>
            </w:tcBorders>
            <w:shd w:val="clear" w:color="auto" w:fill="auto"/>
            <w:noWrap/>
            <w:hideMark/>
          </w:tcPr>
          <w:p w14:paraId="40868ED0" w14:textId="77777777" w:rsidR="00612316" w:rsidRPr="00172CC0" w:rsidRDefault="00612316" w:rsidP="00612316">
            <w:pPr>
              <w:spacing w:before="40" w:after="40"/>
              <w:jc w:val="right"/>
              <w:rPr>
                <w:color w:val="000000"/>
                <w:sz w:val="16"/>
                <w:szCs w:val="16"/>
              </w:rPr>
            </w:pPr>
            <w:r w:rsidRPr="00172CC0">
              <w:rPr>
                <w:color w:val="000000"/>
                <w:sz w:val="16"/>
                <w:szCs w:val="16"/>
              </w:rPr>
              <w:t>190</w:t>
            </w:r>
          </w:p>
        </w:tc>
        <w:tc>
          <w:tcPr>
            <w:tcW w:w="567" w:type="dxa"/>
            <w:tcBorders>
              <w:top w:val="single" w:sz="4" w:space="0" w:color="auto"/>
              <w:left w:val="nil"/>
              <w:bottom w:val="single" w:sz="4" w:space="0" w:color="auto"/>
              <w:right w:val="single" w:sz="8" w:space="0" w:color="auto"/>
            </w:tcBorders>
            <w:shd w:val="clear" w:color="auto" w:fill="auto"/>
            <w:noWrap/>
            <w:hideMark/>
          </w:tcPr>
          <w:p w14:paraId="0521A4B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6B8000D"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0BE6E631"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341995D5" w14:textId="77777777" w:rsidR="00612316" w:rsidRPr="00172CC0" w:rsidRDefault="00612316" w:rsidP="00612316">
            <w:pPr>
              <w:spacing w:before="40" w:after="40"/>
              <w:jc w:val="right"/>
              <w:rPr>
                <w:color w:val="000000"/>
                <w:sz w:val="16"/>
                <w:szCs w:val="16"/>
              </w:rPr>
            </w:pPr>
            <w:r w:rsidRPr="00172CC0">
              <w:rPr>
                <w:color w:val="000000"/>
                <w:sz w:val="16"/>
                <w:szCs w:val="16"/>
              </w:rPr>
              <w:t>1 165</w:t>
            </w:r>
          </w:p>
        </w:tc>
        <w:tc>
          <w:tcPr>
            <w:tcW w:w="851" w:type="dxa"/>
            <w:tcBorders>
              <w:top w:val="single" w:sz="4" w:space="0" w:color="auto"/>
              <w:left w:val="nil"/>
              <w:bottom w:val="single" w:sz="4" w:space="0" w:color="auto"/>
              <w:right w:val="single" w:sz="8" w:space="0" w:color="auto"/>
            </w:tcBorders>
            <w:shd w:val="clear" w:color="auto" w:fill="auto"/>
            <w:noWrap/>
            <w:hideMark/>
          </w:tcPr>
          <w:p w14:paraId="5495D06A" w14:textId="77777777" w:rsidR="00612316" w:rsidRPr="00172CC0" w:rsidRDefault="00612316" w:rsidP="00612316">
            <w:pPr>
              <w:spacing w:before="40" w:after="40"/>
              <w:jc w:val="right"/>
              <w:rPr>
                <w:color w:val="000000"/>
                <w:sz w:val="16"/>
                <w:szCs w:val="16"/>
              </w:rPr>
            </w:pPr>
            <w:r w:rsidRPr="00172CC0">
              <w:rPr>
                <w:color w:val="000000"/>
                <w:sz w:val="16"/>
                <w:szCs w:val="16"/>
              </w:rPr>
              <w:t>1 047</w:t>
            </w:r>
          </w:p>
        </w:tc>
        <w:tc>
          <w:tcPr>
            <w:tcW w:w="850" w:type="dxa"/>
            <w:tcBorders>
              <w:top w:val="single" w:sz="4" w:space="0" w:color="auto"/>
              <w:left w:val="nil"/>
              <w:bottom w:val="single" w:sz="4" w:space="0" w:color="auto"/>
              <w:right w:val="single" w:sz="8" w:space="0" w:color="auto"/>
            </w:tcBorders>
            <w:shd w:val="clear" w:color="auto" w:fill="auto"/>
          </w:tcPr>
          <w:p w14:paraId="126949A7" w14:textId="77777777" w:rsidR="00612316" w:rsidRPr="00172CC0" w:rsidRDefault="00612316" w:rsidP="00612316">
            <w:pPr>
              <w:spacing w:before="40" w:after="40"/>
              <w:jc w:val="right"/>
              <w:rPr>
                <w:color w:val="000000"/>
                <w:sz w:val="16"/>
                <w:szCs w:val="16"/>
              </w:rPr>
            </w:pPr>
            <w:r w:rsidRPr="00172CC0">
              <w:rPr>
                <w:color w:val="000000"/>
                <w:sz w:val="16"/>
                <w:szCs w:val="16"/>
              </w:rPr>
              <w:t>1 295</w:t>
            </w:r>
          </w:p>
        </w:tc>
        <w:tc>
          <w:tcPr>
            <w:tcW w:w="709" w:type="dxa"/>
            <w:tcBorders>
              <w:top w:val="single" w:sz="4" w:space="0" w:color="auto"/>
              <w:left w:val="single" w:sz="4" w:space="0" w:color="auto"/>
              <w:bottom w:val="single" w:sz="4" w:space="0" w:color="auto"/>
              <w:right w:val="single" w:sz="4" w:space="0" w:color="auto"/>
            </w:tcBorders>
          </w:tcPr>
          <w:p w14:paraId="6C3B48A8"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395F4FB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1880FA1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0A302CFB"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7A4C00A8" w14:textId="77777777" w:rsidR="00612316" w:rsidRPr="00172CC0" w:rsidRDefault="00612316" w:rsidP="00612316">
            <w:pPr>
              <w:spacing w:before="40" w:after="40"/>
              <w:rPr>
                <w:color w:val="000000"/>
                <w:sz w:val="16"/>
                <w:szCs w:val="16"/>
              </w:rPr>
            </w:pPr>
            <w:r w:rsidRPr="00172CC0">
              <w:rPr>
                <w:color w:val="000000"/>
                <w:sz w:val="16"/>
                <w:szCs w:val="16"/>
              </w:rPr>
              <w:t>170503*</w:t>
            </w:r>
          </w:p>
        </w:tc>
        <w:tc>
          <w:tcPr>
            <w:tcW w:w="851" w:type="dxa"/>
            <w:tcBorders>
              <w:top w:val="single" w:sz="4" w:space="0" w:color="auto"/>
              <w:left w:val="nil"/>
              <w:bottom w:val="single" w:sz="4" w:space="0" w:color="auto"/>
              <w:right w:val="single" w:sz="8" w:space="0" w:color="auto"/>
            </w:tcBorders>
            <w:shd w:val="clear" w:color="auto" w:fill="auto"/>
            <w:noWrap/>
          </w:tcPr>
          <w:p w14:paraId="50C21794" w14:textId="77777777" w:rsidR="00612316" w:rsidRPr="00172CC0" w:rsidRDefault="00612316" w:rsidP="00612316">
            <w:pPr>
              <w:spacing w:before="40" w:after="40"/>
              <w:jc w:val="right"/>
              <w:rPr>
                <w:color w:val="000000"/>
                <w:sz w:val="16"/>
                <w:szCs w:val="16"/>
              </w:rPr>
            </w:pPr>
            <w:r w:rsidRPr="00172CC0">
              <w:rPr>
                <w:color w:val="000000"/>
                <w:sz w:val="16"/>
                <w:szCs w:val="16"/>
              </w:rPr>
              <w:t>33 072</w:t>
            </w:r>
          </w:p>
        </w:tc>
        <w:tc>
          <w:tcPr>
            <w:tcW w:w="850" w:type="dxa"/>
            <w:tcBorders>
              <w:top w:val="single" w:sz="4" w:space="0" w:color="auto"/>
              <w:left w:val="nil"/>
              <w:bottom w:val="single" w:sz="4" w:space="0" w:color="auto"/>
              <w:right w:val="single" w:sz="8" w:space="0" w:color="auto"/>
            </w:tcBorders>
            <w:shd w:val="clear" w:color="auto" w:fill="auto"/>
            <w:noWrap/>
          </w:tcPr>
          <w:p w14:paraId="410F6DFE" w14:textId="77777777" w:rsidR="00612316" w:rsidRPr="00172CC0" w:rsidRDefault="00612316" w:rsidP="00612316">
            <w:pPr>
              <w:spacing w:before="40" w:after="40"/>
              <w:jc w:val="right"/>
              <w:rPr>
                <w:color w:val="000000"/>
                <w:sz w:val="16"/>
                <w:szCs w:val="16"/>
              </w:rPr>
            </w:pPr>
            <w:r w:rsidRPr="00172CC0">
              <w:rPr>
                <w:color w:val="000000"/>
                <w:sz w:val="16"/>
                <w:szCs w:val="16"/>
              </w:rPr>
              <w:t>5 071</w:t>
            </w:r>
          </w:p>
        </w:tc>
        <w:tc>
          <w:tcPr>
            <w:tcW w:w="851" w:type="dxa"/>
            <w:tcBorders>
              <w:top w:val="single" w:sz="4" w:space="0" w:color="auto"/>
              <w:left w:val="nil"/>
              <w:bottom w:val="single" w:sz="4" w:space="0" w:color="auto"/>
              <w:right w:val="single" w:sz="8" w:space="0" w:color="auto"/>
            </w:tcBorders>
            <w:shd w:val="clear" w:color="auto" w:fill="auto"/>
            <w:noWrap/>
          </w:tcPr>
          <w:p w14:paraId="07FB9254" w14:textId="77777777" w:rsidR="00612316" w:rsidRPr="00172CC0" w:rsidRDefault="00612316" w:rsidP="00612316">
            <w:pPr>
              <w:spacing w:before="40" w:after="40"/>
              <w:jc w:val="right"/>
              <w:rPr>
                <w:color w:val="000000"/>
                <w:sz w:val="16"/>
                <w:szCs w:val="16"/>
              </w:rPr>
            </w:pPr>
            <w:r w:rsidRPr="00172CC0">
              <w:rPr>
                <w:color w:val="000000"/>
                <w:sz w:val="16"/>
                <w:szCs w:val="16"/>
              </w:rPr>
              <w:t>165</w:t>
            </w:r>
          </w:p>
        </w:tc>
        <w:tc>
          <w:tcPr>
            <w:tcW w:w="567" w:type="dxa"/>
            <w:tcBorders>
              <w:top w:val="single" w:sz="4" w:space="0" w:color="auto"/>
              <w:left w:val="nil"/>
              <w:bottom w:val="single" w:sz="4" w:space="0" w:color="auto"/>
              <w:right w:val="single" w:sz="8" w:space="0" w:color="auto"/>
            </w:tcBorders>
            <w:shd w:val="clear" w:color="auto" w:fill="auto"/>
            <w:noWrap/>
          </w:tcPr>
          <w:p w14:paraId="592946F4"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F93DF73"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6F00C55"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4215CC48" w14:textId="77777777" w:rsidR="00612316" w:rsidRPr="00172CC0" w:rsidRDefault="00612316" w:rsidP="00612316">
            <w:pPr>
              <w:spacing w:before="40" w:after="40"/>
              <w:jc w:val="right"/>
              <w:rPr>
                <w:color w:val="000000"/>
                <w:sz w:val="16"/>
                <w:szCs w:val="16"/>
              </w:rPr>
            </w:pPr>
            <w:r w:rsidRPr="00172CC0">
              <w:rPr>
                <w:color w:val="000000"/>
                <w:sz w:val="16"/>
                <w:szCs w:val="16"/>
              </w:rPr>
              <w:t>39 611</w:t>
            </w:r>
          </w:p>
        </w:tc>
        <w:tc>
          <w:tcPr>
            <w:tcW w:w="851" w:type="dxa"/>
            <w:tcBorders>
              <w:top w:val="single" w:sz="4" w:space="0" w:color="auto"/>
              <w:left w:val="nil"/>
              <w:bottom w:val="single" w:sz="4" w:space="0" w:color="auto"/>
              <w:right w:val="single" w:sz="8" w:space="0" w:color="auto"/>
            </w:tcBorders>
            <w:shd w:val="clear" w:color="auto" w:fill="auto"/>
            <w:noWrap/>
          </w:tcPr>
          <w:p w14:paraId="594AB0DC" w14:textId="77777777" w:rsidR="00612316" w:rsidRPr="00172CC0" w:rsidRDefault="00612316" w:rsidP="00612316">
            <w:pPr>
              <w:spacing w:before="40" w:after="40"/>
              <w:jc w:val="right"/>
              <w:rPr>
                <w:color w:val="000000"/>
                <w:sz w:val="16"/>
                <w:szCs w:val="16"/>
              </w:rPr>
            </w:pPr>
            <w:r w:rsidRPr="00172CC0">
              <w:rPr>
                <w:color w:val="000000"/>
                <w:sz w:val="16"/>
                <w:szCs w:val="16"/>
              </w:rPr>
              <w:t>25 662</w:t>
            </w:r>
          </w:p>
        </w:tc>
        <w:tc>
          <w:tcPr>
            <w:tcW w:w="850" w:type="dxa"/>
            <w:tcBorders>
              <w:top w:val="single" w:sz="4" w:space="0" w:color="auto"/>
              <w:left w:val="nil"/>
              <w:bottom w:val="single" w:sz="4" w:space="0" w:color="auto"/>
              <w:right w:val="single" w:sz="8" w:space="0" w:color="auto"/>
            </w:tcBorders>
            <w:shd w:val="clear" w:color="auto" w:fill="auto"/>
          </w:tcPr>
          <w:p w14:paraId="216FC56F" w14:textId="77777777" w:rsidR="00612316" w:rsidRPr="00172CC0" w:rsidRDefault="00612316" w:rsidP="00612316">
            <w:pPr>
              <w:spacing w:before="40" w:after="40"/>
              <w:jc w:val="right"/>
              <w:rPr>
                <w:color w:val="000000"/>
                <w:sz w:val="16"/>
                <w:szCs w:val="16"/>
              </w:rPr>
            </w:pPr>
            <w:r w:rsidRPr="00172CC0">
              <w:rPr>
                <w:color w:val="000000"/>
                <w:sz w:val="16"/>
                <w:szCs w:val="16"/>
              </w:rPr>
              <w:t>40 287</w:t>
            </w:r>
          </w:p>
        </w:tc>
        <w:tc>
          <w:tcPr>
            <w:tcW w:w="709" w:type="dxa"/>
            <w:tcBorders>
              <w:top w:val="single" w:sz="4" w:space="0" w:color="auto"/>
              <w:left w:val="single" w:sz="4" w:space="0" w:color="auto"/>
              <w:bottom w:val="single" w:sz="4" w:space="0" w:color="auto"/>
              <w:right w:val="single" w:sz="4" w:space="0" w:color="auto"/>
            </w:tcBorders>
          </w:tcPr>
          <w:p w14:paraId="57F6012C" w14:textId="77777777" w:rsidR="00612316" w:rsidRPr="00172CC0" w:rsidRDefault="00612316" w:rsidP="00612316">
            <w:pPr>
              <w:spacing w:before="40" w:after="40"/>
              <w:jc w:val="right"/>
              <w:rPr>
                <w:color w:val="000000"/>
                <w:sz w:val="16"/>
                <w:szCs w:val="16"/>
              </w:rPr>
            </w:pPr>
            <w:r w:rsidRPr="00172CC0">
              <w:rPr>
                <w:color w:val="000000"/>
                <w:sz w:val="16"/>
                <w:szCs w:val="16"/>
              </w:rPr>
              <w:t>10 869</w:t>
            </w:r>
          </w:p>
        </w:tc>
        <w:tc>
          <w:tcPr>
            <w:tcW w:w="624" w:type="dxa"/>
            <w:tcBorders>
              <w:top w:val="single" w:sz="4" w:space="0" w:color="auto"/>
              <w:left w:val="single" w:sz="4" w:space="0" w:color="auto"/>
              <w:bottom w:val="single" w:sz="4" w:space="0" w:color="auto"/>
              <w:right w:val="single" w:sz="4" w:space="0" w:color="auto"/>
            </w:tcBorders>
          </w:tcPr>
          <w:p w14:paraId="1397EAA0" w14:textId="77777777" w:rsidR="00612316" w:rsidRPr="00172CC0" w:rsidRDefault="00612316" w:rsidP="00612316">
            <w:pPr>
              <w:spacing w:before="40" w:after="40"/>
              <w:jc w:val="right"/>
              <w:rPr>
                <w:color w:val="000000"/>
                <w:sz w:val="16"/>
                <w:szCs w:val="16"/>
              </w:rPr>
            </w:pPr>
            <w:r w:rsidRPr="00172CC0">
              <w:rPr>
                <w:color w:val="000000"/>
                <w:sz w:val="16"/>
                <w:szCs w:val="16"/>
              </w:rPr>
              <w:t>19 827</w:t>
            </w:r>
          </w:p>
        </w:tc>
        <w:tc>
          <w:tcPr>
            <w:tcW w:w="709" w:type="dxa"/>
            <w:tcBorders>
              <w:top w:val="single" w:sz="4" w:space="0" w:color="auto"/>
              <w:left w:val="single" w:sz="4" w:space="0" w:color="auto"/>
              <w:bottom w:val="single" w:sz="4" w:space="0" w:color="auto"/>
              <w:right w:val="single" w:sz="4" w:space="0" w:color="auto"/>
            </w:tcBorders>
          </w:tcPr>
          <w:p w14:paraId="4610B658" w14:textId="77777777" w:rsidR="00612316" w:rsidRPr="00172CC0" w:rsidRDefault="00612316" w:rsidP="00612316">
            <w:pPr>
              <w:spacing w:before="40" w:after="40"/>
              <w:jc w:val="right"/>
              <w:rPr>
                <w:color w:val="000000"/>
                <w:sz w:val="16"/>
                <w:szCs w:val="16"/>
              </w:rPr>
            </w:pPr>
            <w:r w:rsidRPr="00172CC0">
              <w:rPr>
                <w:color w:val="000000"/>
                <w:sz w:val="16"/>
                <w:szCs w:val="16"/>
              </w:rPr>
              <w:t>12 742</w:t>
            </w:r>
          </w:p>
        </w:tc>
      </w:tr>
      <w:tr w:rsidR="00612316" w:rsidRPr="00172CC0" w14:paraId="18C93B84"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753A58F2" w14:textId="77777777" w:rsidR="00612316" w:rsidRPr="00172CC0" w:rsidRDefault="00612316" w:rsidP="00612316">
            <w:pPr>
              <w:spacing w:before="40" w:after="40"/>
              <w:rPr>
                <w:color w:val="000000"/>
                <w:sz w:val="16"/>
                <w:szCs w:val="16"/>
              </w:rPr>
            </w:pPr>
            <w:r w:rsidRPr="00172CC0">
              <w:rPr>
                <w:color w:val="000000"/>
                <w:sz w:val="16"/>
                <w:szCs w:val="16"/>
              </w:rPr>
              <w:t>170504</w:t>
            </w:r>
          </w:p>
        </w:tc>
        <w:tc>
          <w:tcPr>
            <w:tcW w:w="851" w:type="dxa"/>
            <w:tcBorders>
              <w:top w:val="single" w:sz="4" w:space="0" w:color="auto"/>
              <w:left w:val="nil"/>
              <w:bottom w:val="single" w:sz="4" w:space="0" w:color="auto"/>
              <w:right w:val="single" w:sz="8" w:space="0" w:color="auto"/>
            </w:tcBorders>
            <w:shd w:val="clear" w:color="auto" w:fill="auto"/>
            <w:noWrap/>
          </w:tcPr>
          <w:p w14:paraId="5A732BDB" w14:textId="77777777" w:rsidR="00612316" w:rsidRPr="00172CC0" w:rsidRDefault="00612316" w:rsidP="00612316">
            <w:pPr>
              <w:spacing w:before="40" w:after="40"/>
              <w:jc w:val="right"/>
              <w:rPr>
                <w:color w:val="000000"/>
                <w:sz w:val="16"/>
                <w:szCs w:val="16"/>
              </w:rPr>
            </w:pPr>
            <w:r w:rsidRPr="00172CC0">
              <w:rPr>
                <w:color w:val="000000"/>
                <w:sz w:val="16"/>
                <w:szCs w:val="16"/>
              </w:rPr>
              <w:t>1 850 777</w:t>
            </w:r>
          </w:p>
        </w:tc>
        <w:tc>
          <w:tcPr>
            <w:tcW w:w="850" w:type="dxa"/>
            <w:tcBorders>
              <w:top w:val="single" w:sz="4" w:space="0" w:color="auto"/>
              <w:left w:val="nil"/>
              <w:bottom w:val="single" w:sz="4" w:space="0" w:color="auto"/>
              <w:right w:val="single" w:sz="8" w:space="0" w:color="auto"/>
            </w:tcBorders>
            <w:shd w:val="clear" w:color="auto" w:fill="auto"/>
            <w:noWrap/>
          </w:tcPr>
          <w:p w14:paraId="0F6658CA" w14:textId="77777777" w:rsidR="00612316" w:rsidRPr="00172CC0" w:rsidRDefault="00612316" w:rsidP="00612316">
            <w:pPr>
              <w:spacing w:before="40" w:after="40"/>
              <w:jc w:val="right"/>
              <w:rPr>
                <w:color w:val="000000"/>
                <w:sz w:val="16"/>
                <w:szCs w:val="16"/>
              </w:rPr>
            </w:pPr>
            <w:r w:rsidRPr="00172CC0">
              <w:rPr>
                <w:color w:val="000000"/>
                <w:sz w:val="16"/>
                <w:szCs w:val="16"/>
              </w:rPr>
              <w:t>1 541 873</w:t>
            </w:r>
          </w:p>
        </w:tc>
        <w:tc>
          <w:tcPr>
            <w:tcW w:w="851" w:type="dxa"/>
            <w:tcBorders>
              <w:top w:val="single" w:sz="4" w:space="0" w:color="auto"/>
              <w:left w:val="nil"/>
              <w:bottom w:val="single" w:sz="4" w:space="0" w:color="auto"/>
              <w:right w:val="single" w:sz="8" w:space="0" w:color="auto"/>
            </w:tcBorders>
            <w:shd w:val="clear" w:color="auto" w:fill="auto"/>
            <w:noWrap/>
          </w:tcPr>
          <w:p w14:paraId="6468E3E5" w14:textId="77777777" w:rsidR="00612316" w:rsidRPr="00172CC0" w:rsidRDefault="00612316" w:rsidP="00612316">
            <w:pPr>
              <w:spacing w:before="40" w:after="40"/>
              <w:jc w:val="right"/>
              <w:rPr>
                <w:color w:val="000000"/>
                <w:sz w:val="16"/>
                <w:szCs w:val="16"/>
              </w:rPr>
            </w:pPr>
            <w:r w:rsidRPr="00172CC0">
              <w:rPr>
                <w:color w:val="000000"/>
                <w:sz w:val="16"/>
                <w:szCs w:val="16"/>
              </w:rPr>
              <w:t>1 926 238</w:t>
            </w:r>
          </w:p>
        </w:tc>
        <w:tc>
          <w:tcPr>
            <w:tcW w:w="567" w:type="dxa"/>
            <w:tcBorders>
              <w:top w:val="single" w:sz="4" w:space="0" w:color="auto"/>
              <w:left w:val="nil"/>
              <w:bottom w:val="single" w:sz="4" w:space="0" w:color="auto"/>
              <w:right w:val="single" w:sz="8" w:space="0" w:color="auto"/>
            </w:tcBorders>
            <w:shd w:val="clear" w:color="auto" w:fill="auto"/>
            <w:noWrap/>
          </w:tcPr>
          <w:p w14:paraId="26FBAFF8"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09A8687"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3279CD1"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01B7EB7A" w14:textId="77777777" w:rsidR="00612316" w:rsidRPr="00172CC0" w:rsidRDefault="00612316" w:rsidP="00612316">
            <w:pPr>
              <w:spacing w:before="40" w:after="40"/>
              <w:jc w:val="right"/>
              <w:rPr>
                <w:color w:val="000000"/>
                <w:sz w:val="16"/>
                <w:szCs w:val="16"/>
              </w:rPr>
            </w:pPr>
            <w:r w:rsidRPr="00172CC0">
              <w:rPr>
                <w:color w:val="000000"/>
                <w:sz w:val="16"/>
                <w:szCs w:val="16"/>
              </w:rPr>
              <w:t>644 263</w:t>
            </w:r>
          </w:p>
        </w:tc>
        <w:tc>
          <w:tcPr>
            <w:tcW w:w="851" w:type="dxa"/>
            <w:tcBorders>
              <w:top w:val="single" w:sz="4" w:space="0" w:color="auto"/>
              <w:left w:val="nil"/>
              <w:bottom w:val="single" w:sz="4" w:space="0" w:color="auto"/>
              <w:right w:val="single" w:sz="8" w:space="0" w:color="auto"/>
            </w:tcBorders>
            <w:shd w:val="clear" w:color="auto" w:fill="auto"/>
            <w:noWrap/>
          </w:tcPr>
          <w:p w14:paraId="07D149DE" w14:textId="77777777" w:rsidR="00612316" w:rsidRPr="00172CC0" w:rsidRDefault="00612316" w:rsidP="00612316">
            <w:pPr>
              <w:spacing w:before="40" w:after="40"/>
              <w:jc w:val="right"/>
              <w:rPr>
                <w:color w:val="000000"/>
                <w:sz w:val="16"/>
                <w:szCs w:val="16"/>
              </w:rPr>
            </w:pPr>
            <w:r w:rsidRPr="00172CC0">
              <w:rPr>
                <w:color w:val="000000"/>
                <w:sz w:val="16"/>
                <w:szCs w:val="16"/>
              </w:rPr>
              <w:t>1 191 781</w:t>
            </w:r>
          </w:p>
        </w:tc>
        <w:tc>
          <w:tcPr>
            <w:tcW w:w="850" w:type="dxa"/>
            <w:tcBorders>
              <w:top w:val="single" w:sz="4" w:space="0" w:color="auto"/>
              <w:left w:val="nil"/>
              <w:bottom w:val="single" w:sz="4" w:space="0" w:color="auto"/>
              <w:right w:val="single" w:sz="8" w:space="0" w:color="auto"/>
            </w:tcBorders>
            <w:shd w:val="clear" w:color="auto" w:fill="auto"/>
          </w:tcPr>
          <w:p w14:paraId="030B7304" w14:textId="77777777" w:rsidR="00612316" w:rsidRPr="00172CC0" w:rsidRDefault="00612316" w:rsidP="00612316">
            <w:pPr>
              <w:spacing w:before="40" w:after="40"/>
              <w:jc w:val="right"/>
              <w:rPr>
                <w:color w:val="000000"/>
                <w:sz w:val="16"/>
                <w:szCs w:val="16"/>
              </w:rPr>
            </w:pPr>
            <w:r w:rsidRPr="00172CC0">
              <w:rPr>
                <w:color w:val="000000"/>
                <w:sz w:val="16"/>
                <w:szCs w:val="16"/>
              </w:rPr>
              <w:t>1 220 524</w:t>
            </w:r>
          </w:p>
        </w:tc>
        <w:tc>
          <w:tcPr>
            <w:tcW w:w="709" w:type="dxa"/>
            <w:tcBorders>
              <w:top w:val="single" w:sz="4" w:space="0" w:color="auto"/>
              <w:left w:val="single" w:sz="4" w:space="0" w:color="auto"/>
              <w:bottom w:val="single" w:sz="4" w:space="0" w:color="auto"/>
              <w:right w:val="single" w:sz="4" w:space="0" w:color="auto"/>
            </w:tcBorders>
          </w:tcPr>
          <w:p w14:paraId="69480EB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0C6AB014"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73F1A80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3F690A06"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7AFCF85D" w14:textId="77777777" w:rsidR="00612316" w:rsidRPr="00172CC0" w:rsidRDefault="00612316" w:rsidP="00612316">
            <w:pPr>
              <w:spacing w:before="40" w:after="40"/>
              <w:rPr>
                <w:color w:val="000000"/>
                <w:sz w:val="16"/>
                <w:szCs w:val="16"/>
              </w:rPr>
            </w:pPr>
            <w:r w:rsidRPr="00172CC0">
              <w:rPr>
                <w:color w:val="000000"/>
                <w:sz w:val="16"/>
                <w:szCs w:val="16"/>
              </w:rPr>
              <w:t>170505*</w:t>
            </w:r>
          </w:p>
        </w:tc>
        <w:tc>
          <w:tcPr>
            <w:tcW w:w="851" w:type="dxa"/>
            <w:tcBorders>
              <w:top w:val="single" w:sz="4" w:space="0" w:color="auto"/>
              <w:left w:val="nil"/>
              <w:bottom w:val="single" w:sz="4" w:space="0" w:color="auto"/>
              <w:right w:val="single" w:sz="8" w:space="0" w:color="auto"/>
            </w:tcBorders>
            <w:shd w:val="clear" w:color="auto" w:fill="auto"/>
            <w:noWrap/>
          </w:tcPr>
          <w:p w14:paraId="55D0F794" w14:textId="77777777" w:rsidR="00612316" w:rsidRPr="00172CC0" w:rsidRDefault="00612316" w:rsidP="00612316">
            <w:pPr>
              <w:spacing w:before="40" w:after="40"/>
              <w:jc w:val="right"/>
              <w:rPr>
                <w:color w:val="000000"/>
                <w:sz w:val="16"/>
                <w:szCs w:val="16"/>
              </w:rPr>
            </w:pPr>
            <w:r w:rsidRPr="00172CC0">
              <w:rPr>
                <w:color w:val="000000"/>
                <w:sz w:val="16"/>
                <w:szCs w:val="16"/>
              </w:rPr>
              <w:t>2 349</w:t>
            </w:r>
          </w:p>
        </w:tc>
        <w:tc>
          <w:tcPr>
            <w:tcW w:w="850" w:type="dxa"/>
            <w:tcBorders>
              <w:top w:val="single" w:sz="4" w:space="0" w:color="auto"/>
              <w:left w:val="nil"/>
              <w:bottom w:val="single" w:sz="4" w:space="0" w:color="auto"/>
              <w:right w:val="single" w:sz="8" w:space="0" w:color="auto"/>
            </w:tcBorders>
            <w:shd w:val="clear" w:color="auto" w:fill="auto"/>
            <w:noWrap/>
          </w:tcPr>
          <w:p w14:paraId="4CB6C2E7" w14:textId="77777777" w:rsidR="00612316" w:rsidRPr="00172CC0" w:rsidRDefault="00612316" w:rsidP="00612316">
            <w:pPr>
              <w:spacing w:before="40" w:after="40"/>
              <w:jc w:val="right"/>
              <w:rPr>
                <w:color w:val="000000"/>
                <w:sz w:val="16"/>
                <w:szCs w:val="16"/>
              </w:rPr>
            </w:pPr>
            <w:r w:rsidRPr="00172CC0">
              <w:rPr>
                <w:color w:val="000000"/>
                <w:sz w:val="16"/>
                <w:szCs w:val="16"/>
              </w:rPr>
              <w:t>739</w:t>
            </w:r>
          </w:p>
        </w:tc>
        <w:tc>
          <w:tcPr>
            <w:tcW w:w="851" w:type="dxa"/>
            <w:tcBorders>
              <w:top w:val="single" w:sz="4" w:space="0" w:color="auto"/>
              <w:left w:val="nil"/>
              <w:bottom w:val="single" w:sz="4" w:space="0" w:color="auto"/>
              <w:right w:val="single" w:sz="8" w:space="0" w:color="auto"/>
            </w:tcBorders>
            <w:shd w:val="clear" w:color="auto" w:fill="auto"/>
            <w:noWrap/>
          </w:tcPr>
          <w:p w14:paraId="1A600577"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70BE6F2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4BA6170"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D38E9B8"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5B6AFE20" w14:textId="77777777" w:rsidR="00612316" w:rsidRPr="00172CC0" w:rsidRDefault="00612316" w:rsidP="00612316">
            <w:pPr>
              <w:spacing w:before="40" w:after="40"/>
              <w:jc w:val="right"/>
              <w:rPr>
                <w:color w:val="000000"/>
                <w:sz w:val="16"/>
                <w:szCs w:val="16"/>
              </w:rPr>
            </w:pPr>
            <w:r w:rsidRPr="00172CC0">
              <w:rPr>
                <w:color w:val="000000"/>
                <w:sz w:val="16"/>
                <w:szCs w:val="16"/>
              </w:rPr>
              <w:t>6</w:t>
            </w:r>
          </w:p>
        </w:tc>
        <w:tc>
          <w:tcPr>
            <w:tcW w:w="851" w:type="dxa"/>
            <w:tcBorders>
              <w:top w:val="single" w:sz="4" w:space="0" w:color="auto"/>
              <w:left w:val="nil"/>
              <w:bottom w:val="single" w:sz="4" w:space="0" w:color="auto"/>
              <w:right w:val="single" w:sz="8" w:space="0" w:color="auto"/>
            </w:tcBorders>
            <w:shd w:val="clear" w:color="auto" w:fill="auto"/>
            <w:noWrap/>
          </w:tcPr>
          <w:p w14:paraId="32A3FA00" w14:textId="77777777" w:rsidR="00612316" w:rsidRPr="00172CC0" w:rsidRDefault="00612316" w:rsidP="00612316">
            <w:pPr>
              <w:spacing w:before="40" w:after="40"/>
              <w:jc w:val="right"/>
              <w:rPr>
                <w:color w:val="000000"/>
                <w:sz w:val="16"/>
                <w:szCs w:val="16"/>
              </w:rPr>
            </w:pPr>
            <w:r w:rsidRPr="00172CC0">
              <w:rPr>
                <w:color w:val="000000"/>
                <w:sz w:val="16"/>
                <w:szCs w:val="16"/>
              </w:rPr>
              <w:t>739</w:t>
            </w:r>
          </w:p>
        </w:tc>
        <w:tc>
          <w:tcPr>
            <w:tcW w:w="850" w:type="dxa"/>
            <w:tcBorders>
              <w:top w:val="single" w:sz="4" w:space="0" w:color="auto"/>
              <w:left w:val="nil"/>
              <w:bottom w:val="single" w:sz="4" w:space="0" w:color="auto"/>
              <w:right w:val="single" w:sz="8" w:space="0" w:color="auto"/>
            </w:tcBorders>
            <w:shd w:val="clear" w:color="auto" w:fill="auto"/>
          </w:tcPr>
          <w:p w14:paraId="57BAACD0"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2F84871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0A3F9444"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4427A16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777D7487"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3BB254D5" w14:textId="77777777" w:rsidR="00612316" w:rsidRPr="00172CC0" w:rsidRDefault="00612316" w:rsidP="00612316">
            <w:pPr>
              <w:spacing w:before="40" w:after="40"/>
              <w:rPr>
                <w:color w:val="000000"/>
                <w:sz w:val="16"/>
                <w:szCs w:val="16"/>
              </w:rPr>
            </w:pPr>
            <w:r w:rsidRPr="00172CC0">
              <w:rPr>
                <w:color w:val="000000"/>
                <w:sz w:val="16"/>
                <w:szCs w:val="16"/>
              </w:rPr>
              <w:t>170506</w:t>
            </w:r>
          </w:p>
        </w:tc>
        <w:tc>
          <w:tcPr>
            <w:tcW w:w="851" w:type="dxa"/>
            <w:tcBorders>
              <w:top w:val="single" w:sz="4" w:space="0" w:color="auto"/>
              <w:left w:val="nil"/>
              <w:bottom w:val="single" w:sz="4" w:space="0" w:color="auto"/>
              <w:right w:val="single" w:sz="8" w:space="0" w:color="auto"/>
            </w:tcBorders>
            <w:shd w:val="clear" w:color="auto" w:fill="auto"/>
            <w:noWrap/>
            <w:hideMark/>
          </w:tcPr>
          <w:p w14:paraId="436D4240" w14:textId="77777777" w:rsidR="00612316" w:rsidRPr="00172CC0" w:rsidRDefault="00612316" w:rsidP="00612316">
            <w:pPr>
              <w:spacing w:before="40" w:after="40"/>
              <w:jc w:val="right"/>
              <w:rPr>
                <w:color w:val="000000"/>
                <w:sz w:val="16"/>
                <w:szCs w:val="16"/>
              </w:rPr>
            </w:pPr>
            <w:r w:rsidRPr="00172CC0">
              <w:rPr>
                <w:color w:val="000000"/>
                <w:sz w:val="16"/>
                <w:szCs w:val="16"/>
              </w:rPr>
              <w:t>26 048</w:t>
            </w:r>
          </w:p>
        </w:tc>
        <w:tc>
          <w:tcPr>
            <w:tcW w:w="850" w:type="dxa"/>
            <w:tcBorders>
              <w:top w:val="single" w:sz="4" w:space="0" w:color="auto"/>
              <w:left w:val="nil"/>
              <w:bottom w:val="single" w:sz="4" w:space="0" w:color="auto"/>
              <w:right w:val="single" w:sz="8" w:space="0" w:color="auto"/>
            </w:tcBorders>
            <w:shd w:val="clear" w:color="auto" w:fill="auto"/>
            <w:noWrap/>
            <w:hideMark/>
          </w:tcPr>
          <w:p w14:paraId="5193670B" w14:textId="77777777" w:rsidR="00612316" w:rsidRPr="00172CC0" w:rsidRDefault="00612316" w:rsidP="00612316">
            <w:pPr>
              <w:spacing w:before="40" w:after="40"/>
              <w:jc w:val="right"/>
              <w:rPr>
                <w:color w:val="000000"/>
                <w:sz w:val="16"/>
                <w:szCs w:val="16"/>
              </w:rPr>
            </w:pPr>
            <w:r w:rsidRPr="00172CC0">
              <w:rPr>
                <w:color w:val="000000"/>
                <w:sz w:val="16"/>
                <w:szCs w:val="16"/>
              </w:rPr>
              <w:t>9 977</w:t>
            </w:r>
          </w:p>
        </w:tc>
        <w:tc>
          <w:tcPr>
            <w:tcW w:w="851" w:type="dxa"/>
            <w:tcBorders>
              <w:top w:val="single" w:sz="4" w:space="0" w:color="auto"/>
              <w:left w:val="nil"/>
              <w:bottom w:val="single" w:sz="4" w:space="0" w:color="auto"/>
              <w:right w:val="single" w:sz="8" w:space="0" w:color="auto"/>
            </w:tcBorders>
            <w:shd w:val="clear" w:color="auto" w:fill="auto"/>
            <w:noWrap/>
            <w:hideMark/>
          </w:tcPr>
          <w:p w14:paraId="1EE4EA03" w14:textId="77777777" w:rsidR="00612316" w:rsidRPr="00172CC0" w:rsidRDefault="00612316" w:rsidP="00612316">
            <w:pPr>
              <w:spacing w:before="40" w:after="40"/>
              <w:jc w:val="right"/>
              <w:rPr>
                <w:color w:val="000000"/>
                <w:sz w:val="16"/>
                <w:szCs w:val="16"/>
              </w:rPr>
            </w:pPr>
            <w:r w:rsidRPr="00172CC0">
              <w:rPr>
                <w:color w:val="000000"/>
                <w:sz w:val="16"/>
                <w:szCs w:val="16"/>
              </w:rPr>
              <w:t>18 596</w:t>
            </w:r>
          </w:p>
        </w:tc>
        <w:tc>
          <w:tcPr>
            <w:tcW w:w="567" w:type="dxa"/>
            <w:tcBorders>
              <w:top w:val="single" w:sz="4" w:space="0" w:color="auto"/>
              <w:left w:val="nil"/>
              <w:bottom w:val="single" w:sz="4" w:space="0" w:color="auto"/>
              <w:right w:val="single" w:sz="8" w:space="0" w:color="auto"/>
            </w:tcBorders>
            <w:shd w:val="clear" w:color="auto" w:fill="auto"/>
            <w:noWrap/>
            <w:hideMark/>
          </w:tcPr>
          <w:p w14:paraId="4EF246D6"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F94601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3A378F8D"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008AE05B" w14:textId="77777777" w:rsidR="00612316" w:rsidRPr="00172CC0" w:rsidRDefault="00612316" w:rsidP="00612316">
            <w:pPr>
              <w:spacing w:before="40" w:after="40"/>
              <w:jc w:val="right"/>
              <w:rPr>
                <w:color w:val="000000"/>
                <w:sz w:val="16"/>
                <w:szCs w:val="16"/>
              </w:rPr>
            </w:pPr>
            <w:r w:rsidRPr="00172CC0">
              <w:rPr>
                <w:color w:val="000000"/>
                <w:sz w:val="16"/>
                <w:szCs w:val="16"/>
              </w:rPr>
              <w:t>3 554</w:t>
            </w:r>
          </w:p>
        </w:tc>
        <w:tc>
          <w:tcPr>
            <w:tcW w:w="851" w:type="dxa"/>
            <w:tcBorders>
              <w:top w:val="single" w:sz="4" w:space="0" w:color="auto"/>
              <w:left w:val="nil"/>
              <w:bottom w:val="single" w:sz="4" w:space="0" w:color="auto"/>
              <w:right w:val="single" w:sz="8" w:space="0" w:color="auto"/>
            </w:tcBorders>
            <w:shd w:val="clear" w:color="auto" w:fill="auto"/>
            <w:noWrap/>
            <w:hideMark/>
          </w:tcPr>
          <w:p w14:paraId="6ACDA526"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6E459572" w14:textId="77777777" w:rsidR="00612316" w:rsidRPr="00172CC0" w:rsidRDefault="00612316" w:rsidP="00612316">
            <w:pPr>
              <w:spacing w:before="40" w:after="40"/>
              <w:jc w:val="right"/>
              <w:rPr>
                <w:color w:val="000000"/>
                <w:sz w:val="16"/>
                <w:szCs w:val="16"/>
              </w:rPr>
            </w:pPr>
            <w:r w:rsidRPr="00172CC0">
              <w:rPr>
                <w:color w:val="000000"/>
                <w:sz w:val="16"/>
                <w:szCs w:val="16"/>
              </w:rPr>
              <w:t>2 000</w:t>
            </w:r>
          </w:p>
        </w:tc>
        <w:tc>
          <w:tcPr>
            <w:tcW w:w="709" w:type="dxa"/>
            <w:tcBorders>
              <w:top w:val="single" w:sz="4" w:space="0" w:color="auto"/>
              <w:left w:val="single" w:sz="4" w:space="0" w:color="auto"/>
              <w:bottom w:val="single" w:sz="4" w:space="0" w:color="auto"/>
              <w:right w:val="single" w:sz="4" w:space="0" w:color="auto"/>
            </w:tcBorders>
          </w:tcPr>
          <w:p w14:paraId="7E831858"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0649D166"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58F2D90C"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3CE040B8"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22EC50B6" w14:textId="77777777" w:rsidR="00612316" w:rsidRPr="00172CC0" w:rsidRDefault="00612316" w:rsidP="00612316">
            <w:pPr>
              <w:spacing w:before="40" w:after="40"/>
              <w:rPr>
                <w:color w:val="000000"/>
                <w:sz w:val="16"/>
                <w:szCs w:val="16"/>
              </w:rPr>
            </w:pPr>
            <w:r w:rsidRPr="00172CC0">
              <w:rPr>
                <w:color w:val="000000"/>
                <w:sz w:val="16"/>
                <w:szCs w:val="16"/>
              </w:rPr>
              <w:t>170507*</w:t>
            </w:r>
          </w:p>
        </w:tc>
        <w:tc>
          <w:tcPr>
            <w:tcW w:w="851" w:type="dxa"/>
            <w:tcBorders>
              <w:top w:val="single" w:sz="4" w:space="0" w:color="auto"/>
              <w:left w:val="nil"/>
              <w:bottom w:val="single" w:sz="4" w:space="0" w:color="auto"/>
              <w:right w:val="single" w:sz="8" w:space="0" w:color="auto"/>
            </w:tcBorders>
            <w:shd w:val="clear" w:color="auto" w:fill="auto"/>
            <w:noWrap/>
            <w:hideMark/>
          </w:tcPr>
          <w:p w14:paraId="5EE11EB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hideMark/>
          </w:tcPr>
          <w:p w14:paraId="7D64796B" w14:textId="77777777" w:rsidR="00612316" w:rsidRPr="00172CC0" w:rsidRDefault="00612316" w:rsidP="00612316">
            <w:pPr>
              <w:spacing w:before="40" w:after="40"/>
              <w:jc w:val="right"/>
              <w:rPr>
                <w:color w:val="000000"/>
                <w:sz w:val="16"/>
                <w:szCs w:val="16"/>
              </w:rPr>
            </w:pPr>
            <w:r w:rsidRPr="00172CC0">
              <w:rPr>
                <w:color w:val="000000"/>
                <w:sz w:val="16"/>
                <w:szCs w:val="16"/>
              </w:rPr>
              <w:t>3</w:t>
            </w:r>
          </w:p>
        </w:tc>
        <w:tc>
          <w:tcPr>
            <w:tcW w:w="851" w:type="dxa"/>
            <w:tcBorders>
              <w:top w:val="single" w:sz="4" w:space="0" w:color="auto"/>
              <w:left w:val="nil"/>
              <w:bottom w:val="single" w:sz="4" w:space="0" w:color="auto"/>
              <w:right w:val="single" w:sz="8" w:space="0" w:color="auto"/>
            </w:tcBorders>
            <w:shd w:val="clear" w:color="auto" w:fill="auto"/>
            <w:noWrap/>
            <w:hideMark/>
          </w:tcPr>
          <w:p w14:paraId="1292F263" w14:textId="77777777" w:rsidR="00612316" w:rsidRPr="00172CC0" w:rsidRDefault="00612316" w:rsidP="00612316">
            <w:pPr>
              <w:spacing w:before="40" w:after="40"/>
              <w:jc w:val="right"/>
              <w:rPr>
                <w:color w:val="000000"/>
                <w:sz w:val="16"/>
                <w:szCs w:val="16"/>
              </w:rPr>
            </w:pPr>
            <w:r w:rsidRPr="00172CC0">
              <w:rPr>
                <w:color w:val="000000"/>
                <w:sz w:val="16"/>
                <w:szCs w:val="16"/>
              </w:rPr>
              <w:t>4</w:t>
            </w:r>
          </w:p>
        </w:tc>
        <w:tc>
          <w:tcPr>
            <w:tcW w:w="567" w:type="dxa"/>
            <w:tcBorders>
              <w:top w:val="single" w:sz="4" w:space="0" w:color="auto"/>
              <w:left w:val="nil"/>
              <w:bottom w:val="single" w:sz="4" w:space="0" w:color="auto"/>
              <w:right w:val="single" w:sz="8" w:space="0" w:color="auto"/>
            </w:tcBorders>
            <w:shd w:val="clear" w:color="auto" w:fill="auto"/>
            <w:noWrap/>
            <w:hideMark/>
          </w:tcPr>
          <w:p w14:paraId="2A6984D3"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D1969B8"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42F9943B"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7BB873D8"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hideMark/>
          </w:tcPr>
          <w:p w14:paraId="6E41328E" w14:textId="77777777" w:rsidR="00612316" w:rsidRPr="00172CC0" w:rsidRDefault="00612316" w:rsidP="00612316">
            <w:pPr>
              <w:spacing w:before="40" w:after="40"/>
              <w:jc w:val="right"/>
              <w:rPr>
                <w:color w:val="000000"/>
                <w:sz w:val="16"/>
                <w:szCs w:val="16"/>
              </w:rPr>
            </w:pPr>
            <w:r w:rsidRPr="00172CC0">
              <w:rPr>
                <w:color w:val="000000"/>
                <w:sz w:val="16"/>
                <w:szCs w:val="16"/>
              </w:rPr>
              <w:t>12 757</w:t>
            </w:r>
          </w:p>
        </w:tc>
        <w:tc>
          <w:tcPr>
            <w:tcW w:w="850" w:type="dxa"/>
            <w:tcBorders>
              <w:top w:val="single" w:sz="4" w:space="0" w:color="auto"/>
              <w:left w:val="nil"/>
              <w:bottom w:val="single" w:sz="4" w:space="0" w:color="auto"/>
              <w:right w:val="single" w:sz="8" w:space="0" w:color="auto"/>
            </w:tcBorders>
            <w:shd w:val="clear" w:color="auto" w:fill="auto"/>
          </w:tcPr>
          <w:p w14:paraId="563D72FC" w14:textId="77777777" w:rsidR="00612316" w:rsidRPr="00172CC0" w:rsidRDefault="00612316" w:rsidP="00612316">
            <w:pPr>
              <w:spacing w:before="40" w:after="40"/>
              <w:jc w:val="right"/>
              <w:rPr>
                <w:color w:val="000000"/>
                <w:sz w:val="16"/>
                <w:szCs w:val="16"/>
              </w:rPr>
            </w:pPr>
            <w:r w:rsidRPr="00172CC0">
              <w:rPr>
                <w:color w:val="000000"/>
                <w:sz w:val="16"/>
                <w:szCs w:val="16"/>
              </w:rPr>
              <w:t>18 211</w:t>
            </w:r>
          </w:p>
        </w:tc>
        <w:tc>
          <w:tcPr>
            <w:tcW w:w="709" w:type="dxa"/>
            <w:tcBorders>
              <w:top w:val="single" w:sz="4" w:space="0" w:color="auto"/>
              <w:left w:val="single" w:sz="4" w:space="0" w:color="auto"/>
              <w:bottom w:val="single" w:sz="4" w:space="0" w:color="auto"/>
              <w:right w:val="single" w:sz="4" w:space="0" w:color="auto"/>
            </w:tcBorders>
          </w:tcPr>
          <w:p w14:paraId="0E712210"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2534849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6ACFB1A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214A92C1"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021FAAE3" w14:textId="77777777" w:rsidR="00612316" w:rsidRPr="00172CC0" w:rsidRDefault="00612316" w:rsidP="00612316">
            <w:pPr>
              <w:spacing w:before="40" w:after="40"/>
              <w:rPr>
                <w:color w:val="000000"/>
                <w:sz w:val="16"/>
                <w:szCs w:val="16"/>
              </w:rPr>
            </w:pPr>
            <w:r w:rsidRPr="00172CC0">
              <w:rPr>
                <w:color w:val="000000"/>
                <w:sz w:val="16"/>
                <w:szCs w:val="16"/>
              </w:rPr>
              <w:t>170508</w:t>
            </w:r>
          </w:p>
        </w:tc>
        <w:tc>
          <w:tcPr>
            <w:tcW w:w="851" w:type="dxa"/>
            <w:tcBorders>
              <w:top w:val="single" w:sz="4" w:space="0" w:color="auto"/>
              <w:left w:val="nil"/>
              <w:bottom w:val="single" w:sz="4" w:space="0" w:color="auto"/>
              <w:right w:val="single" w:sz="8" w:space="0" w:color="auto"/>
            </w:tcBorders>
            <w:shd w:val="clear" w:color="auto" w:fill="auto"/>
            <w:noWrap/>
          </w:tcPr>
          <w:p w14:paraId="13EB8A5A" w14:textId="77777777" w:rsidR="00612316" w:rsidRPr="00172CC0" w:rsidRDefault="00612316" w:rsidP="00612316">
            <w:pPr>
              <w:spacing w:before="40" w:after="40"/>
              <w:jc w:val="right"/>
              <w:rPr>
                <w:color w:val="000000"/>
                <w:sz w:val="16"/>
                <w:szCs w:val="16"/>
              </w:rPr>
            </w:pPr>
            <w:r w:rsidRPr="00172CC0">
              <w:rPr>
                <w:color w:val="000000"/>
                <w:sz w:val="16"/>
                <w:szCs w:val="16"/>
              </w:rPr>
              <w:t>4 338</w:t>
            </w:r>
          </w:p>
        </w:tc>
        <w:tc>
          <w:tcPr>
            <w:tcW w:w="850" w:type="dxa"/>
            <w:tcBorders>
              <w:top w:val="single" w:sz="4" w:space="0" w:color="auto"/>
              <w:left w:val="nil"/>
              <w:bottom w:val="single" w:sz="4" w:space="0" w:color="auto"/>
              <w:right w:val="single" w:sz="8" w:space="0" w:color="auto"/>
            </w:tcBorders>
            <w:shd w:val="clear" w:color="auto" w:fill="auto"/>
            <w:noWrap/>
          </w:tcPr>
          <w:p w14:paraId="4E2767E7" w14:textId="77777777" w:rsidR="00612316" w:rsidRPr="00172CC0" w:rsidRDefault="00612316" w:rsidP="00612316">
            <w:pPr>
              <w:spacing w:before="40" w:after="40"/>
              <w:jc w:val="right"/>
              <w:rPr>
                <w:color w:val="000000"/>
                <w:sz w:val="16"/>
                <w:szCs w:val="16"/>
              </w:rPr>
            </w:pPr>
            <w:r w:rsidRPr="00172CC0">
              <w:rPr>
                <w:color w:val="000000"/>
                <w:sz w:val="16"/>
                <w:szCs w:val="16"/>
              </w:rPr>
              <w:t>2 091</w:t>
            </w:r>
          </w:p>
        </w:tc>
        <w:tc>
          <w:tcPr>
            <w:tcW w:w="851" w:type="dxa"/>
            <w:tcBorders>
              <w:top w:val="single" w:sz="4" w:space="0" w:color="auto"/>
              <w:left w:val="nil"/>
              <w:bottom w:val="single" w:sz="4" w:space="0" w:color="auto"/>
              <w:right w:val="single" w:sz="8" w:space="0" w:color="auto"/>
            </w:tcBorders>
            <w:shd w:val="clear" w:color="auto" w:fill="auto"/>
            <w:noWrap/>
          </w:tcPr>
          <w:p w14:paraId="58C9E527" w14:textId="77777777" w:rsidR="00612316" w:rsidRPr="00172CC0" w:rsidRDefault="00612316" w:rsidP="00612316">
            <w:pPr>
              <w:spacing w:before="40" w:after="40"/>
              <w:jc w:val="right"/>
              <w:rPr>
                <w:color w:val="000000"/>
                <w:sz w:val="16"/>
                <w:szCs w:val="16"/>
              </w:rPr>
            </w:pPr>
            <w:r w:rsidRPr="00172CC0">
              <w:rPr>
                <w:color w:val="000000"/>
                <w:sz w:val="16"/>
                <w:szCs w:val="16"/>
              </w:rPr>
              <w:t>30 959</w:t>
            </w:r>
          </w:p>
        </w:tc>
        <w:tc>
          <w:tcPr>
            <w:tcW w:w="567" w:type="dxa"/>
            <w:tcBorders>
              <w:top w:val="single" w:sz="4" w:space="0" w:color="auto"/>
              <w:left w:val="nil"/>
              <w:bottom w:val="single" w:sz="4" w:space="0" w:color="auto"/>
              <w:right w:val="single" w:sz="8" w:space="0" w:color="auto"/>
            </w:tcBorders>
            <w:shd w:val="clear" w:color="auto" w:fill="auto"/>
            <w:noWrap/>
          </w:tcPr>
          <w:p w14:paraId="5468FA0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A4C0DB2"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2B63FE1"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4BD68E4" w14:textId="77777777" w:rsidR="00612316" w:rsidRPr="00172CC0" w:rsidRDefault="00612316" w:rsidP="00612316">
            <w:pPr>
              <w:spacing w:before="40" w:after="40"/>
              <w:jc w:val="right"/>
              <w:rPr>
                <w:color w:val="000000"/>
                <w:sz w:val="16"/>
                <w:szCs w:val="16"/>
              </w:rPr>
            </w:pPr>
            <w:r w:rsidRPr="00172CC0">
              <w:rPr>
                <w:color w:val="000000"/>
                <w:sz w:val="16"/>
                <w:szCs w:val="16"/>
              </w:rPr>
              <w:t>209</w:t>
            </w:r>
          </w:p>
        </w:tc>
        <w:tc>
          <w:tcPr>
            <w:tcW w:w="851" w:type="dxa"/>
            <w:tcBorders>
              <w:top w:val="single" w:sz="4" w:space="0" w:color="auto"/>
              <w:left w:val="nil"/>
              <w:bottom w:val="single" w:sz="4" w:space="0" w:color="auto"/>
              <w:right w:val="single" w:sz="8" w:space="0" w:color="auto"/>
            </w:tcBorders>
            <w:shd w:val="clear" w:color="auto" w:fill="auto"/>
            <w:noWrap/>
          </w:tcPr>
          <w:p w14:paraId="416DB79D" w14:textId="77777777" w:rsidR="00612316" w:rsidRPr="00172CC0" w:rsidRDefault="00612316" w:rsidP="00612316">
            <w:pPr>
              <w:spacing w:before="40" w:after="40"/>
              <w:jc w:val="right"/>
              <w:rPr>
                <w:color w:val="000000"/>
                <w:sz w:val="16"/>
                <w:szCs w:val="16"/>
              </w:rPr>
            </w:pPr>
            <w:r w:rsidRPr="00172CC0">
              <w:rPr>
                <w:color w:val="000000"/>
                <w:sz w:val="16"/>
                <w:szCs w:val="16"/>
              </w:rPr>
              <w:t>1 486</w:t>
            </w:r>
          </w:p>
        </w:tc>
        <w:tc>
          <w:tcPr>
            <w:tcW w:w="850" w:type="dxa"/>
            <w:tcBorders>
              <w:top w:val="single" w:sz="4" w:space="0" w:color="auto"/>
              <w:left w:val="nil"/>
              <w:bottom w:val="single" w:sz="4" w:space="0" w:color="auto"/>
              <w:right w:val="single" w:sz="8" w:space="0" w:color="auto"/>
            </w:tcBorders>
            <w:shd w:val="clear" w:color="auto" w:fill="auto"/>
          </w:tcPr>
          <w:p w14:paraId="2929D223" w14:textId="77777777" w:rsidR="00612316" w:rsidRPr="00172CC0" w:rsidRDefault="00612316" w:rsidP="00612316">
            <w:pPr>
              <w:spacing w:before="40" w:after="40"/>
              <w:jc w:val="right"/>
              <w:rPr>
                <w:color w:val="000000"/>
                <w:sz w:val="16"/>
                <w:szCs w:val="16"/>
              </w:rPr>
            </w:pPr>
            <w:r w:rsidRPr="00172CC0">
              <w:rPr>
                <w:color w:val="000000"/>
                <w:sz w:val="16"/>
                <w:szCs w:val="16"/>
              </w:rPr>
              <w:t>15 568</w:t>
            </w:r>
          </w:p>
        </w:tc>
        <w:tc>
          <w:tcPr>
            <w:tcW w:w="709" w:type="dxa"/>
            <w:tcBorders>
              <w:top w:val="single" w:sz="4" w:space="0" w:color="auto"/>
              <w:left w:val="single" w:sz="4" w:space="0" w:color="auto"/>
              <w:bottom w:val="single" w:sz="4" w:space="0" w:color="auto"/>
              <w:right w:val="single" w:sz="4" w:space="0" w:color="auto"/>
            </w:tcBorders>
          </w:tcPr>
          <w:p w14:paraId="446F42DC"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7B64C9F6"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64A4CC9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23A53A96"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44ECC949" w14:textId="77777777" w:rsidR="00612316" w:rsidRPr="00172CC0" w:rsidRDefault="00612316" w:rsidP="00612316">
            <w:pPr>
              <w:spacing w:before="40" w:after="40"/>
              <w:rPr>
                <w:color w:val="000000"/>
                <w:sz w:val="16"/>
                <w:szCs w:val="16"/>
              </w:rPr>
            </w:pPr>
            <w:r w:rsidRPr="00172CC0">
              <w:rPr>
                <w:color w:val="000000"/>
                <w:sz w:val="16"/>
                <w:szCs w:val="16"/>
              </w:rPr>
              <w:t>170603*</w:t>
            </w:r>
          </w:p>
        </w:tc>
        <w:tc>
          <w:tcPr>
            <w:tcW w:w="851" w:type="dxa"/>
            <w:tcBorders>
              <w:top w:val="single" w:sz="4" w:space="0" w:color="auto"/>
              <w:left w:val="nil"/>
              <w:bottom w:val="single" w:sz="4" w:space="0" w:color="auto"/>
              <w:right w:val="single" w:sz="8" w:space="0" w:color="auto"/>
            </w:tcBorders>
            <w:shd w:val="clear" w:color="auto" w:fill="auto"/>
            <w:noWrap/>
          </w:tcPr>
          <w:p w14:paraId="4AF2C0D2"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5DDC272E" w14:textId="77777777" w:rsidR="00612316" w:rsidRPr="00172CC0" w:rsidRDefault="00612316" w:rsidP="00612316">
            <w:pPr>
              <w:spacing w:before="40" w:after="40"/>
              <w:jc w:val="right"/>
              <w:rPr>
                <w:color w:val="000000"/>
                <w:sz w:val="16"/>
                <w:szCs w:val="16"/>
              </w:rPr>
            </w:pPr>
            <w:r w:rsidRPr="00172CC0">
              <w:rPr>
                <w:color w:val="000000"/>
                <w:sz w:val="16"/>
                <w:szCs w:val="16"/>
              </w:rPr>
              <w:t>5</w:t>
            </w:r>
          </w:p>
        </w:tc>
        <w:tc>
          <w:tcPr>
            <w:tcW w:w="851" w:type="dxa"/>
            <w:tcBorders>
              <w:top w:val="single" w:sz="4" w:space="0" w:color="auto"/>
              <w:left w:val="nil"/>
              <w:bottom w:val="single" w:sz="4" w:space="0" w:color="auto"/>
              <w:right w:val="single" w:sz="8" w:space="0" w:color="auto"/>
            </w:tcBorders>
            <w:shd w:val="clear" w:color="auto" w:fill="auto"/>
            <w:noWrap/>
          </w:tcPr>
          <w:p w14:paraId="61D8095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37EA6110"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59A673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F76C953"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0B166A4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75F788F1"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344D8860" w14:textId="77777777" w:rsidR="00612316" w:rsidRPr="00172CC0" w:rsidRDefault="00612316" w:rsidP="00612316">
            <w:pPr>
              <w:spacing w:before="40" w:after="40"/>
              <w:jc w:val="right"/>
              <w:rPr>
                <w:color w:val="000000"/>
                <w:sz w:val="16"/>
                <w:szCs w:val="16"/>
              </w:rPr>
            </w:pPr>
            <w:r w:rsidRPr="00172CC0">
              <w:rPr>
                <w:color w:val="000000"/>
                <w:sz w:val="16"/>
                <w:szCs w:val="16"/>
              </w:rPr>
              <w:t>17</w:t>
            </w:r>
          </w:p>
        </w:tc>
        <w:tc>
          <w:tcPr>
            <w:tcW w:w="709" w:type="dxa"/>
            <w:tcBorders>
              <w:top w:val="single" w:sz="4" w:space="0" w:color="auto"/>
              <w:left w:val="single" w:sz="4" w:space="0" w:color="auto"/>
              <w:bottom w:val="single" w:sz="4" w:space="0" w:color="auto"/>
              <w:right w:val="single" w:sz="4" w:space="0" w:color="auto"/>
            </w:tcBorders>
          </w:tcPr>
          <w:p w14:paraId="1D75AA6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4617485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063E6B40"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45BC06B4"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14C55926" w14:textId="77777777" w:rsidR="00612316" w:rsidRPr="00172CC0" w:rsidRDefault="00612316" w:rsidP="00612316">
            <w:pPr>
              <w:spacing w:before="40" w:after="40"/>
              <w:rPr>
                <w:color w:val="000000"/>
                <w:sz w:val="16"/>
                <w:szCs w:val="16"/>
              </w:rPr>
            </w:pPr>
            <w:r w:rsidRPr="00172CC0">
              <w:rPr>
                <w:color w:val="000000"/>
                <w:sz w:val="16"/>
                <w:szCs w:val="16"/>
              </w:rPr>
              <w:t>170604</w:t>
            </w:r>
          </w:p>
        </w:tc>
        <w:tc>
          <w:tcPr>
            <w:tcW w:w="851" w:type="dxa"/>
            <w:tcBorders>
              <w:top w:val="single" w:sz="4" w:space="0" w:color="auto"/>
              <w:left w:val="nil"/>
              <w:bottom w:val="single" w:sz="4" w:space="0" w:color="auto"/>
              <w:right w:val="single" w:sz="8" w:space="0" w:color="auto"/>
            </w:tcBorders>
            <w:shd w:val="clear" w:color="auto" w:fill="auto"/>
            <w:noWrap/>
          </w:tcPr>
          <w:p w14:paraId="71F9B34F" w14:textId="77777777" w:rsidR="00612316" w:rsidRPr="00172CC0" w:rsidRDefault="00612316" w:rsidP="00612316">
            <w:pPr>
              <w:spacing w:before="40" w:after="40"/>
              <w:jc w:val="right"/>
              <w:rPr>
                <w:color w:val="000000"/>
                <w:sz w:val="16"/>
                <w:szCs w:val="16"/>
              </w:rPr>
            </w:pPr>
            <w:r w:rsidRPr="00172CC0">
              <w:rPr>
                <w:color w:val="000000"/>
                <w:sz w:val="16"/>
                <w:szCs w:val="16"/>
              </w:rPr>
              <w:t>1 147</w:t>
            </w:r>
          </w:p>
        </w:tc>
        <w:tc>
          <w:tcPr>
            <w:tcW w:w="850" w:type="dxa"/>
            <w:tcBorders>
              <w:top w:val="single" w:sz="4" w:space="0" w:color="auto"/>
              <w:left w:val="nil"/>
              <w:bottom w:val="single" w:sz="4" w:space="0" w:color="auto"/>
              <w:right w:val="single" w:sz="8" w:space="0" w:color="auto"/>
            </w:tcBorders>
            <w:shd w:val="clear" w:color="auto" w:fill="auto"/>
            <w:noWrap/>
          </w:tcPr>
          <w:p w14:paraId="1360D9DC" w14:textId="77777777" w:rsidR="00612316" w:rsidRPr="00172CC0" w:rsidRDefault="00612316" w:rsidP="00612316">
            <w:pPr>
              <w:spacing w:before="40" w:after="40"/>
              <w:jc w:val="right"/>
              <w:rPr>
                <w:color w:val="000000"/>
                <w:sz w:val="16"/>
                <w:szCs w:val="16"/>
              </w:rPr>
            </w:pPr>
            <w:r w:rsidRPr="00172CC0">
              <w:rPr>
                <w:color w:val="000000"/>
                <w:sz w:val="16"/>
                <w:szCs w:val="16"/>
              </w:rPr>
              <w:t>2 583</w:t>
            </w:r>
          </w:p>
        </w:tc>
        <w:tc>
          <w:tcPr>
            <w:tcW w:w="851" w:type="dxa"/>
            <w:tcBorders>
              <w:top w:val="single" w:sz="4" w:space="0" w:color="auto"/>
              <w:left w:val="nil"/>
              <w:bottom w:val="single" w:sz="4" w:space="0" w:color="auto"/>
              <w:right w:val="single" w:sz="8" w:space="0" w:color="auto"/>
            </w:tcBorders>
            <w:shd w:val="clear" w:color="auto" w:fill="auto"/>
            <w:noWrap/>
          </w:tcPr>
          <w:p w14:paraId="05927FA7" w14:textId="77777777" w:rsidR="00612316" w:rsidRPr="00172CC0" w:rsidRDefault="00612316" w:rsidP="00612316">
            <w:pPr>
              <w:spacing w:before="40" w:after="40"/>
              <w:jc w:val="right"/>
              <w:rPr>
                <w:color w:val="000000"/>
                <w:sz w:val="16"/>
                <w:szCs w:val="16"/>
              </w:rPr>
            </w:pPr>
            <w:r w:rsidRPr="00172CC0">
              <w:rPr>
                <w:color w:val="000000"/>
                <w:sz w:val="16"/>
                <w:szCs w:val="16"/>
              </w:rPr>
              <w:t>2 385</w:t>
            </w:r>
          </w:p>
        </w:tc>
        <w:tc>
          <w:tcPr>
            <w:tcW w:w="567" w:type="dxa"/>
            <w:tcBorders>
              <w:top w:val="single" w:sz="4" w:space="0" w:color="auto"/>
              <w:left w:val="nil"/>
              <w:bottom w:val="single" w:sz="4" w:space="0" w:color="auto"/>
              <w:right w:val="single" w:sz="8" w:space="0" w:color="auto"/>
            </w:tcBorders>
            <w:shd w:val="clear" w:color="auto" w:fill="auto"/>
            <w:noWrap/>
          </w:tcPr>
          <w:p w14:paraId="6037DC05"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A00880D"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1704B90"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2C0FC248" w14:textId="77777777" w:rsidR="00612316" w:rsidRPr="00172CC0" w:rsidRDefault="00612316" w:rsidP="00612316">
            <w:pPr>
              <w:spacing w:before="40" w:after="40"/>
              <w:jc w:val="right"/>
              <w:rPr>
                <w:color w:val="000000"/>
                <w:sz w:val="16"/>
                <w:szCs w:val="16"/>
              </w:rPr>
            </w:pPr>
            <w:r w:rsidRPr="00172CC0">
              <w:rPr>
                <w:color w:val="000000"/>
                <w:sz w:val="16"/>
                <w:szCs w:val="16"/>
              </w:rPr>
              <w:t>1 353</w:t>
            </w:r>
          </w:p>
        </w:tc>
        <w:tc>
          <w:tcPr>
            <w:tcW w:w="851" w:type="dxa"/>
            <w:tcBorders>
              <w:top w:val="single" w:sz="4" w:space="0" w:color="auto"/>
              <w:left w:val="nil"/>
              <w:bottom w:val="single" w:sz="4" w:space="0" w:color="auto"/>
              <w:right w:val="single" w:sz="8" w:space="0" w:color="auto"/>
            </w:tcBorders>
            <w:shd w:val="clear" w:color="auto" w:fill="auto"/>
            <w:noWrap/>
          </w:tcPr>
          <w:p w14:paraId="739D1E5E" w14:textId="77777777" w:rsidR="00612316" w:rsidRPr="00172CC0" w:rsidRDefault="00612316" w:rsidP="00612316">
            <w:pPr>
              <w:spacing w:before="40" w:after="40"/>
              <w:jc w:val="right"/>
              <w:rPr>
                <w:color w:val="000000"/>
                <w:sz w:val="16"/>
                <w:szCs w:val="16"/>
              </w:rPr>
            </w:pPr>
            <w:r w:rsidRPr="00172CC0">
              <w:rPr>
                <w:color w:val="000000"/>
                <w:sz w:val="16"/>
                <w:szCs w:val="16"/>
              </w:rPr>
              <w:t>1 894</w:t>
            </w:r>
          </w:p>
        </w:tc>
        <w:tc>
          <w:tcPr>
            <w:tcW w:w="850" w:type="dxa"/>
            <w:tcBorders>
              <w:top w:val="single" w:sz="4" w:space="0" w:color="auto"/>
              <w:left w:val="nil"/>
              <w:bottom w:val="single" w:sz="4" w:space="0" w:color="auto"/>
              <w:right w:val="single" w:sz="8" w:space="0" w:color="auto"/>
            </w:tcBorders>
            <w:shd w:val="clear" w:color="auto" w:fill="auto"/>
          </w:tcPr>
          <w:p w14:paraId="6DA2F0A9" w14:textId="77777777" w:rsidR="00612316" w:rsidRPr="00172CC0" w:rsidRDefault="00612316" w:rsidP="00612316">
            <w:pPr>
              <w:spacing w:before="40" w:after="40"/>
              <w:jc w:val="right"/>
              <w:rPr>
                <w:color w:val="000000"/>
                <w:sz w:val="16"/>
                <w:szCs w:val="16"/>
              </w:rPr>
            </w:pPr>
            <w:r w:rsidRPr="00172CC0">
              <w:rPr>
                <w:color w:val="000000"/>
                <w:sz w:val="16"/>
                <w:szCs w:val="16"/>
              </w:rPr>
              <w:t>4 763</w:t>
            </w:r>
          </w:p>
        </w:tc>
        <w:tc>
          <w:tcPr>
            <w:tcW w:w="709" w:type="dxa"/>
            <w:tcBorders>
              <w:top w:val="single" w:sz="4" w:space="0" w:color="auto"/>
              <w:left w:val="single" w:sz="4" w:space="0" w:color="auto"/>
              <w:bottom w:val="single" w:sz="4" w:space="0" w:color="auto"/>
              <w:right w:val="single" w:sz="4" w:space="0" w:color="auto"/>
            </w:tcBorders>
          </w:tcPr>
          <w:p w14:paraId="1EF76E9F" w14:textId="77777777" w:rsidR="00612316" w:rsidRPr="00172CC0" w:rsidRDefault="00612316" w:rsidP="00612316">
            <w:pPr>
              <w:spacing w:before="40" w:after="40"/>
              <w:jc w:val="right"/>
              <w:rPr>
                <w:color w:val="000000"/>
                <w:sz w:val="16"/>
                <w:szCs w:val="16"/>
              </w:rPr>
            </w:pPr>
            <w:r w:rsidRPr="00172CC0">
              <w:rPr>
                <w:color w:val="000000"/>
                <w:sz w:val="16"/>
                <w:szCs w:val="16"/>
              </w:rPr>
              <w:t>461</w:t>
            </w:r>
          </w:p>
        </w:tc>
        <w:tc>
          <w:tcPr>
            <w:tcW w:w="624" w:type="dxa"/>
            <w:tcBorders>
              <w:top w:val="single" w:sz="4" w:space="0" w:color="auto"/>
              <w:left w:val="single" w:sz="4" w:space="0" w:color="auto"/>
              <w:bottom w:val="single" w:sz="4" w:space="0" w:color="auto"/>
              <w:right w:val="single" w:sz="4" w:space="0" w:color="auto"/>
            </w:tcBorders>
          </w:tcPr>
          <w:p w14:paraId="155B7A8B" w14:textId="77777777" w:rsidR="00612316" w:rsidRPr="00172CC0" w:rsidRDefault="00612316" w:rsidP="00612316">
            <w:pPr>
              <w:spacing w:before="40" w:after="40"/>
              <w:jc w:val="right"/>
              <w:rPr>
                <w:color w:val="000000"/>
                <w:sz w:val="16"/>
                <w:szCs w:val="16"/>
              </w:rPr>
            </w:pPr>
            <w:r w:rsidRPr="00172CC0">
              <w:rPr>
                <w:color w:val="000000"/>
                <w:sz w:val="16"/>
                <w:szCs w:val="16"/>
              </w:rPr>
              <w:t>381</w:t>
            </w:r>
          </w:p>
        </w:tc>
        <w:tc>
          <w:tcPr>
            <w:tcW w:w="709" w:type="dxa"/>
            <w:tcBorders>
              <w:top w:val="single" w:sz="4" w:space="0" w:color="auto"/>
              <w:left w:val="single" w:sz="4" w:space="0" w:color="auto"/>
              <w:bottom w:val="single" w:sz="4" w:space="0" w:color="auto"/>
              <w:right w:val="single" w:sz="4" w:space="0" w:color="auto"/>
            </w:tcBorders>
          </w:tcPr>
          <w:p w14:paraId="7178E37C" w14:textId="77777777" w:rsidR="00612316" w:rsidRPr="00172CC0" w:rsidRDefault="00612316" w:rsidP="00612316">
            <w:pPr>
              <w:spacing w:before="40" w:after="40"/>
              <w:jc w:val="right"/>
              <w:rPr>
                <w:color w:val="000000"/>
                <w:sz w:val="16"/>
                <w:szCs w:val="16"/>
              </w:rPr>
            </w:pPr>
            <w:r w:rsidRPr="00172CC0">
              <w:rPr>
                <w:color w:val="000000"/>
                <w:sz w:val="16"/>
                <w:szCs w:val="16"/>
              </w:rPr>
              <w:t>1 644</w:t>
            </w:r>
          </w:p>
        </w:tc>
      </w:tr>
      <w:tr w:rsidR="00612316" w:rsidRPr="00172CC0" w14:paraId="1019741D"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595A0E91" w14:textId="77777777" w:rsidR="00612316" w:rsidRPr="00172CC0" w:rsidRDefault="00612316" w:rsidP="00612316">
            <w:pPr>
              <w:spacing w:before="40" w:after="40"/>
              <w:rPr>
                <w:color w:val="000000"/>
                <w:sz w:val="16"/>
                <w:szCs w:val="16"/>
              </w:rPr>
            </w:pPr>
            <w:r w:rsidRPr="00172CC0">
              <w:rPr>
                <w:color w:val="000000"/>
                <w:sz w:val="16"/>
                <w:szCs w:val="16"/>
              </w:rPr>
              <w:t>170801*</w:t>
            </w:r>
          </w:p>
        </w:tc>
        <w:tc>
          <w:tcPr>
            <w:tcW w:w="851" w:type="dxa"/>
            <w:tcBorders>
              <w:top w:val="single" w:sz="4" w:space="0" w:color="auto"/>
              <w:left w:val="nil"/>
              <w:bottom w:val="single" w:sz="4" w:space="0" w:color="auto"/>
              <w:right w:val="single" w:sz="8" w:space="0" w:color="auto"/>
            </w:tcBorders>
            <w:shd w:val="clear" w:color="auto" w:fill="auto"/>
            <w:noWrap/>
            <w:hideMark/>
          </w:tcPr>
          <w:p w14:paraId="6EEDAF1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hideMark/>
          </w:tcPr>
          <w:p w14:paraId="2F62B3B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hideMark/>
          </w:tcPr>
          <w:p w14:paraId="78961DEB"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567" w:type="dxa"/>
            <w:tcBorders>
              <w:top w:val="single" w:sz="4" w:space="0" w:color="auto"/>
              <w:left w:val="nil"/>
              <w:bottom w:val="single" w:sz="4" w:space="0" w:color="auto"/>
              <w:right w:val="single" w:sz="8" w:space="0" w:color="auto"/>
            </w:tcBorders>
            <w:shd w:val="clear" w:color="auto" w:fill="auto"/>
            <w:noWrap/>
            <w:hideMark/>
          </w:tcPr>
          <w:p w14:paraId="3206AC6B"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5115C03"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4603C272"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194763B6"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hideMark/>
          </w:tcPr>
          <w:p w14:paraId="62C8FDDA"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53BF9200"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7750E2D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751C2275"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5362CB2E" w14:textId="77777777" w:rsidR="00612316" w:rsidRPr="00172CC0" w:rsidRDefault="00612316" w:rsidP="00612316">
            <w:pPr>
              <w:spacing w:before="40" w:after="40"/>
              <w:jc w:val="right"/>
              <w:rPr>
                <w:color w:val="000000"/>
                <w:sz w:val="16"/>
                <w:szCs w:val="16"/>
              </w:rPr>
            </w:pPr>
            <w:r w:rsidRPr="00172CC0">
              <w:rPr>
                <w:color w:val="000000"/>
                <w:sz w:val="16"/>
                <w:szCs w:val="16"/>
              </w:rPr>
              <w:t>6</w:t>
            </w:r>
          </w:p>
        </w:tc>
      </w:tr>
      <w:tr w:rsidR="00612316" w:rsidRPr="00172CC0" w14:paraId="224E43C6"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3B882C31" w14:textId="77777777" w:rsidR="00612316" w:rsidRPr="00172CC0" w:rsidRDefault="00612316" w:rsidP="00612316">
            <w:pPr>
              <w:spacing w:before="40" w:after="40"/>
              <w:rPr>
                <w:color w:val="000000"/>
                <w:sz w:val="16"/>
                <w:szCs w:val="16"/>
              </w:rPr>
            </w:pPr>
            <w:r w:rsidRPr="00172CC0">
              <w:rPr>
                <w:color w:val="000000"/>
                <w:sz w:val="16"/>
                <w:szCs w:val="16"/>
              </w:rPr>
              <w:t>170802</w:t>
            </w:r>
          </w:p>
        </w:tc>
        <w:tc>
          <w:tcPr>
            <w:tcW w:w="851" w:type="dxa"/>
            <w:tcBorders>
              <w:top w:val="single" w:sz="4" w:space="0" w:color="auto"/>
              <w:left w:val="nil"/>
              <w:bottom w:val="single" w:sz="4" w:space="0" w:color="auto"/>
              <w:right w:val="single" w:sz="8" w:space="0" w:color="auto"/>
            </w:tcBorders>
            <w:shd w:val="clear" w:color="auto" w:fill="auto"/>
            <w:noWrap/>
            <w:hideMark/>
          </w:tcPr>
          <w:p w14:paraId="72141B5B" w14:textId="77777777" w:rsidR="00612316" w:rsidRPr="00172CC0" w:rsidRDefault="00612316" w:rsidP="00612316">
            <w:pPr>
              <w:spacing w:before="40" w:after="40"/>
              <w:jc w:val="right"/>
              <w:rPr>
                <w:color w:val="000000"/>
                <w:sz w:val="16"/>
                <w:szCs w:val="16"/>
              </w:rPr>
            </w:pPr>
            <w:r w:rsidRPr="00172CC0">
              <w:rPr>
                <w:color w:val="000000"/>
                <w:sz w:val="16"/>
                <w:szCs w:val="16"/>
              </w:rPr>
              <w:t>121</w:t>
            </w:r>
          </w:p>
        </w:tc>
        <w:tc>
          <w:tcPr>
            <w:tcW w:w="850" w:type="dxa"/>
            <w:tcBorders>
              <w:top w:val="single" w:sz="4" w:space="0" w:color="auto"/>
              <w:left w:val="nil"/>
              <w:bottom w:val="single" w:sz="4" w:space="0" w:color="auto"/>
              <w:right w:val="single" w:sz="8" w:space="0" w:color="auto"/>
            </w:tcBorders>
            <w:shd w:val="clear" w:color="auto" w:fill="auto"/>
            <w:noWrap/>
            <w:hideMark/>
          </w:tcPr>
          <w:p w14:paraId="086A5DCF" w14:textId="77777777" w:rsidR="00612316" w:rsidRPr="00172CC0" w:rsidRDefault="00612316" w:rsidP="00612316">
            <w:pPr>
              <w:spacing w:before="40" w:after="40"/>
              <w:jc w:val="right"/>
              <w:rPr>
                <w:color w:val="000000"/>
                <w:sz w:val="16"/>
                <w:szCs w:val="16"/>
              </w:rPr>
            </w:pPr>
            <w:r w:rsidRPr="00172CC0">
              <w:rPr>
                <w:color w:val="000000"/>
                <w:sz w:val="16"/>
                <w:szCs w:val="16"/>
              </w:rPr>
              <w:t>190</w:t>
            </w:r>
          </w:p>
        </w:tc>
        <w:tc>
          <w:tcPr>
            <w:tcW w:w="851" w:type="dxa"/>
            <w:tcBorders>
              <w:top w:val="single" w:sz="4" w:space="0" w:color="auto"/>
              <w:left w:val="nil"/>
              <w:bottom w:val="single" w:sz="4" w:space="0" w:color="auto"/>
              <w:right w:val="single" w:sz="8" w:space="0" w:color="auto"/>
            </w:tcBorders>
            <w:shd w:val="clear" w:color="auto" w:fill="auto"/>
            <w:noWrap/>
            <w:hideMark/>
          </w:tcPr>
          <w:p w14:paraId="739D8977" w14:textId="77777777" w:rsidR="00612316" w:rsidRPr="00172CC0" w:rsidRDefault="00612316" w:rsidP="00612316">
            <w:pPr>
              <w:spacing w:before="40" w:after="40"/>
              <w:jc w:val="right"/>
              <w:rPr>
                <w:color w:val="000000"/>
                <w:sz w:val="16"/>
                <w:szCs w:val="16"/>
              </w:rPr>
            </w:pPr>
            <w:r w:rsidRPr="00172CC0">
              <w:rPr>
                <w:color w:val="000000"/>
                <w:sz w:val="16"/>
                <w:szCs w:val="16"/>
              </w:rPr>
              <w:t>135</w:t>
            </w:r>
          </w:p>
        </w:tc>
        <w:tc>
          <w:tcPr>
            <w:tcW w:w="567" w:type="dxa"/>
            <w:tcBorders>
              <w:top w:val="single" w:sz="4" w:space="0" w:color="auto"/>
              <w:left w:val="nil"/>
              <w:bottom w:val="single" w:sz="4" w:space="0" w:color="auto"/>
              <w:right w:val="single" w:sz="8" w:space="0" w:color="auto"/>
            </w:tcBorders>
            <w:shd w:val="clear" w:color="auto" w:fill="auto"/>
            <w:noWrap/>
            <w:hideMark/>
          </w:tcPr>
          <w:p w14:paraId="7DAF8E11"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2EA1B7C"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7A2D40E1"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351EF9F7"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hideMark/>
          </w:tcPr>
          <w:p w14:paraId="006846E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3B7410E3"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6EB8A490" w14:textId="77777777" w:rsidR="00612316" w:rsidRPr="00172CC0" w:rsidRDefault="00612316" w:rsidP="00612316">
            <w:pPr>
              <w:spacing w:before="40" w:after="40"/>
              <w:jc w:val="right"/>
              <w:rPr>
                <w:color w:val="000000"/>
                <w:sz w:val="16"/>
                <w:szCs w:val="16"/>
              </w:rPr>
            </w:pPr>
            <w:r w:rsidRPr="00172CC0">
              <w:rPr>
                <w:color w:val="000000"/>
                <w:sz w:val="16"/>
                <w:szCs w:val="16"/>
              </w:rPr>
              <w:t>33</w:t>
            </w:r>
          </w:p>
        </w:tc>
        <w:tc>
          <w:tcPr>
            <w:tcW w:w="624" w:type="dxa"/>
            <w:tcBorders>
              <w:top w:val="single" w:sz="4" w:space="0" w:color="auto"/>
              <w:left w:val="single" w:sz="4" w:space="0" w:color="auto"/>
              <w:bottom w:val="single" w:sz="4" w:space="0" w:color="auto"/>
              <w:right w:val="single" w:sz="4" w:space="0" w:color="auto"/>
            </w:tcBorders>
          </w:tcPr>
          <w:p w14:paraId="3C8E1735" w14:textId="77777777" w:rsidR="00612316" w:rsidRPr="00172CC0" w:rsidRDefault="00612316" w:rsidP="00612316">
            <w:pPr>
              <w:spacing w:before="40" w:after="40"/>
              <w:jc w:val="right"/>
              <w:rPr>
                <w:color w:val="000000"/>
                <w:sz w:val="16"/>
                <w:szCs w:val="16"/>
              </w:rPr>
            </w:pPr>
            <w:r w:rsidRPr="00172CC0">
              <w:rPr>
                <w:color w:val="000000"/>
                <w:sz w:val="16"/>
                <w:szCs w:val="16"/>
              </w:rPr>
              <w:t>163</w:t>
            </w:r>
          </w:p>
        </w:tc>
        <w:tc>
          <w:tcPr>
            <w:tcW w:w="709" w:type="dxa"/>
            <w:tcBorders>
              <w:top w:val="single" w:sz="4" w:space="0" w:color="auto"/>
              <w:left w:val="single" w:sz="4" w:space="0" w:color="auto"/>
              <w:bottom w:val="single" w:sz="4" w:space="0" w:color="auto"/>
              <w:right w:val="single" w:sz="4" w:space="0" w:color="auto"/>
            </w:tcBorders>
          </w:tcPr>
          <w:p w14:paraId="321D1F80" w14:textId="77777777" w:rsidR="00612316" w:rsidRPr="00172CC0" w:rsidRDefault="00612316" w:rsidP="00612316">
            <w:pPr>
              <w:spacing w:before="40" w:after="40"/>
              <w:jc w:val="right"/>
              <w:rPr>
                <w:color w:val="000000"/>
                <w:sz w:val="16"/>
                <w:szCs w:val="16"/>
              </w:rPr>
            </w:pPr>
            <w:r w:rsidRPr="00172CC0">
              <w:rPr>
                <w:color w:val="000000"/>
                <w:sz w:val="16"/>
                <w:szCs w:val="16"/>
              </w:rPr>
              <w:t>48</w:t>
            </w:r>
          </w:p>
        </w:tc>
      </w:tr>
      <w:tr w:rsidR="00612316" w:rsidRPr="00172CC0" w14:paraId="32E5A014"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2F8AC757" w14:textId="77777777" w:rsidR="00612316" w:rsidRPr="00172CC0" w:rsidRDefault="00612316" w:rsidP="00612316">
            <w:pPr>
              <w:spacing w:before="40" w:after="40"/>
              <w:rPr>
                <w:color w:val="000000"/>
                <w:sz w:val="16"/>
                <w:szCs w:val="16"/>
              </w:rPr>
            </w:pPr>
            <w:r w:rsidRPr="00172CC0">
              <w:rPr>
                <w:color w:val="000000"/>
                <w:sz w:val="16"/>
                <w:szCs w:val="16"/>
              </w:rPr>
              <w:t>170901*</w:t>
            </w:r>
          </w:p>
        </w:tc>
        <w:tc>
          <w:tcPr>
            <w:tcW w:w="851" w:type="dxa"/>
            <w:tcBorders>
              <w:top w:val="single" w:sz="4" w:space="0" w:color="auto"/>
              <w:left w:val="nil"/>
              <w:bottom w:val="single" w:sz="4" w:space="0" w:color="auto"/>
              <w:right w:val="single" w:sz="8" w:space="0" w:color="auto"/>
            </w:tcBorders>
            <w:shd w:val="clear" w:color="auto" w:fill="auto"/>
            <w:noWrap/>
          </w:tcPr>
          <w:p w14:paraId="7A0E2839" w14:textId="77777777" w:rsidR="00612316" w:rsidRPr="00172CC0" w:rsidRDefault="00612316" w:rsidP="00612316">
            <w:pPr>
              <w:spacing w:before="40" w:after="40"/>
              <w:jc w:val="right"/>
              <w:rPr>
                <w:color w:val="000000"/>
                <w:sz w:val="16"/>
                <w:szCs w:val="16"/>
              </w:rPr>
            </w:pPr>
            <w:r w:rsidRPr="00172CC0">
              <w:rPr>
                <w:color w:val="000000"/>
                <w:sz w:val="16"/>
                <w:szCs w:val="16"/>
              </w:rPr>
              <w:t>23</w:t>
            </w:r>
          </w:p>
        </w:tc>
        <w:tc>
          <w:tcPr>
            <w:tcW w:w="850" w:type="dxa"/>
            <w:tcBorders>
              <w:top w:val="single" w:sz="4" w:space="0" w:color="auto"/>
              <w:left w:val="nil"/>
              <w:bottom w:val="single" w:sz="4" w:space="0" w:color="auto"/>
              <w:right w:val="single" w:sz="8" w:space="0" w:color="auto"/>
            </w:tcBorders>
            <w:shd w:val="clear" w:color="auto" w:fill="auto"/>
            <w:noWrap/>
          </w:tcPr>
          <w:p w14:paraId="0C2A07D3" w14:textId="77777777" w:rsidR="00612316" w:rsidRPr="00172CC0" w:rsidRDefault="00612316" w:rsidP="00612316">
            <w:pPr>
              <w:spacing w:before="40" w:after="40"/>
              <w:jc w:val="right"/>
              <w:rPr>
                <w:color w:val="000000"/>
                <w:sz w:val="16"/>
                <w:szCs w:val="16"/>
              </w:rPr>
            </w:pPr>
            <w:r w:rsidRPr="00172CC0">
              <w:rPr>
                <w:color w:val="000000"/>
                <w:sz w:val="16"/>
                <w:szCs w:val="16"/>
              </w:rPr>
              <w:t>2</w:t>
            </w:r>
          </w:p>
        </w:tc>
        <w:tc>
          <w:tcPr>
            <w:tcW w:w="851" w:type="dxa"/>
            <w:tcBorders>
              <w:top w:val="single" w:sz="4" w:space="0" w:color="auto"/>
              <w:left w:val="nil"/>
              <w:bottom w:val="single" w:sz="4" w:space="0" w:color="auto"/>
              <w:right w:val="single" w:sz="8" w:space="0" w:color="auto"/>
            </w:tcBorders>
            <w:shd w:val="clear" w:color="auto" w:fill="auto"/>
            <w:noWrap/>
          </w:tcPr>
          <w:p w14:paraId="437AD988"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5AF812DE"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9F8AE07"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4394B83"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3512BBE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2AC05D0C"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30BE690E"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13D113C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624" w:type="dxa"/>
            <w:tcBorders>
              <w:top w:val="single" w:sz="4" w:space="0" w:color="auto"/>
              <w:left w:val="single" w:sz="4" w:space="0" w:color="auto"/>
              <w:bottom w:val="single" w:sz="4" w:space="0" w:color="auto"/>
              <w:right w:val="single" w:sz="4" w:space="0" w:color="auto"/>
            </w:tcBorders>
          </w:tcPr>
          <w:p w14:paraId="56F197E2"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0D5C8EF9"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18FEFC3C"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2E3AECE5" w14:textId="77777777" w:rsidR="00612316" w:rsidRPr="00172CC0" w:rsidRDefault="00612316" w:rsidP="00612316">
            <w:pPr>
              <w:spacing w:before="40" w:after="40"/>
              <w:rPr>
                <w:color w:val="000000"/>
                <w:sz w:val="16"/>
                <w:szCs w:val="16"/>
              </w:rPr>
            </w:pPr>
            <w:r w:rsidRPr="00172CC0">
              <w:rPr>
                <w:color w:val="000000"/>
                <w:sz w:val="16"/>
                <w:szCs w:val="16"/>
              </w:rPr>
              <w:t>170903*</w:t>
            </w:r>
          </w:p>
        </w:tc>
        <w:tc>
          <w:tcPr>
            <w:tcW w:w="851" w:type="dxa"/>
            <w:tcBorders>
              <w:top w:val="single" w:sz="4" w:space="0" w:color="auto"/>
              <w:left w:val="nil"/>
              <w:bottom w:val="single" w:sz="4" w:space="0" w:color="auto"/>
              <w:right w:val="single" w:sz="8" w:space="0" w:color="auto"/>
            </w:tcBorders>
            <w:shd w:val="clear" w:color="auto" w:fill="auto"/>
            <w:noWrap/>
          </w:tcPr>
          <w:p w14:paraId="259EC790" w14:textId="77777777" w:rsidR="00612316" w:rsidRPr="00172CC0" w:rsidRDefault="00612316" w:rsidP="00612316">
            <w:pPr>
              <w:spacing w:before="40" w:after="40"/>
              <w:jc w:val="right"/>
              <w:rPr>
                <w:color w:val="000000"/>
                <w:sz w:val="16"/>
                <w:szCs w:val="16"/>
              </w:rPr>
            </w:pPr>
            <w:r w:rsidRPr="00172CC0">
              <w:rPr>
                <w:color w:val="000000"/>
                <w:sz w:val="16"/>
                <w:szCs w:val="16"/>
              </w:rPr>
              <w:t>52</w:t>
            </w:r>
          </w:p>
        </w:tc>
        <w:tc>
          <w:tcPr>
            <w:tcW w:w="850" w:type="dxa"/>
            <w:tcBorders>
              <w:top w:val="single" w:sz="4" w:space="0" w:color="auto"/>
              <w:left w:val="nil"/>
              <w:bottom w:val="single" w:sz="4" w:space="0" w:color="auto"/>
              <w:right w:val="single" w:sz="8" w:space="0" w:color="auto"/>
            </w:tcBorders>
            <w:shd w:val="clear" w:color="auto" w:fill="auto"/>
            <w:noWrap/>
          </w:tcPr>
          <w:p w14:paraId="575AA5E5" w14:textId="77777777" w:rsidR="00612316" w:rsidRPr="00172CC0" w:rsidRDefault="00612316" w:rsidP="00612316">
            <w:pPr>
              <w:spacing w:before="40" w:after="40"/>
              <w:jc w:val="right"/>
              <w:rPr>
                <w:color w:val="000000"/>
                <w:sz w:val="16"/>
                <w:szCs w:val="16"/>
              </w:rPr>
            </w:pPr>
            <w:r w:rsidRPr="00172CC0">
              <w:rPr>
                <w:color w:val="000000"/>
                <w:sz w:val="16"/>
                <w:szCs w:val="16"/>
              </w:rPr>
              <w:t>673</w:t>
            </w:r>
          </w:p>
        </w:tc>
        <w:tc>
          <w:tcPr>
            <w:tcW w:w="851" w:type="dxa"/>
            <w:tcBorders>
              <w:top w:val="single" w:sz="4" w:space="0" w:color="auto"/>
              <w:left w:val="nil"/>
              <w:bottom w:val="single" w:sz="4" w:space="0" w:color="auto"/>
              <w:right w:val="single" w:sz="8" w:space="0" w:color="auto"/>
            </w:tcBorders>
            <w:shd w:val="clear" w:color="auto" w:fill="auto"/>
            <w:noWrap/>
          </w:tcPr>
          <w:p w14:paraId="4B9B2014" w14:textId="77777777" w:rsidR="00612316" w:rsidRPr="00172CC0" w:rsidRDefault="00612316" w:rsidP="00612316">
            <w:pPr>
              <w:spacing w:before="40" w:after="40"/>
              <w:jc w:val="right"/>
              <w:rPr>
                <w:color w:val="000000"/>
                <w:sz w:val="16"/>
                <w:szCs w:val="16"/>
              </w:rPr>
            </w:pPr>
            <w:r w:rsidRPr="00172CC0">
              <w:rPr>
                <w:color w:val="000000"/>
                <w:sz w:val="16"/>
                <w:szCs w:val="16"/>
              </w:rPr>
              <w:t>3</w:t>
            </w:r>
          </w:p>
        </w:tc>
        <w:tc>
          <w:tcPr>
            <w:tcW w:w="567" w:type="dxa"/>
            <w:tcBorders>
              <w:top w:val="single" w:sz="4" w:space="0" w:color="auto"/>
              <w:left w:val="nil"/>
              <w:bottom w:val="single" w:sz="4" w:space="0" w:color="auto"/>
              <w:right w:val="single" w:sz="8" w:space="0" w:color="auto"/>
            </w:tcBorders>
            <w:shd w:val="clear" w:color="auto" w:fill="auto"/>
            <w:noWrap/>
          </w:tcPr>
          <w:p w14:paraId="192A6999"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B21CD41"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ACBF2B5"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6D2AD727"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1F8CE55C"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tcPr>
          <w:p w14:paraId="7B47CD5D"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tcPr>
          <w:p w14:paraId="0C9E6BEA" w14:textId="77777777" w:rsidR="00612316" w:rsidRPr="00172CC0" w:rsidRDefault="00612316" w:rsidP="00612316">
            <w:pPr>
              <w:spacing w:before="40" w:after="40"/>
              <w:jc w:val="right"/>
              <w:rPr>
                <w:color w:val="000000"/>
                <w:sz w:val="16"/>
                <w:szCs w:val="16"/>
              </w:rPr>
            </w:pPr>
            <w:r w:rsidRPr="00172CC0">
              <w:rPr>
                <w:color w:val="000000"/>
                <w:sz w:val="16"/>
                <w:szCs w:val="16"/>
              </w:rPr>
              <w:t>4</w:t>
            </w:r>
          </w:p>
        </w:tc>
        <w:tc>
          <w:tcPr>
            <w:tcW w:w="624" w:type="dxa"/>
            <w:tcBorders>
              <w:top w:val="single" w:sz="4" w:space="0" w:color="auto"/>
              <w:left w:val="single" w:sz="4" w:space="0" w:color="auto"/>
              <w:bottom w:val="single" w:sz="4" w:space="0" w:color="auto"/>
              <w:right w:val="single" w:sz="4" w:space="0" w:color="auto"/>
            </w:tcBorders>
          </w:tcPr>
          <w:p w14:paraId="349E9EB0" w14:textId="77777777" w:rsidR="00612316" w:rsidRPr="00172CC0" w:rsidRDefault="00612316" w:rsidP="00612316">
            <w:pPr>
              <w:spacing w:before="40" w:after="40"/>
              <w:jc w:val="right"/>
              <w:rPr>
                <w:color w:val="000000"/>
                <w:sz w:val="16"/>
                <w:szCs w:val="16"/>
              </w:rPr>
            </w:pPr>
            <w:r w:rsidRPr="00172CC0">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tcPr>
          <w:p w14:paraId="443AA5FF" w14:textId="77777777" w:rsidR="00612316" w:rsidRPr="00172CC0" w:rsidRDefault="00612316" w:rsidP="00612316">
            <w:pPr>
              <w:spacing w:before="40" w:after="40"/>
              <w:jc w:val="right"/>
              <w:rPr>
                <w:color w:val="000000"/>
                <w:sz w:val="16"/>
                <w:szCs w:val="16"/>
              </w:rPr>
            </w:pPr>
            <w:r w:rsidRPr="00172CC0">
              <w:rPr>
                <w:color w:val="000000"/>
                <w:sz w:val="16"/>
                <w:szCs w:val="16"/>
              </w:rPr>
              <w:t>0</w:t>
            </w:r>
          </w:p>
        </w:tc>
      </w:tr>
      <w:tr w:rsidR="00612316" w:rsidRPr="00172CC0" w14:paraId="3261DAB1" w14:textId="77777777" w:rsidTr="00612316">
        <w:trPr>
          <w:trHeight w:hRule="exact" w:val="284"/>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tcPr>
          <w:p w14:paraId="091F400C" w14:textId="77777777" w:rsidR="00612316" w:rsidRPr="00172CC0" w:rsidRDefault="00612316" w:rsidP="00612316">
            <w:pPr>
              <w:spacing w:before="40" w:after="40"/>
              <w:rPr>
                <w:color w:val="000000"/>
                <w:sz w:val="16"/>
                <w:szCs w:val="16"/>
              </w:rPr>
            </w:pPr>
            <w:r w:rsidRPr="00172CC0">
              <w:rPr>
                <w:color w:val="000000"/>
                <w:sz w:val="16"/>
                <w:szCs w:val="16"/>
              </w:rPr>
              <w:t>170904</w:t>
            </w:r>
          </w:p>
        </w:tc>
        <w:tc>
          <w:tcPr>
            <w:tcW w:w="851" w:type="dxa"/>
            <w:tcBorders>
              <w:top w:val="single" w:sz="4" w:space="0" w:color="auto"/>
              <w:left w:val="nil"/>
              <w:bottom w:val="single" w:sz="4" w:space="0" w:color="auto"/>
              <w:right w:val="single" w:sz="8" w:space="0" w:color="auto"/>
            </w:tcBorders>
            <w:shd w:val="clear" w:color="auto" w:fill="auto"/>
            <w:noWrap/>
          </w:tcPr>
          <w:p w14:paraId="0EE8D352" w14:textId="77777777" w:rsidR="00612316" w:rsidRPr="00172CC0" w:rsidRDefault="00612316" w:rsidP="00612316">
            <w:pPr>
              <w:spacing w:before="40" w:after="40"/>
              <w:jc w:val="right"/>
              <w:rPr>
                <w:color w:val="000000"/>
                <w:sz w:val="16"/>
                <w:szCs w:val="16"/>
              </w:rPr>
            </w:pPr>
            <w:r w:rsidRPr="00172CC0">
              <w:rPr>
                <w:color w:val="000000"/>
                <w:sz w:val="16"/>
                <w:szCs w:val="16"/>
              </w:rPr>
              <w:t>21 123</w:t>
            </w:r>
          </w:p>
        </w:tc>
        <w:tc>
          <w:tcPr>
            <w:tcW w:w="850" w:type="dxa"/>
            <w:tcBorders>
              <w:top w:val="single" w:sz="4" w:space="0" w:color="auto"/>
              <w:left w:val="nil"/>
              <w:bottom w:val="single" w:sz="4" w:space="0" w:color="auto"/>
              <w:right w:val="single" w:sz="8" w:space="0" w:color="auto"/>
            </w:tcBorders>
            <w:shd w:val="clear" w:color="auto" w:fill="auto"/>
            <w:noWrap/>
          </w:tcPr>
          <w:p w14:paraId="14FFA4CB" w14:textId="77777777" w:rsidR="00612316" w:rsidRPr="00172CC0" w:rsidRDefault="00612316" w:rsidP="00612316">
            <w:pPr>
              <w:spacing w:before="40" w:after="40"/>
              <w:jc w:val="right"/>
              <w:rPr>
                <w:color w:val="000000"/>
                <w:sz w:val="16"/>
                <w:szCs w:val="16"/>
              </w:rPr>
            </w:pPr>
            <w:r w:rsidRPr="00172CC0">
              <w:rPr>
                <w:color w:val="000000"/>
                <w:sz w:val="16"/>
                <w:szCs w:val="16"/>
              </w:rPr>
              <w:t>29 972</w:t>
            </w:r>
          </w:p>
        </w:tc>
        <w:tc>
          <w:tcPr>
            <w:tcW w:w="851" w:type="dxa"/>
            <w:tcBorders>
              <w:top w:val="single" w:sz="4" w:space="0" w:color="auto"/>
              <w:left w:val="nil"/>
              <w:bottom w:val="single" w:sz="4" w:space="0" w:color="auto"/>
              <w:right w:val="single" w:sz="8" w:space="0" w:color="auto"/>
            </w:tcBorders>
            <w:shd w:val="clear" w:color="auto" w:fill="auto"/>
            <w:noWrap/>
          </w:tcPr>
          <w:p w14:paraId="2E61B579" w14:textId="77777777" w:rsidR="00612316" w:rsidRPr="00172CC0" w:rsidRDefault="00612316" w:rsidP="00612316">
            <w:pPr>
              <w:spacing w:before="40" w:after="40"/>
              <w:jc w:val="right"/>
              <w:rPr>
                <w:color w:val="000000"/>
                <w:sz w:val="16"/>
                <w:szCs w:val="16"/>
              </w:rPr>
            </w:pPr>
            <w:r w:rsidRPr="00172CC0">
              <w:rPr>
                <w:color w:val="000000"/>
                <w:sz w:val="16"/>
                <w:szCs w:val="16"/>
              </w:rPr>
              <w:t>16 610</w:t>
            </w:r>
          </w:p>
        </w:tc>
        <w:tc>
          <w:tcPr>
            <w:tcW w:w="567" w:type="dxa"/>
            <w:tcBorders>
              <w:top w:val="single" w:sz="4" w:space="0" w:color="auto"/>
              <w:left w:val="nil"/>
              <w:bottom w:val="single" w:sz="4" w:space="0" w:color="auto"/>
              <w:right w:val="single" w:sz="8" w:space="0" w:color="auto"/>
            </w:tcBorders>
            <w:shd w:val="clear" w:color="auto" w:fill="auto"/>
            <w:noWrap/>
          </w:tcPr>
          <w:p w14:paraId="757B9F7F"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2A2C25A" w14:textId="77777777" w:rsidR="00612316" w:rsidRPr="00172CC0" w:rsidRDefault="00612316" w:rsidP="00612316">
            <w:pPr>
              <w:spacing w:before="40" w:after="40"/>
              <w:rPr>
                <w:sz w:val="16"/>
                <w:szCs w:val="16"/>
              </w:rPr>
            </w:pPr>
            <w:r w:rsidRPr="00172CC0">
              <w:rPr>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906A9DF" w14:textId="77777777" w:rsidR="00612316" w:rsidRPr="00172CC0" w:rsidRDefault="00612316" w:rsidP="00612316">
            <w:pPr>
              <w:spacing w:before="40" w:after="40"/>
              <w:rPr>
                <w:sz w:val="16"/>
                <w:szCs w:val="16"/>
              </w:rPr>
            </w:pPr>
            <w:r w:rsidRPr="00172CC0">
              <w:rPr>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tcPr>
          <w:p w14:paraId="6FAFAC2C" w14:textId="77777777" w:rsidR="00612316" w:rsidRPr="00172CC0" w:rsidRDefault="00612316" w:rsidP="00612316">
            <w:pPr>
              <w:spacing w:before="40" w:after="40"/>
              <w:jc w:val="right"/>
              <w:rPr>
                <w:color w:val="000000"/>
                <w:sz w:val="16"/>
                <w:szCs w:val="16"/>
              </w:rPr>
            </w:pPr>
            <w:r w:rsidRPr="00172CC0">
              <w:rPr>
                <w:color w:val="000000"/>
                <w:sz w:val="16"/>
                <w:szCs w:val="16"/>
              </w:rPr>
              <w:t>28 234</w:t>
            </w:r>
          </w:p>
        </w:tc>
        <w:tc>
          <w:tcPr>
            <w:tcW w:w="851" w:type="dxa"/>
            <w:tcBorders>
              <w:top w:val="single" w:sz="4" w:space="0" w:color="auto"/>
              <w:left w:val="nil"/>
              <w:bottom w:val="single" w:sz="4" w:space="0" w:color="auto"/>
              <w:right w:val="single" w:sz="8" w:space="0" w:color="auto"/>
            </w:tcBorders>
            <w:shd w:val="clear" w:color="auto" w:fill="auto"/>
            <w:noWrap/>
          </w:tcPr>
          <w:p w14:paraId="416CFDDC" w14:textId="77777777" w:rsidR="00612316" w:rsidRPr="00172CC0" w:rsidRDefault="00612316" w:rsidP="00612316">
            <w:pPr>
              <w:spacing w:before="40" w:after="40"/>
              <w:jc w:val="right"/>
              <w:rPr>
                <w:color w:val="000000"/>
                <w:sz w:val="16"/>
                <w:szCs w:val="16"/>
              </w:rPr>
            </w:pPr>
            <w:r w:rsidRPr="00172CC0">
              <w:rPr>
                <w:color w:val="000000"/>
                <w:sz w:val="16"/>
                <w:szCs w:val="16"/>
              </w:rPr>
              <w:t>39 343</w:t>
            </w:r>
          </w:p>
        </w:tc>
        <w:tc>
          <w:tcPr>
            <w:tcW w:w="850" w:type="dxa"/>
            <w:tcBorders>
              <w:top w:val="single" w:sz="4" w:space="0" w:color="auto"/>
              <w:left w:val="nil"/>
              <w:bottom w:val="single" w:sz="4" w:space="0" w:color="auto"/>
              <w:right w:val="single" w:sz="8" w:space="0" w:color="auto"/>
            </w:tcBorders>
            <w:shd w:val="clear" w:color="auto" w:fill="auto"/>
          </w:tcPr>
          <w:p w14:paraId="0D53ADBA" w14:textId="77777777" w:rsidR="00612316" w:rsidRPr="00172CC0" w:rsidRDefault="00612316" w:rsidP="00612316">
            <w:pPr>
              <w:spacing w:before="40" w:after="40"/>
              <w:jc w:val="right"/>
              <w:rPr>
                <w:color w:val="000000"/>
                <w:sz w:val="16"/>
                <w:szCs w:val="16"/>
              </w:rPr>
            </w:pPr>
            <w:r w:rsidRPr="00172CC0">
              <w:rPr>
                <w:color w:val="000000"/>
                <w:sz w:val="16"/>
                <w:szCs w:val="16"/>
              </w:rPr>
              <w:t>26 264</w:t>
            </w:r>
          </w:p>
        </w:tc>
        <w:tc>
          <w:tcPr>
            <w:tcW w:w="709" w:type="dxa"/>
            <w:tcBorders>
              <w:top w:val="single" w:sz="4" w:space="0" w:color="auto"/>
              <w:left w:val="single" w:sz="4" w:space="0" w:color="auto"/>
              <w:bottom w:val="single" w:sz="4" w:space="0" w:color="auto"/>
              <w:right w:val="single" w:sz="4" w:space="0" w:color="auto"/>
            </w:tcBorders>
          </w:tcPr>
          <w:p w14:paraId="5E3C7303" w14:textId="77777777" w:rsidR="00612316" w:rsidRPr="00172CC0" w:rsidRDefault="00612316" w:rsidP="00612316">
            <w:pPr>
              <w:spacing w:before="40" w:after="40"/>
              <w:jc w:val="right"/>
              <w:rPr>
                <w:color w:val="000000"/>
                <w:sz w:val="16"/>
                <w:szCs w:val="16"/>
              </w:rPr>
            </w:pPr>
            <w:r w:rsidRPr="00172CC0">
              <w:rPr>
                <w:color w:val="000000"/>
                <w:sz w:val="16"/>
                <w:szCs w:val="16"/>
              </w:rPr>
              <w:t>9 117</w:t>
            </w:r>
          </w:p>
        </w:tc>
        <w:tc>
          <w:tcPr>
            <w:tcW w:w="624" w:type="dxa"/>
            <w:tcBorders>
              <w:top w:val="single" w:sz="4" w:space="0" w:color="auto"/>
              <w:left w:val="single" w:sz="4" w:space="0" w:color="auto"/>
              <w:bottom w:val="single" w:sz="4" w:space="0" w:color="auto"/>
              <w:right w:val="single" w:sz="4" w:space="0" w:color="auto"/>
            </w:tcBorders>
          </w:tcPr>
          <w:p w14:paraId="50152E01" w14:textId="77777777" w:rsidR="00612316" w:rsidRPr="00172CC0" w:rsidRDefault="00612316" w:rsidP="00612316">
            <w:pPr>
              <w:spacing w:before="40" w:after="40"/>
              <w:jc w:val="right"/>
              <w:rPr>
                <w:color w:val="000000"/>
                <w:sz w:val="16"/>
                <w:szCs w:val="16"/>
              </w:rPr>
            </w:pPr>
            <w:r w:rsidRPr="00172CC0">
              <w:rPr>
                <w:color w:val="000000"/>
                <w:sz w:val="16"/>
                <w:szCs w:val="16"/>
              </w:rPr>
              <w:t>6 835</w:t>
            </w:r>
          </w:p>
        </w:tc>
        <w:tc>
          <w:tcPr>
            <w:tcW w:w="709" w:type="dxa"/>
            <w:tcBorders>
              <w:top w:val="single" w:sz="4" w:space="0" w:color="auto"/>
              <w:left w:val="single" w:sz="4" w:space="0" w:color="auto"/>
              <w:bottom w:val="single" w:sz="4" w:space="0" w:color="auto"/>
              <w:right w:val="single" w:sz="4" w:space="0" w:color="auto"/>
            </w:tcBorders>
          </w:tcPr>
          <w:p w14:paraId="5792B620" w14:textId="77777777" w:rsidR="00612316" w:rsidRPr="00172CC0" w:rsidRDefault="00612316" w:rsidP="00612316">
            <w:pPr>
              <w:spacing w:before="40" w:after="40"/>
              <w:jc w:val="right"/>
              <w:rPr>
                <w:color w:val="000000"/>
                <w:sz w:val="16"/>
                <w:szCs w:val="16"/>
              </w:rPr>
            </w:pPr>
            <w:r w:rsidRPr="00172CC0">
              <w:rPr>
                <w:color w:val="000000"/>
                <w:sz w:val="16"/>
                <w:szCs w:val="16"/>
              </w:rPr>
              <w:t>8 350</w:t>
            </w:r>
          </w:p>
        </w:tc>
      </w:tr>
      <w:tr w:rsidR="00612316" w:rsidRPr="00172CC0" w14:paraId="0AD16BAD" w14:textId="77777777" w:rsidTr="00612316">
        <w:trPr>
          <w:trHeight w:hRule="exact" w:val="277"/>
          <w:jc w:val="center"/>
        </w:trPr>
        <w:tc>
          <w:tcPr>
            <w:tcW w:w="73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F0F95CF" w14:textId="77777777" w:rsidR="00612316" w:rsidRPr="00172CC0" w:rsidRDefault="00612316" w:rsidP="00612316">
            <w:pPr>
              <w:spacing w:before="40" w:after="40"/>
              <w:jc w:val="center"/>
              <w:rPr>
                <w:b/>
                <w:color w:val="000000"/>
                <w:sz w:val="16"/>
                <w:szCs w:val="16"/>
              </w:rPr>
            </w:pPr>
            <w:r w:rsidRPr="00172CC0">
              <w:rPr>
                <w:b/>
                <w:color w:val="000000"/>
                <w:sz w:val="16"/>
                <w:szCs w:val="16"/>
              </w:rPr>
              <w:t>Suma</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43F31A6A" w14:textId="77777777" w:rsidR="00612316" w:rsidRPr="00172CC0" w:rsidRDefault="00612316" w:rsidP="00612316">
            <w:pPr>
              <w:spacing w:before="40" w:after="40"/>
              <w:jc w:val="center"/>
              <w:rPr>
                <w:b/>
                <w:color w:val="000000"/>
                <w:sz w:val="16"/>
                <w:szCs w:val="16"/>
              </w:rPr>
            </w:pPr>
            <w:r w:rsidRPr="00172CC0">
              <w:rPr>
                <w:b/>
                <w:color w:val="000000"/>
                <w:sz w:val="16"/>
                <w:szCs w:val="16"/>
              </w:rPr>
              <w:t>2 303 370</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14:paraId="604923DB" w14:textId="77777777" w:rsidR="00612316" w:rsidRPr="00172CC0" w:rsidRDefault="00612316" w:rsidP="00612316">
            <w:pPr>
              <w:spacing w:before="40" w:after="40"/>
              <w:jc w:val="center"/>
              <w:rPr>
                <w:b/>
                <w:color w:val="000000"/>
                <w:sz w:val="16"/>
                <w:szCs w:val="16"/>
              </w:rPr>
            </w:pPr>
            <w:r w:rsidRPr="00172CC0">
              <w:rPr>
                <w:b/>
                <w:color w:val="000000"/>
                <w:sz w:val="16"/>
                <w:szCs w:val="16"/>
              </w:rPr>
              <w:t>2 056 022</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70F1701B" w14:textId="77777777" w:rsidR="00612316" w:rsidRPr="00172CC0" w:rsidRDefault="00612316" w:rsidP="00612316">
            <w:pPr>
              <w:spacing w:before="40" w:after="40"/>
              <w:jc w:val="center"/>
              <w:rPr>
                <w:b/>
                <w:color w:val="000000"/>
                <w:sz w:val="16"/>
                <w:szCs w:val="16"/>
              </w:rPr>
            </w:pPr>
            <w:r w:rsidRPr="00172CC0">
              <w:rPr>
                <w:b/>
                <w:color w:val="000000"/>
                <w:sz w:val="16"/>
                <w:szCs w:val="16"/>
              </w:rPr>
              <w:t>2 390 783</w:t>
            </w:r>
          </w:p>
        </w:tc>
        <w:tc>
          <w:tcPr>
            <w:tcW w:w="567" w:type="dxa"/>
            <w:tcBorders>
              <w:top w:val="single" w:sz="4" w:space="0" w:color="auto"/>
              <w:left w:val="nil"/>
              <w:bottom w:val="single" w:sz="4" w:space="0" w:color="auto"/>
              <w:right w:val="single" w:sz="8" w:space="0" w:color="auto"/>
            </w:tcBorders>
            <w:shd w:val="clear" w:color="auto" w:fill="auto"/>
            <w:noWrap/>
            <w:hideMark/>
          </w:tcPr>
          <w:p w14:paraId="7966BD0F" w14:textId="77777777" w:rsidR="00612316" w:rsidRPr="00172CC0" w:rsidRDefault="00612316" w:rsidP="00612316">
            <w:pPr>
              <w:spacing w:before="40" w:after="40"/>
              <w:rPr>
                <w:b/>
                <w:sz w:val="16"/>
                <w:szCs w:val="16"/>
              </w:rPr>
            </w:pPr>
            <w:r w:rsidRPr="00172CC0">
              <w:rPr>
                <w:b/>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56FCF06" w14:textId="77777777" w:rsidR="00612316" w:rsidRPr="00172CC0" w:rsidRDefault="00612316" w:rsidP="00612316">
            <w:pPr>
              <w:spacing w:before="40" w:after="40"/>
              <w:rPr>
                <w:b/>
                <w:sz w:val="16"/>
                <w:szCs w:val="16"/>
              </w:rPr>
            </w:pPr>
            <w:r w:rsidRPr="00172CC0">
              <w:rPr>
                <w:b/>
                <w:color w:val="000000"/>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hideMark/>
          </w:tcPr>
          <w:p w14:paraId="5D660CA5" w14:textId="77777777" w:rsidR="00612316" w:rsidRPr="00172CC0" w:rsidRDefault="00612316" w:rsidP="00612316">
            <w:pPr>
              <w:spacing w:before="40" w:after="40"/>
              <w:rPr>
                <w:b/>
                <w:sz w:val="16"/>
                <w:szCs w:val="16"/>
              </w:rPr>
            </w:pPr>
            <w:r w:rsidRPr="00172CC0">
              <w:rPr>
                <w:b/>
                <w:color w:val="000000"/>
                <w:sz w:val="16"/>
                <w:szCs w:val="16"/>
              </w:rPr>
              <w:t>b.d.</w:t>
            </w:r>
          </w:p>
        </w:tc>
        <w:tc>
          <w:tcPr>
            <w:tcW w:w="850" w:type="dxa"/>
            <w:tcBorders>
              <w:top w:val="single" w:sz="4" w:space="0" w:color="auto"/>
              <w:left w:val="nil"/>
              <w:bottom w:val="single" w:sz="4" w:space="0" w:color="auto"/>
              <w:right w:val="single" w:sz="8" w:space="0" w:color="auto"/>
            </w:tcBorders>
            <w:shd w:val="clear" w:color="auto" w:fill="auto"/>
            <w:vAlign w:val="center"/>
          </w:tcPr>
          <w:p w14:paraId="2EFFEC56" w14:textId="77777777" w:rsidR="00612316" w:rsidRPr="00172CC0" w:rsidRDefault="00612316" w:rsidP="00612316">
            <w:pPr>
              <w:spacing w:before="40" w:after="40"/>
              <w:jc w:val="center"/>
              <w:rPr>
                <w:b/>
                <w:color w:val="000000"/>
                <w:sz w:val="16"/>
                <w:szCs w:val="16"/>
              </w:rPr>
            </w:pPr>
            <w:r w:rsidRPr="00172CC0">
              <w:rPr>
                <w:b/>
                <w:color w:val="000000"/>
                <w:sz w:val="16"/>
                <w:szCs w:val="16"/>
              </w:rPr>
              <w:t>1 162 946</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14:paraId="2B1A6347" w14:textId="77777777" w:rsidR="00612316" w:rsidRPr="00172CC0" w:rsidRDefault="00612316" w:rsidP="00612316">
            <w:pPr>
              <w:spacing w:before="40" w:after="40"/>
              <w:jc w:val="center"/>
              <w:rPr>
                <w:b/>
                <w:color w:val="000000"/>
                <w:sz w:val="16"/>
                <w:szCs w:val="16"/>
              </w:rPr>
            </w:pPr>
            <w:r w:rsidRPr="00172CC0">
              <w:rPr>
                <w:b/>
                <w:color w:val="000000"/>
                <w:sz w:val="16"/>
                <w:szCs w:val="16"/>
              </w:rPr>
              <w:t>1 973 768</w:t>
            </w:r>
          </w:p>
        </w:tc>
        <w:tc>
          <w:tcPr>
            <w:tcW w:w="850" w:type="dxa"/>
            <w:tcBorders>
              <w:top w:val="single" w:sz="4" w:space="0" w:color="auto"/>
              <w:left w:val="nil"/>
              <w:bottom w:val="single" w:sz="4" w:space="0" w:color="auto"/>
              <w:right w:val="single" w:sz="8" w:space="0" w:color="auto"/>
            </w:tcBorders>
            <w:shd w:val="clear" w:color="auto" w:fill="auto"/>
            <w:vAlign w:val="center"/>
          </w:tcPr>
          <w:p w14:paraId="2E5F71F0" w14:textId="77777777" w:rsidR="00612316" w:rsidRPr="00172CC0" w:rsidRDefault="00612316" w:rsidP="00612316">
            <w:pPr>
              <w:spacing w:before="40" w:after="40"/>
              <w:jc w:val="center"/>
              <w:rPr>
                <w:b/>
                <w:color w:val="000000"/>
                <w:sz w:val="16"/>
                <w:szCs w:val="16"/>
              </w:rPr>
            </w:pPr>
            <w:r w:rsidRPr="00172CC0">
              <w:rPr>
                <w:b/>
                <w:color w:val="000000"/>
                <w:sz w:val="16"/>
                <w:szCs w:val="16"/>
              </w:rPr>
              <w:t>1 847 960</w:t>
            </w:r>
          </w:p>
        </w:tc>
        <w:tc>
          <w:tcPr>
            <w:tcW w:w="709" w:type="dxa"/>
            <w:tcBorders>
              <w:top w:val="single" w:sz="4" w:space="0" w:color="auto"/>
              <w:left w:val="single" w:sz="4" w:space="0" w:color="auto"/>
              <w:bottom w:val="single" w:sz="4" w:space="0" w:color="auto"/>
              <w:right w:val="single" w:sz="4" w:space="0" w:color="auto"/>
            </w:tcBorders>
            <w:vAlign w:val="center"/>
          </w:tcPr>
          <w:p w14:paraId="1EA2C12E" w14:textId="77777777" w:rsidR="00612316" w:rsidRPr="00172CC0" w:rsidRDefault="00612316" w:rsidP="00612316">
            <w:pPr>
              <w:spacing w:before="40" w:after="40"/>
              <w:jc w:val="center"/>
              <w:rPr>
                <w:b/>
                <w:color w:val="000000"/>
                <w:sz w:val="16"/>
                <w:szCs w:val="16"/>
              </w:rPr>
            </w:pPr>
            <w:r w:rsidRPr="00172CC0">
              <w:rPr>
                <w:b/>
                <w:color w:val="000000"/>
                <w:sz w:val="16"/>
                <w:szCs w:val="16"/>
              </w:rPr>
              <w:t>25 353</w:t>
            </w:r>
          </w:p>
        </w:tc>
        <w:tc>
          <w:tcPr>
            <w:tcW w:w="624" w:type="dxa"/>
            <w:tcBorders>
              <w:top w:val="single" w:sz="4" w:space="0" w:color="auto"/>
              <w:left w:val="single" w:sz="4" w:space="0" w:color="auto"/>
              <w:bottom w:val="single" w:sz="4" w:space="0" w:color="auto"/>
              <w:right w:val="single" w:sz="4" w:space="0" w:color="auto"/>
            </w:tcBorders>
            <w:vAlign w:val="center"/>
          </w:tcPr>
          <w:p w14:paraId="64D9D601" w14:textId="77777777" w:rsidR="00612316" w:rsidRPr="00172CC0" w:rsidRDefault="00612316" w:rsidP="00612316">
            <w:pPr>
              <w:spacing w:before="40" w:after="40"/>
              <w:jc w:val="center"/>
              <w:rPr>
                <w:b/>
                <w:color w:val="000000"/>
                <w:sz w:val="16"/>
                <w:szCs w:val="16"/>
              </w:rPr>
            </w:pPr>
            <w:r w:rsidRPr="00172CC0">
              <w:rPr>
                <w:b/>
                <w:color w:val="000000"/>
                <w:sz w:val="16"/>
                <w:szCs w:val="16"/>
              </w:rPr>
              <w:t>34 417</w:t>
            </w:r>
          </w:p>
        </w:tc>
        <w:tc>
          <w:tcPr>
            <w:tcW w:w="709" w:type="dxa"/>
            <w:tcBorders>
              <w:top w:val="single" w:sz="4" w:space="0" w:color="auto"/>
              <w:left w:val="single" w:sz="4" w:space="0" w:color="auto"/>
              <w:bottom w:val="single" w:sz="4" w:space="0" w:color="auto"/>
              <w:right w:val="single" w:sz="4" w:space="0" w:color="auto"/>
            </w:tcBorders>
            <w:vAlign w:val="center"/>
          </w:tcPr>
          <w:p w14:paraId="13F3CB78" w14:textId="77777777" w:rsidR="00612316" w:rsidRPr="00172CC0" w:rsidRDefault="00612316" w:rsidP="00612316">
            <w:pPr>
              <w:spacing w:before="40" w:after="40"/>
              <w:jc w:val="center"/>
              <w:rPr>
                <w:b/>
                <w:color w:val="000000"/>
                <w:sz w:val="16"/>
                <w:szCs w:val="16"/>
              </w:rPr>
            </w:pPr>
            <w:r w:rsidRPr="00172CC0">
              <w:rPr>
                <w:b/>
                <w:color w:val="000000"/>
                <w:sz w:val="16"/>
                <w:szCs w:val="16"/>
              </w:rPr>
              <w:t>30 892</w:t>
            </w:r>
          </w:p>
        </w:tc>
      </w:tr>
    </w:tbl>
    <w:p w14:paraId="310FD8BD" w14:textId="77777777" w:rsidR="00AD6DE9" w:rsidRPr="00172CC0" w:rsidRDefault="00AD6DE9" w:rsidP="00DA05D2">
      <w:pPr>
        <w:pStyle w:val="Nagwek3"/>
      </w:pPr>
      <w:bookmarkStart w:id="83" w:name="_Toc10563739"/>
      <w:r w:rsidRPr="00172CC0">
        <w:t>Komunalne osady ściekowe</w:t>
      </w:r>
      <w:bookmarkEnd w:id="83"/>
    </w:p>
    <w:p w14:paraId="47FA9597" w14:textId="77777777" w:rsidR="00AD6DE9" w:rsidRPr="00172CC0" w:rsidRDefault="00AD6DE9" w:rsidP="003F1416">
      <w:pPr>
        <w:rPr>
          <w:sz w:val="22"/>
          <w:szCs w:val="22"/>
        </w:rPr>
      </w:pPr>
      <w:r w:rsidRPr="00172CC0">
        <w:rPr>
          <w:sz w:val="22"/>
          <w:szCs w:val="22"/>
        </w:rPr>
        <w:t xml:space="preserve">Komunalne osady ściekowe (KOŚ) powstają w oczyszczalniach ścieków i są produktem procesu oczyszczania ścieków, gdzie ich ilość w głównej mierze uzależniona jest od zawartości zanieczyszczeń w ściekach, przyjętej i realizowanej technologii oczyszczania, oraz stopnia rozkładu substancji organicznych w procesie tzw. stabilizacji. </w:t>
      </w:r>
    </w:p>
    <w:p w14:paraId="73498DE8" w14:textId="77777777" w:rsidR="00AD6DE9" w:rsidRPr="00172CC0" w:rsidRDefault="00AD6DE9" w:rsidP="003F1416">
      <w:pPr>
        <w:rPr>
          <w:sz w:val="22"/>
          <w:szCs w:val="22"/>
        </w:rPr>
      </w:pPr>
      <w:r w:rsidRPr="00172CC0">
        <w:rPr>
          <w:sz w:val="22"/>
          <w:szCs w:val="22"/>
        </w:rPr>
        <w:t>Z uwagi na wątpliwości interpretacyjne na temat tego, kiedy osady stanowią integralną część ścieków poddawaną procesom przeróbki w ramach ciągu technologicznego w oczyszczalni, a kiedy osady stają się odpadami (tj., kiedy mogą zostać zaklasyfikowane, jako odpady o odpowiednim kodzie i być przetwarzane w rozumieniu przepisów o odpadach) można założyć, iż strumień rzeczywiście wytwarzanych KOŚ jest wyższy od ewidencjonowanego.</w:t>
      </w:r>
    </w:p>
    <w:p w14:paraId="67D5E521" w14:textId="77777777" w:rsidR="00AD6DE9" w:rsidRPr="00172CC0" w:rsidRDefault="00AD6DE9" w:rsidP="003F1416">
      <w:pPr>
        <w:rPr>
          <w:sz w:val="22"/>
          <w:szCs w:val="22"/>
          <w:u w:val="single"/>
        </w:rPr>
      </w:pPr>
      <w:r w:rsidRPr="00172CC0">
        <w:rPr>
          <w:sz w:val="22"/>
          <w:szCs w:val="22"/>
          <w:u w:val="single"/>
        </w:rPr>
        <w:t>Zapobieganie</w:t>
      </w:r>
    </w:p>
    <w:p w14:paraId="13C419E7" w14:textId="77777777" w:rsidR="00AD6DE9" w:rsidRPr="00172CC0" w:rsidRDefault="00AD6DE9" w:rsidP="003F1416">
      <w:pPr>
        <w:rPr>
          <w:sz w:val="22"/>
          <w:szCs w:val="22"/>
        </w:rPr>
      </w:pPr>
      <w:r w:rsidRPr="00172CC0">
        <w:rPr>
          <w:sz w:val="22"/>
          <w:szCs w:val="22"/>
        </w:rPr>
        <w:t xml:space="preserve">Możliwości zapobiegania powstawaniu komunalnych osadów ściekowych są ograniczone. Stosując bardziej zaawansowane technologie, można ograniczyć ich ilość w formie uwodnionej. </w:t>
      </w:r>
    </w:p>
    <w:p w14:paraId="65227082" w14:textId="77777777" w:rsidR="00AD6DE9" w:rsidRPr="00172CC0" w:rsidRDefault="00AD6DE9" w:rsidP="003F1416">
      <w:pPr>
        <w:rPr>
          <w:sz w:val="22"/>
          <w:szCs w:val="22"/>
          <w:u w:val="single"/>
        </w:rPr>
      </w:pPr>
      <w:r w:rsidRPr="00172CC0">
        <w:rPr>
          <w:sz w:val="22"/>
          <w:szCs w:val="22"/>
          <w:u w:val="single"/>
        </w:rPr>
        <w:t>Zbieranie i przetwarzanie</w:t>
      </w:r>
    </w:p>
    <w:p w14:paraId="754310E7" w14:textId="77777777" w:rsidR="00AD6DE9" w:rsidRPr="00172CC0" w:rsidRDefault="00AD6DE9" w:rsidP="003F1416">
      <w:pPr>
        <w:rPr>
          <w:sz w:val="22"/>
          <w:szCs w:val="22"/>
        </w:rPr>
      </w:pPr>
      <w:r w:rsidRPr="00172CC0">
        <w:rPr>
          <w:sz w:val="22"/>
          <w:szCs w:val="22"/>
        </w:rPr>
        <w:t xml:space="preserve">W odniesieniu do KOŚ obowiązuje zakaz ich zbierania poza miejscem wytworzenia. KOŚ są najczęściej po poddaniu procesom wstępnego przetwarzania na terenie oczyszczalni kierowane do wykorzystania przez uprawnione podmioty po spełnieniu warunków określonych przepisami. </w:t>
      </w:r>
    </w:p>
    <w:p w14:paraId="28EC5A6A" w14:textId="7589364B" w:rsidR="00AD6DE9" w:rsidRPr="00172CC0" w:rsidRDefault="00AD6DE9" w:rsidP="003F1416">
      <w:pPr>
        <w:rPr>
          <w:sz w:val="22"/>
          <w:szCs w:val="22"/>
        </w:rPr>
      </w:pPr>
      <w:r w:rsidRPr="00172CC0">
        <w:rPr>
          <w:sz w:val="22"/>
          <w:szCs w:val="22"/>
        </w:rPr>
        <w:t>W 201</w:t>
      </w:r>
      <w:r w:rsidR="002B3DDE" w:rsidRPr="00172CC0">
        <w:rPr>
          <w:sz w:val="22"/>
          <w:szCs w:val="22"/>
        </w:rPr>
        <w:t>7</w:t>
      </w:r>
      <w:r w:rsidRPr="00172CC0">
        <w:rPr>
          <w:sz w:val="22"/>
          <w:szCs w:val="22"/>
        </w:rPr>
        <w:t xml:space="preserve"> roku na terenie województwa wielkopolskiego wytworzono </w:t>
      </w:r>
      <w:r w:rsidR="002B3DDE" w:rsidRPr="00172CC0">
        <w:rPr>
          <w:sz w:val="22"/>
          <w:szCs w:val="22"/>
          <w:lang w:val="es-ES"/>
        </w:rPr>
        <w:t>432 694</w:t>
      </w:r>
      <w:r w:rsidR="002B3DDE" w:rsidRPr="00172CC0">
        <w:rPr>
          <w:sz w:val="16"/>
          <w:szCs w:val="16"/>
          <w:lang w:val="es-ES"/>
        </w:rPr>
        <w:t xml:space="preserve"> </w:t>
      </w:r>
      <w:r w:rsidRPr="00172CC0">
        <w:rPr>
          <w:sz w:val="22"/>
          <w:szCs w:val="22"/>
        </w:rPr>
        <w:t xml:space="preserve">Mg komunalnych osadów ściekowych, poddano recyklingowi </w:t>
      </w:r>
      <w:r w:rsidR="002B3DDE" w:rsidRPr="00172CC0">
        <w:rPr>
          <w:sz w:val="22"/>
          <w:szCs w:val="22"/>
        </w:rPr>
        <w:t>237 484</w:t>
      </w:r>
      <w:r w:rsidRPr="00172CC0">
        <w:rPr>
          <w:sz w:val="22"/>
          <w:szCs w:val="22"/>
        </w:rPr>
        <w:t xml:space="preserve"> Mg osadów, a unieszkodliwieniu poddano </w:t>
      </w:r>
      <w:r w:rsidR="002B3DDE" w:rsidRPr="00172CC0">
        <w:rPr>
          <w:sz w:val="22"/>
          <w:szCs w:val="22"/>
        </w:rPr>
        <w:t>1 060</w:t>
      </w:r>
      <w:r w:rsidRPr="00172CC0">
        <w:rPr>
          <w:sz w:val="22"/>
          <w:szCs w:val="22"/>
        </w:rPr>
        <w:t xml:space="preserve"> Mg osadów. </w:t>
      </w:r>
    </w:p>
    <w:p w14:paraId="0E556EF3" w14:textId="77777777" w:rsidR="00AD6DE9" w:rsidRPr="00172CC0" w:rsidRDefault="00AD6DE9" w:rsidP="003F1416">
      <w:pPr>
        <w:rPr>
          <w:sz w:val="22"/>
          <w:szCs w:val="22"/>
        </w:rPr>
      </w:pPr>
      <w:r w:rsidRPr="00172CC0">
        <w:rPr>
          <w:sz w:val="22"/>
          <w:szCs w:val="22"/>
        </w:rPr>
        <w:t>KOŚ mogą być składowane na składowisku danego typu pod warunkiem spełnienia kryteriów określonych w przepisach ustawy o odpadach. Przyjęto kryteria dopuszczania odpadów o kodzie 19 08 05 - ustabilizowane komunalne osady ściekowe do składowania na składowisku odpadów innych niż niebezpieczne i obojętne, które w praktyce uniemożliwiają składowanie tych odpadów bez ich uprzedniego przetworzenia. Przepisy te, wprowadzone w rozporządzeniu Ministra Gospodarki z dnia 16 lipca 2015 r. w sprawie dopuszczania odpadów do składowania na składowiskach (Dz.U. z 2015 poz. 1277), weszły w życie 1 stycznia 2016 r.</w:t>
      </w:r>
    </w:p>
    <w:p w14:paraId="7E8E1CF7" w14:textId="534939B9" w:rsidR="00AD6DE9" w:rsidRPr="00172CC0" w:rsidRDefault="00AD6DE9" w:rsidP="003F1416">
      <w:pPr>
        <w:rPr>
          <w:sz w:val="22"/>
          <w:szCs w:val="22"/>
        </w:rPr>
      </w:pPr>
      <w:r w:rsidRPr="00172CC0">
        <w:rPr>
          <w:sz w:val="22"/>
          <w:szCs w:val="22"/>
        </w:rPr>
        <w:t>W 201</w:t>
      </w:r>
      <w:r w:rsidR="002B3DDE" w:rsidRPr="00172CC0">
        <w:rPr>
          <w:sz w:val="22"/>
          <w:szCs w:val="22"/>
        </w:rPr>
        <w:t>7</w:t>
      </w:r>
      <w:r w:rsidRPr="00172CC0">
        <w:rPr>
          <w:sz w:val="22"/>
          <w:szCs w:val="22"/>
        </w:rPr>
        <w:t xml:space="preserve"> roku na terenie województwa wielkopolskiego było eksploatowanych 1</w:t>
      </w:r>
      <w:r w:rsidR="002B3DDE" w:rsidRPr="00172CC0">
        <w:rPr>
          <w:sz w:val="22"/>
          <w:szCs w:val="22"/>
        </w:rPr>
        <w:t>5</w:t>
      </w:r>
      <w:r w:rsidRPr="00172CC0">
        <w:rPr>
          <w:sz w:val="22"/>
          <w:szCs w:val="22"/>
        </w:rPr>
        <w:t xml:space="preserve"> instalacji przetwarzających komunalne osady ściekowe. </w:t>
      </w:r>
    </w:p>
    <w:p w14:paraId="2CFA34E1" w14:textId="77777777" w:rsidR="00AD6DE9" w:rsidRPr="00172CC0" w:rsidRDefault="00AD6DE9" w:rsidP="003F1416">
      <w:pPr>
        <w:rPr>
          <w:sz w:val="22"/>
          <w:szCs w:val="22"/>
          <w:u w:val="single"/>
        </w:rPr>
      </w:pPr>
      <w:r w:rsidRPr="00172CC0">
        <w:rPr>
          <w:sz w:val="22"/>
          <w:szCs w:val="22"/>
          <w:u w:val="single"/>
        </w:rPr>
        <w:t>Identyfikacja problemów:</w:t>
      </w:r>
    </w:p>
    <w:p w14:paraId="15CB6D0A" w14:textId="64FF3885" w:rsidR="00AD6DE9" w:rsidRPr="00172CC0" w:rsidRDefault="00AD6DE9" w:rsidP="002C62AD">
      <w:pPr>
        <w:pStyle w:val="Akapitzlist"/>
        <w:numPr>
          <w:ilvl w:val="0"/>
          <w:numId w:val="35"/>
        </w:numPr>
        <w:autoSpaceDE/>
        <w:autoSpaceDN/>
        <w:adjustRightInd/>
        <w:ind w:left="425" w:hanging="357"/>
        <w:rPr>
          <w:sz w:val="22"/>
          <w:szCs w:val="22"/>
        </w:rPr>
      </w:pPr>
      <w:r w:rsidRPr="00172CC0">
        <w:rPr>
          <w:sz w:val="22"/>
          <w:szCs w:val="22"/>
        </w:rPr>
        <w:t>brak jasnego zdefiniowania w </w:t>
      </w:r>
      <w:r w:rsidR="002B3DDE" w:rsidRPr="00172CC0">
        <w:rPr>
          <w:sz w:val="22"/>
          <w:szCs w:val="22"/>
        </w:rPr>
        <w:t xml:space="preserve">przepisach </w:t>
      </w:r>
      <w:r w:rsidRPr="00172CC0">
        <w:rPr>
          <w:sz w:val="22"/>
          <w:szCs w:val="22"/>
        </w:rPr>
        <w:t>pojęcia przeróbki osadów (obróbki osadów) powoduje nakładanie się tego pojęcia z kwestią przetwarzania KOŚ stanowiących odpady,</w:t>
      </w:r>
    </w:p>
    <w:p w14:paraId="3822CF2E" w14:textId="77777777" w:rsidR="00AD6DE9" w:rsidRPr="00172CC0" w:rsidRDefault="00AD6DE9" w:rsidP="002C62AD">
      <w:pPr>
        <w:pStyle w:val="Akapitzlist"/>
        <w:numPr>
          <w:ilvl w:val="0"/>
          <w:numId w:val="35"/>
        </w:numPr>
        <w:autoSpaceDE/>
        <w:autoSpaceDN/>
        <w:adjustRightInd/>
        <w:ind w:left="425" w:hanging="357"/>
        <w:rPr>
          <w:sz w:val="22"/>
          <w:szCs w:val="22"/>
        </w:rPr>
      </w:pPr>
      <w:r w:rsidRPr="00172CC0">
        <w:rPr>
          <w:sz w:val="22"/>
          <w:szCs w:val="22"/>
        </w:rPr>
        <w:t>brak kompleksowych regionalnych systemów gospodarki KOŚ; niedostateczna analiza możliwości zagospodarowania KOŚ na etapie projektowania budowy, modernizacji poszczególnych oczyszczalni ścieków; nie wszystkie przedsiębiorstwa wodno-kanalizacyjne (w szczególności kwestia ta dotyczy małych przedsiębiorstw) są w stanie samodzielnie finansować zintegrowane technologicznie i często kosztowne instalacje do zagospodarowywania KOŚ jak np. spalarnie czy kompostownie,</w:t>
      </w:r>
    </w:p>
    <w:p w14:paraId="2A72FA8B" w14:textId="46CA3074" w:rsidR="00AD6DE9" w:rsidRPr="00172CC0" w:rsidRDefault="00AD6DE9" w:rsidP="002C62AD">
      <w:pPr>
        <w:pStyle w:val="Akapitzlist"/>
        <w:numPr>
          <w:ilvl w:val="0"/>
          <w:numId w:val="35"/>
        </w:numPr>
        <w:autoSpaceDE/>
        <w:autoSpaceDN/>
        <w:adjustRightInd/>
        <w:ind w:left="425" w:hanging="357"/>
        <w:rPr>
          <w:sz w:val="22"/>
          <w:szCs w:val="22"/>
        </w:rPr>
      </w:pPr>
      <w:r w:rsidRPr="00172CC0">
        <w:rPr>
          <w:sz w:val="22"/>
          <w:szCs w:val="22"/>
        </w:rPr>
        <w:t>brak w pełni jednoznacznej definicji terminu stabilizacji osadów w ustawie o odpadach; powyższe skutkuje kierowaniem do stosowania na powierzchni ziemi osadów o różnym stopniu zawartości materii organicznej, mimo formalnego wymogu stabilizacji osadów przed skierowaniem do stosowania na powierzchni ziemi</w:t>
      </w:r>
      <w:r w:rsidR="00612316" w:rsidRPr="00172CC0">
        <w:rPr>
          <w:sz w:val="22"/>
          <w:szCs w:val="22"/>
        </w:rPr>
        <w:t>.</w:t>
      </w:r>
    </w:p>
    <w:p w14:paraId="55B1B1AC" w14:textId="4D78CF7F" w:rsidR="00612316" w:rsidRPr="00172CC0" w:rsidRDefault="00612316" w:rsidP="00612316">
      <w:pPr>
        <w:autoSpaceDE/>
        <w:autoSpaceDN/>
        <w:adjustRightInd/>
        <w:rPr>
          <w:sz w:val="22"/>
          <w:szCs w:val="22"/>
        </w:rPr>
      </w:pPr>
    </w:p>
    <w:p w14:paraId="547A8F4C" w14:textId="77777777" w:rsidR="002B3DDE" w:rsidRPr="00172CC0" w:rsidRDefault="002B3DDE">
      <w:pPr>
        <w:autoSpaceDE/>
        <w:autoSpaceDN/>
        <w:adjustRightInd/>
        <w:spacing w:after="0"/>
        <w:jc w:val="left"/>
        <w:rPr>
          <w:b/>
          <w:sz w:val="20"/>
          <w:szCs w:val="20"/>
        </w:rPr>
      </w:pPr>
      <w:r w:rsidRPr="00172CC0">
        <w:rPr>
          <w:sz w:val="20"/>
          <w:szCs w:val="20"/>
        </w:rPr>
        <w:br w:type="page"/>
      </w:r>
    </w:p>
    <w:p w14:paraId="78FB34DD" w14:textId="2E2820AE" w:rsidR="0077720B" w:rsidRPr="00172CC0" w:rsidRDefault="0077720B" w:rsidP="0077720B">
      <w:pPr>
        <w:pStyle w:val="Nagowektabel"/>
        <w:numPr>
          <w:ilvl w:val="0"/>
          <w:numId w:val="15"/>
        </w:numPr>
        <w:tabs>
          <w:tab w:val="num" w:pos="1134"/>
        </w:tabs>
        <w:ind w:left="1134"/>
        <w:rPr>
          <w:rFonts w:ascii="Times New Roman" w:hAnsi="Times New Roman"/>
          <w:sz w:val="20"/>
          <w:szCs w:val="20"/>
        </w:rPr>
      </w:pPr>
      <w:bookmarkStart w:id="84" w:name="_Toc10563974"/>
      <w:r w:rsidRPr="00172CC0">
        <w:rPr>
          <w:rFonts w:ascii="Times New Roman" w:hAnsi="Times New Roman"/>
          <w:sz w:val="20"/>
          <w:szCs w:val="20"/>
        </w:rPr>
        <w:t>Masa wytworzonych, poddanych procesom odzysku, w tym recyklingu i unieszkodliwionych komunalnych osadów ściekowych na terenie województwa wielkopolskiego według stanu na dzień 31 grudnia 2017 r.</w:t>
      </w:r>
      <w:bookmarkEnd w:id="84"/>
      <w:r w:rsidRPr="00172CC0">
        <w:rPr>
          <w:rFonts w:ascii="Times New Roman" w:hAnsi="Times New Roman"/>
          <w:sz w:val="20"/>
          <w:szCs w:val="20"/>
        </w:rPr>
        <w:t xml:space="preserve"> </w:t>
      </w:r>
    </w:p>
    <w:p w14:paraId="776C37EA" w14:textId="50C5CCA3" w:rsidR="00612316" w:rsidRPr="00172CC0" w:rsidRDefault="00612316" w:rsidP="0077720B">
      <w:pPr>
        <w:pStyle w:val="Nagowektabel"/>
        <w:tabs>
          <w:tab w:val="clear" w:pos="1560"/>
        </w:tabs>
        <w:spacing w:after="120"/>
        <w:ind w:left="0" w:firstLine="0"/>
        <w:jc w:val="left"/>
        <w:rPr>
          <w:rFonts w:ascii="Times New Roman" w:hAnsi="Times New Roman"/>
          <w:sz w:val="20"/>
          <w:szCs w:val="20"/>
        </w:rPr>
      </w:pPr>
    </w:p>
    <w:tbl>
      <w:tblPr>
        <w:tblStyle w:val="Tabela-Siatka"/>
        <w:tblW w:w="0" w:type="auto"/>
        <w:tblLook w:val="04A0" w:firstRow="1" w:lastRow="0" w:firstColumn="1" w:lastColumn="0" w:noHBand="0" w:noVBand="1"/>
      </w:tblPr>
      <w:tblGrid>
        <w:gridCol w:w="1006"/>
        <w:gridCol w:w="1006"/>
        <w:gridCol w:w="1006"/>
        <w:gridCol w:w="1007"/>
        <w:gridCol w:w="1007"/>
        <w:gridCol w:w="1007"/>
        <w:gridCol w:w="1007"/>
        <w:gridCol w:w="1007"/>
        <w:gridCol w:w="1007"/>
      </w:tblGrid>
      <w:tr w:rsidR="00612316" w:rsidRPr="00172CC0" w14:paraId="4DB4DB9C" w14:textId="77777777" w:rsidTr="00612316">
        <w:tc>
          <w:tcPr>
            <w:tcW w:w="9060" w:type="dxa"/>
            <w:gridSpan w:val="9"/>
            <w:shd w:val="clear" w:color="auto" w:fill="BFBFBF" w:themeFill="background1" w:themeFillShade="BF"/>
          </w:tcPr>
          <w:p w14:paraId="0DA9FF53" w14:textId="7347051C" w:rsidR="00612316" w:rsidRPr="00172CC0" w:rsidRDefault="00612316" w:rsidP="00612316">
            <w:pPr>
              <w:spacing w:before="40" w:after="40"/>
              <w:jc w:val="center"/>
              <w:rPr>
                <w:sz w:val="16"/>
                <w:szCs w:val="16"/>
              </w:rPr>
            </w:pPr>
            <w:r w:rsidRPr="00172CC0">
              <w:rPr>
                <w:b/>
                <w:bCs/>
                <w:sz w:val="16"/>
                <w:szCs w:val="16"/>
                <w:lang w:val="es-ES"/>
              </w:rPr>
              <w:t xml:space="preserve">Masa </w:t>
            </w:r>
            <w:r w:rsidR="00807F10" w:rsidRPr="00172CC0">
              <w:rPr>
                <w:b/>
                <w:bCs/>
                <w:sz w:val="16"/>
                <w:szCs w:val="16"/>
                <w:lang w:val="es-ES"/>
              </w:rPr>
              <w:t xml:space="preserve">wytworzonych, poddanych procesom odzysku, w tym recyklingu i unieszkodliwionych komunalnych osadów ściekowych </w:t>
            </w:r>
            <w:r w:rsidRPr="00172CC0">
              <w:rPr>
                <w:b/>
                <w:bCs/>
                <w:sz w:val="16"/>
                <w:szCs w:val="16"/>
                <w:lang w:val="es-ES"/>
              </w:rPr>
              <w:t>[Mg]</w:t>
            </w:r>
          </w:p>
        </w:tc>
      </w:tr>
      <w:tr w:rsidR="00612316" w:rsidRPr="00172CC0" w14:paraId="23FBB3F9" w14:textId="77777777" w:rsidTr="00612316">
        <w:tc>
          <w:tcPr>
            <w:tcW w:w="1006" w:type="dxa"/>
            <w:vMerge w:val="restart"/>
            <w:shd w:val="clear" w:color="auto" w:fill="BFBFBF" w:themeFill="background1" w:themeFillShade="BF"/>
          </w:tcPr>
          <w:p w14:paraId="2E59BBF3" w14:textId="77777777" w:rsidR="00612316" w:rsidRPr="00172CC0" w:rsidRDefault="00612316" w:rsidP="00612316">
            <w:pPr>
              <w:spacing w:before="40" w:after="40"/>
              <w:rPr>
                <w:b/>
                <w:sz w:val="16"/>
                <w:szCs w:val="16"/>
              </w:rPr>
            </w:pPr>
          </w:p>
          <w:p w14:paraId="438C2FAB" w14:textId="77777777" w:rsidR="00612316" w:rsidRPr="00172CC0" w:rsidRDefault="00612316" w:rsidP="00612316">
            <w:pPr>
              <w:spacing w:before="40" w:after="40"/>
              <w:rPr>
                <w:b/>
                <w:sz w:val="16"/>
                <w:szCs w:val="16"/>
              </w:rPr>
            </w:pPr>
            <w:r w:rsidRPr="00172CC0">
              <w:rPr>
                <w:b/>
                <w:sz w:val="16"/>
                <w:szCs w:val="16"/>
              </w:rPr>
              <w:t>kod</w:t>
            </w:r>
          </w:p>
        </w:tc>
        <w:tc>
          <w:tcPr>
            <w:tcW w:w="2012" w:type="dxa"/>
            <w:gridSpan w:val="2"/>
            <w:shd w:val="clear" w:color="auto" w:fill="BFBFBF" w:themeFill="background1" w:themeFillShade="BF"/>
            <w:vAlign w:val="center"/>
          </w:tcPr>
          <w:p w14:paraId="740D9D84" w14:textId="77777777" w:rsidR="00612316" w:rsidRPr="00172CC0" w:rsidRDefault="00612316" w:rsidP="00612316">
            <w:pPr>
              <w:spacing w:before="40" w:after="40"/>
              <w:jc w:val="center"/>
              <w:rPr>
                <w:sz w:val="16"/>
                <w:szCs w:val="16"/>
              </w:rPr>
            </w:pPr>
            <w:r w:rsidRPr="00172CC0">
              <w:rPr>
                <w:b/>
                <w:bCs/>
                <w:sz w:val="16"/>
                <w:szCs w:val="16"/>
                <w:lang w:val="es-ES"/>
              </w:rPr>
              <w:t>Wytworzona</w:t>
            </w:r>
          </w:p>
        </w:tc>
        <w:tc>
          <w:tcPr>
            <w:tcW w:w="2014" w:type="dxa"/>
            <w:gridSpan w:val="2"/>
            <w:shd w:val="clear" w:color="auto" w:fill="BFBFBF" w:themeFill="background1" w:themeFillShade="BF"/>
            <w:vAlign w:val="center"/>
          </w:tcPr>
          <w:p w14:paraId="4960CE75" w14:textId="77777777" w:rsidR="00612316" w:rsidRPr="00172CC0" w:rsidRDefault="00612316" w:rsidP="00612316">
            <w:pPr>
              <w:spacing w:before="40" w:after="40"/>
              <w:jc w:val="center"/>
              <w:rPr>
                <w:sz w:val="16"/>
                <w:szCs w:val="16"/>
              </w:rPr>
            </w:pPr>
            <w:r w:rsidRPr="00172CC0">
              <w:rPr>
                <w:b/>
                <w:bCs/>
                <w:sz w:val="16"/>
                <w:szCs w:val="16"/>
                <w:lang w:val="es-ES"/>
              </w:rPr>
              <w:t>Poddana recyklingowi</w:t>
            </w:r>
          </w:p>
        </w:tc>
        <w:tc>
          <w:tcPr>
            <w:tcW w:w="2014" w:type="dxa"/>
            <w:gridSpan w:val="2"/>
            <w:shd w:val="clear" w:color="auto" w:fill="BFBFBF" w:themeFill="background1" w:themeFillShade="BF"/>
            <w:vAlign w:val="center"/>
          </w:tcPr>
          <w:p w14:paraId="21DD41F0" w14:textId="77777777" w:rsidR="00612316" w:rsidRPr="00172CC0" w:rsidRDefault="00612316" w:rsidP="00612316">
            <w:pPr>
              <w:spacing w:before="40" w:after="40"/>
              <w:jc w:val="center"/>
              <w:rPr>
                <w:sz w:val="16"/>
                <w:szCs w:val="16"/>
              </w:rPr>
            </w:pPr>
            <w:r w:rsidRPr="00172CC0">
              <w:rPr>
                <w:b/>
                <w:bCs/>
                <w:sz w:val="16"/>
                <w:szCs w:val="16"/>
                <w:lang w:val="es-ES"/>
              </w:rPr>
              <w:t>Poddana innym ni</w:t>
            </w:r>
            <w:r w:rsidRPr="00172CC0">
              <w:rPr>
                <w:b/>
                <w:bCs/>
                <w:sz w:val="16"/>
                <w:szCs w:val="16"/>
              </w:rPr>
              <w:t>ż recykling procesom odzysku</w:t>
            </w:r>
          </w:p>
        </w:tc>
        <w:tc>
          <w:tcPr>
            <w:tcW w:w="2014" w:type="dxa"/>
            <w:gridSpan w:val="2"/>
            <w:shd w:val="clear" w:color="auto" w:fill="BFBFBF" w:themeFill="background1" w:themeFillShade="BF"/>
            <w:vAlign w:val="center"/>
          </w:tcPr>
          <w:p w14:paraId="40374916" w14:textId="77777777" w:rsidR="00612316" w:rsidRPr="00172CC0" w:rsidRDefault="00612316" w:rsidP="00612316">
            <w:pPr>
              <w:spacing w:before="40" w:after="40"/>
              <w:jc w:val="center"/>
              <w:rPr>
                <w:sz w:val="16"/>
                <w:szCs w:val="16"/>
              </w:rPr>
            </w:pPr>
            <w:r w:rsidRPr="00172CC0">
              <w:rPr>
                <w:b/>
                <w:bCs/>
                <w:sz w:val="16"/>
                <w:szCs w:val="16"/>
                <w:lang w:val="es-ES"/>
              </w:rPr>
              <w:t>Unieszkodliwiona</w:t>
            </w:r>
          </w:p>
        </w:tc>
      </w:tr>
      <w:tr w:rsidR="00612316" w:rsidRPr="00172CC0" w14:paraId="61F4F5F3" w14:textId="77777777" w:rsidTr="00612316">
        <w:tc>
          <w:tcPr>
            <w:tcW w:w="1006" w:type="dxa"/>
            <w:vMerge/>
            <w:shd w:val="clear" w:color="auto" w:fill="BFBFBF" w:themeFill="background1" w:themeFillShade="BF"/>
          </w:tcPr>
          <w:p w14:paraId="0A342F47" w14:textId="77777777" w:rsidR="00612316" w:rsidRPr="00172CC0" w:rsidRDefault="00612316" w:rsidP="00612316">
            <w:pPr>
              <w:spacing w:before="40" w:after="40"/>
              <w:jc w:val="center"/>
              <w:rPr>
                <w:sz w:val="16"/>
                <w:szCs w:val="16"/>
              </w:rPr>
            </w:pPr>
          </w:p>
        </w:tc>
        <w:tc>
          <w:tcPr>
            <w:tcW w:w="1006" w:type="dxa"/>
            <w:shd w:val="clear" w:color="auto" w:fill="BFBFBF" w:themeFill="background1" w:themeFillShade="BF"/>
            <w:vAlign w:val="center"/>
          </w:tcPr>
          <w:p w14:paraId="0F0665C7" w14:textId="77777777" w:rsidR="00612316" w:rsidRPr="00172CC0" w:rsidRDefault="00612316" w:rsidP="00612316">
            <w:pPr>
              <w:spacing w:before="40" w:after="40"/>
              <w:jc w:val="center"/>
              <w:rPr>
                <w:sz w:val="16"/>
                <w:szCs w:val="16"/>
              </w:rPr>
            </w:pPr>
            <w:r w:rsidRPr="00172CC0">
              <w:rPr>
                <w:b/>
                <w:bCs/>
                <w:sz w:val="16"/>
                <w:szCs w:val="16"/>
                <w:lang w:val="es-ES"/>
              </w:rPr>
              <w:t>2014</w:t>
            </w:r>
          </w:p>
        </w:tc>
        <w:tc>
          <w:tcPr>
            <w:tcW w:w="1006" w:type="dxa"/>
            <w:shd w:val="clear" w:color="auto" w:fill="BFBFBF" w:themeFill="background1" w:themeFillShade="BF"/>
            <w:vAlign w:val="center"/>
          </w:tcPr>
          <w:p w14:paraId="037B3280" w14:textId="77777777" w:rsidR="00612316" w:rsidRPr="00172CC0" w:rsidRDefault="00612316" w:rsidP="00612316">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284D1C9D" w14:textId="77777777" w:rsidR="00612316" w:rsidRPr="00172CC0" w:rsidRDefault="00612316" w:rsidP="00612316">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314F6AC8" w14:textId="77777777" w:rsidR="00612316" w:rsidRPr="00172CC0" w:rsidRDefault="00612316" w:rsidP="00612316">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4EC059E4" w14:textId="77777777" w:rsidR="00612316" w:rsidRPr="00172CC0" w:rsidRDefault="00612316" w:rsidP="00612316">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4445547F" w14:textId="77777777" w:rsidR="00612316" w:rsidRPr="00172CC0" w:rsidRDefault="00612316" w:rsidP="00612316">
            <w:pPr>
              <w:spacing w:before="40" w:after="40"/>
              <w:jc w:val="center"/>
              <w:rPr>
                <w:sz w:val="16"/>
                <w:szCs w:val="16"/>
              </w:rPr>
            </w:pPr>
            <w:r w:rsidRPr="00172CC0">
              <w:rPr>
                <w:b/>
                <w:bCs/>
                <w:sz w:val="16"/>
                <w:szCs w:val="16"/>
                <w:lang w:val="es-ES"/>
              </w:rPr>
              <w:t>2017</w:t>
            </w:r>
          </w:p>
        </w:tc>
        <w:tc>
          <w:tcPr>
            <w:tcW w:w="1007" w:type="dxa"/>
            <w:shd w:val="clear" w:color="auto" w:fill="BFBFBF" w:themeFill="background1" w:themeFillShade="BF"/>
            <w:vAlign w:val="center"/>
          </w:tcPr>
          <w:p w14:paraId="32C76FB8" w14:textId="77777777" w:rsidR="00612316" w:rsidRPr="00172CC0" w:rsidRDefault="00612316" w:rsidP="00612316">
            <w:pPr>
              <w:spacing w:before="40" w:after="40"/>
              <w:jc w:val="center"/>
              <w:rPr>
                <w:sz w:val="16"/>
                <w:szCs w:val="16"/>
              </w:rPr>
            </w:pPr>
            <w:r w:rsidRPr="00172CC0">
              <w:rPr>
                <w:b/>
                <w:bCs/>
                <w:sz w:val="16"/>
                <w:szCs w:val="16"/>
                <w:lang w:val="es-ES"/>
              </w:rPr>
              <w:t>2014</w:t>
            </w:r>
          </w:p>
        </w:tc>
        <w:tc>
          <w:tcPr>
            <w:tcW w:w="1007" w:type="dxa"/>
            <w:shd w:val="clear" w:color="auto" w:fill="BFBFBF" w:themeFill="background1" w:themeFillShade="BF"/>
            <w:vAlign w:val="center"/>
          </w:tcPr>
          <w:p w14:paraId="2815A8AE" w14:textId="77777777" w:rsidR="00612316" w:rsidRPr="00172CC0" w:rsidRDefault="00612316" w:rsidP="00612316">
            <w:pPr>
              <w:spacing w:before="40" w:after="40"/>
              <w:jc w:val="center"/>
              <w:rPr>
                <w:sz w:val="16"/>
                <w:szCs w:val="16"/>
              </w:rPr>
            </w:pPr>
            <w:r w:rsidRPr="00172CC0">
              <w:rPr>
                <w:b/>
                <w:bCs/>
                <w:sz w:val="16"/>
                <w:szCs w:val="16"/>
                <w:lang w:val="es-ES"/>
              </w:rPr>
              <w:t>2017</w:t>
            </w:r>
          </w:p>
        </w:tc>
      </w:tr>
      <w:tr w:rsidR="0077720B" w:rsidRPr="00172CC0" w14:paraId="2FD7503E" w14:textId="77777777" w:rsidTr="00612316">
        <w:tc>
          <w:tcPr>
            <w:tcW w:w="1006" w:type="dxa"/>
            <w:vAlign w:val="center"/>
          </w:tcPr>
          <w:p w14:paraId="0D8C43D9" w14:textId="51CF299A" w:rsidR="0077720B" w:rsidRPr="00172CC0" w:rsidRDefault="0077720B" w:rsidP="0077720B">
            <w:pPr>
              <w:spacing w:before="40" w:after="40"/>
              <w:rPr>
                <w:sz w:val="16"/>
                <w:szCs w:val="16"/>
              </w:rPr>
            </w:pPr>
            <w:r w:rsidRPr="00172CC0">
              <w:rPr>
                <w:sz w:val="16"/>
                <w:szCs w:val="16"/>
                <w:lang w:val="es-ES"/>
              </w:rPr>
              <w:t>19 08 05 </w:t>
            </w:r>
          </w:p>
        </w:tc>
        <w:tc>
          <w:tcPr>
            <w:tcW w:w="1006" w:type="dxa"/>
            <w:vAlign w:val="center"/>
          </w:tcPr>
          <w:p w14:paraId="591383C5" w14:textId="64FA6473" w:rsidR="0077720B" w:rsidRPr="00172CC0" w:rsidRDefault="0077720B" w:rsidP="0077720B">
            <w:pPr>
              <w:spacing w:before="40" w:after="40"/>
              <w:rPr>
                <w:sz w:val="16"/>
                <w:szCs w:val="16"/>
              </w:rPr>
            </w:pPr>
            <w:r w:rsidRPr="00172CC0">
              <w:rPr>
                <w:color w:val="000000"/>
                <w:sz w:val="16"/>
                <w:szCs w:val="16"/>
              </w:rPr>
              <w:t>374 531</w:t>
            </w:r>
          </w:p>
        </w:tc>
        <w:tc>
          <w:tcPr>
            <w:tcW w:w="1006" w:type="dxa"/>
            <w:vAlign w:val="center"/>
          </w:tcPr>
          <w:p w14:paraId="5CB2EF49" w14:textId="11131F38" w:rsidR="0077720B" w:rsidRPr="00172CC0" w:rsidRDefault="0077720B" w:rsidP="0077720B">
            <w:pPr>
              <w:spacing w:before="40" w:after="40"/>
              <w:rPr>
                <w:sz w:val="16"/>
                <w:szCs w:val="16"/>
              </w:rPr>
            </w:pPr>
            <w:r w:rsidRPr="00172CC0">
              <w:rPr>
                <w:sz w:val="16"/>
                <w:szCs w:val="16"/>
                <w:lang w:val="es-ES"/>
              </w:rPr>
              <w:t>432 694</w:t>
            </w:r>
          </w:p>
        </w:tc>
        <w:tc>
          <w:tcPr>
            <w:tcW w:w="1007" w:type="dxa"/>
            <w:vAlign w:val="center"/>
          </w:tcPr>
          <w:p w14:paraId="5792B1BD" w14:textId="1030DC75" w:rsidR="0077720B" w:rsidRPr="00172CC0" w:rsidRDefault="002B3DDE" w:rsidP="0077720B">
            <w:pPr>
              <w:spacing w:before="40" w:after="40"/>
              <w:jc w:val="right"/>
              <w:rPr>
                <w:sz w:val="16"/>
                <w:szCs w:val="16"/>
              </w:rPr>
            </w:pPr>
            <w:r w:rsidRPr="00172CC0">
              <w:rPr>
                <w:sz w:val="16"/>
                <w:szCs w:val="16"/>
              </w:rPr>
              <w:t>231 460</w:t>
            </w:r>
          </w:p>
        </w:tc>
        <w:tc>
          <w:tcPr>
            <w:tcW w:w="1007" w:type="dxa"/>
            <w:vAlign w:val="center"/>
          </w:tcPr>
          <w:p w14:paraId="31B980EB" w14:textId="220231B2" w:rsidR="0077720B" w:rsidRPr="00172CC0" w:rsidRDefault="0077720B" w:rsidP="0077720B">
            <w:pPr>
              <w:spacing w:before="40" w:after="40"/>
              <w:jc w:val="right"/>
              <w:rPr>
                <w:sz w:val="16"/>
                <w:szCs w:val="16"/>
              </w:rPr>
            </w:pPr>
            <w:r w:rsidRPr="00172CC0">
              <w:rPr>
                <w:sz w:val="16"/>
                <w:szCs w:val="16"/>
                <w:lang w:val="es-ES"/>
              </w:rPr>
              <w:t>237 484</w:t>
            </w:r>
          </w:p>
        </w:tc>
        <w:tc>
          <w:tcPr>
            <w:tcW w:w="1007" w:type="dxa"/>
            <w:vAlign w:val="center"/>
          </w:tcPr>
          <w:p w14:paraId="3493885F" w14:textId="37936017" w:rsidR="0077720B" w:rsidRPr="00172CC0" w:rsidRDefault="002B3DDE" w:rsidP="0077720B">
            <w:pPr>
              <w:spacing w:before="40" w:after="40"/>
              <w:jc w:val="right"/>
              <w:rPr>
                <w:sz w:val="16"/>
                <w:szCs w:val="16"/>
              </w:rPr>
            </w:pPr>
            <w:r w:rsidRPr="00172CC0">
              <w:rPr>
                <w:sz w:val="16"/>
                <w:szCs w:val="16"/>
              </w:rPr>
              <w:t>22 621</w:t>
            </w:r>
          </w:p>
        </w:tc>
        <w:tc>
          <w:tcPr>
            <w:tcW w:w="1007" w:type="dxa"/>
            <w:vAlign w:val="center"/>
          </w:tcPr>
          <w:p w14:paraId="1AE3658D" w14:textId="2AD2142F" w:rsidR="0077720B" w:rsidRPr="00172CC0" w:rsidRDefault="0077720B" w:rsidP="0077720B">
            <w:pPr>
              <w:spacing w:before="40" w:after="40"/>
              <w:jc w:val="right"/>
              <w:rPr>
                <w:sz w:val="16"/>
                <w:szCs w:val="16"/>
              </w:rPr>
            </w:pPr>
            <w:r w:rsidRPr="00172CC0">
              <w:rPr>
                <w:sz w:val="16"/>
                <w:szCs w:val="16"/>
                <w:lang w:val="es-ES"/>
              </w:rPr>
              <w:t>145 641</w:t>
            </w:r>
          </w:p>
        </w:tc>
        <w:tc>
          <w:tcPr>
            <w:tcW w:w="1007" w:type="dxa"/>
            <w:vAlign w:val="center"/>
          </w:tcPr>
          <w:p w14:paraId="20BB9F2D" w14:textId="725FE07C" w:rsidR="0077720B" w:rsidRPr="00172CC0" w:rsidRDefault="002B3DDE" w:rsidP="0077720B">
            <w:pPr>
              <w:spacing w:before="40" w:after="40"/>
              <w:jc w:val="right"/>
              <w:rPr>
                <w:sz w:val="16"/>
                <w:szCs w:val="16"/>
              </w:rPr>
            </w:pPr>
            <w:r w:rsidRPr="00172CC0">
              <w:rPr>
                <w:sz w:val="16"/>
                <w:szCs w:val="16"/>
              </w:rPr>
              <w:t>2 247</w:t>
            </w:r>
          </w:p>
        </w:tc>
        <w:tc>
          <w:tcPr>
            <w:tcW w:w="1007" w:type="dxa"/>
            <w:vAlign w:val="center"/>
          </w:tcPr>
          <w:p w14:paraId="58D649BA" w14:textId="64BD1D7D" w:rsidR="0077720B" w:rsidRPr="00172CC0" w:rsidRDefault="0077720B" w:rsidP="0077720B">
            <w:pPr>
              <w:spacing w:before="40" w:after="40"/>
              <w:jc w:val="right"/>
              <w:rPr>
                <w:sz w:val="16"/>
                <w:szCs w:val="16"/>
              </w:rPr>
            </w:pPr>
            <w:r w:rsidRPr="00172CC0">
              <w:rPr>
                <w:sz w:val="16"/>
                <w:szCs w:val="16"/>
                <w:lang w:val="es-ES"/>
              </w:rPr>
              <w:t>1 060</w:t>
            </w:r>
          </w:p>
        </w:tc>
      </w:tr>
      <w:tr w:rsidR="0077720B" w:rsidRPr="00172CC0" w14:paraId="23965F24" w14:textId="77777777" w:rsidTr="00612316">
        <w:tc>
          <w:tcPr>
            <w:tcW w:w="1006" w:type="dxa"/>
          </w:tcPr>
          <w:p w14:paraId="63C37F7F" w14:textId="77777777" w:rsidR="0077720B" w:rsidRPr="00172CC0" w:rsidRDefault="0077720B" w:rsidP="0077720B">
            <w:pPr>
              <w:spacing w:before="40" w:after="40"/>
              <w:rPr>
                <w:b/>
                <w:sz w:val="16"/>
                <w:szCs w:val="16"/>
              </w:rPr>
            </w:pPr>
            <w:r w:rsidRPr="00172CC0">
              <w:rPr>
                <w:b/>
                <w:sz w:val="16"/>
                <w:szCs w:val="16"/>
              </w:rPr>
              <w:t>Suma</w:t>
            </w:r>
          </w:p>
        </w:tc>
        <w:tc>
          <w:tcPr>
            <w:tcW w:w="1006" w:type="dxa"/>
            <w:vAlign w:val="center"/>
          </w:tcPr>
          <w:p w14:paraId="5DFF1DB3" w14:textId="119A7289" w:rsidR="0077720B" w:rsidRPr="00172CC0" w:rsidRDefault="0077720B" w:rsidP="0077720B">
            <w:pPr>
              <w:spacing w:before="40" w:after="40"/>
              <w:rPr>
                <w:b/>
                <w:sz w:val="16"/>
                <w:szCs w:val="16"/>
              </w:rPr>
            </w:pPr>
            <w:r w:rsidRPr="00172CC0">
              <w:rPr>
                <w:b/>
                <w:color w:val="000000"/>
                <w:sz w:val="16"/>
                <w:szCs w:val="16"/>
              </w:rPr>
              <w:t>374 531</w:t>
            </w:r>
          </w:p>
        </w:tc>
        <w:tc>
          <w:tcPr>
            <w:tcW w:w="1006" w:type="dxa"/>
            <w:vAlign w:val="center"/>
          </w:tcPr>
          <w:p w14:paraId="1F2351D1" w14:textId="1EB6E35D" w:rsidR="0077720B" w:rsidRPr="00172CC0" w:rsidRDefault="0077720B" w:rsidP="0077720B">
            <w:pPr>
              <w:spacing w:before="40" w:after="40"/>
              <w:rPr>
                <w:b/>
                <w:sz w:val="16"/>
                <w:szCs w:val="16"/>
              </w:rPr>
            </w:pPr>
            <w:r w:rsidRPr="00172CC0">
              <w:rPr>
                <w:b/>
                <w:sz w:val="16"/>
                <w:szCs w:val="16"/>
                <w:lang w:val="es-ES"/>
              </w:rPr>
              <w:t>432 694</w:t>
            </w:r>
          </w:p>
        </w:tc>
        <w:tc>
          <w:tcPr>
            <w:tcW w:w="1007" w:type="dxa"/>
            <w:vAlign w:val="center"/>
          </w:tcPr>
          <w:p w14:paraId="29068715" w14:textId="74EFB8BC" w:rsidR="0077720B" w:rsidRPr="00172CC0" w:rsidRDefault="002B3DDE" w:rsidP="0077720B">
            <w:pPr>
              <w:spacing w:before="40" w:after="40"/>
              <w:jc w:val="right"/>
              <w:rPr>
                <w:b/>
                <w:sz w:val="16"/>
                <w:szCs w:val="16"/>
              </w:rPr>
            </w:pPr>
            <w:r w:rsidRPr="00172CC0">
              <w:rPr>
                <w:b/>
                <w:sz w:val="16"/>
                <w:szCs w:val="16"/>
              </w:rPr>
              <w:t>231 460</w:t>
            </w:r>
          </w:p>
        </w:tc>
        <w:tc>
          <w:tcPr>
            <w:tcW w:w="1007" w:type="dxa"/>
            <w:vAlign w:val="center"/>
          </w:tcPr>
          <w:p w14:paraId="7A790765" w14:textId="117988AE" w:rsidR="0077720B" w:rsidRPr="00172CC0" w:rsidRDefault="0077720B" w:rsidP="0077720B">
            <w:pPr>
              <w:spacing w:before="40" w:after="40"/>
              <w:jc w:val="right"/>
              <w:rPr>
                <w:b/>
                <w:sz w:val="16"/>
                <w:szCs w:val="16"/>
              </w:rPr>
            </w:pPr>
            <w:r w:rsidRPr="00172CC0">
              <w:rPr>
                <w:b/>
                <w:sz w:val="16"/>
                <w:szCs w:val="16"/>
                <w:lang w:val="es-ES"/>
              </w:rPr>
              <w:t>237 484</w:t>
            </w:r>
          </w:p>
        </w:tc>
        <w:tc>
          <w:tcPr>
            <w:tcW w:w="1007" w:type="dxa"/>
            <w:vAlign w:val="center"/>
          </w:tcPr>
          <w:p w14:paraId="101D9492" w14:textId="6BF79A24" w:rsidR="0077720B" w:rsidRPr="00172CC0" w:rsidRDefault="002B3DDE" w:rsidP="0077720B">
            <w:pPr>
              <w:spacing w:before="40" w:after="40"/>
              <w:jc w:val="right"/>
              <w:rPr>
                <w:b/>
                <w:sz w:val="16"/>
                <w:szCs w:val="16"/>
              </w:rPr>
            </w:pPr>
            <w:r w:rsidRPr="00172CC0">
              <w:rPr>
                <w:b/>
                <w:sz w:val="16"/>
                <w:szCs w:val="16"/>
              </w:rPr>
              <w:t>22 621</w:t>
            </w:r>
          </w:p>
        </w:tc>
        <w:tc>
          <w:tcPr>
            <w:tcW w:w="1007" w:type="dxa"/>
            <w:vAlign w:val="center"/>
          </w:tcPr>
          <w:p w14:paraId="59D967A6" w14:textId="7D317C33" w:rsidR="0077720B" w:rsidRPr="00172CC0" w:rsidRDefault="0077720B" w:rsidP="0077720B">
            <w:pPr>
              <w:spacing w:before="40" w:after="40"/>
              <w:jc w:val="right"/>
              <w:rPr>
                <w:b/>
                <w:sz w:val="16"/>
                <w:szCs w:val="16"/>
              </w:rPr>
            </w:pPr>
            <w:r w:rsidRPr="00172CC0">
              <w:rPr>
                <w:b/>
                <w:sz w:val="16"/>
                <w:szCs w:val="16"/>
                <w:lang w:val="es-ES"/>
              </w:rPr>
              <w:t>145 641</w:t>
            </w:r>
          </w:p>
        </w:tc>
        <w:tc>
          <w:tcPr>
            <w:tcW w:w="1007" w:type="dxa"/>
            <w:vAlign w:val="center"/>
          </w:tcPr>
          <w:p w14:paraId="046A3781" w14:textId="33907644" w:rsidR="0077720B" w:rsidRPr="00172CC0" w:rsidRDefault="002B3DDE" w:rsidP="0077720B">
            <w:pPr>
              <w:spacing w:before="40" w:after="40"/>
              <w:jc w:val="right"/>
              <w:rPr>
                <w:b/>
                <w:sz w:val="16"/>
                <w:szCs w:val="16"/>
              </w:rPr>
            </w:pPr>
            <w:r w:rsidRPr="00172CC0">
              <w:rPr>
                <w:b/>
                <w:sz w:val="16"/>
                <w:szCs w:val="16"/>
              </w:rPr>
              <w:t>2 247</w:t>
            </w:r>
          </w:p>
        </w:tc>
        <w:tc>
          <w:tcPr>
            <w:tcW w:w="1007" w:type="dxa"/>
            <w:vAlign w:val="center"/>
          </w:tcPr>
          <w:p w14:paraId="79E00E6D" w14:textId="2662165B" w:rsidR="0077720B" w:rsidRPr="00172CC0" w:rsidRDefault="0077720B" w:rsidP="0077720B">
            <w:pPr>
              <w:spacing w:before="40" w:after="40"/>
              <w:jc w:val="right"/>
              <w:rPr>
                <w:b/>
                <w:sz w:val="16"/>
                <w:szCs w:val="16"/>
              </w:rPr>
            </w:pPr>
            <w:r w:rsidRPr="00172CC0">
              <w:rPr>
                <w:b/>
                <w:sz w:val="16"/>
                <w:szCs w:val="16"/>
                <w:lang w:val="es-ES"/>
              </w:rPr>
              <w:t>1 060</w:t>
            </w:r>
          </w:p>
        </w:tc>
      </w:tr>
    </w:tbl>
    <w:p w14:paraId="1F79C3D1" w14:textId="1D59F85A" w:rsidR="00612316" w:rsidRPr="00172CC0" w:rsidRDefault="00612316" w:rsidP="00612316">
      <w:pPr>
        <w:autoSpaceDE/>
        <w:autoSpaceDN/>
        <w:adjustRightInd/>
        <w:rPr>
          <w:sz w:val="22"/>
          <w:szCs w:val="22"/>
        </w:rPr>
      </w:pPr>
    </w:p>
    <w:p w14:paraId="1F995CDB" w14:textId="598BEDF6" w:rsidR="00612316" w:rsidRPr="00172CC0" w:rsidRDefault="00612316" w:rsidP="00612316">
      <w:pPr>
        <w:autoSpaceDE/>
        <w:autoSpaceDN/>
        <w:adjustRightInd/>
        <w:rPr>
          <w:sz w:val="22"/>
          <w:szCs w:val="22"/>
        </w:rPr>
      </w:pPr>
    </w:p>
    <w:p w14:paraId="5595970E" w14:textId="77777777" w:rsidR="00AD6DE9" w:rsidRPr="00172CC0" w:rsidRDefault="00AD6DE9" w:rsidP="00DA05D2">
      <w:pPr>
        <w:pStyle w:val="Nagwek3"/>
      </w:pPr>
      <w:bookmarkStart w:id="85" w:name="_Toc10563740"/>
      <w:r w:rsidRPr="00172CC0">
        <w:t>Odpady ulegające biodegradacji inne niż komunalne</w:t>
      </w:r>
      <w:bookmarkEnd w:id="85"/>
    </w:p>
    <w:p w14:paraId="66D0E560" w14:textId="77777777" w:rsidR="00AD6DE9" w:rsidRPr="00172CC0" w:rsidRDefault="00AD6DE9" w:rsidP="003F1416">
      <w:pPr>
        <w:rPr>
          <w:sz w:val="22"/>
          <w:szCs w:val="22"/>
        </w:rPr>
      </w:pPr>
      <w:r w:rsidRPr="00172CC0">
        <w:rPr>
          <w:sz w:val="22"/>
          <w:szCs w:val="22"/>
        </w:rPr>
        <w:t xml:space="preserve">Zgodnie z obowiązującym rozporządzeniem Ministra Środowiska z dnia 9 grudnia 2014 r. w sprawie katalogu odpadów (Dz. U. poz. 1923) odpady ulegające biodegradacji inne niż komunalne należą głównie do: </w:t>
      </w:r>
    </w:p>
    <w:p w14:paraId="76FC864A" w14:textId="77777777" w:rsidR="00AD6DE9" w:rsidRPr="00172CC0" w:rsidRDefault="00AD6DE9" w:rsidP="002C62AD">
      <w:pPr>
        <w:pStyle w:val="Akapitzlist"/>
        <w:numPr>
          <w:ilvl w:val="0"/>
          <w:numId w:val="38"/>
        </w:numPr>
        <w:ind w:left="426"/>
        <w:rPr>
          <w:sz w:val="22"/>
          <w:szCs w:val="22"/>
        </w:rPr>
      </w:pPr>
      <w:r w:rsidRPr="00172CC0">
        <w:rPr>
          <w:sz w:val="22"/>
          <w:szCs w:val="22"/>
        </w:rPr>
        <w:t>grupy 02 - odpady z rolnictwa, sadownictwa, upraw hydroponicznych, rybołówstwa, leśnictwa, łowiectwa oraz przetwórstwa żywności. Wyróżnia się 30 rodzajów odpadów z podgrup: 0201, 0202, 0203, 0204, 0205, 0206 i 0207,</w:t>
      </w:r>
    </w:p>
    <w:p w14:paraId="50B8ACBC" w14:textId="77777777" w:rsidR="00AD6DE9" w:rsidRPr="00172CC0" w:rsidRDefault="00AD6DE9" w:rsidP="002C62AD">
      <w:pPr>
        <w:pStyle w:val="Akapitzlist"/>
        <w:numPr>
          <w:ilvl w:val="0"/>
          <w:numId w:val="38"/>
        </w:numPr>
        <w:ind w:left="426"/>
        <w:rPr>
          <w:sz w:val="22"/>
          <w:szCs w:val="22"/>
        </w:rPr>
      </w:pPr>
      <w:r w:rsidRPr="00172CC0">
        <w:rPr>
          <w:sz w:val="22"/>
          <w:szCs w:val="22"/>
        </w:rPr>
        <w:t>grupy 03 - odpady z przetwórstwa drewna oraz z produkcji płyt i mebli, masy celulozowej, papieru i tektury wyróżnia się 10 rodzajów odpadów z podgrup: 0301 i 0303,</w:t>
      </w:r>
    </w:p>
    <w:p w14:paraId="57C778D8" w14:textId="77777777" w:rsidR="00AD6DE9" w:rsidRPr="00172CC0" w:rsidRDefault="00AD6DE9" w:rsidP="002C62AD">
      <w:pPr>
        <w:pStyle w:val="Akapitzlist"/>
        <w:numPr>
          <w:ilvl w:val="0"/>
          <w:numId w:val="38"/>
        </w:numPr>
        <w:ind w:left="426"/>
        <w:rPr>
          <w:sz w:val="22"/>
          <w:szCs w:val="22"/>
        </w:rPr>
      </w:pPr>
      <w:r w:rsidRPr="00172CC0">
        <w:rPr>
          <w:sz w:val="22"/>
          <w:szCs w:val="22"/>
        </w:rPr>
        <w:t>grupy 19 - odpady z instalacji i urządzeń służących zagospodarowaniu odpadów, z oczyszczalni ścieków oraz z uzdatniania wody pitnej i wody do celów przemysłowych. Wyróżnia się 13 rodzajów odpadów z podgrup: 1906, 1908, 1909 i 1912.</w:t>
      </w:r>
    </w:p>
    <w:p w14:paraId="1A73DA6D" w14:textId="77777777" w:rsidR="00AD6DE9" w:rsidRPr="00172CC0" w:rsidRDefault="00AD6DE9" w:rsidP="003F1416">
      <w:pPr>
        <w:rPr>
          <w:sz w:val="22"/>
          <w:szCs w:val="22"/>
        </w:rPr>
      </w:pPr>
      <w:r w:rsidRPr="00172CC0">
        <w:rPr>
          <w:sz w:val="22"/>
          <w:szCs w:val="22"/>
        </w:rPr>
        <w:t>Właściwości fizyczne i skład chemiczny odpadów ulegających biodegradacji z sektora przemysłowego są bardzo zróżnicowane i zależą od miejsca powstawania odpadów, rodzajów użytych surowców oraz warunków technologicznych prowadzenia procesu. Z kolei odpady wytwarzane w poszczególnych sektorach przemysłu z reguły charakteryzują zbliżone właściwości fizyczne i chemiczne.</w:t>
      </w:r>
    </w:p>
    <w:p w14:paraId="698F46E9" w14:textId="77777777" w:rsidR="00AD6DE9" w:rsidRPr="00172CC0" w:rsidRDefault="00AD6DE9" w:rsidP="003F1416">
      <w:pPr>
        <w:rPr>
          <w:sz w:val="22"/>
          <w:szCs w:val="22"/>
          <w:u w:val="single"/>
        </w:rPr>
      </w:pPr>
      <w:r w:rsidRPr="00172CC0">
        <w:rPr>
          <w:sz w:val="22"/>
          <w:szCs w:val="22"/>
          <w:u w:val="single"/>
        </w:rPr>
        <w:t>Zapobieganie</w:t>
      </w:r>
    </w:p>
    <w:p w14:paraId="38A04524" w14:textId="3DA05010" w:rsidR="00AD6DE9" w:rsidRPr="00172CC0" w:rsidRDefault="00AD6DE9" w:rsidP="003F1416">
      <w:pPr>
        <w:rPr>
          <w:sz w:val="22"/>
          <w:szCs w:val="22"/>
        </w:rPr>
      </w:pPr>
      <w:r w:rsidRPr="00172CC0">
        <w:rPr>
          <w:sz w:val="22"/>
          <w:szCs w:val="22"/>
        </w:rPr>
        <w:t>Ze względu na różnorodność odpadów ulegających biodegradacji innych niż komunalne, stosowane są różne metody zapobiegania ich powstawaniu (duże znaczenie w tym zakresie ma modernizacja wykorzystywanych technologii w procesach produkcyjnych i przetwórczych).</w:t>
      </w:r>
      <w:r w:rsidR="005529EC" w:rsidRPr="00172CC0">
        <w:rPr>
          <w:sz w:val="22"/>
          <w:szCs w:val="22"/>
        </w:rPr>
        <w:t xml:space="preserve"> Przepisy ustawy o odpadach dają możliwość uznania pozostałości z produkcji, w szczególności z przetwórstwa drewna, za produkt uboczny, co znacząco zmniejsza ilość wytwarzanych odpadów.</w:t>
      </w:r>
    </w:p>
    <w:p w14:paraId="77895083" w14:textId="77777777" w:rsidR="00AD6DE9" w:rsidRPr="00172CC0" w:rsidRDefault="00AD6DE9" w:rsidP="003F1416">
      <w:pPr>
        <w:rPr>
          <w:sz w:val="22"/>
          <w:szCs w:val="22"/>
          <w:u w:val="single"/>
        </w:rPr>
      </w:pPr>
      <w:r w:rsidRPr="00172CC0">
        <w:rPr>
          <w:sz w:val="22"/>
          <w:szCs w:val="22"/>
          <w:u w:val="single"/>
        </w:rPr>
        <w:t>Zbieranie i przetwarzanie</w:t>
      </w:r>
    </w:p>
    <w:p w14:paraId="69E2BB02" w14:textId="77777777" w:rsidR="00AD6DE9" w:rsidRPr="00172CC0" w:rsidRDefault="00AD6DE9" w:rsidP="003F1416">
      <w:pPr>
        <w:rPr>
          <w:sz w:val="22"/>
          <w:szCs w:val="22"/>
        </w:rPr>
      </w:pPr>
      <w:r w:rsidRPr="00172CC0">
        <w:rPr>
          <w:sz w:val="22"/>
          <w:szCs w:val="22"/>
        </w:rPr>
        <w:t xml:space="preserve">Zbieraniem i transportem odpadów ulegających biodegradacji innych niż komunalne zajmują się ich wytwórcy oraz podmioty działające w zakresie zbierania i transportu odpadów. Podobnie jak dla pozostałych odpadów z sektora gospodarczego odpady ulegające biodegradacji inne niż komunalne są w miarę możliwości wstępnie przetwarzane przez ich wytwórców, a jeśli jest to technologicznie i ekonomicznie nieuzasadnione przekazywane przez uprawnione podmioty do odzysku lub unieszkodliwiania przez odbiorców zewnętrznych. </w:t>
      </w:r>
    </w:p>
    <w:p w14:paraId="3A2D1AA9" w14:textId="77777777" w:rsidR="00AD6DE9" w:rsidRPr="00172CC0" w:rsidRDefault="00AD6DE9" w:rsidP="003F1416">
      <w:pPr>
        <w:rPr>
          <w:sz w:val="22"/>
          <w:szCs w:val="22"/>
          <w:u w:val="single"/>
        </w:rPr>
      </w:pPr>
      <w:r w:rsidRPr="00172CC0">
        <w:rPr>
          <w:sz w:val="22"/>
          <w:szCs w:val="22"/>
          <w:u w:val="single"/>
        </w:rPr>
        <w:t>Identyfikacja problemów:</w:t>
      </w:r>
    </w:p>
    <w:p w14:paraId="6F64A48D" w14:textId="77777777" w:rsidR="00AD6DE9" w:rsidRPr="00172CC0" w:rsidRDefault="00AD6DE9" w:rsidP="002C62AD">
      <w:pPr>
        <w:pStyle w:val="Akapitzlist"/>
        <w:numPr>
          <w:ilvl w:val="0"/>
          <w:numId w:val="38"/>
        </w:numPr>
        <w:ind w:left="426"/>
        <w:rPr>
          <w:sz w:val="22"/>
          <w:szCs w:val="22"/>
        </w:rPr>
      </w:pPr>
      <w:r w:rsidRPr="00172CC0">
        <w:rPr>
          <w:sz w:val="22"/>
          <w:szCs w:val="22"/>
        </w:rPr>
        <w:t>najważniejszym problemem w gospodarce odpadami z grupy 02 jest to, że wiele gałęzi przemysłu rolno-spożywczego działa w trybie kampanii. W praktyce oznacza to, że w krótkim czasie w jedno miejsce dostarczany jest nietrwały surowiec (tj. podlegający szybkim przemianom składu fizyczno-chemicznego), z którego powstaje natychmiast duża ilość równie nietrwałych odpadów. Powoduje to cykliczność pracy części instalacji do przetwarzania odpadów, a także kłopoty z transportem na większe odległości,</w:t>
      </w:r>
    </w:p>
    <w:p w14:paraId="0309A94A" w14:textId="77777777" w:rsidR="00AD6DE9" w:rsidRPr="00172CC0" w:rsidRDefault="00AD6DE9" w:rsidP="002C62AD">
      <w:pPr>
        <w:pStyle w:val="Akapitzlist"/>
        <w:numPr>
          <w:ilvl w:val="0"/>
          <w:numId w:val="38"/>
        </w:numPr>
        <w:ind w:left="426"/>
        <w:rPr>
          <w:sz w:val="22"/>
          <w:szCs w:val="22"/>
        </w:rPr>
      </w:pPr>
      <w:r w:rsidRPr="00172CC0">
        <w:rPr>
          <w:sz w:val="22"/>
          <w:szCs w:val="22"/>
        </w:rPr>
        <w:t>silne powiązanie ilości wytwarzanych odpadów z grup 02 i 03 z aktualnie panującymi trendami w gospodarce, co powoduje okresowe nierównomierności w poziomach wytwarzania tych odpadów (wzrost zapotrzebowania na określone produkty powoduje wzrost odpadów powstających w związku z wytwarzaniem tych produktów),</w:t>
      </w:r>
    </w:p>
    <w:p w14:paraId="24B03D4C" w14:textId="77777777" w:rsidR="00AD6DE9" w:rsidRPr="00172CC0" w:rsidRDefault="00AD6DE9" w:rsidP="002C62AD">
      <w:pPr>
        <w:pStyle w:val="Akapitzlist"/>
        <w:numPr>
          <w:ilvl w:val="0"/>
          <w:numId w:val="38"/>
        </w:numPr>
        <w:ind w:left="426"/>
        <w:rPr>
          <w:sz w:val="22"/>
          <w:szCs w:val="22"/>
        </w:rPr>
      </w:pPr>
      <w:r w:rsidRPr="00172CC0">
        <w:rPr>
          <w:sz w:val="22"/>
          <w:szCs w:val="22"/>
        </w:rPr>
        <w:t>największymi problemami w gospodarce odpadami z grupy 19 są różnorodność i zmienność właściwości.</w:t>
      </w:r>
    </w:p>
    <w:p w14:paraId="182C560B" w14:textId="77777777" w:rsidR="00AD6DE9" w:rsidRPr="00172CC0" w:rsidRDefault="00AD6DE9" w:rsidP="003F1416"/>
    <w:p w14:paraId="7456C668" w14:textId="77777777" w:rsidR="00AD6DE9" w:rsidRPr="00172CC0" w:rsidRDefault="00AD6DE9" w:rsidP="00DA05D2">
      <w:pPr>
        <w:pStyle w:val="Nagwek3"/>
      </w:pPr>
      <w:bookmarkStart w:id="86" w:name="_Toc10563741"/>
      <w:r w:rsidRPr="00172CC0">
        <w:t>Odpady z wybranych gałęzi gospodarki, których zagospodarowanie stwarza problemy (odpady z grup 01, 06 i 10)</w:t>
      </w:r>
      <w:bookmarkEnd w:id="86"/>
    </w:p>
    <w:p w14:paraId="400673F3" w14:textId="77777777" w:rsidR="00AD6DE9" w:rsidRPr="00172CC0" w:rsidRDefault="00AD6DE9" w:rsidP="003F1416">
      <w:pPr>
        <w:rPr>
          <w:sz w:val="22"/>
          <w:szCs w:val="22"/>
        </w:rPr>
      </w:pPr>
      <w:r w:rsidRPr="00172CC0">
        <w:rPr>
          <w:sz w:val="22"/>
          <w:szCs w:val="22"/>
        </w:rPr>
        <w:t>KPGO 2022 wyodrębnia trzy grupy odpadów z wybranych gałęzi gospodarki, których zagospodarowanie stwarza problemy:</w:t>
      </w:r>
    </w:p>
    <w:p w14:paraId="529B07F8" w14:textId="77777777" w:rsidR="00AD6DE9" w:rsidRPr="00172CC0" w:rsidRDefault="00AD6DE9" w:rsidP="002C62AD">
      <w:pPr>
        <w:pStyle w:val="Akapitzlist"/>
        <w:numPr>
          <w:ilvl w:val="0"/>
          <w:numId w:val="38"/>
        </w:numPr>
        <w:ind w:left="426"/>
        <w:rPr>
          <w:sz w:val="22"/>
          <w:szCs w:val="22"/>
        </w:rPr>
      </w:pPr>
      <w:r w:rsidRPr="00172CC0">
        <w:rPr>
          <w:sz w:val="22"/>
          <w:szCs w:val="22"/>
        </w:rPr>
        <w:t>odpady z grupy 01 to jest odpady powstające przy poszukiwaniu, wydobywaniu, fizycznej i chemicznej przeróbce rud oraz innych kopalin;</w:t>
      </w:r>
    </w:p>
    <w:p w14:paraId="208D9501" w14:textId="77777777" w:rsidR="00AD6DE9" w:rsidRPr="00172CC0" w:rsidRDefault="00AD6DE9" w:rsidP="002C62AD">
      <w:pPr>
        <w:pStyle w:val="Akapitzlist"/>
        <w:numPr>
          <w:ilvl w:val="0"/>
          <w:numId w:val="38"/>
        </w:numPr>
        <w:ind w:left="426"/>
        <w:rPr>
          <w:sz w:val="22"/>
          <w:szCs w:val="22"/>
        </w:rPr>
      </w:pPr>
      <w:r w:rsidRPr="00172CC0">
        <w:rPr>
          <w:sz w:val="22"/>
          <w:szCs w:val="22"/>
        </w:rPr>
        <w:t>odpady z grupy 06 to jest odpady z produkcji, przygotowania, obrotu i stosowania produktów przemysłu chemii nieorganicznej;</w:t>
      </w:r>
    </w:p>
    <w:p w14:paraId="729A0E05" w14:textId="77777777" w:rsidR="00AD6DE9" w:rsidRPr="00172CC0" w:rsidRDefault="00AD6DE9" w:rsidP="002C62AD">
      <w:pPr>
        <w:pStyle w:val="Akapitzlist"/>
        <w:numPr>
          <w:ilvl w:val="0"/>
          <w:numId w:val="38"/>
        </w:numPr>
        <w:ind w:left="426"/>
        <w:rPr>
          <w:sz w:val="22"/>
          <w:szCs w:val="22"/>
        </w:rPr>
      </w:pPr>
      <w:r w:rsidRPr="00172CC0">
        <w:rPr>
          <w:sz w:val="22"/>
          <w:szCs w:val="22"/>
        </w:rPr>
        <w:t>odpady z grupy 10 to jest odpady z procesów termicznych, wśród których wyróżnia się 13 podgrup (10 01, 10 02, 10 03, 10 04, 10 05, 10 06, 10 08, 10 09, 10 10, 10 11, 10 12, 10 13, 10 80).</w:t>
      </w:r>
    </w:p>
    <w:p w14:paraId="2BDAFBCA" w14:textId="77777777" w:rsidR="00AD6DE9" w:rsidRPr="00172CC0" w:rsidRDefault="00AD6DE9" w:rsidP="003F1416">
      <w:pPr>
        <w:rPr>
          <w:sz w:val="22"/>
          <w:szCs w:val="22"/>
        </w:rPr>
      </w:pPr>
    </w:p>
    <w:p w14:paraId="0AFA4D2D" w14:textId="77777777" w:rsidR="00AD6DE9" w:rsidRPr="00172CC0" w:rsidRDefault="00AD6DE9" w:rsidP="003F1416">
      <w:pPr>
        <w:rPr>
          <w:sz w:val="22"/>
          <w:szCs w:val="22"/>
        </w:rPr>
      </w:pPr>
      <w:r w:rsidRPr="00172CC0">
        <w:rPr>
          <w:sz w:val="22"/>
          <w:szCs w:val="22"/>
        </w:rPr>
        <w:t>Ilości wytwarzanych odpadów z grup 01 i 06 nie są obecnie znaczące z uwagi na charakterystykę sektora gospodarczego województwa wielkopolskiego. Gospodarka tymi odpadami nie stwarza znaczących problemów.</w:t>
      </w:r>
    </w:p>
    <w:p w14:paraId="3F6F7431" w14:textId="38D5E9CE" w:rsidR="00AD6DE9" w:rsidRPr="00172CC0" w:rsidRDefault="00AD6DE9" w:rsidP="003F1416">
      <w:pPr>
        <w:rPr>
          <w:sz w:val="22"/>
          <w:szCs w:val="22"/>
        </w:rPr>
      </w:pPr>
      <w:r w:rsidRPr="00172CC0">
        <w:rPr>
          <w:sz w:val="22"/>
          <w:szCs w:val="22"/>
        </w:rPr>
        <w:t>Grupą odpadów, których zagospodarowanie stwarza problemy są odpady z grupy 10 (odpady z procesów termicznych) i ta grupa odpadów została zidentyfikowana w WPGO 202</w:t>
      </w:r>
      <w:r w:rsidR="005529EC" w:rsidRPr="00172CC0">
        <w:rPr>
          <w:sz w:val="22"/>
          <w:szCs w:val="22"/>
        </w:rPr>
        <w:t>5</w:t>
      </w:r>
      <w:r w:rsidRPr="00172CC0">
        <w:rPr>
          <w:sz w:val="22"/>
          <w:szCs w:val="22"/>
        </w:rPr>
        <w:t xml:space="preserve"> jako odpady z wybranych gałęzi gospodarki, których zagospodarowanie stwarza problemy. </w:t>
      </w:r>
    </w:p>
    <w:p w14:paraId="31C94229" w14:textId="77777777" w:rsidR="00AD6DE9" w:rsidRPr="00172CC0" w:rsidRDefault="00AD6DE9" w:rsidP="003F1416">
      <w:pPr>
        <w:rPr>
          <w:sz w:val="22"/>
          <w:szCs w:val="22"/>
          <w:u w:val="single"/>
        </w:rPr>
      </w:pPr>
      <w:r w:rsidRPr="00172CC0">
        <w:rPr>
          <w:sz w:val="22"/>
          <w:szCs w:val="22"/>
          <w:u w:val="single"/>
        </w:rPr>
        <w:t>Zapobieganie</w:t>
      </w:r>
    </w:p>
    <w:p w14:paraId="10FBE7E1" w14:textId="77777777" w:rsidR="00AD6DE9" w:rsidRPr="00172CC0" w:rsidRDefault="00AD6DE9" w:rsidP="003F1416">
      <w:pPr>
        <w:rPr>
          <w:sz w:val="22"/>
          <w:szCs w:val="22"/>
        </w:rPr>
      </w:pPr>
      <w:r w:rsidRPr="00172CC0">
        <w:rPr>
          <w:sz w:val="22"/>
          <w:szCs w:val="22"/>
        </w:rPr>
        <w:t>ZPO z grupy 10 polega głównie na stosowaniu odpowiednich technologii spalania pozwalających zminimalizować masę powstających odpadów (żużel, popioły). Właściwości żużli i popiołów uzależnione są także od zastosowanych metod oczyszczania spalin, a to wpływa na możliwości ich gospodarczego wykorzystania.</w:t>
      </w:r>
    </w:p>
    <w:p w14:paraId="2AFB5312" w14:textId="77777777" w:rsidR="00AD6DE9" w:rsidRPr="00172CC0" w:rsidRDefault="00AD6DE9" w:rsidP="003F1416">
      <w:pPr>
        <w:rPr>
          <w:sz w:val="22"/>
          <w:szCs w:val="22"/>
        </w:rPr>
      </w:pPr>
      <w:r w:rsidRPr="00172CC0">
        <w:rPr>
          <w:sz w:val="22"/>
          <w:szCs w:val="22"/>
        </w:rPr>
        <w:t>Do sposobów ZPO oraz redukcji ilości wytwarzanych odpadów z procesów termicznych należą między innymi:</w:t>
      </w:r>
    </w:p>
    <w:p w14:paraId="06AE9316" w14:textId="77777777" w:rsidR="00AD6DE9" w:rsidRPr="00172CC0" w:rsidRDefault="00AD6DE9" w:rsidP="002C62AD">
      <w:pPr>
        <w:pStyle w:val="Akapitzlist"/>
        <w:numPr>
          <w:ilvl w:val="0"/>
          <w:numId w:val="109"/>
        </w:numPr>
        <w:ind w:left="426"/>
        <w:rPr>
          <w:sz w:val="22"/>
          <w:szCs w:val="22"/>
        </w:rPr>
      </w:pPr>
      <w:r w:rsidRPr="00172CC0">
        <w:rPr>
          <w:sz w:val="22"/>
          <w:szCs w:val="22"/>
        </w:rPr>
        <w:t>poprawa efektywności energetycznej instalacji;</w:t>
      </w:r>
    </w:p>
    <w:p w14:paraId="724D79A6" w14:textId="77777777" w:rsidR="00AD6DE9" w:rsidRPr="00172CC0" w:rsidRDefault="00AD6DE9" w:rsidP="002C62AD">
      <w:pPr>
        <w:pStyle w:val="Akapitzlist"/>
        <w:numPr>
          <w:ilvl w:val="0"/>
          <w:numId w:val="109"/>
        </w:numPr>
        <w:ind w:left="426"/>
        <w:rPr>
          <w:sz w:val="22"/>
          <w:szCs w:val="22"/>
        </w:rPr>
      </w:pPr>
      <w:r w:rsidRPr="00172CC0">
        <w:rPr>
          <w:sz w:val="22"/>
          <w:szCs w:val="22"/>
        </w:rPr>
        <w:t>stosowanie nowoczesnych technologii spalania, spełniających podstawowe warunki, takie jak:</w:t>
      </w:r>
    </w:p>
    <w:p w14:paraId="2140BA29" w14:textId="77777777" w:rsidR="00AD6DE9" w:rsidRPr="00172CC0" w:rsidRDefault="00AD6DE9" w:rsidP="002C62AD">
      <w:pPr>
        <w:pStyle w:val="Akapitzlist"/>
        <w:numPr>
          <w:ilvl w:val="0"/>
          <w:numId w:val="110"/>
        </w:numPr>
        <w:rPr>
          <w:sz w:val="22"/>
          <w:szCs w:val="22"/>
        </w:rPr>
      </w:pPr>
      <w:r w:rsidRPr="00172CC0">
        <w:rPr>
          <w:sz w:val="22"/>
          <w:szCs w:val="22"/>
        </w:rPr>
        <w:t>wysoka niezawodność,</w:t>
      </w:r>
    </w:p>
    <w:p w14:paraId="4B327D40" w14:textId="77777777" w:rsidR="00AD6DE9" w:rsidRPr="00172CC0" w:rsidRDefault="00AD6DE9" w:rsidP="002C62AD">
      <w:pPr>
        <w:pStyle w:val="Akapitzlist"/>
        <w:numPr>
          <w:ilvl w:val="0"/>
          <w:numId w:val="110"/>
        </w:numPr>
        <w:rPr>
          <w:sz w:val="22"/>
          <w:szCs w:val="22"/>
        </w:rPr>
      </w:pPr>
      <w:r w:rsidRPr="00172CC0">
        <w:rPr>
          <w:sz w:val="22"/>
          <w:szCs w:val="22"/>
        </w:rPr>
        <w:t>niska emisja zanieczyszczeń,</w:t>
      </w:r>
    </w:p>
    <w:p w14:paraId="6AFBEF97" w14:textId="77777777" w:rsidR="00AD6DE9" w:rsidRPr="00172CC0" w:rsidRDefault="00AD6DE9" w:rsidP="002C62AD">
      <w:pPr>
        <w:pStyle w:val="Akapitzlist"/>
        <w:numPr>
          <w:ilvl w:val="0"/>
          <w:numId w:val="110"/>
        </w:numPr>
        <w:rPr>
          <w:sz w:val="22"/>
          <w:szCs w:val="22"/>
        </w:rPr>
      </w:pPr>
      <w:r w:rsidRPr="00172CC0">
        <w:rPr>
          <w:sz w:val="22"/>
          <w:szCs w:val="22"/>
        </w:rPr>
        <w:t>stosowanie dobrej jakości węgla, co zapewnia sprawność termiczną procesu spalania,</w:t>
      </w:r>
    </w:p>
    <w:p w14:paraId="5E2370E9" w14:textId="77777777" w:rsidR="00AD6DE9" w:rsidRPr="00172CC0" w:rsidRDefault="00AD6DE9" w:rsidP="002C62AD">
      <w:pPr>
        <w:pStyle w:val="Akapitzlist"/>
        <w:numPr>
          <w:ilvl w:val="0"/>
          <w:numId w:val="110"/>
        </w:numPr>
        <w:rPr>
          <w:sz w:val="22"/>
          <w:szCs w:val="22"/>
        </w:rPr>
      </w:pPr>
      <w:r w:rsidRPr="00172CC0">
        <w:rPr>
          <w:sz w:val="22"/>
          <w:szCs w:val="22"/>
        </w:rPr>
        <w:t>minimalizowanie ilości rozruchów kotłów w skali roku,</w:t>
      </w:r>
    </w:p>
    <w:p w14:paraId="10AF7AA2" w14:textId="77777777" w:rsidR="00AD6DE9" w:rsidRPr="00172CC0" w:rsidRDefault="00AD6DE9" w:rsidP="002C62AD">
      <w:pPr>
        <w:pStyle w:val="Akapitzlist"/>
        <w:numPr>
          <w:ilvl w:val="0"/>
          <w:numId w:val="110"/>
        </w:numPr>
        <w:rPr>
          <w:sz w:val="22"/>
          <w:szCs w:val="22"/>
        </w:rPr>
      </w:pPr>
      <w:r w:rsidRPr="00172CC0">
        <w:rPr>
          <w:sz w:val="22"/>
          <w:szCs w:val="22"/>
        </w:rPr>
        <w:t>wykorzystanie węgla przy zastosowaniu sprawnych i niskoemisyjnych technologii w tym zgazowania węgla oraz przerobu na paliwa ciekłe lub gazowe;</w:t>
      </w:r>
    </w:p>
    <w:p w14:paraId="3700401D" w14:textId="77777777" w:rsidR="00AD6DE9" w:rsidRPr="00172CC0" w:rsidRDefault="00AD6DE9" w:rsidP="002C62AD">
      <w:pPr>
        <w:pStyle w:val="Akapitzlist"/>
        <w:numPr>
          <w:ilvl w:val="0"/>
          <w:numId w:val="109"/>
        </w:numPr>
        <w:ind w:left="426"/>
        <w:rPr>
          <w:sz w:val="22"/>
          <w:szCs w:val="22"/>
        </w:rPr>
      </w:pPr>
      <w:r w:rsidRPr="00172CC0">
        <w:rPr>
          <w:sz w:val="22"/>
          <w:szCs w:val="22"/>
        </w:rPr>
        <w:t>zastępowanie stałych paliw kopalnych innymi rodzajami paliw, w tym rozwój poszukiwań i wydobycia gazu łupkowego;</w:t>
      </w:r>
    </w:p>
    <w:p w14:paraId="1FA87945" w14:textId="77777777" w:rsidR="00AD6DE9" w:rsidRPr="00172CC0" w:rsidRDefault="00AD6DE9" w:rsidP="002C62AD">
      <w:pPr>
        <w:pStyle w:val="Akapitzlist"/>
        <w:numPr>
          <w:ilvl w:val="0"/>
          <w:numId w:val="109"/>
        </w:numPr>
        <w:ind w:left="426"/>
        <w:rPr>
          <w:sz w:val="22"/>
          <w:szCs w:val="22"/>
        </w:rPr>
      </w:pPr>
      <w:r w:rsidRPr="00172CC0">
        <w:rPr>
          <w:sz w:val="22"/>
          <w:szCs w:val="22"/>
        </w:rPr>
        <w:t>zwiększanie udziału w bilansie energetycznym energii uzyskiwanej ze źródeł odnawialnych.</w:t>
      </w:r>
    </w:p>
    <w:p w14:paraId="1D4112A7" w14:textId="77777777" w:rsidR="00AD6DE9" w:rsidRPr="00172CC0" w:rsidRDefault="00AD6DE9" w:rsidP="003F1416">
      <w:pPr>
        <w:rPr>
          <w:sz w:val="22"/>
          <w:szCs w:val="22"/>
        </w:rPr>
      </w:pPr>
      <w:r w:rsidRPr="00172CC0">
        <w:rPr>
          <w:sz w:val="22"/>
          <w:szCs w:val="22"/>
        </w:rPr>
        <w:t>Ponadto, ograniczanie ilości wytwarzanych odpadów może także następować przez „optymalizację” wytwarzania tak zwanych ubocznych produktów spalania w celu spełnienia kryteriów dla produktów ubocznych i ich wykorzystanie w branży budowlanej.</w:t>
      </w:r>
    </w:p>
    <w:p w14:paraId="64754830" w14:textId="77777777" w:rsidR="00AD6DE9" w:rsidRPr="00172CC0" w:rsidRDefault="00AD6DE9" w:rsidP="003F1416">
      <w:pPr>
        <w:rPr>
          <w:sz w:val="22"/>
          <w:szCs w:val="22"/>
          <w:u w:val="single"/>
        </w:rPr>
      </w:pPr>
      <w:r w:rsidRPr="00172CC0">
        <w:rPr>
          <w:sz w:val="22"/>
          <w:szCs w:val="22"/>
          <w:u w:val="single"/>
        </w:rPr>
        <w:t>Wytwarzanie i przetwarzanie</w:t>
      </w:r>
    </w:p>
    <w:p w14:paraId="025F4A22" w14:textId="77777777" w:rsidR="00AD6DE9" w:rsidRPr="00172CC0" w:rsidRDefault="00AD6DE9" w:rsidP="003F1416">
      <w:pPr>
        <w:rPr>
          <w:sz w:val="22"/>
          <w:szCs w:val="22"/>
        </w:rPr>
      </w:pPr>
      <w:r w:rsidRPr="00172CC0">
        <w:rPr>
          <w:sz w:val="22"/>
          <w:szCs w:val="22"/>
        </w:rPr>
        <w:t>Odpady z grupy 10 powstają na terenie województwa wielkopolskiego głównie w energetyce, w procesie spalania surowców energetycznych (węgiel kamienny i brunatny) oraz w wyniku stosowania metod oczyszczania gazów odlotowych.</w:t>
      </w:r>
    </w:p>
    <w:p w14:paraId="1CABB506" w14:textId="77777777" w:rsidR="00AD6DE9" w:rsidRPr="00172CC0" w:rsidRDefault="00AD6DE9" w:rsidP="003F1416">
      <w:pPr>
        <w:rPr>
          <w:sz w:val="22"/>
          <w:szCs w:val="22"/>
        </w:rPr>
      </w:pPr>
      <w:r w:rsidRPr="00172CC0">
        <w:rPr>
          <w:sz w:val="22"/>
          <w:szCs w:val="22"/>
        </w:rPr>
        <w:t>Głównymi rodzajami wytwarzanych odpadów są: mieszanki popiołowo-żużlowe z mokrego odprowadzania odpadów paleniskowych, popioły lotne z węgla, mieszaniny popiołów lotnych i odpadów stałych z wapniowych metod odsiarczania gazów odlotowych oraz żużle, popioły paleniskowe i pyły z kotłów.</w:t>
      </w:r>
    </w:p>
    <w:p w14:paraId="024C6347" w14:textId="3EE29DCC" w:rsidR="00AD6DE9" w:rsidRPr="00172CC0" w:rsidRDefault="00AD6DE9" w:rsidP="003F1416">
      <w:pPr>
        <w:rPr>
          <w:sz w:val="22"/>
          <w:szCs w:val="22"/>
        </w:rPr>
      </w:pPr>
      <w:r w:rsidRPr="00172CC0">
        <w:rPr>
          <w:sz w:val="22"/>
          <w:szCs w:val="22"/>
        </w:rPr>
        <w:t xml:space="preserve">Ilości z grupy 10 wytwarzanych na terenie województwa wielkopolskiego przedstawiono w tabeli </w:t>
      </w:r>
      <w:r w:rsidR="00DF37B6" w:rsidRPr="00172CC0">
        <w:rPr>
          <w:sz w:val="22"/>
          <w:szCs w:val="22"/>
        </w:rPr>
        <w:t>poniżej.</w:t>
      </w:r>
      <w:r w:rsidRPr="00172CC0">
        <w:rPr>
          <w:sz w:val="22"/>
          <w:szCs w:val="22"/>
        </w:rPr>
        <w:t xml:space="preserve"> Głównym kierunkiem unieszkodliwiania odpadów jest składowanie. Odzyskowi w roku 201</w:t>
      </w:r>
      <w:r w:rsidR="00DF37B6" w:rsidRPr="00172CC0">
        <w:rPr>
          <w:sz w:val="22"/>
          <w:szCs w:val="22"/>
        </w:rPr>
        <w:t>6</w:t>
      </w:r>
      <w:r w:rsidRPr="00172CC0">
        <w:rPr>
          <w:sz w:val="22"/>
          <w:szCs w:val="22"/>
        </w:rPr>
        <w:t xml:space="preserve"> poddano </w:t>
      </w:r>
      <w:r w:rsidR="00DF37B6" w:rsidRPr="00172CC0">
        <w:rPr>
          <w:sz w:val="22"/>
          <w:szCs w:val="22"/>
        </w:rPr>
        <w:t>33,4</w:t>
      </w:r>
      <w:r w:rsidRPr="00172CC0">
        <w:rPr>
          <w:sz w:val="22"/>
          <w:szCs w:val="22"/>
        </w:rPr>
        <w:t>% strumienia wytworzonych odpadów.</w:t>
      </w:r>
    </w:p>
    <w:p w14:paraId="478958D5" w14:textId="77777777" w:rsidR="00AD6DE9" w:rsidRPr="00172CC0" w:rsidRDefault="00AD6DE9" w:rsidP="003F1416">
      <w:pPr>
        <w:rPr>
          <w:sz w:val="22"/>
          <w:szCs w:val="22"/>
          <w:u w:val="single"/>
        </w:rPr>
      </w:pPr>
      <w:r w:rsidRPr="00172CC0">
        <w:rPr>
          <w:sz w:val="22"/>
          <w:szCs w:val="22"/>
          <w:u w:val="single"/>
        </w:rPr>
        <w:t>Identyfikacja problemów:</w:t>
      </w:r>
    </w:p>
    <w:p w14:paraId="7B21CC81" w14:textId="77777777" w:rsidR="00AD6DE9" w:rsidRPr="00172CC0" w:rsidRDefault="00AD6DE9" w:rsidP="002C62AD">
      <w:pPr>
        <w:pStyle w:val="Akapitzlist"/>
        <w:numPr>
          <w:ilvl w:val="0"/>
          <w:numId w:val="38"/>
        </w:numPr>
        <w:ind w:left="426"/>
        <w:rPr>
          <w:sz w:val="22"/>
          <w:szCs w:val="22"/>
        </w:rPr>
      </w:pPr>
      <w:r w:rsidRPr="00172CC0">
        <w:rPr>
          <w:sz w:val="22"/>
          <w:szCs w:val="22"/>
        </w:rPr>
        <w:t>duża ilość wytwarzanych odpadów w stosunku do ilości odpadów wytwarzanych ogółem,</w:t>
      </w:r>
    </w:p>
    <w:p w14:paraId="5AAF5BA3" w14:textId="77777777" w:rsidR="00AD6DE9" w:rsidRPr="00172CC0" w:rsidRDefault="00AD6DE9" w:rsidP="002C62AD">
      <w:pPr>
        <w:pStyle w:val="Akapitzlist"/>
        <w:numPr>
          <w:ilvl w:val="0"/>
          <w:numId w:val="38"/>
        </w:numPr>
        <w:ind w:left="426"/>
        <w:rPr>
          <w:sz w:val="22"/>
          <w:szCs w:val="22"/>
        </w:rPr>
      </w:pPr>
      <w:r w:rsidRPr="00172CC0">
        <w:rPr>
          <w:sz w:val="22"/>
          <w:szCs w:val="22"/>
        </w:rPr>
        <w:t>duża ilość odpadów dotychczas składowanych (nagromadzonych) na składowiskach własnych odpadów z grupy 10,</w:t>
      </w:r>
    </w:p>
    <w:p w14:paraId="145B4FEA" w14:textId="77777777" w:rsidR="00AD6DE9" w:rsidRPr="00172CC0" w:rsidRDefault="00AD6DE9" w:rsidP="002C62AD">
      <w:pPr>
        <w:pStyle w:val="Akapitzlist"/>
        <w:numPr>
          <w:ilvl w:val="0"/>
          <w:numId w:val="38"/>
        </w:numPr>
        <w:ind w:left="426"/>
        <w:rPr>
          <w:sz w:val="22"/>
          <w:szCs w:val="22"/>
        </w:rPr>
      </w:pPr>
      <w:r w:rsidRPr="00172CC0">
        <w:rPr>
          <w:sz w:val="22"/>
          <w:szCs w:val="22"/>
        </w:rPr>
        <w:t>dominującą technologią unieszkodliwiania odpadów z grupy 10 jest składowanie,</w:t>
      </w:r>
    </w:p>
    <w:p w14:paraId="0E15735E" w14:textId="77777777" w:rsidR="00AD6DE9" w:rsidRPr="00172CC0" w:rsidRDefault="00AD6DE9" w:rsidP="002C62AD">
      <w:pPr>
        <w:pStyle w:val="Akapitzlist"/>
        <w:numPr>
          <w:ilvl w:val="0"/>
          <w:numId w:val="38"/>
        </w:numPr>
        <w:ind w:left="426"/>
        <w:rPr>
          <w:sz w:val="22"/>
          <w:szCs w:val="22"/>
        </w:rPr>
      </w:pPr>
      <w:r w:rsidRPr="00172CC0">
        <w:rPr>
          <w:sz w:val="22"/>
          <w:szCs w:val="22"/>
        </w:rPr>
        <w:t xml:space="preserve">zbyt niski poziom odzysku odpadów z grupy 10. </w:t>
      </w:r>
    </w:p>
    <w:p w14:paraId="67F788D4" w14:textId="478E5010" w:rsidR="00AD6DE9" w:rsidRPr="00172CC0" w:rsidRDefault="00AD6DE9" w:rsidP="003F1416"/>
    <w:p w14:paraId="20D1229F" w14:textId="77777777" w:rsidR="00DF37B6" w:rsidRPr="00172CC0" w:rsidRDefault="00DF37B6" w:rsidP="00DF37B6">
      <w:pPr>
        <w:pStyle w:val="Nagowektabel"/>
        <w:numPr>
          <w:ilvl w:val="0"/>
          <w:numId w:val="15"/>
        </w:numPr>
        <w:tabs>
          <w:tab w:val="clear" w:pos="1560"/>
          <w:tab w:val="num" w:pos="1134"/>
        </w:tabs>
        <w:spacing w:after="120"/>
        <w:ind w:left="1134"/>
        <w:jc w:val="left"/>
        <w:rPr>
          <w:rFonts w:ascii="Times New Roman" w:hAnsi="Times New Roman"/>
          <w:sz w:val="20"/>
          <w:szCs w:val="20"/>
        </w:rPr>
      </w:pPr>
      <w:bookmarkStart w:id="87" w:name="_Toc491777284"/>
      <w:bookmarkStart w:id="88" w:name="_Toc497845403"/>
      <w:bookmarkStart w:id="89" w:name="_Toc10563975"/>
      <w:r w:rsidRPr="00172CC0">
        <w:rPr>
          <w:rFonts w:ascii="Times New Roman" w:hAnsi="Times New Roman"/>
          <w:sz w:val="20"/>
          <w:szCs w:val="20"/>
        </w:rPr>
        <w:t>Masa wytworzonych, poddanych procesom recyklingu i odzysku oraz unieszkodliwionych odpadów z grupy 10 na terenie województwa w latach 2014-2016 według stanu na dzień 31 grudnia danego roku.</w:t>
      </w:r>
      <w:bookmarkEnd w:id="87"/>
      <w:bookmarkEnd w:id="88"/>
      <w:bookmarkEnd w:id="89"/>
      <w:r w:rsidRPr="00172CC0">
        <w:rPr>
          <w:rFonts w:ascii="Times New Roman" w:hAnsi="Times New Roman"/>
          <w:sz w:val="20"/>
          <w:szCs w:val="20"/>
        </w:rPr>
        <w:t xml:space="preserve"> </w:t>
      </w:r>
    </w:p>
    <w:tbl>
      <w:tblPr>
        <w:tblW w:w="10105" w:type="dxa"/>
        <w:jc w:val="center"/>
        <w:tblLayout w:type="fixed"/>
        <w:tblCellMar>
          <w:left w:w="70" w:type="dxa"/>
          <w:right w:w="70" w:type="dxa"/>
        </w:tblCellMar>
        <w:tblLook w:val="04A0" w:firstRow="1" w:lastRow="0" w:firstColumn="1" w:lastColumn="0" w:noHBand="0" w:noVBand="1"/>
      </w:tblPr>
      <w:tblGrid>
        <w:gridCol w:w="864"/>
        <w:gridCol w:w="851"/>
        <w:gridCol w:w="850"/>
        <w:gridCol w:w="851"/>
        <w:gridCol w:w="567"/>
        <w:gridCol w:w="567"/>
        <w:gridCol w:w="567"/>
        <w:gridCol w:w="708"/>
        <w:gridCol w:w="709"/>
        <w:gridCol w:w="992"/>
        <w:gridCol w:w="878"/>
        <w:gridCol w:w="851"/>
        <w:gridCol w:w="850"/>
      </w:tblGrid>
      <w:tr w:rsidR="00DF37B6" w:rsidRPr="00172CC0" w14:paraId="6D8FDD5D" w14:textId="77777777" w:rsidTr="00DF37B6">
        <w:trPr>
          <w:tblHeader/>
          <w:jc w:val="center"/>
        </w:trPr>
        <w:tc>
          <w:tcPr>
            <w:tcW w:w="10105"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29EDAE" w14:textId="77777777" w:rsidR="00DF37B6" w:rsidRPr="00172CC0" w:rsidRDefault="00DF37B6" w:rsidP="00DF37B6">
            <w:pPr>
              <w:spacing w:before="40" w:after="40"/>
              <w:jc w:val="center"/>
              <w:rPr>
                <w:b/>
                <w:bCs/>
                <w:sz w:val="16"/>
                <w:szCs w:val="16"/>
              </w:rPr>
            </w:pPr>
            <w:r w:rsidRPr="00172CC0">
              <w:rPr>
                <w:b/>
                <w:bCs/>
                <w:sz w:val="16"/>
                <w:szCs w:val="16"/>
              </w:rPr>
              <w:t xml:space="preserve">Masa </w:t>
            </w:r>
            <w:r w:rsidRPr="00172CC0">
              <w:rPr>
                <w:b/>
                <w:iCs/>
                <w:sz w:val="16"/>
                <w:szCs w:val="16"/>
              </w:rPr>
              <w:t xml:space="preserve">odpadów z grupy 10 </w:t>
            </w:r>
            <w:r w:rsidRPr="00172CC0">
              <w:rPr>
                <w:b/>
                <w:bCs/>
                <w:sz w:val="16"/>
                <w:szCs w:val="16"/>
              </w:rPr>
              <w:t>[Mg]</w:t>
            </w:r>
          </w:p>
        </w:tc>
      </w:tr>
      <w:tr w:rsidR="00DF37B6" w:rsidRPr="00172CC0" w14:paraId="76452935" w14:textId="77777777" w:rsidTr="00DF37B6">
        <w:trPr>
          <w:tblHeader/>
          <w:jc w:val="center"/>
        </w:trPr>
        <w:tc>
          <w:tcPr>
            <w:tcW w:w="864" w:type="dxa"/>
            <w:vMerge w:val="restart"/>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432C189E" w14:textId="77777777" w:rsidR="00DF37B6" w:rsidRPr="00172CC0" w:rsidRDefault="00DF37B6" w:rsidP="00DF37B6">
            <w:pPr>
              <w:spacing w:before="40" w:after="40"/>
              <w:jc w:val="center"/>
              <w:rPr>
                <w:b/>
                <w:color w:val="000000"/>
                <w:sz w:val="16"/>
                <w:szCs w:val="16"/>
              </w:rPr>
            </w:pPr>
            <w:r w:rsidRPr="00172CC0">
              <w:rPr>
                <w:b/>
                <w:color w:val="000000"/>
                <w:sz w:val="16"/>
                <w:szCs w:val="16"/>
              </w:rPr>
              <w:t xml:space="preserve">Kod </w:t>
            </w:r>
          </w:p>
          <w:p w14:paraId="0DB94B87" w14:textId="77777777" w:rsidR="00DF37B6" w:rsidRPr="00172CC0" w:rsidRDefault="00DF37B6" w:rsidP="00DF37B6">
            <w:pPr>
              <w:spacing w:before="40" w:after="40"/>
              <w:jc w:val="center"/>
              <w:rPr>
                <w:b/>
                <w:color w:val="000000"/>
                <w:sz w:val="16"/>
                <w:szCs w:val="16"/>
              </w:rPr>
            </w:pPr>
            <w:r w:rsidRPr="00172CC0">
              <w:rPr>
                <w:b/>
                <w:color w:val="000000"/>
                <w:sz w:val="16"/>
                <w:szCs w:val="16"/>
              </w:rPr>
              <w:t>odpadu</w:t>
            </w:r>
          </w:p>
        </w:tc>
        <w:tc>
          <w:tcPr>
            <w:tcW w:w="2552" w:type="dxa"/>
            <w:gridSpan w:val="3"/>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189343A0" w14:textId="77777777" w:rsidR="00DF37B6" w:rsidRPr="00172CC0" w:rsidRDefault="00DF37B6" w:rsidP="00DF37B6">
            <w:pPr>
              <w:spacing w:before="40" w:after="40"/>
              <w:jc w:val="center"/>
              <w:rPr>
                <w:b/>
                <w:color w:val="000000"/>
                <w:sz w:val="16"/>
                <w:szCs w:val="16"/>
              </w:rPr>
            </w:pPr>
            <w:r w:rsidRPr="00172CC0">
              <w:rPr>
                <w:b/>
                <w:color w:val="000000"/>
                <w:sz w:val="16"/>
                <w:szCs w:val="16"/>
              </w:rPr>
              <w:t>Wytworzona</w:t>
            </w:r>
          </w:p>
        </w:tc>
        <w:tc>
          <w:tcPr>
            <w:tcW w:w="1701" w:type="dxa"/>
            <w:gridSpan w:val="3"/>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649612D6" w14:textId="77777777" w:rsidR="00DF37B6" w:rsidRPr="00172CC0" w:rsidRDefault="00DF37B6" w:rsidP="00DF37B6">
            <w:pPr>
              <w:spacing w:before="40" w:after="40"/>
              <w:jc w:val="center"/>
              <w:rPr>
                <w:b/>
                <w:color w:val="000000"/>
                <w:sz w:val="16"/>
                <w:szCs w:val="16"/>
              </w:rPr>
            </w:pPr>
            <w:r w:rsidRPr="00172CC0">
              <w:rPr>
                <w:b/>
                <w:color w:val="000000"/>
                <w:sz w:val="16"/>
                <w:szCs w:val="16"/>
              </w:rPr>
              <w:t>Poddana recyklingowi oraz przygotowanych do ponownego użycia</w:t>
            </w:r>
          </w:p>
        </w:tc>
        <w:tc>
          <w:tcPr>
            <w:tcW w:w="2409" w:type="dxa"/>
            <w:gridSpan w:val="3"/>
            <w:tcBorders>
              <w:top w:val="single" w:sz="4" w:space="0" w:color="auto"/>
              <w:left w:val="nil"/>
              <w:bottom w:val="single" w:sz="4" w:space="0" w:color="auto"/>
              <w:right w:val="single" w:sz="8" w:space="0" w:color="000000"/>
            </w:tcBorders>
            <w:shd w:val="clear" w:color="auto" w:fill="D9D9D9" w:themeFill="background1" w:themeFillShade="D9"/>
            <w:vAlign w:val="center"/>
          </w:tcPr>
          <w:p w14:paraId="6C5D810B" w14:textId="77777777" w:rsidR="00DF37B6" w:rsidRPr="00172CC0" w:rsidRDefault="00DF37B6" w:rsidP="00DF37B6">
            <w:pPr>
              <w:spacing w:before="40" w:after="40"/>
              <w:jc w:val="center"/>
              <w:rPr>
                <w:b/>
                <w:color w:val="000000"/>
                <w:sz w:val="16"/>
                <w:szCs w:val="16"/>
              </w:rPr>
            </w:pPr>
            <w:r w:rsidRPr="00172CC0">
              <w:rPr>
                <w:b/>
                <w:color w:val="000000"/>
                <w:sz w:val="16"/>
                <w:szCs w:val="16"/>
              </w:rPr>
              <w:t>Poddana odzyskowi</w:t>
            </w:r>
          </w:p>
        </w:tc>
        <w:tc>
          <w:tcPr>
            <w:tcW w:w="25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2C7303" w14:textId="77777777" w:rsidR="00DF37B6" w:rsidRPr="00172CC0" w:rsidRDefault="00DF37B6" w:rsidP="00DF37B6">
            <w:pPr>
              <w:spacing w:before="40" w:after="40"/>
              <w:jc w:val="center"/>
              <w:rPr>
                <w:b/>
                <w:color w:val="000000"/>
                <w:sz w:val="16"/>
                <w:szCs w:val="16"/>
              </w:rPr>
            </w:pPr>
            <w:r w:rsidRPr="00172CC0">
              <w:rPr>
                <w:b/>
                <w:color w:val="000000"/>
                <w:sz w:val="16"/>
                <w:szCs w:val="16"/>
              </w:rPr>
              <w:t>Unieszkodliwiona</w:t>
            </w:r>
          </w:p>
        </w:tc>
      </w:tr>
      <w:tr w:rsidR="00DF37B6" w:rsidRPr="00172CC0" w14:paraId="692452D1" w14:textId="77777777" w:rsidTr="00DF37B6">
        <w:trPr>
          <w:tblHeader/>
          <w:jc w:val="center"/>
        </w:trPr>
        <w:tc>
          <w:tcPr>
            <w:tcW w:w="864" w:type="dxa"/>
            <w:vMerge/>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564ABE67" w14:textId="77777777" w:rsidR="00DF37B6" w:rsidRPr="00172CC0" w:rsidRDefault="00DF37B6" w:rsidP="00DF37B6">
            <w:pPr>
              <w:spacing w:before="40" w:after="40"/>
              <w:jc w:val="center"/>
              <w:rPr>
                <w:b/>
                <w:color w:val="000000"/>
                <w:sz w:val="16"/>
                <w:szCs w:val="16"/>
              </w:rPr>
            </w:pPr>
          </w:p>
        </w:tc>
        <w:tc>
          <w:tcPr>
            <w:tcW w:w="851"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0C7761D8" w14:textId="77777777" w:rsidR="00DF37B6" w:rsidRPr="00172CC0" w:rsidRDefault="00DF37B6" w:rsidP="00DF37B6">
            <w:pPr>
              <w:spacing w:before="40" w:after="40"/>
              <w:jc w:val="center"/>
              <w:rPr>
                <w:b/>
                <w:color w:val="000000"/>
                <w:sz w:val="16"/>
                <w:szCs w:val="16"/>
              </w:rPr>
            </w:pPr>
            <w:r w:rsidRPr="00172CC0">
              <w:rPr>
                <w:b/>
                <w:color w:val="000000"/>
                <w:sz w:val="16"/>
                <w:szCs w:val="16"/>
              </w:rPr>
              <w:t>2014</w:t>
            </w:r>
          </w:p>
        </w:tc>
        <w:tc>
          <w:tcPr>
            <w:tcW w:w="85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AF14893" w14:textId="77777777" w:rsidR="00DF37B6" w:rsidRPr="00172CC0" w:rsidRDefault="00DF37B6" w:rsidP="00DF37B6">
            <w:pPr>
              <w:spacing w:before="40" w:after="40"/>
              <w:jc w:val="center"/>
              <w:rPr>
                <w:b/>
                <w:color w:val="000000"/>
                <w:sz w:val="16"/>
                <w:szCs w:val="16"/>
              </w:rPr>
            </w:pPr>
            <w:r w:rsidRPr="00172CC0">
              <w:rPr>
                <w:b/>
                <w:color w:val="000000"/>
                <w:sz w:val="16"/>
                <w:szCs w:val="16"/>
              </w:rPr>
              <w:t>2015</w:t>
            </w:r>
          </w:p>
        </w:tc>
        <w:tc>
          <w:tcPr>
            <w:tcW w:w="851"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757A1693" w14:textId="77777777" w:rsidR="00DF37B6" w:rsidRPr="00172CC0" w:rsidRDefault="00DF37B6" w:rsidP="00DF37B6">
            <w:pPr>
              <w:spacing w:before="40" w:after="40"/>
              <w:jc w:val="center"/>
              <w:rPr>
                <w:b/>
                <w:color w:val="000000"/>
                <w:sz w:val="16"/>
                <w:szCs w:val="16"/>
              </w:rPr>
            </w:pPr>
            <w:r w:rsidRPr="00172CC0">
              <w:rPr>
                <w:b/>
                <w:color w:val="000000"/>
                <w:sz w:val="16"/>
                <w:szCs w:val="16"/>
              </w:rPr>
              <w:t>2016</w:t>
            </w:r>
          </w:p>
        </w:tc>
        <w:tc>
          <w:tcPr>
            <w:tcW w:w="567"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67C10A2C" w14:textId="77777777" w:rsidR="00DF37B6" w:rsidRPr="00172CC0" w:rsidRDefault="00DF37B6" w:rsidP="00DF37B6">
            <w:pPr>
              <w:spacing w:before="40" w:after="40"/>
              <w:jc w:val="center"/>
              <w:rPr>
                <w:b/>
                <w:color w:val="000000"/>
                <w:sz w:val="16"/>
                <w:szCs w:val="16"/>
              </w:rPr>
            </w:pPr>
            <w:r w:rsidRPr="00172CC0">
              <w:rPr>
                <w:b/>
                <w:color w:val="000000"/>
                <w:sz w:val="16"/>
                <w:szCs w:val="16"/>
              </w:rPr>
              <w:t>2014</w:t>
            </w:r>
          </w:p>
        </w:tc>
        <w:tc>
          <w:tcPr>
            <w:tcW w:w="567"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73B03517" w14:textId="77777777" w:rsidR="00DF37B6" w:rsidRPr="00172CC0" w:rsidRDefault="00DF37B6" w:rsidP="00DF37B6">
            <w:pPr>
              <w:spacing w:before="40" w:after="40"/>
              <w:jc w:val="center"/>
              <w:rPr>
                <w:b/>
                <w:color w:val="000000"/>
                <w:sz w:val="16"/>
                <w:szCs w:val="16"/>
              </w:rPr>
            </w:pPr>
            <w:r w:rsidRPr="00172CC0">
              <w:rPr>
                <w:b/>
                <w:color w:val="000000"/>
                <w:sz w:val="16"/>
                <w:szCs w:val="16"/>
              </w:rPr>
              <w:t>2015</w:t>
            </w:r>
          </w:p>
        </w:tc>
        <w:tc>
          <w:tcPr>
            <w:tcW w:w="567"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49F19DE7" w14:textId="77777777" w:rsidR="00DF37B6" w:rsidRPr="00172CC0" w:rsidRDefault="00DF37B6" w:rsidP="00DF37B6">
            <w:pPr>
              <w:spacing w:before="40" w:after="40"/>
              <w:jc w:val="center"/>
              <w:rPr>
                <w:b/>
                <w:color w:val="000000"/>
                <w:sz w:val="16"/>
                <w:szCs w:val="16"/>
              </w:rPr>
            </w:pPr>
            <w:r w:rsidRPr="00172CC0">
              <w:rPr>
                <w:b/>
                <w:color w:val="000000"/>
                <w:sz w:val="16"/>
                <w:szCs w:val="16"/>
              </w:rPr>
              <w:t>2016</w:t>
            </w:r>
          </w:p>
        </w:tc>
        <w:tc>
          <w:tcPr>
            <w:tcW w:w="708"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55438C25" w14:textId="77777777" w:rsidR="00DF37B6" w:rsidRPr="00172CC0" w:rsidRDefault="00DF37B6" w:rsidP="00DF37B6">
            <w:pPr>
              <w:spacing w:before="40" w:after="40"/>
              <w:jc w:val="center"/>
              <w:rPr>
                <w:b/>
                <w:color w:val="000000"/>
                <w:sz w:val="16"/>
                <w:szCs w:val="16"/>
              </w:rPr>
            </w:pPr>
            <w:r w:rsidRPr="00172CC0">
              <w:rPr>
                <w:b/>
                <w:color w:val="000000"/>
                <w:sz w:val="16"/>
                <w:szCs w:val="16"/>
              </w:rPr>
              <w:t>2014</w:t>
            </w:r>
          </w:p>
        </w:tc>
        <w:tc>
          <w:tcPr>
            <w:tcW w:w="709"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1B64507E" w14:textId="77777777" w:rsidR="00DF37B6" w:rsidRPr="00172CC0" w:rsidRDefault="00DF37B6" w:rsidP="00DF37B6">
            <w:pPr>
              <w:spacing w:before="40" w:after="40"/>
              <w:jc w:val="center"/>
              <w:rPr>
                <w:b/>
                <w:color w:val="000000"/>
                <w:sz w:val="16"/>
                <w:szCs w:val="16"/>
              </w:rPr>
            </w:pPr>
            <w:r w:rsidRPr="00172CC0">
              <w:rPr>
                <w:b/>
                <w:color w:val="000000"/>
                <w:sz w:val="16"/>
                <w:szCs w:val="16"/>
              </w:rPr>
              <w:t>2015</w:t>
            </w:r>
          </w:p>
        </w:tc>
        <w:tc>
          <w:tcPr>
            <w:tcW w:w="992"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7270BE92" w14:textId="77777777" w:rsidR="00DF37B6" w:rsidRPr="00172CC0" w:rsidRDefault="00DF37B6" w:rsidP="00DF37B6">
            <w:pPr>
              <w:spacing w:before="40" w:after="40"/>
              <w:jc w:val="center"/>
              <w:rPr>
                <w:b/>
                <w:color w:val="000000"/>
                <w:sz w:val="16"/>
                <w:szCs w:val="16"/>
              </w:rPr>
            </w:pPr>
            <w:r w:rsidRPr="00172CC0">
              <w:rPr>
                <w:b/>
                <w:color w:val="000000"/>
                <w:sz w:val="16"/>
                <w:szCs w:val="16"/>
              </w:rPr>
              <w:t>2016</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BEE35" w14:textId="77777777" w:rsidR="00DF37B6" w:rsidRPr="00172CC0" w:rsidRDefault="00DF37B6" w:rsidP="00DF37B6">
            <w:pPr>
              <w:spacing w:before="40" w:after="40"/>
              <w:jc w:val="center"/>
              <w:rPr>
                <w:b/>
                <w:color w:val="000000"/>
                <w:sz w:val="16"/>
                <w:szCs w:val="16"/>
              </w:rPr>
            </w:pPr>
            <w:r w:rsidRPr="00172CC0">
              <w:rPr>
                <w:b/>
                <w:color w:val="000000"/>
                <w:sz w:val="16"/>
                <w:szCs w:val="16"/>
              </w:rPr>
              <w:t>2014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E5B2A" w14:textId="77777777" w:rsidR="00DF37B6" w:rsidRPr="00172CC0" w:rsidRDefault="00DF37B6" w:rsidP="00DF37B6">
            <w:pPr>
              <w:spacing w:before="40" w:after="40"/>
              <w:jc w:val="center"/>
              <w:rPr>
                <w:b/>
                <w:color w:val="000000"/>
                <w:sz w:val="16"/>
                <w:szCs w:val="16"/>
              </w:rPr>
            </w:pPr>
            <w:r w:rsidRPr="00172CC0">
              <w:rPr>
                <w:b/>
                <w:color w:val="000000"/>
                <w:sz w:val="16"/>
                <w:szCs w:val="16"/>
              </w:rPr>
              <w:t>2015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C5A63" w14:textId="77777777" w:rsidR="00DF37B6" w:rsidRPr="00172CC0" w:rsidRDefault="00DF37B6" w:rsidP="00DF37B6">
            <w:pPr>
              <w:spacing w:before="40" w:after="40"/>
              <w:jc w:val="center"/>
              <w:rPr>
                <w:b/>
                <w:color w:val="000000"/>
                <w:sz w:val="16"/>
                <w:szCs w:val="16"/>
              </w:rPr>
            </w:pPr>
            <w:r w:rsidRPr="00172CC0">
              <w:rPr>
                <w:b/>
                <w:color w:val="000000"/>
                <w:sz w:val="16"/>
                <w:szCs w:val="16"/>
              </w:rPr>
              <w:t>2016</w:t>
            </w:r>
          </w:p>
        </w:tc>
      </w:tr>
      <w:tr w:rsidR="00DF37B6" w:rsidRPr="00172CC0" w14:paraId="44E9EBAC" w14:textId="77777777" w:rsidTr="00DF37B6">
        <w:trPr>
          <w:tblHeader/>
          <w:jc w:val="center"/>
        </w:trPr>
        <w:tc>
          <w:tcPr>
            <w:tcW w:w="864"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318A0760" w14:textId="77777777" w:rsidR="00DF37B6" w:rsidRPr="00172CC0" w:rsidRDefault="00DF37B6" w:rsidP="00DF37B6">
            <w:pPr>
              <w:spacing w:before="40" w:after="40"/>
              <w:jc w:val="center"/>
              <w:rPr>
                <w:color w:val="000000"/>
                <w:sz w:val="16"/>
                <w:szCs w:val="16"/>
              </w:rPr>
            </w:pPr>
            <w:r w:rsidRPr="00172CC0">
              <w:rPr>
                <w:color w:val="000000"/>
                <w:sz w:val="16"/>
                <w:szCs w:val="16"/>
              </w:rPr>
              <w:t>1</w:t>
            </w:r>
          </w:p>
        </w:tc>
        <w:tc>
          <w:tcPr>
            <w:tcW w:w="851"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1749B37C" w14:textId="77777777" w:rsidR="00DF37B6" w:rsidRPr="00172CC0" w:rsidRDefault="00DF37B6" w:rsidP="00DF37B6">
            <w:pPr>
              <w:spacing w:before="40" w:after="40"/>
              <w:jc w:val="center"/>
              <w:rPr>
                <w:color w:val="000000"/>
                <w:sz w:val="16"/>
                <w:szCs w:val="16"/>
              </w:rPr>
            </w:pPr>
            <w:r w:rsidRPr="00172CC0">
              <w:rPr>
                <w:color w:val="000000"/>
                <w:sz w:val="16"/>
                <w:szCs w:val="16"/>
              </w:rPr>
              <w:t>2</w:t>
            </w:r>
          </w:p>
        </w:tc>
        <w:tc>
          <w:tcPr>
            <w:tcW w:w="850"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01776C13" w14:textId="77777777" w:rsidR="00DF37B6" w:rsidRPr="00172CC0" w:rsidRDefault="00DF37B6" w:rsidP="00DF37B6">
            <w:pPr>
              <w:spacing w:before="40" w:after="40"/>
              <w:jc w:val="center"/>
              <w:rPr>
                <w:color w:val="000000"/>
                <w:sz w:val="16"/>
                <w:szCs w:val="16"/>
              </w:rPr>
            </w:pPr>
            <w:r w:rsidRPr="00172CC0">
              <w:rPr>
                <w:color w:val="000000"/>
                <w:sz w:val="16"/>
                <w:szCs w:val="16"/>
              </w:rPr>
              <w:t>3</w:t>
            </w:r>
          </w:p>
        </w:tc>
        <w:tc>
          <w:tcPr>
            <w:tcW w:w="851"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5D79C814" w14:textId="77777777" w:rsidR="00DF37B6" w:rsidRPr="00172CC0" w:rsidRDefault="00DF37B6" w:rsidP="00DF37B6">
            <w:pPr>
              <w:spacing w:before="40" w:after="40"/>
              <w:jc w:val="center"/>
              <w:rPr>
                <w:color w:val="000000"/>
                <w:sz w:val="16"/>
                <w:szCs w:val="16"/>
              </w:rPr>
            </w:pPr>
            <w:r w:rsidRPr="00172CC0">
              <w:rPr>
                <w:color w:val="000000"/>
                <w:sz w:val="16"/>
                <w:szCs w:val="16"/>
              </w:rPr>
              <w:t>4</w:t>
            </w:r>
          </w:p>
        </w:tc>
        <w:tc>
          <w:tcPr>
            <w:tcW w:w="567"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23FD836E" w14:textId="77777777" w:rsidR="00DF37B6" w:rsidRPr="00172CC0" w:rsidRDefault="00DF37B6" w:rsidP="00DF37B6">
            <w:pPr>
              <w:spacing w:before="40" w:after="40"/>
              <w:jc w:val="center"/>
              <w:rPr>
                <w:color w:val="000000"/>
                <w:sz w:val="16"/>
                <w:szCs w:val="16"/>
              </w:rPr>
            </w:pPr>
            <w:r w:rsidRPr="00172CC0">
              <w:rPr>
                <w:color w:val="000000"/>
                <w:sz w:val="16"/>
                <w:szCs w:val="16"/>
              </w:rPr>
              <w:t>5</w:t>
            </w:r>
          </w:p>
        </w:tc>
        <w:tc>
          <w:tcPr>
            <w:tcW w:w="567"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4FA7E1EF" w14:textId="77777777" w:rsidR="00DF37B6" w:rsidRPr="00172CC0" w:rsidRDefault="00DF37B6" w:rsidP="00DF37B6">
            <w:pPr>
              <w:spacing w:before="40" w:after="40"/>
              <w:jc w:val="center"/>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769378E5" w14:textId="77777777" w:rsidR="00DF37B6" w:rsidRPr="00172CC0" w:rsidRDefault="00DF37B6" w:rsidP="00DF37B6">
            <w:pPr>
              <w:spacing w:before="40" w:after="40"/>
              <w:jc w:val="center"/>
              <w:rPr>
                <w:color w:val="000000"/>
                <w:sz w:val="16"/>
                <w:szCs w:val="16"/>
              </w:rPr>
            </w:pPr>
            <w:r w:rsidRPr="00172CC0">
              <w:rPr>
                <w:color w:val="000000"/>
                <w:sz w:val="16"/>
                <w:szCs w:val="16"/>
              </w:rPr>
              <w:t>7</w:t>
            </w:r>
          </w:p>
        </w:tc>
        <w:tc>
          <w:tcPr>
            <w:tcW w:w="708"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1291D8B0" w14:textId="77777777" w:rsidR="00DF37B6" w:rsidRPr="00172CC0" w:rsidRDefault="00DF37B6" w:rsidP="00DF37B6">
            <w:pPr>
              <w:spacing w:before="40" w:after="40"/>
              <w:jc w:val="center"/>
              <w:rPr>
                <w:color w:val="000000"/>
                <w:sz w:val="16"/>
                <w:szCs w:val="16"/>
              </w:rPr>
            </w:pPr>
            <w:r w:rsidRPr="00172CC0">
              <w:rPr>
                <w:color w:val="000000"/>
                <w:sz w:val="16"/>
                <w:szCs w:val="16"/>
              </w:rPr>
              <w:t>8</w:t>
            </w:r>
          </w:p>
        </w:tc>
        <w:tc>
          <w:tcPr>
            <w:tcW w:w="709"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00329635" w14:textId="77777777" w:rsidR="00DF37B6" w:rsidRPr="00172CC0" w:rsidRDefault="00DF37B6" w:rsidP="00DF37B6">
            <w:pPr>
              <w:spacing w:before="40" w:after="40"/>
              <w:jc w:val="center"/>
              <w:rPr>
                <w:color w:val="000000"/>
                <w:sz w:val="16"/>
                <w:szCs w:val="16"/>
              </w:rPr>
            </w:pPr>
            <w:r w:rsidRPr="00172CC0">
              <w:rPr>
                <w:color w:val="000000"/>
                <w:sz w:val="16"/>
                <w:szCs w:val="16"/>
              </w:rPr>
              <w:t>9</w:t>
            </w:r>
          </w:p>
        </w:tc>
        <w:tc>
          <w:tcPr>
            <w:tcW w:w="992"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2FB9208F" w14:textId="77777777" w:rsidR="00DF37B6" w:rsidRPr="00172CC0" w:rsidRDefault="00DF37B6" w:rsidP="00DF37B6">
            <w:pPr>
              <w:spacing w:before="40" w:after="40"/>
              <w:jc w:val="center"/>
              <w:rPr>
                <w:color w:val="000000"/>
                <w:sz w:val="16"/>
                <w:szCs w:val="16"/>
              </w:rPr>
            </w:pPr>
            <w:r w:rsidRPr="00172CC0">
              <w:rPr>
                <w:color w:val="000000"/>
                <w:sz w:val="16"/>
                <w:szCs w:val="16"/>
              </w:rPr>
              <w:t>10</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2D55B" w14:textId="77777777" w:rsidR="00DF37B6" w:rsidRPr="00172CC0" w:rsidRDefault="00DF37B6" w:rsidP="00DF37B6">
            <w:pPr>
              <w:spacing w:before="40" w:after="40"/>
              <w:jc w:val="center"/>
              <w:rPr>
                <w:color w:val="000000"/>
                <w:sz w:val="16"/>
                <w:szCs w:val="16"/>
              </w:rPr>
            </w:pPr>
            <w:r w:rsidRPr="00172CC0">
              <w:rPr>
                <w:color w:val="000000"/>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5FF042" w14:textId="77777777" w:rsidR="00DF37B6" w:rsidRPr="00172CC0" w:rsidRDefault="00DF37B6" w:rsidP="00DF37B6">
            <w:pPr>
              <w:spacing w:before="40" w:after="40"/>
              <w:jc w:val="center"/>
              <w:rPr>
                <w:color w:val="000000"/>
                <w:sz w:val="16"/>
                <w:szCs w:val="16"/>
              </w:rPr>
            </w:pPr>
            <w:r w:rsidRPr="00172CC0">
              <w:rPr>
                <w:color w:val="000000"/>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0D28A" w14:textId="77777777" w:rsidR="00DF37B6" w:rsidRPr="00172CC0" w:rsidRDefault="00DF37B6" w:rsidP="00DF37B6">
            <w:pPr>
              <w:spacing w:before="40" w:after="40"/>
              <w:jc w:val="center"/>
              <w:rPr>
                <w:color w:val="000000"/>
                <w:sz w:val="16"/>
                <w:szCs w:val="16"/>
              </w:rPr>
            </w:pPr>
            <w:r w:rsidRPr="00172CC0">
              <w:rPr>
                <w:color w:val="000000"/>
                <w:sz w:val="16"/>
                <w:szCs w:val="16"/>
              </w:rPr>
              <w:t>13</w:t>
            </w:r>
          </w:p>
        </w:tc>
      </w:tr>
      <w:tr w:rsidR="00DF37B6" w:rsidRPr="00172CC0" w14:paraId="4C7408A0"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D0302EB" w14:textId="77777777" w:rsidR="00DF37B6" w:rsidRPr="00172CC0" w:rsidRDefault="00DF37B6" w:rsidP="00DF37B6">
            <w:pPr>
              <w:spacing w:before="40" w:after="40"/>
              <w:rPr>
                <w:color w:val="000000"/>
                <w:sz w:val="16"/>
                <w:szCs w:val="16"/>
              </w:rPr>
            </w:pPr>
            <w:r w:rsidRPr="00172CC0">
              <w:rPr>
                <w:color w:val="000000"/>
                <w:sz w:val="16"/>
                <w:szCs w:val="16"/>
              </w:rPr>
              <w:t>100101</w:t>
            </w:r>
          </w:p>
        </w:tc>
        <w:tc>
          <w:tcPr>
            <w:tcW w:w="851" w:type="dxa"/>
            <w:tcBorders>
              <w:top w:val="single" w:sz="4" w:space="0" w:color="auto"/>
              <w:left w:val="nil"/>
              <w:bottom w:val="single" w:sz="4" w:space="0" w:color="auto"/>
              <w:right w:val="single" w:sz="8" w:space="0" w:color="auto"/>
            </w:tcBorders>
            <w:shd w:val="clear" w:color="auto" w:fill="auto"/>
            <w:noWrap/>
          </w:tcPr>
          <w:p w14:paraId="5793DE9E" w14:textId="77777777" w:rsidR="00DF37B6" w:rsidRPr="00172CC0" w:rsidRDefault="00DF37B6" w:rsidP="00DF37B6">
            <w:pPr>
              <w:spacing w:before="40" w:after="40"/>
              <w:jc w:val="right"/>
              <w:rPr>
                <w:color w:val="000000"/>
                <w:sz w:val="16"/>
                <w:szCs w:val="16"/>
              </w:rPr>
            </w:pPr>
            <w:r w:rsidRPr="00172CC0">
              <w:rPr>
                <w:color w:val="000000"/>
                <w:sz w:val="16"/>
                <w:szCs w:val="16"/>
              </w:rPr>
              <w:t>77 446</w:t>
            </w:r>
          </w:p>
        </w:tc>
        <w:tc>
          <w:tcPr>
            <w:tcW w:w="850" w:type="dxa"/>
            <w:tcBorders>
              <w:top w:val="single" w:sz="4" w:space="0" w:color="auto"/>
              <w:left w:val="nil"/>
              <w:bottom w:val="single" w:sz="4" w:space="0" w:color="auto"/>
              <w:right w:val="single" w:sz="8" w:space="0" w:color="auto"/>
            </w:tcBorders>
            <w:shd w:val="clear" w:color="auto" w:fill="auto"/>
            <w:noWrap/>
          </w:tcPr>
          <w:p w14:paraId="5ED026CB" w14:textId="77777777" w:rsidR="00DF37B6" w:rsidRPr="00172CC0" w:rsidRDefault="00DF37B6" w:rsidP="00DF37B6">
            <w:pPr>
              <w:spacing w:before="40" w:after="40"/>
              <w:jc w:val="right"/>
              <w:rPr>
                <w:color w:val="000000"/>
                <w:sz w:val="16"/>
                <w:szCs w:val="16"/>
              </w:rPr>
            </w:pPr>
            <w:r w:rsidRPr="00172CC0">
              <w:rPr>
                <w:color w:val="000000"/>
                <w:sz w:val="16"/>
                <w:szCs w:val="16"/>
              </w:rPr>
              <w:t>62 098</w:t>
            </w:r>
          </w:p>
        </w:tc>
        <w:tc>
          <w:tcPr>
            <w:tcW w:w="851" w:type="dxa"/>
            <w:tcBorders>
              <w:top w:val="single" w:sz="4" w:space="0" w:color="auto"/>
              <w:left w:val="nil"/>
              <w:bottom w:val="single" w:sz="4" w:space="0" w:color="auto"/>
              <w:right w:val="single" w:sz="8" w:space="0" w:color="auto"/>
            </w:tcBorders>
            <w:shd w:val="clear" w:color="auto" w:fill="auto"/>
            <w:noWrap/>
          </w:tcPr>
          <w:p w14:paraId="726D19F4" w14:textId="77777777" w:rsidR="00DF37B6" w:rsidRPr="00172CC0" w:rsidRDefault="00DF37B6" w:rsidP="00DF37B6">
            <w:pPr>
              <w:spacing w:before="40" w:after="40"/>
              <w:jc w:val="right"/>
              <w:rPr>
                <w:color w:val="000000"/>
                <w:sz w:val="16"/>
                <w:szCs w:val="16"/>
              </w:rPr>
            </w:pPr>
            <w:r w:rsidRPr="00172CC0">
              <w:rPr>
                <w:color w:val="000000"/>
                <w:sz w:val="16"/>
                <w:szCs w:val="16"/>
              </w:rPr>
              <w:t>69 427</w:t>
            </w:r>
          </w:p>
        </w:tc>
        <w:tc>
          <w:tcPr>
            <w:tcW w:w="567" w:type="dxa"/>
            <w:tcBorders>
              <w:top w:val="single" w:sz="4" w:space="0" w:color="auto"/>
              <w:left w:val="nil"/>
              <w:bottom w:val="single" w:sz="4" w:space="0" w:color="auto"/>
              <w:right w:val="single" w:sz="8" w:space="0" w:color="auto"/>
            </w:tcBorders>
            <w:shd w:val="clear" w:color="auto" w:fill="auto"/>
            <w:noWrap/>
          </w:tcPr>
          <w:p w14:paraId="5E89882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D39D46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E974EA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DB0926A" w14:textId="77777777" w:rsidR="00DF37B6" w:rsidRPr="00172CC0" w:rsidRDefault="00DF37B6" w:rsidP="00DF37B6">
            <w:pPr>
              <w:spacing w:before="40" w:after="40"/>
              <w:jc w:val="right"/>
              <w:rPr>
                <w:color w:val="000000"/>
                <w:sz w:val="16"/>
                <w:szCs w:val="16"/>
              </w:rPr>
            </w:pPr>
            <w:r w:rsidRPr="00172CC0">
              <w:rPr>
                <w:color w:val="000000"/>
                <w:sz w:val="16"/>
                <w:szCs w:val="16"/>
              </w:rPr>
              <w:t>65 816</w:t>
            </w:r>
          </w:p>
        </w:tc>
        <w:tc>
          <w:tcPr>
            <w:tcW w:w="709" w:type="dxa"/>
            <w:tcBorders>
              <w:top w:val="single" w:sz="4" w:space="0" w:color="auto"/>
              <w:left w:val="nil"/>
              <w:bottom w:val="single" w:sz="4" w:space="0" w:color="auto"/>
              <w:right w:val="single" w:sz="8" w:space="0" w:color="auto"/>
            </w:tcBorders>
            <w:shd w:val="clear" w:color="auto" w:fill="auto"/>
            <w:noWrap/>
          </w:tcPr>
          <w:p w14:paraId="59EDC61F" w14:textId="77777777" w:rsidR="00DF37B6" w:rsidRPr="00172CC0" w:rsidRDefault="00DF37B6" w:rsidP="00DF37B6">
            <w:pPr>
              <w:spacing w:before="40" w:after="40"/>
              <w:jc w:val="right"/>
              <w:rPr>
                <w:color w:val="000000"/>
                <w:sz w:val="16"/>
                <w:szCs w:val="16"/>
              </w:rPr>
            </w:pPr>
            <w:r w:rsidRPr="00172CC0">
              <w:rPr>
                <w:color w:val="000000"/>
                <w:sz w:val="16"/>
                <w:szCs w:val="16"/>
              </w:rPr>
              <w:t>70 245</w:t>
            </w:r>
          </w:p>
        </w:tc>
        <w:tc>
          <w:tcPr>
            <w:tcW w:w="992" w:type="dxa"/>
            <w:tcBorders>
              <w:top w:val="single" w:sz="4" w:space="0" w:color="auto"/>
              <w:left w:val="nil"/>
              <w:bottom w:val="single" w:sz="4" w:space="0" w:color="auto"/>
              <w:right w:val="single" w:sz="8" w:space="0" w:color="auto"/>
            </w:tcBorders>
            <w:shd w:val="clear" w:color="auto" w:fill="auto"/>
          </w:tcPr>
          <w:p w14:paraId="11D67665" w14:textId="77777777" w:rsidR="00DF37B6" w:rsidRPr="00172CC0" w:rsidRDefault="00DF37B6" w:rsidP="00DF37B6">
            <w:pPr>
              <w:spacing w:before="40" w:after="40"/>
              <w:jc w:val="right"/>
              <w:rPr>
                <w:color w:val="000000"/>
                <w:sz w:val="16"/>
                <w:szCs w:val="16"/>
              </w:rPr>
            </w:pPr>
            <w:r w:rsidRPr="00172CC0">
              <w:rPr>
                <w:color w:val="000000"/>
                <w:sz w:val="16"/>
                <w:szCs w:val="16"/>
              </w:rPr>
              <w:t>56 603</w:t>
            </w:r>
          </w:p>
        </w:tc>
        <w:tc>
          <w:tcPr>
            <w:tcW w:w="878" w:type="dxa"/>
            <w:tcBorders>
              <w:top w:val="single" w:sz="4" w:space="0" w:color="auto"/>
              <w:left w:val="single" w:sz="4" w:space="0" w:color="auto"/>
              <w:bottom w:val="single" w:sz="4" w:space="0" w:color="auto"/>
              <w:right w:val="single" w:sz="4" w:space="0" w:color="auto"/>
            </w:tcBorders>
          </w:tcPr>
          <w:p w14:paraId="6B88C01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783DB2B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71FE865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83BC11F"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A7BC050" w14:textId="77777777" w:rsidR="00DF37B6" w:rsidRPr="00172CC0" w:rsidRDefault="00DF37B6" w:rsidP="00DF37B6">
            <w:pPr>
              <w:spacing w:before="40" w:after="40"/>
              <w:rPr>
                <w:color w:val="000000"/>
                <w:sz w:val="16"/>
                <w:szCs w:val="16"/>
              </w:rPr>
            </w:pPr>
            <w:r w:rsidRPr="00172CC0">
              <w:rPr>
                <w:color w:val="000000"/>
                <w:sz w:val="16"/>
                <w:szCs w:val="16"/>
              </w:rPr>
              <w:t>100102</w:t>
            </w:r>
          </w:p>
        </w:tc>
        <w:tc>
          <w:tcPr>
            <w:tcW w:w="851" w:type="dxa"/>
            <w:tcBorders>
              <w:top w:val="single" w:sz="4" w:space="0" w:color="auto"/>
              <w:left w:val="nil"/>
              <w:bottom w:val="single" w:sz="4" w:space="0" w:color="auto"/>
              <w:right w:val="single" w:sz="8" w:space="0" w:color="auto"/>
            </w:tcBorders>
            <w:shd w:val="clear" w:color="auto" w:fill="auto"/>
            <w:noWrap/>
          </w:tcPr>
          <w:p w14:paraId="188D7CE7" w14:textId="77777777" w:rsidR="00DF37B6" w:rsidRPr="00172CC0" w:rsidRDefault="00DF37B6" w:rsidP="00DF37B6">
            <w:pPr>
              <w:spacing w:before="40" w:after="40"/>
              <w:jc w:val="right"/>
              <w:rPr>
                <w:color w:val="000000"/>
                <w:sz w:val="16"/>
                <w:szCs w:val="16"/>
              </w:rPr>
            </w:pPr>
            <w:r w:rsidRPr="00172CC0">
              <w:rPr>
                <w:color w:val="000000"/>
                <w:sz w:val="16"/>
                <w:szCs w:val="16"/>
              </w:rPr>
              <w:t>590 586</w:t>
            </w:r>
          </w:p>
        </w:tc>
        <w:tc>
          <w:tcPr>
            <w:tcW w:w="850" w:type="dxa"/>
            <w:tcBorders>
              <w:top w:val="single" w:sz="4" w:space="0" w:color="auto"/>
              <w:left w:val="nil"/>
              <w:bottom w:val="single" w:sz="4" w:space="0" w:color="auto"/>
              <w:right w:val="single" w:sz="8" w:space="0" w:color="auto"/>
            </w:tcBorders>
            <w:shd w:val="clear" w:color="auto" w:fill="auto"/>
            <w:noWrap/>
          </w:tcPr>
          <w:p w14:paraId="06FD7A78" w14:textId="77777777" w:rsidR="00DF37B6" w:rsidRPr="00172CC0" w:rsidRDefault="00DF37B6" w:rsidP="00DF37B6">
            <w:pPr>
              <w:spacing w:before="40" w:after="40"/>
              <w:jc w:val="right"/>
              <w:rPr>
                <w:color w:val="000000"/>
                <w:sz w:val="16"/>
                <w:szCs w:val="16"/>
              </w:rPr>
            </w:pPr>
            <w:r w:rsidRPr="00172CC0">
              <w:rPr>
                <w:color w:val="000000"/>
                <w:sz w:val="16"/>
                <w:szCs w:val="16"/>
              </w:rPr>
              <w:t>679 451</w:t>
            </w:r>
          </w:p>
        </w:tc>
        <w:tc>
          <w:tcPr>
            <w:tcW w:w="851" w:type="dxa"/>
            <w:tcBorders>
              <w:top w:val="single" w:sz="4" w:space="0" w:color="auto"/>
              <w:left w:val="nil"/>
              <w:bottom w:val="single" w:sz="4" w:space="0" w:color="auto"/>
              <w:right w:val="single" w:sz="8" w:space="0" w:color="auto"/>
            </w:tcBorders>
            <w:shd w:val="clear" w:color="auto" w:fill="auto"/>
            <w:noWrap/>
          </w:tcPr>
          <w:p w14:paraId="45500B2F" w14:textId="77777777" w:rsidR="00DF37B6" w:rsidRPr="00172CC0" w:rsidRDefault="00DF37B6" w:rsidP="00DF37B6">
            <w:pPr>
              <w:spacing w:before="40" w:after="40"/>
              <w:jc w:val="right"/>
              <w:rPr>
                <w:color w:val="000000"/>
                <w:sz w:val="16"/>
                <w:szCs w:val="16"/>
              </w:rPr>
            </w:pPr>
            <w:r w:rsidRPr="00172CC0">
              <w:rPr>
                <w:color w:val="000000"/>
                <w:sz w:val="16"/>
                <w:szCs w:val="16"/>
              </w:rPr>
              <w:t>761 945</w:t>
            </w:r>
          </w:p>
        </w:tc>
        <w:tc>
          <w:tcPr>
            <w:tcW w:w="567" w:type="dxa"/>
            <w:tcBorders>
              <w:top w:val="single" w:sz="4" w:space="0" w:color="auto"/>
              <w:left w:val="nil"/>
              <w:bottom w:val="single" w:sz="4" w:space="0" w:color="auto"/>
              <w:right w:val="single" w:sz="8" w:space="0" w:color="auto"/>
            </w:tcBorders>
            <w:shd w:val="clear" w:color="auto" w:fill="auto"/>
            <w:noWrap/>
          </w:tcPr>
          <w:p w14:paraId="2AC9EFC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FFF854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8A79C5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124FF35" w14:textId="77777777" w:rsidR="00DF37B6" w:rsidRPr="00172CC0" w:rsidRDefault="00DF37B6" w:rsidP="00DF37B6">
            <w:pPr>
              <w:spacing w:before="40" w:after="40"/>
              <w:jc w:val="right"/>
              <w:rPr>
                <w:color w:val="000000"/>
                <w:sz w:val="16"/>
                <w:szCs w:val="16"/>
              </w:rPr>
            </w:pPr>
            <w:r w:rsidRPr="00172CC0">
              <w:rPr>
                <w:color w:val="000000"/>
                <w:sz w:val="16"/>
                <w:szCs w:val="16"/>
              </w:rPr>
              <w:t>229 236</w:t>
            </w:r>
          </w:p>
        </w:tc>
        <w:tc>
          <w:tcPr>
            <w:tcW w:w="709" w:type="dxa"/>
            <w:tcBorders>
              <w:top w:val="single" w:sz="4" w:space="0" w:color="auto"/>
              <w:left w:val="nil"/>
              <w:bottom w:val="single" w:sz="4" w:space="0" w:color="auto"/>
              <w:right w:val="single" w:sz="8" w:space="0" w:color="auto"/>
            </w:tcBorders>
            <w:shd w:val="clear" w:color="auto" w:fill="auto"/>
            <w:noWrap/>
          </w:tcPr>
          <w:p w14:paraId="435F730A" w14:textId="77777777" w:rsidR="00DF37B6" w:rsidRPr="00172CC0" w:rsidRDefault="00DF37B6" w:rsidP="00DF37B6">
            <w:pPr>
              <w:spacing w:before="40" w:after="40"/>
              <w:jc w:val="right"/>
              <w:rPr>
                <w:color w:val="000000"/>
                <w:sz w:val="16"/>
                <w:szCs w:val="16"/>
              </w:rPr>
            </w:pPr>
            <w:r w:rsidRPr="00172CC0">
              <w:rPr>
                <w:color w:val="000000"/>
                <w:sz w:val="16"/>
                <w:szCs w:val="16"/>
              </w:rPr>
              <w:t>212 944</w:t>
            </w:r>
          </w:p>
        </w:tc>
        <w:tc>
          <w:tcPr>
            <w:tcW w:w="992" w:type="dxa"/>
            <w:tcBorders>
              <w:top w:val="single" w:sz="4" w:space="0" w:color="auto"/>
              <w:left w:val="nil"/>
              <w:bottom w:val="single" w:sz="4" w:space="0" w:color="auto"/>
              <w:right w:val="single" w:sz="8" w:space="0" w:color="auto"/>
            </w:tcBorders>
            <w:shd w:val="clear" w:color="auto" w:fill="auto"/>
          </w:tcPr>
          <w:p w14:paraId="3FCD17DB" w14:textId="77777777" w:rsidR="00DF37B6" w:rsidRPr="00172CC0" w:rsidRDefault="00DF37B6" w:rsidP="00DF37B6">
            <w:pPr>
              <w:spacing w:before="40" w:after="40"/>
              <w:jc w:val="right"/>
              <w:rPr>
                <w:color w:val="000000"/>
                <w:sz w:val="16"/>
                <w:szCs w:val="16"/>
              </w:rPr>
            </w:pPr>
            <w:r w:rsidRPr="00172CC0">
              <w:rPr>
                <w:color w:val="000000"/>
                <w:sz w:val="16"/>
                <w:szCs w:val="16"/>
              </w:rPr>
              <w:t>332 520</w:t>
            </w:r>
          </w:p>
        </w:tc>
        <w:tc>
          <w:tcPr>
            <w:tcW w:w="878" w:type="dxa"/>
            <w:tcBorders>
              <w:top w:val="single" w:sz="4" w:space="0" w:color="auto"/>
              <w:left w:val="single" w:sz="4" w:space="0" w:color="auto"/>
              <w:bottom w:val="single" w:sz="4" w:space="0" w:color="auto"/>
              <w:right w:val="single" w:sz="4" w:space="0" w:color="auto"/>
            </w:tcBorders>
          </w:tcPr>
          <w:p w14:paraId="3A190281" w14:textId="77777777" w:rsidR="00DF37B6" w:rsidRPr="00172CC0" w:rsidRDefault="00DF37B6" w:rsidP="00DF37B6">
            <w:pPr>
              <w:spacing w:before="40" w:after="40"/>
              <w:jc w:val="right"/>
              <w:rPr>
                <w:color w:val="000000"/>
                <w:sz w:val="16"/>
                <w:szCs w:val="16"/>
              </w:rPr>
            </w:pPr>
            <w:r w:rsidRPr="00172CC0">
              <w:rPr>
                <w:color w:val="000000"/>
                <w:sz w:val="16"/>
                <w:szCs w:val="16"/>
              </w:rPr>
              <w:t>369 884</w:t>
            </w:r>
          </w:p>
        </w:tc>
        <w:tc>
          <w:tcPr>
            <w:tcW w:w="851" w:type="dxa"/>
            <w:tcBorders>
              <w:top w:val="single" w:sz="4" w:space="0" w:color="auto"/>
              <w:left w:val="single" w:sz="4" w:space="0" w:color="auto"/>
              <w:bottom w:val="single" w:sz="4" w:space="0" w:color="auto"/>
              <w:right w:val="single" w:sz="4" w:space="0" w:color="auto"/>
            </w:tcBorders>
          </w:tcPr>
          <w:p w14:paraId="6C81CF73" w14:textId="77777777" w:rsidR="00DF37B6" w:rsidRPr="00172CC0" w:rsidRDefault="00DF37B6" w:rsidP="00DF37B6">
            <w:pPr>
              <w:spacing w:before="40" w:after="40"/>
              <w:jc w:val="right"/>
              <w:rPr>
                <w:color w:val="000000"/>
                <w:sz w:val="16"/>
                <w:szCs w:val="16"/>
              </w:rPr>
            </w:pPr>
            <w:r w:rsidRPr="00172CC0">
              <w:rPr>
                <w:color w:val="000000"/>
                <w:sz w:val="16"/>
                <w:szCs w:val="16"/>
              </w:rPr>
              <w:t>436 404</w:t>
            </w:r>
          </w:p>
        </w:tc>
        <w:tc>
          <w:tcPr>
            <w:tcW w:w="850" w:type="dxa"/>
            <w:tcBorders>
              <w:top w:val="single" w:sz="4" w:space="0" w:color="auto"/>
              <w:left w:val="single" w:sz="4" w:space="0" w:color="auto"/>
              <w:bottom w:val="single" w:sz="4" w:space="0" w:color="auto"/>
              <w:right w:val="single" w:sz="4" w:space="0" w:color="auto"/>
            </w:tcBorders>
          </w:tcPr>
          <w:p w14:paraId="4B005EA5" w14:textId="77777777" w:rsidR="00DF37B6" w:rsidRPr="00172CC0" w:rsidRDefault="00DF37B6" w:rsidP="00DF37B6">
            <w:pPr>
              <w:spacing w:before="40" w:after="40"/>
              <w:jc w:val="right"/>
              <w:rPr>
                <w:color w:val="000000"/>
                <w:sz w:val="16"/>
                <w:szCs w:val="16"/>
              </w:rPr>
            </w:pPr>
            <w:r w:rsidRPr="00172CC0">
              <w:rPr>
                <w:color w:val="000000"/>
                <w:sz w:val="16"/>
                <w:szCs w:val="16"/>
              </w:rPr>
              <w:t>321 126</w:t>
            </w:r>
          </w:p>
        </w:tc>
      </w:tr>
      <w:tr w:rsidR="00DF37B6" w:rsidRPr="00172CC0" w14:paraId="134F5A59"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76CB2A7" w14:textId="77777777" w:rsidR="00DF37B6" w:rsidRPr="00172CC0" w:rsidRDefault="00DF37B6" w:rsidP="00DF37B6">
            <w:pPr>
              <w:spacing w:before="40" w:after="40"/>
              <w:rPr>
                <w:color w:val="000000"/>
                <w:sz w:val="16"/>
                <w:szCs w:val="16"/>
              </w:rPr>
            </w:pPr>
            <w:r w:rsidRPr="00172CC0">
              <w:rPr>
                <w:color w:val="000000"/>
                <w:sz w:val="16"/>
                <w:szCs w:val="16"/>
              </w:rPr>
              <w:t>100103</w:t>
            </w:r>
          </w:p>
        </w:tc>
        <w:tc>
          <w:tcPr>
            <w:tcW w:w="851" w:type="dxa"/>
            <w:tcBorders>
              <w:top w:val="single" w:sz="4" w:space="0" w:color="auto"/>
              <w:left w:val="nil"/>
              <w:bottom w:val="single" w:sz="4" w:space="0" w:color="auto"/>
              <w:right w:val="single" w:sz="8" w:space="0" w:color="auto"/>
            </w:tcBorders>
            <w:shd w:val="clear" w:color="auto" w:fill="auto"/>
            <w:noWrap/>
          </w:tcPr>
          <w:p w14:paraId="000E9C32" w14:textId="77777777" w:rsidR="00DF37B6" w:rsidRPr="00172CC0" w:rsidRDefault="00DF37B6" w:rsidP="00DF37B6">
            <w:pPr>
              <w:spacing w:before="40" w:after="40"/>
              <w:jc w:val="right"/>
              <w:rPr>
                <w:color w:val="000000"/>
                <w:sz w:val="16"/>
                <w:szCs w:val="16"/>
              </w:rPr>
            </w:pPr>
            <w:r w:rsidRPr="00172CC0">
              <w:rPr>
                <w:color w:val="000000"/>
                <w:sz w:val="16"/>
                <w:szCs w:val="16"/>
              </w:rPr>
              <w:t>10 734</w:t>
            </w:r>
          </w:p>
        </w:tc>
        <w:tc>
          <w:tcPr>
            <w:tcW w:w="850" w:type="dxa"/>
            <w:tcBorders>
              <w:top w:val="single" w:sz="4" w:space="0" w:color="auto"/>
              <w:left w:val="nil"/>
              <w:bottom w:val="single" w:sz="4" w:space="0" w:color="auto"/>
              <w:right w:val="single" w:sz="8" w:space="0" w:color="auto"/>
            </w:tcBorders>
            <w:shd w:val="clear" w:color="auto" w:fill="auto"/>
            <w:noWrap/>
          </w:tcPr>
          <w:p w14:paraId="4B8AD061" w14:textId="77777777" w:rsidR="00DF37B6" w:rsidRPr="00172CC0" w:rsidRDefault="00DF37B6" w:rsidP="00DF37B6">
            <w:pPr>
              <w:spacing w:before="40" w:after="40"/>
              <w:jc w:val="right"/>
              <w:rPr>
                <w:color w:val="000000"/>
                <w:sz w:val="16"/>
                <w:szCs w:val="16"/>
              </w:rPr>
            </w:pPr>
            <w:r w:rsidRPr="00172CC0">
              <w:rPr>
                <w:color w:val="000000"/>
                <w:sz w:val="16"/>
                <w:szCs w:val="16"/>
              </w:rPr>
              <w:t>11 370</w:t>
            </w:r>
          </w:p>
        </w:tc>
        <w:tc>
          <w:tcPr>
            <w:tcW w:w="851" w:type="dxa"/>
            <w:tcBorders>
              <w:top w:val="single" w:sz="4" w:space="0" w:color="auto"/>
              <w:left w:val="nil"/>
              <w:bottom w:val="single" w:sz="4" w:space="0" w:color="auto"/>
              <w:right w:val="single" w:sz="8" w:space="0" w:color="auto"/>
            </w:tcBorders>
            <w:shd w:val="clear" w:color="auto" w:fill="auto"/>
            <w:noWrap/>
          </w:tcPr>
          <w:p w14:paraId="2768E525" w14:textId="77777777" w:rsidR="00DF37B6" w:rsidRPr="00172CC0" w:rsidRDefault="00DF37B6" w:rsidP="00DF37B6">
            <w:pPr>
              <w:spacing w:before="40" w:after="40"/>
              <w:jc w:val="right"/>
              <w:rPr>
                <w:color w:val="000000"/>
                <w:sz w:val="16"/>
                <w:szCs w:val="16"/>
              </w:rPr>
            </w:pPr>
            <w:r w:rsidRPr="00172CC0">
              <w:rPr>
                <w:color w:val="000000"/>
                <w:sz w:val="16"/>
                <w:szCs w:val="16"/>
              </w:rPr>
              <w:t>12 621</w:t>
            </w:r>
          </w:p>
        </w:tc>
        <w:tc>
          <w:tcPr>
            <w:tcW w:w="567" w:type="dxa"/>
            <w:tcBorders>
              <w:top w:val="single" w:sz="4" w:space="0" w:color="auto"/>
              <w:left w:val="nil"/>
              <w:bottom w:val="single" w:sz="4" w:space="0" w:color="auto"/>
              <w:right w:val="single" w:sz="8" w:space="0" w:color="auto"/>
            </w:tcBorders>
            <w:shd w:val="clear" w:color="auto" w:fill="auto"/>
            <w:noWrap/>
          </w:tcPr>
          <w:p w14:paraId="7E2B7DA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57F646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33A9D73"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AB7382A" w14:textId="77777777" w:rsidR="00DF37B6" w:rsidRPr="00172CC0" w:rsidRDefault="00DF37B6" w:rsidP="00DF37B6">
            <w:pPr>
              <w:spacing w:before="40" w:after="40"/>
              <w:jc w:val="right"/>
              <w:rPr>
                <w:color w:val="000000"/>
                <w:sz w:val="16"/>
                <w:szCs w:val="16"/>
              </w:rPr>
            </w:pPr>
            <w:r w:rsidRPr="00172CC0">
              <w:rPr>
                <w:color w:val="000000"/>
                <w:sz w:val="16"/>
                <w:szCs w:val="16"/>
              </w:rPr>
              <w:t>143</w:t>
            </w:r>
          </w:p>
        </w:tc>
        <w:tc>
          <w:tcPr>
            <w:tcW w:w="709" w:type="dxa"/>
            <w:tcBorders>
              <w:top w:val="single" w:sz="4" w:space="0" w:color="auto"/>
              <w:left w:val="nil"/>
              <w:bottom w:val="single" w:sz="4" w:space="0" w:color="auto"/>
              <w:right w:val="single" w:sz="8" w:space="0" w:color="auto"/>
            </w:tcBorders>
            <w:shd w:val="clear" w:color="auto" w:fill="auto"/>
            <w:noWrap/>
          </w:tcPr>
          <w:p w14:paraId="41F298F8" w14:textId="77777777" w:rsidR="00DF37B6" w:rsidRPr="00172CC0" w:rsidRDefault="00DF37B6" w:rsidP="00DF37B6">
            <w:pPr>
              <w:spacing w:before="40" w:after="40"/>
              <w:jc w:val="right"/>
              <w:rPr>
                <w:color w:val="000000"/>
                <w:sz w:val="16"/>
                <w:szCs w:val="16"/>
              </w:rPr>
            </w:pPr>
            <w:r w:rsidRPr="00172CC0">
              <w:rPr>
                <w:color w:val="000000"/>
                <w:sz w:val="16"/>
                <w:szCs w:val="16"/>
              </w:rPr>
              <w:t>300</w:t>
            </w:r>
          </w:p>
        </w:tc>
        <w:tc>
          <w:tcPr>
            <w:tcW w:w="992" w:type="dxa"/>
            <w:tcBorders>
              <w:top w:val="single" w:sz="4" w:space="0" w:color="auto"/>
              <w:left w:val="nil"/>
              <w:bottom w:val="single" w:sz="4" w:space="0" w:color="auto"/>
              <w:right w:val="single" w:sz="8" w:space="0" w:color="auto"/>
            </w:tcBorders>
            <w:shd w:val="clear" w:color="auto" w:fill="auto"/>
          </w:tcPr>
          <w:p w14:paraId="12E349A6" w14:textId="77777777" w:rsidR="00DF37B6" w:rsidRPr="00172CC0" w:rsidRDefault="00DF37B6" w:rsidP="00DF37B6">
            <w:pPr>
              <w:spacing w:before="40" w:after="40"/>
              <w:jc w:val="right"/>
              <w:rPr>
                <w:color w:val="000000"/>
                <w:sz w:val="16"/>
                <w:szCs w:val="16"/>
              </w:rPr>
            </w:pPr>
            <w:r w:rsidRPr="00172CC0">
              <w:rPr>
                <w:color w:val="000000"/>
                <w:sz w:val="16"/>
                <w:szCs w:val="16"/>
              </w:rPr>
              <w:t>550</w:t>
            </w:r>
          </w:p>
        </w:tc>
        <w:tc>
          <w:tcPr>
            <w:tcW w:w="878" w:type="dxa"/>
            <w:tcBorders>
              <w:top w:val="single" w:sz="4" w:space="0" w:color="auto"/>
              <w:left w:val="single" w:sz="4" w:space="0" w:color="auto"/>
              <w:bottom w:val="single" w:sz="4" w:space="0" w:color="auto"/>
              <w:right w:val="single" w:sz="4" w:space="0" w:color="auto"/>
            </w:tcBorders>
          </w:tcPr>
          <w:p w14:paraId="348D19D5" w14:textId="77777777" w:rsidR="00DF37B6" w:rsidRPr="00172CC0" w:rsidRDefault="00DF37B6" w:rsidP="00DF37B6">
            <w:pPr>
              <w:spacing w:before="40" w:after="40"/>
              <w:jc w:val="right"/>
              <w:rPr>
                <w:color w:val="000000"/>
                <w:sz w:val="16"/>
                <w:szCs w:val="16"/>
              </w:rPr>
            </w:pPr>
            <w:r w:rsidRPr="00172CC0">
              <w:rPr>
                <w:color w:val="000000"/>
                <w:sz w:val="16"/>
                <w:szCs w:val="16"/>
              </w:rPr>
              <w:t>10 498</w:t>
            </w:r>
          </w:p>
        </w:tc>
        <w:tc>
          <w:tcPr>
            <w:tcW w:w="851" w:type="dxa"/>
            <w:tcBorders>
              <w:top w:val="single" w:sz="4" w:space="0" w:color="auto"/>
              <w:left w:val="single" w:sz="4" w:space="0" w:color="auto"/>
              <w:bottom w:val="single" w:sz="4" w:space="0" w:color="auto"/>
              <w:right w:val="single" w:sz="4" w:space="0" w:color="auto"/>
            </w:tcBorders>
          </w:tcPr>
          <w:p w14:paraId="2424C085" w14:textId="77777777" w:rsidR="00DF37B6" w:rsidRPr="00172CC0" w:rsidRDefault="00DF37B6" w:rsidP="00DF37B6">
            <w:pPr>
              <w:spacing w:before="40" w:after="40"/>
              <w:jc w:val="right"/>
              <w:rPr>
                <w:color w:val="000000"/>
                <w:sz w:val="16"/>
                <w:szCs w:val="16"/>
              </w:rPr>
            </w:pPr>
            <w:r w:rsidRPr="00172CC0">
              <w:rPr>
                <w:color w:val="000000"/>
                <w:sz w:val="16"/>
                <w:szCs w:val="16"/>
              </w:rPr>
              <w:t>11 063</w:t>
            </w:r>
          </w:p>
        </w:tc>
        <w:tc>
          <w:tcPr>
            <w:tcW w:w="850" w:type="dxa"/>
            <w:tcBorders>
              <w:top w:val="single" w:sz="4" w:space="0" w:color="auto"/>
              <w:left w:val="single" w:sz="4" w:space="0" w:color="auto"/>
              <w:bottom w:val="single" w:sz="4" w:space="0" w:color="auto"/>
              <w:right w:val="single" w:sz="4" w:space="0" w:color="auto"/>
            </w:tcBorders>
          </w:tcPr>
          <w:p w14:paraId="30FA7460" w14:textId="77777777" w:rsidR="00DF37B6" w:rsidRPr="00172CC0" w:rsidRDefault="00DF37B6" w:rsidP="00DF37B6">
            <w:pPr>
              <w:spacing w:before="40" w:after="40"/>
              <w:jc w:val="right"/>
              <w:rPr>
                <w:color w:val="000000"/>
                <w:sz w:val="16"/>
                <w:szCs w:val="16"/>
              </w:rPr>
            </w:pPr>
            <w:r w:rsidRPr="00172CC0">
              <w:rPr>
                <w:color w:val="000000"/>
                <w:sz w:val="16"/>
                <w:szCs w:val="16"/>
              </w:rPr>
              <w:t>12 280</w:t>
            </w:r>
          </w:p>
        </w:tc>
      </w:tr>
      <w:tr w:rsidR="00DF37B6" w:rsidRPr="00172CC0" w14:paraId="3C2636EC"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649C925" w14:textId="77777777" w:rsidR="00DF37B6" w:rsidRPr="00172CC0" w:rsidRDefault="00DF37B6" w:rsidP="00DF37B6">
            <w:pPr>
              <w:spacing w:before="40" w:after="40"/>
              <w:rPr>
                <w:color w:val="000000"/>
                <w:sz w:val="16"/>
                <w:szCs w:val="16"/>
              </w:rPr>
            </w:pPr>
            <w:r w:rsidRPr="00172CC0">
              <w:rPr>
                <w:color w:val="000000"/>
                <w:sz w:val="16"/>
                <w:szCs w:val="16"/>
              </w:rPr>
              <w:t>100104*</w:t>
            </w:r>
          </w:p>
        </w:tc>
        <w:tc>
          <w:tcPr>
            <w:tcW w:w="851" w:type="dxa"/>
            <w:tcBorders>
              <w:top w:val="single" w:sz="4" w:space="0" w:color="auto"/>
              <w:left w:val="nil"/>
              <w:bottom w:val="single" w:sz="4" w:space="0" w:color="auto"/>
              <w:right w:val="single" w:sz="8" w:space="0" w:color="auto"/>
            </w:tcBorders>
            <w:shd w:val="clear" w:color="auto" w:fill="auto"/>
            <w:noWrap/>
          </w:tcPr>
          <w:p w14:paraId="37B66EDA" w14:textId="77777777" w:rsidR="00DF37B6" w:rsidRPr="00172CC0" w:rsidRDefault="00DF37B6" w:rsidP="00DF37B6">
            <w:pPr>
              <w:spacing w:before="40" w:after="40"/>
              <w:jc w:val="right"/>
              <w:rPr>
                <w:color w:val="000000"/>
                <w:sz w:val="16"/>
                <w:szCs w:val="16"/>
              </w:rPr>
            </w:pPr>
            <w:r w:rsidRPr="00172CC0">
              <w:rPr>
                <w:color w:val="000000"/>
                <w:sz w:val="16"/>
                <w:szCs w:val="16"/>
              </w:rPr>
              <w:t>7</w:t>
            </w:r>
          </w:p>
        </w:tc>
        <w:tc>
          <w:tcPr>
            <w:tcW w:w="850" w:type="dxa"/>
            <w:tcBorders>
              <w:top w:val="single" w:sz="4" w:space="0" w:color="auto"/>
              <w:left w:val="nil"/>
              <w:bottom w:val="single" w:sz="4" w:space="0" w:color="auto"/>
              <w:right w:val="single" w:sz="8" w:space="0" w:color="auto"/>
            </w:tcBorders>
            <w:shd w:val="clear" w:color="auto" w:fill="auto"/>
            <w:noWrap/>
          </w:tcPr>
          <w:p w14:paraId="6CC775F0"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851" w:type="dxa"/>
            <w:tcBorders>
              <w:top w:val="single" w:sz="4" w:space="0" w:color="auto"/>
              <w:left w:val="nil"/>
              <w:bottom w:val="single" w:sz="4" w:space="0" w:color="auto"/>
              <w:right w:val="single" w:sz="8" w:space="0" w:color="auto"/>
            </w:tcBorders>
            <w:shd w:val="clear" w:color="auto" w:fill="auto"/>
            <w:noWrap/>
          </w:tcPr>
          <w:p w14:paraId="3B0462B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324CAB8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25D1CB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923FEB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4F0531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52B1005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6B67A32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1EC332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5D72C9A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7AF539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0C61848"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115D3A1" w14:textId="77777777" w:rsidR="00DF37B6" w:rsidRPr="00172CC0" w:rsidRDefault="00DF37B6" w:rsidP="00DF37B6">
            <w:pPr>
              <w:spacing w:before="40" w:after="40"/>
              <w:rPr>
                <w:color w:val="000000"/>
                <w:sz w:val="16"/>
                <w:szCs w:val="16"/>
              </w:rPr>
            </w:pPr>
            <w:r w:rsidRPr="00172CC0">
              <w:rPr>
                <w:color w:val="000000"/>
                <w:sz w:val="16"/>
                <w:szCs w:val="16"/>
              </w:rPr>
              <w:t>100105</w:t>
            </w:r>
          </w:p>
        </w:tc>
        <w:tc>
          <w:tcPr>
            <w:tcW w:w="851" w:type="dxa"/>
            <w:tcBorders>
              <w:top w:val="single" w:sz="4" w:space="0" w:color="auto"/>
              <w:left w:val="nil"/>
              <w:bottom w:val="single" w:sz="4" w:space="0" w:color="auto"/>
              <w:right w:val="single" w:sz="8" w:space="0" w:color="auto"/>
            </w:tcBorders>
            <w:shd w:val="clear" w:color="auto" w:fill="auto"/>
            <w:noWrap/>
          </w:tcPr>
          <w:p w14:paraId="5D647D6F" w14:textId="77777777" w:rsidR="00DF37B6" w:rsidRPr="00172CC0" w:rsidRDefault="00DF37B6" w:rsidP="00DF37B6">
            <w:pPr>
              <w:spacing w:before="40" w:after="40"/>
              <w:jc w:val="right"/>
              <w:rPr>
                <w:color w:val="000000"/>
                <w:sz w:val="16"/>
                <w:szCs w:val="16"/>
              </w:rPr>
            </w:pPr>
            <w:r w:rsidRPr="00172CC0">
              <w:rPr>
                <w:color w:val="000000"/>
                <w:sz w:val="16"/>
                <w:szCs w:val="16"/>
              </w:rPr>
              <w:t>251 600</w:t>
            </w:r>
          </w:p>
        </w:tc>
        <w:tc>
          <w:tcPr>
            <w:tcW w:w="850" w:type="dxa"/>
            <w:tcBorders>
              <w:top w:val="single" w:sz="4" w:space="0" w:color="auto"/>
              <w:left w:val="nil"/>
              <w:bottom w:val="single" w:sz="4" w:space="0" w:color="auto"/>
              <w:right w:val="single" w:sz="8" w:space="0" w:color="auto"/>
            </w:tcBorders>
            <w:shd w:val="clear" w:color="auto" w:fill="auto"/>
            <w:noWrap/>
          </w:tcPr>
          <w:p w14:paraId="732D0322" w14:textId="77777777" w:rsidR="00DF37B6" w:rsidRPr="00172CC0" w:rsidRDefault="00DF37B6" w:rsidP="00DF37B6">
            <w:pPr>
              <w:spacing w:before="40" w:after="40"/>
              <w:jc w:val="right"/>
              <w:rPr>
                <w:color w:val="000000"/>
                <w:sz w:val="16"/>
                <w:szCs w:val="16"/>
              </w:rPr>
            </w:pPr>
            <w:r w:rsidRPr="00172CC0">
              <w:rPr>
                <w:color w:val="000000"/>
                <w:sz w:val="16"/>
                <w:szCs w:val="16"/>
              </w:rPr>
              <w:t>291 564</w:t>
            </w:r>
          </w:p>
        </w:tc>
        <w:tc>
          <w:tcPr>
            <w:tcW w:w="851" w:type="dxa"/>
            <w:tcBorders>
              <w:top w:val="single" w:sz="4" w:space="0" w:color="auto"/>
              <w:left w:val="nil"/>
              <w:bottom w:val="single" w:sz="4" w:space="0" w:color="auto"/>
              <w:right w:val="single" w:sz="8" w:space="0" w:color="auto"/>
            </w:tcBorders>
            <w:shd w:val="clear" w:color="auto" w:fill="auto"/>
            <w:noWrap/>
          </w:tcPr>
          <w:p w14:paraId="20DE1A34" w14:textId="77777777" w:rsidR="00DF37B6" w:rsidRPr="00172CC0" w:rsidRDefault="00DF37B6" w:rsidP="00DF37B6">
            <w:pPr>
              <w:spacing w:before="40" w:after="40"/>
              <w:jc w:val="right"/>
              <w:rPr>
                <w:color w:val="000000"/>
                <w:sz w:val="16"/>
                <w:szCs w:val="16"/>
              </w:rPr>
            </w:pPr>
            <w:r w:rsidRPr="00172CC0">
              <w:rPr>
                <w:color w:val="000000"/>
                <w:sz w:val="16"/>
                <w:szCs w:val="16"/>
              </w:rPr>
              <w:t>310 835</w:t>
            </w:r>
          </w:p>
        </w:tc>
        <w:tc>
          <w:tcPr>
            <w:tcW w:w="567" w:type="dxa"/>
            <w:tcBorders>
              <w:top w:val="single" w:sz="4" w:space="0" w:color="auto"/>
              <w:left w:val="nil"/>
              <w:bottom w:val="single" w:sz="4" w:space="0" w:color="auto"/>
              <w:right w:val="single" w:sz="8" w:space="0" w:color="auto"/>
            </w:tcBorders>
            <w:shd w:val="clear" w:color="auto" w:fill="auto"/>
            <w:noWrap/>
          </w:tcPr>
          <w:p w14:paraId="039FF14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9F7964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A4CA35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9241FDF" w14:textId="77777777" w:rsidR="00DF37B6" w:rsidRPr="00172CC0" w:rsidRDefault="00DF37B6" w:rsidP="00DF37B6">
            <w:pPr>
              <w:spacing w:before="40" w:after="40"/>
              <w:jc w:val="right"/>
              <w:rPr>
                <w:color w:val="000000"/>
                <w:sz w:val="16"/>
                <w:szCs w:val="16"/>
              </w:rPr>
            </w:pPr>
            <w:r w:rsidRPr="00172CC0">
              <w:rPr>
                <w:color w:val="000000"/>
                <w:sz w:val="16"/>
                <w:szCs w:val="16"/>
              </w:rPr>
              <w:t>171 688</w:t>
            </w:r>
          </w:p>
        </w:tc>
        <w:tc>
          <w:tcPr>
            <w:tcW w:w="709" w:type="dxa"/>
            <w:tcBorders>
              <w:top w:val="single" w:sz="4" w:space="0" w:color="auto"/>
              <w:left w:val="nil"/>
              <w:bottom w:val="single" w:sz="4" w:space="0" w:color="auto"/>
              <w:right w:val="single" w:sz="8" w:space="0" w:color="auto"/>
            </w:tcBorders>
            <w:shd w:val="clear" w:color="auto" w:fill="auto"/>
            <w:noWrap/>
          </w:tcPr>
          <w:p w14:paraId="49E775DE" w14:textId="77777777" w:rsidR="00DF37B6" w:rsidRPr="00172CC0" w:rsidRDefault="00DF37B6" w:rsidP="00DF37B6">
            <w:pPr>
              <w:spacing w:before="40" w:after="40"/>
              <w:jc w:val="right"/>
              <w:rPr>
                <w:color w:val="000000"/>
                <w:sz w:val="16"/>
                <w:szCs w:val="16"/>
              </w:rPr>
            </w:pPr>
            <w:r w:rsidRPr="00172CC0">
              <w:rPr>
                <w:color w:val="000000"/>
                <w:sz w:val="16"/>
                <w:szCs w:val="16"/>
              </w:rPr>
              <w:t>206 283</w:t>
            </w:r>
          </w:p>
        </w:tc>
        <w:tc>
          <w:tcPr>
            <w:tcW w:w="992" w:type="dxa"/>
            <w:tcBorders>
              <w:top w:val="single" w:sz="4" w:space="0" w:color="auto"/>
              <w:left w:val="nil"/>
              <w:bottom w:val="single" w:sz="4" w:space="0" w:color="auto"/>
              <w:right w:val="single" w:sz="8" w:space="0" w:color="auto"/>
            </w:tcBorders>
            <w:shd w:val="clear" w:color="auto" w:fill="auto"/>
          </w:tcPr>
          <w:p w14:paraId="4FA1A6E8" w14:textId="77777777" w:rsidR="00DF37B6" w:rsidRPr="00172CC0" w:rsidRDefault="00DF37B6" w:rsidP="00DF37B6">
            <w:pPr>
              <w:spacing w:before="40" w:after="40"/>
              <w:jc w:val="right"/>
              <w:rPr>
                <w:color w:val="000000"/>
                <w:sz w:val="16"/>
                <w:szCs w:val="16"/>
              </w:rPr>
            </w:pPr>
            <w:r w:rsidRPr="00172CC0">
              <w:rPr>
                <w:color w:val="000000"/>
                <w:sz w:val="16"/>
                <w:szCs w:val="16"/>
              </w:rPr>
              <w:t>236 306</w:t>
            </w:r>
          </w:p>
        </w:tc>
        <w:tc>
          <w:tcPr>
            <w:tcW w:w="878" w:type="dxa"/>
            <w:tcBorders>
              <w:top w:val="single" w:sz="4" w:space="0" w:color="auto"/>
              <w:left w:val="single" w:sz="4" w:space="0" w:color="auto"/>
              <w:bottom w:val="single" w:sz="4" w:space="0" w:color="auto"/>
              <w:right w:val="single" w:sz="4" w:space="0" w:color="auto"/>
            </w:tcBorders>
          </w:tcPr>
          <w:p w14:paraId="078CE34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42F80232" w14:textId="77777777" w:rsidR="00DF37B6" w:rsidRPr="00172CC0" w:rsidRDefault="00DF37B6" w:rsidP="00DF37B6">
            <w:pPr>
              <w:spacing w:before="40" w:after="40"/>
              <w:jc w:val="right"/>
              <w:rPr>
                <w:color w:val="000000"/>
                <w:sz w:val="16"/>
                <w:szCs w:val="16"/>
              </w:rPr>
            </w:pPr>
            <w:r w:rsidRPr="00172CC0">
              <w:rPr>
                <w:color w:val="000000"/>
                <w:sz w:val="16"/>
                <w:szCs w:val="16"/>
              </w:rPr>
              <w:t>5 178</w:t>
            </w:r>
          </w:p>
        </w:tc>
        <w:tc>
          <w:tcPr>
            <w:tcW w:w="850" w:type="dxa"/>
            <w:tcBorders>
              <w:top w:val="single" w:sz="4" w:space="0" w:color="auto"/>
              <w:left w:val="single" w:sz="4" w:space="0" w:color="auto"/>
              <w:bottom w:val="single" w:sz="4" w:space="0" w:color="auto"/>
              <w:right w:val="single" w:sz="4" w:space="0" w:color="auto"/>
            </w:tcBorders>
          </w:tcPr>
          <w:p w14:paraId="3F79051E" w14:textId="77777777" w:rsidR="00DF37B6" w:rsidRPr="00172CC0" w:rsidRDefault="00DF37B6" w:rsidP="00DF37B6">
            <w:pPr>
              <w:spacing w:before="40" w:after="40"/>
              <w:jc w:val="right"/>
              <w:rPr>
                <w:color w:val="000000"/>
                <w:sz w:val="16"/>
                <w:szCs w:val="16"/>
              </w:rPr>
            </w:pPr>
            <w:r w:rsidRPr="00172CC0">
              <w:rPr>
                <w:color w:val="000000"/>
                <w:sz w:val="16"/>
                <w:szCs w:val="16"/>
              </w:rPr>
              <w:t>1 850</w:t>
            </w:r>
          </w:p>
        </w:tc>
      </w:tr>
      <w:tr w:rsidR="00DF37B6" w:rsidRPr="00172CC0" w14:paraId="49FD211A"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A9E4776" w14:textId="77777777" w:rsidR="00DF37B6" w:rsidRPr="00172CC0" w:rsidRDefault="00DF37B6" w:rsidP="00DF37B6">
            <w:pPr>
              <w:spacing w:before="40" w:after="40"/>
              <w:rPr>
                <w:color w:val="000000"/>
                <w:sz w:val="16"/>
                <w:szCs w:val="16"/>
              </w:rPr>
            </w:pPr>
            <w:r w:rsidRPr="00172CC0">
              <w:rPr>
                <w:color w:val="000000"/>
                <w:sz w:val="16"/>
                <w:szCs w:val="16"/>
              </w:rPr>
              <w:t>100107</w:t>
            </w:r>
          </w:p>
        </w:tc>
        <w:tc>
          <w:tcPr>
            <w:tcW w:w="851" w:type="dxa"/>
            <w:tcBorders>
              <w:top w:val="single" w:sz="4" w:space="0" w:color="auto"/>
              <w:left w:val="nil"/>
              <w:bottom w:val="single" w:sz="4" w:space="0" w:color="auto"/>
              <w:right w:val="single" w:sz="8" w:space="0" w:color="auto"/>
            </w:tcBorders>
            <w:shd w:val="clear" w:color="auto" w:fill="auto"/>
            <w:noWrap/>
          </w:tcPr>
          <w:p w14:paraId="55287ABE" w14:textId="77777777" w:rsidR="00DF37B6" w:rsidRPr="00172CC0" w:rsidRDefault="00DF37B6" w:rsidP="00DF37B6">
            <w:pPr>
              <w:spacing w:before="40" w:after="40"/>
              <w:jc w:val="right"/>
              <w:rPr>
                <w:color w:val="000000"/>
                <w:sz w:val="16"/>
                <w:szCs w:val="16"/>
              </w:rPr>
            </w:pPr>
            <w:r w:rsidRPr="00172CC0">
              <w:rPr>
                <w:color w:val="000000"/>
                <w:sz w:val="16"/>
                <w:szCs w:val="16"/>
              </w:rPr>
              <w:t>355 201</w:t>
            </w:r>
          </w:p>
        </w:tc>
        <w:tc>
          <w:tcPr>
            <w:tcW w:w="850" w:type="dxa"/>
            <w:tcBorders>
              <w:top w:val="single" w:sz="4" w:space="0" w:color="auto"/>
              <w:left w:val="nil"/>
              <w:bottom w:val="single" w:sz="4" w:space="0" w:color="auto"/>
              <w:right w:val="single" w:sz="8" w:space="0" w:color="auto"/>
            </w:tcBorders>
            <w:shd w:val="clear" w:color="auto" w:fill="auto"/>
            <w:noWrap/>
          </w:tcPr>
          <w:p w14:paraId="0CF9B50D" w14:textId="77777777" w:rsidR="00DF37B6" w:rsidRPr="00172CC0" w:rsidRDefault="00DF37B6" w:rsidP="00DF37B6">
            <w:pPr>
              <w:spacing w:before="40" w:after="40"/>
              <w:jc w:val="right"/>
              <w:rPr>
                <w:color w:val="000000"/>
                <w:sz w:val="16"/>
                <w:szCs w:val="16"/>
              </w:rPr>
            </w:pPr>
            <w:r w:rsidRPr="00172CC0">
              <w:rPr>
                <w:color w:val="000000"/>
                <w:sz w:val="16"/>
                <w:szCs w:val="16"/>
              </w:rPr>
              <w:t>310 197</w:t>
            </w:r>
          </w:p>
        </w:tc>
        <w:tc>
          <w:tcPr>
            <w:tcW w:w="851" w:type="dxa"/>
            <w:tcBorders>
              <w:top w:val="single" w:sz="4" w:space="0" w:color="auto"/>
              <w:left w:val="nil"/>
              <w:bottom w:val="single" w:sz="4" w:space="0" w:color="auto"/>
              <w:right w:val="single" w:sz="8" w:space="0" w:color="auto"/>
            </w:tcBorders>
            <w:shd w:val="clear" w:color="auto" w:fill="auto"/>
            <w:noWrap/>
          </w:tcPr>
          <w:p w14:paraId="62A36805" w14:textId="77777777" w:rsidR="00DF37B6" w:rsidRPr="00172CC0" w:rsidRDefault="00DF37B6" w:rsidP="00DF37B6">
            <w:pPr>
              <w:spacing w:before="40" w:after="40"/>
              <w:jc w:val="right"/>
              <w:rPr>
                <w:color w:val="000000"/>
                <w:sz w:val="16"/>
                <w:szCs w:val="16"/>
              </w:rPr>
            </w:pPr>
            <w:r w:rsidRPr="00172CC0">
              <w:rPr>
                <w:color w:val="000000"/>
                <w:sz w:val="16"/>
                <w:szCs w:val="16"/>
              </w:rPr>
              <w:t>281 548</w:t>
            </w:r>
          </w:p>
        </w:tc>
        <w:tc>
          <w:tcPr>
            <w:tcW w:w="567" w:type="dxa"/>
            <w:tcBorders>
              <w:top w:val="single" w:sz="4" w:space="0" w:color="auto"/>
              <w:left w:val="nil"/>
              <w:bottom w:val="single" w:sz="4" w:space="0" w:color="auto"/>
              <w:right w:val="single" w:sz="8" w:space="0" w:color="auto"/>
            </w:tcBorders>
            <w:shd w:val="clear" w:color="auto" w:fill="auto"/>
            <w:noWrap/>
          </w:tcPr>
          <w:p w14:paraId="31DA7FC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664C7B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34E89D5"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70A5564" w14:textId="77777777" w:rsidR="00DF37B6" w:rsidRPr="00172CC0" w:rsidRDefault="00DF37B6" w:rsidP="00DF37B6">
            <w:pPr>
              <w:spacing w:before="40" w:after="40"/>
              <w:jc w:val="right"/>
              <w:rPr>
                <w:color w:val="000000"/>
                <w:sz w:val="16"/>
                <w:szCs w:val="16"/>
              </w:rPr>
            </w:pPr>
            <w:r w:rsidRPr="00172CC0">
              <w:rPr>
                <w:color w:val="000000"/>
                <w:sz w:val="16"/>
                <w:szCs w:val="16"/>
              </w:rPr>
              <w:t>208 915</w:t>
            </w:r>
          </w:p>
        </w:tc>
        <w:tc>
          <w:tcPr>
            <w:tcW w:w="709" w:type="dxa"/>
            <w:tcBorders>
              <w:top w:val="single" w:sz="4" w:space="0" w:color="auto"/>
              <w:left w:val="nil"/>
              <w:bottom w:val="single" w:sz="4" w:space="0" w:color="auto"/>
              <w:right w:val="single" w:sz="8" w:space="0" w:color="auto"/>
            </w:tcBorders>
            <w:shd w:val="clear" w:color="auto" w:fill="auto"/>
            <w:noWrap/>
          </w:tcPr>
          <w:p w14:paraId="627AD331" w14:textId="77777777" w:rsidR="00DF37B6" w:rsidRPr="00172CC0" w:rsidRDefault="00DF37B6" w:rsidP="00DF37B6">
            <w:pPr>
              <w:spacing w:before="40" w:after="40"/>
              <w:jc w:val="right"/>
              <w:rPr>
                <w:color w:val="000000"/>
                <w:sz w:val="16"/>
                <w:szCs w:val="16"/>
              </w:rPr>
            </w:pPr>
            <w:r w:rsidRPr="00172CC0">
              <w:rPr>
                <w:color w:val="000000"/>
                <w:sz w:val="16"/>
                <w:szCs w:val="16"/>
              </w:rPr>
              <w:t>245 124</w:t>
            </w:r>
          </w:p>
        </w:tc>
        <w:tc>
          <w:tcPr>
            <w:tcW w:w="992" w:type="dxa"/>
            <w:tcBorders>
              <w:top w:val="single" w:sz="4" w:space="0" w:color="auto"/>
              <w:left w:val="nil"/>
              <w:bottom w:val="single" w:sz="4" w:space="0" w:color="auto"/>
              <w:right w:val="single" w:sz="8" w:space="0" w:color="auto"/>
            </w:tcBorders>
            <w:shd w:val="clear" w:color="auto" w:fill="auto"/>
          </w:tcPr>
          <w:p w14:paraId="1D04E4EE" w14:textId="77777777" w:rsidR="00DF37B6" w:rsidRPr="00172CC0" w:rsidRDefault="00DF37B6" w:rsidP="00DF37B6">
            <w:pPr>
              <w:spacing w:before="40" w:after="40"/>
              <w:jc w:val="right"/>
              <w:rPr>
                <w:color w:val="000000"/>
                <w:sz w:val="16"/>
                <w:szCs w:val="16"/>
              </w:rPr>
            </w:pPr>
            <w:r w:rsidRPr="00172CC0">
              <w:rPr>
                <w:color w:val="000000"/>
                <w:sz w:val="16"/>
                <w:szCs w:val="16"/>
              </w:rPr>
              <w:t>250 972</w:t>
            </w:r>
          </w:p>
        </w:tc>
        <w:tc>
          <w:tcPr>
            <w:tcW w:w="878" w:type="dxa"/>
            <w:tcBorders>
              <w:top w:val="single" w:sz="4" w:space="0" w:color="auto"/>
              <w:left w:val="single" w:sz="4" w:space="0" w:color="auto"/>
              <w:bottom w:val="single" w:sz="4" w:space="0" w:color="auto"/>
              <w:right w:val="single" w:sz="4" w:space="0" w:color="auto"/>
            </w:tcBorders>
          </w:tcPr>
          <w:p w14:paraId="5FCF480A" w14:textId="77777777" w:rsidR="00DF37B6" w:rsidRPr="00172CC0" w:rsidRDefault="00DF37B6" w:rsidP="00DF37B6">
            <w:pPr>
              <w:spacing w:before="40" w:after="40"/>
              <w:jc w:val="right"/>
              <w:rPr>
                <w:color w:val="000000"/>
                <w:sz w:val="16"/>
                <w:szCs w:val="16"/>
              </w:rPr>
            </w:pPr>
            <w:r w:rsidRPr="00172CC0">
              <w:rPr>
                <w:color w:val="000000"/>
                <w:sz w:val="16"/>
                <w:szCs w:val="16"/>
              </w:rPr>
              <w:t>146 286</w:t>
            </w:r>
          </w:p>
        </w:tc>
        <w:tc>
          <w:tcPr>
            <w:tcW w:w="851" w:type="dxa"/>
            <w:tcBorders>
              <w:top w:val="single" w:sz="4" w:space="0" w:color="auto"/>
              <w:left w:val="single" w:sz="4" w:space="0" w:color="auto"/>
              <w:bottom w:val="single" w:sz="4" w:space="0" w:color="auto"/>
              <w:right w:val="single" w:sz="4" w:space="0" w:color="auto"/>
            </w:tcBorders>
          </w:tcPr>
          <w:p w14:paraId="2E0B8FB6" w14:textId="77777777" w:rsidR="00DF37B6" w:rsidRPr="00172CC0" w:rsidRDefault="00DF37B6" w:rsidP="00DF37B6">
            <w:pPr>
              <w:spacing w:before="40" w:after="40"/>
              <w:jc w:val="right"/>
              <w:rPr>
                <w:color w:val="000000"/>
                <w:sz w:val="16"/>
                <w:szCs w:val="16"/>
              </w:rPr>
            </w:pPr>
            <w:r w:rsidRPr="00172CC0">
              <w:rPr>
                <w:color w:val="000000"/>
                <w:sz w:val="16"/>
                <w:szCs w:val="16"/>
              </w:rPr>
              <w:t>65 073</w:t>
            </w:r>
          </w:p>
        </w:tc>
        <w:tc>
          <w:tcPr>
            <w:tcW w:w="850" w:type="dxa"/>
            <w:tcBorders>
              <w:top w:val="single" w:sz="4" w:space="0" w:color="auto"/>
              <w:left w:val="single" w:sz="4" w:space="0" w:color="auto"/>
              <w:bottom w:val="single" w:sz="4" w:space="0" w:color="auto"/>
              <w:right w:val="single" w:sz="4" w:space="0" w:color="auto"/>
            </w:tcBorders>
          </w:tcPr>
          <w:p w14:paraId="0C94F80F" w14:textId="77777777" w:rsidR="00DF37B6" w:rsidRPr="00172CC0" w:rsidRDefault="00DF37B6" w:rsidP="00DF37B6">
            <w:pPr>
              <w:spacing w:before="40" w:after="40"/>
              <w:jc w:val="right"/>
              <w:rPr>
                <w:color w:val="000000"/>
                <w:sz w:val="16"/>
                <w:szCs w:val="16"/>
              </w:rPr>
            </w:pPr>
            <w:r w:rsidRPr="00172CC0">
              <w:rPr>
                <w:color w:val="000000"/>
                <w:sz w:val="16"/>
                <w:szCs w:val="16"/>
              </w:rPr>
              <w:t>30 576</w:t>
            </w:r>
          </w:p>
        </w:tc>
      </w:tr>
      <w:tr w:rsidR="00DF37B6" w:rsidRPr="00172CC0" w14:paraId="7411729C"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EEBD17E" w14:textId="77777777" w:rsidR="00DF37B6" w:rsidRPr="00172CC0" w:rsidRDefault="00DF37B6" w:rsidP="00DF37B6">
            <w:pPr>
              <w:spacing w:before="40" w:after="40"/>
              <w:rPr>
                <w:color w:val="000000"/>
                <w:sz w:val="16"/>
                <w:szCs w:val="16"/>
              </w:rPr>
            </w:pPr>
            <w:r w:rsidRPr="00172CC0">
              <w:rPr>
                <w:color w:val="000000"/>
                <w:sz w:val="16"/>
                <w:szCs w:val="16"/>
              </w:rPr>
              <w:t>100109*</w:t>
            </w:r>
          </w:p>
        </w:tc>
        <w:tc>
          <w:tcPr>
            <w:tcW w:w="851" w:type="dxa"/>
            <w:tcBorders>
              <w:top w:val="single" w:sz="4" w:space="0" w:color="auto"/>
              <w:left w:val="nil"/>
              <w:bottom w:val="single" w:sz="4" w:space="0" w:color="auto"/>
              <w:right w:val="single" w:sz="8" w:space="0" w:color="auto"/>
            </w:tcBorders>
            <w:shd w:val="clear" w:color="auto" w:fill="auto"/>
            <w:noWrap/>
          </w:tcPr>
          <w:p w14:paraId="07D0899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663B563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0D689A6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00F87AB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788D71C"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7B1271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2355B1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3F49B5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09F7F02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7C423B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A9A00E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5120D829" w14:textId="77777777" w:rsidR="00DF37B6" w:rsidRPr="00172CC0" w:rsidRDefault="00DF37B6" w:rsidP="00DF37B6">
            <w:pPr>
              <w:spacing w:before="40" w:after="40"/>
              <w:jc w:val="right"/>
              <w:rPr>
                <w:color w:val="000000"/>
                <w:sz w:val="16"/>
                <w:szCs w:val="16"/>
              </w:rPr>
            </w:pPr>
            <w:r w:rsidRPr="00172CC0">
              <w:rPr>
                <w:color w:val="000000"/>
                <w:sz w:val="16"/>
                <w:szCs w:val="16"/>
              </w:rPr>
              <w:t>31</w:t>
            </w:r>
          </w:p>
        </w:tc>
      </w:tr>
      <w:tr w:rsidR="00DF37B6" w:rsidRPr="00172CC0" w14:paraId="0D386557"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C66C315" w14:textId="77777777" w:rsidR="00DF37B6" w:rsidRPr="00172CC0" w:rsidRDefault="00DF37B6" w:rsidP="00DF37B6">
            <w:pPr>
              <w:spacing w:before="40" w:after="40"/>
              <w:rPr>
                <w:color w:val="000000"/>
                <w:sz w:val="16"/>
                <w:szCs w:val="16"/>
              </w:rPr>
            </w:pPr>
            <w:r w:rsidRPr="00172CC0">
              <w:rPr>
                <w:color w:val="000000"/>
                <w:sz w:val="16"/>
                <w:szCs w:val="16"/>
              </w:rPr>
              <w:t>100114*</w:t>
            </w:r>
          </w:p>
        </w:tc>
        <w:tc>
          <w:tcPr>
            <w:tcW w:w="851" w:type="dxa"/>
            <w:tcBorders>
              <w:top w:val="single" w:sz="4" w:space="0" w:color="auto"/>
              <w:left w:val="nil"/>
              <w:bottom w:val="single" w:sz="4" w:space="0" w:color="auto"/>
              <w:right w:val="single" w:sz="8" w:space="0" w:color="auto"/>
            </w:tcBorders>
            <w:shd w:val="clear" w:color="auto" w:fill="auto"/>
            <w:noWrap/>
          </w:tcPr>
          <w:p w14:paraId="6D56D29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36D911F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409406E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09DAA12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364C34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BA3AB5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0F220A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3DC332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11A2989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25C493C0" w14:textId="77777777" w:rsidR="00DF37B6" w:rsidRPr="00172CC0" w:rsidRDefault="00DF37B6" w:rsidP="00DF37B6">
            <w:pPr>
              <w:spacing w:before="40" w:after="40"/>
              <w:jc w:val="right"/>
              <w:rPr>
                <w:color w:val="000000"/>
                <w:sz w:val="16"/>
                <w:szCs w:val="16"/>
              </w:rPr>
            </w:pPr>
            <w:r w:rsidRPr="00172CC0">
              <w:rPr>
                <w:color w:val="000000"/>
                <w:sz w:val="16"/>
                <w:szCs w:val="16"/>
              </w:rPr>
              <w:t>17</w:t>
            </w:r>
          </w:p>
        </w:tc>
        <w:tc>
          <w:tcPr>
            <w:tcW w:w="851" w:type="dxa"/>
            <w:tcBorders>
              <w:top w:val="single" w:sz="4" w:space="0" w:color="auto"/>
              <w:left w:val="single" w:sz="4" w:space="0" w:color="auto"/>
              <w:bottom w:val="single" w:sz="4" w:space="0" w:color="auto"/>
              <w:right w:val="single" w:sz="4" w:space="0" w:color="auto"/>
            </w:tcBorders>
          </w:tcPr>
          <w:p w14:paraId="0164FDC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A676FC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C829DD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7946820" w14:textId="77777777" w:rsidR="00DF37B6" w:rsidRPr="00172CC0" w:rsidRDefault="00DF37B6" w:rsidP="00DF37B6">
            <w:pPr>
              <w:spacing w:before="40" w:after="40"/>
              <w:rPr>
                <w:color w:val="000000"/>
                <w:sz w:val="16"/>
                <w:szCs w:val="16"/>
              </w:rPr>
            </w:pPr>
            <w:r w:rsidRPr="00172CC0">
              <w:rPr>
                <w:color w:val="000000"/>
                <w:sz w:val="16"/>
                <w:szCs w:val="16"/>
              </w:rPr>
              <w:t>100115</w:t>
            </w:r>
          </w:p>
        </w:tc>
        <w:tc>
          <w:tcPr>
            <w:tcW w:w="851" w:type="dxa"/>
            <w:tcBorders>
              <w:top w:val="single" w:sz="4" w:space="0" w:color="auto"/>
              <w:left w:val="nil"/>
              <w:bottom w:val="single" w:sz="4" w:space="0" w:color="auto"/>
              <w:right w:val="single" w:sz="8" w:space="0" w:color="auto"/>
            </w:tcBorders>
            <w:shd w:val="clear" w:color="auto" w:fill="auto"/>
            <w:noWrap/>
          </w:tcPr>
          <w:p w14:paraId="236B6796" w14:textId="77777777" w:rsidR="00DF37B6" w:rsidRPr="00172CC0" w:rsidRDefault="00DF37B6" w:rsidP="00DF37B6">
            <w:pPr>
              <w:spacing w:before="40" w:after="40"/>
              <w:jc w:val="right"/>
              <w:rPr>
                <w:color w:val="000000"/>
                <w:sz w:val="16"/>
                <w:szCs w:val="16"/>
              </w:rPr>
            </w:pPr>
            <w:r w:rsidRPr="00172CC0">
              <w:rPr>
                <w:color w:val="000000"/>
                <w:sz w:val="16"/>
                <w:szCs w:val="16"/>
              </w:rPr>
              <w:t>12</w:t>
            </w:r>
          </w:p>
        </w:tc>
        <w:tc>
          <w:tcPr>
            <w:tcW w:w="850" w:type="dxa"/>
            <w:tcBorders>
              <w:top w:val="single" w:sz="4" w:space="0" w:color="auto"/>
              <w:left w:val="nil"/>
              <w:bottom w:val="single" w:sz="4" w:space="0" w:color="auto"/>
              <w:right w:val="single" w:sz="8" w:space="0" w:color="auto"/>
            </w:tcBorders>
            <w:shd w:val="clear" w:color="auto" w:fill="auto"/>
            <w:noWrap/>
          </w:tcPr>
          <w:p w14:paraId="6A719A17" w14:textId="77777777" w:rsidR="00DF37B6" w:rsidRPr="00172CC0" w:rsidRDefault="00DF37B6" w:rsidP="00DF37B6">
            <w:pPr>
              <w:spacing w:before="40" w:after="40"/>
              <w:jc w:val="right"/>
              <w:rPr>
                <w:color w:val="000000"/>
                <w:sz w:val="16"/>
                <w:szCs w:val="16"/>
              </w:rPr>
            </w:pPr>
            <w:r w:rsidRPr="00172CC0">
              <w:rPr>
                <w:color w:val="000000"/>
                <w:sz w:val="16"/>
                <w:szCs w:val="16"/>
              </w:rPr>
              <w:t>11</w:t>
            </w:r>
          </w:p>
        </w:tc>
        <w:tc>
          <w:tcPr>
            <w:tcW w:w="851" w:type="dxa"/>
            <w:tcBorders>
              <w:top w:val="single" w:sz="4" w:space="0" w:color="auto"/>
              <w:left w:val="nil"/>
              <w:bottom w:val="single" w:sz="4" w:space="0" w:color="auto"/>
              <w:right w:val="single" w:sz="8" w:space="0" w:color="auto"/>
            </w:tcBorders>
            <w:shd w:val="clear" w:color="auto" w:fill="auto"/>
            <w:noWrap/>
          </w:tcPr>
          <w:p w14:paraId="233151D4" w14:textId="77777777" w:rsidR="00DF37B6" w:rsidRPr="00172CC0" w:rsidRDefault="00DF37B6" w:rsidP="00DF37B6">
            <w:pPr>
              <w:spacing w:before="40" w:after="40"/>
              <w:jc w:val="right"/>
              <w:rPr>
                <w:color w:val="000000"/>
                <w:sz w:val="16"/>
                <w:szCs w:val="16"/>
              </w:rPr>
            </w:pPr>
            <w:r w:rsidRPr="00172CC0">
              <w:rPr>
                <w:color w:val="000000"/>
                <w:sz w:val="16"/>
                <w:szCs w:val="16"/>
              </w:rPr>
              <w:t>5</w:t>
            </w:r>
          </w:p>
        </w:tc>
        <w:tc>
          <w:tcPr>
            <w:tcW w:w="567" w:type="dxa"/>
            <w:tcBorders>
              <w:top w:val="single" w:sz="4" w:space="0" w:color="auto"/>
              <w:left w:val="nil"/>
              <w:bottom w:val="single" w:sz="4" w:space="0" w:color="auto"/>
              <w:right w:val="single" w:sz="8" w:space="0" w:color="auto"/>
            </w:tcBorders>
            <w:shd w:val="clear" w:color="auto" w:fill="auto"/>
            <w:noWrap/>
          </w:tcPr>
          <w:p w14:paraId="361CF3F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FC7AB7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A0A97B3"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36A9E33"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709" w:type="dxa"/>
            <w:tcBorders>
              <w:top w:val="single" w:sz="4" w:space="0" w:color="auto"/>
              <w:left w:val="nil"/>
              <w:bottom w:val="single" w:sz="4" w:space="0" w:color="auto"/>
              <w:right w:val="single" w:sz="8" w:space="0" w:color="auto"/>
            </w:tcBorders>
            <w:shd w:val="clear" w:color="auto" w:fill="auto"/>
            <w:noWrap/>
          </w:tcPr>
          <w:p w14:paraId="2C43BADC"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992" w:type="dxa"/>
            <w:tcBorders>
              <w:top w:val="single" w:sz="4" w:space="0" w:color="auto"/>
              <w:left w:val="nil"/>
              <w:bottom w:val="single" w:sz="4" w:space="0" w:color="auto"/>
              <w:right w:val="single" w:sz="8" w:space="0" w:color="auto"/>
            </w:tcBorders>
            <w:shd w:val="clear" w:color="auto" w:fill="auto"/>
          </w:tcPr>
          <w:p w14:paraId="3D644378"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78" w:type="dxa"/>
            <w:tcBorders>
              <w:top w:val="single" w:sz="4" w:space="0" w:color="auto"/>
              <w:left w:val="single" w:sz="4" w:space="0" w:color="auto"/>
              <w:bottom w:val="single" w:sz="4" w:space="0" w:color="auto"/>
              <w:right w:val="single" w:sz="4" w:space="0" w:color="auto"/>
            </w:tcBorders>
          </w:tcPr>
          <w:p w14:paraId="4A7D194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C3E911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7517F0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1496BF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9EEDFDB" w14:textId="77777777" w:rsidR="00DF37B6" w:rsidRPr="00172CC0" w:rsidRDefault="00DF37B6" w:rsidP="00DF37B6">
            <w:pPr>
              <w:spacing w:before="40" w:after="40"/>
              <w:rPr>
                <w:color w:val="000000"/>
                <w:sz w:val="16"/>
                <w:szCs w:val="16"/>
              </w:rPr>
            </w:pPr>
            <w:r w:rsidRPr="00172CC0">
              <w:rPr>
                <w:color w:val="000000"/>
                <w:sz w:val="16"/>
                <w:szCs w:val="16"/>
              </w:rPr>
              <w:t>100117</w:t>
            </w:r>
          </w:p>
        </w:tc>
        <w:tc>
          <w:tcPr>
            <w:tcW w:w="851" w:type="dxa"/>
            <w:tcBorders>
              <w:top w:val="single" w:sz="4" w:space="0" w:color="auto"/>
              <w:left w:val="nil"/>
              <w:bottom w:val="single" w:sz="4" w:space="0" w:color="auto"/>
              <w:right w:val="single" w:sz="8" w:space="0" w:color="auto"/>
            </w:tcBorders>
            <w:shd w:val="clear" w:color="auto" w:fill="auto"/>
            <w:noWrap/>
          </w:tcPr>
          <w:p w14:paraId="3C0EB3B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1B11678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05BE273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6AF291F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6D7752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2B6DFF1"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CB9FAFC" w14:textId="77777777" w:rsidR="00DF37B6" w:rsidRPr="00172CC0" w:rsidRDefault="00DF37B6" w:rsidP="00DF37B6">
            <w:pPr>
              <w:spacing w:before="40" w:after="40"/>
              <w:jc w:val="right"/>
              <w:rPr>
                <w:color w:val="000000"/>
                <w:sz w:val="16"/>
                <w:szCs w:val="16"/>
              </w:rPr>
            </w:pPr>
            <w:r w:rsidRPr="00172CC0">
              <w:rPr>
                <w:color w:val="000000"/>
                <w:sz w:val="16"/>
                <w:szCs w:val="16"/>
              </w:rPr>
              <w:t>8 398</w:t>
            </w:r>
          </w:p>
        </w:tc>
        <w:tc>
          <w:tcPr>
            <w:tcW w:w="709" w:type="dxa"/>
            <w:tcBorders>
              <w:top w:val="single" w:sz="4" w:space="0" w:color="auto"/>
              <w:left w:val="nil"/>
              <w:bottom w:val="single" w:sz="4" w:space="0" w:color="auto"/>
              <w:right w:val="single" w:sz="8" w:space="0" w:color="auto"/>
            </w:tcBorders>
            <w:shd w:val="clear" w:color="auto" w:fill="auto"/>
            <w:noWrap/>
          </w:tcPr>
          <w:p w14:paraId="05DE9EF8" w14:textId="77777777" w:rsidR="00DF37B6" w:rsidRPr="00172CC0" w:rsidRDefault="00DF37B6" w:rsidP="00DF37B6">
            <w:pPr>
              <w:spacing w:before="40" w:after="40"/>
              <w:jc w:val="right"/>
              <w:rPr>
                <w:color w:val="000000"/>
                <w:sz w:val="16"/>
                <w:szCs w:val="16"/>
              </w:rPr>
            </w:pPr>
            <w:r w:rsidRPr="00172CC0">
              <w:rPr>
                <w:color w:val="000000"/>
                <w:sz w:val="16"/>
                <w:szCs w:val="16"/>
              </w:rPr>
              <w:t>459</w:t>
            </w:r>
          </w:p>
        </w:tc>
        <w:tc>
          <w:tcPr>
            <w:tcW w:w="992" w:type="dxa"/>
            <w:tcBorders>
              <w:top w:val="single" w:sz="4" w:space="0" w:color="auto"/>
              <w:left w:val="nil"/>
              <w:bottom w:val="single" w:sz="4" w:space="0" w:color="auto"/>
              <w:right w:val="single" w:sz="8" w:space="0" w:color="auto"/>
            </w:tcBorders>
            <w:shd w:val="clear" w:color="auto" w:fill="auto"/>
          </w:tcPr>
          <w:p w14:paraId="488548A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3C4180E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7FB851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72CEB3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3243D26B"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8C080CF" w14:textId="77777777" w:rsidR="00DF37B6" w:rsidRPr="00172CC0" w:rsidRDefault="00DF37B6" w:rsidP="00DF37B6">
            <w:pPr>
              <w:spacing w:before="40" w:after="40"/>
              <w:rPr>
                <w:color w:val="000000"/>
                <w:sz w:val="16"/>
                <w:szCs w:val="16"/>
              </w:rPr>
            </w:pPr>
            <w:r w:rsidRPr="00172CC0">
              <w:rPr>
                <w:color w:val="000000"/>
                <w:sz w:val="16"/>
                <w:szCs w:val="16"/>
              </w:rPr>
              <w:t>100119</w:t>
            </w:r>
          </w:p>
        </w:tc>
        <w:tc>
          <w:tcPr>
            <w:tcW w:w="851" w:type="dxa"/>
            <w:tcBorders>
              <w:top w:val="single" w:sz="4" w:space="0" w:color="auto"/>
              <w:left w:val="nil"/>
              <w:bottom w:val="single" w:sz="4" w:space="0" w:color="auto"/>
              <w:right w:val="single" w:sz="8" w:space="0" w:color="auto"/>
            </w:tcBorders>
            <w:shd w:val="clear" w:color="auto" w:fill="auto"/>
            <w:noWrap/>
          </w:tcPr>
          <w:p w14:paraId="2C1A4C02"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850" w:type="dxa"/>
            <w:tcBorders>
              <w:top w:val="single" w:sz="4" w:space="0" w:color="auto"/>
              <w:left w:val="nil"/>
              <w:bottom w:val="single" w:sz="4" w:space="0" w:color="auto"/>
              <w:right w:val="single" w:sz="8" w:space="0" w:color="auto"/>
            </w:tcBorders>
            <w:shd w:val="clear" w:color="auto" w:fill="auto"/>
            <w:noWrap/>
          </w:tcPr>
          <w:p w14:paraId="07E2B528"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851" w:type="dxa"/>
            <w:tcBorders>
              <w:top w:val="single" w:sz="4" w:space="0" w:color="auto"/>
              <w:left w:val="nil"/>
              <w:bottom w:val="single" w:sz="4" w:space="0" w:color="auto"/>
              <w:right w:val="single" w:sz="8" w:space="0" w:color="auto"/>
            </w:tcBorders>
            <w:shd w:val="clear" w:color="auto" w:fill="auto"/>
            <w:noWrap/>
          </w:tcPr>
          <w:p w14:paraId="1F4C7D80" w14:textId="77777777" w:rsidR="00DF37B6" w:rsidRPr="00172CC0" w:rsidRDefault="00DF37B6" w:rsidP="00DF37B6">
            <w:pPr>
              <w:spacing w:before="40" w:after="40"/>
              <w:jc w:val="right"/>
              <w:rPr>
                <w:color w:val="000000"/>
                <w:sz w:val="16"/>
                <w:szCs w:val="16"/>
              </w:rPr>
            </w:pPr>
            <w:r w:rsidRPr="00172CC0">
              <w:rPr>
                <w:color w:val="000000"/>
                <w:sz w:val="16"/>
                <w:szCs w:val="16"/>
              </w:rPr>
              <w:t>67</w:t>
            </w:r>
          </w:p>
        </w:tc>
        <w:tc>
          <w:tcPr>
            <w:tcW w:w="567" w:type="dxa"/>
            <w:tcBorders>
              <w:top w:val="single" w:sz="4" w:space="0" w:color="auto"/>
              <w:left w:val="nil"/>
              <w:bottom w:val="single" w:sz="4" w:space="0" w:color="auto"/>
              <w:right w:val="single" w:sz="8" w:space="0" w:color="auto"/>
            </w:tcBorders>
            <w:shd w:val="clear" w:color="auto" w:fill="auto"/>
            <w:noWrap/>
          </w:tcPr>
          <w:p w14:paraId="5477534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0C33C2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CE6E70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139C8F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40E0883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00D6C54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4A5B151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3446368"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tcPr>
          <w:p w14:paraId="11A64222" w14:textId="77777777" w:rsidR="00DF37B6" w:rsidRPr="00172CC0" w:rsidRDefault="00DF37B6" w:rsidP="00DF37B6">
            <w:pPr>
              <w:spacing w:before="40" w:after="40"/>
              <w:jc w:val="right"/>
              <w:rPr>
                <w:color w:val="000000"/>
                <w:sz w:val="16"/>
                <w:szCs w:val="16"/>
              </w:rPr>
            </w:pPr>
            <w:r w:rsidRPr="00172CC0">
              <w:rPr>
                <w:color w:val="000000"/>
                <w:sz w:val="16"/>
                <w:szCs w:val="16"/>
              </w:rPr>
              <w:t>18</w:t>
            </w:r>
          </w:p>
        </w:tc>
      </w:tr>
      <w:tr w:rsidR="00DF37B6" w:rsidRPr="00172CC0" w14:paraId="62CAE370"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EEC11F5" w14:textId="77777777" w:rsidR="00DF37B6" w:rsidRPr="00172CC0" w:rsidRDefault="00DF37B6" w:rsidP="00DF37B6">
            <w:pPr>
              <w:spacing w:before="40" w:after="40"/>
              <w:rPr>
                <w:color w:val="000000"/>
                <w:sz w:val="16"/>
                <w:szCs w:val="16"/>
              </w:rPr>
            </w:pPr>
            <w:r w:rsidRPr="00172CC0">
              <w:rPr>
                <w:color w:val="000000"/>
                <w:sz w:val="16"/>
                <w:szCs w:val="16"/>
              </w:rPr>
              <w:t>100120*</w:t>
            </w:r>
          </w:p>
        </w:tc>
        <w:tc>
          <w:tcPr>
            <w:tcW w:w="851" w:type="dxa"/>
            <w:tcBorders>
              <w:top w:val="single" w:sz="4" w:space="0" w:color="auto"/>
              <w:left w:val="nil"/>
              <w:bottom w:val="single" w:sz="4" w:space="0" w:color="auto"/>
              <w:right w:val="single" w:sz="8" w:space="0" w:color="auto"/>
            </w:tcBorders>
            <w:shd w:val="clear" w:color="auto" w:fill="auto"/>
            <w:noWrap/>
          </w:tcPr>
          <w:p w14:paraId="7179E1F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6BDE5AE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4C5152B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66DEFC6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3854DD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C08E05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B93474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5C21D7A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195A83A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40784AD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61DB2EE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0A270B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5AFCE9A9"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C841A0E" w14:textId="77777777" w:rsidR="00DF37B6" w:rsidRPr="00172CC0" w:rsidRDefault="00DF37B6" w:rsidP="00DF37B6">
            <w:pPr>
              <w:spacing w:before="40" w:after="40"/>
              <w:rPr>
                <w:color w:val="000000"/>
                <w:sz w:val="16"/>
                <w:szCs w:val="16"/>
              </w:rPr>
            </w:pPr>
            <w:r w:rsidRPr="00172CC0">
              <w:rPr>
                <w:color w:val="000000"/>
                <w:sz w:val="16"/>
                <w:szCs w:val="16"/>
              </w:rPr>
              <w:t>100121</w:t>
            </w:r>
          </w:p>
        </w:tc>
        <w:tc>
          <w:tcPr>
            <w:tcW w:w="851" w:type="dxa"/>
            <w:tcBorders>
              <w:top w:val="single" w:sz="4" w:space="0" w:color="auto"/>
              <w:left w:val="nil"/>
              <w:bottom w:val="single" w:sz="4" w:space="0" w:color="auto"/>
              <w:right w:val="single" w:sz="8" w:space="0" w:color="auto"/>
            </w:tcBorders>
            <w:shd w:val="clear" w:color="auto" w:fill="auto"/>
            <w:noWrap/>
          </w:tcPr>
          <w:p w14:paraId="12E840D0" w14:textId="77777777" w:rsidR="00DF37B6" w:rsidRPr="00172CC0" w:rsidRDefault="00DF37B6" w:rsidP="00DF37B6">
            <w:pPr>
              <w:spacing w:before="40" w:after="40"/>
              <w:jc w:val="right"/>
              <w:rPr>
                <w:color w:val="000000"/>
                <w:sz w:val="16"/>
                <w:szCs w:val="16"/>
              </w:rPr>
            </w:pPr>
            <w:r w:rsidRPr="00172CC0">
              <w:rPr>
                <w:color w:val="000000"/>
                <w:sz w:val="16"/>
                <w:szCs w:val="16"/>
              </w:rPr>
              <w:t>1 045</w:t>
            </w:r>
          </w:p>
        </w:tc>
        <w:tc>
          <w:tcPr>
            <w:tcW w:w="850" w:type="dxa"/>
            <w:tcBorders>
              <w:top w:val="single" w:sz="4" w:space="0" w:color="auto"/>
              <w:left w:val="nil"/>
              <w:bottom w:val="single" w:sz="4" w:space="0" w:color="auto"/>
              <w:right w:val="single" w:sz="8" w:space="0" w:color="auto"/>
            </w:tcBorders>
            <w:shd w:val="clear" w:color="auto" w:fill="auto"/>
            <w:noWrap/>
          </w:tcPr>
          <w:p w14:paraId="730B281A" w14:textId="77777777" w:rsidR="00DF37B6" w:rsidRPr="00172CC0" w:rsidRDefault="00DF37B6" w:rsidP="00DF37B6">
            <w:pPr>
              <w:spacing w:before="40" w:after="40"/>
              <w:jc w:val="right"/>
              <w:rPr>
                <w:color w:val="000000"/>
                <w:sz w:val="16"/>
                <w:szCs w:val="16"/>
              </w:rPr>
            </w:pPr>
            <w:r w:rsidRPr="00172CC0">
              <w:rPr>
                <w:color w:val="000000"/>
                <w:sz w:val="16"/>
                <w:szCs w:val="16"/>
              </w:rPr>
              <w:t>942</w:t>
            </w:r>
          </w:p>
        </w:tc>
        <w:tc>
          <w:tcPr>
            <w:tcW w:w="851" w:type="dxa"/>
            <w:tcBorders>
              <w:top w:val="single" w:sz="4" w:space="0" w:color="auto"/>
              <w:left w:val="nil"/>
              <w:bottom w:val="single" w:sz="4" w:space="0" w:color="auto"/>
              <w:right w:val="single" w:sz="8" w:space="0" w:color="auto"/>
            </w:tcBorders>
            <w:shd w:val="clear" w:color="auto" w:fill="auto"/>
            <w:noWrap/>
          </w:tcPr>
          <w:p w14:paraId="0E0E64A9" w14:textId="77777777" w:rsidR="00DF37B6" w:rsidRPr="00172CC0" w:rsidRDefault="00DF37B6" w:rsidP="00DF37B6">
            <w:pPr>
              <w:spacing w:before="40" w:after="40"/>
              <w:jc w:val="right"/>
              <w:rPr>
                <w:color w:val="000000"/>
                <w:sz w:val="16"/>
                <w:szCs w:val="16"/>
              </w:rPr>
            </w:pPr>
            <w:r w:rsidRPr="00172CC0">
              <w:rPr>
                <w:color w:val="000000"/>
                <w:sz w:val="16"/>
                <w:szCs w:val="16"/>
              </w:rPr>
              <w:t>1 145</w:t>
            </w:r>
          </w:p>
        </w:tc>
        <w:tc>
          <w:tcPr>
            <w:tcW w:w="567" w:type="dxa"/>
            <w:tcBorders>
              <w:top w:val="single" w:sz="4" w:space="0" w:color="auto"/>
              <w:left w:val="nil"/>
              <w:bottom w:val="single" w:sz="4" w:space="0" w:color="auto"/>
              <w:right w:val="single" w:sz="8" w:space="0" w:color="auto"/>
            </w:tcBorders>
            <w:shd w:val="clear" w:color="auto" w:fill="auto"/>
            <w:noWrap/>
          </w:tcPr>
          <w:p w14:paraId="59385A9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1F76F3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C71E16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7E0F924" w14:textId="77777777" w:rsidR="00DF37B6" w:rsidRPr="00172CC0" w:rsidRDefault="00DF37B6" w:rsidP="00DF37B6">
            <w:pPr>
              <w:spacing w:before="40" w:after="40"/>
              <w:jc w:val="right"/>
              <w:rPr>
                <w:color w:val="000000"/>
                <w:sz w:val="16"/>
                <w:szCs w:val="16"/>
              </w:rPr>
            </w:pPr>
            <w:r w:rsidRPr="00172CC0">
              <w:rPr>
                <w:color w:val="000000"/>
                <w:sz w:val="16"/>
                <w:szCs w:val="16"/>
              </w:rPr>
              <w:t>1 037</w:t>
            </w:r>
          </w:p>
        </w:tc>
        <w:tc>
          <w:tcPr>
            <w:tcW w:w="709" w:type="dxa"/>
            <w:tcBorders>
              <w:top w:val="single" w:sz="4" w:space="0" w:color="auto"/>
              <w:left w:val="nil"/>
              <w:bottom w:val="single" w:sz="4" w:space="0" w:color="auto"/>
              <w:right w:val="single" w:sz="8" w:space="0" w:color="auto"/>
            </w:tcBorders>
            <w:shd w:val="clear" w:color="auto" w:fill="auto"/>
            <w:noWrap/>
          </w:tcPr>
          <w:p w14:paraId="3CC2DA48" w14:textId="77777777" w:rsidR="00DF37B6" w:rsidRPr="00172CC0" w:rsidRDefault="00DF37B6" w:rsidP="00DF37B6">
            <w:pPr>
              <w:spacing w:before="40" w:after="40"/>
              <w:jc w:val="right"/>
              <w:rPr>
                <w:color w:val="000000"/>
                <w:sz w:val="16"/>
                <w:szCs w:val="16"/>
              </w:rPr>
            </w:pPr>
            <w:r w:rsidRPr="00172CC0">
              <w:rPr>
                <w:color w:val="000000"/>
                <w:sz w:val="16"/>
                <w:szCs w:val="16"/>
              </w:rPr>
              <w:t>917</w:t>
            </w:r>
          </w:p>
        </w:tc>
        <w:tc>
          <w:tcPr>
            <w:tcW w:w="992" w:type="dxa"/>
            <w:tcBorders>
              <w:top w:val="single" w:sz="4" w:space="0" w:color="auto"/>
              <w:left w:val="nil"/>
              <w:bottom w:val="single" w:sz="4" w:space="0" w:color="auto"/>
              <w:right w:val="single" w:sz="8" w:space="0" w:color="auto"/>
            </w:tcBorders>
            <w:shd w:val="clear" w:color="auto" w:fill="auto"/>
          </w:tcPr>
          <w:p w14:paraId="1A3CCDD5" w14:textId="77777777" w:rsidR="00DF37B6" w:rsidRPr="00172CC0" w:rsidRDefault="00DF37B6" w:rsidP="00DF37B6">
            <w:pPr>
              <w:spacing w:before="40" w:after="40"/>
              <w:jc w:val="right"/>
              <w:rPr>
                <w:color w:val="000000"/>
                <w:sz w:val="16"/>
                <w:szCs w:val="16"/>
              </w:rPr>
            </w:pPr>
            <w:r w:rsidRPr="00172CC0">
              <w:rPr>
                <w:color w:val="000000"/>
                <w:sz w:val="16"/>
                <w:szCs w:val="16"/>
              </w:rPr>
              <w:t>1 116</w:t>
            </w:r>
          </w:p>
        </w:tc>
        <w:tc>
          <w:tcPr>
            <w:tcW w:w="878" w:type="dxa"/>
            <w:tcBorders>
              <w:top w:val="single" w:sz="4" w:space="0" w:color="auto"/>
              <w:left w:val="single" w:sz="4" w:space="0" w:color="auto"/>
              <w:bottom w:val="single" w:sz="4" w:space="0" w:color="auto"/>
              <w:right w:val="single" w:sz="4" w:space="0" w:color="auto"/>
            </w:tcBorders>
          </w:tcPr>
          <w:p w14:paraId="29B1176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9DBBF0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E3B7B7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6D4A75A"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39CD947" w14:textId="77777777" w:rsidR="00DF37B6" w:rsidRPr="00172CC0" w:rsidRDefault="00DF37B6" w:rsidP="00DF37B6">
            <w:pPr>
              <w:spacing w:before="40" w:after="40"/>
              <w:rPr>
                <w:color w:val="000000"/>
                <w:sz w:val="16"/>
                <w:szCs w:val="16"/>
              </w:rPr>
            </w:pPr>
            <w:r w:rsidRPr="00172CC0">
              <w:rPr>
                <w:color w:val="000000"/>
                <w:sz w:val="16"/>
                <w:szCs w:val="16"/>
              </w:rPr>
              <w:t>100122*</w:t>
            </w:r>
          </w:p>
        </w:tc>
        <w:tc>
          <w:tcPr>
            <w:tcW w:w="851" w:type="dxa"/>
            <w:tcBorders>
              <w:top w:val="single" w:sz="4" w:space="0" w:color="auto"/>
              <w:left w:val="nil"/>
              <w:bottom w:val="single" w:sz="4" w:space="0" w:color="auto"/>
              <w:right w:val="single" w:sz="8" w:space="0" w:color="auto"/>
            </w:tcBorders>
            <w:shd w:val="clear" w:color="auto" w:fill="auto"/>
            <w:noWrap/>
          </w:tcPr>
          <w:p w14:paraId="23484D5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27CACBB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29F5A9D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50812A5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64337C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BBEDE9F"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46F6F1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0205FD2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3ACDB0A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7FFF2806"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tcPr>
          <w:p w14:paraId="7AAF5CD8"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Pr>
          <w:p w14:paraId="3489D59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AEDF742"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724EDD4" w14:textId="77777777" w:rsidR="00DF37B6" w:rsidRPr="00172CC0" w:rsidRDefault="00DF37B6" w:rsidP="00DF37B6">
            <w:pPr>
              <w:spacing w:before="40" w:after="40"/>
              <w:rPr>
                <w:color w:val="000000"/>
                <w:sz w:val="16"/>
                <w:szCs w:val="16"/>
              </w:rPr>
            </w:pPr>
            <w:r w:rsidRPr="00172CC0">
              <w:rPr>
                <w:color w:val="000000"/>
                <w:sz w:val="16"/>
                <w:szCs w:val="16"/>
              </w:rPr>
              <w:t>100124</w:t>
            </w:r>
          </w:p>
        </w:tc>
        <w:tc>
          <w:tcPr>
            <w:tcW w:w="851" w:type="dxa"/>
            <w:tcBorders>
              <w:top w:val="single" w:sz="4" w:space="0" w:color="auto"/>
              <w:left w:val="nil"/>
              <w:bottom w:val="single" w:sz="4" w:space="0" w:color="auto"/>
              <w:right w:val="single" w:sz="8" w:space="0" w:color="auto"/>
            </w:tcBorders>
            <w:shd w:val="clear" w:color="auto" w:fill="auto"/>
            <w:noWrap/>
          </w:tcPr>
          <w:p w14:paraId="6EC4B874" w14:textId="77777777" w:rsidR="00DF37B6" w:rsidRPr="00172CC0" w:rsidRDefault="00DF37B6" w:rsidP="00DF37B6">
            <w:pPr>
              <w:spacing w:before="40" w:after="40"/>
              <w:jc w:val="right"/>
              <w:rPr>
                <w:color w:val="000000"/>
                <w:sz w:val="16"/>
                <w:szCs w:val="16"/>
              </w:rPr>
            </w:pPr>
            <w:r w:rsidRPr="00172CC0">
              <w:rPr>
                <w:color w:val="000000"/>
                <w:sz w:val="16"/>
                <w:szCs w:val="16"/>
              </w:rPr>
              <w:t>7 771</w:t>
            </w:r>
          </w:p>
        </w:tc>
        <w:tc>
          <w:tcPr>
            <w:tcW w:w="850" w:type="dxa"/>
            <w:tcBorders>
              <w:top w:val="single" w:sz="4" w:space="0" w:color="auto"/>
              <w:left w:val="nil"/>
              <w:bottom w:val="single" w:sz="4" w:space="0" w:color="auto"/>
              <w:right w:val="single" w:sz="8" w:space="0" w:color="auto"/>
            </w:tcBorders>
            <w:shd w:val="clear" w:color="auto" w:fill="auto"/>
            <w:noWrap/>
          </w:tcPr>
          <w:p w14:paraId="0BE51D33" w14:textId="77777777" w:rsidR="00DF37B6" w:rsidRPr="00172CC0" w:rsidRDefault="00DF37B6" w:rsidP="00DF37B6">
            <w:pPr>
              <w:spacing w:before="40" w:after="40"/>
              <w:jc w:val="right"/>
              <w:rPr>
                <w:color w:val="000000"/>
                <w:sz w:val="16"/>
                <w:szCs w:val="16"/>
              </w:rPr>
            </w:pPr>
            <w:r w:rsidRPr="00172CC0">
              <w:rPr>
                <w:color w:val="000000"/>
                <w:sz w:val="16"/>
                <w:szCs w:val="16"/>
              </w:rPr>
              <w:t>6 160</w:t>
            </w:r>
          </w:p>
        </w:tc>
        <w:tc>
          <w:tcPr>
            <w:tcW w:w="851" w:type="dxa"/>
            <w:tcBorders>
              <w:top w:val="single" w:sz="4" w:space="0" w:color="auto"/>
              <w:left w:val="nil"/>
              <w:bottom w:val="single" w:sz="4" w:space="0" w:color="auto"/>
              <w:right w:val="single" w:sz="8" w:space="0" w:color="auto"/>
            </w:tcBorders>
            <w:shd w:val="clear" w:color="auto" w:fill="auto"/>
            <w:noWrap/>
          </w:tcPr>
          <w:p w14:paraId="6F9DE618" w14:textId="77777777" w:rsidR="00DF37B6" w:rsidRPr="00172CC0" w:rsidRDefault="00DF37B6" w:rsidP="00DF37B6">
            <w:pPr>
              <w:spacing w:before="40" w:after="40"/>
              <w:jc w:val="right"/>
              <w:rPr>
                <w:color w:val="000000"/>
                <w:sz w:val="16"/>
                <w:szCs w:val="16"/>
              </w:rPr>
            </w:pPr>
            <w:r w:rsidRPr="00172CC0">
              <w:rPr>
                <w:color w:val="000000"/>
                <w:sz w:val="16"/>
                <w:szCs w:val="16"/>
              </w:rPr>
              <w:t>6 456</w:t>
            </w:r>
          </w:p>
        </w:tc>
        <w:tc>
          <w:tcPr>
            <w:tcW w:w="567" w:type="dxa"/>
            <w:tcBorders>
              <w:top w:val="single" w:sz="4" w:space="0" w:color="auto"/>
              <w:left w:val="nil"/>
              <w:bottom w:val="single" w:sz="4" w:space="0" w:color="auto"/>
              <w:right w:val="single" w:sz="8" w:space="0" w:color="auto"/>
            </w:tcBorders>
            <w:shd w:val="clear" w:color="auto" w:fill="auto"/>
            <w:noWrap/>
          </w:tcPr>
          <w:p w14:paraId="17912C3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75B146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C29762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DA67064" w14:textId="77777777" w:rsidR="00DF37B6" w:rsidRPr="00172CC0" w:rsidRDefault="00DF37B6" w:rsidP="00DF37B6">
            <w:pPr>
              <w:spacing w:before="40" w:after="40"/>
              <w:jc w:val="right"/>
              <w:rPr>
                <w:color w:val="000000"/>
                <w:sz w:val="16"/>
                <w:szCs w:val="16"/>
              </w:rPr>
            </w:pPr>
            <w:r w:rsidRPr="00172CC0">
              <w:rPr>
                <w:color w:val="000000"/>
                <w:sz w:val="16"/>
                <w:szCs w:val="16"/>
              </w:rPr>
              <w:t>2 086</w:t>
            </w:r>
          </w:p>
        </w:tc>
        <w:tc>
          <w:tcPr>
            <w:tcW w:w="709" w:type="dxa"/>
            <w:tcBorders>
              <w:top w:val="single" w:sz="4" w:space="0" w:color="auto"/>
              <w:left w:val="nil"/>
              <w:bottom w:val="single" w:sz="4" w:space="0" w:color="auto"/>
              <w:right w:val="single" w:sz="8" w:space="0" w:color="auto"/>
            </w:tcBorders>
            <w:shd w:val="clear" w:color="auto" w:fill="auto"/>
            <w:noWrap/>
          </w:tcPr>
          <w:p w14:paraId="153264FA" w14:textId="77777777" w:rsidR="00DF37B6" w:rsidRPr="00172CC0" w:rsidRDefault="00DF37B6" w:rsidP="00DF37B6">
            <w:pPr>
              <w:spacing w:before="40" w:after="40"/>
              <w:jc w:val="right"/>
              <w:rPr>
                <w:color w:val="000000"/>
                <w:sz w:val="16"/>
                <w:szCs w:val="16"/>
              </w:rPr>
            </w:pPr>
            <w:r w:rsidRPr="00172CC0">
              <w:rPr>
                <w:color w:val="000000"/>
                <w:sz w:val="16"/>
                <w:szCs w:val="16"/>
              </w:rPr>
              <w:t>1 801</w:t>
            </w:r>
          </w:p>
        </w:tc>
        <w:tc>
          <w:tcPr>
            <w:tcW w:w="992" w:type="dxa"/>
            <w:tcBorders>
              <w:top w:val="single" w:sz="4" w:space="0" w:color="auto"/>
              <w:left w:val="nil"/>
              <w:bottom w:val="single" w:sz="4" w:space="0" w:color="auto"/>
              <w:right w:val="single" w:sz="8" w:space="0" w:color="auto"/>
            </w:tcBorders>
            <w:shd w:val="clear" w:color="auto" w:fill="auto"/>
          </w:tcPr>
          <w:p w14:paraId="49588A96" w14:textId="77777777" w:rsidR="00DF37B6" w:rsidRPr="00172CC0" w:rsidRDefault="00DF37B6" w:rsidP="00DF37B6">
            <w:pPr>
              <w:spacing w:before="40" w:after="40"/>
              <w:jc w:val="right"/>
              <w:rPr>
                <w:color w:val="000000"/>
                <w:sz w:val="16"/>
                <w:szCs w:val="16"/>
              </w:rPr>
            </w:pPr>
            <w:r w:rsidRPr="00172CC0">
              <w:rPr>
                <w:color w:val="000000"/>
                <w:sz w:val="16"/>
                <w:szCs w:val="16"/>
              </w:rPr>
              <w:t>1 853</w:t>
            </w:r>
          </w:p>
        </w:tc>
        <w:tc>
          <w:tcPr>
            <w:tcW w:w="878" w:type="dxa"/>
            <w:tcBorders>
              <w:top w:val="single" w:sz="4" w:space="0" w:color="auto"/>
              <w:left w:val="single" w:sz="4" w:space="0" w:color="auto"/>
              <w:bottom w:val="single" w:sz="4" w:space="0" w:color="auto"/>
              <w:right w:val="single" w:sz="4" w:space="0" w:color="auto"/>
            </w:tcBorders>
          </w:tcPr>
          <w:p w14:paraId="64C9661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D5DA89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2D1A745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80E8794"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6338E05" w14:textId="77777777" w:rsidR="00DF37B6" w:rsidRPr="00172CC0" w:rsidRDefault="00DF37B6" w:rsidP="00DF37B6">
            <w:pPr>
              <w:spacing w:before="40" w:after="40"/>
              <w:rPr>
                <w:color w:val="000000"/>
                <w:sz w:val="16"/>
                <w:szCs w:val="16"/>
              </w:rPr>
            </w:pPr>
            <w:r w:rsidRPr="00172CC0">
              <w:rPr>
                <w:color w:val="000000"/>
                <w:sz w:val="16"/>
                <w:szCs w:val="16"/>
              </w:rPr>
              <w:t>100180</w:t>
            </w:r>
          </w:p>
        </w:tc>
        <w:tc>
          <w:tcPr>
            <w:tcW w:w="851" w:type="dxa"/>
            <w:tcBorders>
              <w:top w:val="single" w:sz="4" w:space="0" w:color="auto"/>
              <w:left w:val="nil"/>
              <w:bottom w:val="single" w:sz="4" w:space="0" w:color="auto"/>
              <w:right w:val="single" w:sz="8" w:space="0" w:color="auto"/>
            </w:tcBorders>
            <w:shd w:val="clear" w:color="auto" w:fill="auto"/>
            <w:noWrap/>
          </w:tcPr>
          <w:p w14:paraId="42DC3726" w14:textId="77777777" w:rsidR="00DF37B6" w:rsidRPr="00172CC0" w:rsidRDefault="00DF37B6" w:rsidP="00DF37B6">
            <w:pPr>
              <w:spacing w:before="40" w:after="40"/>
              <w:jc w:val="right"/>
              <w:rPr>
                <w:color w:val="000000"/>
                <w:sz w:val="16"/>
                <w:szCs w:val="16"/>
              </w:rPr>
            </w:pPr>
            <w:r w:rsidRPr="00172CC0">
              <w:rPr>
                <w:color w:val="000000"/>
                <w:sz w:val="16"/>
                <w:szCs w:val="16"/>
              </w:rPr>
              <w:t>1 775 466</w:t>
            </w:r>
          </w:p>
        </w:tc>
        <w:tc>
          <w:tcPr>
            <w:tcW w:w="850" w:type="dxa"/>
            <w:tcBorders>
              <w:top w:val="single" w:sz="4" w:space="0" w:color="auto"/>
              <w:left w:val="nil"/>
              <w:bottom w:val="single" w:sz="4" w:space="0" w:color="auto"/>
              <w:right w:val="single" w:sz="8" w:space="0" w:color="auto"/>
            </w:tcBorders>
            <w:shd w:val="clear" w:color="auto" w:fill="auto"/>
            <w:noWrap/>
          </w:tcPr>
          <w:p w14:paraId="153C84C6" w14:textId="77777777" w:rsidR="00DF37B6" w:rsidRPr="00172CC0" w:rsidRDefault="00DF37B6" w:rsidP="00DF37B6">
            <w:pPr>
              <w:spacing w:before="40" w:after="40"/>
              <w:jc w:val="right"/>
              <w:rPr>
                <w:color w:val="000000"/>
                <w:sz w:val="16"/>
                <w:szCs w:val="16"/>
              </w:rPr>
            </w:pPr>
            <w:r w:rsidRPr="00172CC0">
              <w:rPr>
                <w:color w:val="000000"/>
                <w:sz w:val="16"/>
                <w:szCs w:val="16"/>
              </w:rPr>
              <w:t>1 668 245</w:t>
            </w:r>
          </w:p>
        </w:tc>
        <w:tc>
          <w:tcPr>
            <w:tcW w:w="851" w:type="dxa"/>
            <w:tcBorders>
              <w:top w:val="single" w:sz="4" w:space="0" w:color="auto"/>
              <w:left w:val="nil"/>
              <w:bottom w:val="single" w:sz="4" w:space="0" w:color="auto"/>
              <w:right w:val="single" w:sz="8" w:space="0" w:color="auto"/>
            </w:tcBorders>
            <w:shd w:val="clear" w:color="auto" w:fill="auto"/>
            <w:noWrap/>
          </w:tcPr>
          <w:p w14:paraId="4DBE5CD9" w14:textId="77777777" w:rsidR="00DF37B6" w:rsidRPr="00172CC0" w:rsidRDefault="00DF37B6" w:rsidP="00DF37B6">
            <w:pPr>
              <w:spacing w:before="40" w:after="40"/>
              <w:jc w:val="right"/>
              <w:rPr>
                <w:color w:val="000000"/>
                <w:sz w:val="16"/>
                <w:szCs w:val="16"/>
              </w:rPr>
            </w:pPr>
            <w:r w:rsidRPr="00172CC0">
              <w:rPr>
                <w:color w:val="000000"/>
                <w:sz w:val="16"/>
                <w:szCs w:val="16"/>
              </w:rPr>
              <w:t>1 384 333</w:t>
            </w:r>
          </w:p>
        </w:tc>
        <w:tc>
          <w:tcPr>
            <w:tcW w:w="567" w:type="dxa"/>
            <w:tcBorders>
              <w:top w:val="single" w:sz="4" w:space="0" w:color="auto"/>
              <w:left w:val="nil"/>
              <w:bottom w:val="single" w:sz="4" w:space="0" w:color="auto"/>
              <w:right w:val="single" w:sz="8" w:space="0" w:color="auto"/>
            </w:tcBorders>
            <w:shd w:val="clear" w:color="auto" w:fill="auto"/>
            <w:noWrap/>
          </w:tcPr>
          <w:p w14:paraId="1AFCBE2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D17EFC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A55962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06F3F3F" w14:textId="77777777" w:rsidR="00DF37B6" w:rsidRPr="00172CC0" w:rsidRDefault="00DF37B6" w:rsidP="00DF37B6">
            <w:pPr>
              <w:spacing w:before="40" w:after="40"/>
              <w:jc w:val="right"/>
              <w:rPr>
                <w:color w:val="000000"/>
                <w:sz w:val="16"/>
                <w:szCs w:val="16"/>
              </w:rPr>
            </w:pPr>
            <w:r w:rsidRPr="00172CC0">
              <w:rPr>
                <w:color w:val="000000"/>
                <w:sz w:val="16"/>
                <w:szCs w:val="16"/>
              </w:rPr>
              <w:t>24 725</w:t>
            </w:r>
          </w:p>
        </w:tc>
        <w:tc>
          <w:tcPr>
            <w:tcW w:w="709" w:type="dxa"/>
            <w:tcBorders>
              <w:top w:val="single" w:sz="4" w:space="0" w:color="auto"/>
              <w:left w:val="nil"/>
              <w:bottom w:val="single" w:sz="4" w:space="0" w:color="auto"/>
              <w:right w:val="single" w:sz="8" w:space="0" w:color="auto"/>
            </w:tcBorders>
            <w:shd w:val="clear" w:color="auto" w:fill="auto"/>
            <w:noWrap/>
          </w:tcPr>
          <w:p w14:paraId="56DA3A3D" w14:textId="77777777" w:rsidR="00DF37B6" w:rsidRPr="00172CC0" w:rsidRDefault="00DF37B6" w:rsidP="00DF37B6">
            <w:pPr>
              <w:spacing w:before="40" w:after="40"/>
              <w:jc w:val="right"/>
              <w:rPr>
                <w:color w:val="000000"/>
                <w:sz w:val="16"/>
                <w:szCs w:val="16"/>
              </w:rPr>
            </w:pPr>
            <w:r w:rsidRPr="00172CC0">
              <w:rPr>
                <w:color w:val="000000"/>
                <w:sz w:val="16"/>
                <w:szCs w:val="16"/>
              </w:rPr>
              <w:t>49 929</w:t>
            </w:r>
          </w:p>
        </w:tc>
        <w:tc>
          <w:tcPr>
            <w:tcW w:w="992" w:type="dxa"/>
            <w:tcBorders>
              <w:top w:val="single" w:sz="4" w:space="0" w:color="auto"/>
              <w:left w:val="nil"/>
              <w:bottom w:val="single" w:sz="4" w:space="0" w:color="auto"/>
              <w:right w:val="single" w:sz="8" w:space="0" w:color="auto"/>
            </w:tcBorders>
            <w:shd w:val="clear" w:color="auto" w:fill="auto"/>
          </w:tcPr>
          <w:p w14:paraId="0CF914A6" w14:textId="77777777" w:rsidR="00DF37B6" w:rsidRPr="00172CC0" w:rsidRDefault="00DF37B6" w:rsidP="00DF37B6">
            <w:pPr>
              <w:spacing w:before="40" w:after="40"/>
              <w:jc w:val="right"/>
              <w:rPr>
                <w:color w:val="000000"/>
                <w:sz w:val="16"/>
                <w:szCs w:val="16"/>
              </w:rPr>
            </w:pPr>
            <w:r w:rsidRPr="00172CC0">
              <w:rPr>
                <w:color w:val="000000"/>
                <w:sz w:val="16"/>
                <w:szCs w:val="16"/>
              </w:rPr>
              <w:t>31 559</w:t>
            </w:r>
          </w:p>
        </w:tc>
        <w:tc>
          <w:tcPr>
            <w:tcW w:w="878" w:type="dxa"/>
            <w:tcBorders>
              <w:top w:val="single" w:sz="4" w:space="0" w:color="auto"/>
              <w:left w:val="single" w:sz="4" w:space="0" w:color="auto"/>
              <w:bottom w:val="single" w:sz="4" w:space="0" w:color="auto"/>
              <w:right w:val="single" w:sz="4" w:space="0" w:color="auto"/>
            </w:tcBorders>
          </w:tcPr>
          <w:p w14:paraId="4A99D9A7" w14:textId="77777777" w:rsidR="00DF37B6" w:rsidRPr="00172CC0" w:rsidRDefault="00DF37B6" w:rsidP="00DF37B6">
            <w:pPr>
              <w:spacing w:before="40" w:after="40"/>
              <w:jc w:val="right"/>
              <w:rPr>
                <w:color w:val="000000"/>
                <w:sz w:val="16"/>
                <w:szCs w:val="16"/>
              </w:rPr>
            </w:pPr>
            <w:r w:rsidRPr="00172CC0">
              <w:rPr>
                <w:color w:val="000000"/>
                <w:sz w:val="16"/>
                <w:szCs w:val="16"/>
              </w:rPr>
              <w:t>2 449 576</w:t>
            </w:r>
          </w:p>
        </w:tc>
        <w:tc>
          <w:tcPr>
            <w:tcW w:w="851" w:type="dxa"/>
            <w:tcBorders>
              <w:top w:val="single" w:sz="4" w:space="0" w:color="auto"/>
              <w:left w:val="single" w:sz="4" w:space="0" w:color="auto"/>
              <w:bottom w:val="single" w:sz="4" w:space="0" w:color="auto"/>
              <w:right w:val="single" w:sz="4" w:space="0" w:color="auto"/>
            </w:tcBorders>
          </w:tcPr>
          <w:p w14:paraId="0B3FC219" w14:textId="77777777" w:rsidR="00DF37B6" w:rsidRPr="00172CC0" w:rsidRDefault="00DF37B6" w:rsidP="00DF37B6">
            <w:pPr>
              <w:spacing w:before="40" w:after="40"/>
              <w:jc w:val="right"/>
              <w:rPr>
                <w:color w:val="000000"/>
                <w:sz w:val="16"/>
                <w:szCs w:val="16"/>
              </w:rPr>
            </w:pPr>
            <w:r w:rsidRPr="00172CC0">
              <w:rPr>
                <w:color w:val="000000"/>
                <w:sz w:val="16"/>
                <w:szCs w:val="16"/>
              </w:rPr>
              <w:t>2 151 565</w:t>
            </w:r>
          </w:p>
        </w:tc>
        <w:tc>
          <w:tcPr>
            <w:tcW w:w="850" w:type="dxa"/>
            <w:tcBorders>
              <w:top w:val="single" w:sz="4" w:space="0" w:color="auto"/>
              <w:left w:val="single" w:sz="4" w:space="0" w:color="auto"/>
              <w:bottom w:val="single" w:sz="4" w:space="0" w:color="auto"/>
              <w:right w:val="single" w:sz="4" w:space="0" w:color="auto"/>
            </w:tcBorders>
          </w:tcPr>
          <w:p w14:paraId="2805F82C" w14:textId="77777777" w:rsidR="00DF37B6" w:rsidRPr="00172CC0" w:rsidRDefault="00DF37B6" w:rsidP="00DF37B6">
            <w:pPr>
              <w:spacing w:before="40" w:after="40"/>
              <w:jc w:val="right"/>
              <w:rPr>
                <w:color w:val="000000"/>
                <w:sz w:val="16"/>
                <w:szCs w:val="16"/>
              </w:rPr>
            </w:pPr>
            <w:r w:rsidRPr="00172CC0">
              <w:rPr>
                <w:color w:val="000000"/>
                <w:sz w:val="16"/>
                <w:szCs w:val="16"/>
              </w:rPr>
              <w:t>1 804 361</w:t>
            </w:r>
          </w:p>
        </w:tc>
      </w:tr>
      <w:tr w:rsidR="00DF37B6" w:rsidRPr="00172CC0" w14:paraId="45AA454F"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073F935" w14:textId="77777777" w:rsidR="00DF37B6" w:rsidRPr="00172CC0" w:rsidRDefault="00DF37B6" w:rsidP="00DF37B6">
            <w:pPr>
              <w:spacing w:before="40" w:after="40"/>
              <w:rPr>
                <w:color w:val="000000"/>
                <w:sz w:val="16"/>
                <w:szCs w:val="16"/>
              </w:rPr>
            </w:pPr>
            <w:r w:rsidRPr="00172CC0">
              <w:rPr>
                <w:color w:val="000000"/>
                <w:sz w:val="16"/>
                <w:szCs w:val="16"/>
              </w:rPr>
              <w:t>100182</w:t>
            </w:r>
          </w:p>
        </w:tc>
        <w:tc>
          <w:tcPr>
            <w:tcW w:w="851" w:type="dxa"/>
            <w:tcBorders>
              <w:top w:val="single" w:sz="4" w:space="0" w:color="auto"/>
              <w:left w:val="nil"/>
              <w:bottom w:val="single" w:sz="4" w:space="0" w:color="auto"/>
              <w:right w:val="single" w:sz="8" w:space="0" w:color="auto"/>
            </w:tcBorders>
            <w:shd w:val="clear" w:color="auto" w:fill="auto"/>
            <w:noWrap/>
          </w:tcPr>
          <w:p w14:paraId="6C2C21D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741A5EA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32AD7C0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447C69F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3FA1CD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D325F51"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07F8B34" w14:textId="77777777" w:rsidR="00DF37B6" w:rsidRPr="00172CC0" w:rsidRDefault="00DF37B6" w:rsidP="00DF37B6">
            <w:pPr>
              <w:spacing w:before="40" w:after="40"/>
              <w:jc w:val="right"/>
              <w:rPr>
                <w:color w:val="000000"/>
                <w:sz w:val="16"/>
                <w:szCs w:val="16"/>
              </w:rPr>
            </w:pPr>
            <w:r w:rsidRPr="00172CC0">
              <w:rPr>
                <w:color w:val="000000"/>
                <w:sz w:val="16"/>
                <w:szCs w:val="16"/>
              </w:rPr>
              <w:t>156</w:t>
            </w:r>
          </w:p>
        </w:tc>
        <w:tc>
          <w:tcPr>
            <w:tcW w:w="709" w:type="dxa"/>
            <w:tcBorders>
              <w:top w:val="single" w:sz="4" w:space="0" w:color="auto"/>
              <w:left w:val="nil"/>
              <w:bottom w:val="single" w:sz="4" w:space="0" w:color="auto"/>
              <w:right w:val="single" w:sz="8" w:space="0" w:color="auto"/>
            </w:tcBorders>
            <w:shd w:val="clear" w:color="auto" w:fill="auto"/>
            <w:noWrap/>
          </w:tcPr>
          <w:p w14:paraId="680C2F7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3686DA4D" w14:textId="77777777" w:rsidR="00DF37B6" w:rsidRPr="00172CC0" w:rsidRDefault="00DF37B6" w:rsidP="00DF37B6">
            <w:pPr>
              <w:spacing w:before="40" w:after="40"/>
              <w:jc w:val="right"/>
              <w:rPr>
                <w:color w:val="000000"/>
                <w:sz w:val="16"/>
                <w:szCs w:val="16"/>
              </w:rPr>
            </w:pPr>
            <w:r w:rsidRPr="00172CC0">
              <w:rPr>
                <w:color w:val="000000"/>
                <w:sz w:val="16"/>
                <w:szCs w:val="16"/>
              </w:rPr>
              <w:t>554</w:t>
            </w:r>
          </w:p>
        </w:tc>
        <w:tc>
          <w:tcPr>
            <w:tcW w:w="878" w:type="dxa"/>
            <w:tcBorders>
              <w:top w:val="single" w:sz="4" w:space="0" w:color="auto"/>
              <w:left w:val="single" w:sz="4" w:space="0" w:color="auto"/>
              <w:bottom w:val="single" w:sz="4" w:space="0" w:color="auto"/>
              <w:right w:val="single" w:sz="4" w:space="0" w:color="auto"/>
            </w:tcBorders>
          </w:tcPr>
          <w:p w14:paraId="6E719A8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742361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6221CC5F" w14:textId="77777777" w:rsidR="00DF37B6" w:rsidRPr="00172CC0" w:rsidRDefault="00DF37B6" w:rsidP="00DF37B6">
            <w:pPr>
              <w:spacing w:before="40" w:after="40"/>
              <w:jc w:val="right"/>
              <w:rPr>
                <w:color w:val="000000"/>
                <w:sz w:val="16"/>
                <w:szCs w:val="16"/>
              </w:rPr>
            </w:pPr>
            <w:r w:rsidRPr="00172CC0">
              <w:rPr>
                <w:color w:val="000000"/>
                <w:sz w:val="16"/>
                <w:szCs w:val="16"/>
              </w:rPr>
              <w:t>15</w:t>
            </w:r>
          </w:p>
        </w:tc>
      </w:tr>
      <w:tr w:rsidR="00DF37B6" w:rsidRPr="00172CC0" w14:paraId="7E251567"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031B7A6" w14:textId="77777777" w:rsidR="00DF37B6" w:rsidRPr="00172CC0" w:rsidRDefault="00DF37B6" w:rsidP="00DF37B6">
            <w:pPr>
              <w:spacing w:before="40" w:after="40"/>
              <w:rPr>
                <w:color w:val="000000"/>
                <w:sz w:val="16"/>
                <w:szCs w:val="16"/>
              </w:rPr>
            </w:pPr>
            <w:r w:rsidRPr="00172CC0">
              <w:rPr>
                <w:color w:val="000000"/>
                <w:sz w:val="16"/>
                <w:szCs w:val="16"/>
              </w:rPr>
              <w:t>100199</w:t>
            </w:r>
          </w:p>
        </w:tc>
        <w:tc>
          <w:tcPr>
            <w:tcW w:w="851" w:type="dxa"/>
            <w:tcBorders>
              <w:top w:val="single" w:sz="4" w:space="0" w:color="auto"/>
              <w:left w:val="nil"/>
              <w:bottom w:val="single" w:sz="4" w:space="0" w:color="auto"/>
              <w:right w:val="single" w:sz="8" w:space="0" w:color="auto"/>
            </w:tcBorders>
            <w:shd w:val="clear" w:color="auto" w:fill="auto"/>
            <w:noWrap/>
          </w:tcPr>
          <w:p w14:paraId="7E5F2DDF" w14:textId="77777777" w:rsidR="00DF37B6" w:rsidRPr="00172CC0" w:rsidRDefault="00DF37B6" w:rsidP="00DF37B6">
            <w:pPr>
              <w:spacing w:before="40" w:after="40"/>
              <w:jc w:val="right"/>
              <w:rPr>
                <w:color w:val="000000"/>
                <w:sz w:val="16"/>
                <w:szCs w:val="16"/>
              </w:rPr>
            </w:pPr>
            <w:r w:rsidRPr="00172CC0">
              <w:rPr>
                <w:color w:val="000000"/>
                <w:sz w:val="16"/>
                <w:szCs w:val="16"/>
              </w:rPr>
              <w:t>44</w:t>
            </w:r>
          </w:p>
        </w:tc>
        <w:tc>
          <w:tcPr>
            <w:tcW w:w="850" w:type="dxa"/>
            <w:tcBorders>
              <w:top w:val="single" w:sz="4" w:space="0" w:color="auto"/>
              <w:left w:val="nil"/>
              <w:bottom w:val="single" w:sz="4" w:space="0" w:color="auto"/>
              <w:right w:val="single" w:sz="8" w:space="0" w:color="auto"/>
            </w:tcBorders>
            <w:shd w:val="clear" w:color="auto" w:fill="auto"/>
            <w:noWrap/>
          </w:tcPr>
          <w:p w14:paraId="246FCAA9" w14:textId="77777777" w:rsidR="00DF37B6" w:rsidRPr="00172CC0" w:rsidRDefault="00DF37B6" w:rsidP="00DF37B6">
            <w:pPr>
              <w:spacing w:before="40" w:after="40"/>
              <w:jc w:val="right"/>
              <w:rPr>
                <w:color w:val="000000"/>
                <w:sz w:val="16"/>
                <w:szCs w:val="16"/>
              </w:rPr>
            </w:pPr>
            <w:r w:rsidRPr="00172CC0">
              <w:rPr>
                <w:color w:val="000000"/>
                <w:sz w:val="16"/>
                <w:szCs w:val="16"/>
              </w:rPr>
              <w:t>30</w:t>
            </w:r>
          </w:p>
        </w:tc>
        <w:tc>
          <w:tcPr>
            <w:tcW w:w="851" w:type="dxa"/>
            <w:tcBorders>
              <w:top w:val="single" w:sz="4" w:space="0" w:color="auto"/>
              <w:left w:val="nil"/>
              <w:bottom w:val="single" w:sz="4" w:space="0" w:color="auto"/>
              <w:right w:val="single" w:sz="8" w:space="0" w:color="auto"/>
            </w:tcBorders>
            <w:shd w:val="clear" w:color="auto" w:fill="auto"/>
            <w:noWrap/>
          </w:tcPr>
          <w:p w14:paraId="6FBE789A" w14:textId="77777777" w:rsidR="00DF37B6" w:rsidRPr="00172CC0" w:rsidRDefault="00DF37B6" w:rsidP="00DF37B6">
            <w:pPr>
              <w:spacing w:before="40" w:after="40"/>
              <w:jc w:val="right"/>
              <w:rPr>
                <w:color w:val="000000"/>
                <w:sz w:val="16"/>
                <w:szCs w:val="16"/>
              </w:rPr>
            </w:pPr>
            <w:r w:rsidRPr="00172CC0">
              <w:rPr>
                <w:color w:val="000000"/>
                <w:sz w:val="16"/>
                <w:szCs w:val="16"/>
              </w:rPr>
              <w:t>35</w:t>
            </w:r>
          </w:p>
        </w:tc>
        <w:tc>
          <w:tcPr>
            <w:tcW w:w="567" w:type="dxa"/>
            <w:tcBorders>
              <w:top w:val="single" w:sz="4" w:space="0" w:color="auto"/>
              <w:left w:val="nil"/>
              <w:bottom w:val="single" w:sz="4" w:space="0" w:color="auto"/>
              <w:right w:val="single" w:sz="8" w:space="0" w:color="auto"/>
            </w:tcBorders>
            <w:shd w:val="clear" w:color="auto" w:fill="auto"/>
            <w:noWrap/>
          </w:tcPr>
          <w:p w14:paraId="7925A98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4E5640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F3A4A9C"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A4D311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5E621BB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4CD66A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6E849E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868A53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01964D6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65C78DC"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FB30335" w14:textId="77777777" w:rsidR="00DF37B6" w:rsidRPr="00172CC0" w:rsidRDefault="00DF37B6" w:rsidP="00DF37B6">
            <w:pPr>
              <w:spacing w:before="40" w:after="40"/>
              <w:rPr>
                <w:color w:val="000000"/>
                <w:sz w:val="16"/>
                <w:szCs w:val="16"/>
              </w:rPr>
            </w:pPr>
            <w:r w:rsidRPr="00172CC0">
              <w:rPr>
                <w:color w:val="000000"/>
                <w:sz w:val="16"/>
                <w:szCs w:val="16"/>
              </w:rPr>
              <w:t>100201</w:t>
            </w:r>
          </w:p>
        </w:tc>
        <w:tc>
          <w:tcPr>
            <w:tcW w:w="851" w:type="dxa"/>
            <w:tcBorders>
              <w:top w:val="single" w:sz="4" w:space="0" w:color="auto"/>
              <w:left w:val="nil"/>
              <w:bottom w:val="single" w:sz="4" w:space="0" w:color="auto"/>
              <w:right w:val="single" w:sz="8" w:space="0" w:color="auto"/>
            </w:tcBorders>
            <w:shd w:val="clear" w:color="auto" w:fill="auto"/>
            <w:noWrap/>
          </w:tcPr>
          <w:p w14:paraId="418EF81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24D19E72"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1" w:type="dxa"/>
            <w:tcBorders>
              <w:top w:val="single" w:sz="4" w:space="0" w:color="auto"/>
              <w:left w:val="nil"/>
              <w:bottom w:val="single" w:sz="4" w:space="0" w:color="auto"/>
              <w:right w:val="single" w:sz="8" w:space="0" w:color="auto"/>
            </w:tcBorders>
            <w:shd w:val="clear" w:color="auto" w:fill="auto"/>
            <w:noWrap/>
          </w:tcPr>
          <w:p w14:paraId="18B8457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704CEB9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1F632F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D0E933C"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3334CA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42104CD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06612B2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58C1367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753F92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B8B342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9DBD148"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4956EB6" w14:textId="77777777" w:rsidR="00DF37B6" w:rsidRPr="00172CC0" w:rsidRDefault="00DF37B6" w:rsidP="00DF37B6">
            <w:pPr>
              <w:spacing w:before="40" w:after="40"/>
              <w:rPr>
                <w:color w:val="000000"/>
                <w:sz w:val="16"/>
                <w:szCs w:val="16"/>
              </w:rPr>
            </w:pPr>
            <w:r w:rsidRPr="00172CC0">
              <w:rPr>
                <w:color w:val="000000"/>
                <w:sz w:val="16"/>
                <w:szCs w:val="16"/>
              </w:rPr>
              <w:t>100202</w:t>
            </w:r>
          </w:p>
        </w:tc>
        <w:tc>
          <w:tcPr>
            <w:tcW w:w="851" w:type="dxa"/>
            <w:tcBorders>
              <w:top w:val="single" w:sz="4" w:space="0" w:color="auto"/>
              <w:left w:val="nil"/>
              <w:bottom w:val="single" w:sz="4" w:space="0" w:color="auto"/>
              <w:right w:val="single" w:sz="8" w:space="0" w:color="auto"/>
            </w:tcBorders>
            <w:shd w:val="clear" w:color="auto" w:fill="auto"/>
            <w:noWrap/>
          </w:tcPr>
          <w:p w14:paraId="73C4E6F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63DDDAC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511E51D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1337822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387BC3F"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94DA6B0"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30073B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536351A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243F386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2864642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E62C24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DC3C15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1F3754E"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0F8B258" w14:textId="77777777" w:rsidR="00DF37B6" w:rsidRPr="00172CC0" w:rsidRDefault="00DF37B6" w:rsidP="00DF37B6">
            <w:pPr>
              <w:spacing w:before="40" w:after="40"/>
              <w:rPr>
                <w:color w:val="000000"/>
                <w:sz w:val="16"/>
                <w:szCs w:val="16"/>
              </w:rPr>
            </w:pPr>
            <w:r w:rsidRPr="00172CC0">
              <w:rPr>
                <w:color w:val="000000"/>
                <w:sz w:val="16"/>
                <w:szCs w:val="16"/>
              </w:rPr>
              <w:t>100210</w:t>
            </w:r>
          </w:p>
        </w:tc>
        <w:tc>
          <w:tcPr>
            <w:tcW w:w="851" w:type="dxa"/>
            <w:tcBorders>
              <w:top w:val="single" w:sz="4" w:space="0" w:color="auto"/>
              <w:left w:val="nil"/>
              <w:bottom w:val="single" w:sz="4" w:space="0" w:color="auto"/>
              <w:right w:val="single" w:sz="8" w:space="0" w:color="auto"/>
            </w:tcBorders>
            <w:shd w:val="clear" w:color="auto" w:fill="auto"/>
            <w:noWrap/>
          </w:tcPr>
          <w:p w14:paraId="5FDE7EC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75B1B96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3E23BE4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7C47737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C24CB7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A9E28D7"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09171B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16C4100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AA7F6AB" w14:textId="77777777" w:rsidR="00DF37B6" w:rsidRPr="00172CC0" w:rsidRDefault="00DF37B6" w:rsidP="00DF37B6">
            <w:pPr>
              <w:spacing w:before="40" w:after="40"/>
              <w:jc w:val="right"/>
              <w:rPr>
                <w:color w:val="000000"/>
                <w:sz w:val="16"/>
                <w:szCs w:val="16"/>
              </w:rPr>
            </w:pPr>
            <w:r w:rsidRPr="00172CC0">
              <w:rPr>
                <w:color w:val="000000"/>
                <w:sz w:val="16"/>
                <w:szCs w:val="16"/>
              </w:rPr>
              <w:t>8</w:t>
            </w:r>
          </w:p>
        </w:tc>
        <w:tc>
          <w:tcPr>
            <w:tcW w:w="878" w:type="dxa"/>
            <w:tcBorders>
              <w:top w:val="single" w:sz="4" w:space="0" w:color="auto"/>
              <w:left w:val="single" w:sz="4" w:space="0" w:color="auto"/>
              <w:bottom w:val="single" w:sz="4" w:space="0" w:color="auto"/>
              <w:right w:val="single" w:sz="4" w:space="0" w:color="auto"/>
            </w:tcBorders>
          </w:tcPr>
          <w:p w14:paraId="18AEF05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A46000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A7B297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4F5B71A1"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3E80376" w14:textId="77777777" w:rsidR="00DF37B6" w:rsidRPr="00172CC0" w:rsidRDefault="00DF37B6" w:rsidP="00DF37B6">
            <w:pPr>
              <w:spacing w:before="40" w:after="40"/>
              <w:rPr>
                <w:color w:val="000000"/>
                <w:sz w:val="16"/>
                <w:szCs w:val="16"/>
              </w:rPr>
            </w:pPr>
            <w:r w:rsidRPr="00172CC0">
              <w:rPr>
                <w:color w:val="000000"/>
                <w:sz w:val="16"/>
                <w:szCs w:val="16"/>
              </w:rPr>
              <w:t>100213*</w:t>
            </w:r>
          </w:p>
        </w:tc>
        <w:tc>
          <w:tcPr>
            <w:tcW w:w="851" w:type="dxa"/>
            <w:tcBorders>
              <w:top w:val="single" w:sz="4" w:space="0" w:color="auto"/>
              <w:left w:val="nil"/>
              <w:bottom w:val="single" w:sz="4" w:space="0" w:color="auto"/>
              <w:right w:val="single" w:sz="8" w:space="0" w:color="auto"/>
            </w:tcBorders>
            <w:shd w:val="clear" w:color="auto" w:fill="auto"/>
            <w:noWrap/>
          </w:tcPr>
          <w:p w14:paraId="46D97C5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2083F17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00D3569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46ADE26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7D46E4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B986B32"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3155343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2CC197D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19EA2BB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479B7F1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3687CD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A8AF16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57353568"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2230156" w14:textId="77777777" w:rsidR="00DF37B6" w:rsidRPr="00172CC0" w:rsidRDefault="00DF37B6" w:rsidP="00DF37B6">
            <w:pPr>
              <w:spacing w:before="40" w:after="40"/>
              <w:rPr>
                <w:color w:val="000000"/>
                <w:sz w:val="16"/>
                <w:szCs w:val="16"/>
              </w:rPr>
            </w:pPr>
            <w:r w:rsidRPr="00172CC0">
              <w:rPr>
                <w:color w:val="000000"/>
                <w:sz w:val="16"/>
                <w:szCs w:val="16"/>
              </w:rPr>
              <w:t>100280</w:t>
            </w:r>
          </w:p>
        </w:tc>
        <w:tc>
          <w:tcPr>
            <w:tcW w:w="851" w:type="dxa"/>
            <w:tcBorders>
              <w:top w:val="single" w:sz="4" w:space="0" w:color="auto"/>
              <w:left w:val="nil"/>
              <w:bottom w:val="single" w:sz="4" w:space="0" w:color="auto"/>
              <w:right w:val="single" w:sz="8" w:space="0" w:color="auto"/>
            </w:tcBorders>
            <w:shd w:val="clear" w:color="auto" w:fill="auto"/>
            <w:noWrap/>
          </w:tcPr>
          <w:p w14:paraId="13F6FD89" w14:textId="77777777" w:rsidR="00DF37B6" w:rsidRPr="00172CC0" w:rsidRDefault="00DF37B6" w:rsidP="00DF37B6">
            <w:pPr>
              <w:spacing w:before="40" w:after="40"/>
              <w:jc w:val="right"/>
              <w:rPr>
                <w:color w:val="000000"/>
                <w:sz w:val="16"/>
                <w:szCs w:val="16"/>
              </w:rPr>
            </w:pPr>
            <w:r w:rsidRPr="00172CC0">
              <w:rPr>
                <w:color w:val="000000"/>
                <w:sz w:val="16"/>
                <w:szCs w:val="16"/>
              </w:rPr>
              <w:t>13</w:t>
            </w:r>
          </w:p>
        </w:tc>
        <w:tc>
          <w:tcPr>
            <w:tcW w:w="850" w:type="dxa"/>
            <w:tcBorders>
              <w:top w:val="single" w:sz="4" w:space="0" w:color="auto"/>
              <w:left w:val="nil"/>
              <w:bottom w:val="single" w:sz="4" w:space="0" w:color="auto"/>
              <w:right w:val="single" w:sz="8" w:space="0" w:color="auto"/>
            </w:tcBorders>
            <w:shd w:val="clear" w:color="auto" w:fill="auto"/>
            <w:noWrap/>
          </w:tcPr>
          <w:p w14:paraId="05693A95" w14:textId="77777777" w:rsidR="00DF37B6" w:rsidRPr="00172CC0" w:rsidRDefault="00DF37B6" w:rsidP="00DF37B6">
            <w:pPr>
              <w:spacing w:before="40" w:after="40"/>
              <w:jc w:val="right"/>
              <w:rPr>
                <w:color w:val="000000"/>
                <w:sz w:val="16"/>
                <w:szCs w:val="16"/>
              </w:rPr>
            </w:pPr>
            <w:r w:rsidRPr="00172CC0">
              <w:rPr>
                <w:color w:val="000000"/>
                <w:sz w:val="16"/>
                <w:szCs w:val="16"/>
              </w:rPr>
              <w:t>10</w:t>
            </w:r>
          </w:p>
        </w:tc>
        <w:tc>
          <w:tcPr>
            <w:tcW w:w="851" w:type="dxa"/>
            <w:tcBorders>
              <w:top w:val="single" w:sz="4" w:space="0" w:color="auto"/>
              <w:left w:val="nil"/>
              <w:bottom w:val="single" w:sz="4" w:space="0" w:color="auto"/>
              <w:right w:val="single" w:sz="8" w:space="0" w:color="auto"/>
            </w:tcBorders>
            <w:shd w:val="clear" w:color="auto" w:fill="auto"/>
            <w:noWrap/>
          </w:tcPr>
          <w:p w14:paraId="30F90706"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auto"/>
            <w:noWrap/>
          </w:tcPr>
          <w:p w14:paraId="5C8F410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EBF81AF"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3DF2158"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20EEFB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420FACB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6E615239"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878" w:type="dxa"/>
            <w:tcBorders>
              <w:top w:val="single" w:sz="4" w:space="0" w:color="auto"/>
              <w:left w:val="single" w:sz="4" w:space="0" w:color="auto"/>
              <w:bottom w:val="single" w:sz="4" w:space="0" w:color="auto"/>
              <w:right w:val="single" w:sz="4" w:space="0" w:color="auto"/>
            </w:tcBorders>
          </w:tcPr>
          <w:p w14:paraId="269C56E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56BFDCF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98D279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360C5B5"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F4EB74A" w14:textId="77777777" w:rsidR="00DF37B6" w:rsidRPr="00172CC0" w:rsidRDefault="00DF37B6" w:rsidP="00DF37B6">
            <w:pPr>
              <w:spacing w:before="40" w:after="40"/>
              <w:rPr>
                <w:color w:val="000000"/>
                <w:sz w:val="16"/>
                <w:szCs w:val="16"/>
              </w:rPr>
            </w:pPr>
            <w:r w:rsidRPr="00172CC0">
              <w:rPr>
                <w:color w:val="000000"/>
                <w:sz w:val="16"/>
                <w:szCs w:val="16"/>
              </w:rPr>
              <w:t>100299</w:t>
            </w:r>
          </w:p>
        </w:tc>
        <w:tc>
          <w:tcPr>
            <w:tcW w:w="851" w:type="dxa"/>
            <w:tcBorders>
              <w:top w:val="single" w:sz="4" w:space="0" w:color="auto"/>
              <w:left w:val="nil"/>
              <w:bottom w:val="single" w:sz="4" w:space="0" w:color="auto"/>
              <w:right w:val="single" w:sz="8" w:space="0" w:color="auto"/>
            </w:tcBorders>
            <w:shd w:val="clear" w:color="auto" w:fill="auto"/>
            <w:noWrap/>
          </w:tcPr>
          <w:p w14:paraId="79DA69E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4B1E6CF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6947C8E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01F3191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61652A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16DE5E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01A9F5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485FE28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218298F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2A33AEA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BBFEB80"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Pr>
          <w:p w14:paraId="2CBA5522" w14:textId="77777777" w:rsidR="00DF37B6" w:rsidRPr="00172CC0" w:rsidRDefault="00DF37B6" w:rsidP="00DF37B6">
            <w:pPr>
              <w:spacing w:before="40" w:after="40"/>
              <w:jc w:val="right"/>
              <w:rPr>
                <w:color w:val="000000"/>
                <w:sz w:val="16"/>
                <w:szCs w:val="16"/>
              </w:rPr>
            </w:pPr>
            <w:r w:rsidRPr="00172CC0">
              <w:rPr>
                <w:color w:val="000000"/>
                <w:sz w:val="16"/>
                <w:szCs w:val="16"/>
              </w:rPr>
              <w:t>10</w:t>
            </w:r>
          </w:p>
        </w:tc>
      </w:tr>
      <w:tr w:rsidR="00DF37B6" w:rsidRPr="00172CC0" w14:paraId="2257D29F"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28D67C1" w14:textId="77777777" w:rsidR="00DF37B6" w:rsidRPr="00172CC0" w:rsidRDefault="00DF37B6" w:rsidP="00DF37B6">
            <w:pPr>
              <w:spacing w:before="40" w:after="40"/>
              <w:rPr>
                <w:color w:val="000000"/>
                <w:sz w:val="16"/>
                <w:szCs w:val="16"/>
              </w:rPr>
            </w:pPr>
            <w:r w:rsidRPr="00172CC0">
              <w:rPr>
                <w:color w:val="000000"/>
                <w:sz w:val="16"/>
                <w:szCs w:val="16"/>
              </w:rPr>
              <w:t>100302</w:t>
            </w:r>
          </w:p>
        </w:tc>
        <w:tc>
          <w:tcPr>
            <w:tcW w:w="851" w:type="dxa"/>
            <w:tcBorders>
              <w:top w:val="single" w:sz="4" w:space="0" w:color="auto"/>
              <w:left w:val="nil"/>
              <w:bottom w:val="single" w:sz="4" w:space="0" w:color="auto"/>
              <w:right w:val="single" w:sz="8" w:space="0" w:color="auto"/>
            </w:tcBorders>
            <w:shd w:val="clear" w:color="auto" w:fill="auto"/>
            <w:noWrap/>
          </w:tcPr>
          <w:p w14:paraId="75D2170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17CA3F10"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1" w:type="dxa"/>
            <w:tcBorders>
              <w:top w:val="single" w:sz="4" w:space="0" w:color="auto"/>
              <w:left w:val="nil"/>
              <w:bottom w:val="single" w:sz="4" w:space="0" w:color="auto"/>
              <w:right w:val="single" w:sz="8" w:space="0" w:color="auto"/>
            </w:tcBorders>
            <w:shd w:val="clear" w:color="auto" w:fill="auto"/>
            <w:noWrap/>
          </w:tcPr>
          <w:p w14:paraId="44E2024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2D7E6A3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5BD5C3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C880945"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9D85AA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C19C60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03CED7F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31407F2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25A627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07F652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59BA9280"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E37EE9D" w14:textId="77777777" w:rsidR="00DF37B6" w:rsidRPr="00172CC0" w:rsidRDefault="00DF37B6" w:rsidP="00DF37B6">
            <w:pPr>
              <w:spacing w:before="40" w:after="40"/>
              <w:rPr>
                <w:color w:val="000000"/>
                <w:sz w:val="16"/>
                <w:szCs w:val="16"/>
              </w:rPr>
            </w:pPr>
            <w:r w:rsidRPr="00172CC0">
              <w:rPr>
                <w:color w:val="000000"/>
                <w:sz w:val="16"/>
                <w:szCs w:val="16"/>
              </w:rPr>
              <w:t>100316</w:t>
            </w:r>
          </w:p>
        </w:tc>
        <w:tc>
          <w:tcPr>
            <w:tcW w:w="851" w:type="dxa"/>
            <w:tcBorders>
              <w:top w:val="single" w:sz="4" w:space="0" w:color="auto"/>
              <w:left w:val="nil"/>
              <w:bottom w:val="single" w:sz="4" w:space="0" w:color="auto"/>
              <w:right w:val="single" w:sz="8" w:space="0" w:color="auto"/>
            </w:tcBorders>
            <w:shd w:val="clear" w:color="auto" w:fill="auto"/>
            <w:noWrap/>
          </w:tcPr>
          <w:p w14:paraId="62C9B022" w14:textId="77777777" w:rsidR="00DF37B6" w:rsidRPr="00172CC0" w:rsidRDefault="00DF37B6" w:rsidP="00DF37B6">
            <w:pPr>
              <w:spacing w:before="40" w:after="40"/>
              <w:jc w:val="right"/>
              <w:rPr>
                <w:color w:val="000000"/>
                <w:sz w:val="16"/>
                <w:szCs w:val="16"/>
              </w:rPr>
            </w:pPr>
            <w:r w:rsidRPr="00172CC0">
              <w:rPr>
                <w:color w:val="000000"/>
                <w:sz w:val="16"/>
                <w:szCs w:val="16"/>
              </w:rPr>
              <w:t>98</w:t>
            </w:r>
          </w:p>
        </w:tc>
        <w:tc>
          <w:tcPr>
            <w:tcW w:w="850" w:type="dxa"/>
            <w:tcBorders>
              <w:top w:val="single" w:sz="4" w:space="0" w:color="auto"/>
              <w:left w:val="nil"/>
              <w:bottom w:val="single" w:sz="4" w:space="0" w:color="auto"/>
              <w:right w:val="single" w:sz="8" w:space="0" w:color="auto"/>
            </w:tcBorders>
            <w:shd w:val="clear" w:color="auto" w:fill="auto"/>
            <w:noWrap/>
          </w:tcPr>
          <w:p w14:paraId="6E7703E8" w14:textId="77777777" w:rsidR="00DF37B6" w:rsidRPr="00172CC0" w:rsidRDefault="00DF37B6" w:rsidP="00DF37B6">
            <w:pPr>
              <w:spacing w:before="40" w:after="40"/>
              <w:jc w:val="right"/>
              <w:rPr>
                <w:color w:val="000000"/>
                <w:sz w:val="16"/>
                <w:szCs w:val="16"/>
              </w:rPr>
            </w:pPr>
            <w:r w:rsidRPr="00172CC0">
              <w:rPr>
                <w:color w:val="000000"/>
                <w:sz w:val="16"/>
                <w:szCs w:val="16"/>
              </w:rPr>
              <w:t>125</w:t>
            </w:r>
          </w:p>
        </w:tc>
        <w:tc>
          <w:tcPr>
            <w:tcW w:w="851" w:type="dxa"/>
            <w:tcBorders>
              <w:top w:val="single" w:sz="4" w:space="0" w:color="auto"/>
              <w:left w:val="nil"/>
              <w:bottom w:val="single" w:sz="4" w:space="0" w:color="auto"/>
              <w:right w:val="single" w:sz="8" w:space="0" w:color="auto"/>
            </w:tcBorders>
            <w:shd w:val="clear" w:color="auto" w:fill="auto"/>
            <w:noWrap/>
          </w:tcPr>
          <w:p w14:paraId="66DDC946" w14:textId="77777777" w:rsidR="00DF37B6" w:rsidRPr="00172CC0" w:rsidRDefault="00DF37B6" w:rsidP="00DF37B6">
            <w:pPr>
              <w:spacing w:before="40" w:after="40"/>
              <w:jc w:val="right"/>
              <w:rPr>
                <w:color w:val="000000"/>
                <w:sz w:val="16"/>
                <w:szCs w:val="16"/>
              </w:rPr>
            </w:pPr>
            <w:r w:rsidRPr="00172CC0">
              <w:rPr>
                <w:color w:val="000000"/>
                <w:sz w:val="16"/>
                <w:szCs w:val="16"/>
              </w:rPr>
              <w:t>151</w:t>
            </w:r>
          </w:p>
        </w:tc>
        <w:tc>
          <w:tcPr>
            <w:tcW w:w="567" w:type="dxa"/>
            <w:tcBorders>
              <w:top w:val="single" w:sz="4" w:space="0" w:color="auto"/>
              <w:left w:val="nil"/>
              <w:bottom w:val="single" w:sz="4" w:space="0" w:color="auto"/>
              <w:right w:val="single" w:sz="8" w:space="0" w:color="auto"/>
            </w:tcBorders>
            <w:shd w:val="clear" w:color="auto" w:fill="auto"/>
            <w:noWrap/>
          </w:tcPr>
          <w:p w14:paraId="657F752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5BDE9C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1BF43C0"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196F44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725B48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C8BD1D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1AFD4E6B"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tcPr>
          <w:p w14:paraId="02B60C5B"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Pr>
          <w:p w14:paraId="1D04BC5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4E98CCE4"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593261E" w14:textId="77777777" w:rsidR="00DF37B6" w:rsidRPr="00172CC0" w:rsidRDefault="00DF37B6" w:rsidP="00DF37B6">
            <w:pPr>
              <w:spacing w:before="40" w:after="40"/>
              <w:rPr>
                <w:color w:val="000000"/>
                <w:sz w:val="16"/>
                <w:szCs w:val="16"/>
              </w:rPr>
            </w:pPr>
            <w:r w:rsidRPr="00172CC0">
              <w:rPr>
                <w:color w:val="000000"/>
                <w:sz w:val="16"/>
                <w:szCs w:val="16"/>
              </w:rPr>
              <w:t>100323*</w:t>
            </w:r>
          </w:p>
        </w:tc>
        <w:tc>
          <w:tcPr>
            <w:tcW w:w="851" w:type="dxa"/>
            <w:tcBorders>
              <w:top w:val="single" w:sz="4" w:space="0" w:color="auto"/>
              <w:left w:val="nil"/>
              <w:bottom w:val="single" w:sz="4" w:space="0" w:color="auto"/>
              <w:right w:val="single" w:sz="8" w:space="0" w:color="auto"/>
            </w:tcBorders>
            <w:shd w:val="clear" w:color="auto" w:fill="auto"/>
            <w:noWrap/>
          </w:tcPr>
          <w:p w14:paraId="592A432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455E6151"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851" w:type="dxa"/>
            <w:tcBorders>
              <w:top w:val="single" w:sz="4" w:space="0" w:color="auto"/>
              <w:left w:val="nil"/>
              <w:bottom w:val="single" w:sz="4" w:space="0" w:color="auto"/>
              <w:right w:val="single" w:sz="8" w:space="0" w:color="auto"/>
            </w:tcBorders>
            <w:shd w:val="clear" w:color="auto" w:fill="auto"/>
            <w:noWrap/>
          </w:tcPr>
          <w:p w14:paraId="50C844D4"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567" w:type="dxa"/>
            <w:tcBorders>
              <w:top w:val="single" w:sz="4" w:space="0" w:color="auto"/>
              <w:left w:val="nil"/>
              <w:bottom w:val="single" w:sz="4" w:space="0" w:color="auto"/>
              <w:right w:val="single" w:sz="8" w:space="0" w:color="auto"/>
            </w:tcBorders>
            <w:shd w:val="clear" w:color="auto" w:fill="auto"/>
            <w:noWrap/>
          </w:tcPr>
          <w:p w14:paraId="2E05622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F92D2D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EAFAB8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453DB3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00EAFC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E79CEA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21FA2F4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5F51A81"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Pr>
          <w:p w14:paraId="77067A9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E6D1FAB"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6F913EE" w14:textId="77777777" w:rsidR="00DF37B6" w:rsidRPr="00172CC0" w:rsidRDefault="00DF37B6" w:rsidP="00DF37B6">
            <w:pPr>
              <w:spacing w:before="40" w:after="40"/>
              <w:rPr>
                <w:color w:val="000000"/>
                <w:sz w:val="16"/>
                <w:szCs w:val="16"/>
              </w:rPr>
            </w:pPr>
            <w:r w:rsidRPr="00172CC0">
              <w:rPr>
                <w:color w:val="000000"/>
                <w:sz w:val="16"/>
                <w:szCs w:val="16"/>
              </w:rPr>
              <w:t>100325*</w:t>
            </w:r>
          </w:p>
        </w:tc>
        <w:tc>
          <w:tcPr>
            <w:tcW w:w="851" w:type="dxa"/>
            <w:tcBorders>
              <w:top w:val="single" w:sz="4" w:space="0" w:color="auto"/>
              <w:left w:val="nil"/>
              <w:bottom w:val="single" w:sz="4" w:space="0" w:color="auto"/>
              <w:right w:val="single" w:sz="8" w:space="0" w:color="auto"/>
            </w:tcBorders>
            <w:shd w:val="clear" w:color="auto" w:fill="auto"/>
            <w:noWrap/>
          </w:tcPr>
          <w:p w14:paraId="2C7E67C8" w14:textId="77777777" w:rsidR="00DF37B6" w:rsidRPr="00172CC0" w:rsidRDefault="00DF37B6" w:rsidP="00DF37B6">
            <w:pPr>
              <w:spacing w:before="40" w:after="40"/>
              <w:jc w:val="right"/>
              <w:rPr>
                <w:color w:val="000000"/>
                <w:sz w:val="16"/>
                <w:szCs w:val="16"/>
              </w:rPr>
            </w:pPr>
            <w:r w:rsidRPr="00172CC0">
              <w:rPr>
                <w:color w:val="000000"/>
                <w:sz w:val="16"/>
                <w:szCs w:val="16"/>
              </w:rPr>
              <w:t>16</w:t>
            </w:r>
          </w:p>
        </w:tc>
        <w:tc>
          <w:tcPr>
            <w:tcW w:w="850" w:type="dxa"/>
            <w:tcBorders>
              <w:top w:val="single" w:sz="4" w:space="0" w:color="auto"/>
              <w:left w:val="nil"/>
              <w:bottom w:val="single" w:sz="4" w:space="0" w:color="auto"/>
              <w:right w:val="single" w:sz="8" w:space="0" w:color="auto"/>
            </w:tcBorders>
            <w:shd w:val="clear" w:color="auto" w:fill="auto"/>
            <w:noWrap/>
          </w:tcPr>
          <w:p w14:paraId="086020BA" w14:textId="77777777" w:rsidR="00DF37B6" w:rsidRPr="00172CC0" w:rsidRDefault="00DF37B6" w:rsidP="00DF37B6">
            <w:pPr>
              <w:spacing w:before="40" w:after="40"/>
              <w:jc w:val="right"/>
              <w:rPr>
                <w:color w:val="000000"/>
                <w:sz w:val="16"/>
                <w:szCs w:val="16"/>
              </w:rPr>
            </w:pPr>
            <w:r w:rsidRPr="00172CC0">
              <w:rPr>
                <w:color w:val="000000"/>
                <w:sz w:val="16"/>
                <w:szCs w:val="16"/>
              </w:rPr>
              <w:t>14</w:t>
            </w:r>
          </w:p>
        </w:tc>
        <w:tc>
          <w:tcPr>
            <w:tcW w:w="851" w:type="dxa"/>
            <w:tcBorders>
              <w:top w:val="single" w:sz="4" w:space="0" w:color="auto"/>
              <w:left w:val="nil"/>
              <w:bottom w:val="single" w:sz="4" w:space="0" w:color="auto"/>
              <w:right w:val="single" w:sz="8" w:space="0" w:color="auto"/>
            </w:tcBorders>
            <w:shd w:val="clear" w:color="auto" w:fill="auto"/>
            <w:noWrap/>
          </w:tcPr>
          <w:p w14:paraId="6AD43478"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auto"/>
            <w:noWrap/>
          </w:tcPr>
          <w:p w14:paraId="69EDC29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14E594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5C46E90"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BD2356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3A574E8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426CDEB9"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78" w:type="dxa"/>
            <w:tcBorders>
              <w:top w:val="single" w:sz="4" w:space="0" w:color="auto"/>
              <w:left w:val="single" w:sz="4" w:space="0" w:color="auto"/>
              <w:bottom w:val="single" w:sz="4" w:space="0" w:color="auto"/>
              <w:right w:val="single" w:sz="4" w:space="0" w:color="auto"/>
            </w:tcBorders>
          </w:tcPr>
          <w:p w14:paraId="65A929D5"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tcPr>
          <w:p w14:paraId="25B6CD49"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tcPr>
          <w:p w14:paraId="70EE3B7D"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r>
      <w:tr w:rsidR="00DF37B6" w:rsidRPr="00172CC0" w14:paraId="1ACF0453"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B64EDAA" w14:textId="77777777" w:rsidR="00DF37B6" w:rsidRPr="00172CC0" w:rsidRDefault="00DF37B6" w:rsidP="00DF37B6">
            <w:pPr>
              <w:spacing w:before="40" w:after="40"/>
              <w:rPr>
                <w:color w:val="000000"/>
                <w:sz w:val="16"/>
                <w:szCs w:val="16"/>
              </w:rPr>
            </w:pPr>
            <w:r w:rsidRPr="00172CC0">
              <w:rPr>
                <w:color w:val="000000"/>
                <w:sz w:val="16"/>
                <w:szCs w:val="16"/>
              </w:rPr>
              <w:t>100326</w:t>
            </w:r>
          </w:p>
        </w:tc>
        <w:tc>
          <w:tcPr>
            <w:tcW w:w="851" w:type="dxa"/>
            <w:tcBorders>
              <w:top w:val="single" w:sz="4" w:space="0" w:color="auto"/>
              <w:left w:val="nil"/>
              <w:bottom w:val="single" w:sz="4" w:space="0" w:color="auto"/>
              <w:right w:val="single" w:sz="8" w:space="0" w:color="auto"/>
            </w:tcBorders>
            <w:shd w:val="clear" w:color="auto" w:fill="auto"/>
            <w:noWrap/>
          </w:tcPr>
          <w:p w14:paraId="29FE670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1FC444D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47912A18"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auto"/>
            <w:noWrap/>
          </w:tcPr>
          <w:p w14:paraId="2708B39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3DE454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1158392"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16567C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A4A50A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4004BB9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109E183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C13562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2CDC4EF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68EFA38"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2E5916A" w14:textId="77777777" w:rsidR="00DF37B6" w:rsidRPr="00172CC0" w:rsidRDefault="00DF37B6" w:rsidP="00DF37B6">
            <w:pPr>
              <w:spacing w:before="40" w:after="40"/>
              <w:rPr>
                <w:color w:val="000000"/>
                <w:sz w:val="16"/>
                <w:szCs w:val="16"/>
              </w:rPr>
            </w:pPr>
            <w:r w:rsidRPr="00172CC0">
              <w:rPr>
                <w:color w:val="000000"/>
                <w:sz w:val="16"/>
                <w:szCs w:val="16"/>
              </w:rPr>
              <w:t>100402*</w:t>
            </w:r>
          </w:p>
        </w:tc>
        <w:tc>
          <w:tcPr>
            <w:tcW w:w="851" w:type="dxa"/>
            <w:tcBorders>
              <w:top w:val="single" w:sz="4" w:space="0" w:color="auto"/>
              <w:left w:val="nil"/>
              <w:bottom w:val="single" w:sz="4" w:space="0" w:color="auto"/>
              <w:right w:val="single" w:sz="8" w:space="0" w:color="auto"/>
            </w:tcBorders>
            <w:shd w:val="clear" w:color="auto" w:fill="auto"/>
            <w:noWrap/>
          </w:tcPr>
          <w:p w14:paraId="0C0837E6" w14:textId="77777777" w:rsidR="00DF37B6" w:rsidRPr="00172CC0" w:rsidRDefault="00DF37B6" w:rsidP="00DF37B6">
            <w:pPr>
              <w:spacing w:before="40" w:after="40"/>
              <w:jc w:val="right"/>
              <w:rPr>
                <w:color w:val="000000"/>
                <w:sz w:val="16"/>
                <w:szCs w:val="16"/>
              </w:rPr>
            </w:pPr>
            <w:r w:rsidRPr="00172CC0">
              <w:rPr>
                <w:color w:val="000000"/>
                <w:sz w:val="16"/>
                <w:szCs w:val="16"/>
              </w:rPr>
              <w:t>1 566</w:t>
            </w:r>
          </w:p>
        </w:tc>
        <w:tc>
          <w:tcPr>
            <w:tcW w:w="850" w:type="dxa"/>
            <w:tcBorders>
              <w:top w:val="single" w:sz="4" w:space="0" w:color="auto"/>
              <w:left w:val="nil"/>
              <w:bottom w:val="single" w:sz="4" w:space="0" w:color="auto"/>
              <w:right w:val="single" w:sz="8" w:space="0" w:color="auto"/>
            </w:tcBorders>
            <w:shd w:val="clear" w:color="auto" w:fill="auto"/>
            <w:noWrap/>
          </w:tcPr>
          <w:p w14:paraId="3255225C" w14:textId="77777777" w:rsidR="00DF37B6" w:rsidRPr="00172CC0" w:rsidRDefault="00DF37B6" w:rsidP="00DF37B6">
            <w:pPr>
              <w:spacing w:before="40" w:after="40"/>
              <w:jc w:val="right"/>
              <w:rPr>
                <w:color w:val="000000"/>
                <w:sz w:val="16"/>
                <w:szCs w:val="16"/>
              </w:rPr>
            </w:pPr>
            <w:r w:rsidRPr="00172CC0">
              <w:rPr>
                <w:color w:val="000000"/>
                <w:sz w:val="16"/>
                <w:szCs w:val="16"/>
              </w:rPr>
              <w:t>1 945</w:t>
            </w:r>
          </w:p>
        </w:tc>
        <w:tc>
          <w:tcPr>
            <w:tcW w:w="851" w:type="dxa"/>
            <w:tcBorders>
              <w:top w:val="single" w:sz="4" w:space="0" w:color="auto"/>
              <w:left w:val="nil"/>
              <w:bottom w:val="single" w:sz="4" w:space="0" w:color="auto"/>
              <w:right w:val="single" w:sz="8" w:space="0" w:color="auto"/>
            </w:tcBorders>
            <w:shd w:val="clear" w:color="auto" w:fill="auto"/>
            <w:noWrap/>
          </w:tcPr>
          <w:p w14:paraId="0713F8EB" w14:textId="77777777" w:rsidR="00DF37B6" w:rsidRPr="00172CC0" w:rsidRDefault="00DF37B6" w:rsidP="00DF37B6">
            <w:pPr>
              <w:spacing w:before="40" w:after="40"/>
              <w:jc w:val="right"/>
              <w:rPr>
                <w:color w:val="000000"/>
                <w:sz w:val="16"/>
                <w:szCs w:val="16"/>
              </w:rPr>
            </w:pPr>
            <w:r w:rsidRPr="00172CC0">
              <w:rPr>
                <w:color w:val="000000"/>
                <w:sz w:val="16"/>
                <w:szCs w:val="16"/>
              </w:rPr>
              <w:t>1 947</w:t>
            </w:r>
          </w:p>
        </w:tc>
        <w:tc>
          <w:tcPr>
            <w:tcW w:w="567" w:type="dxa"/>
            <w:tcBorders>
              <w:top w:val="single" w:sz="4" w:space="0" w:color="auto"/>
              <w:left w:val="nil"/>
              <w:bottom w:val="single" w:sz="4" w:space="0" w:color="auto"/>
              <w:right w:val="single" w:sz="8" w:space="0" w:color="auto"/>
            </w:tcBorders>
            <w:shd w:val="clear" w:color="auto" w:fill="auto"/>
            <w:noWrap/>
          </w:tcPr>
          <w:p w14:paraId="24410C8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E89DFD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A5C5A2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3FB3C2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583F373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0C357E9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7B4713C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70CE320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161F8B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5EE0570"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621EE3E" w14:textId="77777777" w:rsidR="00DF37B6" w:rsidRPr="00172CC0" w:rsidRDefault="00DF37B6" w:rsidP="00DF37B6">
            <w:pPr>
              <w:spacing w:before="40" w:after="40"/>
              <w:rPr>
                <w:color w:val="000000"/>
                <w:sz w:val="16"/>
                <w:szCs w:val="16"/>
              </w:rPr>
            </w:pPr>
            <w:r w:rsidRPr="00172CC0">
              <w:rPr>
                <w:color w:val="000000"/>
                <w:sz w:val="16"/>
                <w:szCs w:val="16"/>
              </w:rPr>
              <w:t>100404*</w:t>
            </w:r>
          </w:p>
        </w:tc>
        <w:tc>
          <w:tcPr>
            <w:tcW w:w="851" w:type="dxa"/>
            <w:tcBorders>
              <w:top w:val="single" w:sz="4" w:space="0" w:color="auto"/>
              <w:left w:val="nil"/>
              <w:bottom w:val="single" w:sz="4" w:space="0" w:color="auto"/>
              <w:right w:val="single" w:sz="8" w:space="0" w:color="auto"/>
            </w:tcBorders>
            <w:shd w:val="clear" w:color="auto" w:fill="auto"/>
            <w:noWrap/>
          </w:tcPr>
          <w:p w14:paraId="5EBD8754" w14:textId="77777777" w:rsidR="00DF37B6" w:rsidRPr="00172CC0" w:rsidRDefault="00DF37B6" w:rsidP="00DF37B6">
            <w:pPr>
              <w:spacing w:before="40" w:after="40"/>
              <w:jc w:val="right"/>
              <w:rPr>
                <w:color w:val="000000"/>
                <w:sz w:val="16"/>
                <w:szCs w:val="16"/>
              </w:rPr>
            </w:pPr>
            <w:r w:rsidRPr="00172CC0">
              <w:rPr>
                <w:color w:val="000000"/>
                <w:sz w:val="16"/>
                <w:szCs w:val="16"/>
              </w:rPr>
              <w:t>7</w:t>
            </w:r>
          </w:p>
        </w:tc>
        <w:tc>
          <w:tcPr>
            <w:tcW w:w="850" w:type="dxa"/>
            <w:tcBorders>
              <w:top w:val="single" w:sz="4" w:space="0" w:color="auto"/>
              <w:left w:val="nil"/>
              <w:bottom w:val="single" w:sz="4" w:space="0" w:color="auto"/>
              <w:right w:val="single" w:sz="8" w:space="0" w:color="auto"/>
            </w:tcBorders>
            <w:shd w:val="clear" w:color="auto" w:fill="auto"/>
            <w:noWrap/>
          </w:tcPr>
          <w:p w14:paraId="27FD944F"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851" w:type="dxa"/>
            <w:tcBorders>
              <w:top w:val="single" w:sz="4" w:space="0" w:color="auto"/>
              <w:left w:val="nil"/>
              <w:bottom w:val="single" w:sz="4" w:space="0" w:color="auto"/>
              <w:right w:val="single" w:sz="8" w:space="0" w:color="auto"/>
            </w:tcBorders>
            <w:shd w:val="clear" w:color="auto" w:fill="auto"/>
            <w:noWrap/>
          </w:tcPr>
          <w:p w14:paraId="462F58AA" w14:textId="77777777" w:rsidR="00DF37B6" w:rsidRPr="00172CC0" w:rsidRDefault="00DF37B6" w:rsidP="00DF37B6">
            <w:pPr>
              <w:spacing w:before="40" w:after="40"/>
              <w:jc w:val="right"/>
              <w:rPr>
                <w:color w:val="000000"/>
                <w:sz w:val="16"/>
                <w:szCs w:val="16"/>
              </w:rPr>
            </w:pPr>
            <w:r w:rsidRPr="00172CC0">
              <w:rPr>
                <w:color w:val="000000"/>
                <w:sz w:val="16"/>
                <w:szCs w:val="16"/>
              </w:rPr>
              <w:t>18</w:t>
            </w:r>
          </w:p>
        </w:tc>
        <w:tc>
          <w:tcPr>
            <w:tcW w:w="567" w:type="dxa"/>
            <w:tcBorders>
              <w:top w:val="single" w:sz="4" w:space="0" w:color="auto"/>
              <w:left w:val="nil"/>
              <w:bottom w:val="single" w:sz="4" w:space="0" w:color="auto"/>
              <w:right w:val="single" w:sz="8" w:space="0" w:color="auto"/>
            </w:tcBorders>
            <w:shd w:val="clear" w:color="auto" w:fill="auto"/>
            <w:noWrap/>
          </w:tcPr>
          <w:p w14:paraId="216953E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0C50FE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2FFC6DF"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97D041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3C12F79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3EB0674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107683A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DA48ED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D09397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860CCCA"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7535B8D" w14:textId="77777777" w:rsidR="00DF37B6" w:rsidRPr="00172CC0" w:rsidRDefault="00DF37B6" w:rsidP="00DF37B6">
            <w:pPr>
              <w:spacing w:before="40" w:after="40"/>
              <w:rPr>
                <w:color w:val="000000"/>
                <w:sz w:val="16"/>
                <w:szCs w:val="16"/>
              </w:rPr>
            </w:pPr>
            <w:r w:rsidRPr="00172CC0">
              <w:rPr>
                <w:color w:val="000000"/>
                <w:sz w:val="16"/>
                <w:szCs w:val="16"/>
              </w:rPr>
              <w:t>100405*</w:t>
            </w:r>
          </w:p>
        </w:tc>
        <w:tc>
          <w:tcPr>
            <w:tcW w:w="851" w:type="dxa"/>
            <w:tcBorders>
              <w:top w:val="single" w:sz="4" w:space="0" w:color="auto"/>
              <w:left w:val="nil"/>
              <w:bottom w:val="single" w:sz="4" w:space="0" w:color="auto"/>
              <w:right w:val="single" w:sz="8" w:space="0" w:color="auto"/>
            </w:tcBorders>
            <w:shd w:val="clear" w:color="auto" w:fill="auto"/>
            <w:noWrap/>
          </w:tcPr>
          <w:p w14:paraId="73EBFD19" w14:textId="77777777" w:rsidR="00DF37B6" w:rsidRPr="00172CC0" w:rsidRDefault="00DF37B6" w:rsidP="00DF37B6">
            <w:pPr>
              <w:spacing w:before="40" w:after="40"/>
              <w:jc w:val="right"/>
              <w:rPr>
                <w:color w:val="000000"/>
                <w:sz w:val="16"/>
                <w:szCs w:val="16"/>
              </w:rPr>
            </w:pPr>
            <w:r w:rsidRPr="00172CC0">
              <w:rPr>
                <w:color w:val="000000"/>
                <w:sz w:val="16"/>
                <w:szCs w:val="16"/>
              </w:rPr>
              <w:t>238</w:t>
            </w:r>
          </w:p>
        </w:tc>
        <w:tc>
          <w:tcPr>
            <w:tcW w:w="850" w:type="dxa"/>
            <w:tcBorders>
              <w:top w:val="single" w:sz="4" w:space="0" w:color="auto"/>
              <w:left w:val="nil"/>
              <w:bottom w:val="single" w:sz="4" w:space="0" w:color="auto"/>
              <w:right w:val="single" w:sz="8" w:space="0" w:color="auto"/>
            </w:tcBorders>
            <w:shd w:val="clear" w:color="auto" w:fill="auto"/>
            <w:noWrap/>
          </w:tcPr>
          <w:p w14:paraId="3F598FDC" w14:textId="77777777" w:rsidR="00DF37B6" w:rsidRPr="00172CC0" w:rsidRDefault="00DF37B6" w:rsidP="00DF37B6">
            <w:pPr>
              <w:spacing w:before="40" w:after="40"/>
              <w:jc w:val="right"/>
              <w:rPr>
                <w:color w:val="000000"/>
                <w:sz w:val="16"/>
                <w:szCs w:val="16"/>
              </w:rPr>
            </w:pPr>
            <w:r w:rsidRPr="00172CC0">
              <w:rPr>
                <w:color w:val="000000"/>
                <w:sz w:val="16"/>
                <w:szCs w:val="16"/>
              </w:rPr>
              <w:t>485</w:t>
            </w:r>
          </w:p>
        </w:tc>
        <w:tc>
          <w:tcPr>
            <w:tcW w:w="851" w:type="dxa"/>
            <w:tcBorders>
              <w:top w:val="single" w:sz="4" w:space="0" w:color="auto"/>
              <w:left w:val="nil"/>
              <w:bottom w:val="single" w:sz="4" w:space="0" w:color="auto"/>
              <w:right w:val="single" w:sz="8" w:space="0" w:color="auto"/>
            </w:tcBorders>
            <w:shd w:val="clear" w:color="auto" w:fill="auto"/>
            <w:noWrap/>
          </w:tcPr>
          <w:p w14:paraId="69F0B46D" w14:textId="77777777" w:rsidR="00DF37B6" w:rsidRPr="00172CC0" w:rsidRDefault="00DF37B6" w:rsidP="00DF37B6">
            <w:pPr>
              <w:spacing w:before="40" w:after="40"/>
              <w:jc w:val="right"/>
              <w:rPr>
                <w:color w:val="000000"/>
                <w:sz w:val="16"/>
                <w:szCs w:val="16"/>
              </w:rPr>
            </w:pPr>
            <w:r w:rsidRPr="00172CC0">
              <w:rPr>
                <w:color w:val="000000"/>
                <w:sz w:val="16"/>
                <w:szCs w:val="16"/>
              </w:rPr>
              <w:t>441</w:t>
            </w:r>
          </w:p>
        </w:tc>
        <w:tc>
          <w:tcPr>
            <w:tcW w:w="567" w:type="dxa"/>
            <w:tcBorders>
              <w:top w:val="single" w:sz="4" w:space="0" w:color="auto"/>
              <w:left w:val="nil"/>
              <w:bottom w:val="single" w:sz="4" w:space="0" w:color="auto"/>
              <w:right w:val="single" w:sz="8" w:space="0" w:color="auto"/>
            </w:tcBorders>
            <w:shd w:val="clear" w:color="auto" w:fill="auto"/>
            <w:noWrap/>
          </w:tcPr>
          <w:p w14:paraId="52469AB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9A9D4D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3561F3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9F8009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5A3C17A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4E64E16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F27DD93" w14:textId="77777777" w:rsidR="00DF37B6" w:rsidRPr="00172CC0" w:rsidRDefault="00DF37B6" w:rsidP="00DF37B6">
            <w:pPr>
              <w:spacing w:before="40" w:after="40"/>
              <w:jc w:val="right"/>
              <w:rPr>
                <w:color w:val="000000"/>
                <w:sz w:val="16"/>
                <w:szCs w:val="16"/>
              </w:rPr>
            </w:pPr>
            <w:r w:rsidRPr="00172CC0">
              <w:rPr>
                <w:color w:val="000000"/>
                <w:sz w:val="16"/>
                <w:szCs w:val="16"/>
              </w:rPr>
              <w:t>5</w:t>
            </w:r>
          </w:p>
        </w:tc>
        <w:tc>
          <w:tcPr>
            <w:tcW w:w="851" w:type="dxa"/>
            <w:tcBorders>
              <w:top w:val="single" w:sz="4" w:space="0" w:color="auto"/>
              <w:left w:val="single" w:sz="4" w:space="0" w:color="auto"/>
              <w:bottom w:val="single" w:sz="4" w:space="0" w:color="auto"/>
              <w:right w:val="single" w:sz="4" w:space="0" w:color="auto"/>
            </w:tcBorders>
          </w:tcPr>
          <w:p w14:paraId="076C09E0"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Pr>
          <w:p w14:paraId="56C39610"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r>
      <w:tr w:rsidR="00DF37B6" w:rsidRPr="00172CC0" w14:paraId="7F4D6E13"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49D2738" w14:textId="77777777" w:rsidR="00DF37B6" w:rsidRPr="00172CC0" w:rsidRDefault="00DF37B6" w:rsidP="00DF37B6">
            <w:pPr>
              <w:spacing w:before="40" w:after="40"/>
              <w:rPr>
                <w:color w:val="000000"/>
                <w:sz w:val="16"/>
                <w:szCs w:val="16"/>
              </w:rPr>
            </w:pPr>
            <w:r w:rsidRPr="00172CC0">
              <w:rPr>
                <w:color w:val="000000"/>
                <w:sz w:val="16"/>
                <w:szCs w:val="16"/>
              </w:rPr>
              <w:t>100499</w:t>
            </w:r>
          </w:p>
        </w:tc>
        <w:tc>
          <w:tcPr>
            <w:tcW w:w="851" w:type="dxa"/>
            <w:tcBorders>
              <w:top w:val="single" w:sz="4" w:space="0" w:color="auto"/>
              <w:left w:val="nil"/>
              <w:bottom w:val="single" w:sz="4" w:space="0" w:color="auto"/>
              <w:right w:val="single" w:sz="8" w:space="0" w:color="auto"/>
            </w:tcBorders>
            <w:shd w:val="clear" w:color="auto" w:fill="auto"/>
            <w:noWrap/>
          </w:tcPr>
          <w:p w14:paraId="3BF64DE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7317B0D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6EE7459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3964F7C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182BCB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F8E0155"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5D5FFB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3DBF96D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A09EED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6A1CDEA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7095EAF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263876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2272902"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884C6F0" w14:textId="77777777" w:rsidR="00DF37B6" w:rsidRPr="00172CC0" w:rsidRDefault="00DF37B6" w:rsidP="00DF37B6">
            <w:pPr>
              <w:spacing w:before="40" w:after="40"/>
              <w:rPr>
                <w:color w:val="000000"/>
                <w:sz w:val="16"/>
                <w:szCs w:val="16"/>
              </w:rPr>
            </w:pPr>
            <w:r w:rsidRPr="00172CC0">
              <w:rPr>
                <w:color w:val="000000"/>
                <w:sz w:val="16"/>
                <w:szCs w:val="16"/>
              </w:rPr>
              <w:t>100504</w:t>
            </w:r>
          </w:p>
        </w:tc>
        <w:tc>
          <w:tcPr>
            <w:tcW w:w="851" w:type="dxa"/>
            <w:tcBorders>
              <w:top w:val="single" w:sz="4" w:space="0" w:color="auto"/>
              <w:left w:val="nil"/>
              <w:bottom w:val="single" w:sz="4" w:space="0" w:color="auto"/>
              <w:right w:val="single" w:sz="8" w:space="0" w:color="auto"/>
            </w:tcBorders>
            <w:shd w:val="clear" w:color="auto" w:fill="auto"/>
            <w:noWrap/>
          </w:tcPr>
          <w:p w14:paraId="78D0BEB9"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nil"/>
              <w:bottom w:val="single" w:sz="4" w:space="0" w:color="auto"/>
              <w:right w:val="single" w:sz="8" w:space="0" w:color="auto"/>
            </w:tcBorders>
            <w:shd w:val="clear" w:color="auto" w:fill="auto"/>
            <w:noWrap/>
          </w:tcPr>
          <w:p w14:paraId="7B31C1B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3EE20CF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0117EDBF"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E086A9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3EDF127"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A4969C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3D6AE7A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4945EA0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1A2EF74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6D0A97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5E0147A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3C0FEF22"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35D3347" w14:textId="77777777" w:rsidR="00DF37B6" w:rsidRPr="00172CC0" w:rsidRDefault="00DF37B6" w:rsidP="00DF37B6">
            <w:pPr>
              <w:spacing w:before="40" w:after="40"/>
              <w:rPr>
                <w:color w:val="000000"/>
                <w:sz w:val="16"/>
                <w:szCs w:val="16"/>
              </w:rPr>
            </w:pPr>
            <w:r w:rsidRPr="00172CC0">
              <w:rPr>
                <w:color w:val="000000"/>
                <w:sz w:val="16"/>
                <w:szCs w:val="16"/>
              </w:rPr>
              <w:t>100511</w:t>
            </w:r>
          </w:p>
        </w:tc>
        <w:tc>
          <w:tcPr>
            <w:tcW w:w="851" w:type="dxa"/>
            <w:tcBorders>
              <w:top w:val="single" w:sz="4" w:space="0" w:color="auto"/>
              <w:left w:val="nil"/>
              <w:bottom w:val="single" w:sz="4" w:space="0" w:color="auto"/>
              <w:right w:val="single" w:sz="8" w:space="0" w:color="auto"/>
            </w:tcBorders>
            <w:shd w:val="clear" w:color="auto" w:fill="auto"/>
            <w:noWrap/>
          </w:tcPr>
          <w:p w14:paraId="098506E2"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nil"/>
              <w:bottom w:val="single" w:sz="4" w:space="0" w:color="auto"/>
              <w:right w:val="single" w:sz="8" w:space="0" w:color="auto"/>
            </w:tcBorders>
            <w:shd w:val="clear" w:color="auto" w:fill="auto"/>
            <w:noWrap/>
          </w:tcPr>
          <w:p w14:paraId="4F65C8A5"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1" w:type="dxa"/>
            <w:tcBorders>
              <w:top w:val="single" w:sz="4" w:space="0" w:color="auto"/>
              <w:left w:val="nil"/>
              <w:bottom w:val="single" w:sz="4" w:space="0" w:color="auto"/>
              <w:right w:val="single" w:sz="8" w:space="0" w:color="auto"/>
            </w:tcBorders>
            <w:shd w:val="clear" w:color="auto" w:fill="auto"/>
            <w:noWrap/>
          </w:tcPr>
          <w:p w14:paraId="0ECF32CB"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567" w:type="dxa"/>
            <w:tcBorders>
              <w:top w:val="single" w:sz="4" w:space="0" w:color="auto"/>
              <w:left w:val="nil"/>
              <w:bottom w:val="single" w:sz="4" w:space="0" w:color="auto"/>
              <w:right w:val="single" w:sz="8" w:space="0" w:color="auto"/>
            </w:tcBorders>
            <w:shd w:val="clear" w:color="auto" w:fill="auto"/>
            <w:noWrap/>
          </w:tcPr>
          <w:p w14:paraId="3DDC48D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6E3820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1000E2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A2CA0B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3D1DD06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3BD04C3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4109BE0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DCC657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55D6C4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E42551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A55B12F" w14:textId="77777777" w:rsidR="00DF37B6" w:rsidRPr="00172CC0" w:rsidRDefault="00DF37B6" w:rsidP="00DF37B6">
            <w:pPr>
              <w:spacing w:before="40" w:after="40"/>
              <w:rPr>
                <w:color w:val="000000"/>
                <w:sz w:val="16"/>
                <w:szCs w:val="16"/>
              </w:rPr>
            </w:pPr>
            <w:r w:rsidRPr="00172CC0">
              <w:rPr>
                <w:color w:val="000000"/>
                <w:sz w:val="16"/>
                <w:szCs w:val="16"/>
              </w:rPr>
              <w:t>100607*</w:t>
            </w:r>
          </w:p>
        </w:tc>
        <w:tc>
          <w:tcPr>
            <w:tcW w:w="851" w:type="dxa"/>
            <w:tcBorders>
              <w:top w:val="single" w:sz="4" w:space="0" w:color="auto"/>
              <w:left w:val="nil"/>
              <w:bottom w:val="single" w:sz="4" w:space="0" w:color="auto"/>
              <w:right w:val="single" w:sz="8" w:space="0" w:color="auto"/>
            </w:tcBorders>
            <w:shd w:val="clear" w:color="auto" w:fill="auto"/>
            <w:noWrap/>
          </w:tcPr>
          <w:p w14:paraId="547B3D0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16E01C8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2EB3B76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3F90632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139B75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E3BB0CB"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2FA1EF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2082743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47B172A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7D88DA4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62B56B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7AACB3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52E3AF2C"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1C847D3" w14:textId="77777777" w:rsidR="00DF37B6" w:rsidRPr="00172CC0" w:rsidRDefault="00DF37B6" w:rsidP="00DF37B6">
            <w:pPr>
              <w:spacing w:before="40" w:after="40"/>
              <w:rPr>
                <w:color w:val="000000"/>
                <w:sz w:val="16"/>
                <w:szCs w:val="16"/>
              </w:rPr>
            </w:pPr>
            <w:r w:rsidRPr="00172CC0">
              <w:rPr>
                <w:color w:val="000000"/>
                <w:sz w:val="16"/>
                <w:szCs w:val="16"/>
              </w:rPr>
              <w:t>100699</w:t>
            </w:r>
          </w:p>
        </w:tc>
        <w:tc>
          <w:tcPr>
            <w:tcW w:w="851" w:type="dxa"/>
            <w:tcBorders>
              <w:top w:val="single" w:sz="4" w:space="0" w:color="auto"/>
              <w:left w:val="nil"/>
              <w:bottom w:val="single" w:sz="4" w:space="0" w:color="auto"/>
              <w:right w:val="single" w:sz="8" w:space="0" w:color="auto"/>
            </w:tcBorders>
            <w:shd w:val="clear" w:color="auto" w:fill="auto"/>
            <w:noWrap/>
          </w:tcPr>
          <w:p w14:paraId="0B78411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1F660E9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294A544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2390F69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B502EC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E1E9BA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745FA9C" w14:textId="77777777" w:rsidR="00DF37B6" w:rsidRPr="00172CC0" w:rsidRDefault="00DF37B6" w:rsidP="00DF37B6">
            <w:pPr>
              <w:spacing w:before="40" w:after="40"/>
              <w:jc w:val="right"/>
              <w:rPr>
                <w:color w:val="000000"/>
                <w:sz w:val="16"/>
                <w:szCs w:val="16"/>
              </w:rPr>
            </w:pPr>
            <w:r w:rsidRPr="00172CC0">
              <w:rPr>
                <w:color w:val="000000"/>
                <w:sz w:val="16"/>
                <w:szCs w:val="16"/>
              </w:rPr>
              <w:t>5</w:t>
            </w:r>
          </w:p>
        </w:tc>
        <w:tc>
          <w:tcPr>
            <w:tcW w:w="709" w:type="dxa"/>
            <w:tcBorders>
              <w:top w:val="single" w:sz="4" w:space="0" w:color="auto"/>
              <w:left w:val="nil"/>
              <w:bottom w:val="single" w:sz="4" w:space="0" w:color="auto"/>
              <w:right w:val="single" w:sz="8" w:space="0" w:color="auto"/>
            </w:tcBorders>
            <w:shd w:val="clear" w:color="auto" w:fill="auto"/>
            <w:noWrap/>
          </w:tcPr>
          <w:p w14:paraId="72ABFB33"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992" w:type="dxa"/>
            <w:tcBorders>
              <w:top w:val="single" w:sz="4" w:space="0" w:color="auto"/>
              <w:left w:val="nil"/>
              <w:bottom w:val="single" w:sz="4" w:space="0" w:color="auto"/>
              <w:right w:val="single" w:sz="8" w:space="0" w:color="auto"/>
            </w:tcBorders>
            <w:shd w:val="clear" w:color="auto" w:fill="auto"/>
          </w:tcPr>
          <w:p w14:paraId="4AD0CD2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475A8A1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776F5330"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Pr>
          <w:p w14:paraId="04D74E4E" w14:textId="77777777" w:rsidR="00DF37B6" w:rsidRPr="00172CC0" w:rsidRDefault="00DF37B6" w:rsidP="00DF37B6">
            <w:pPr>
              <w:spacing w:before="40" w:after="40"/>
              <w:jc w:val="right"/>
              <w:rPr>
                <w:color w:val="000000"/>
                <w:sz w:val="16"/>
                <w:szCs w:val="16"/>
              </w:rPr>
            </w:pPr>
            <w:r w:rsidRPr="00172CC0">
              <w:rPr>
                <w:color w:val="000000"/>
                <w:sz w:val="16"/>
                <w:szCs w:val="16"/>
              </w:rPr>
              <w:t>5</w:t>
            </w:r>
          </w:p>
        </w:tc>
      </w:tr>
      <w:tr w:rsidR="00DF37B6" w:rsidRPr="00172CC0" w14:paraId="446EBFD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3C4049A" w14:textId="77777777" w:rsidR="00DF37B6" w:rsidRPr="00172CC0" w:rsidRDefault="00DF37B6" w:rsidP="00DF37B6">
            <w:pPr>
              <w:spacing w:before="40" w:after="40"/>
              <w:rPr>
                <w:color w:val="000000"/>
                <w:sz w:val="16"/>
                <w:szCs w:val="16"/>
              </w:rPr>
            </w:pPr>
            <w:r w:rsidRPr="00172CC0">
              <w:rPr>
                <w:color w:val="000000"/>
                <w:sz w:val="16"/>
                <w:szCs w:val="16"/>
              </w:rPr>
              <w:t>100818</w:t>
            </w:r>
          </w:p>
        </w:tc>
        <w:tc>
          <w:tcPr>
            <w:tcW w:w="851" w:type="dxa"/>
            <w:tcBorders>
              <w:top w:val="single" w:sz="4" w:space="0" w:color="auto"/>
              <w:left w:val="nil"/>
              <w:bottom w:val="single" w:sz="4" w:space="0" w:color="auto"/>
              <w:right w:val="single" w:sz="8" w:space="0" w:color="auto"/>
            </w:tcBorders>
            <w:shd w:val="clear" w:color="auto" w:fill="auto"/>
            <w:noWrap/>
          </w:tcPr>
          <w:p w14:paraId="11F144B7" w14:textId="77777777" w:rsidR="00DF37B6" w:rsidRPr="00172CC0" w:rsidRDefault="00DF37B6" w:rsidP="00DF37B6">
            <w:pPr>
              <w:spacing w:before="40" w:after="40"/>
              <w:jc w:val="right"/>
              <w:rPr>
                <w:color w:val="000000"/>
                <w:sz w:val="16"/>
                <w:szCs w:val="16"/>
              </w:rPr>
            </w:pPr>
            <w:r w:rsidRPr="00172CC0">
              <w:rPr>
                <w:color w:val="000000"/>
                <w:sz w:val="16"/>
                <w:szCs w:val="16"/>
              </w:rPr>
              <w:t>25</w:t>
            </w:r>
          </w:p>
        </w:tc>
        <w:tc>
          <w:tcPr>
            <w:tcW w:w="850" w:type="dxa"/>
            <w:tcBorders>
              <w:top w:val="single" w:sz="4" w:space="0" w:color="auto"/>
              <w:left w:val="nil"/>
              <w:bottom w:val="single" w:sz="4" w:space="0" w:color="auto"/>
              <w:right w:val="single" w:sz="8" w:space="0" w:color="auto"/>
            </w:tcBorders>
            <w:shd w:val="clear" w:color="auto" w:fill="auto"/>
            <w:noWrap/>
          </w:tcPr>
          <w:p w14:paraId="6FE5DFDE" w14:textId="77777777" w:rsidR="00DF37B6" w:rsidRPr="00172CC0" w:rsidRDefault="00DF37B6" w:rsidP="00DF37B6">
            <w:pPr>
              <w:spacing w:before="40" w:after="40"/>
              <w:jc w:val="right"/>
              <w:rPr>
                <w:color w:val="000000"/>
                <w:sz w:val="16"/>
                <w:szCs w:val="16"/>
              </w:rPr>
            </w:pPr>
            <w:r w:rsidRPr="00172CC0">
              <w:rPr>
                <w:color w:val="000000"/>
                <w:sz w:val="16"/>
                <w:szCs w:val="16"/>
              </w:rPr>
              <w:t>20</w:t>
            </w:r>
          </w:p>
        </w:tc>
        <w:tc>
          <w:tcPr>
            <w:tcW w:w="851" w:type="dxa"/>
            <w:tcBorders>
              <w:top w:val="single" w:sz="4" w:space="0" w:color="auto"/>
              <w:left w:val="nil"/>
              <w:bottom w:val="single" w:sz="4" w:space="0" w:color="auto"/>
              <w:right w:val="single" w:sz="8" w:space="0" w:color="auto"/>
            </w:tcBorders>
            <w:shd w:val="clear" w:color="auto" w:fill="auto"/>
            <w:noWrap/>
          </w:tcPr>
          <w:p w14:paraId="60CA3B1C" w14:textId="77777777" w:rsidR="00DF37B6" w:rsidRPr="00172CC0" w:rsidRDefault="00DF37B6" w:rsidP="00DF37B6">
            <w:pPr>
              <w:spacing w:before="40" w:after="40"/>
              <w:jc w:val="right"/>
              <w:rPr>
                <w:color w:val="000000"/>
                <w:sz w:val="16"/>
                <w:szCs w:val="16"/>
              </w:rPr>
            </w:pPr>
            <w:r w:rsidRPr="00172CC0">
              <w:rPr>
                <w:color w:val="000000"/>
                <w:sz w:val="16"/>
                <w:szCs w:val="16"/>
              </w:rPr>
              <w:t>10</w:t>
            </w:r>
          </w:p>
        </w:tc>
        <w:tc>
          <w:tcPr>
            <w:tcW w:w="567" w:type="dxa"/>
            <w:tcBorders>
              <w:top w:val="single" w:sz="4" w:space="0" w:color="auto"/>
              <w:left w:val="nil"/>
              <w:bottom w:val="single" w:sz="4" w:space="0" w:color="auto"/>
              <w:right w:val="single" w:sz="8" w:space="0" w:color="auto"/>
            </w:tcBorders>
            <w:shd w:val="clear" w:color="auto" w:fill="auto"/>
            <w:noWrap/>
          </w:tcPr>
          <w:p w14:paraId="494A9DE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E99777F"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08A1A47"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D1EF92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2848FB4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12DB950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CEFF72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6CEA021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685FF60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5D13FEB"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7C36024" w14:textId="77777777" w:rsidR="00DF37B6" w:rsidRPr="00172CC0" w:rsidRDefault="00DF37B6" w:rsidP="00DF37B6">
            <w:pPr>
              <w:spacing w:before="40" w:after="40"/>
              <w:rPr>
                <w:color w:val="000000"/>
                <w:sz w:val="16"/>
                <w:szCs w:val="16"/>
              </w:rPr>
            </w:pPr>
            <w:r w:rsidRPr="00172CC0">
              <w:rPr>
                <w:color w:val="000000"/>
                <w:sz w:val="16"/>
                <w:szCs w:val="16"/>
              </w:rPr>
              <w:t>100899</w:t>
            </w:r>
          </w:p>
        </w:tc>
        <w:tc>
          <w:tcPr>
            <w:tcW w:w="851" w:type="dxa"/>
            <w:tcBorders>
              <w:top w:val="single" w:sz="4" w:space="0" w:color="auto"/>
              <w:left w:val="nil"/>
              <w:bottom w:val="single" w:sz="4" w:space="0" w:color="auto"/>
              <w:right w:val="single" w:sz="8" w:space="0" w:color="auto"/>
            </w:tcBorders>
            <w:shd w:val="clear" w:color="auto" w:fill="auto"/>
            <w:noWrap/>
          </w:tcPr>
          <w:p w14:paraId="4D4C43A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01CB6FA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748800CF"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567" w:type="dxa"/>
            <w:tcBorders>
              <w:top w:val="single" w:sz="4" w:space="0" w:color="auto"/>
              <w:left w:val="nil"/>
              <w:bottom w:val="single" w:sz="4" w:space="0" w:color="auto"/>
              <w:right w:val="single" w:sz="8" w:space="0" w:color="auto"/>
            </w:tcBorders>
            <w:shd w:val="clear" w:color="auto" w:fill="auto"/>
            <w:noWrap/>
          </w:tcPr>
          <w:p w14:paraId="2093F18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6A66B7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97490E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7E72F3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B0AB67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150674C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33BBD5A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47FF76A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2E78A7F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7DF1D42"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78DFE41" w14:textId="77777777" w:rsidR="00DF37B6" w:rsidRPr="00172CC0" w:rsidRDefault="00DF37B6" w:rsidP="00DF37B6">
            <w:pPr>
              <w:spacing w:before="40" w:after="40"/>
              <w:rPr>
                <w:color w:val="000000"/>
                <w:sz w:val="16"/>
                <w:szCs w:val="16"/>
              </w:rPr>
            </w:pPr>
            <w:r w:rsidRPr="00172CC0">
              <w:rPr>
                <w:color w:val="000000"/>
                <w:sz w:val="16"/>
                <w:szCs w:val="16"/>
              </w:rPr>
              <w:t>100903</w:t>
            </w:r>
          </w:p>
        </w:tc>
        <w:tc>
          <w:tcPr>
            <w:tcW w:w="851" w:type="dxa"/>
            <w:tcBorders>
              <w:top w:val="single" w:sz="4" w:space="0" w:color="auto"/>
              <w:left w:val="nil"/>
              <w:bottom w:val="single" w:sz="4" w:space="0" w:color="auto"/>
              <w:right w:val="single" w:sz="8" w:space="0" w:color="auto"/>
            </w:tcBorders>
            <w:shd w:val="clear" w:color="auto" w:fill="auto"/>
            <w:noWrap/>
          </w:tcPr>
          <w:p w14:paraId="0D5FBBF6" w14:textId="77777777" w:rsidR="00DF37B6" w:rsidRPr="00172CC0" w:rsidRDefault="00DF37B6" w:rsidP="00DF37B6">
            <w:pPr>
              <w:spacing w:before="40" w:after="40"/>
              <w:jc w:val="right"/>
              <w:rPr>
                <w:color w:val="000000"/>
                <w:sz w:val="16"/>
                <w:szCs w:val="16"/>
              </w:rPr>
            </w:pPr>
            <w:r w:rsidRPr="00172CC0">
              <w:rPr>
                <w:color w:val="000000"/>
                <w:sz w:val="16"/>
                <w:szCs w:val="16"/>
              </w:rPr>
              <w:t>5 855</w:t>
            </w:r>
          </w:p>
        </w:tc>
        <w:tc>
          <w:tcPr>
            <w:tcW w:w="850" w:type="dxa"/>
            <w:tcBorders>
              <w:top w:val="single" w:sz="4" w:space="0" w:color="auto"/>
              <w:left w:val="nil"/>
              <w:bottom w:val="single" w:sz="4" w:space="0" w:color="auto"/>
              <w:right w:val="single" w:sz="8" w:space="0" w:color="auto"/>
            </w:tcBorders>
            <w:shd w:val="clear" w:color="auto" w:fill="auto"/>
            <w:noWrap/>
          </w:tcPr>
          <w:p w14:paraId="2CBA969F" w14:textId="77777777" w:rsidR="00DF37B6" w:rsidRPr="00172CC0" w:rsidRDefault="00DF37B6" w:rsidP="00DF37B6">
            <w:pPr>
              <w:spacing w:before="40" w:after="40"/>
              <w:jc w:val="right"/>
              <w:rPr>
                <w:color w:val="000000"/>
                <w:sz w:val="16"/>
                <w:szCs w:val="16"/>
              </w:rPr>
            </w:pPr>
            <w:r w:rsidRPr="00172CC0">
              <w:rPr>
                <w:color w:val="000000"/>
                <w:sz w:val="16"/>
                <w:szCs w:val="16"/>
              </w:rPr>
              <w:t>4 946</w:t>
            </w:r>
          </w:p>
        </w:tc>
        <w:tc>
          <w:tcPr>
            <w:tcW w:w="851" w:type="dxa"/>
            <w:tcBorders>
              <w:top w:val="single" w:sz="4" w:space="0" w:color="auto"/>
              <w:left w:val="nil"/>
              <w:bottom w:val="single" w:sz="4" w:space="0" w:color="auto"/>
              <w:right w:val="single" w:sz="8" w:space="0" w:color="auto"/>
            </w:tcBorders>
            <w:shd w:val="clear" w:color="auto" w:fill="auto"/>
            <w:noWrap/>
          </w:tcPr>
          <w:p w14:paraId="0D312BD4" w14:textId="77777777" w:rsidR="00DF37B6" w:rsidRPr="00172CC0" w:rsidRDefault="00DF37B6" w:rsidP="00DF37B6">
            <w:pPr>
              <w:spacing w:before="40" w:after="40"/>
              <w:jc w:val="right"/>
              <w:rPr>
                <w:color w:val="000000"/>
                <w:sz w:val="16"/>
                <w:szCs w:val="16"/>
              </w:rPr>
            </w:pPr>
            <w:r w:rsidRPr="00172CC0">
              <w:rPr>
                <w:color w:val="000000"/>
                <w:sz w:val="16"/>
                <w:szCs w:val="16"/>
              </w:rPr>
              <w:t>3 960</w:t>
            </w:r>
          </w:p>
        </w:tc>
        <w:tc>
          <w:tcPr>
            <w:tcW w:w="567" w:type="dxa"/>
            <w:tcBorders>
              <w:top w:val="single" w:sz="4" w:space="0" w:color="auto"/>
              <w:left w:val="nil"/>
              <w:bottom w:val="single" w:sz="4" w:space="0" w:color="auto"/>
              <w:right w:val="single" w:sz="8" w:space="0" w:color="auto"/>
            </w:tcBorders>
            <w:shd w:val="clear" w:color="auto" w:fill="auto"/>
            <w:noWrap/>
          </w:tcPr>
          <w:p w14:paraId="326B243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359B87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4065638"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2266387" w14:textId="77777777" w:rsidR="00DF37B6" w:rsidRPr="00172CC0" w:rsidRDefault="00DF37B6" w:rsidP="00DF37B6">
            <w:pPr>
              <w:spacing w:before="40" w:after="40"/>
              <w:jc w:val="right"/>
              <w:rPr>
                <w:color w:val="000000"/>
                <w:sz w:val="16"/>
                <w:szCs w:val="16"/>
              </w:rPr>
            </w:pPr>
            <w:r w:rsidRPr="00172CC0">
              <w:rPr>
                <w:color w:val="000000"/>
                <w:sz w:val="16"/>
                <w:szCs w:val="16"/>
              </w:rPr>
              <w:t>4 276</w:t>
            </w:r>
          </w:p>
        </w:tc>
        <w:tc>
          <w:tcPr>
            <w:tcW w:w="709" w:type="dxa"/>
            <w:tcBorders>
              <w:top w:val="single" w:sz="4" w:space="0" w:color="auto"/>
              <w:left w:val="nil"/>
              <w:bottom w:val="single" w:sz="4" w:space="0" w:color="auto"/>
              <w:right w:val="single" w:sz="8" w:space="0" w:color="auto"/>
            </w:tcBorders>
            <w:shd w:val="clear" w:color="auto" w:fill="auto"/>
            <w:noWrap/>
          </w:tcPr>
          <w:p w14:paraId="45C5334B" w14:textId="77777777" w:rsidR="00DF37B6" w:rsidRPr="00172CC0" w:rsidRDefault="00DF37B6" w:rsidP="00DF37B6">
            <w:pPr>
              <w:spacing w:before="40" w:after="40"/>
              <w:jc w:val="right"/>
              <w:rPr>
                <w:color w:val="000000"/>
                <w:sz w:val="16"/>
                <w:szCs w:val="16"/>
              </w:rPr>
            </w:pPr>
            <w:r w:rsidRPr="00172CC0">
              <w:rPr>
                <w:color w:val="000000"/>
                <w:sz w:val="16"/>
                <w:szCs w:val="16"/>
              </w:rPr>
              <w:t>5 844</w:t>
            </w:r>
          </w:p>
        </w:tc>
        <w:tc>
          <w:tcPr>
            <w:tcW w:w="992" w:type="dxa"/>
            <w:tcBorders>
              <w:top w:val="single" w:sz="4" w:space="0" w:color="auto"/>
              <w:left w:val="nil"/>
              <w:bottom w:val="single" w:sz="4" w:space="0" w:color="auto"/>
              <w:right w:val="single" w:sz="8" w:space="0" w:color="auto"/>
            </w:tcBorders>
            <w:shd w:val="clear" w:color="auto" w:fill="auto"/>
          </w:tcPr>
          <w:p w14:paraId="394DAAD3" w14:textId="77777777" w:rsidR="00DF37B6" w:rsidRPr="00172CC0" w:rsidRDefault="00DF37B6" w:rsidP="00DF37B6">
            <w:pPr>
              <w:spacing w:before="40" w:after="40"/>
              <w:jc w:val="right"/>
              <w:rPr>
                <w:color w:val="000000"/>
                <w:sz w:val="16"/>
                <w:szCs w:val="16"/>
              </w:rPr>
            </w:pPr>
            <w:r w:rsidRPr="00172CC0">
              <w:rPr>
                <w:color w:val="000000"/>
                <w:sz w:val="16"/>
                <w:szCs w:val="16"/>
              </w:rPr>
              <w:t>4 238</w:t>
            </w:r>
          </w:p>
        </w:tc>
        <w:tc>
          <w:tcPr>
            <w:tcW w:w="878" w:type="dxa"/>
            <w:tcBorders>
              <w:top w:val="single" w:sz="4" w:space="0" w:color="auto"/>
              <w:left w:val="single" w:sz="4" w:space="0" w:color="auto"/>
              <w:bottom w:val="single" w:sz="4" w:space="0" w:color="auto"/>
              <w:right w:val="single" w:sz="4" w:space="0" w:color="auto"/>
            </w:tcBorders>
          </w:tcPr>
          <w:p w14:paraId="739F2DA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CA83B8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D01C49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9029B3B"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75724F5B" w14:textId="77777777" w:rsidR="00DF37B6" w:rsidRPr="00172CC0" w:rsidRDefault="00DF37B6" w:rsidP="00DF37B6">
            <w:pPr>
              <w:spacing w:before="40" w:after="40"/>
              <w:rPr>
                <w:color w:val="000000"/>
                <w:sz w:val="16"/>
                <w:szCs w:val="16"/>
              </w:rPr>
            </w:pPr>
            <w:r w:rsidRPr="00172CC0">
              <w:rPr>
                <w:color w:val="000000"/>
                <w:sz w:val="16"/>
                <w:szCs w:val="16"/>
              </w:rPr>
              <w:t>100906</w:t>
            </w:r>
          </w:p>
        </w:tc>
        <w:tc>
          <w:tcPr>
            <w:tcW w:w="851" w:type="dxa"/>
            <w:tcBorders>
              <w:top w:val="single" w:sz="4" w:space="0" w:color="auto"/>
              <w:left w:val="nil"/>
              <w:bottom w:val="single" w:sz="4" w:space="0" w:color="auto"/>
              <w:right w:val="single" w:sz="8" w:space="0" w:color="auto"/>
            </w:tcBorders>
            <w:shd w:val="clear" w:color="auto" w:fill="auto"/>
            <w:noWrap/>
          </w:tcPr>
          <w:p w14:paraId="3D5B42DB" w14:textId="77777777" w:rsidR="00DF37B6" w:rsidRPr="00172CC0" w:rsidRDefault="00DF37B6" w:rsidP="00DF37B6">
            <w:pPr>
              <w:spacing w:before="40" w:after="40"/>
              <w:jc w:val="right"/>
              <w:rPr>
                <w:color w:val="000000"/>
                <w:sz w:val="16"/>
                <w:szCs w:val="16"/>
              </w:rPr>
            </w:pPr>
            <w:r w:rsidRPr="00172CC0">
              <w:rPr>
                <w:color w:val="000000"/>
                <w:sz w:val="16"/>
                <w:szCs w:val="16"/>
              </w:rPr>
              <w:t>661</w:t>
            </w:r>
          </w:p>
        </w:tc>
        <w:tc>
          <w:tcPr>
            <w:tcW w:w="850" w:type="dxa"/>
            <w:tcBorders>
              <w:top w:val="single" w:sz="4" w:space="0" w:color="auto"/>
              <w:left w:val="nil"/>
              <w:bottom w:val="single" w:sz="4" w:space="0" w:color="auto"/>
              <w:right w:val="single" w:sz="8" w:space="0" w:color="auto"/>
            </w:tcBorders>
            <w:shd w:val="clear" w:color="auto" w:fill="auto"/>
            <w:noWrap/>
          </w:tcPr>
          <w:p w14:paraId="71209B81" w14:textId="77777777" w:rsidR="00DF37B6" w:rsidRPr="00172CC0" w:rsidRDefault="00DF37B6" w:rsidP="00DF37B6">
            <w:pPr>
              <w:spacing w:before="40" w:after="40"/>
              <w:jc w:val="right"/>
              <w:rPr>
                <w:color w:val="000000"/>
                <w:sz w:val="16"/>
                <w:szCs w:val="16"/>
              </w:rPr>
            </w:pPr>
            <w:r w:rsidRPr="00172CC0">
              <w:rPr>
                <w:color w:val="000000"/>
                <w:sz w:val="16"/>
                <w:szCs w:val="16"/>
              </w:rPr>
              <w:t>937</w:t>
            </w:r>
          </w:p>
        </w:tc>
        <w:tc>
          <w:tcPr>
            <w:tcW w:w="851" w:type="dxa"/>
            <w:tcBorders>
              <w:top w:val="single" w:sz="4" w:space="0" w:color="auto"/>
              <w:left w:val="nil"/>
              <w:bottom w:val="single" w:sz="4" w:space="0" w:color="auto"/>
              <w:right w:val="single" w:sz="8" w:space="0" w:color="auto"/>
            </w:tcBorders>
            <w:shd w:val="clear" w:color="auto" w:fill="auto"/>
            <w:noWrap/>
          </w:tcPr>
          <w:p w14:paraId="0AFA9CCD" w14:textId="77777777" w:rsidR="00DF37B6" w:rsidRPr="00172CC0" w:rsidRDefault="00DF37B6" w:rsidP="00DF37B6">
            <w:pPr>
              <w:spacing w:before="40" w:after="40"/>
              <w:jc w:val="right"/>
              <w:rPr>
                <w:color w:val="000000"/>
                <w:sz w:val="16"/>
                <w:szCs w:val="16"/>
              </w:rPr>
            </w:pPr>
            <w:r w:rsidRPr="00172CC0">
              <w:rPr>
                <w:color w:val="000000"/>
                <w:sz w:val="16"/>
                <w:szCs w:val="16"/>
              </w:rPr>
              <w:t>1 003</w:t>
            </w:r>
          </w:p>
        </w:tc>
        <w:tc>
          <w:tcPr>
            <w:tcW w:w="567" w:type="dxa"/>
            <w:tcBorders>
              <w:top w:val="single" w:sz="4" w:space="0" w:color="auto"/>
              <w:left w:val="nil"/>
              <w:bottom w:val="single" w:sz="4" w:space="0" w:color="auto"/>
              <w:right w:val="single" w:sz="8" w:space="0" w:color="auto"/>
            </w:tcBorders>
            <w:shd w:val="clear" w:color="auto" w:fill="auto"/>
            <w:noWrap/>
          </w:tcPr>
          <w:p w14:paraId="4B5E1E8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4C68B9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FE5280B"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53E1D44" w14:textId="77777777" w:rsidR="00DF37B6" w:rsidRPr="00172CC0" w:rsidRDefault="00DF37B6" w:rsidP="00DF37B6">
            <w:pPr>
              <w:spacing w:before="40" w:after="40"/>
              <w:jc w:val="right"/>
              <w:rPr>
                <w:color w:val="000000"/>
                <w:sz w:val="16"/>
                <w:szCs w:val="16"/>
              </w:rPr>
            </w:pPr>
            <w:r w:rsidRPr="00172CC0">
              <w:rPr>
                <w:color w:val="000000"/>
                <w:sz w:val="16"/>
                <w:szCs w:val="16"/>
              </w:rPr>
              <w:t>496</w:t>
            </w:r>
          </w:p>
        </w:tc>
        <w:tc>
          <w:tcPr>
            <w:tcW w:w="709" w:type="dxa"/>
            <w:tcBorders>
              <w:top w:val="single" w:sz="4" w:space="0" w:color="auto"/>
              <w:left w:val="nil"/>
              <w:bottom w:val="single" w:sz="4" w:space="0" w:color="auto"/>
              <w:right w:val="single" w:sz="8" w:space="0" w:color="auto"/>
            </w:tcBorders>
            <w:shd w:val="clear" w:color="auto" w:fill="auto"/>
            <w:noWrap/>
          </w:tcPr>
          <w:p w14:paraId="0AF58981" w14:textId="77777777" w:rsidR="00DF37B6" w:rsidRPr="00172CC0" w:rsidRDefault="00DF37B6" w:rsidP="00DF37B6">
            <w:pPr>
              <w:spacing w:before="40" w:after="40"/>
              <w:jc w:val="right"/>
              <w:rPr>
                <w:color w:val="000000"/>
                <w:sz w:val="16"/>
                <w:szCs w:val="16"/>
              </w:rPr>
            </w:pPr>
            <w:r w:rsidRPr="00172CC0">
              <w:rPr>
                <w:color w:val="000000"/>
                <w:sz w:val="16"/>
                <w:szCs w:val="16"/>
              </w:rPr>
              <w:t>338</w:t>
            </w:r>
          </w:p>
        </w:tc>
        <w:tc>
          <w:tcPr>
            <w:tcW w:w="992" w:type="dxa"/>
            <w:tcBorders>
              <w:top w:val="single" w:sz="4" w:space="0" w:color="auto"/>
              <w:left w:val="nil"/>
              <w:bottom w:val="single" w:sz="4" w:space="0" w:color="auto"/>
              <w:right w:val="single" w:sz="8" w:space="0" w:color="auto"/>
            </w:tcBorders>
            <w:shd w:val="clear" w:color="auto" w:fill="auto"/>
          </w:tcPr>
          <w:p w14:paraId="08A8DE80" w14:textId="77777777" w:rsidR="00DF37B6" w:rsidRPr="00172CC0" w:rsidRDefault="00DF37B6" w:rsidP="00DF37B6">
            <w:pPr>
              <w:spacing w:before="40" w:after="40"/>
              <w:jc w:val="right"/>
              <w:rPr>
                <w:color w:val="000000"/>
                <w:sz w:val="16"/>
                <w:szCs w:val="16"/>
              </w:rPr>
            </w:pPr>
            <w:r w:rsidRPr="00172CC0">
              <w:rPr>
                <w:color w:val="000000"/>
                <w:sz w:val="16"/>
                <w:szCs w:val="16"/>
              </w:rPr>
              <w:t>408</w:t>
            </w:r>
          </w:p>
        </w:tc>
        <w:tc>
          <w:tcPr>
            <w:tcW w:w="878" w:type="dxa"/>
            <w:tcBorders>
              <w:top w:val="single" w:sz="4" w:space="0" w:color="auto"/>
              <w:left w:val="single" w:sz="4" w:space="0" w:color="auto"/>
              <w:bottom w:val="single" w:sz="4" w:space="0" w:color="auto"/>
              <w:right w:val="single" w:sz="4" w:space="0" w:color="auto"/>
            </w:tcBorders>
          </w:tcPr>
          <w:p w14:paraId="516C96A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4DDCBA2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27DDF4B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E7DEEA8"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409CC1F" w14:textId="77777777" w:rsidR="00DF37B6" w:rsidRPr="00172CC0" w:rsidRDefault="00DF37B6" w:rsidP="00DF37B6">
            <w:pPr>
              <w:spacing w:before="40" w:after="40"/>
              <w:rPr>
                <w:color w:val="000000"/>
                <w:sz w:val="16"/>
                <w:szCs w:val="16"/>
              </w:rPr>
            </w:pPr>
            <w:r w:rsidRPr="00172CC0">
              <w:rPr>
                <w:color w:val="000000"/>
                <w:sz w:val="16"/>
                <w:szCs w:val="16"/>
              </w:rPr>
              <w:t>100908</w:t>
            </w:r>
          </w:p>
        </w:tc>
        <w:tc>
          <w:tcPr>
            <w:tcW w:w="851" w:type="dxa"/>
            <w:tcBorders>
              <w:top w:val="single" w:sz="4" w:space="0" w:color="auto"/>
              <w:left w:val="nil"/>
              <w:bottom w:val="single" w:sz="4" w:space="0" w:color="auto"/>
              <w:right w:val="single" w:sz="8" w:space="0" w:color="auto"/>
            </w:tcBorders>
            <w:shd w:val="clear" w:color="auto" w:fill="auto"/>
            <w:noWrap/>
          </w:tcPr>
          <w:p w14:paraId="46E8A91D" w14:textId="77777777" w:rsidR="00DF37B6" w:rsidRPr="00172CC0" w:rsidRDefault="00DF37B6" w:rsidP="00DF37B6">
            <w:pPr>
              <w:spacing w:before="40" w:after="40"/>
              <w:jc w:val="right"/>
              <w:rPr>
                <w:color w:val="000000"/>
                <w:sz w:val="16"/>
                <w:szCs w:val="16"/>
              </w:rPr>
            </w:pPr>
            <w:r w:rsidRPr="00172CC0">
              <w:rPr>
                <w:color w:val="000000"/>
                <w:sz w:val="16"/>
                <w:szCs w:val="16"/>
              </w:rPr>
              <w:t>50 616</w:t>
            </w:r>
          </w:p>
        </w:tc>
        <w:tc>
          <w:tcPr>
            <w:tcW w:w="850" w:type="dxa"/>
            <w:tcBorders>
              <w:top w:val="single" w:sz="4" w:space="0" w:color="auto"/>
              <w:left w:val="nil"/>
              <w:bottom w:val="single" w:sz="4" w:space="0" w:color="auto"/>
              <w:right w:val="single" w:sz="8" w:space="0" w:color="auto"/>
            </w:tcBorders>
            <w:shd w:val="clear" w:color="auto" w:fill="auto"/>
            <w:noWrap/>
          </w:tcPr>
          <w:p w14:paraId="66AC8DEE" w14:textId="77777777" w:rsidR="00DF37B6" w:rsidRPr="00172CC0" w:rsidRDefault="00DF37B6" w:rsidP="00DF37B6">
            <w:pPr>
              <w:spacing w:before="40" w:after="40"/>
              <w:jc w:val="right"/>
              <w:rPr>
                <w:color w:val="000000"/>
                <w:sz w:val="16"/>
                <w:szCs w:val="16"/>
              </w:rPr>
            </w:pPr>
            <w:r w:rsidRPr="00172CC0">
              <w:rPr>
                <w:color w:val="000000"/>
                <w:sz w:val="16"/>
                <w:szCs w:val="16"/>
              </w:rPr>
              <w:t>43 762</w:t>
            </w:r>
          </w:p>
        </w:tc>
        <w:tc>
          <w:tcPr>
            <w:tcW w:w="851" w:type="dxa"/>
            <w:tcBorders>
              <w:top w:val="single" w:sz="4" w:space="0" w:color="auto"/>
              <w:left w:val="nil"/>
              <w:bottom w:val="single" w:sz="4" w:space="0" w:color="auto"/>
              <w:right w:val="single" w:sz="8" w:space="0" w:color="auto"/>
            </w:tcBorders>
            <w:shd w:val="clear" w:color="auto" w:fill="auto"/>
            <w:noWrap/>
          </w:tcPr>
          <w:p w14:paraId="04CDDFD9" w14:textId="77777777" w:rsidR="00DF37B6" w:rsidRPr="00172CC0" w:rsidRDefault="00DF37B6" w:rsidP="00DF37B6">
            <w:pPr>
              <w:spacing w:before="40" w:after="40"/>
              <w:jc w:val="right"/>
              <w:rPr>
                <w:color w:val="000000"/>
                <w:sz w:val="16"/>
                <w:szCs w:val="16"/>
              </w:rPr>
            </w:pPr>
            <w:r w:rsidRPr="00172CC0">
              <w:rPr>
                <w:color w:val="000000"/>
                <w:sz w:val="16"/>
                <w:szCs w:val="16"/>
              </w:rPr>
              <w:t>39 220</w:t>
            </w:r>
          </w:p>
        </w:tc>
        <w:tc>
          <w:tcPr>
            <w:tcW w:w="567" w:type="dxa"/>
            <w:tcBorders>
              <w:top w:val="single" w:sz="4" w:space="0" w:color="auto"/>
              <w:left w:val="nil"/>
              <w:bottom w:val="single" w:sz="4" w:space="0" w:color="auto"/>
              <w:right w:val="single" w:sz="8" w:space="0" w:color="auto"/>
            </w:tcBorders>
            <w:shd w:val="clear" w:color="auto" w:fill="auto"/>
            <w:noWrap/>
          </w:tcPr>
          <w:p w14:paraId="6911290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25FB6ED"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CF9839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B39AAAB" w14:textId="77777777" w:rsidR="00DF37B6" w:rsidRPr="00172CC0" w:rsidRDefault="00DF37B6" w:rsidP="00DF37B6">
            <w:pPr>
              <w:spacing w:before="40" w:after="40"/>
              <w:jc w:val="right"/>
              <w:rPr>
                <w:color w:val="000000"/>
                <w:sz w:val="16"/>
                <w:szCs w:val="16"/>
              </w:rPr>
            </w:pPr>
            <w:r w:rsidRPr="00172CC0">
              <w:rPr>
                <w:color w:val="000000"/>
                <w:sz w:val="16"/>
                <w:szCs w:val="16"/>
              </w:rPr>
              <w:t>50 388</w:t>
            </w:r>
          </w:p>
        </w:tc>
        <w:tc>
          <w:tcPr>
            <w:tcW w:w="709" w:type="dxa"/>
            <w:tcBorders>
              <w:top w:val="single" w:sz="4" w:space="0" w:color="auto"/>
              <w:left w:val="nil"/>
              <w:bottom w:val="single" w:sz="4" w:space="0" w:color="auto"/>
              <w:right w:val="single" w:sz="8" w:space="0" w:color="auto"/>
            </w:tcBorders>
            <w:shd w:val="clear" w:color="auto" w:fill="auto"/>
            <w:noWrap/>
          </w:tcPr>
          <w:p w14:paraId="7E553D28" w14:textId="77777777" w:rsidR="00DF37B6" w:rsidRPr="00172CC0" w:rsidRDefault="00DF37B6" w:rsidP="00DF37B6">
            <w:pPr>
              <w:spacing w:before="40" w:after="40"/>
              <w:jc w:val="right"/>
              <w:rPr>
                <w:color w:val="000000"/>
                <w:sz w:val="16"/>
                <w:szCs w:val="16"/>
              </w:rPr>
            </w:pPr>
            <w:r w:rsidRPr="00172CC0">
              <w:rPr>
                <w:color w:val="000000"/>
                <w:sz w:val="16"/>
                <w:szCs w:val="16"/>
              </w:rPr>
              <w:t>43 583</w:t>
            </w:r>
          </w:p>
        </w:tc>
        <w:tc>
          <w:tcPr>
            <w:tcW w:w="992" w:type="dxa"/>
            <w:tcBorders>
              <w:top w:val="single" w:sz="4" w:space="0" w:color="auto"/>
              <w:left w:val="nil"/>
              <w:bottom w:val="single" w:sz="4" w:space="0" w:color="auto"/>
              <w:right w:val="single" w:sz="8" w:space="0" w:color="auto"/>
            </w:tcBorders>
            <w:shd w:val="clear" w:color="auto" w:fill="auto"/>
          </w:tcPr>
          <w:p w14:paraId="27181BF9" w14:textId="77777777" w:rsidR="00DF37B6" w:rsidRPr="00172CC0" w:rsidRDefault="00DF37B6" w:rsidP="00DF37B6">
            <w:pPr>
              <w:spacing w:before="40" w:after="40"/>
              <w:jc w:val="right"/>
              <w:rPr>
                <w:color w:val="000000"/>
                <w:sz w:val="16"/>
                <w:szCs w:val="16"/>
              </w:rPr>
            </w:pPr>
            <w:r w:rsidRPr="00172CC0">
              <w:rPr>
                <w:color w:val="000000"/>
                <w:sz w:val="16"/>
                <w:szCs w:val="16"/>
              </w:rPr>
              <w:t>35 031</w:t>
            </w:r>
          </w:p>
        </w:tc>
        <w:tc>
          <w:tcPr>
            <w:tcW w:w="878" w:type="dxa"/>
            <w:tcBorders>
              <w:top w:val="single" w:sz="4" w:space="0" w:color="auto"/>
              <w:left w:val="single" w:sz="4" w:space="0" w:color="auto"/>
              <w:bottom w:val="single" w:sz="4" w:space="0" w:color="auto"/>
              <w:right w:val="single" w:sz="4" w:space="0" w:color="auto"/>
            </w:tcBorders>
          </w:tcPr>
          <w:p w14:paraId="62F5DD6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D3C5A6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5F64863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FE53193"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039747B" w14:textId="77777777" w:rsidR="00DF37B6" w:rsidRPr="00172CC0" w:rsidRDefault="00DF37B6" w:rsidP="00DF37B6">
            <w:pPr>
              <w:spacing w:before="40" w:after="40"/>
              <w:rPr>
                <w:color w:val="000000"/>
                <w:sz w:val="16"/>
                <w:szCs w:val="16"/>
              </w:rPr>
            </w:pPr>
            <w:r w:rsidRPr="00172CC0">
              <w:rPr>
                <w:color w:val="000000"/>
                <w:sz w:val="16"/>
                <w:szCs w:val="16"/>
              </w:rPr>
              <w:t>100910</w:t>
            </w:r>
          </w:p>
        </w:tc>
        <w:tc>
          <w:tcPr>
            <w:tcW w:w="851" w:type="dxa"/>
            <w:tcBorders>
              <w:top w:val="single" w:sz="4" w:space="0" w:color="auto"/>
              <w:left w:val="nil"/>
              <w:bottom w:val="single" w:sz="4" w:space="0" w:color="auto"/>
              <w:right w:val="single" w:sz="8" w:space="0" w:color="auto"/>
            </w:tcBorders>
            <w:shd w:val="clear" w:color="auto" w:fill="auto"/>
            <w:noWrap/>
          </w:tcPr>
          <w:p w14:paraId="2736572B" w14:textId="77777777" w:rsidR="00DF37B6" w:rsidRPr="00172CC0" w:rsidRDefault="00DF37B6" w:rsidP="00DF37B6">
            <w:pPr>
              <w:spacing w:before="40" w:after="40"/>
              <w:jc w:val="right"/>
              <w:rPr>
                <w:color w:val="000000"/>
                <w:sz w:val="16"/>
                <w:szCs w:val="16"/>
              </w:rPr>
            </w:pPr>
            <w:r w:rsidRPr="00172CC0">
              <w:rPr>
                <w:color w:val="000000"/>
                <w:sz w:val="16"/>
                <w:szCs w:val="16"/>
              </w:rPr>
              <w:t>9 145</w:t>
            </w:r>
          </w:p>
        </w:tc>
        <w:tc>
          <w:tcPr>
            <w:tcW w:w="850" w:type="dxa"/>
            <w:tcBorders>
              <w:top w:val="single" w:sz="4" w:space="0" w:color="auto"/>
              <w:left w:val="nil"/>
              <w:bottom w:val="single" w:sz="4" w:space="0" w:color="auto"/>
              <w:right w:val="single" w:sz="8" w:space="0" w:color="auto"/>
            </w:tcBorders>
            <w:shd w:val="clear" w:color="auto" w:fill="auto"/>
            <w:noWrap/>
          </w:tcPr>
          <w:p w14:paraId="6ABAE735" w14:textId="77777777" w:rsidR="00DF37B6" w:rsidRPr="00172CC0" w:rsidRDefault="00DF37B6" w:rsidP="00DF37B6">
            <w:pPr>
              <w:spacing w:before="40" w:after="40"/>
              <w:jc w:val="right"/>
              <w:rPr>
                <w:color w:val="000000"/>
                <w:sz w:val="16"/>
                <w:szCs w:val="16"/>
              </w:rPr>
            </w:pPr>
            <w:r w:rsidRPr="00172CC0">
              <w:rPr>
                <w:color w:val="000000"/>
                <w:sz w:val="16"/>
                <w:szCs w:val="16"/>
              </w:rPr>
              <w:t>8 835</w:t>
            </w:r>
          </w:p>
        </w:tc>
        <w:tc>
          <w:tcPr>
            <w:tcW w:w="851" w:type="dxa"/>
            <w:tcBorders>
              <w:top w:val="single" w:sz="4" w:space="0" w:color="auto"/>
              <w:left w:val="nil"/>
              <w:bottom w:val="single" w:sz="4" w:space="0" w:color="auto"/>
              <w:right w:val="single" w:sz="8" w:space="0" w:color="auto"/>
            </w:tcBorders>
            <w:shd w:val="clear" w:color="auto" w:fill="auto"/>
            <w:noWrap/>
          </w:tcPr>
          <w:p w14:paraId="1F44CD40" w14:textId="77777777" w:rsidR="00DF37B6" w:rsidRPr="00172CC0" w:rsidRDefault="00DF37B6" w:rsidP="00DF37B6">
            <w:pPr>
              <w:spacing w:before="40" w:after="40"/>
              <w:jc w:val="right"/>
              <w:rPr>
                <w:color w:val="000000"/>
                <w:sz w:val="16"/>
                <w:szCs w:val="16"/>
              </w:rPr>
            </w:pPr>
            <w:r w:rsidRPr="00172CC0">
              <w:rPr>
                <w:color w:val="000000"/>
                <w:sz w:val="16"/>
                <w:szCs w:val="16"/>
              </w:rPr>
              <w:t>11 193</w:t>
            </w:r>
          </w:p>
        </w:tc>
        <w:tc>
          <w:tcPr>
            <w:tcW w:w="567" w:type="dxa"/>
            <w:tcBorders>
              <w:top w:val="single" w:sz="4" w:space="0" w:color="auto"/>
              <w:left w:val="nil"/>
              <w:bottom w:val="single" w:sz="4" w:space="0" w:color="auto"/>
              <w:right w:val="single" w:sz="8" w:space="0" w:color="auto"/>
            </w:tcBorders>
            <w:shd w:val="clear" w:color="auto" w:fill="auto"/>
            <w:noWrap/>
          </w:tcPr>
          <w:p w14:paraId="2D82C06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C1D0DF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1AC58B9"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BD4954F" w14:textId="77777777" w:rsidR="00DF37B6" w:rsidRPr="00172CC0" w:rsidRDefault="00DF37B6" w:rsidP="00DF37B6">
            <w:pPr>
              <w:spacing w:before="40" w:after="40"/>
              <w:jc w:val="right"/>
              <w:rPr>
                <w:color w:val="000000"/>
                <w:sz w:val="16"/>
                <w:szCs w:val="16"/>
              </w:rPr>
            </w:pPr>
            <w:r w:rsidRPr="00172CC0">
              <w:rPr>
                <w:color w:val="000000"/>
                <w:sz w:val="16"/>
                <w:szCs w:val="16"/>
              </w:rPr>
              <w:t>16 700</w:t>
            </w:r>
          </w:p>
        </w:tc>
        <w:tc>
          <w:tcPr>
            <w:tcW w:w="709" w:type="dxa"/>
            <w:tcBorders>
              <w:top w:val="single" w:sz="4" w:space="0" w:color="auto"/>
              <w:left w:val="nil"/>
              <w:bottom w:val="single" w:sz="4" w:space="0" w:color="auto"/>
              <w:right w:val="single" w:sz="8" w:space="0" w:color="auto"/>
            </w:tcBorders>
            <w:shd w:val="clear" w:color="auto" w:fill="auto"/>
            <w:noWrap/>
          </w:tcPr>
          <w:p w14:paraId="0570EB51" w14:textId="77777777" w:rsidR="00DF37B6" w:rsidRPr="00172CC0" w:rsidRDefault="00DF37B6" w:rsidP="00DF37B6">
            <w:pPr>
              <w:spacing w:before="40" w:after="40"/>
              <w:jc w:val="right"/>
              <w:rPr>
                <w:color w:val="000000"/>
                <w:sz w:val="16"/>
                <w:szCs w:val="16"/>
              </w:rPr>
            </w:pPr>
            <w:r w:rsidRPr="00172CC0">
              <w:rPr>
                <w:color w:val="000000"/>
                <w:sz w:val="16"/>
                <w:szCs w:val="16"/>
              </w:rPr>
              <w:t>17 553</w:t>
            </w:r>
          </w:p>
        </w:tc>
        <w:tc>
          <w:tcPr>
            <w:tcW w:w="992" w:type="dxa"/>
            <w:tcBorders>
              <w:top w:val="single" w:sz="4" w:space="0" w:color="auto"/>
              <w:left w:val="nil"/>
              <w:bottom w:val="single" w:sz="4" w:space="0" w:color="auto"/>
              <w:right w:val="single" w:sz="8" w:space="0" w:color="auto"/>
            </w:tcBorders>
            <w:shd w:val="clear" w:color="auto" w:fill="auto"/>
          </w:tcPr>
          <w:p w14:paraId="58004051" w14:textId="77777777" w:rsidR="00DF37B6" w:rsidRPr="00172CC0" w:rsidRDefault="00DF37B6" w:rsidP="00DF37B6">
            <w:pPr>
              <w:spacing w:before="40" w:after="40"/>
              <w:jc w:val="right"/>
              <w:rPr>
                <w:color w:val="000000"/>
                <w:sz w:val="16"/>
                <w:szCs w:val="16"/>
              </w:rPr>
            </w:pPr>
            <w:r w:rsidRPr="00172CC0">
              <w:rPr>
                <w:color w:val="000000"/>
                <w:sz w:val="16"/>
                <w:szCs w:val="16"/>
              </w:rPr>
              <w:t>18 961</w:t>
            </w:r>
          </w:p>
        </w:tc>
        <w:tc>
          <w:tcPr>
            <w:tcW w:w="878" w:type="dxa"/>
            <w:tcBorders>
              <w:top w:val="single" w:sz="4" w:space="0" w:color="auto"/>
              <w:left w:val="single" w:sz="4" w:space="0" w:color="auto"/>
              <w:bottom w:val="single" w:sz="4" w:space="0" w:color="auto"/>
              <w:right w:val="single" w:sz="4" w:space="0" w:color="auto"/>
            </w:tcBorders>
          </w:tcPr>
          <w:p w14:paraId="1CB03E9E" w14:textId="77777777" w:rsidR="00DF37B6" w:rsidRPr="00172CC0" w:rsidRDefault="00DF37B6" w:rsidP="00DF37B6">
            <w:pPr>
              <w:spacing w:before="40" w:after="40"/>
              <w:jc w:val="right"/>
              <w:rPr>
                <w:color w:val="000000"/>
                <w:sz w:val="16"/>
                <w:szCs w:val="16"/>
              </w:rPr>
            </w:pPr>
            <w:r w:rsidRPr="00172CC0">
              <w:rPr>
                <w:color w:val="000000"/>
                <w:sz w:val="16"/>
                <w:szCs w:val="16"/>
              </w:rPr>
              <w:t>47</w:t>
            </w:r>
          </w:p>
        </w:tc>
        <w:tc>
          <w:tcPr>
            <w:tcW w:w="851" w:type="dxa"/>
            <w:tcBorders>
              <w:top w:val="single" w:sz="4" w:space="0" w:color="auto"/>
              <w:left w:val="single" w:sz="4" w:space="0" w:color="auto"/>
              <w:bottom w:val="single" w:sz="4" w:space="0" w:color="auto"/>
              <w:right w:val="single" w:sz="4" w:space="0" w:color="auto"/>
            </w:tcBorders>
          </w:tcPr>
          <w:p w14:paraId="305EE90C" w14:textId="77777777" w:rsidR="00DF37B6" w:rsidRPr="00172CC0" w:rsidRDefault="00DF37B6" w:rsidP="00DF37B6">
            <w:pPr>
              <w:spacing w:before="40" w:after="40"/>
              <w:jc w:val="right"/>
              <w:rPr>
                <w:color w:val="000000"/>
                <w:sz w:val="16"/>
                <w:szCs w:val="16"/>
              </w:rPr>
            </w:pPr>
            <w:r w:rsidRPr="00172CC0">
              <w:rPr>
                <w:color w:val="000000"/>
                <w:sz w:val="16"/>
                <w:szCs w:val="16"/>
              </w:rPr>
              <w:t>18</w:t>
            </w:r>
          </w:p>
        </w:tc>
        <w:tc>
          <w:tcPr>
            <w:tcW w:w="850" w:type="dxa"/>
            <w:tcBorders>
              <w:top w:val="single" w:sz="4" w:space="0" w:color="auto"/>
              <w:left w:val="single" w:sz="4" w:space="0" w:color="auto"/>
              <w:bottom w:val="single" w:sz="4" w:space="0" w:color="auto"/>
              <w:right w:val="single" w:sz="4" w:space="0" w:color="auto"/>
            </w:tcBorders>
          </w:tcPr>
          <w:p w14:paraId="441F4D4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4DCCB04B"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6ABD3DC" w14:textId="77777777" w:rsidR="00DF37B6" w:rsidRPr="00172CC0" w:rsidRDefault="00DF37B6" w:rsidP="00DF37B6">
            <w:pPr>
              <w:spacing w:before="40" w:after="40"/>
              <w:rPr>
                <w:color w:val="000000"/>
                <w:sz w:val="16"/>
                <w:szCs w:val="16"/>
              </w:rPr>
            </w:pPr>
            <w:r w:rsidRPr="00172CC0">
              <w:rPr>
                <w:color w:val="000000"/>
                <w:sz w:val="16"/>
                <w:szCs w:val="16"/>
              </w:rPr>
              <w:t>100912</w:t>
            </w:r>
          </w:p>
        </w:tc>
        <w:tc>
          <w:tcPr>
            <w:tcW w:w="851" w:type="dxa"/>
            <w:tcBorders>
              <w:top w:val="single" w:sz="4" w:space="0" w:color="auto"/>
              <w:left w:val="nil"/>
              <w:bottom w:val="single" w:sz="4" w:space="0" w:color="auto"/>
              <w:right w:val="single" w:sz="8" w:space="0" w:color="auto"/>
            </w:tcBorders>
            <w:shd w:val="clear" w:color="auto" w:fill="auto"/>
            <w:noWrap/>
          </w:tcPr>
          <w:p w14:paraId="58EB5159" w14:textId="77777777" w:rsidR="00DF37B6" w:rsidRPr="00172CC0" w:rsidRDefault="00DF37B6" w:rsidP="00DF37B6">
            <w:pPr>
              <w:spacing w:before="40" w:after="40"/>
              <w:jc w:val="right"/>
              <w:rPr>
                <w:color w:val="000000"/>
                <w:sz w:val="16"/>
                <w:szCs w:val="16"/>
              </w:rPr>
            </w:pPr>
            <w:r w:rsidRPr="00172CC0">
              <w:rPr>
                <w:color w:val="000000"/>
                <w:sz w:val="16"/>
                <w:szCs w:val="16"/>
              </w:rPr>
              <w:t>495</w:t>
            </w:r>
          </w:p>
        </w:tc>
        <w:tc>
          <w:tcPr>
            <w:tcW w:w="850" w:type="dxa"/>
            <w:tcBorders>
              <w:top w:val="single" w:sz="4" w:space="0" w:color="auto"/>
              <w:left w:val="nil"/>
              <w:bottom w:val="single" w:sz="4" w:space="0" w:color="auto"/>
              <w:right w:val="single" w:sz="8" w:space="0" w:color="auto"/>
            </w:tcBorders>
            <w:shd w:val="clear" w:color="auto" w:fill="auto"/>
            <w:noWrap/>
          </w:tcPr>
          <w:p w14:paraId="569CA689" w14:textId="77777777" w:rsidR="00DF37B6" w:rsidRPr="00172CC0" w:rsidRDefault="00DF37B6" w:rsidP="00DF37B6">
            <w:pPr>
              <w:spacing w:before="40" w:after="40"/>
              <w:jc w:val="right"/>
              <w:rPr>
                <w:color w:val="000000"/>
                <w:sz w:val="16"/>
                <w:szCs w:val="16"/>
              </w:rPr>
            </w:pPr>
            <w:r w:rsidRPr="00172CC0">
              <w:rPr>
                <w:color w:val="000000"/>
                <w:sz w:val="16"/>
                <w:szCs w:val="16"/>
              </w:rPr>
              <w:t>707</w:t>
            </w:r>
          </w:p>
        </w:tc>
        <w:tc>
          <w:tcPr>
            <w:tcW w:w="851" w:type="dxa"/>
            <w:tcBorders>
              <w:top w:val="single" w:sz="4" w:space="0" w:color="auto"/>
              <w:left w:val="nil"/>
              <w:bottom w:val="single" w:sz="4" w:space="0" w:color="auto"/>
              <w:right w:val="single" w:sz="8" w:space="0" w:color="auto"/>
            </w:tcBorders>
            <w:shd w:val="clear" w:color="auto" w:fill="auto"/>
            <w:noWrap/>
          </w:tcPr>
          <w:p w14:paraId="52ADC27D" w14:textId="77777777" w:rsidR="00DF37B6" w:rsidRPr="00172CC0" w:rsidRDefault="00DF37B6" w:rsidP="00DF37B6">
            <w:pPr>
              <w:spacing w:before="40" w:after="40"/>
              <w:jc w:val="right"/>
              <w:rPr>
                <w:color w:val="000000"/>
                <w:sz w:val="16"/>
                <w:szCs w:val="16"/>
              </w:rPr>
            </w:pPr>
            <w:r w:rsidRPr="00172CC0">
              <w:rPr>
                <w:color w:val="000000"/>
                <w:sz w:val="16"/>
                <w:szCs w:val="16"/>
              </w:rPr>
              <w:t>558</w:t>
            </w:r>
          </w:p>
        </w:tc>
        <w:tc>
          <w:tcPr>
            <w:tcW w:w="567" w:type="dxa"/>
            <w:tcBorders>
              <w:top w:val="single" w:sz="4" w:space="0" w:color="auto"/>
              <w:left w:val="nil"/>
              <w:bottom w:val="single" w:sz="4" w:space="0" w:color="auto"/>
              <w:right w:val="single" w:sz="8" w:space="0" w:color="auto"/>
            </w:tcBorders>
            <w:shd w:val="clear" w:color="auto" w:fill="auto"/>
            <w:noWrap/>
          </w:tcPr>
          <w:p w14:paraId="6F0B24C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98DD6CF"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1767CD1"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99F51EA" w14:textId="77777777" w:rsidR="00DF37B6" w:rsidRPr="00172CC0" w:rsidRDefault="00DF37B6" w:rsidP="00DF37B6">
            <w:pPr>
              <w:spacing w:before="40" w:after="40"/>
              <w:jc w:val="right"/>
              <w:rPr>
                <w:color w:val="000000"/>
                <w:sz w:val="16"/>
                <w:szCs w:val="16"/>
              </w:rPr>
            </w:pPr>
            <w:r w:rsidRPr="00172CC0">
              <w:rPr>
                <w:color w:val="000000"/>
                <w:sz w:val="16"/>
                <w:szCs w:val="16"/>
              </w:rPr>
              <w:t>1 137</w:t>
            </w:r>
          </w:p>
        </w:tc>
        <w:tc>
          <w:tcPr>
            <w:tcW w:w="709" w:type="dxa"/>
            <w:tcBorders>
              <w:top w:val="single" w:sz="4" w:space="0" w:color="auto"/>
              <w:left w:val="nil"/>
              <w:bottom w:val="single" w:sz="4" w:space="0" w:color="auto"/>
              <w:right w:val="single" w:sz="8" w:space="0" w:color="auto"/>
            </w:tcBorders>
            <w:shd w:val="clear" w:color="auto" w:fill="auto"/>
            <w:noWrap/>
          </w:tcPr>
          <w:p w14:paraId="20165EBE" w14:textId="77777777" w:rsidR="00DF37B6" w:rsidRPr="00172CC0" w:rsidRDefault="00DF37B6" w:rsidP="00DF37B6">
            <w:pPr>
              <w:spacing w:before="40" w:after="40"/>
              <w:jc w:val="right"/>
              <w:rPr>
                <w:color w:val="000000"/>
                <w:sz w:val="16"/>
                <w:szCs w:val="16"/>
              </w:rPr>
            </w:pPr>
            <w:r w:rsidRPr="00172CC0">
              <w:rPr>
                <w:color w:val="000000"/>
                <w:sz w:val="16"/>
                <w:szCs w:val="16"/>
              </w:rPr>
              <w:t>1 730</w:t>
            </w:r>
          </w:p>
        </w:tc>
        <w:tc>
          <w:tcPr>
            <w:tcW w:w="992" w:type="dxa"/>
            <w:tcBorders>
              <w:top w:val="single" w:sz="4" w:space="0" w:color="auto"/>
              <w:left w:val="nil"/>
              <w:bottom w:val="single" w:sz="4" w:space="0" w:color="auto"/>
              <w:right w:val="single" w:sz="8" w:space="0" w:color="auto"/>
            </w:tcBorders>
            <w:shd w:val="clear" w:color="auto" w:fill="auto"/>
          </w:tcPr>
          <w:p w14:paraId="153D659C" w14:textId="77777777" w:rsidR="00DF37B6" w:rsidRPr="00172CC0" w:rsidRDefault="00DF37B6" w:rsidP="00DF37B6">
            <w:pPr>
              <w:spacing w:before="40" w:after="40"/>
              <w:jc w:val="right"/>
              <w:rPr>
                <w:color w:val="000000"/>
                <w:sz w:val="16"/>
                <w:szCs w:val="16"/>
              </w:rPr>
            </w:pPr>
            <w:r w:rsidRPr="00172CC0">
              <w:rPr>
                <w:color w:val="000000"/>
                <w:sz w:val="16"/>
                <w:szCs w:val="16"/>
              </w:rPr>
              <w:t>977</w:t>
            </w:r>
          </w:p>
        </w:tc>
        <w:tc>
          <w:tcPr>
            <w:tcW w:w="878" w:type="dxa"/>
            <w:tcBorders>
              <w:top w:val="single" w:sz="4" w:space="0" w:color="auto"/>
              <w:left w:val="single" w:sz="4" w:space="0" w:color="auto"/>
              <w:bottom w:val="single" w:sz="4" w:space="0" w:color="auto"/>
              <w:right w:val="single" w:sz="4" w:space="0" w:color="auto"/>
            </w:tcBorders>
          </w:tcPr>
          <w:p w14:paraId="6F6FC93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E864D7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7157BBC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5F9C9F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093FACC" w14:textId="77777777" w:rsidR="00DF37B6" w:rsidRPr="00172CC0" w:rsidRDefault="00DF37B6" w:rsidP="00DF37B6">
            <w:pPr>
              <w:spacing w:before="40" w:after="40"/>
              <w:rPr>
                <w:color w:val="000000"/>
                <w:sz w:val="16"/>
                <w:szCs w:val="16"/>
              </w:rPr>
            </w:pPr>
            <w:r w:rsidRPr="00172CC0">
              <w:rPr>
                <w:color w:val="000000"/>
                <w:sz w:val="16"/>
                <w:szCs w:val="16"/>
              </w:rPr>
              <w:t>100980</w:t>
            </w:r>
          </w:p>
        </w:tc>
        <w:tc>
          <w:tcPr>
            <w:tcW w:w="851" w:type="dxa"/>
            <w:tcBorders>
              <w:top w:val="single" w:sz="4" w:space="0" w:color="auto"/>
              <w:left w:val="nil"/>
              <w:bottom w:val="single" w:sz="4" w:space="0" w:color="auto"/>
              <w:right w:val="single" w:sz="8" w:space="0" w:color="auto"/>
            </w:tcBorders>
            <w:shd w:val="clear" w:color="auto" w:fill="auto"/>
            <w:noWrap/>
          </w:tcPr>
          <w:p w14:paraId="08093DE1"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0" w:type="dxa"/>
            <w:tcBorders>
              <w:top w:val="single" w:sz="4" w:space="0" w:color="auto"/>
              <w:left w:val="nil"/>
              <w:bottom w:val="single" w:sz="4" w:space="0" w:color="auto"/>
              <w:right w:val="single" w:sz="8" w:space="0" w:color="auto"/>
            </w:tcBorders>
            <w:shd w:val="clear" w:color="auto" w:fill="auto"/>
            <w:noWrap/>
          </w:tcPr>
          <w:p w14:paraId="6597851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00D92DC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26BDF92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10BCFB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D2C8B91"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0F30102" w14:textId="77777777" w:rsidR="00DF37B6" w:rsidRPr="00172CC0" w:rsidRDefault="00DF37B6" w:rsidP="00DF37B6">
            <w:pPr>
              <w:spacing w:before="40" w:after="40"/>
              <w:jc w:val="right"/>
              <w:rPr>
                <w:color w:val="000000"/>
                <w:sz w:val="16"/>
                <w:szCs w:val="16"/>
              </w:rPr>
            </w:pPr>
            <w:r w:rsidRPr="00172CC0">
              <w:rPr>
                <w:color w:val="000000"/>
                <w:sz w:val="16"/>
                <w:szCs w:val="16"/>
              </w:rPr>
              <w:t>12</w:t>
            </w:r>
          </w:p>
        </w:tc>
        <w:tc>
          <w:tcPr>
            <w:tcW w:w="709" w:type="dxa"/>
            <w:tcBorders>
              <w:top w:val="single" w:sz="4" w:space="0" w:color="auto"/>
              <w:left w:val="nil"/>
              <w:bottom w:val="single" w:sz="4" w:space="0" w:color="auto"/>
              <w:right w:val="single" w:sz="8" w:space="0" w:color="auto"/>
            </w:tcBorders>
            <w:shd w:val="clear" w:color="auto" w:fill="auto"/>
            <w:noWrap/>
          </w:tcPr>
          <w:p w14:paraId="157A8092" w14:textId="77777777" w:rsidR="00DF37B6" w:rsidRPr="00172CC0" w:rsidRDefault="00DF37B6" w:rsidP="00DF37B6">
            <w:pPr>
              <w:spacing w:before="40" w:after="40"/>
              <w:jc w:val="right"/>
              <w:rPr>
                <w:color w:val="000000"/>
                <w:sz w:val="16"/>
                <w:szCs w:val="16"/>
              </w:rPr>
            </w:pPr>
            <w:r w:rsidRPr="00172CC0">
              <w:rPr>
                <w:color w:val="000000"/>
                <w:sz w:val="16"/>
                <w:szCs w:val="16"/>
              </w:rPr>
              <w:t>23</w:t>
            </w:r>
          </w:p>
        </w:tc>
        <w:tc>
          <w:tcPr>
            <w:tcW w:w="992" w:type="dxa"/>
            <w:tcBorders>
              <w:top w:val="single" w:sz="4" w:space="0" w:color="auto"/>
              <w:left w:val="nil"/>
              <w:bottom w:val="single" w:sz="4" w:space="0" w:color="auto"/>
              <w:right w:val="single" w:sz="8" w:space="0" w:color="auto"/>
            </w:tcBorders>
            <w:shd w:val="clear" w:color="auto" w:fill="auto"/>
          </w:tcPr>
          <w:p w14:paraId="17A3288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69565B1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0F18D5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DC7685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6AEC375"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7AC6AB39" w14:textId="77777777" w:rsidR="00DF37B6" w:rsidRPr="00172CC0" w:rsidRDefault="00DF37B6" w:rsidP="00DF37B6">
            <w:pPr>
              <w:spacing w:before="40" w:after="40"/>
              <w:rPr>
                <w:color w:val="000000"/>
                <w:sz w:val="16"/>
                <w:szCs w:val="16"/>
              </w:rPr>
            </w:pPr>
            <w:r w:rsidRPr="00172CC0">
              <w:rPr>
                <w:color w:val="000000"/>
                <w:sz w:val="16"/>
                <w:szCs w:val="16"/>
              </w:rPr>
              <w:t>100999</w:t>
            </w:r>
          </w:p>
        </w:tc>
        <w:tc>
          <w:tcPr>
            <w:tcW w:w="851" w:type="dxa"/>
            <w:tcBorders>
              <w:top w:val="single" w:sz="4" w:space="0" w:color="auto"/>
              <w:left w:val="nil"/>
              <w:bottom w:val="single" w:sz="4" w:space="0" w:color="auto"/>
              <w:right w:val="single" w:sz="8" w:space="0" w:color="auto"/>
            </w:tcBorders>
            <w:shd w:val="clear" w:color="auto" w:fill="auto"/>
            <w:noWrap/>
          </w:tcPr>
          <w:p w14:paraId="32A3B261" w14:textId="77777777" w:rsidR="00DF37B6" w:rsidRPr="00172CC0" w:rsidRDefault="00DF37B6" w:rsidP="00DF37B6">
            <w:pPr>
              <w:spacing w:before="40" w:after="40"/>
              <w:jc w:val="right"/>
              <w:rPr>
                <w:color w:val="000000"/>
                <w:sz w:val="16"/>
                <w:szCs w:val="16"/>
              </w:rPr>
            </w:pPr>
            <w:r w:rsidRPr="00172CC0">
              <w:rPr>
                <w:color w:val="000000"/>
                <w:sz w:val="16"/>
                <w:szCs w:val="16"/>
              </w:rPr>
              <w:t>28</w:t>
            </w:r>
          </w:p>
        </w:tc>
        <w:tc>
          <w:tcPr>
            <w:tcW w:w="850" w:type="dxa"/>
            <w:tcBorders>
              <w:top w:val="single" w:sz="4" w:space="0" w:color="auto"/>
              <w:left w:val="nil"/>
              <w:bottom w:val="single" w:sz="4" w:space="0" w:color="auto"/>
              <w:right w:val="single" w:sz="8" w:space="0" w:color="auto"/>
            </w:tcBorders>
            <w:shd w:val="clear" w:color="auto" w:fill="auto"/>
            <w:noWrap/>
          </w:tcPr>
          <w:p w14:paraId="4CFEF2B4" w14:textId="77777777" w:rsidR="00DF37B6" w:rsidRPr="00172CC0" w:rsidRDefault="00DF37B6" w:rsidP="00DF37B6">
            <w:pPr>
              <w:spacing w:before="40" w:after="40"/>
              <w:jc w:val="right"/>
              <w:rPr>
                <w:color w:val="000000"/>
                <w:sz w:val="16"/>
                <w:szCs w:val="16"/>
              </w:rPr>
            </w:pPr>
            <w:r w:rsidRPr="00172CC0">
              <w:rPr>
                <w:color w:val="000000"/>
                <w:sz w:val="16"/>
                <w:szCs w:val="16"/>
              </w:rPr>
              <w:t>14</w:t>
            </w:r>
          </w:p>
        </w:tc>
        <w:tc>
          <w:tcPr>
            <w:tcW w:w="851" w:type="dxa"/>
            <w:tcBorders>
              <w:top w:val="single" w:sz="4" w:space="0" w:color="auto"/>
              <w:left w:val="nil"/>
              <w:bottom w:val="single" w:sz="4" w:space="0" w:color="auto"/>
              <w:right w:val="single" w:sz="8" w:space="0" w:color="auto"/>
            </w:tcBorders>
            <w:shd w:val="clear" w:color="auto" w:fill="auto"/>
            <w:noWrap/>
          </w:tcPr>
          <w:p w14:paraId="6BB1B775" w14:textId="77777777" w:rsidR="00DF37B6" w:rsidRPr="00172CC0" w:rsidRDefault="00DF37B6" w:rsidP="00DF37B6">
            <w:pPr>
              <w:spacing w:before="40" w:after="40"/>
              <w:jc w:val="right"/>
              <w:rPr>
                <w:color w:val="000000"/>
                <w:sz w:val="16"/>
                <w:szCs w:val="16"/>
              </w:rPr>
            </w:pPr>
            <w:r w:rsidRPr="00172CC0">
              <w:rPr>
                <w:color w:val="000000"/>
                <w:sz w:val="16"/>
                <w:szCs w:val="16"/>
              </w:rPr>
              <w:t>13</w:t>
            </w:r>
          </w:p>
        </w:tc>
        <w:tc>
          <w:tcPr>
            <w:tcW w:w="567" w:type="dxa"/>
            <w:tcBorders>
              <w:top w:val="single" w:sz="4" w:space="0" w:color="auto"/>
              <w:left w:val="nil"/>
              <w:bottom w:val="single" w:sz="4" w:space="0" w:color="auto"/>
              <w:right w:val="single" w:sz="8" w:space="0" w:color="auto"/>
            </w:tcBorders>
            <w:shd w:val="clear" w:color="auto" w:fill="auto"/>
            <w:noWrap/>
          </w:tcPr>
          <w:p w14:paraId="1BD7FC1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7EDD5B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A2BC60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C582B5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D83A90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6EF87E7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4E19282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626103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6D48388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4DEF618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798D1C91" w14:textId="77777777" w:rsidR="00DF37B6" w:rsidRPr="00172CC0" w:rsidRDefault="00DF37B6" w:rsidP="00DF37B6">
            <w:pPr>
              <w:spacing w:before="40" w:after="40"/>
              <w:rPr>
                <w:color w:val="000000"/>
                <w:sz w:val="16"/>
                <w:szCs w:val="16"/>
              </w:rPr>
            </w:pPr>
            <w:r w:rsidRPr="00172CC0">
              <w:rPr>
                <w:color w:val="000000"/>
                <w:sz w:val="16"/>
                <w:szCs w:val="16"/>
              </w:rPr>
              <w:t>101003</w:t>
            </w:r>
          </w:p>
        </w:tc>
        <w:tc>
          <w:tcPr>
            <w:tcW w:w="851" w:type="dxa"/>
            <w:tcBorders>
              <w:top w:val="single" w:sz="4" w:space="0" w:color="auto"/>
              <w:left w:val="nil"/>
              <w:bottom w:val="single" w:sz="4" w:space="0" w:color="auto"/>
              <w:right w:val="single" w:sz="8" w:space="0" w:color="auto"/>
            </w:tcBorders>
            <w:shd w:val="clear" w:color="auto" w:fill="auto"/>
            <w:noWrap/>
          </w:tcPr>
          <w:p w14:paraId="358DE84D" w14:textId="77777777" w:rsidR="00DF37B6" w:rsidRPr="00172CC0" w:rsidRDefault="00DF37B6" w:rsidP="00DF37B6">
            <w:pPr>
              <w:spacing w:before="40" w:after="40"/>
              <w:jc w:val="right"/>
              <w:rPr>
                <w:color w:val="000000"/>
                <w:sz w:val="16"/>
                <w:szCs w:val="16"/>
              </w:rPr>
            </w:pPr>
            <w:r w:rsidRPr="00172CC0">
              <w:rPr>
                <w:color w:val="000000"/>
                <w:sz w:val="16"/>
                <w:szCs w:val="16"/>
              </w:rPr>
              <w:t>6 056</w:t>
            </w:r>
          </w:p>
        </w:tc>
        <w:tc>
          <w:tcPr>
            <w:tcW w:w="850" w:type="dxa"/>
            <w:tcBorders>
              <w:top w:val="single" w:sz="4" w:space="0" w:color="auto"/>
              <w:left w:val="nil"/>
              <w:bottom w:val="single" w:sz="4" w:space="0" w:color="auto"/>
              <w:right w:val="single" w:sz="8" w:space="0" w:color="auto"/>
            </w:tcBorders>
            <w:shd w:val="clear" w:color="auto" w:fill="auto"/>
            <w:noWrap/>
          </w:tcPr>
          <w:p w14:paraId="2015B51B" w14:textId="77777777" w:rsidR="00DF37B6" w:rsidRPr="00172CC0" w:rsidRDefault="00DF37B6" w:rsidP="00DF37B6">
            <w:pPr>
              <w:spacing w:before="40" w:after="40"/>
              <w:jc w:val="right"/>
              <w:rPr>
                <w:color w:val="000000"/>
                <w:sz w:val="16"/>
                <w:szCs w:val="16"/>
              </w:rPr>
            </w:pPr>
            <w:r w:rsidRPr="00172CC0">
              <w:rPr>
                <w:color w:val="000000"/>
                <w:sz w:val="16"/>
                <w:szCs w:val="16"/>
              </w:rPr>
              <w:t>7 733</w:t>
            </w:r>
          </w:p>
        </w:tc>
        <w:tc>
          <w:tcPr>
            <w:tcW w:w="851" w:type="dxa"/>
            <w:tcBorders>
              <w:top w:val="single" w:sz="4" w:space="0" w:color="auto"/>
              <w:left w:val="nil"/>
              <w:bottom w:val="single" w:sz="4" w:space="0" w:color="auto"/>
              <w:right w:val="single" w:sz="8" w:space="0" w:color="auto"/>
            </w:tcBorders>
            <w:shd w:val="clear" w:color="auto" w:fill="auto"/>
            <w:noWrap/>
          </w:tcPr>
          <w:p w14:paraId="7BD18C32" w14:textId="77777777" w:rsidR="00DF37B6" w:rsidRPr="00172CC0" w:rsidRDefault="00DF37B6" w:rsidP="00DF37B6">
            <w:pPr>
              <w:spacing w:before="40" w:after="40"/>
              <w:jc w:val="right"/>
              <w:rPr>
                <w:color w:val="000000"/>
                <w:sz w:val="16"/>
                <w:szCs w:val="16"/>
              </w:rPr>
            </w:pPr>
            <w:r w:rsidRPr="00172CC0">
              <w:rPr>
                <w:color w:val="000000"/>
                <w:sz w:val="16"/>
                <w:szCs w:val="16"/>
              </w:rPr>
              <w:t>8 298</w:t>
            </w:r>
          </w:p>
        </w:tc>
        <w:tc>
          <w:tcPr>
            <w:tcW w:w="567" w:type="dxa"/>
            <w:tcBorders>
              <w:top w:val="single" w:sz="4" w:space="0" w:color="auto"/>
              <w:left w:val="nil"/>
              <w:bottom w:val="single" w:sz="4" w:space="0" w:color="auto"/>
              <w:right w:val="single" w:sz="8" w:space="0" w:color="auto"/>
            </w:tcBorders>
            <w:shd w:val="clear" w:color="auto" w:fill="auto"/>
            <w:noWrap/>
          </w:tcPr>
          <w:p w14:paraId="30FC4DA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A3AEFE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2117523"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2C796D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0DF332EB" w14:textId="77777777" w:rsidR="00DF37B6" w:rsidRPr="00172CC0" w:rsidRDefault="00DF37B6" w:rsidP="00DF37B6">
            <w:pPr>
              <w:spacing w:before="40" w:after="40"/>
              <w:jc w:val="right"/>
              <w:rPr>
                <w:color w:val="000000"/>
                <w:sz w:val="16"/>
                <w:szCs w:val="16"/>
              </w:rPr>
            </w:pPr>
            <w:r w:rsidRPr="00172CC0">
              <w:rPr>
                <w:color w:val="000000"/>
                <w:sz w:val="16"/>
                <w:szCs w:val="16"/>
              </w:rPr>
              <w:t>35</w:t>
            </w:r>
          </w:p>
        </w:tc>
        <w:tc>
          <w:tcPr>
            <w:tcW w:w="992" w:type="dxa"/>
            <w:tcBorders>
              <w:top w:val="single" w:sz="4" w:space="0" w:color="auto"/>
              <w:left w:val="nil"/>
              <w:bottom w:val="single" w:sz="4" w:space="0" w:color="auto"/>
              <w:right w:val="single" w:sz="8" w:space="0" w:color="auto"/>
            </w:tcBorders>
            <w:shd w:val="clear" w:color="auto" w:fill="auto"/>
          </w:tcPr>
          <w:p w14:paraId="45F50F4D" w14:textId="77777777" w:rsidR="00DF37B6" w:rsidRPr="00172CC0" w:rsidRDefault="00DF37B6" w:rsidP="00DF37B6">
            <w:pPr>
              <w:spacing w:before="40" w:after="40"/>
              <w:jc w:val="right"/>
              <w:rPr>
                <w:color w:val="000000"/>
                <w:sz w:val="16"/>
                <w:szCs w:val="16"/>
              </w:rPr>
            </w:pPr>
            <w:r w:rsidRPr="00172CC0">
              <w:rPr>
                <w:color w:val="000000"/>
                <w:sz w:val="16"/>
                <w:szCs w:val="16"/>
              </w:rPr>
              <w:t>95</w:t>
            </w:r>
          </w:p>
        </w:tc>
        <w:tc>
          <w:tcPr>
            <w:tcW w:w="878" w:type="dxa"/>
            <w:tcBorders>
              <w:top w:val="single" w:sz="4" w:space="0" w:color="auto"/>
              <w:left w:val="single" w:sz="4" w:space="0" w:color="auto"/>
              <w:bottom w:val="single" w:sz="4" w:space="0" w:color="auto"/>
              <w:right w:val="single" w:sz="4" w:space="0" w:color="auto"/>
            </w:tcBorders>
          </w:tcPr>
          <w:p w14:paraId="6558E41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E32845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30BFCD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98D0547"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737E46D2" w14:textId="77777777" w:rsidR="00DF37B6" w:rsidRPr="00172CC0" w:rsidRDefault="00DF37B6" w:rsidP="00DF37B6">
            <w:pPr>
              <w:spacing w:before="40" w:after="40"/>
              <w:rPr>
                <w:color w:val="000000"/>
                <w:sz w:val="16"/>
                <w:szCs w:val="16"/>
              </w:rPr>
            </w:pPr>
            <w:r w:rsidRPr="00172CC0">
              <w:rPr>
                <w:color w:val="000000"/>
                <w:sz w:val="16"/>
                <w:szCs w:val="16"/>
              </w:rPr>
              <w:t>101006</w:t>
            </w:r>
          </w:p>
        </w:tc>
        <w:tc>
          <w:tcPr>
            <w:tcW w:w="851" w:type="dxa"/>
            <w:tcBorders>
              <w:top w:val="single" w:sz="4" w:space="0" w:color="auto"/>
              <w:left w:val="nil"/>
              <w:bottom w:val="single" w:sz="4" w:space="0" w:color="auto"/>
              <w:right w:val="single" w:sz="8" w:space="0" w:color="auto"/>
            </w:tcBorders>
            <w:shd w:val="clear" w:color="auto" w:fill="auto"/>
            <w:noWrap/>
          </w:tcPr>
          <w:p w14:paraId="4E6FD602" w14:textId="77777777" w:rsidR="00DF37B6" w:rsidRPr="00172CC0" w:rsidRDefault="00DF37B6" w:rsidP="00DF37B6">
            <w:pPr>
              <w:spacing w:before="40" w:after="40"/>
              <w:jc w:val="right"/>
              <w:rPr>
                <w:color w:val="000000"/>
                <w:sz w:val="16"/>
                <w:szCs w:val="16"/>
              </w:rPr>
            </w:pPr>
            <w:r w:rsidRPr="00172CC0">
              <w:rPr>
                <w:color w:val="000000"/>
                <w:sz w:val="16"/>
                <w:szCs w:val="16"/>
              </w:rPr>
              <w:t>69</w:t>
            </w:r>
          </w:p>
        </w:tc>
        <w:tc>
          <w:tcPr>
            <w:tcW w:w="850" w:type="dxa"/>
            <w:tcBorders>
              <w:top w:val="single" w:sz="4" w:space="0" w:color="auto"/>
              <w:left w:val="nil"/>
              <w:bottom w:val="single" w:sz="4" w:space="0" w:color="auto"/>
              <w:right w:val="single" w:sz="8" w:space="0" w:color="auto"/>
            </w:tcBorders>
            <w:shd w:val="clear" w:color="auto" w:fill="auto"/>
            <w:noWrap/>
          </w:tcPr>
          <w:p w14:paraId="3371DDF9" w14:textId="77777777" w:rsidR="00DF37B6" w:rsidRPr="00172CC0" w:rsidRDefault="00DF37B6" w:rsidP="00DF37B6">
            <w:pPr>
              <w:spacing w:before="40" w:after="40"/>
              <w:jc w:val="right"/>
              <w:rPr>
                <w:color w:val="000000"/>
                <w:sz w:val="16"/>
                <w:szCs w:val="16"/>
              </w:rPr>
            </w:pPr>
            <w:r w:rsidRPr="00172CC0">
              <w:rPr>
                <w:color w:val="000000"/>
                <w:sz w:val="16"/>
                <w:szCs w:val="16"/>
              </w:rPr>
              <w:t>40</w:t>
            </w:r>
          </w:p>
        </w:tc>
        <w:tc>
          <w:tcPr>
            <w:tcW w:w="851" w:type="dxa"/>
            <w:tcBorders>
              <w:top w:val="single" w:sz="4" w:space="0" w:color="auto"/>
              <w:left w:val="nil"/>
              <w:bottom w:val="single" w:sz="4" w:space="0" w:color="auto"/>
              <w:right w:val="single" w:sz="8" w:space="0" w:color="auto"/>
            </w:tcBorders>
            <w:shd w:val="clear" w:color="auto" w:fill="auto"/>
            <w:noWrap/>
          </w:tcPr>
          <w:p w14:paraId="325D6BBB"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567" w:type="dxa"/>
            <w:tcBorders>
              <w:top w:val="single" w:sz="4" w:space="0" w:color="auto"/>
              <w:left w:val="nil"/>
              <w:bottom w:val="single" w:sz="4" w:space="0" w:color="auto"/>
              <w:right w:val="single" w:sz="8" w:space="0" w:color="auto"/>
            </w:tcBorders>
            <w:shd w:val="clear" w:color="auto" w:fill="auto"/>
            <w:noWrap/>
          </w:tcPr>
          <w:p w14:paraId="44FAA95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F3F689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E9C379C"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A0E0B7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37DB1CD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6BED3B1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6FFDD6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0DDBDB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75C3F4A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417C1076"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2105C92" w14:textId="77777777" w:rsidR="00DF37B6" w:rsidRPr="00172CC0" w:rsidRDefault="00DF37B6" w:rsidP="00DF37B6">
            <w:pPr>
              <w:spacing w:before="40" w:after="40"/>
              <w:rPr>
                <w:color w:val="000000"/>
                <w:sz w:val="16"/>
                <w:szCs w:val="16"/>
              </w:rPr>
            </w:pPr>
            <w:r w:rsidRPr="00172CC0">
              <w:rPr>
                <w:color w:val="000000"/>
                <w:sz w:val="16"/>
                <w:szCs w:val="16"/>
              </w:rPr>
              <w:t>101008</w:t>
            </w:r>
          </w:p>
        </w:tc>
        <w:tc>
          <w:tcPr>
            <w:tcW w:w="851" w:type="dxa"/>
            <w:tcBorders>
              <w:top w:val="single" w:sz="4" w:space="0" w:color="auto"/>
              <w:left w:val="nil"/>
              <w:bottom w:val="single" w:sz="4" w:space="0" w:color="auto"/>
              <w:right w:val="single" w:sz="8" w:space="0" w:color="auto"/>
            </w:tcBorders>
            <w:shd w:val="clear" w:color="auto" w:fill="auto"/>
            <w:noWrap/>
          </w:tcPr>
          <w:p w14:paraId="38BC168B" w14:textId="77777777" w:rsidR="00DF37B6" w:rsidRPr="00172CC0" w:rsidRDefault="00DF37B6" w:rsidP="00DF37B6">
            <w:pPr>
              <w:spacing w:before="40" w:after="40"/>
              <w:jc w:val="right"/>
              <w:rPr>
                <w:color w:val="000000"/>
                <w:sz w:val="16"/>
                <w:szCs w:val="16"/>
              </w:rPr>
            </w:pPr>
            <w:r w:rsidRPr="00172CC0">
              <w:rPr>
                <w:color w:val="000000"/>
                <w:sz w:val="16"/>
                <w:szCs w:val="16"/>
              </w:rPr>
              <w:t>28 305</w:t>
            </w:r>
          </w:p>
        </w:tc>
        <w:tc>
          <w:tcPr>
            <w:tcW w:w="850" w:type="dxa"/>
            <w:tcBorders>
              <w:top w:val="single" w:sz="4" w:space="0" w:color="auto"/>
              <w:left w:val="nil"/>
              <w:bottom w:val="single" w:sz="4" w:space="0" w:color="auto"/>
              <w:right w:val="single" w:sz="8" w:space="0" w:color="auto"/>
            </w:tcBorders>
            <w:shd w:val="clear" w:color="auto" w:fill="auto"/>
            <w:noWrap/>
          </w:tcPr>
          <w:p w14:paraId="22B9B39B" w14:textId="77777777" w:rsidR="00DF37B6" w:rsidRPr="00172CC0" w:rsidRDefault="00DF37B6" w:rsidP="00DF37B6">
            <w:pPr>
              <w:spacing w:before="40" w:after="40"/>
              <w:jc w:val="right"/>
              <w:rPr>
                <w:color w:val="000000"/>
                <w:sz w:val="16"/>
                <w:szCs w:val="16"/>
              </w:rPr>
            </w:pPr>
            <w:r w:rsidRPr="00172CC0">
              <w:rPr>
                <w:color w:val="000000"/>
                <w:sz w:val="16"/>
                <w:szCs w:val="16"/>
              </w:rPr>
              <w:t>36 035</w:t>
            </w:r>
          </w:p>
        </w:tc>
        <w:tc>
          <w:tcPr>
            <w:tcW w:w="851" w:type="dxa"/>
            <w:tcBorders>
              <w:top w:val="single" w:sz="4" w:space="0" w:color="auto"/>
              <w:left w:val="nil"/>
              <w:bottom w:val="single" w:sz="4" w:space="0" w:color="auto"/>
              <w:right w:val="single" w:sz="8" w:space="0" w:color="auto"/>
            </w:tcBorders>
            <w:shd w:val="clear" w:color="auto" w:fill="auto"/>
            <w:noWrap/>
          </w:tcPr>
          <w:p w14:paraId="492C045F" w14:textId="77777777" w:rsidR="00DF37B6" w:rsidRPr="00172CC0" w:rsidRDefault="00DF37B6" w:rsidP="00DF37B6">
            <w:pPr>
              <w:spacing w:before="40" w:after="40"/>
              <w:jc w:val="right"/>
              <w:rPr>
                <w:color w:val="000000"/>
                <w:sz w:val="16"/>
                <w:szCs w:val="16"/>
              </w:rPr>
            </w:pPr>
            <w:r w:rsidRPr="00172CC0">
              <w:rPr>
                <w:color w:val="000000"/>
                <w:sz w:val="16"/>
                <w:szCs w:val="16"/>
              </w:rPr>
              <w:t>41 135</w:t>
            </w:r>
          </w:p>
        </w:tc>
        <w:tc>
          <w:tcPr>
            <w:tcW w:w="567" w:type="dxa"/>
            <w:tcBorders>
              <w:top w:val="single" w:sz="4" w:space="0" w:color="auto"/>
              <w:left w:val="nil"/>
              <w:bottom w:val="single" w:sz="4" w:space="0" w:color="auto"/>
              <w:right w:val="single" w:sz="8" w:space="0" w:color="auto"/>
            </w:tcBorders>
            <w:shd w:val="clear" w:color="auto" w:fill="auto"/>
            <w:noWrap/>
          </w:tcPr>
          <w:p w14:paraId="38B079C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53D2CF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6F235B3"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503028C" w14:textId="77777777" w:rsidR="00DF37B6" w:rsidRPr="00172CC0" w:rsidRDefault="00DF37B6" w:rsidP="00DF37B6">
            <w:pPr>
              <w:spacing w:before="40" w:after="40"/>
              <w:jc w:val="right"/>
              <w:rPr>
                <w:color w:val="000000"/>
                <w:sz w:val="16"/>
                <w:szCs w:val="16"/>
              </w:rPr>
            </w:pPr>
            <w:r w:rsidRPr="00172CC0">
              <w:rPr>
                <w:color w:val="000000"/>
                <w:sz w:val="16"/>
                <w:szCs w:val="16"/>
              </w:rPr>
              <w:t>22 243</w:t>
            </w:r>
          </w:p>
        </w:tc>
        <w:tc>
          <w:tcPr>
            <w:tcW w:w="709" w:type="dxa"/>
            <w:tcBorders>
              <w:top w:val="single" w:sz="4" w:space="0" w:color="auto"/>
              <w:left w:val="nil"/>
              <w:bottom w:val="single" w:sz="4" w:space="0" w:color="auto"/>
              <w:right w:val="single" w:sz="8" w:space="0" w:color="auto"/>
            </w:tcBorders>
            <w:shd w:val="clear" w:color="auto" w:fill="auto"/>
            <w:noWrap/>
          </w:tcPr>
          <w:p w14:paraId="1F858BB4" w14:textId="77777777" w:rsidR="00DF37B6" w:rsidRPr="00172CC0" w:rsidRDefault="00DF37B6" w:rsidP="00DF37B6">
            <w:pPr>
              <w:spacing w:before="40" w:after="40"/>
              <w:jc w:val="right"/>
              <w:rPr>
                <w:color w:val="000000"/>
                <w:sz w:val="16"/>
                <w:szCs w:val="16"/>
              </w:rPr>
            </w:pPr>
            <w:r w:rsidRPr="00172CC0">
              <w:rPr>
                <w:color w:val="000000"/>
                <w:sz w:val="16"/>
                <w:szCs w:val="16"/>
              </w:rPr>
              <w:t>27 291</w:t>
            </w:r>
          </w:p>
        </w:tc>
        <w:tc>
          <w:tcPr>
            <w:tcW w:w="992" w:type="dxa"/>
            <w:tcBorders>
              <w:top w:val="single" w:sz="4" w:space="0" w:color="auto"/>
              <w:left w:val="nil"/>
              <w:bottom w:val="single" w:sz="4" w:space="0" w:color="auto"/>
              <w:right w:val="single" w:sz="8" w:space="0" w:color="auto"/>
            </w:tcBorders>
            <w:shd w:val="clear" w:color="auto" w:fill="auto"/>
          </w:tcPr>
          <w:p w14:paraId="614D3FDF" w14:textId="77777777" w:rsidR="00DF37B6" w:rsidRPr="00172CC0" w:rsidRDefault="00DF37B6" w:rsidP="00DF37B6">
            <w:pPr>
              <w:spacing w:before="40" w:after="40"/>
              <w:jc w:val="right"/>
              <w:rPr>
                <w:color w:val="000000"/>
                <w:sz w:val="16"/>
                <w:szCs w:val="16"/>
              </w:rPr>
            </w:pPr>
            <w:r w:rsidRPr="00172CC0">
              <w:rPr>
                <w:color w:val="000000"/>
                <w:sz w:val="16"/>
                <w:szCs w:val="16"/>
              </w:rPr>
              <w:t>22 555</w:t>
            </w:r>
          </w:p>
        </w:tc>
        <w:tc>
          <w:tcPr>
            <w:tcW w:w="878" w:type="dxa"/>
            <w:tcBorders>
              <w:top w:val="single" w:sz="4" w:space="0" w:color="auto"/>
              <w:left w:val="single" w:sz="4" w:space="0" w:color="auto"/>
              <w:bottom w:val="single" w:sz="4" w:space="0" w:color="auto"/>
              <w:right w:val="single" w:sz="4" w:space="0" w:color="auto"/>
            </w:tcBorders>
          </w:tcPr>
          <w:p w14:paraId="6B9832C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48E154F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07862D1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2E4ED35"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F90618C" w14:textId="77777777" w:rsidR="00DF37B6" w:rsidRPr="00172CC0" w:rsidRDefault="00DF37B6" w:rsidP="00DF37B6">
            <w:pPr>
              <w:spacing w:before="40" w:after="40"/>
              <w:rPr>
                <w:color w:val="000000"/>
                <w:sz w:val="16"/>
                <w:szCs w:val="16"/>
              </w:rPr>
            </w:pPr>
            <w:r w:rsidRPr="00172CC0">
              <w:rPr>
                <w:color w:val="000000"/>
                <w:sz w:val="16"/>
                <w:szCs w:val="16"/>
              </w:rPr>
              <w:t>101009*</w:t>
            </w:r>
          </w:p>
        </w:tc>
        <w:tc>
          <w:tcPr>
            <w:tcW w:w="851" w:type="dxa"/>
            <w:tcBorders>
              <w:top w:val="single" w:sz="4" w:space="0" w:color="auto"/>
              <w:left w:val="nil"/>
              <w:bottom w:val="single" w:sz="4" w:space="0" w:color="auto"/>
              <w:right w:val="single" w:sz="8" w:space="0" w:color="auto"/>
            </w:tcBorders>
            <w:shd w:val="clear" w:color="auto" w:fill="auto"/>
            <w:noWrap/>
          </w:tcPr>
          <w:p w14:paraId="70FB1A2A" w14:textId="77777777" w:rsidR="00DF37B6" w:rsidRPr="00172CC0" w:rsidRDefault="00DF37B6" w:rsidP="00DF37B6">
            <w:pPr>
              <w:spacing w:before="40" w:after="40"/>
              <w:jc w:val="right"/>
              <w:rPr>
                <w:color w:val="000000"/>
                <w:sz w:val="16"/>
                <w:szCs w:val="16"/>
              </w:rPr>
            </w:pPr>
            <w:r w:rsidRPr="00172CC0">
              <w:rPr>
                <w:color w:val="000000"/>
                <w:sz w:val="16"/>
                <w:szCs w:val="16"/>
              </w:rPr>
              <w:t>13</w:t>
            </w:r>
          </w:p>
        </w:tc>
        <w:tc>
          <w:tcPr>
            <w:tcW w:w="850" w:type="dxa"/>
            <w:tcBorders>
              <w:top w:val="single" w:sz="4" w:space="0" w:color="auto"/>
              <w:left w:val="nil"/>
              <w:bottom w:val="single" w:sz="4" w:space="0" w:color="auto"/>
              <w:right w:val="single" w:sz="8" w:space="0" w:color="auto"/>
            </w:tcBorders>
            <w:shd w:val="clear" w:color="auto" w:fill="auto"/>
            <w:noWrap/>
          </w:tcPr>
          <w:p w14:paraId="6C27A315"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851" w:type="dxa"/>
            <w:tcBorders>
              <w:top w:val="single" w:sz="4" w:space="0" w:color="auto"/>
              <w:left w:val="nil"/>
              <w:bottom w:val="single" w:sz="4" w:space="0" w:color="auto"/>
              <w:right w:val="single" w:sz="8" w:space="0" w:color="auto"/>
            </w:tcBorders>
            <w:shd w:val="clear" w:color="auto" w:fill="auto"/>
            <w:noWrap/>
          </w:tcPr>
          <w:p w14:paraId="47A85723" w14:textId="77777777" w:rsidR="00DF37B6" w:rsidRPr="00172CC0" w:rsidRDefault="00DF37B6" w:rsidP="00DF37B6">
            <w:pPr>
              <w:spacing w:before="40" w:after="40"/>
              <w:jc w:val="right"/>
              <w:rPr>
                <w:color w:val="000000"/>
                <w:sz w:val="16"/>
                <w:szCs w:val="16"/>
              </w:rPr>
            </w:pPr>
            <w:r w:rsidRPr="00172CC0">
              <w:rPr>
                <w:color w:val="000000"/>
                <w:sz w:val="16"/>
                <w:szCs w:val="16"/>
              </w:rPr>
              <w:t>17</w:t>
            </w:r>
          </w:p>
        </w:tc>
        <w:tc>
          <w:tcPr>
            <w:tcW w:w="567" w:type="dxa"/>
            <w:tcBorders>
              <w:top w:val="single" w:sz="4" w:space="0" w:color="auto"/>
              <w:left w:val="nil"/>
              <w:bottom w:val="single" w:sz="4" w:space="0" w:color="auto"/>
              <w:right w:val="single" w:sz="8" w:space="0" w:color="auto"/>
            </w:tcBorders>
            <w:shd w:val="clear" w:color="auto" w:fill="auto"/>
            <w:noWrap/>
          </w:tcPr>
          <w:p w14:paraId="2023B2F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495214C"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82B0E3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6CE2BC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0E714CA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2B97603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6952EFE0" w14:textId="77777777" w:rsidR="00DF37B6" w:rsidRPr="00172CC0" w:rsidRDefault="00DF37B6" w:rsidP="00DF37B6">
            <w:pPr>
              <w:spacing w:before="40" w:after="40"/>
              <w:jc w:val="right"/>
              <w:rPr>
                <w:color w:val="000000"/>
                <w:sz w:val="16"/>
                <w:szCs w:val="16"/>
              </w:rPr>
            </w:pPr>
            <w:r w:rsidRPr="00172CC0">
              <w:rPr>
                <w:color w:val="000000"/>
                <w:sz w:val="16"/>
                <w:szCs w:val="16"/>
              </w:rPr>
              <w:t>25</w:t>
            </w:r>
          </w:p>
        </w:tc>
        <w:tc>
          <w:tcPr>
            <w:tcW w:w="851" w:type="dxa"/>
            <w:tcBorders>
              <w:top w:val="single" w:sz="4" w:space="0" w:color="auto"/>
              <w:left w:val="single" w:sz="4" w:space="0" w:color="auto"/>
              <w:bottom w:val="single" w:sz="4" w:space="0" w:color="auto"/>
              <w:right w:val="single" w:sz="4" w:space="0" w:color="auto"/>
            </w:tcBorders>
          </w:tcPr>
          <w:p w14:paraId="2DC952AC" w14:textId="77777777" w:rsidR="00DF37B6" w:rsidRPr="00172CC0" w:rsidRDefault="00DF37B6" w:rsidP="00DF37B6">
            <w:pPr>
              <w:spacing w:before="40" w:after="40"/>
              <w:jc w:val="right"/>
              <w:rPr>
                <w:color w:val="000000"/>
                <w:sz w:val="16"/>
                <w:szCs w:val="16"/>
              </w:rPr>
            </w:pPr>
            <w:r w:rsidRPr="00172CC0">
              <w:rPr>
                <w:color w:val="000000"/>
                <w:sz w:val="16"/>
                <w:szCs w:val="16"/>
              </w:rPr>
              <w:t>6</w:t>
            </w:r>
          </w:p>
        </w:tc>
        <w:tc>
          <w:tcPr>
            <w:tcW w:w="850" w:type="dxa"/>
            <w:tcBorders>
              <w:top w:val="single" w:sz="4" w:space="0" w:color="auto"/>
              <w:left w:val="single" w:sz="4" w:space="0" w:color="auto"/>
              <w:bottom w:val="single" w:sz="4" w:space="0" w:color="auto"/>
              <w:right w:val="single" w:sz="4" w:space="0" w:color="auto"/>
            </w:tcBorders>
          </w:tcPr>
          <w:p w14:paraId="1F755259" w14:textId="77777777" w:rsidR="00DF37B6" w:rsidRPr="00172CC0" w:rsidRDefault="00DF37B6" w:rsidP="00DF37B6">
            <w:pPr>
              <w:spacing w:before="40" w:after="40"/>
              <w:jc w:val="right"/>
              <w:rPr>
                <w:color w:val="000000"/>
                <w:sz w:val="16"/>
                <w:szCs w:val="16"/>
              </w:rPr>
            </w:pPr>
            <w:r w:rsidRPr="00172CC0">
              <w:rPr>
                <w:color w:val="000000"/>
                <w:sz w:val="16"/>
                <w:szCs w:val="16"/>
              </w:rPr>
              <w:t>17</w:t>
            </w:r>
          </w:p>
        </w:tc>
      </w:tr>
      <w:tr w:rsidR="00DF37B6" w:rsidRPr="00172CC0" w14:paraId="7762B940"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36CF207" w14:textId="77777777" w:rsidR="00DF37B6" w:rsidRPr="00172CC0" w:rsidRDefault="00DF37B6" w:rsidP="00DF37B6">
            <w:pPr>
              <w:spacing w:before="40" w:after="40"/>
              <w:rPr>
                <w:color w:val="000000"/>
                <w:sz w:val="16"/>
                <w:szCs w:val="16"/>
              </w:rPr>
            </w:pPr>
            <w:r w:rsidRPr="00172CC0">
              <w:rPr>
                <w:color w:val="000000"/>
                <w:sz w:val="16"/>
                <w:szCs w:val="16"/>
              </w:rPr>
              <w:t>101010</w:t>
            </w:r>
          </w:p>
        </w:tc>
        <w:tc>
          <w:tcPr>
            <w:tcW w:w="851" w:type="dxa"/>
            <w:tcBorders>
              <w:top w:val="single" w:sz="4" w:space="0" w:color="auto"/>
              <w:left w:val="nil"/>
              <w:bottom w:val="single" w:sz="4" w:space="0" w:color="auto"/>
              <w:right w:val="single" w:sz="8" w:space="0" w:color="auto"/>
            </w:tcBorders>
            <w:shd w:val="clear" w:color="auto" w:fill="auto"/>
            <w:noWrap/>
          </w:tcPr>
          <w:p w14:paraId="158DE66A" w14:textId="77777777" w:rsidR="00DF37B6" w:rsidRPr="00172CC0" w:rsidRDefault="00DF37B6" w:rsidP="00DF37B6">
            <w:pPr>
              <w:spacing w:before="40" w:after="40"/>
              <w:jc w:val="right"/>
              <w:rPr>
                <w:color w:val="000000"/>
                <w:sz w:val="16"/>
                <w:szCs w:val="16"/>
              </w:rPr>
            </w:pPr>
            <w:r w:rsidRPr="00172CC0">
              <w:rPr>
                <w:color w:val="000000"/>
                <w:sz w:val="16"/>
                <w:szCs w:val="16"/>
              </w:rPr>
              <w:t>882</w:t>
            </w:r>
          </w:p>
        </w:tc>
        <w:tc>
          <w:tcPr>
            <w:tcW w:w="850" w:type="dxa"/>
            <w:tcBorders>
              <w:top w:val="single" w:sz="4" w:space="0" w:color="auto"/>
              <w:left w:val="nil"/>
              <w:bottom w:val="single" w:sz="4" w:space="0" w:color="auto"/>
              <w:right w:val="single" w:sz="8" w:space="0" w:color="auto"/>
            </w:tcBorders>
            <w:shd w:val="clear" w:color="auto" w:fill="auto"/>
            <w:noWrap/>
          </w:tcPr>
          <w:p w14:paraId="7FCD2B3F" w14:textId="77777777" w:rsidR="00DF37B6" w:rsidRPr="00172CC0" w:rsidRDefault="00DF37B6" w:rsidP="00DF37B6">
            <w:pPr>
              <w:spacing w:before="40" w:after="40"/>
              <w:jc w:val="right"/>
              <w:rPr>
                <w:color w:val="000000"/>
                <w:sz w:val="16"/>
                <w:szCs w:val="16"/>
              </w:rPr>
            </w:pPr>
            <w:r w:rsidRPr="00172CC0">
              <w:rPr>
                <w:color w:val="000000"/>
                <w:sz w:val="16"/>
                <w:szCs w:val="16"/>
              </w:rPr>
              <w:t>336</w:t>
            </w:r>
          </w:p>
        </w:tc>
        <w:tc>
          <w:tcPr>
            <w:tcW w:w="851" w:type="dxa"/>
            <w:tcBorders>
              <w:top w:val="single" w:sz="4" w:space="0" w:color="auto"/>
              <w:left w:val="nil"/>
              <w:bottom w:val="single" w:sz="4" w:space="0" w:color="auto"/>
              <w:right w:val="single" w:sz="8" w:space="0" w:color="auto"/>
            </w:tcBorders>
            <w:shd w:val="clear" w:color="auto" w:fill="auto"/>
            <w:noWrap/>
          </w:tcPr>
          <w:p w14:paraId="7D011FAC" w14:textId="77777777" w:rsidR="00DF37B6" w:rsidRPr="00172CC0" w:rsidRDefault="00DF37B6" w:rsidP="00DF37B6">
            <w:pPr>
              <w:spacing w:before="40" w:after="40"/>
              <w:jc w:val="right"/>
              <w:rPr>
                <w:color w:val="000000"/>
                <w:sz w:val="16"/>
                <w:szCs w:val="16"/>
              </w:rPr>
            </w:pPr>
            <w:r w:rsidRPr="00172CC0">
              <w:rPr>
                <w:color w:val="000000"/>
                <w:sz w:val="16"/>
                <w:szCs w:val="16"/>
              </w:rPr>
              <w:t>193</w:t>
            </w:r>
          </w:p>
        </w:tc>
        <w:tc>
          <w:tcPr>
            <w:tcW w:w="567" w:type="dxa"/>
            <w:tcBorders>
              <w:top w:val="single" w:sz="4" w:space="0" w:color="auto"/>
              <w:left w:val="nil"/>
              <w:bottom w:val="single" w:sz="4" w:space="0" w:color="auto"/>
              <w:right w:val="single" w:sz="8" w:space="0" w:color="auto"/>
            </w:tcBorders>
            <w:shd w:val="clear" w:color="auto" w:fill="auto"/>
            <w:noWrap/>
          </w:tcPr>
          <w:p w14:paraId="2F28F93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51ED132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F03F7F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64D6952" w14:textId="77777777" w:rsidR="00DF37B6" w:rsidRPr="00172CC0" w:rsidRDefault="00DF37B6" w:rsidP="00DF37B6">
            <w:pPr>
              <w:spacing w:before="40" w:after="40"/>
              <w:jc w:val="right"/>
              <w:rPr>
                <w:color w:val="000000"/>
                <w:sz w:val="16"/>
                <w:szCs w:val="16"/>
              </w:rPr>
            </w:pPr>
            <w:r w:rsidRPr="00172CC0">
              <w:rPr>
                <w:color w:val="000000"/>
                <w:sz w:val="16"/>
                <w:szCs w:val="16"/>
              </w:rPr>
              <w:t>912</w:t>
            </w:r>
          </w:p>
        </w:tc>
        <w:tc>
          <w:tcPr>
            <w:tcW w:w="709" w:type="dxa"/>
            <w:tcBorders>
              <w:top w:val="single" w:sz="4" w:space="0" w:color="auto"/>
              <w:left w:val="nil"/>
              <w:bottom w:val="single" w:sz="4" w:space="0" w:color="auto"/>
              <w:right w:val="single" w:sz="8" w:space="0" w:color="auto"/>
            </w:tcBorders>
            <w:shd w:val="clear" w:color="auto" w:fill="auto"/>
            <w:noWrap/>
          </w:tcPr>
          <w:p w14:paraId="02CE426A" w14:textId="77777777" w:rsidR="00DF37B6" w:rsidRPr="00172CC0" w:rsidRDefault="00DF37B6" w:rsidP="00DF37B6">
            <w:pPr>
              <w:spacing w:before="40" w:after="40"/>
              <w:jc w:val="right"/>
              <w:rPr>
                <w:color w:val="000000"/>
                <w:sz w:val="16"/>
                <w:szCs w:val="16"/>
              </w:rPr>
            </w:pPr>
            <w:r w:rsidRPr="00172CC0">
              <w:rPr>
                <w:color w:val="000000"/>
                <w:sz w:val="16"/>
                <w:szCs w:val="16"/>
              </w:rPr>
              <w:t>151</w:t>
            </w:r>
          </w:p>
        </w:tc>
        <w:tc>
          <w:tcPr>
            <w:tcW w:w="992" w:type="dxa"/>
            <w:tcBorders>
              <w:top w:val="single" w:sz="4" w:space="0" w:color="auto"/>
              <w:left w:val="nil"/>
              <w:bottom w:val="single" w:sz="4" w:space="0" w:color="auto"/>
              <w:right w:val="single" w:sz="8" w:space="0" w:color="auto"/>
            </w:tcBorders>
            <w:shd w:val="clear" w:color="auto" w:fill="auto"/>
          </w:tcPr>
          <w:p w14:paraId="3DD684E5" w14:textId="77777777" w:rsidR="00DF37B6" w:rsidRPr="00172CC0" w:rsidRDefault="00DF37B6" w:rsidP="00DF37B6">
            <w:pPr>
              <w:spacing w:before="40" w:after="40"/>
              <w:jc w:val="right"/>
              <w:rPr>
                <w:color w:val="000000"/>
                <w:sz w:val="16"/>
                <w:szCs w:val="16"/>
              </w:rPr>
            </w:pPr>
            <w:r w:rsidRPr="00172CC0">
              <w:rPr>
                <w:color w:val="000000"/>
                <w:sz w:val="16"/>
                <w:szCs w:val="16"/>
              </w:rPr>
              <w:t>122</w:t>
            </w:r>
          </w:p>
        </w:tc>
        <w:tc>
          <w:tcPr>
            <w:tcW w:w="878" w:type="dxa"/>
            <w:tcBorders>
              <w:top w:val="single" w:sz="4" w:space="0" w:color="auto"/>
              <w:left w:val="single" w:sz="4" w:space="0" w:color="auto"/>
              <w:bottom w:val="single" w:sz="4" w:space="0" w:color="auto"/>
              <w:right w:val="single" w:sz="4" w:space="0" w:color="auto"/>
            </w:tcBorders>
          </w:tcPr>
          <w:p w14:paraId="69B51B5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63E784E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3E305C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565F4D29"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169D166" w14:textId="77777777" w:rsidR="00DF37B6" w:rsidRPr="00172CC0" w:rsidRDefault="00DF37B6" w:rsidP="00DF37B6">
            <w:pPr>
              <w:spacing w:before="40" w:after="40"/>
              <w:rPr>
                <w:color w:val="000000"/>
                <w:sz w:val="16"/>
                <w:szCs w:val="16"/>
              </w:rPr>
            </w:pPr>
            <w:r w:rsidRPr="00172CC0">
              <w:rPr>
                <w:color w:val="000000"/>
                <w:sz w:val="16"/>
                <w:szCs w:val="16"/>
              </w:rPr>
              <w:t>101011*</w:t>
            </w:r>
          </w:p>
        </w:tc>
        <w:tc>
          <w:tcPr>
            <w:tcW w:w="851" w:type="dxa"/>
            <w:tcBorders>
              <w:top w:val="single" w:sz="4" w:space="0" w:color="auto"/>
              <w:left w:val="nil"/>
              <w:bottom w:val="single" w:sz="4" w:space="0" w:color="auto"/>
              <w:right w:val="single" w:sz="8" w:space="0" w:color="auto"/>
            </w:tcBorders>
            <w:shd w:val="clear" w:color="auto" w:fill="auto"/>
            <w:noWrap/>
          </w:tcPr>
          <w:p w14:paraId="7393075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6A8DE49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6087F12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5A3ABBF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A49839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14A0CA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0D5140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96D24F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1B2FA67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E13014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A258C1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5D7B184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A2846A9"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11FF0EB" w14:textId="77777777" w:rsidR="00DF37B6" w:rsidRPr="00172CC0" w:rsidRDefault="00DF37B6" w:rsidP="00DF37B6">
            <w:pPr>
              <w:spacing w:before="40" w:after="40"/>
              <w:rPr>
                <w:color w:val="000000"/>
                <w:sz w:val="16"/>
                <w:szCs w:val="16"/>
              </w:rPr>
            </w:pPr>
            <w:r w:rsidRPr="00172CC0">
              <w:rPr>
                <w:color w:val="000000"/>
                <w:sz w:val="16"/>
                <w:szCs w:val="16"/>
              </w:rPr>
              <w:t>101012</w:t>
            </w:r>
          </w:p>
        </w:tc>
        <w:tc>
          <w:tcPr>
            <w:tcW w:w="851" w:type="dxa"/>
            <w:tcBorders>
              <w:top w:val="single" w:sz="4" w:space="0" w:color="auto"/>
              <w:left w:val="nil"/>
              <w:bottom w:val="single" w:sz="4" w:space="0" w:color="auto"/>
              <w:right w:val="single" w:sz="8" w:space="0" w:color="auto"/>
            </w:tcBorders>
            <w:shd w:val="clear" w:color="auto" w:fill="auto"/>
            <w:noWrap/>
          </w:tcPr>
          <w:p w14:paraId="616A24BC" w14:textId="77777777" w:rsidR="00DF37B6" w:rsidRPr="00172CC0" w:rsidRDefault="00DF37B6" w:rsidP="00DF37B6">
            <w:pPr>
              <w:spacing w:before="40" w:after="40"/>
              <w:jc w:val="right"/>
              <w:rPr>
                <w:color w:val="000000"/>
                <w:sz w:val="16"/>
                <w:szCs w:val="16"/>
              </w:rPr>
            </w:pPr>
            <w:r w:rsidRPr="00172CC0">
              <w:rPr>
                <w:color w:val="000000"/>
                <w:sz w:val="16"/>
                <w:szCs w:val="16"/>
              </w:rPr>
              <w:t>1 522</w:t>
            </w:r>
          </w:p>
        </w:tc>
        <w:tc>
          <w:tcPr>
            <w:tcW w:w="850" w:type="dxa"/>
            <w:tcBorders>
              <w:top w:val="single" w:sz="4" w:space="0" w:color="auto"/>
              <w:left w:val="nil"/>
              <w:bottom w:val="single" w:sz="4" w:space="0" w:color="auto"/>
              <w:right w:val="single" w:sz="8" w:space="0" w:color="auto"/>
            </w:tcBorders>
            <w:shd w:val="clear" w:color="auto" w:fill="auto"/>
            <w:noWrap/>
          </w:tcPr>
          <w:p w14:paraId="4010376F" w14:textId="77777777" w:rsidR="00DF37B6" w:rsidRPr="00172CC0" w:rsidRDefault="00DF37B6" w:rsidP="00DF37B6">
            <w:pPr>
              <w:spacing w:before="40" w:after="40"/>
              <w:jc w:val="right"/>
              <w:rPr>
                <w:color w:val="000000"/>
                <w:sz w:val="16"/>
                <w:szCs w:val="16"/>
              </w:rPr>
            </w:pPr>
            <w:r w:rsidRPr="00172CC0">
              <w:rPr>
                <w:color w:val="000000"/>
                <w:sz w:val="16"/>
                <w:szCs w:val="16"/>
              </w:rPr>
              <w:t>428</w:t>
            </w:r>
          </w:p>
        </w:tc>
        <w:tc>
          <w:tcPr>
            <w:tcW w:w="851" w:type="dxa"/>
            <w:tcBorders>
              <w:top w:val="single" w:sz="4" w:space="0" w:color="auto"/>
              <w:left w:val="nil"/>
              <w:bottom w:val="single" w:sz="4" w:space="0" w:color="auto"/>
              <w:right w:val="single" w:sz="8" w:space="0" w:color="auto"/>
            </w:tcBorders>
            <w:shd w:val="clear" w:color="auto" w:fill="auto"/>
            <w:noWrap/>
          </w:tcPr>
          <w:p w14:paraId="492B6FD2" w14:textId="77777777" w:rsidR="00DF37B6" w:rsidRPr="00172CC0" w:rsidRDefault="00DF37B6" w:rsidP="00DF37B6">
            <w:pPr>
              <w:spacing w:before="40" w:after="40"/>
              <w:jc w:val="right"/>
              <w:rPr>
                <w:color w:val="000000"/>
                <w:sz w:val="16"/>
                <w:szCs w:val="16"/>
              </w:rPr>
            </w:pPr>
            <w:r w:rsidRPr="00172CC0">
              <w:rPr>
                <w:color w:val="000000"/>
                <w:sz w:val="16"/>
                <w:szCs w:val="16"/>
              </w:rPr>
              <w:t>156</w:t>
            </w:r>
          </w:p>
        </w:tc>
        <w:tc>
          <w:tcPr>
            <w:tcW w:w="567" w:type="dxa"/>
            <w:tcBorders>
              <w:top w:val="single" w:sz="4" w:space="0" w:color="auto"/>
              <w:left w:val="nil"/>
              <w:bottom w:val="single" w:sz="4" w:space="0" w:color="auto"/>
              <w:right w:val="single" w:sz="8" w:space="0" w:color="auto"/>
            </w:tcBorders>
            <w:shd w:val="clear" w:color="auto" w:fill="auto"/>
            <w:noWrap/>
          </w:tcPr>
          <w:p w14:paraId="226DA49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350959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586AB8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3A700BD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782820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64C43C3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5746B776" w14:textId="77777777" w:rsidR="00DF37B6" w:rsidRPr="00172CC0" w:rsidRDefault="00DF37B6" w:rsidP="00DF37B6">
            <w:pPr>
              <w:spacing w:before="40" w:after="40"/>
              <w:jc w:val="right"/>
              <w:rPr>
                <w:color w:val="000000"/>
                <w:sz w:val="16"/>
                <w:szCs w:val="16"/>
              </w:rPr>
            </w:pPr>
            <w:r w:rsidRPr="00172CC0">
              <w:rPr>
                <w:color w:val="000000"/>
                <w:sz w:val="16"/>
                <w:szCs w:val="16"/>
              </w:rPr>
              <w:t>46</w:t>
            </w:r>
          </w:p>
        </w:tc>
        <w:tc>
          <w:tcPr>
            <w:tcW w:w="851" w:type="dxa"/>
            <w:tcBorders>
              <w:top w:val="single" w:sz="4" w:space="0" w:color="auto"/>
              <w:left w:val="single" w:sz="4" w:space="0" w:color="auto"/>
              <w:bottom w:val="single" w:sz="4" w:space="0" w:color="auto"/>
              <w:right w:val="single" w:sz="4" w:space="0" w:color="auto"/>
            </w:tcBorders>
          </w:tcPr>
          <w:p w14:paraId="4EF90D85" w14:textId="77777777" w:rsidR="00DF37B6" w:rsidRPr="00172CC0" w:rsidRDefault="00DF37B6" w:rsidP="00DF37B6">
            <w:pPr>
              <w:spacing w:before="40" w:after="40"/>
              <w:jc w:val="right"/>
              <w:rPr>
                <w:color w:val="000000"/>
                <w:sz w:val="16"/>
                <w:szCs w:val="16"/>
              </w:rPr>
            </w:pPr>
            <w:r w:rsidRPr="00172CC0">
              <w:rPr>
                <w:color w:val="000000"/>
                <w:sz w:val="16"/>
                <w:szCs w:val="16"/>
              </w:rPr>
              <w:t>49</w:t>
            </w:r>
          </w:p>
        </w:tc>
        <w:tc>
          <w:tcPr>
            <w:tcW w:w="850" w:type="dxa"/>
            <w:tcBorders>
              <w:top w:val="single" w:sz="4" w:space="0" w:color="auto"/>
              <w:left w:val="single" w:sz="4" w:space="0" w:color="auto"/>
              <w:bottom w:val="single" w:sz="4" w:space="0" w:color="auto"/>
              <w:right w:val="single" w:sz="4" w:space="0" w:color="auto"/>
            </w:tcBorders>
          </w:tcPr>
          <w:p w14:paraId="4388977C" w14:textId="77777777" w:rsidR="00DF37B6" w:rsidRPr="00172CC0" w:rsidRDefault="00DF37B6" w:rsidP="00DF37B6">
            <w:pPr>
              <w:spacing w:before="40" w:after="40"/>
              <w:jc w:val="right"/>
              <w:rPr>
                <w:color w:val="000000"/>
                <w:sz w:val="16"/>
                <w:szCs w:val="16"/>
              </w:rPr>
            </w:pPr>
            <w:r w:rsidRPr="00172CC0">
              <w:rPr>
                <w:color w:val="000000"/>
                <w:sz w:val="16"/>
                <w:szCs w:val="16"/>
              </w:rPr>
              <w:t>45</w:t>
            </w:r>
          </w:p>
        </w:tc>
      </w:tr>
      <w:tr w:rsidR="00DF37B6" w:rsidRPr="00172CC0" w14:paraId="2D393956"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62BC0B3" w14:textId="77777777" w:rsidR="00DF37B6" w:rsidRPr="00172CC0" w:rsidRDefault="00DF37B6" w:rsidP="00DF37B6">
            <w:pPr>
              <w:spacing w:before="40" w:after="40"/>
              <w:rPr>
                <w:color w:val="000000"/>
                <w:sz w:val="16"/>
                <w:szCs w:val="16"/>
              </w:rPr>
            </w:pPr>
            <w:r w:rsidRPr="00172CC0">
              <w:rPr>
                <w:color w:val="000000"/>
                <w:sz w:val="16"/>
                <w:szCs w:val="16"/>
              </w:rPr>
              <w:t>101099</w:t>
            </w:r>
          </w:p>
        </w:tc>
        <w:tc>
          <w:tcPr>
            <w:tcW w:w="851" w:type="dxa"/>
            <w:tcBorders>
              <w:top w:val="single" w:sz="4" w:space="0" w:color="auto"/>
              <w:left w:val="nil"/>
              <w:bottom w:val="single" w:sz="4" w:space="0" w:color="auto"/>
              <w:right w:val="single" w:sz="8" w:space="0" w:color="auto"/>
            </w:tcBorders>
            <w:shd w:val="clear" w:color="auto" w:fill="auto"/>
            <w:noWrap/>
          </w:tcPr>
          <w:p w14:paraId="778C5DCD" w14:textId="77777777" w:rsidR="00DF37B6" w:rsidRPr="00172CC0" w:rsidRDefault="00DF37B6" w:rsidP="00DF37B6">
            <w:pPr>
              <w:spacing w:before="40" w:after="40"/>
              <w:jc w:val="right"/>
              <w:rPr>
                <w:color w:val="000000"/>
                <w:sz w:val="16"/>
                <w:szCs w:val="16"/>
              </w:rPr>
            </w:pPr>
            <w:r w:rsidRPr="00172CC0">
              <w:rPr>
                <w:color w:val="000000"/>
                <w:sz w:val="16"/>
                <w:szCs w:val="16"/>
              </w:rPr>
              <w:t>130</w:t>
            </w:r>
          </w:p>
        </w:tc>
        <w:tc>
          <w:tcPr>
            <w:tcW w:w="850" w:type="dxa"/>
            <w:tcBorders>
              <w:top w:val="single" w:sz="4" w:space="0" w:color="auto"/>
              <w:left w:val="nil"/>
              <w:bottom w:val="single" w:sz="4" w:space="0" w:color="auto"/>
              <w:right w:val="single" w:sz="8" w:space="0" w:color="auto"/>
            </w:tcBorders>
            <w:shd w:val="clear" w:color="auto" w:fill="auto"/>
            <w:noWrap/>
          </w:tcPr>
          <w:p w14:paraId="5EF78C50" w14:textId="77777777" w:rsidR="00DF37B6" w:rsidRPr="00172CC0" w:rsidRDefault="00DF37B6" w:rsidP="00DF37B6">
            <w:pPr>
              <w:spacing w:before="40" w:after="40"/>
              <w:jc w:val="right"/>
              <w:rPr>
                <w:color w:val="000000"/>
                <w:sz w:val="16"/>
                <w:szCs w:val="16"/>
              </w:rPr>
            </w:pPr>
            <w:r w:rsidRPr="00172CC0">
              <w:rPr>
                <w:color w:val="000000"/>
                <w:sz w:val="16"/>
                <w:szCs w:val="16"/>
              </w:rPr>
              <w:t>178</w:t>
            </w:r>
          </w:p>
        </w:tc>
        <w:tc>
          <w:tcPr>
            <w:tcW w:w="851" w:type="dxa"/>
            <w:tcBorders>
              <w:top w:val="single" w:sz="4" w:space="0" w:color="auto"/>
              <w:left w:val="nil"/>
              <w:bottom w:val="single" w:sz="4" w:space="0" w:color="auto"/>
              <w:right w:val="single" w:sz="8" w:space="0" w:color="auto"/>
            </w:tcBorders>
            <w:shd w:val="clear" w:color="auto" w:fill="auto"/>
            <w:noWrap/>
          </w:tcPr>
          <w:p w14:paraId="59CEC93B" w14:textId="77777777" w:rsidR="00DF37B6" w:rsidRPr="00172CC0" w:rsidRDefault="00DF37B6" w:rsidP="00DF37B6">
            <w:pPr>
              <w:spacing w:before="40" w:after="40"/>
              <w:jc w:val="right"/>
              <w:rPr>
                <w:color w:val="000000"/>
                <w:sz w:val="16"/>
                <w:szCs w:val="16"/>
              </w:rPr>
            </w:pPr>
            <w:r w:rsidRPr="00172CC0">
              <w:rPr>
                <w:color w:val="000000"/>
                <w:sz w:val="16"/>
                <w:szCs w:val="16"/>
              </w:rPr>
              <w:t>207</w:t>
            </w:r>
          </w:p>
        </w:tc>
        <w:tc>
          <w:tcPr>
            <w:tcW w:w="567" w:type="dxa"/>
            <w:tcBorders>
              <w:top w:val="single" w:sz="4" w:space="0" w:color="auto"/>
              <w:left w:val="nil"/>
              <w:bottom w:val="single" w:sz="4" w:space="0" w:color="auto"/>
              <w:right w:val="single" w:sz="8" w:space="0" w:color="auto"/>
            </w:tcBorders>
            <w:shd w:val="clear" w:color="auto" w:fill="auto"/>
            <w:noWrap/>
          </w:tcPr>
          <w:p w14:paraId="6D0AB30C"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E83D2A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2358E9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BACE21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426B84D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31D52F0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5A7A45C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FD4F25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7629D4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9A2F0E2"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7597216" w14:textId="77777777" w:rsidR="00DF37B6" w:rsidRPr="00172CC0" w:rsidRDefault="00DF37B6" w:rsidP="00DF37B6">
            <w:pPr>
              <w:spacing w:before="40" w:after="40"/>
              <w:rPr>
                <w:color w:val="000000"/>
                <w:sz w:val="16"/>
                <w:szCs w:val="16"/>
              </w:rPr>
            </w:pPr>
            <w:r w:rsidRPr="00172CC0">
              <w:rPr>
                <w:color w:val="000000"/>
                <w:sz w:val="16"/>
                <w:szCs w:val="16"/>
              </w:rPr>
              <w:t>101103</w:t>
            </w:r>
          </w:p>
        </w:tc>
        <w:tc>
          <w:tcPr>
            <w:tcW w:w="851" w:type="dxa"/>
            <w:tcBorders>
              <w:top w:val="single" w:sz="4" w:space="0" w:color="auto"/>
              <w:left w:val="nil"/>
              <w:bottom w:val="single" w:sz="4" w:space="0" w:color="auto"/>
              <w:right w:val="single" w:sz="8" w:space="0" w:color="auto"/>
            </w:tcBorders>
            <w:shd w:val="clear" w:color="auto" w:fill="auto"/>
            <w:noWrap/>
          </w:tcPr>
          <w:p w14:paraId="0D7A614E"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850" w:type="dxa"/>
            <w:tcBorders>
              <w:top w:val="single" w:sz="4" w:space="0" w:color="auto"/>
              <w:left w:val="nil"/>
              <w:bottom w:val="single" w:sz="4" w:space="0" w:color="auto"/>
              <w:right w:val="single" w:sz="8" w:space="0" w:color="auto"/>
            </w:tcBorders>
            <w:shd w:val="clear" w:color="auto" w:fill="auto"/>
            <w:noWrap/>
          </w:tcPr>
          <w:p w14:paraId="2AF3A05D"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1" w:type="dxa"/>
            <w:tcBorders>
              <w:top w:val="single" w:sz="4" w:space="0" w:color="auto"/>
              <w:left w:val="nil"/>
              <w:bottom w:val="single" w:sz="4" w:space="0" w:color="auto"/>
              <w:right w:val="single" w:sz="8" w:space="0" w:color="auto"/>
            </w:tcBorders>
            <w:shd w:val="clear" w:color="auto" w:fill="auto"/>
            <w:noWrap/>
          </w:tcPr>
          <w:p w14:paraId="5F5BDE02"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567" w:type="dxa"/>
            <w:tcBorders>
              <w:top w:val="single" w:sz="4" w:space="0" w:color="auto"/>
              <w:left w:val="nil"/>
              <w:bottom w:val="single" w:sz="4" w:space="0" w:color="auto"/>
              <w:right w:val="single" w:sz="8" w:space="0" w:color="auto"/>
            </w:tcBorders>
            <w:shd w:val="clear" w:color="auto" w:fill="auto"/>
            <w:noWrap/>
          </w:tcPr>
          <w:p w14:paraId="6260E4D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A37FE7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1293C4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5FB0420" w14:textId="77777777" w:rsidR="00DF37B6" w:rsidRPr="00172CC0" w:rsidRDefault="00DF37B6" w:rsidP="00DF37B6">
            <w:pPr>
              <w:spacing w:before="40" w:after="40"/>
              <w:jc w:val="right"/>
              <w:rPr>
                <w:color w:val="000000"/>
                <w:sz w:val="16"/>
                <w:szCs w:val="16"/>
              </w:rPr>
            </w:pPr>
            <w:r w:rsidRPr="00172CC0">
              <w:rPr>
                <w:color w:val="000000"/>
                <w:sz w:val="16"/>
                <w:szCs w:val="16"/>
              </w:rPr>
              <w:t>200</w:t>
            </w:r>
          </w:p>
        </w:tc>
        <w:tc>
          <w:tcPr>
            <w:tcW w:w="709" w:type="dxa"/>
            <w:tcBorders>
              <w:top w:val="single" w:sz="4" w:space="0" w:color="auto"/>
              <w:left w:val="nil"/>
              <w:bottom w:val="single" w:sz="4" w:space="0" w:color="auto"/>
              <w:right w:val="single" w:sz="8" w:space="0" w:color="auto"/>
            </w:tcBorders>
            <w:shd w:val="clear" w:color="auto" w:fill="auto"/>
            <w:noWrap/>
          </w:tcPr>
          <w:p w14:paraId="39DA3BA2" w14:textId="77777777" w:rsidR="00DF37B6" w:rsidRPr="00172CC0" w:rsidRDefault="00DF37B6" w:rsidP="00DF37B6">
            <w:pPr>
              <w:spacing w:before="40" w:after="40"/>
              <w:jc w:val="right"/>
              <w:rPr>
                <w:color w:val="000000"/>
                <w:sz w:val="16"/>
                <w:szCs w:val="16"/>
              </w:rPr>
            </w:pPr>
            <w:r w:rsidRPr="00172CC0">
              <w:rPr>
                <w:color w:val="000000"/>
                <w:sz w:val="16"/>
                <w:szCs w:val="16"/>
              </w:rPr>
              <w:t>500</w:t>
            </w:r>
          </w:p>
        </w:tc>
        <w:tc>
          <w:tcPr>
            <w:tcW w:w="992" w:type="dxa"/>
            <w:tcBorders>
              <w:top w:val="single" w:sz="4" w:space="0" w:color="auto"/>
              <w:left w:val="nil"/>
              <w:bottom w:val="single" w:sz="4" w:space="0" w:color="auto"/>
              <w:right w:val="single" w:sz="8" w:space="0" w:color="auto"/>
            </w:tcBorders>
            <w:shd w:val="clear" w:color="auto" w:fill="auto"/>
          </w:tcPr>
          <w:p w14:paraId="042E8102" w14:textId="77777777" w:rsidR="00DF37B6" w:rsidRPr="00172CC0" w:rsidRDefault="00DF37B6" w:rsidP="00DF37B6">
            <w:pPr>
              <w:spacing w:before="40" w:after="40"/>
              <w:jc w:val="right"/>
              <w:rPr>
                <w:color w:val="000000"/>
                <w:sz w:val="16"/>
                <w:szCs w:val="16"/>
              </w:rPr>
            </w:pPr>
            <w:r w:rsidRPr="00172CC0">
              <w:rPr>
                <w:color w:val="000000"/>
                <w:sz w:val="16"/>
                <w:szCs w:val="16"/>
              </w:rPr>
              <w:t>498</w:t>
            </w:r>
          </w:p>
        </w:tc>
        <w:tc>
          <w:tcPr>
            <w:tcW w:w="878" w:type="dxa"/>
            <w:tcBorders>
              <w:top w:val="single" w:sz="4" w:space="0" w:color="auto"/>
              <w:left w:val="single" w:sz="4" w:space="0" w:color="auto"/>
              <w:bottom w:val="single" w:sz="4" w:space="0" w:color="auto"/>
              <w:right w:val="single" w:sz="4" w:space="0" w:color="auto"/>
            </w:tcBorders>
          </w:tcPr>
          <w:p w14:paraId="0717E45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A9EF94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7FCDEA5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43CDEF9"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AFFBE48" w14:textId="77777777" w:rsidR="00DF37B6" w:rsidRPr="00172CC0" w:rsidRDefault="00DF37B6" w:rsidP="00DF37B6">
            <w:pPr>
              <w:spacing w:before="40" w:after="40"/>
              <w:rPr>
                <w:color w:val="000000"/>
                <w:sz w:val="16"/>
                <w:szCs w:val="16"/>
              </w:rPr>
            </w:pPr>
            <w:r w:rsidRPr="00172CC0">
              <w:rPr>
                <w:color w:val="000000"/>
                <w:sz w:val="16"/>
                <w:szCs w:val="16"/>
              </w:rPr>
              <w:t>101109*</w:t>
            </w:r>
          </w:p>
        </w:tc>
        <w:tc>
          <w:tcPr>
            <w:tcW w:w="851" w:type="dxa"/>
            <w:tcBorders>
              <w:top w:val="single" w:sz="4" w:space="0" w:color="auto"/>
              <w:left w:val="nil"/>
              <w:bottom w:val="single" w:sz="4" w:space="0" w:color="auto"/>
              <w:right w:val="single" w:sz="8" w:space="0" w:color="auto"/>
            </w:tcBorders>
            <w:shd w:val="clear" w:color="auto" w:fill="auto"/>
            <w:noWrap/>
          </w:tcPr>
          <w:p w14:paraId="6033A220" w14:textId="77777777" w:rsidR="00DF37B6" w:rsidRPr="00172CC0" w:rsidRDefault="00DF37B6" w:rsidP="00DF37B6">
            <w:pPr>
              <w:spacing w:before="40" w:after="40"/>
              <w:jc w:val="right"/>
              <w:rPr>
                <w:color w:val="000000"/>
                <w:sz w:val="16"/>
                <w:szCs w:val="16"/>
              </w:rPr>
            </w:pPr>
            <w:r w:rsidRPr="00172CC0">
              <w:rPr>
                <w:color w:val="000000"/>
                <w:sz w:val="16"/>
                <w:szCs w:val="16"/>
              </w:rPr>
              <w:t>13</w:t>
            </w:r>
          </w:p>
        </w:tc>
        <w:tc>
          <w:tcPr>
            <w:tcW w:w="850" w:type="dxa"/>
            <w:tcBorders>
              <w:top w:val="single" w:sz="4" w:space="0" w:color="auto"/>
              <w:left w:val="nil"/>
              <w:bottom w:val="single" w:sz="4" w:space="0" w:color="auto"/>
              <w:right w:val="single" w:sz="8" w:space="0" w:color="auto"/>
            </w:tcBorders>
            <w:shd w:val="clear" w:color="auto" w:fill="auto"/>
            <w:noWrap/>
          </w:tcPr>
          <w:p w14:paraId="37DF9AE3" w14:textId="77777777" w:rsidR="00DF37B6" w:rsidRPr="00172CC0" w:rsidRDefault="00DF37B6" w:rsidP="00DF37B6">
            <w:pPr>
              <w:spacing w:before="40" w:after="40"/>
              <w:jc w:val="right"/>
              <w:rPr>
                <w:color w:val="000000"/>
                <w:sz w:val="16"/>
                <w:szCs w:val="16"/>
              </w:rPr>
            </w:pPr>
            <w:r w:rsidRPr="00172CC0">
              <w:rPr>
                <w:color w:val="000000"/>
                <w:sz w:val="16"/>
                <w:szCs w:val="16"/>
              </w:rPr>
              <w:t>11</w:t>
            </w:r>
          </w:p>
        </w:tc>
        <w:tc>
          <w:tcPr>
            <w:tcW w:w="851" w:type="dxa"/>
            <w:tcBorders>
              <w:top w:val="single" w:sz="4" w:space="0" w:color="auto"/>
              <w:left w:val="nil"/>
              <w:bottom w:val="single" w:sz="4" w:space="0" w:color="auto"/>
              <w:right w:val="single" w:sz="8" w:space="0" w:color="auto"/>
            </w:tcBorders>
            <w:shd w:val="clear" w:color="auto" w:fill="auto"/>
            <w:noWrap/>
          </w:tcPr>
          <w:p w14:paraId="1845DA92" w14:textId="77777777" w:rsidR="00DF37B6" w:rsidRPr="00172CC0" w:rsidRDefault="00DF37B6" w:rsidP="00DF37B6">
            <w:pPr>
              <w:spacing w:before="40" w:after="40"/>
              <w:jc w:val="right"/>
              <w:rPr>
                <w:color w:val="000000"/>
                <w:sz w:val="16"/>
                <w:szCs w:val="16"/>
              </w:rPr>
            </w:pPr>
            <w:r w:rsidRPr="00172CC0">
              <w:rPr>
                <w:color w:val="000000"/>
                <w:sz w:val="16"/>
                <w:szCs w:val="16"/>
              </w:rPr>
              <w:t>14</w:t>
            </w:r>
          </w:p>
        </w:tc>
        <w:tc>
          <w:tcPr>
            <w:tcW w:w="567" w:type="dxa"/>
            <w:tcBorders>
              <w:top w:val="single" w:sz="4" w:space="0" w:color="auto"/>
              <w:left w:val="nil"/>
              <w:bottom w:val="single" w:sz="4" w:space="0" w:color="auto"/>
              <w:right w:val="single" w:sz="8" w:space="0" w:color="auto"/>
            </w:tcBorders>
            <w:shd w:val="clear" w:color="auto" w:fill="auto"/>
            <w:noWrap/>
          </w:tcPr>
          <w:p w14:paraId="4ADEE04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34F5B2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66828E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4F601E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3CB4E36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0284950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3355E04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0898FC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85DDEE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F09E914"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E42A4FD" w14:textId="77777777" w:rsidR="00DF37B6" w:rsidRPr="00172CC0" w:rsidRDefault="00DF37B6" w:rsidP="00DF37B6">
            <w:pPr>
              <w:spacing w:before="40" w:after="40"/>
              <w:rPr>
                <w:color w:val="000000"/>
                <w:sz w:val="16"/>
                <w:szCs w:val="16"/>
              </w:rPr>
            </w:pPr>
            <w:r w:rsidRPr="00172CC0">
              <w:rPr>
                <w:color w:val="000000"/>
                <w:sz w:val="16"/>
                <w:szCs w:val="16"/>
              </w:rPr>
              <w:t>101110</w:t>
            </w:r>
          </w:p>
        </w:tc>
        <w:tc>
          <w:tcPr>
            <w:tcW w:w="851" w:type="dxa"/>
            <w:tcBorders>
              <w:top w:val="single" w:sz="4" w:space="0" w:color="auto"/>
              <w:left w:val="nil"/>
              <w:bottom w:val="single" w:sz="4" w:space="0" w:color="auto"/>
              <w:right w:val="single" w:sz="8" w:space="0" w:color="auto"/>
            </w:tcBorders>
            <w:shd w:val="clear" w:color="auto" w:fill="auto"/>
            <w:noWrap/>
          </w:tcPr>
          <w:p w14:paraId="4DC05008" w14:textId="77777777" w:rsidR="00DF37B6" w:rsidRPr="00172CC0" w:rsidRDefault="00DF37B6" w:rsidP="00DF37B6">
            <w:pPr>
              <w:spacing w:before="40" w:after="40"/>
              <w:jc w:val="right"/>
              <w:rPr>
                <w:color w:val="000000"/>
                <w:sz w:val="16"/>
                <w:szCs w:val="16"/>
              </w:rPr>
            </w:pPr>
            <w:r w:rsidRPr="00172CC0">
              <w:rPr>
                <w:color w:val="000000"/>
                <w:sz w:val="16"/>
                <w:szCs w:val="16"/>
              </w:rPr>
              <w:t>26</w:t>
            </w:r>
          </w:p>
        </w:tc>
        <w:tc>
          <w:tcPr>
            <w:tcW w:w="850" w:type="dxa"/>
            <w:tcBorders>
              <w:top w:val="single" w:sz="4" w:space="0" w:color="auto"/>
              <w:left w:val="nil"/>
              <w:bottom w:val="single" w:sz="4" w:space="0" w:color="auto"/>
              <w:right w:val="single" w:sz="8" w:space="0" w:color="auto"/>
            </w:tcBorders>
            <w:shd w:val="clear" w:color="auto" w:fill="auto"/>
            <w:noWrap/>
          </w:tcPr>
          <w:p w14:paraId="65CB1FBE" w14:textId="77777777" w:rsidR="00DF37B6" w:rsidRPr="00172CC0" w:rsidRDefault="00DF37B6" w:rsidP="00DF37B6">
            <w:pPr>
              <w:spacing w:before="40" w:after="40"/>
              <w:jc w:val="right"/>
              <w:rPr>
                <w:color w:val="000000"/>
                <w:sz w:val="16"/>
                <w:szCs w:val="16"/>
              </w:rPr>
            </w:pPr>
            <w:r w:rsidRPr="00172CC0">
              <w:rPr>
                <w:color w:val="000000"/>
                <w:sz w:val="16"/>
                <w:szCs w:val="16"/>
              </w:rPr>
              <w:t>23</w:t>
            </w:r>
          </w:p>
        </w:tc>
        <w:tc>
          <w:tcPr>
            <w:tcW w:w="851" w:type="dxa"/>
            <w:tcBorders>
              <w:top w:val="single" w:sz="4" w:space="0" w:color="auto"/>
              <w:left w:val="nil"/>
              <w:bottom w:val="single" w:sz="4" w:space="0" w:color="auto"/>
              <w:right w:val="single" w:sz="8" w:space="0" w:color="auto"/>
            </w:tcBorders>
            <w:shd w:val="clear" w:color="auto" w:fill="auto"/>
            <w:noWrap/>
          </w:tcPr>
          <w:p w14:paraId="3C8D97E3" w14:textId="77777777" w:rsidR="00DF37B6" w:rsidRPr="00172CC0" w:rsidRDefault="00DF37B6" w:rsidP="00DF37B6">
            <w:pPr>
              <w:spacing w:before="40" w:after="40"/>
              <w:jc w:val="right"/>
              <w:rPr>
                <w:color w:val="000000"/>
                <w:sz w:val="16"/>
                <w:szCs w:val="16"/>
              </w:rPr>
            </w:pPr>
            <w:r w:rsidRPr="00172CC0">
              <w:rPr>
                <w:color w:val="000000"/>
                <w:sz w:val="16"/>
                <w:szCs w:val="16"/>
              </w:rPr>
              <w:t>49</w:t>
            </w:r>
          </w:p>
        </w:tc>
        <w:tc>
          <w:tcPr>
            <w:tcW w:w="567" w:type="dxa"/>
            <w:tcBorders>
              <w:top w:val="single" w:sz="4" w:space="0" w:color="auto"/>
              <w:left w:val="nil"/>
              <w:bottom w:val="single" w:sz="4" w:space="0" w:color="auto"/>
              <w:right w:val="single" w:sz="8" w:space="0" w:color="auto"/>
            </w:tcBorders>
            <w:shd w:val="clear" w:color="auto" w:fill="auto"/>
            <w:noWrap/>
          </w:tcPr>
          <w:p w14:paraId="1F08AD7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AF38B7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C39466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C4E4A1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027D0D1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126B7F0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40F3E87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6829CFF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271BC2B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7875A1E"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A3F951B" w14:textId="77777777" w:rsidR="00DF37B6" w:rsidRPr="00172CC0" w:rsidRDefault="00DF37B6" w:rsidP="00DF37B6">
            <w:pPr>
              <w:spacing w:before="40" w:after="40"/>
              <w:rPr>
                <w:color w:val="000000"/>
                <w:sz w:val="16"/>
                <w:szCs w:val="16"/>
              </w:rPr>
            </w:pPr>
            <w:r w:rsidRPr="00172CC0">
              <w:rPr>
                <w:color w:val="000000"/>
                <w:sz w:val="16"/>
                <w:szCs w:val="16"/>
              </w:rPr>
              <w:t>101111*</w:t>
            </w:r>
          </w:p>
        </w:tc>
        <w:tc>
          <w:tcPr>
            <w:tcW w:w="851" w:type="dxa"/>
            <w:tcBorders>
              <w:top w:val="single" w:sz="4" w:space="0" w:color="auto"/>
              <w:left w:val="nil"/>
              <w:bottom w:val="single" w:sz="4" w:space="0" w:color="auto"/>
              <w:right w:val="single" w:sz="8" w:space="0" w:color="auto"/>
            </w:tcBorders>
            <w:shd w:val="clear" w:color="auto" w:fill="auto"/>
            <w:noWrap/>
          </w:tcPr>
          <w:p w14:paraId="24481BE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7D643B3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0941CC2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3C42068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C0052E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378A801"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6D20A8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42EAA08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3E1E345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27C9BAE7" w14:textId="77777777" w:rsidR="00DF37B6" w:rsidRPr="00172CC0" w:rsidRDefault="00DF37B6" w:rsidP="00DF37B6">
            <w:pPr>
              <w:spacing w:before="40" w:after="40"/>
              <w:jc w:val="right"/>
              <w:rPr>
                <w:color w:val="000000"/>
                <w:sz w:val="16"/>
                <w:szCs w:val="16"/>
              </w:rPr>
            </w:pPr>
            <w:r w:rsidRPr="00172CC0">
              <w:rPr>
                <w:color w:val="000000"/>
                <w:sz w:val="16"/>
                <w:szCs w:val="16"/>
              </w:rPr>
              <w:t>39</w:t>
            </w:r>
          </w:p>
        </w:tc>
        <w:tc>
          <w:tcPr>
            <w:tcW w:w="851" w:type="dxa"/>
            <w:tcBorders>
              <w:top w:val="single" w:sz="4" w:space="0" w:color="auto"/>
              <w:left w:val="single" w:sz="4" w:space="0" w:color="auto"/>
              <w:bottom w:val="single" w:sz="4" w:space="0" w:color="auto"/>
              <w:right w:val="single" w:sz="4" w:space="0" w:color="auto"/>
            </w:tcBorders>
          </w:tcPr>
          <w:p w14:paraId="0114019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778DD73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62C15D2"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E98E1D4" w14:textId="77777777" w:rsidR="00DF37B6" w:rsidRPr="00172CC0" w:rsidRDefault="00DF37B6" w:rsidP="00DF37B6">
            <w:pPr>
              <w:spacing w:before="40" w:after="40"/>
              <w:rPr>
                <w:color w:val="000000"/>
                <w:sz w:val="16"/>
                <w:szCs w:val="16"/>
              </w:rPr>
            </w:pPr>
            <w:r w:rsidRPr="00172CC0">
              <w:rPr>
                <w:color w:val="000000"/>
                <w:sz w:val="16"/>
                <w:szCs w:val="16"/>
              </w:rPr>
              <w:t>101112</w:t>
            </w:r>
          </w:p>
        </w:tc>
        <w:tc>
          <w:tcPr>
            <w:tcW w:w="851" w:type="dxa"/>
            <w:tcBorders>
              <w:top w:val="single" w:sz="4" w:space="0" w:color="auto"/>
              <w:left w:val="nil"/>
              <w:bottom w:val="single" w:sz="4" w:space="0" w:color="auto"/>
              <w:right w:val="single" w:sz="8" w:space="0" w:color="auto"/>
            </w:tcBorders>
            <w:shd w:val="clear" w:color="auto" w:fill="auto"/>
            <w:noWrap/>
          </w:tcPr>
          <w:p w14:paraId="0A1C4CF3" w14:textId="77777777" w:rsidR="00DF37B6" w:rsidRPr="00172CC0" w:rsidRDefault="00DF37B6" w:rsidP="00DF37B6">
            <w:pPr>
              <w:spacing w:before="40" w:after="40"/>
              <w:jc w:val="right"/>
              <w:rPr>
                <w:color w:val="000000"/>
                <w:sz w:val="16"/>
                <w:szCs w:val="16"/>
              </w:rPr>
            </w:pPr>
            <w:r w:rsidRPr="00172CC0">
              <w:rPr>
                <w:color w:val="000000"/>
                <w:sz w:val="16"/>
                <w:szCs w:val="16"/>
              </w:rPr>
              <w:t>3 568</w:t>
            </w:r>
          </w:p>
        </w:tc>
        <w:tc>
          <w:tcPr>
            <w:tcW w:w="850" w:type="dxa"/>
            <w:tcBorders>
              <w:top w:val="single" w:sz="4" w:space="0" w:color="auto"/>
              <w:left w:val="nil"/>
              <w:bottom w:val="single" w:sz="4" w:space="0" w:color="auto"/>
              <w:right w:val="single" w:sz="8" w:space="0" w:color="auto"/>
            </w:tcBorders>
            <w:shd w:val="clear" w:color="auto" w:fill="auto"/>
            <w:noWrap/>
          </w:tcPr>
          <w:p w14:paraId="7AC0ABF7" w14:textId="77777777" w:rsidR="00DF37B6" w:rsidRPr="00172CC0" w:rsidRDefault="00DF37B6" w:rsidP="00DF37B6">
            <w:pPr>
              <w:spacing w:before="40" w:after="40"/>
              <w:jc w:val="right"/>
              <w:rPr>
                <w:color w:val="000000"/>
                <w:sz w:val="16"/>
                <w:szCs w:val="16"/>
              </w:rPr>
            </w:pPr>
            <w:r w:rsidRPr="00172CC0">
              <w:rPr>
                <w:color w:val="000000"/>
                <w:sz w:val="16"/>
                <w:szCs w:val="16"/>
              </w:rPr>
              <w:t>4 298</w:t>
            </w:r>
          </w:p>
        </w:tc>
        <w:tc>
          <w:tcPr>
            <w:tcW w:w="851" w:type="dxa"/>
            <w:tcBorders>
              <w:top w:val="single" w:sz="4" w:space="0" w:color="auto"/>
              <w:left w:val="nil"/>
              <w:bottom w:val="single" w:sz="4" w:space="0" w:color="auto"/>
              <w:right w:val="single" w:sz="8" w:space="0" w:color="auto"/>
            </w:tcBorders>
            <w:shd w:val="clear" w:color="auto" w:fill="auto"/>
            <w:noWrap/>
          </w:tcPr>
          <w:p w14:paraId="4C920A95" w14:textId="77777777" w:rsidR="00DF37B6" w:rsidRPr="00172CC0" w:rsidRDefault="00DF37B6" w:rsidP="00DF37B6">
            <w:pPr>
              <w:spacing w:before="40" w:after="40"/>
              <w:jc w:val="right"/>
              <w:rPr>
                <w:color w:val="000000"/>
                <w:sz w:val="16"/>
                <w:szCs w:val="16"/>
              </w:rPr>
            </w:pPr>
            <w:r w:rsidRPr="00172CC0">
              <w:rPr>
                <w:color w:val="000000"/>
                <w:sz w:val="16"/>
                <w:szCs w:val="16"/>
              </w:rPr>
              <w:t>5 214</w:t>
            </w:r>
          </w:p>
        </w:tc>
        <w:tc>
          <w:tcPr>
            <w:tcW w:w="567" w:type="dxa"/>
            <w:tcBorders>
              <w:top w:val="single" w:sz="4" w:space="0" w:color="auto"/>
              <w:left w:val="nil"/>
              <w:bottom w:val="single" w:sz="4" w:space="0" w:color="auto"/>
              <w:right w:val="single" w:sz="8" w:space="0" w:color="auto"/>
            </w:tcBorders>
            <w:shd w:val="clear" w:color="auto" w:fill="auto"/>
            <w:noWrap/>
          </w:tcPr>
          <w:p w14:paraId="19ACC6A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44EBEC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BFAA427"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978324D" w14:textId="77777777" w:rsidR="00DF37B6" w:rsidRPr="00172CC0" w:rsidRDefault="00DF37B6" w:rsidP="00DF37B6">
            <w:pPr>
              <w:spacing w:before="40" w:after="40"/>
              <w:jc w:val="right"/>
              <w:rPr>
                <w:color w:val="000000"/>
                <w:sz w:val="16"/>
                <w:szCs w:val="16"/>
              </w:rPr>
            </w:pPr>
            <w:r w:rsidRPr="00172CC0">
              <w:rPr>
                <w:color w:val="000000"/>
                <w:sz w:val="16"/>
                <w:szCs w:val="16"/>
              </w:rPr>
              <w:t>15 049</w:t>
            </w:r>
          </w:p>
        </w:tc>
        <w:tc>
          <w:tcPr>
            <w:tcW w:w="709" w:type="dxa"/>
            <w:tcBorders>
              <w:top w:val="single" w:sz="4" w:space="0" w:color="auto"/>
              <w:left w:val="nil"/>
              <w:bottom w:val="single" w:sz="4" w:space="0" w:color="auto"/>
              <w:right w:val="single" w:sz="8" w:space="0" w:color="auto"/>
            </w:tcBorders>
            <w:shd w:val="clear" w:color="auto" w:fill="auto"/>
            <w:noWrap/>
          </w:tcPr>
          <w:p w14:paraId="232E8E6A" w14:textId="77777777" w:rsidR="00DF37B6" w:rsidRPr="00172CC0" w:rsidRDefault="00DF37B6" w:rsidP="00DF37B6">
            <w:pPr>
              <w:spacing w:before="40" w:after="40"/>
              <w:jc w:val="right"/>
              <w:rPr>
                <w:color w:val="000000"/>
                <w:sz w:val="16"/>
                <w:szCs w:val="16"/>
              </w:rPr>
            </w:pPr>
            <w:r w:rsidRPr="00172CC0">
              <w:rPr>
                <w:color w:val="000000"/>
                <w:sz w:val="16"/>
                <w:szCs w:val="16"/>
              </w:rPr>
              <w:t>14 223</w:t>
            </w:r>
          </w:p>
        </w:tc>
        <w:tc>
          <w:tcPr>
            <w:tcW w:w="992" w:type="dxa"/>
            <w:tcBorders>
              <w:top w:val="single" w:sz="4" w:space="0" w:color="auto"/>
              <w:left w:val="nil"/>
              <w:bottom w:val="single" w:sz="4" w:space="0" w:color="auto"/>
              <w:right w:val="single" w:sz="8" w:space="0" w:color="auto"/>
            </w:tcBorders>
            <w:shd w:val="clear" w:color="auto" w:fill="auto"/>
          </w:tcPr>
          <w:p w14:paraId="4C1A3533" w14:textId="77777777" w:rsidR="00DF37B6" w:rsidRPr="00172CC0" w:rsidRDefault="00DF37B6" w:rsidP="00DF37B6">
            <w:pPr>
              <w:spacing w:before="40" w:after="40"/>
              <w:jc w:val="right"/>
              <w:rPr>
                <w:color w:val="000000"/>
                <w:sz w:val="16"/>
                <w:szCs w:val="16"/>
              </w:rPr>
            </w:pPr>
            <w:r w:rsidRPr="00172CC0">
              <w:rPr>
                <w:color w:val="000000"/>
                <w:sz w:val="16"/>
                <w:szCs w:val="16"/>
              </w:rPr>
              <w:t>23 533</w:t>
            </w:r>
          </w:p>
        </w:tc>
        <w:tc>
          <w:tcPr>
            <w:tcW w:w="878" w:type="dxa"/>
            <w:tcBorders>
              <w:top w:val="single" w:sz="4" w:space="0" w:color="auto"/>
              <w:left w:val="single" w:sz="4" w:space="0" w:color="auto"/>
              <w:bottom w:val="single" w:sz="4" w:space="0" w:color="auto"/>
              <w:right w:val="single" w:sz="4" w:space="0" w:color="auto"/>
            </w:tcBorders>
          </w:tcPr>
          <w:p w14:paraId="2477C45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1B30249" w14:textId="77777777" w:rsidR="00DF37B6" w:rsidRPr="00172CC0" w:rsidRDefault="00DF37B6" w:rsidP="00DF37B6">
            <w:pPr>
              <w:spacing w:before="40" w:after="40"/>
              <w:jc w:val="right"/>
              <w:rPr>
                <w:color w:val="000000"/>
                <w:sz w:val="16"/>
                <w:szCs w:val="16"/>
              </w:rPr>
            </w:pPr>
            <w:r w:rsidRPr="00172CC0">
              <w:rPr>
                <w:color w:val="000000"/>
                <w:sz w:val="16"/>
                <w:szCs w:val="16"/>
              </w:rPr>
              <w:t>10</w:t>
            </w:r>
          </w:p>
        </w:tc>
        <w:tc>
          <w:tcPr>
            <w:tcW w:w="850" w:type="dxa"/>
            <w:tcBorders>
              <w:top w:val="single" w:sz="4" w:space="0" w:color="auto"/>
              <w:left w:val="single" w:sz="4" w:space="0" w:color="auto"/>
              <w:bottom w:val="single" w:sz="4" w:space="0" w:color="auto"/>
              <w:right w:val="single" w:sz="4" w:space="0" w:color="auto"/>
            </w:tcBorders>
          </w:tcPr>
          <w:p w14:paraId="6B6B807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C68AE9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44DE2F2" w14:textId="77777777" w:rsidR="00DF37B6" w:rsidRPr="00172CC0" w:rsidRDefault="00DF37B6" w:rsidP="00DF37B6">
            <w:pPr>
              <w:spacing w:before="40" w:after="40"/>
              <w:rPr>
                <w:color w:val="000000"/>
                <w:sz w:val="16"/>
                <w:szCs w:val="16"/>
              </w:rPr>
            </w:pPr>
            <w:r w:rsidRPr="00172CC0">
              <w:rPr>
                <w:color w:val="000000"/>
                <w:sz w:val="16"/>
                <w:szCs w:val="16"/>
              </w:rPr>
              <w:t>101114</w:t>
            </w:r>
          </w:p>
        </w:tc>
        <w:tc>
          <w:tcPr>
            <w:tcW w:w="851" w:type="dxa"/>
            <w:tcBorders>
              <w:top w:val="single" w:sz="4" w:space="0" w:color="auto"/>
              <w:left w:val="nil"/>
              <w:bottom w:val="single" w:sz="4" w:space="0" w:color="auto"/>
              <w:right w:val="single" w:sz="8" w:space="0" w:color="auto"/>
            </w:tcBorders>
            <w:shd w:val="clear" w:color="auto" w:fill="auto"/>
            <w:noWrap/>
          </w:tcPr>
          <w:p w14:paraId="2B082699" w14:textId="77777777" w:rsidR="00DF37B6" w:rsidRPr="00172CC0" w:rsidRDefault="00DF37B6" w:rsidP="00DF37B6">
            <w:pPr>
              <w:spacing w:before="40" w:after="40"/>
              <w:jc w:val="right"/>
              <w:rPr>
                <w:color w:val="000000"/>
                <w:sz w:val="16"/>
                <w:szCs w:val="16"/>
              </w:rPr>
            </w:pPr>
            <w:r w:rsidRPr="00172CC0">
              <w:rPr>
                <w:color w:val="000000"/>
                <w:sz w:val="16"/>
                <w:szCs w:val="16"/>
              </w:rPr>
              <w:t>15</w:t>
            </w:r>
          </w:p>
        </w:tc>
        <w:tc>
          <w:tcPr>
            <w:tcW w:w="850" w:type="dxa"/>
            <w:tcBorders>
              <w:top w:val="single" w:sz="4" w:space="0" w:color="auto"/>
              <w:left w:val="nil"/>
              <w:bottom w:val="single" w:sz="4" w:space="0" w:color="auto"/>
              <w:right w:val="single" w:sz="8" w:space="0" w:color="auto"/>
            </w:tcBorders>
            <w:shd w:val="clear" w:color="auto" w:fill="auto"/>
            <w:noWrap/>
          </w:tcPr>
          <w:p w14:paraId="72BD7666" w14:textId="77777777" w:rsidR="00DF37B6" w:rsidRPr="00172CC0" w:rsidRDefault="00DF37B6" w:rsidP="00DF37B6">
            <w:pPr>
              <w:spacing w:before="40" w:after="40"/>
              <w:jc w:val="right"/>
              <w:rPr>
                <w:color w:val="000000"/>
                <w:sz w:val="16"/>
                <w:szCs w:val="16"/>
              </w:rPr>
            </w:pPr>
            <w:r w:rsidRPr="00172CC0">
              <w:rPr>
                <w:color w:val="000000"/>
                <w:sz w:val="16"/>
                <w:szCs w:val="16"/>
              </w:rPr>
              <w:t>34</w:t>
            </w:r>
          </w:p>
        </w:tc>
        <w:tc>
          <w:tcPr>
            <w:tcW w:w="851" w:type="dxa"/>
            <w:tcBorders>
              <w:top w:val="single" w:sz="4" w:space="0" w:color="auto"/>
              <w:left w:val="nil"/>
              <w:bottom w:val="single" w:sz="4" w:space="0" w:color="auto"/>
              <w:right w:val="single" w:sz="8" w:space="0" w:color="auto"/>
            </w:tcBorders>
            <w:shd w:val="clear" w:color="auto" w:fill="auto"/>
            <w:noWrap/>
          </w:tcPr>
          <w:p w14:paraId="69741772" w14:textId="77777777" w:rsidR="00DF37B6" w:rsidRPr="00172CC0" w:rsidRDefault="00DF37B6" w:rsidP="00DF37B6">
            <w:pPr>
              <w:spacing w:before="40" w:after="40"/>
              <w:jc w:val="right"/>
              <w:rPr>
                <w:color w:val="000000"/>
                <w:sz w:val="16"/>
                <w:szCs w:val="16"/>
              </w:rPr>
            </w:pPr>
            <w:r w:rsidRPr="00172CC0">
              <w:rPr>
                <w:color w:val="000000"/>
                <w:sz w:val="16"/>
                <w:szCs w:val="16"/>
              </w:rPr>
              <w:t>85</w:t>
            </w:r>
          </w:p>
        </w:tc>
        <w:tc>
          <w:tcPr>
            <w:tcW w:w="567" w:type="dxa"/>
            <w:tcBorders>
              <w:top w:val="single" w:sz="4" w:space="0" w:color="auto"/>
              <w:left w:val="nil"/>
              <w:bottom w:val="single" w:sz="4" w:space="0" w:color="auto"/>
              <w:right w:val="single" w:sz="8" w:space="0" w:color="auto"/>
            </w:tcBorders>
            <w:shd w:val="clear" w:color="auto" w:fill="auto"/>
            <w:noWrap/>
          </w:tcPr>
          <w:p w14:paraId="25B45BF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337D2C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F9D751B"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36A266B9" w14:textId="77777777" w:rsidR="00DF37B6" w:rsidRPr="00172CC0" w:rsidRDefault="00DF37B6" w:rsidP="00DF37B6">
            <w:pPr>
              <w:spacing w:before="40" w:after="40"/>
              <w:jc w:val="right"/>
              <w:rPr>
                <w:color w:val="000000"/>
                <w:sz w:val="16"/>
                <w:szCs w:val="16"/>
              </w:rPr>
            </w:pPr>
            <w:r w:rsidRPr="00172CC0">
              <w:rPr>
                <w:color w:val="000000"/>
                <w:sz w:val="16"/>
                <w:szCs w:val="16"/>
              </w:rPr>
              <w:t>72</w:t>
            </w:r>
          </w:p>
        </w:tc>
        <w:tc>
          <w:tcPr>
            <w:tcW w:w="709" w:type="dxa"/>
            <w:tcBorders>
              <w:top w:val="single" w:sz="4" w:space="0" w:color="auto"/>
              <w:left w:val="nil"/>
              <w:bottom w:val="single" w:sz="4" w:space="0" w:color="auto"/>
              <w:right w:val="single" w:sz="8" w:space="0" w:color="auto"/>
            </w:tcBorders>
            <w:shd w:val="clear" w:color="auto" w:fill="auto"/>
            <w:noWrap/>
          </w:tcPr>
          <w:p w14:paraId="0F4B9FDA" w14:textId="77777777" w:rsidR="00DF37B6" w:rsidRPr="00172CC0" w:rsidRDefault="00DF37B6" w:rsidP="00DF37B6">
            <w:pPr>
              <w:spacing w:before="40" w:after="40"/>
              <w:jc w:val="right"/>
              <w:rPr>
                <w:color w:val="000000"/>
                <w:sz w:val="16"/>
                <w:szCs w:val="16"/>
              </w:rPr>
            </w:pPr>
            <w:r w:rsidRPr="00172CC0">
              <w:rPr>
                <w:color w:val="000000"/>
                <w:sz w:val="16"/>
                <w:szCs w:val="16"/>
              </w:rPr>
              <w:t>82</w:t>
            </w:r>
          </w:p>
        </w:tc>
        <w:tc>
          <w:tcPr>
            <w:tcW w:w="992" w:type="dxa"/>
            <w:tcBorders>
              <w:top w:val="single" w:sz="4" w:space="0" w:color="auto"/>
              <w:left w:val="nil"/>
              <w:bottom w:val="single" w:sz="4" w:space="0" w:color="auto"/>
              <w:right w:val="single" w:sz="8" w:space="0" w:color="auto"/>
            </w:tcBorders>
            <w:shd w:val="clear" w:color="auto" w:fill="auto"/>
          </w:tcPr>
          <w:p w14:paraId="63401D19" w14:textId="77777777" w:rsidR="00DF37B6" w:rsidRPr="00172CC0" w:rsidRDefault="00DF37B6" w:rsidP="00DF37B6">
            <w:pPr>
              <w:spacing w:before="40" w:after="40"/>
              <w:jc w:val="right"/>
              <w:rPr>
                <w:color w:val="000000"/>
                <w:sz w:val="16"/>
                <w:szCs w:val="16"/>
              </w:rPr>
            </w:pPr>
            <w:r w:rsidRPr="00172CC0">
              <w:rPr>
                <w:color w:val="000000"/>
                <w:sz w:val="16"/>
                <w:szCs w:val="16"/>
              </w:rPr>
              <w:t>49</w:t>
            </w:r>
          </w:p>
        </w:tc>
        <w:tc>
          <w:tcPr>
            <w:tcW w:w="878" w:type="dxa"/>
            <w:tcBorders>
              <w:top w:val="single" w:sz="4" w:space="0" w:color="auto"/>
              <w:left w:val="single" w:sz="4" w:space="0" w:color="auto"/>
              <w:bottom w:val="single" w:sz="4" w:space="0" w:color="auto"/>
              <w:right w:val="single" w:sz="4" w:space="0" w:color="auto"/>
            </w:tcBorders>
          </w:tcPr>
          <w:p w14:paraId="2DA93D0C" w14:textId="77777777" w:rsidR="00DF37B6" w:rsidRPr="00172CC0" w:rsidRDefault="00DF37B6" w:rsidP="00DF37B6">
            <w:pPr>
              <w:spacing w:before="40" w:after="40"/>
              <w:jc w:val="right"/>
              <w:rPr>
                <w:color w:val="000000"/>
                <w:sz w:val="16"/>
                <w:szCs w:val="16"/>
              </w:rPr>
            </w:pPr>
            <w:r w:rsidRPr="00172CC0">
              <w:rPr>
                <w:color w:val="000000"/>
                <w:sz w:val="16"/>
                <w:szCs w:val="16"/>
              </w:rPr>
              <w:t>18</w:t>
            </w:r>
          </w:p>
        </w:tc>
        <w:tc>
          <w:tcPr>
            <w:tcW w:w="851" w:type="dxa"/>
            <w:tcBorders>
              <w:top w:val="single" w:sz="4" w:space="0" w:color="auto"/>
              <w:left w:val="single" w:sz="4" w:space="0" w:color="auto"/>
              <w:bottom w:val="single" w:sz="4" w:space="0" w:color="auto"/>
              <w:right w:val="single" w:sz="4" w:space="0" w:color="auto"/>
            </w:tcBorders>
          </w:tcPr>
          <w:p w14:paraId="5097BD97" w14:textId="77777777" w:rsidR="00DF37B6" w:rsidRPr="00172CC0" w:rsidRDefault="00DF37B6" w:rsidP="00DF37B6">
            <w:pPr>
              <w:spacing w:before="40" w:after="40"/>
              <w:jc w:val="right"/>
              <w:rPr>
                <w:color w:val="000000"/>
                <w:sz w:val="16"/>
                <w:szCs w:val="16"/>
              </w:rPr>
            </w:pPr>
            <w:r w:rsidRPr="00172CC0">
              <w:rPr>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Pr>
          <w:p w14:paraId="68512797" w14:textId="77777777" w:rsidR="00DF37B6" w:rsidRPr="00172CC0" w:rsidRDefault="00DF37B6" w:rsidP="00DF37B6">
            <w:pPr>
              <w:spacing w:before="40" w:after="40"/>
              <w:jc w:val="right"/>
              <w:rPr>
                <w:color w:val="000000"/>
                <w:sz w:val="16"/>
                <w:szCs w:val="16"/>
              </w:rPr>
            </w:pPr>
            <w:r w:rsidRPr="00172CC0">
              <w:rPr>
                <w:color w:val="000000"/>
                <w:sz w:val="16"/>
                <w:szCs w:val="16"/>
              </w:rPr>
              <w:t>47</w:t>
            </w:r>
          </w:p>
        </w:tc>
      </w:tr>
      <w:tr w:rsidR="00DF37B6" w:rsidRPr="00172CC0" w14:paraId="355FA1C4"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6FF7FF3" w14:textId="77777777" w:rsidR="00DF37B6" w:rsidRPr="00172CC0" w:rsidRDefault="00DF37B6" w:rsidP="00DF37B6">
            <w:pPr>
              <w:spacing w:before="40" w:after="40"/>
              <w:rPr>
                <w:color w:val="000000"/>
                <w:sz w:val="16"/>
                <w:szCs w:val="16"/>
              </w:rPr>
            </w:pPr>
            <w:r w:rsidRPr="00172CC0">
              <w:rPr>
                <w:color w:val="000000"/>
                <w:sz w:val="16"/>
                <w:szCs w:val="16"/>
              </w:rPr>
              <w:t>101115*</w:t>
            </w:r>
          </w:p>
        </w:tc>
        <w:tc>
          <w:tcPr>
            <w:tcW w:w="851" w:type="dxa"/>
            <w:tcBorders>
              <w:top w:val="single" w:sz="4" w:space="0" w:color="auto"/>
              <w:left w:val="nil"/>
              <w:bottom w:val="single" w:sz="4" w:space="0" w:color="auto"/>
              <w:right w:val="single" w:sz="8" w:space="0" w:color="auto"/>
            </w:tcBorders>
            <w:shd w:val="clear" w:color="auto" w:fill="auto"/>
            <w:noWrap/>
          </w:tcPr>
          <w:p w14:paraId="32DC489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47DAD035"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851" w:type="dxa"/>
            <w:tcBorders>
              <w:top w:val="single" w:sz="4" w:space="0" w:color="auto"/>
              <w:left w:val="nil"/>
              <w:bottom w:val="single" w:sz="4" w:space="0" w:color="auto"/>
              <w:right w:val="single" w:sz="8" w:space="0" w:color="auto"/>
            </w:tcBorders>
            <w:shd w:val="clear" w:color="auto" w:fill="auto"/>
            <w:noWrap/>
          </w:tcPr>
          <w:p w14:paraId="30724FEE"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c>
          <w:tcPr>
            <w:tcW w:w="567" w:type="dxa"/>
            <w:tcBorders>
              <w:top w:val="single" w:sz="4" w:space="0" w:color="auto"/>
              <w:left w:val="nil"/>
              <w:bottom w:val="single" w:sz="4" w:space="0" w:color="auto"/>
              <w:right w:val="single" w:sz="8" w:space="0" w:color="auto"/>
            </w:tcBorders>
            <w:shd w:val="clear" w:color="auto" w:fill="auto"/>
            <w:noWrap/>
          </w:tcPr>
          <w:p w14:paraId="2C712CA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CCB290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8F114DB"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3B9FB5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10EAF92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2165969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514E68D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48188EA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71250C8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5761E98F"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0CDB18C" w14:textId="77777777" w:rsidR="00DF37B6" w:rsidRPr="00172CC0" w:rsidRDefault="00DF37B6" w:rsidP="00DF37B6">
            <w:pPr>
              <w:spacing w:before="40" w:after="40"/>
              <w:rPr>
                <w:color w:val="000000"/>
                <w:sz w:val="16"/>
                <w:szCs w:val="16"/>
              </w:rPr>
            </w:pPr>
            <w:r w:rsidRPr="00172CC0">
              <w:rPr>
                <w:color w:val="000000"/>
                <w:sz w:val="16"/>
                <w:szCs w:val="16"/>
              </w:rPr>
              <w:t>101116</w:t>
            </w:r>
          </w:p>
        </w:tc>
        <w:tc>
          <w:tcPr>
            <w:tcW w:w="851" w:type="dxa"/>
            <w:tcBorders>
              <w:top w:val="single" w:sz="4" w:space="0" w:color="auto"/>
              <w:left w:val="nil"/>
              <w:bottom w:val="single" w:sz="4" w:space="0" w:color="auto"/>
              <w:right w:val="single" w:sz="8" w:space="0" w:color="auto"/>
            </w:tcBorders>
            <w:shd w:val="clear" w:color="auto" w:fill="auto"/>
            <w:noWrap/>
          </w:tcPr>
          <w:p w14:paraId="5E211D6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3772C912" w14:textId="77777777" w:rsidR="00DF37B6" w:rsidRPr="00172CC0" w:rsidRDefault="00DF37B6" w:rsidP="00DF37B6">
            <w:pPr>
              <w:spacing w:before="40" w:after="40"/>
              <w:jc w:val="right"/>
              <w:rPr>
                <w:color w:val="000000"/>
                <w:sz w:val="16"/>
                <w:szCs w:val="16"/>
              </w:rPr>
            </w:pPr>
            <w:r w:rsidRPr="00172CC0">
              <w:rPr>
                <w:color w:val="000000"/>
                <w:sz w:val="16"/>
                <w:szCs w:val="16"/>
              </w:rPr>
              <w:t>32</w:t>
            </w:r>
          </w:p>
        </w:tc>
        <w:tc>
          <w:tcPr>
            <w:tcW w:w="851" w:type="dxa"/>
            <w:tcBorders>
              <w:top w:val="single" w:sz="4" w:space="0" w:color="auto"/>
              <w:left w:val="nil"/>
              <w:bottom w:val="single" w:sz="4" w:space="0" w:color="auto"/>
              <w:right w:val="single" w:sz="8" w:space="0" w:color="auto"/>
            </w:tcBorders>
            <w:shd w:val="clear" w:color="auto" w:fill="auto"/>
            <w:noWrap/>
          </w:tcPr>
          <w:p w14:paraId="499895A6" w14:textId="77777777" w:rsidR="00DF37B6" w:rsidRPr="00172CC0" w:rsidRDefault="00DF37B6" w:rsidP="00DF37B6">
            <w:pPr>
              <w:spacing w:before="40" w:after="40"/>
              <w:jc w:val="right"/>
              <w:rPr>
                <w:color w:val="000000"/>
                <w:sz w:val="16"/>
                <w:szCs w:val="16"/>
              </w:rPr>
            </w:pPr>
            <w:r w:rsidRPr="00172CC0">
              <w:rPr>
                <w:color w:val="000000"/>
                <w:sz w:val="16"/>
                <w:szCs w:val="16"/>
              </w:rPr>
              <w:t>86</w:t>
            </w:r>
          </w:p>
        </w:tc>
        <w:tc>
          <w:tcPr>
            <w:tcW w:w="567" w:type="dxa"/>
            <w:tcBorders>
              <w:top w:val="single" w:sz="4" w:space="0" w:color="auto"/>
              <w:left w:val="nil"/>
              <w:bottom w:val="single" w:sz="4" w:space="0" w:color="auto"/>
              <w:right w:val="single" w:sz="8" w:space="0" w:color="auto"/>
            </w:tcBorders>
            <w:shd w:val="clear" w:color="auto" w:fill="auto"/>
            <w:noWrap/>
          </w:tcPr>
          <w:p w14:paraId="7DB1E08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BFFE2C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2ACB635"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6D6B9A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69D8140" w14:textId="77777777" w:rsidR="00DF37B6" w:rsidRPr="00172CC0" w:rsidRDefault="00DF37B6" w:rsidP="00DF37B6">
            <w:pPr>
              <w:spacing w:before="40" w:after="40"/>
              <w:jc w:val="right"/>
              <w:rPr>
                <w:color w:val="000000"/>
                <w:sz w:val="16"/>
                <w:szCs w:val="16"/>
              </w:rPr>
            </w:pPr>
            <w:r w:rsidRPr="00172CC0">
              <w:rPr>
                <w:color w:val="000000"/>
                <w:sz w:val="16"/>
                <w:szCs w:val="16"/>
              </w:rPr>
              <w:t>300</w:t>
            </w:r>
          </w:p>
        </w:tc>
        <w:tc>
          <w:tcPr>
            <w:tcW w:w="992" w:type="dxa"/>
            <w:tcBorders>
              <w:top w:val="single" w:sz="4" w:space="0" w:color="auto"/>
              <w:left w:val="nil"/>
              <w:bottom w:val="single" w:sz="4" w:space="0" w:color="auto"/>
              <w:right w:val="single" w:sz="8" w:space="0" w:color="auto"/>
            </w:tcBorders>
            <w:shd w:val="clear" w:color="auto" w:fill="auto"/>
          </w:tcPr>
          <w:p w14:paraId="137473EE" w14:textId="77777777" w:rsidR="00DF37B6" w:rsidRPr="00172CC0" w:rsidRDefault="00DF37B6" w:rsidP="00DF37B6">
            <w:pPr>
              <w:spacing w:before="40" w:after="40"/>
              <w:jc w:val="right"/>
              <w:rPr>
                <w:color w:val="000000"/>
                <w:sz w:val="16"/>
                <w:szCs w:val="16"/>
              </w:rPr>
            </w:pPr>
            <w:r w:rsidRPr="00172CC0">
              <w:rPr>
                <w:color w:val="000000"/>
                <w:sz w:val="16"/>
                <w:szCs w:val="16"/>
              </w:rPr>
              <w:t>298</w:t>
            </w:r>
          </w:p>
        </w:tc>
        <w:tc>
          <w:tcPr>
            <w:tcW w:w="878" w:type="dxa"/>
            <w:tcBorders>
              <w:top w:val="single" w:sz="4" w:space="0" w:color="auto"/>
              <w:left w:val="single" w:sz="4" w:space="0" w:color="auto"/>
              <w:bottom w:val="single" w:sz="4" w:space="0" w:color="auto"/>
              <w:right w:val="single" w:sz="4" w:space="0" w:color="auto"/>
            </w:tcBorders>
          </w:tcPr>
          <w:p w14:paraId="759038B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8DCBAB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06F3F09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3A476256"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249F3D4" w14:textId="77777777" w:rsidR="00DF37B6" w:rsidRPr="00172CC0" w:rsidRDefault="00DF37B6" w:rsidP="00DF37B6">
            <w:pPr>
              <w:spacing w:before="40" w:after="40"/>
              <w:rPr>
                <w:color w:val="000000"/>
                <w:sz w:val="16"/>
                <w:szCs w:val="16"/>
              </w:rPr>
            </w:pPr>
            <w:r w:rsidRPr="00172CC0">
              <w:rPr>
                <w:color w:val="000000"/>
                <w:sz w:val="16"/>
                <w:szCs w:val="16"/>
              </w:rPr>
              <w:t>101199</w:t>
            </w:r>
          </w:p>
        </w:tc>
        <w:tc>
          <w:tcPr>
            <w:tcW w:w="851" w:type="dxa"/>
            <w:tcBorders>
              <w:top w:val="single" w:sz="4" w:space="0" w:color="auto"/>
              <w:left w:val="nil"/>
              <w:bottom w:val="single" w:sz="4" w:space="0" w:color="auto"/>
              <w:right w:val="single" w:sz="8" w:space="0" w:color="auto"/>
            </w:tcBorders>
            <w:shd w:val="clear" w:color="auto" w:fill="auto"/>
            <w:noWrap/>
          </w:tcPr>
          <w:p w14:paraId="4A1C06E6"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0" w:type="dxa"/>
            <w:tcBorders>
              <w:top w:val="single" w:sz="4" w:space="0" w:color="auto"/>
              <w:left w:val="nil"/>
              <w:bottom w:val="single" w:sz="4" w:space="0" w:color="auto"/>
              <w:right w:val="single" w:sz="8" w:space="0" w:color="auto"/>
            </w:tcBorders>
            <w:shd w:val="clear" w:color="auto" w:fill="auto"/>
            <w:noWrap/>
          </w:tcPr>
          <w:p w14:paraId="30417B33" w14:textId="77777777" w:rsidR="00DF37B6" w:rsidRPr="00172CC0" w:rsidRDefault="00DF37B6" w:rsidP="00DF37B6">
            <w:pPr>
              <w:spacing w:before="40" w:after="40"/>
              <w:jc w:val="right"/>
              <w:rPr>
                <w:color w:val="000000"/>
                <w:sz w:val="16"/>
                <w:szCs w:val="16"/>
              </w:rPr>
            </w:pPr>
            <w:r w:rsidRPr="00172CC0">
              <w:rPr>
                <w:color w:val="000000"/>
                <w:sz w:val="16"/>
                <w:szCs w:val="16"/>
              </w:rPr>
              <w:t>26</w:t>
            </w:r>
          </w:p>
        </w:tc>
        <w:tc>
          <w:tcPr>
            <w:tcW w:w="851" w:type="dxa"/>
            <w:tcBorders>
              <w:top w:val="single" w:sz="4" w:space="0" w:color="auto"/>
              <w:left w:val="nil"/>
              <w:bottom w:val="single" w:sz="4" w:space="0" w:color="auto"/>
              <w:right w:val="single" w:sz="8" w:space="0" w:color="auto"/>
            </w:tcBorders>
            <w:shd w:val="clear" w:color="auto" w:fill="auto"/>
            <w:noWrap/>
          </w:tcPr>
          <w:p w14:paraId="5B201E9B" w14:textId="77777777" w:rsidR="00DF37B6" w:rsidRPr="00172CC0" w:rsidRDefault="00DF37B6" w:rsidP="00DF37B6">
            <w:pPr>
              <w:spacing w:before="40" w:after="40"/>
              <w:jc w:val="right"/>
              <w:rPr>
                <w:color w:val="000000"/>
                <w:sz w:val="16"/>
                <w:szCs w:val="16"/>
              </w:rPr>
            </w:pPr>
            <w:r w:rsidRPr="00172CC0">
              <w:rPr>
                <w:color w:val="000000"/>
                <w:sz w:val="16"/>
                <w:szCs w:val="16"/>
              </w:rPr>
              <w:t>119</w:t>
            </w:r>
          </w:p>
        </w:tc>
        <w:tc>
          <w:tcPr>
            <w:tcW w:w="567" w:type="dxa"/>
            <w:tcBorders>
              <w:top w:val="single" w:sz="4" w:space="0" w:color="auto"/>
              <w:left w:val="nil"/>
              <w:bottom w:val="single" w:sz="4" w:space="0" w:color="auto"/>
              <w:right w:val="single" w:sz="8" w:space="0" w:color="auto"/>
            </w:tcBorders>
            <w:shd w:val="clear" w:color="auto" w:fill="auto"/>
            <w:noWrap/>
          </w:tcPr>
          <w:p w14:paraId="7A42FA4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689153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3FFD67F"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8D46ED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58AC605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67F861E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3ED0267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52609DB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5F9034D3" w14:textId="77777777" w:rsidR="00DF37B6" w:rsidRPr="00172CC0" w:rsidRDefault="00DF37B6" w:rsidP="00DF37B6">
            <w:pPr>
              <w:spacing w:before="40" w:after="40"/>
              <w:jc w:val="right"/>
              <w:rPr>
                <w:color w:val="000000"/>
                <w:sz w:val="16"/>
                <w:szCs w:val="16"/>
              </w:rPr>
            </w:pPr>
            <w:r w:rsidRPr="00172CC0">
              <w:rPr>
                <w:color w:val="000000"/>
                <w:sz w:val="16"/>
                <w:szCs w:val="16"/>
              </w:rPr>
              <w:t>88</w:t>
            </w:r>
          </w:p>
        </w:tc>
      </w:tr>
      <w:tr w:rsidR="00DF37B6" w:rsidRPr="00172CC0" w14:paraId="5896D68C"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F94555B" w14:textId="77777777" w:rsidR="00DF37B6" w:rsidRPr="00172CC0" w:rsidRDefault="00DF37B6" w:rsidP="00DF37B6">
            <w:pPr>
              <w:spacing w:before="40" w:after="40"/>
              <w:rPr>
                <w:color w:val="000000"/>
                <w:sz w:val="16"/>
                <w:szCs w:val="16"/>
              </w:rPr>
            </w:pPr>
            <w:r w:rsidRPr="00172CC0">
              <w:rPr>
                <w:color w:val="000000"/>
                <w:sz w:val="16"/>
                <w:szCs w:val="16"/>
              </w:rPr>
              <w:t>101201</w:t>
            </w:r>
          </w:p>
        </w:tc>
        <w:tc>
          <w:tcPr>
            <w:tcW w:w="851" w:type="dxa"/>
            <w:tcBorders>
              <w:top w:val="single" w:sz="4" w:space="0" w:color="auto"/>
              <w:left w:val="nil"/>
              <w:bottom w:val="single" w:sz="4" w:space="0" w:color="auto"/>
              <w:right w:val="single" w:sz="8" w:space="0" w:color="auto"/>
            </w:tcBorders>
            <w:shd w:val="clear" w:color="auto" w:fill="auto"/>
            <w:noWrap/>
          </w:tcPr>
          <w:p w14:paraId="589B7546" w14:textId="77777777" w:rsidR="00DF37B6" w:rsidRPr="00172CC0" w:rsidRDefault="00DF37B6" w:rsidP="00DF37B6">
            <w:pPr>
              <w:spacing w:before="40" w:after="40"/>
              <w:jc w:val="right"/>
              <w:rPr>
                <w:color w:val="000000"/>
                <w:sz w:val="16"/>
                <w:szCs w:val="16"/>
              </w:rPr>
            </w:pPr>
            <w:r w:rsidRPr="00172CC0">
              <w:rPr>
                <w:color w:val="000000"/>
                <w:sz w:val="16"/>
                <w:szCs w:val="16"/>
              </w:rPr>
              <w:t>5 257</w:t>
            </w:r>
          </w:p>
        </w:tc>
        <w:tc>
          <w:tcPr>
            <w:tcW w:w="850" w:type="dxa"/>
            <w:tcBorders>
              <w:top w:val="single" w:sz="4" w:space="0" w:color="auto"/>
              <w:left w:val="nil"/>
              <w:bottom w:val="single" w:sz="4" w:space="0" w:color="auto"/>
              <w:right w:val="single" w:sz="8" w:space="0" w:color="auto"/>
            </w:tcBorders>
            <w:shd w:val="clear" w:color="auto" w:fill="auto"/>
            <w:noWrap/>
          </w:tcPr>
          <w:p w14:paraId="5EEEE9E0" w14:textId="77777777" w:rsidR="00DF37B6" w:rsidRPr="00172CC0" w:rsidRDefault="00DF37B6" w:rsidP="00DF37B6">
            <w:pPr>
              <w:spacing w:before="40" w:after="40"/>
              <w:jc w:val="right"/>
              <w:rPr>
                <w:color w:val="000000"/>
                <w:sz w:val="16"/>
                <w:szCs w:val="16"/>
              </w:rPr>
            </w:pPr>
            <w:r w:rsidRPr="00172CC0">
              <w:rPr>
                <w:color w:val="000000"/>
                <w:sz w:val="16"/>
                <w:szCs w:val="16"/>
              </w:rPr>
              <w:t>10 180</w:t>
            </w:r>
          </w:p>
        </w:tc>
        <w:tc>
          <w:tcPr>
            <w:tcW w:w="851" w:type="dxa"/>
            <w:tcBorders>
              <w:top w:val="single" w:sz="4" w:space="0" w:color="auto"/>
              <w:left w:val="nil"/>
              <w:bottom w:val="single" w:sz="4" w:space="0" w:color="auto"/>
              <w:right w:val="single" w:sz="8" w:space="0" w:color="auto"/>
            </w:tcBorders>
            <w:shd w:val="clear" w:color="auto" w:fill="auto"/>
            <w:noWrap/>
          </w:tcPr>
          <w:p w14:paraId="0E8F225A" w14:textId="77777777" w:rsidR="00DF37B6" w:rsidRPr="00172CC0" w:rsidRDefault="00DF37B6" w:rsidP="00DF37B6">
            <w:pPr>
              <w:spacing w:before="40" w:after="40"/>
              <w:jc w:val="right"/>
              <w:rPr>
                <w:color w:val="000000"/>
                <w:sz w:val="16"/>
                <w:szCs w:val="16"/>
              </w:rPr>
            </w:pPr>
            <w:r w:rsidRPr="00172CC0">
              <w:rPr>
                <w:color w:val="000000"/>
                <w:sz w:val="16"/>
                <w:szCs w:val="16"/>
              </w:rPr>
              <w:t>13 463</w:t>
            </w:r>
          </w:p>
        </w:tc>
        <w:tc>
          <w:tcPr>
            <w:tcW w:w="567" w:type="dxa"/>
            <w:tcBorders>
              <w:top w:val="single" w:sz="4" w:space="0" w:color="auto"/>
              <w:left w:val="nil"/>
              <w:bottom w:val="single" w:sz="4" w:space="0" w:color="auto"/>
              <w:right w:val="single" w:sz="8" w:space="0" w:color="auto"/>
            </w:tcBorders>
            <w:shd w:val="clear" w:color="auto" w:fill="auto"/>
            <w:noWrap/>
          </w:tcPr>
          <w:p w14:paraId="2425805C"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DB9FC9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31C55B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11243E6" w14:textId="77777777" w:rsidR="00DF37B6" w:rsidRPr="00172CC0" w:rsidRDefault="00DF37B6" w:rsidP="00DF37B6">
            <w:pPr>
              <w:spacing w:before="40" w:after="40"/>
              <w:jc w:val="right"/>
              <w:rPr>
                <w:color w:val="000000"/>
                <w:sz w:val="16"/>
                <w:szCs w:val="16"/>
              </w:rPr>
            </w:pPr>
            <w:r w:rsidRPr="00172CC0">
              <w:rPr>
                <w:color w:val="000000"/>
                <w:sz w:val="16"/>
                <w:szCs w:val="16"/>
              </w:rPr>
              <w:t>10 086</w:t>
            </w:r>
          </w:p>
        </w:tc>
        <w:tc>
          <w:tcPr>
            <w:tcW w:w="709" w:type="dxa"/>
            <w:tcBorders>
              <w:top w:val="single" w:sz="4" w:space="0" w:color="auto"/>
              <w:left w:val="nil"/>
              <w:bottom w:val="single" w:sz="4" w:space="0" w:color="auto"/>
              <w:right w:val="single" w:sz="8" w:space="0" w:color="auto"/>
            </w:tcBorders>
            <w:shd w:val="clear" w:color="auto" w:fill="auto"/>
            <w:noWrap/>
          </w:tcPr>
          <w:p w14:paraId="54C39B5B" w14:textId="77777777" w:rsidR="00DF37B6" w:rsidRPr="00172CC0" w:rsidRDefault="00DF37B6" w:rsidP="00DF37B6">
            <w:pPr>
              <w:spacing w:before="40" w:after="40"/>
              <w:jc w:val="right"/>
              <w:rPr>
                <w:color w:val="000000"/>
                <w:sz w:val="16"/>
                <w:szCs w:val="16"/>
              </w:rPr>
            </w:pPr>
            <w:r w:rsidRPr="00172CC0">
              <w:rPr>
                <w:color w:val="000000"/>
                <w:sz w:val="16"/>
                <w:szCs w:val="16"/>
              </w:rPr>
              <w:t>9 937</w:t>
            </w:r>
          </w:p>
        </w:tc>
        <w:tc>
          <w:tcPr>
            <w:tcW w:w="992" w:type="dxa"/>
            <w:tcBorders>
              <w:top w:val="single" w:sz="4" w:space="0" w:color="auto"/>
              <w:left w:val="nil"/>
              <w:bottom w:val="single" w:sz="4" w:space="0" w:color="auto"/>
              <w:right w:val="single" w:sz="8" w:space="0" w:color="auto"/>
            </w:tcBorders>
            <w:shd w:val="clear" w:color="auto" w:fill="auto"/>
          </w:tcPr>
          <w:p w14:paraId="6F2BD2DD" w14:textId="77777777" w:rsidR="00DF37B6" w:rsidRPr="00172CC0" w:rsidRDefault="00DF37B6" w:rsidP="00DF37B6">
            <w:pPr>
              <w:spacing w:before="40" w:after="40"/>
              <w:jc w:val="right"/>
              <w:rPr>
                <w:color w:val="000000"/>
                <w:sz w:val="16"/>
                <w:szCs w:val="16"/>
              </w:rPr>
            </w:pPr>
            <w:r w:rsidRPr="00172CC0">
              <w:rPr>
                <w:color w:val="000000"/>
                <w:sz w:val="16"/>
                <w:szCs w:val="16"/>
              </w:rPr>
              <w:t>12 833</w:t>
            </w:r>
          </w:p>
        </w:tc>
        <w:tc>
          <w:tcPr>
            <w:tcW w:w="878" w:type="dxa"/>
            <w:tcBorders>
              <w:top w:val="single" w:sz="4" w:space="0" w:color="auto"/>
              <w:left w:val="single" w:sz="4" w:space="0" w:color="auto"/>
              <w:bottom w:val="single" w:sz="4" w:space="0" w:color="auto"/>
              <w:right w:val="single" w:sz="4" w:space="0" w:color="auto"/>
            </w:tcBorders>
          </w:tcPr>
          <w:p w14:paraId="7F455C3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22EEEA5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2A1E9E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6F4509D4"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DB1A954" w14:textId="77777777" w:rsidR="00DF37B6" w:rsidRPr="00172CC0" w:rsidRDefault="00DF37B6" w:rsidP="00DF37B6">
            <w:pPr>
              <w:spacing w:before="40" w:after="40"/>
              <w:rPr>
                <w:color w:val="000000"/>
                <w:sz w:val="16"/>
                <w:szCs w:val="16"/>
              </w:rPr>
            </w:pPr>
            <w:r w:rsidRPr="00172CC0">
              <w:rPr>
                <w:color w:val="000000"/>
                <w:sz w:val="16"/>
                <w:szCs w:val="16"/>
              </w:rPr>
              <w:t>101203</w:t>
            </w:r>
          </w:p>
        </w:tc>
        <w:tc>
          <w:tcPr>
            <w:tcW w:w="851" w:type="dxa"/>
            <w:tcBorders>
              <w:top w:val="single" w:sz="4" w:space="0" w:color="auto"/>
              <w:left w:val="nil"/>
              <w:bottom w:val="single" w:sz="4" w:space="0" w:color="auto"/>
              <w:right w:val="single" w:sz="8" w:space="0" w:color="auto"/>
            </w:tcBorders>
            <w:shd w:val="clear" w:color="auto" w:fill="auto"/>
            <w:noWrap/>
          </w:tcPr>
          <w:p w14:paraId="13B9C7A5" w14:textId="77777777" w:rsidR="00DF37B6" w:rsidRPr="00172CC0" w:rsidRDefault="00DF37B6" w:rsidP="00DF37B6">
            <w:pPr>
              <w:spacing w:before="40" w:after="40"/>
              <w:jc w:val="right"/>
              <w:rPr>
                <w:color w:val="000000"/>
                <w:sz w:val="16"/>
                <w:szCs w:val="16"/>
              </w:rPr>
            </w:pPr>
            <w:r w:rsidRPr="00172CC0">
              <w:rPr>
                <w:color w:val="000000"/>
                <w:sz w:val="16"/>
                <w:szCs w:val="16"/>
              </w:rPr>
              <w:t>384</w:t>
            </w:r>
          </w:p>
        </w:tc>
        <w:tc>
          <w:tcPr>
            <w:tcW w:w="850" w:type="dxa"/>
            <w:tcBorders>
              <w:top w:val="single" w:sz="4" w:space="0" w:color="auto"/>
              <w:left w:val="nil"/>
              <w:bottom w:val="single" w:sz="4" w:space="0" w:color="auto"/>
              <w:right w:val="single" w:sz="8" w:space="0" w:color="auto"/>
            </w:tcBorders>
            <w:shd w:val="clear" w:color="auto" w:fill="auto"/>
            <w:noWrap/>
          </w:tcPr>
          <w:p w14:paraId="592CCD65" w14:textId="77777777" w:rsidR="00DF37B6" w:rsidRPr="00172CC0" w:rsidRDefault="00DF37B6" w:rsidP="00DF37B6">
            <w:pPr>
              <w:spacing w:before="40" w:after="40"/>
              <w:jc w:val="right"/>
              <w:rPr>
                <w:color w:val="000000"/>
                <w:sz w:val="16"/>
                <w:szCs w:val="16"/>
              </w:rPr>
            </w:pPr>
            <w:r w:rsidRPr="00172CC0">
              <w:rPr>
                <w:color w:val="000000"/>
                <w:sz w:val="16"/>
                <w:szCs w:val="16"/>
              </w:rPr>
              <w:t>166</w:t>
            </w:r>
          </w:p>
        </w:tc>
        <w:tc>
          <w:tcPr>
            <w:tcW w:w="851" w:type="dxa"/>
            <w:tcBorders>
              <w:top w:val="single" w:sz="4" w:space="0" w:color="auto"/>
              <w:left w:val="nil"/>
              <w:bottom w:val="single" w:sz="4" w:space="0" w:color="auto"/>
              <w:right w:val="single" w:sz="8" w:space="0" w:color="auto"/>
            </w:tcBorders>
            <w:shd w:val="clear" w:color="auto" w:fill="auto"/>
            <w:noWrap/>
          </w:tcPr>
          <w:p w14:paraId="26D08E55" w14:textId="77777777" w:rsidR="00DF37B6" w:rsidRPr="00172CC0" w:rsidRDefault="00DF37B6" w:rsidP="00DF37B6">
            <w:pPr>
              <w:spacing w:before="40" w:after="40"/>
              <w:jc w:val="right"/>
              <w:rPr>
                <w:color w:val="000000"/>
                <w:sz w:val="16"/>
                <w:szCs w:val="16"/>
              </w:rPr>
            </w:pPr>
            <w:r w:rsidRPr="00172CC0">
              <w:rPr>
                <w:color w:val="000000"/>
                <w:sz w:val="16"/>
                <w:szCs w:val="16"/>
              </w:rPr>
              <w:t>350</w:t>
            </w:r>
          </w:p>
        </w:tc>
        <w:tc>
          <w:tcPr>
            <w:tcW w:w="567" w:type="dxa"/>
            <w:tcBorders>
              <w:top w:val="single" w:sz="4" w:space="0" w:color="auto"/>
              <w:left w:val="nil"/>
              <w:bottom w:val="single" w:sz="4" w:space="0" w:color="auto"/>
              <w:right w:val="single" w:sz="8" w:space="0" w:color="auto"/>
            </w:tcBorders>
            <w:shd w:val="clear" w:color="auto" w:fill="auto"/>
            <w:noWrap/>
          </w:tcPr>
          <w:p w14:paraId="29F1294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3C92677"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6D57A5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6C471D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9512617" w14:textId="77777777" w:rsidR="00DF37B6" w:rsidRPr="00172CC0" w:rsidRDefault="00DF37B6" w:rsidP="00DF37B6">
            <w:pPr>
              <w:spacing w:before="40" w:after="40"/>
              <w:jc w:val="right"/>
              <w:rPr>
                <w:color w:val="000000"/>
                <w:sz w:val="16"/>
                <w:szCs w:val="16"/>
              </w:rPr>
            </w:pPr>
            <w:r w:rsidRPr="00172CC0">
              <w:rPr>
                <w:color w:val="000000"/>
                <w:sz w:val="16"/>
                <w:szCs w:val="16"/>
              </w:rPr>
              <w:t>137</w:t>
            </w:r>
          </w:p>
        </w:tc>
        <w:tc>
          <w:tcPr>
            <w:tcW w:w="992" w:type="dxa"/>
            <w:tcBorders>
              <w:top w:val="single" w:sz="4" w:space="0" w:color="auto"/>
              <w:left w:val="nil"/>
              <w:bottom w:val="single" w:sz="4" w:space="0" w:color="auto"/>
              <w:right w:val="single" w:sz="8" w:space="0" w:color="auto"/>
            </w:tcBorders>
            <w:shd w:val="clear" w:color="auto" w:fill="auto"/>
          </w:tcPr>
          <w:p w14:paraId="692F3577" w14:textId="77777777" w:rsidR="00DF37B6" w:rsidRPr="00172CC0" w:rsidRDefault="00DF37B6" w:rsidP="00DF37B6">
            <w:pPr>
              <w:spacing w:before="40" w:after="40"/>
              <w:jc w:val="right"/>
              <w:rPr>
                <w:color w:val="000000"/>
                <w:sz w:val="16"/>
                <w:szCs w:val="16"/>
              </w:rPr>
            </w:pPr>
            <w:r w:rsidRPr="00172CC0">
              <w:rPr>
                <w:color w:val="000000"/>
                <w:sz w:val="16"/>
                <w:szCs w:val="16"/>
              </w:rPr>
              <w:t>319</w:t>
            </w:r>
          </w:p>
        </w:tc>
        <w:tc>
          <w:tcPr>
            <w:tcW w:w="878" w:type="dxa"/>
            <w:tcBorders>
              <w:top w:val="single" w:sz="4" w:space="0" w:color="auto"/>
              <w:left w:val="single" w:sz="4" w:space="0" w:color="auto"/>
              <w:bottom w:val="single" w:sz="4" w:space="0" w:color="auto"/>
              <w:right w:val="single" w:sz="4" w:space="0" w:color="auto"/>
            </w:tcBorders>
          </w:tcPr>
          <w:p w14:paraId="532312C3" w14:textId="77777777" w:rsidR="00DF37B6" w:rsidRPr="00172CC0" w:rsidRDefault="00DF37B6" w:rsidP="00DF37B6">
            <w:pPr>
              <w:spacing w:before="40" w:after="40"/>
              <w:jc w:val="right"/>
              <w:rPr>
                <w:color w:val="000000"/>
                <w:sz w:val="16"/>
                <w:szCs w:val="16"/>
              </w:rPr>
            </w:pPr>
            <w:r w:rsidRPr="00172CC0">
              <w:rPr>
                <w:color w:val="000000"/>
                <w:sz w:val="16"/>
                <w:szCs w:val="16"/>
              </w:rPr>
              <w:t>129</w:t>
            </w:r>
          </w:p>
        </w:tc>
        <w:tc>
          <w:tcPr>
            <w:tcW w:w="851" w:type="dxa"/>
            <w:tcBorders>
              <w:top w:val="single" w:sz="4" w:space="0" w:color="auto"/>
              <w:left w:val="single" w:sz="4" w:space="0" w:color="auto"/>
              <w:bottom w:val="single" w:sz="4" w:space="0" w:color="auto"/>
              <w:right w:val="single" w:sz="4" w:space="0" w:color="auto"/>
            </w:tcBorders>
          </w:tcPr>
          <w:p w14:paraId="0393985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5047D86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3C1A831"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6970F3D" w14:textId="77777777" w:rsidR="00DF37B6" w:rsidRPr="00172CC0" w:rsidRDefault="00DF37B6" w:rsidP="00DF37B6">
            <w:pPr>
              <w:spacing w:before="40" w:after="40"/>
              <w:rPr>
                <w:color w:val="000000"/>
                <w:sz w:val="16"/>
                <w:szCs w:val="16"/>
              </w:rPr>
            </w:pPr>
            <w:r w:rsidRPr="00172CC0">
              <w:rPr>
                <w:color w:val="000000"/>
                <w:sz w:val="16"/>
                <w:szCs w:val="16"/>
              </w:rPr>
              <w:t>101205</w:t>
            </w:r>
          </w:p>
        </w:tc>
        <w:tc>
          <w:tcPr>
            <w:tcW w:w="851" w:type="dxa"/>
            <w:tcBorders>
              <w:top w:val="single" w:sz="4" w:space="0" w:color="auto"/>
              <w:left w:val="nil"/>
              <w:bottom w:val="single" w:sz="4" w:space="0" w:color="auto"/>
              <w:right w:val="single" w:sz="8" w:space="0" w:color="auto"/>
            </w:tcBorders>
            <w:shd w:val="clear" w:color="auto" w:fill="auto"/>
            <w:noWrap/>
          </w:tcPr>
          <w:p w14:paraId="2C306F8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59326142" w14:textId="77777777" w:rsidR="00DF37B6" w:rsidRPr="00172CC0" w:rsidRDefault="00DF37B6" w:rsidP="00DF37B6">
            <w:pPr>
              <w:spacing w:before="40" w:after="40"/>
              <w:jc w:val="right"/>
              <w:rPr>
                <w:color w:val="000000"/>
                <w:sz w:val="16"/>
                <w:szCs w:val="16"/>
              </w:rPr>
            </w:pPr>
            <w:r w:rsidRPr="00172CC0">
              <w:rPr>
                <w:color w:val="000000"/>
                <w:sz w:val="16"/>
                <w:szCs w:val="16"/>
              </w:rPr>
              <w:t>7</w:t>
            </w:r>
          </w:p>
        </w:tc>
        <w:tc>
          <w:tcPr>
            <w:tcW w:w="851" w:type="dxa"/>
            <w:tcBorders>
              <w:top w:val="single" w:sz="4" w:space="0" w:color="auto"/>
              <w:left w:val="nil"/>
              <w:bottom w:val="single" w:sz="4" w:space="0" w:color="auto"/>
              <w:right w:val="single" w:sz="8" w:space="0" w:color="auto"/>
            </w:tcBorders>
            <w:shd w:val="clear" w:color="auto" w:fill="auto"/>
            <w:noWrap/>
          </w:tcPr>
          <w:p w14:paraId="7CCA000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6C712C8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CC6BC51"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7F3357F2"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FC1EE0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DD559F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CE9F17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35E2134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D09DCD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3E6AD6D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3E115D1"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75E135A" w14:textId="77777777" w:rsidR="00DF37B6" w:rsidRPr="00172CC0" w:rsidRDefault="00DF37B6" w:rsidP="00DF37B6">
            <w:pPr>
              <w:spacing w:before="40" w:after="40"/>
              <w:rPr>
                <w:color w:val="000000"/>
                <w:sz w:val="16"/>
                <w:szCs w:val="16"/>
              </w:rPr>
            </w:pPr>
            <w:r w:rsidRPr="00172CC0">
              <w:rPr>
                <w:color w:val="000000"/>
                <w:sz w:val="16"/>
                <w:szCs w:val="16"/>
              </w:rPr>
              <w:t>101206</w:t>
            </w:r>
          </w:p>
        </w:tc>
        <w:tc>
          <w:tcPr>
            <w:tcW w:w="851" w:type="dxa"/>
            <w:tcBorders>
              <w:top w:val="single" w:sz="4" w:space="0" w:color="auto"/>
              <w:left w:val="nil"/>
              <w:bottom w:val="single" w:sz="4" w:space="0" w:color="auto"/>
              <w:right w:val="single" w:sz="8" w:space="0" w:color="auto"/>
            </w:tcBorders>
            <w:shd w:val="clear" w:color="auto" w:fill="auto"/>
            <w:noWrap/>
          </w:tcPr>
          <w:p w14:paraId="4F193C56" w14:textId="77777777" w:rsidR="00DF37B6" w:rsidRPr="00172CC0" w:rsidRDefault="00DF37B6" w:rsidP="00DF37B6">
            <w:pPr>
              <w:spacing w:before="40" w:after="40"/>
              <w:jc w:val="right"/>
              <w:rPr>
                <w:color w:val="000000"/>
                <w:sz w:val="16"/>
                <w:szCs w:val="16"/>
              </w:rPr>
            </w:pPr>
            <w:r w:rsidRPr="00172CC0">
              <w:rPr>
                <w:color w:val="000000"/>
                <w:sz w:val="16"/>
                <w:szCs w:val="16"/>
              </w:rPr>
              <w:t>5 437</w:t>
            </w:r>
          </w:p>
        </w:tc>
        <w:tc>
          <w:tcPr>
            <w:tcW w:w="850" w:type="dxa"/>
            <w:tcBorders>
              <w:top w:val="single" w:sz="4" w:space="0" w:color="auto"/>
              <w:left w:val="nil"/>
              <w:bottom w:val="single" w:sz="4" w:space="0" w:color="auto"/>
              <w:right w:val="single" w:sz="8" w:space="0" w:color="auto"/>
            </w:tcBorders>
            <w:shd w:val="clear" w:color="auto" w:fill="auto"/>
            <w:noWrap/>
          </w:tcPr>
          <w:p w14:paraId="162C8483" w14:textId="77777777" w:rsidR="00DF37B6" w:rsidRPr="00172CC0" w:rsidRDefault="00DF37B6" w:rsidP="00DF37B6">
            <w:pPr>
              <w:spacing w:before="40" w:after="40"/>
              <w:jc w:val="right"/>
              <w:rPr>
                <w:color w:val="000000"/>
                <w:sz w:val="16"/>
                <w:szCs w:val="16"/>
              </w:rPr>
            </w:pPr>
            <w:r w:rsidRPr="00172CC0">
              <w:rPr>
                <w:color w:val="000000"/>
                <w:sz w:val="16"/>
                <w:szCs w:val="16"/>
              </w:rPr>
              <w:t>4 349</w:t>
            </w:r>
          </w:p>
        </w:tc>
        <w:tc>
          <w:tcPr>
            <w:tcW w:w="851" w:type="dxa"/>
            <w:tcBorders>
              <w:top w:val="single" w:sz="4" w:space="0" w:color="auto"/>
              <w:left w:val="nil"/>
              <w:bottom w:val="single" w:sz="4" w:space="0" w:color="auto"/>
              <w:right w:val="single" w:sz="8" w:space="0" w:color="auto"/>
            </w:tcBorders>
            <w:shd w:val="clear" w:color="auto" w:fill="auto"/>
            <w:noWrap/>
          </w:tcPr>
          <w:p w14:paraId="44E46431" w14:textId="77777777" w:rsidR="00DF37B6" w:rsidRPr="00172CC0" w:rsidRDefault="00DF37B6" w:rsidP="00DF37B6">
            <w:pPr>
              <w:spacing w:before="40" w:after="40"/>
              <w:jc w:val="right"/>
              <w:rPr>
                <w:color w:val="000000"/>
                <w:sz w:val="16"/>
                <w:szCs w:val="16"/>
              </w:rPr>
            </w:pPr>
            <w:r w:rsidRPr="00172CC0">
              <w:rPr>
                <w:color w:val="000000"/>
                <w:sz w:val="16"/>
                <w:szCs w:val="16"/>
              </w:rPr>
              <w:t>3 505</w:t>
            </w:r>
          </w:p>
        </w:tc>
        <w:tc>
          <w:tcPr>
            <w:tcW w:w="567" w:type="dxa"/>
            <w:tcBorders>
              <w:top w:val="single" w:sz="4" w:space="0" w:color="auto"/>
              <w:left w:val="nil"/>
              <w:bottom w:val="single" w:sz="4" w:space="0" w:color="auto"/>
              <w:right w:val="single" w:sz="8" w:space="0" w:color="auto"/>
            </w:tcBorders>
            <w:shd w:val="clear" w:color="auto" w:fill="auto"/>
            <w:noWrap/>
          </w:tcPr>
          <w:p w14:paraId="08E47409"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F4434A4"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6A45A5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5A2A5827" w14:textId="77777777" w:rsidR="00DF37B6" w:rsidRPr="00172CC0" w:rsidRDefault="00DF37B6" w:rsidP="00DF37B6">
            <w:pPr>
              <w:spacing w:before="40" w:after="40"/>
              <w:jc w:val="right"/>
              <w:rPr>
                <w:color w:val="000000"/>
                <w:sz w:val="16"/>
                <w:szCs w:val="16"/>
              </w:rPr>
            </w:pPr>
            <w:r w:rsidRPr="00172CC0">
              <w:rPr>
                <w:color w:val="000000"/>
                <w:sz w:val="16"/>
                <w:szCs w:val="16"/>
              </w:rPr>
              <w:t>682</w:t>
            </w:r>
          </w:p>
        </w:tc>
        <w:tc>
          <w:tcPr>
            <w:tcW w:w="709" w:type="dxa"/>
            <w:tcBorders>
              <w:top w:val="single" w:sz="4" w:space="0" w:color="auto"/>
              <w:left w:val="nil"/>
              <w:bottom w:val="single" w:sz="4" w:space="0" w:color="auto"/>
              <w:right w:val="single" w:sz="8" w:space="0" w:color="auto"/>
            </w:tcBorders>
            <w:shd w:val="clear" w:color="auto" w:fill="auto"/>
            <w:noWrap/>
          </w:tcPr>
          <w:p w14:paraId="2584B1E0" w14:textId="77777777" w:rsidR="00DF37B6" w:rsidRPr="00172CC0" w:rsidRDefault="00DF37B6" w:rsidP="00DF37B6">
            <w:pPr>
              <w:spacing w:before="40" w:after="40"/>
              <w:jc w:val="right"/>
              <w:rPr>
                <w:color w:val="000000"/>
                <w:sz w:val="16"/>
                <w:szCs w:val="16"/>
              </w:rPr>
            </w:pPr>
            <w:r w:rsidRPr="00172CC0">
              <w:rPr>
                <w:color w:val="000000"/>
                <w:sz w:val="16"/>
                <w:szCs w:val="16"/>
              </w:rPr>
              <w:t>54</w:t>
            </w:r>
          </w:p>
        </w:tc>
        <w:tc>
          <w:tcPr>
            <w:tcW w:w="992" w:type="dxa"/>
            <w:tcBorders>
              <w:top w:val="single" w:sz="4" w:space="0" w:color="auto"/>
              <w:left w:val="nil"/>
              <w:bottom w:val="single" w:sz="4" w:space="0" w:color="auto"/>
              <w:right w:val="single" w:sz="8" w:space="0" w:color="auto"/>
            </w:tcBorders>
            <w:shd w:val="clear" w:color="auto" w:fill="auto"/>
          </w:tcPr>
          <w:p w14:paraId="6EA8B2D1" w14:textId="77777777" w:rsidR="00DF37B6" w:rsidRPr="00172CC0" w:rsidRDefault="00DF37B6" w:rsidP="00DF37B6">
            <w:pPr>
              <w:spacing w:before="40" w:after="40"/>
              <w:jc w:val="right"/>
              <w:rPr>
                <w:color w:val="000000"/>
                <w:sz w:val="16"/>
                <w:szCs w:val="16"/>
              </w:rPr>
            </w:pPr>
            <w:r w:rsidRPr="00172CC0">
              <w:rPr>
                <w:color w:val="000000"/>
                <w:sz w:val="16"/>
                <w:szCs w:val="16"/>
              </w:rPr>
              <w:t>98</w:t>
            </w:r>
          </w:p>
        </w:tc>
        <w:tc>
          <w:tcPr>
            <w:tcW w:w="878" w:type="dxa"/>
            <w:tcBorders>
              <w:top w:val="single" w:sz="4" w:space="0" w:color="auto"/>
              <w:left w:val="single" w:sz="4" w:space="0" w:color="auto"/>
              <w:bottom w:val="single" w:sz="4" w:space="0" w:color="auto"/>
              <w:right w:val="single" w:sz="4" w:space="0" w:color="auto"/>
            </w:tcBorders>
          </w:tcPr>
          <w:p w14:paraId="58E0F0F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48890314"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Pr>
          <w:p w14:paraId="4B47FDD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35E2CFD0"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D0EB311" w14:textId="77777777" w:rsidR="00DF37B6" w:rsidRPr="00172CC0" w:rsidRDefault="00DF37B6" w:rsidP="00DF37B6">
            <w:pPr>
              <w:spacing w:before="40" w:after="40"/>
              <w:rPr>
                <w:color w:val="000000"/>
                <w:sz w:val="16"/>
                <w:szCs w:val="16"/>
              </w:rPr>
            </w:pPr>
            <w:r w:rsidRPr="00172CC0">
              <w:rPr>
                <w:color w:val="000000"/>
                <w:sz w:val="16"/>
                <w:szCs w:val="16"/>
              </w:rPr>
              <w:t>101208</w:t>
            </w:r>
          </w:p>
        </w:tc>
        <w:tc>
          <w:tcPr>
            <w:tcW w:w="851" w:type="dxa"/>
            <w:tcBorders>
              <w:top w:val="single" w:sz="4" w:space="0" w:color="auto"/>
              <w:left w:val="nil"/>
              <w:bottom w:val="single" w:sz="4" w:space="0" w:color="auto"/>
              <w:right w:val="single" w:sz="8" w:space="0" w:color="auto"/>
            </w:tcBorders>
            <w:shd w:val="clear" w:color="auto" w:fill="auto"/>
            <w:noWrap/>
          </w:tcPr>
          <w:p w14:paraId="07F8593D" w14:textId="77777777" w:rsidR="00DF37B6" w:rsidRPr="00172CC0" w:rsidRDefault="00DF37B6" w:rsidP="00DF37B6">
            <w:pPr>
              <w:spacing w:before="40" w:after="40"/>
              <w:jc w:val="right"/>
              <w:rPr>
                <w:color w:val="000000"/>
                <w:sz w:val="16"/>
                <w:szCs w:val="16"/>
              </w:rPr>
            </w:pPr>
            <w:r w:rsidRPr="00172CC0">
              <w:rPr>
                <w:color w:val="000000"/>
                <w:sz w:val="16"/>
                <w:szCs w:val="16"/>
              </w:rPr>
              <w:t>30 614</w:t>
            </w:r>
          </w:p>
        </w:tc>
        <w:tc>
          <w:tcPr>
            <w:tcW w:w="850" w:type="dxa"/>
            <w:tcBorders>
              <w:top w:val="single" w:sz="4" w:space="0" w:color="auto"/>
              <w:left w:val="nil"/>
              <w:bottom w:val="single" w:sz="4" w:space="0" w:color="auto"/>
              <w:right w:val="single" w:sz="8" w:space="0" w:color="auto"/>
            </w:tcBorders>
            <w:shd w:val="clear" w:color="auto" w:fill="auto"/>
            <w:noWrap/>
          </w:tcPr>
          <w:p w14:paraId="5D842644" w14:textId="77777777" w:rsidR="00DF37B6" w:rsidRPr="00172CC0" w:rsidRDefault="00DF37B6" w:rsidP="00DF37B6">
            <w:pPr>
              <w:spacing w:before="40" w:after="40"/>
              <w:jc w:val="right"/>
              <w:rPr>
                <w:color w:val="000000"/>
                <w:sz w:val="16"/>
                <w:szCs w:val="16"/>
              </w:rPr>
            </w:pPr>
            <w:r w:rsidRPr="00172CC0">
              <w:rPr>
                <w:color w:val="000000"/>
                <w:sz w:val="16"/>
                <w:szCs w:val="16"/>
              </w:rPr>
              <w:t>20 140</w:t>
            </w:r>
          </w:p>
        </w:tc>
        <w:tc>
          <w:tcPr>
            <w:tcW w:w="851" w:type="dxa"/>
            <w:tcBorders>
              <w:top w:val="single" w:sz="4" w:space="0" w:color="auto"/>
              <w:left w:val="nil"/>
              <w:bottom w:val="single" w:sz="4" w:space="0" w:color="auto"/>
              <w:right w:val="single" w:sz="8" w:space="0" w:color="auto"/>
            </w:tcBorders>
            <w:shd w:val="clear" w:color="auto" w:fill="auto"/>
            <w:noWrap/>
          </w:tcPr>
          <w:p w14:paraId="31BCE5E1" w14:textId="77777777" w:rsidR="00DF37B6" w:rsidRPr="00172CC0" w:rsidRDefault="00DF37B6" w:rsidP="00DF37B6">
            <w:pPr>
              <w:spacing w:before="40" w:after="40"/>
              <w:jc w:val="right"/>
              <w:rPr>
                <w:color w:val="000000"/>
                <w:sz w:val="16"/>
                <w:szCs w:val="16"/>
              </w:rPr>
            </w:pPr>
            <w:r w:rsidRPr="00172CC0">
              <w:rPr>
                <w:color w:val="000000"/>
                <w:sz w:val="16"/>
                <w:szCs w:val="16"/>
              </w:rPr>
              <w:t>26 254</w:t>
            </w:r>
          </w:p>
        </w:tc>
        <w:tc>
          <w:tcPr>
            <w:tcW w:w="567" w:type="dxa"/>
            <w:tcBorders>
              <w:top w:val="single" w:sz="4" w:space="0" w:color="auto"/>
              <w:left w:val="nil"/>
              <w:bottom w:val="single" w:sz="4" w:space="0" w:color="auto"/>
              <w:right w:val="single" w:sz="8" w:space="0" w:color="auto"/>
            </w:tcBorders>
            <w:shd w:val="clear" w:color="auto" w:fill="auto"/>
            <w:noWrap/>
          </w:tcPr>
          <w:p w14:paraId="36CBC72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2A3D18C"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1AAD269"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3156C4DC" w14:textId="77777777" w:rsidR="00DF37B6" w:rsidRPr="00172CC0" w:rsidRDefault="00DF37B6" w:rsidP="00DF37B6">
            <w:pPr>
              <w:spacing w:before="40" w:after="40"/>
              <w:jc w:val="right"/>
              <w:rPr>
                <w:color w:val="000000"/>
                <w:sz w:val="16"/>
                <w:szCs w:val="16"/>
              </w:rPr>
            </w:pPr>
            <w:r w:rsidRPr="00172CC0">
              <w:rPr>
                <w:color w:val="000000"/>
                <w:sz w:val="16"/>
                <w:szCs w:val="16"/>
              </w:rPr>
              <w:t>17 346</w:t>
            </w:r>
          </w:p>
        </w:tc>
        <w:tc>
          <w:tcPr>
            <w:tcW w:w="709" w:type="dxa"/>
            <w:tcBorders>
              <w:top w:val="single" w:sz="4" w:space="0" w:color="auto"/>
              <w:left w:val="nil"/>
              <w:bottom w:val="single" w:sz="4" w:space="0" w:color="auto"/>
              <w:right w:val="single" w:sz="8" w:space="0" w:color="auto"/>
            </w:tcBorders>
            <w:shd w:val="clear" w:color="auto" w:fill="auto"/>
            <w:noWrap/>
          </w:tcPr>
          <w:p w14:paraId="68CB0708" w14:textId="77777777" w:rsidR="00DF37B6" w:rsidRPr="00172CC0" w:rsidRDefault="00DF37B6" w:rsidP="00DF37B6">
            <w:pPr>
              <w:spacing w:before="40" w:after="40"/>
              <w:jc w:val="right"/>
              <w:rPr>
                <w:color w:val="000000"/>
                <w:sz w:val="16"/>
                <w:szCs w:val="16"/>
              </w:rPr>
            </w:pPr>
            <w:r w:rsidRPr="00172CC0">
              <w:rPr>
                <w:color w:val="000000"/>
                <w:sz w:val="16"/>
                <w:szCs w:val="16"/>
              </w:rPr>
              <w:t>12 187</w:t>
            </w:r>
          </w:p>
        </w:tc>
        <w:tc>
          <w:tcPr>
            <w:tcW w:w="992" w:type="dxa"/>
            <w:tcBorders>
              <w:top w:val="single" w:sz="4" w:space="0" w:color="auto"/>
              <w:left w:val="nil"/>
              <w:bottom w:val="single" w:sz="4" w:space="0" w:color="auto"/>
              <w:right w:val="single" w:sz="8" w:space="0" w:color="auto"/>
            </w:tcBorders>
            <w:shd w:val="clear" w:color="auto" w:fill="auto"/>
          </w:tcPr>
          <w:p w14:paraId="4FD9B950" w14:textId="77777777" w:rsidR="00DF37B6" w:rsidRPr="00172CC0" w:rsidRDefault="00DF37B6" w:rsidP="00DF37B6">
            <w:pPr>
              <w:spacing w:before="40" w:after="40"/>
              <w:jc w:val="right"/>
              <w:rPr>
                <w:color w:val="000000"/>
                <w:sz w:val="16"/>
                <w:szCs w:val="16"/>
              </w:rPr>
            </w:pPr>
            <w:r w:rsidRPr="00172CC0">
              <w:rPr>
                <w:color w:val="000000"/>
                <w:sz w:val="16"/>
                <w:szCs w:val="16"/>
              </w:rPr>
              <w:t>23 074</w:t>
            </w:r>
          </w:p>
        </w:tc>
        <w:tc>
          <w:tcPr>
            <w:tcW w:w="878" w:type="dxa"/>
            <w:tcBorders>
              <w:top w:val="single" w:sz="4" w:space="0" w:color="auto"/>
              <w:left w:val="single" w:sz="4" w:space="0" w:color="auto"/>
              <w:bottom w:val="single" w:sz="4" w:space="0" w:color="auto"/>
              <w:right w:val="single" w:sz="4" w:space="0" w:color="auto"/>
            </w:tcBorders>
          </w:tcPr>
          <w:p w14:paraId="6EA7121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A6F03D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2FF3C53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DEF16C0"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94B34CE" w14:textId="77777777" w:rsidR="00DF37B6" w:rsidRPr="00172CC0" w:rsidRDefault="00DF37B6" w:rsidP="00DF37B6">
            <w:pPr>
              <w:spacing w:before="40" w:after="40"/>
              <w:rPr>
                <w:color w:val="000000"/>
                <w:sz w:val="16"/>
                <w:szCs w:val="16"/>
              </w:rPr>
            </w:pPr>
            <w:r w:rsidRPr="00172CC0">
              <w:rPr>
                <w:color w:val="000000"/>
                <w:sz w:val="16"/>
                <w:szCs w:val="16"/>
              </w:rPr>
              <w:t>101209*</w:t>
            </w:r>
          </w:p>
        </w:tc>
        <w:tc>
          <w:tcPr>
            <w:tcW w:w="851" w:type="dxa"/>
            <w:tcBorders>
              <w:top w:val="single" w:sz="4" w:space="0" w:color="auto"/>
              <w:left w:val="nil"/>
              <w:bottom w:val="single" w:sz="4" w:space="0" w:color="auto"/>
              <w:right w:val="single" w:sz="8" w:space="0" w:color="auto"/>
            </w:tcBorders>
            <w:shd w:val="clear" w:color="auto" w:fill="auto"/>
            <w:noWrap/>
          </w:tcPr>
          <w:p w14:paraId="35359F4C" w14:textId="77777777" w:rsidR="00DF37B6" w:rsidRPr="00172CC0" w:rsidRDefault="00DF37B6" w:rsidP="00DF37B6">
            <w:pPr>
              <w:spacing w:before="40" w:after="40"/>
              <w:jc w:val="right"/>
              <w:rPr>
                <w:color w:val="000000"/>
                <w:sz w:val="16"/>
                <w:szCs w:val="16"/>
              </w:rPr>
            </w:pPr>
            <w:r w:rsidRPr="00172CC0">
              <w:rPr>
                <w:color w:val="000000"/>
                <w:sz w:val="16"/>
                <w:szCs w:val="16"/>
              </w:rPr>
              <w:t>10</w:t>
            </w:r>
          </w:p>
        </w:tc>
        <w:tc>
          <w:tcPr>
            <w:tcW w:w="850" w:type="dxa"/>
            <w:tcBorders>
              <w:top w:val="single" w:sz="4" w:space="0" w:color="auto"/>
              <w:left w:val="nil"/>
              <w:bottom w:val="single" w:sz="4" w:space="0" w:color="auto"/>
              <w:right w:val="single" w:sz="8" w:space="0" w:color="auto"/>
            </w:tcBorders>
            <w:shd w:val="clear" w:color="auto" w:fill="auto"/>
            <w:noWrap/>
          </w:tcPr>
          <w:p w14:paraId="652D05F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0B4BC3E2"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74A66A1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F4044D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4F9E330A"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318EA4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DE0E2A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6765508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34D0479B" w14:textId="77777777" w:rsidR="00DF37B6" w:rsidRPr="00172CC0" w:rsidRDefault="00DF37B6" w:rsidP="00DF37B6">
            <w:pPr>
              <w:spacing w:before="40" w:after="40"/>
              <w:jc w:val="right"/>
              <w:rPr>
                <w:color w:val="000000"/>
                <w:sz w:val="16"/>
                <w:szCs w:val="16"/>
              </w:rPr>
            </w:pPr>
            <w:r w:rsidRPr="00172CC0">
              <w:rPr>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tcPr>
          <w:p w14:paraId="3557CDF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0486441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5E5FA60D"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84888E9" w14:textId="77777777" w:rsidR="00DF37B6" w:rsidRPr="00172CC0" w:rsidRDefault="00DF37B6" w:rsidP="00DF37B6">
            <w:pPr>
              <w:spacing w:before="40" w:after="40"/>
              <w:rPr>
                <w:color w:val="000000"/>
                <w:sz w:val="16"/>
                <w:szCs w:val="16"/>
              </w:rPr>
            </w:pPr>
            <w:r w:rsidRPr="00172CC0">
              <w:rPr>
                <w:color w:val="000000"/>
                <w:sz w:val="16"/>
                <w:szCs w:val="16"/>
              </w:rPr>
              <w:t>101210</w:t>
            </w:r>
          </w:p>
        </w:tc>
        <w:tc>
          <w:tcPr>
            <w:tcW w:w="851" w:type="dxa"/>
            <w:tcBorders>
              <w:top w:val="single" w:sz="4" w:space="0" w:color="auto"/>
              <w:left w:val="nil"/>
              <w:bottom w:val="single" w:sz="4" w:space="0" w:color="auto"/>
              <w:right w:val="single" w:sz="8" w:space="0" w:color="auto"/>
            </w:tcBorders>
            <w:shd w:val="clear" w:color="auto" w:fill="auto"/>
            <w:noWrap/>
          </w:tcPr>
          <w:p w14:paraId="21B91F39" w14:textId="77777777" w:rsidR="00DF37B6" w:rsidRPr="00172CC0" w:rsidRDefault="00DF37B6" w:rsidP="00DF37B6">
            <w:pPr>
              <w:spacing w:before="40" w:after="40"/>
              <w:jc w:val="right"/>
              <w:rPr>
                <w:color w:val="000000"/>
                <w:sz w:val="16"/>
                <w:szCs w:val="16"/>
              </w:rPr>
            </w:pPr>
            <w:r w:rsidRPr="00172CC0">
              <w:rPr>
                <w:color w:val="000000"/>
                <w:sz w:val="16"/>
                <w:szCs w:val="16"/>
              </w:rPr>
              <w:t>1 419</w:t>
            </w:r>
          </w:p>
        </w:tc>
        <w:tc>
          <w:tcPr>
            <w:tcW w:w="850" w:type="dxa"/>
            <w:tcBorders>
              <w:top w:val="single" w:sz="4" w:space="0" w:color="auto"/>
              <w:left w:val="nil"/>
              <w:bottom w:val="single" w:sz="4" w:space="0" w:color="auto"/>
              <w:right w:val="single" w:sz="8" w:space="0" w:color="auto"/>
            </w:tcBorders>
            <w:shd w:val="clear" w:color="auto" w:fill="auto"/>
            <w:noWrap/>
          </w:tcPr>
          <w:p w14:paraId="55EF999C" w14:textId="77777777" w:rsidR="00DF37B6" w:rsidRPr="00172CC0" w:rsidRDefault="00DF37B6" w:rsidP="00DF37B6">
            <w:pPr>
              <w:spacing w:before="40" w:after="40"/>
              <w:jc w:val="right"/>
              <w:rPr>
                <w:color w:val="000000"/>
                <w:sz w:val="16"/>
                <w:szCs w:val="16"/>
              </w:rPr>
            </w:pPr>
            <w:r w:rsidRPr="00172CC0">
              <w:rPr>
                <w:color w:val="000000"/>
                <w:sz w:val="16"/>
                <w:szCs w:val="16"/>
              </w:rPr>
              <w:t>1 276</w:t>
            </w:r>
          </w:p>
        </w:tc>
        <w:tc>
          <w:tcPr>
            <w:tcW w:w="851" w:type="dxa"/>
            <w:tcBorders>
              <w:top w:val="single" w:sz="4" w:space="0" w:color="auto"/>
              <w:left w:val="nil"/>
              <w:bottom w:val="single" w:sz="4" w:space="0" w:color="auto"/>
              <w:right w:val="single" w:sz="8" w:space="0" w:color="auto"/>
            </w:tcBorders>
            <w:shd w:val="clear" w:color="auto" w:fill="auto"/>
            <w:noWrap/>
          </w:tcPr>
          <w:p w14:paraId="63E4CF95" w14:textId="77777777" w:rsidR="00DF37B6" w:rsidRPr="00172CC0" w:rsidRDefault="00DF37B6" w:rsidP="00DF37B6">
            <w:pPr>
              <w:spacing w:before="40" w:after="40"/>
              <w:jc w:val="right"/>
              <w:rPr>
                <w:color w:val="000000"/>
                <w:sz w:val="16"/>
                <w:szCs w:val="16"/>
              </w:rPr>
            </w:pPr>
            <w:r w:rsidRPr="00172CC0">
              <w:rPr>
                <w:color w:val="000000"/>
                <w:sz w:val="16"/>
                <w:szCs w:val="16"/>
              </w:rPr>
              <w:t>1 359</w:t>
            </w:r>
          </w:p>
        </w:tc>
        <w:tc>
          <w:tcPr>
            <w:tcW w:w="567" w:type="dxa"/>
            <w:tcBorders>
              <w:top w:val="single" w:sz="4" w:space="0" w:color="auto"/>
              <w:left w:val="nil"/>
              <w:bottom w:val="single" w:sz="4" w:space="0" w:color="auto"/>
              <w:right w:val="single" w:sz="8" w:space="0" w:color="auto"/>
            </w:tcBorders>
            <w:shd w:val="clear" w:color="auto" w:fill="auto"/>
            <w:noWrap/>
          </w:tcPr>
          <w:p w14:paraId="5BFC862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1B29BA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C08F15D"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3E204505" w14:textId="77777777" w:rsidR="00DF37B6" w:rsidRPr="00172CC0" w:rsidRDefault="00DF37B6" w:rsidP="00DF37B6">
            <w:pPr>
              <w:spacing w:before="40" w:after="40"/>
              <w:jc w:val="right"/>
              <w:rPr>
                <w:color w:val="000000"/>
                <w:sz w:val="16"/>
                <w:szCs w:val="16"/>
              </w:rPr>
            </w:pPr>
            <w:r w:rsidRPr="00172CC0">
              <w:rPr>
                <w:color w:val="000000"/>
                <w:sz w:val="16"/>
                <w:szCs w:val="16"/>
              </w:rPr>
              <w:t>1 063</w:t>
            </w:r>
          </w:p>
        </w:tc>
        <w:tc>
          <w:tcPr>
            <w:tcW w:w="709" w:type="dxa"/>
            <w:tcBorders>
              <w:top w:val="single" w:sz="4" w:space="0" w:color="auto"/>
              <w:left w:val="nil"/>
              <w:bottom w:val="single" w:sz="4" w:space="0" w:color="auto"/>
              <w:right w:val="single" w:sz="8" w:space="0" w:color="auto"/>
            </w:tcBorders>
            <w:shd w:val="clear" w:color="auto" w:fill="auto"/>
            <w:noWrap/>
          </w:tcPr>
          <w:p w14:paraId="77049F30" w14:textId="77777777" w:rsidR="00DF37B6" w:rsidRPr="00172CC0" w:rsidRDefault="00DF37B6" w:rsidP="00DF37B6">
            <w:pPr>
              <w:spacing w:before="40" w:after="40"/>
              <w:jc w:val="right"/>
              <w:rPr>
                <w:color w:val="000000"/>
                <w:sz w:val="16"/>
                <w:szCs w:val="16"/>
              </w:rPr>
            </w:pPr>
            <w:r w:rsidRPr="00172CC0">
              <w:rPr>
                <w:color w:val="000000"/>
                <w:sz w:val="16"/>
                <w:szCs w:val="16"/>
              </w:rPr>
              <w:t>1 015</w:t>
            </w:r>
          </w:p>
        </w:tc>
        <w:tc>
          <w:tcPr>
            <w:tcW w:w="992" w:type="dxa"/>
            <w:tcBorders>
              <w:top w:val="single" w:sz="4" w:space="0" w:color="auto"/>
              <w:left w:val="nil"/>
              <w:bottom w:val="single" w:sz="4" w:space="0" w:color="auto"/>
              <w:right w:val="single" w:sz="8" w:space="0" w:color="auto"/>
            </w:tcBorders>
            <w:shd w:val="clear" w:color="auto" w:fill="auto"/>
          </w:tcPr>
          <w:p w14:paraId="075BF47E" w14:textId="77777777" w:rsidR="00DF37B6" w:rsidRPr="00172CC0" w:rsidRDefault="00DF37B6" w:rsidP="00DF37B6">
            <w:pPr>
              <w:spacing w:before="40" w:after="40"/>
              <w:jc w:val="right"/>
              <w:rPr>
                <w:color w:val="000000"/>
                <w:sz w:val="16"/>
                <w:szCs w:val="16"/>
              </w:rPr>
            </w:pPr>
            <w:r w:rsidRPr="00172CC0">
              <w:rPr>
                <w:color w:val="000000"/>
                <w:sz w:val="16"/>
                <w:szCs w:val="16"/>
              </w:rPr>
              <w:t>1 333</w:t>
            </w:r>
          </w:p>
        </w:tc>
        <w:tc>
          <w:tcPr>
            <w:tcW w:w="878" w:type="dxa"/>
            <w:tcBorders>
              <w:top w:val="single" w:sz="4" w:space="0" w:color="auto"/>
              <w:left w:val="single" w:sz="4" w:space="0" w:color="auto"/>
              <w:bottom w:val="single" w:sz="4" w:space="0" w:color="auto"/>
              <w:right w:val="single" w:sz="4" w:space="0" w:color="auto"/>
            </w:tcBorders>
          </w:tcPr>
          <w:p w14:paraId="6DBF499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5E76C1B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0CF2EC4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7AEB6591"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16723264" w14:textId="77777777" w:rsidR="00DF37B6" w:rsidRPr="00172CC0" w:rsidRDefault="00DF37B6" w:rsidP="00DF37B6">
            <w:pPr>
              <w:spacing w:before="40" w:after="40"/>
              <w:rPr>
                <w:color w:val="000000"/>
                <w:sz w:val="16"/>
                <w:szCs w:val="16"/>
              </w:rPr>
            </w:pPr>
            <w:r w:rsidRPr="00172CC0">
              <w:rPr>
                <w:color w:val="000000"/>
                <w:sz w:val="16"/>
                <w:szCs w:val="16"/>
              </w:rPr>
              <w:t>101213</w:t>
            </w:r>
          </w:p>
        </w:tc>
        <w:tc>
          <w:tcPr>
            <w:tcW w:w="851" w:type="dxa"/>
            <w:tcBorders>
              <w:top w:val="single" w:sz="4" w:space="0" w:color="auto"/>
              <w:left w:val="nil"/>
              <w:bottom w:val="single" w:sz="4" w:space="0" w:color="auto"/>
              <w:right w:val="single" w:sz="8" w:space="0" w:color="auto"/>
            </w:tcBorders>
            <w:shd w:val="clear" w:color="auto" w:fill="auto"/>
            <w:noWrap/>
          </w:tcPr>
          <w:p w14:paraId="3603EEDC" w14:textId="77777777" w:rsidR="00DF37B6" w:rsidRPr="00172CC0" w:rsidRDefault="00DF37B6" w:rsidP="00DF37B6">
            <w:pPr>
              <w:spacing w:before="40" w:after="40"/>
              <w:jc w:val="right"/>
              <w:rPr>
                <w:color w:val="000000"/>
                <w:sz w:val="16"/>
                <w:szCs w:val="16"/>
              </w:rPr>
            </w:pPr>
            <w:r w:rsidRPr="00172CC0">
              <w:rPr>
                <w:color w:val="000000"/>
                <w:sz w:val="16"/>
                <w:szCs w:val="16"/>
              </w:rPr>
              <w:t>5 542</w:t>
            </w:r>
          </w:p>
        </w:tc>
        <w:tc>
          <w:tcPr>
            <w:tcW w:w="850" w:type="dxa"/>
            <w:tcBorders>
              <w:top w:val="single" w:sz="4" w:space="0" w:color="auto"/>
              <w:left w:val="nil"/>
              <w:bottom w:val="single" w:sz="4" w:space="0" w:color="auto"/>
              <w:right w:val="single" w:sz="8" w:space="0" w:color="auto"/>
            </w:tcBorders>
            <w:shd w:val="clear" w:color="auto" w:fill="auto"/>
            <w:noWrap/>
          </w:tcPr>
          <w:p w14:paraId="4FEF412B" w14:textId="77777777" w:rsidR="00DF37B6" w:rsidRPr="00172CC0" w:rsidRDefault="00DF37B6" w:rsidP="00DF37B6">
            <w:pPr>
              <w:spacing w:before="40" w:after="40"/>
              <w:jc w:val="right"/>
              <w:rPr>
                <w:color w:val="000000"/>
                <w:sz w:val="16"/>
                <w:szCs w:val="16"/>
              </w:rPr>
            </w:pPr>
            <w:r w:rsidRPr="00172CC0">
              <w:rPr>
                <w:color w:val="000000"/>
                <w:sz w:val="16"/>
                <w:szCs w:val="16"/>
              </w:rPr>
              <w:t>4 786</w:t>
            </w:r>
          </w:p>
        </w:tc>
        <w:tc>
          <w:tcPr>
            <w:tcW w:w="851" w:type="dxa"/>
            <w:tcBorders>
              <w:top w:val="single" w:sz="4" w:space="0" w:color="auto"/>
              <w:left w:val="nil"/>
              <w:bottom w:val="single" w:sz="4" w:space="0" w:color="auto"/>
              <w:right w:val="single" w:sz="8" w:space="0" w:color="auto"/>
            </w:tcBorders>
            <w:shd w:val="clear" w:color="auto" w:fill="auto"/>
            <w:noWrap/>
          </w:tcPr>
          <w:p w14:paraId="28A3E0E5" w14:textId="77777777" w:rsidR="00DF37B6" w:rsidRPr="00172CC0" w:rsidRDefault="00DF37B6" w:rsidP="00DF37B6">
            <w:pPr>
              <w:spacing w:before="40" w:after="40"/>
              <w:jc w:val="right"/>
              <w:rPr>
                <w:color w:val="000000"/>
                <w:sz w:val="16"/>
                <w:szCs w:val="16"/>
              </w:rPr>
            </w:pPr>
            <w:r w:rsidRPr="00172CC0">
              <w:rPr>
                <w:color w:val="000000"/>
                <w:sz w:val="16"/>
                <w:szCs w:val="16"/>
              </w:rPr>
              <w:t>6 804</w:t>
            </w:r>
          </w:p>
        </w:tc>
        <w:tc>
          <w:tcPr>
            <w:tcW w:w="567" w:type="dxa"/>
            <w:tcBorders>
              <w:top w:val="single" w:sz="4" w:space="0" w:color="auto"/>
              <w:left w:val="nil"/>
              <w:bottom w:val="single" w:sz="4" w:space="0" w:color="auto"/>
              <w:right w:val="single" w:sz="8" w:space="0" w:color="auto"/>
            </w:tcBorders>
            <w:shd w:val="clear" w:color="auto" w:fill="auto"/>
            <w:noWrap/>
          </w:tcPr>
          <w:p w14:paraId="31F7759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7D67689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323516E"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7CF798D6" w14:textId="77777777" w:rsidR="00DF37B6" w:rsidRPr="00172CC0" w:rsidRDefault="00DF37B6" w:rsidP="00DF37B6">
            <w:pPr>
              <w:spacing w:before="40" w:after="40"/>
              <w:jc w:val="right"/>
              <w:rPr>
                <w:color w:val="000000"/>
                <w:sz w:val="16"/>
                <w:szCs w:val="16"/>
              </w:rPr>
            </w:pPr>
            <w:r w:rsidRPr="00172CC0">
              <w:rPr>
                <w:color w:val="000000"/>
                <w:sz w:val="16"/>
                <w:szCs w:val="16"/>
              </w:rPr>
              <w:t>1 313</w:t>
            </w:r>
          </w:p>
        </w:tc>
        <w:tc>
          <w:tcPr>
            <w:tcW w:w="709" w:type="dxa"/>
            <w:tcBorders>
              <w:top w:val="single" w:sz="4" w:space="0" w:color="auto"/>
              <w:left w:val="nil"/>
              <w:bottom w:val="single" w:sz="4" w:space="0" w:color="auto"/>
              <w:right w:val="single" w:sz="8" w:space="0" w:color="auto"/>
            </w:tcBorders>
            <w:shd w:val="clear" w:color="auto" w:fill="auto"/>
            <w:noWrap/>
          </w:tcPr>
          <w:p w14:paraId="41AF4C92" w14:textId="77777777" w:rsidR="00DF37B6" w:rsidRPr="00172CC0" w:rsidRDefault="00DF37B6" w:rsidP="00DF37B6">
            <w:pPr>
              <w:spacing w:before="40" w:after="40"/>
              <w:jc w:val="right"/>
              <w:rPr>
                <w:color w:val="000000"/>
                <w:sz w:val="16"/>
                <w:szCs w:val="16"/>
              </w:rPr>
            </w:pPr>
            <w:r w:rsidRPr="00172CC0">
              <w:rPr>
                <w:color w:val="000000"/>
                <w:sz w:val="16"/>
                <w:szCs w:val="16"/>
              </w:rPr>
              <w:t>2 010</w:t>
            </w:r>
          </w:p>
        </w:tc>
        <w:tc>
          <w:tcPr>
            <w:tcW w:w="992" w:type="dxa"/>
            <w:tcBorders>
              <w:top w:val="single" w:sz="4" w:space="0" w:color="auto"/>
              <w:left w:val="nil"/>
              <w:bottom w:val="single" w:sz="4" w:space="0" w:color="auto"/>
              <w:right w:val="single" w:sz="8" w:space="0" w:color="auto"/>
            </w:tcBorders>
            <w:shd w:val="clear" w:color="auto" w:fill="auto"/>
          </w:tcPr>
          <w:p w14:paraId="7D194D22" w14:textId="77777777" w:rsidR="00DF37B6" w:rsidRPr="00172CC0" w:rsidRDefault="00DF37B6" w:rsidP="00DF37B6">
            <w:pPr>
              <w:spacing w:before="40" w:after="40"/>
              <w:jc w:val="right"/>
              <w:rPr>
                <w:color w:val="000000"/>
                <w:sz w:val="16"/>
                <w:szCs w:val="16"/>
              </w:rPr>
            </w:pPr>
            <w:r w:rsidRPr="00172CC0">
              <w:rPr>
                <w:color w:val="000000"/>
                <w:sz w:val="16"/>
                <w:szCs w:val="16"/>
              </w:rPr>
              <w:t>1 587</w:t>
            </w:r>
          </w:p>
        </w:tc>
        <w:tc>
          <w:tcPr>
            <w:tcW w:w="878" w:type="dxa"/>
            <w:tcBorders>
              <w:top w:val="single" w:sz="4" w:space="0" w:color="auto"/>
              <w:left w:val="single" w:sz="4" w:space="0" w:color="auto"/>
              <w:bottom w:val="single" w:sz="4" w:space="0" w:color="auto"/>
              <w:right w:val="single" w:sz="4" w:space="0" w:color="auto"/>
            </w:tcBorders>
          </w:tcPr>
          <w:p w14:paraId="4EB1183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7AFB1AB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0E3DFBA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0FDE9546"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33A46536" w14:textId="77777777" w:rsidR="00DF37B6" w:rsidRPr="00172CC0" w:rsidRDefault="00DF37B6" w:rsidP="00DF37B6">
            <w:pPr>
              <w:spacing w:before="40" w:after="40"/>
              <w:rPr>
                <w:color w:val="000000"/>
                <w:sz w:val="16"/>
                <w:szCs w:val="16"/>
              </w:rPr>
            </w:pPr>
            <w:r w:rsidRPr="00172CC0">
              <w:rPr>
                <w:color w:val="000000"/>
                <w:sz w:val="16"/>
                <w:szCs w:val="16"/>
              </w:rPr>
              <w:t>101299</w:t>
            </w:r>
          </w:p>
        </w:tc>
        <w:tc>
          <w:tcPr>
            <w:tcW w:w="851" w:type="dxa"/>
            <w:tcBorders>
              <w:top w:val="single" w:sz="4" w:space="0" w:color="auto"/>
              <w:left w:val="nil"/>
              <w:bottom w:val="single" w:sz="4" w:space="0" w:color="auto"/>
              <w:right w:val="single" w:sz="8" w:space="0" w:color="auto"/>
            </w:tcBorders>
            <w:shd w:val="clear" w:color="auto" w:fill="auto"/>
            <w:noWrap/>
          </w:tcPr>
          <w:p w14:paraId="44CB9412" w14:textId="77777777" w:rsidR="00DF37B6" w:rsidRPr="00172CC0" w:rsidRDefault="00DF37B6" w:rsidP="00DF37B6">
            <w:pPr>
              <w:spacing w:before="40" w:after="40"/>
              <w:jc w:val="right"/>
              <w:rPr>
                <w:color w:val="000000"/>
                <w:sz w:val="16"/>
                <w:szCs w:val="16"/>
              </w:rPr>
            </w:pPr>
            <w:r w:rsidRPr="00172CC0">
              <w:rPr>
                <w:color w:val="000000"/>
                <w:sz w:val="16"/>
                <w:szCs w:val="16"/>
              </w:rPr>
              <w:t>10 938</w:t>
            </w:r>
          </w:p>
        </w:tc>
        <w:tc>
          <w:tcPr>
            <w:tcW w:w="850" w:type="dxa"/>
            <w:tcBorders>
              <w:top w:val="single" w:sz="4" w:space="0" w:color="auto"/>
              <w:left w:val="nil"/>
              <w:bottom w:val="single" w:sz="4" w:space="0" w:color="auto"/>
              <w:right w:val="single" w:sz="8" w:space="0" w:color="auto"/>
            </w:tcBorders>
            <w:shd w:val="clear" w:color="auto" w:fill="auto"/>
            <w:noWrap/>
          </w:tcPr>
          <w:p w14:paraId="50FC4D01" w14:textId="77777777" w:rsidR="00DF37B6" w:rsidRPr="00172CC0" w:rsidRDefault="00DF37B6" w:rsidP="00DF37B6">
            <w:pPr>
              <w:spacing w:before="40" w:after="40"/>
              <w:jc w:val="right"/>
              <w:rPr>
                <w:color w:val="000000"/>
                <w:sz w:val="16"/>
                <w:szCs w:val="16"/>
              </w:rPr>
            </w:pPr>
            <w:r w:rsidRPr="00172CC0">
              <w:rPr>
                <w:color w:val="000000"/>
                <w:sz w:val="16"/>
                <w:szCs w:val="16"/>
              </w:rPr>
              <w:t>12 093</w:t>
            </w:r>
          </w:p>
        </w:tc>
        <w:tc>
          <w:tcPr>
            <w:tcW w:w="851" w:type="dxa"/>
            <w:tcBorders>
              <w:top w:val="single" w:sz="4" w:space="0" w:color="auto"/>
              <w:left w:val="nil"/>
              <w:bottom w:val="single" w:sz="4" w:space="0" w:color="auto"/>
              <w:right w:val="single" w:sz="8" w:space="0" w:color="auto"/>
            </w:tcBorders>
            <w:shd w:val="clear" w:color="auto" w:fill="auto"/>
            <w:noWrap/>
          </w:tcPr>
          <w:p w14:paraId="7A2310BA" w14:textId="77777777" w:rsidR="00DF37B6" w:rsidRPr="00172CC0" w:rsidRDefault="00DF37B6" w:rsidP="00DF37B6">
            <w:pPr>
              <w:spacing w:before="40" w:after="40"/>
              <w:jc w:val="right"/>
              <w:rPr>
                <w:color w:val="000000"/>
                <w:sz w:val="16"/>
                <w:szCs w:val="16"/>
              </w:rPr>
            </w:pPr>
            <w:r w:rsidRPr="00172CC0">
              <w:rPr>
                <w:color w:val="000000"/>
                <w:sz w:val="16"/>
                <w:szCs w:val="16"/>
              </w:rPr>
              <w:t>14 163</w:t>
            </w:r>
          </w:p>
        </w:tc>
        <w:tc>
          <w:tcPr>
            <w:tcW w:w="567" w:type="dxa"/>
            <w:tcBorders>
              <w:top w:val="single" w:sz="4" w:space="0" w:color="auto"/>
              <w:left w:val="nil"/>
              <w:bottom w:val="single" w:sz="4" w:space="0" w:color="auto"/>
              <w:right w:val="single" w:sz="8" w:space="0" w:color="auto"/>
            </w:tcBorders>
            <w:shd w:val="clear" w:color="auto" w:fill="auto"/>
            <w:noWrap/>
          </w:tcPr>
          <w:p w14:paraId="2E45A8F5"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16F7C5F"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D031948"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AEDD804" w14:textId="77777777" w:rsidR="00DF37B6" w:rsidRPr="00172CC0" w:rsidRDefault="00DF37B6" w:rsidP="00DF37B6">
            <w:pPr>
              <w:spacing w:before="40" w:after="40"/>
              <w:jc w:val="right"/>
              <w:rPr>
                <w:color w:val="000000"/>
                <w:sz w:val="16"/>
                <w:szCs w:val="16"/>
              </w:rPr>
            </w:pPr>
            <w:r w:rsidRPr="00172CC0">
              <w:rPr>
                <w:color w:val="000000"/>
                <w:sz w:val="16"/>
                <w:szCs w:val="16"/>
              </w:rPr>
              <w:t>2 235</w:t>
            </w:r>
          </w:p>
        </w:tc>
        <w:tc>
          <w:tcPr>
            <w:tcW w:w="709" w:type="dxa"/>
            <w:tcBorders>
              <w:top w:val="single" w:sz="4" w:space="0" w:color="auto"/>
              <w:left w:val="nil"/>
              <w:bottom w:val="single" w:sz="4" w:space="0" w:color="auto"/>
              <w:right w:val="single" w:sz="8" w:space="0" w:color="auto"/>
            </w:tcBorders>
            <w:shd w:val="clear" w:color="auto" w:fill="auto"/>
            <w:noWrap/>
          </w:tcPr>
          <w:p w14:paraId="0184EAD9" w14:textId="77777777" w:rsidR="00DF37B6" w:rsidRPr="00172CC0" w:rsidRDefault="00DF37B6" w:rsidP="00DF37B6">
            <w:pPr>
              <w:spacing w:before="40" w:after="40"/>
              <w:jc w:val="right"/>
              <w:rPr>
                <w:color w:val="000000"/>
                <w:sz w:val="16"/>
                <w:szCs w:val="16"/>
              </w:rPr>
            </w:pPr>
            <w:r w:rsidRPr="00172CC0">
              <w:rPr>
                <w:color w:val="000000"/>
                <w:sz w:val="16"/>
                <w:szCs w:val="16"/>
              </w:rPr>
              <w:t>13 254</w:t>
            </w:r>
          </w:p>
        </w:tc>
        <w:tc>
          <w:tcPr>
            <w:tcW w:w="992" w:type="dxa"/>
            <w:tcBorders>
              <w:top w:val="single" w:sz="4" w:space="0" w:color="auto"/>
              <w:left w:val="nil"/>
              <w:bottom w:val="single" w:sz="4" w:space="0" w:color="auto"/>
              <w:right w:val="single" w:sz="8" w:space="0" w:color="auto"/>
            </w:tcBorders>
            <w:shd w:val="clear" w:color="auto" w:fill="auto"/>
          </w:tcPr>
          <w:p w14:paraId="63322EB1" w14:textId="77777777" w:rsidR="00DF37B6" w:rsidRPr="00172CC0" w:rsidRDefault="00DF37B6" w:rsidP="00DF37B6">
            <w:pPr>
              <w:spacing w:before="40" w:after="40"/>
              <w:jc w:val="right"/>
              <w:rPr>
                <w:color w:val="000000"/>
                <w:sz w:val="16"/>
                <w:szCs w:val="16"/>
              </w:rPr>
            </w:pPr>
            <w:r w:rsidRPr="00172CC0">
              <w:rPr>
                <w:color w:val="000000"/>
                <w:sz w:val="16"/>
                <w:szCs w:val="16"/>
              </w:rPr>
              <w:t>14 562</w:t>
            </w:r>
          </w:p>
        </w:tc>
        <w:tc>
          <w:tcPr>
            <w:tcW w:w="878" w:type="dxa"/>
            <w:tcBorders>
              <w:top w:val="single" w:sz="4" w:space="0" w:color="auto"/>
              <w:left w:val="single" w:sz="4" w:space="0" w:color="auto"/>
              <w:bottom w:val="single" w:sz="4" w:space="0" w:color="auto"/>
              <w:right w:val="single" w:sz="4" w:space="0" w:color="auto"/>
            </w:tcBorders>
          </w:tcPr>
          <w:p w14:paraId="17362E6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49F965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495653E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E16AC23"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91160AA" w14:textId="77777777" w:rsidR="00DF37B6" w:rsidRPr="00172CC0" w:rsidRDefault="00DF37B6" w:rsidP="00DF37B6">
            <w:pPr>
              <w:spacing w:before="40" w:after="40"/>
              <w:rPr>
                <w:color w:val="000000"/>
                <w:sz w:val="16"/>
                <w:szCs w:val="16"/>
              </w:rPr>
            </w:pPr>
            <w:r w:rsidRPr="00172CC0">
              <w:rPr>
                <w:color w:val="000000"/>
                <w:sz w:val="16"/>
                <w:szCs w:val="16"/>
              </w:rPr>
              <w:t>101304</w:t>
            </w:r>
          </w:p>
        </w:tc>
        <w:tc>
          <w:tcPr>
            <w:tcW w:w="851" w:type="dxa"/>
            <w:tcBorders>
              <w:top w:val="single" w:sz="4" w:space="0" w:color="auto"/>
              <w:left w:val="nil"/>
              <w:bottom w:val="single" w:sz="4" w:space="0" w:color="auto"/>
              <w:right w:val="single" w:sz="8" w:space="0" w:color="auto"/>
            </w:tcBorders>
            <w:shd w:val="clear" w:color="auto" w:fill="auto"/>
            <w:noWrap/>
          </w:tcPr>
          <w:p w14:paraId="5AB64979" w14:textId="77777777" w:rsidR="00DF37B6" w:rsidRPr="00172CC0" w:rsidRDefault="00DF37B6" w:rsidP="00DF37B6">
            <w:pPr>
              <w:spacing w:before="40" w:after="40"/>
              <w:jc w:val="right"/>
              <w:rPr>
                <w:color w:val="000000"/>
                <w:sz w:val="16"/>
                <w:szCs w:val="16"/>
              </w:rPr>
            </w:pPr>
            <w:r w:rsidRPr="00172CC0">
              <w:rPr>
                <w:color w:val="000000"/>
                <w:sz w:val="16"/>
                <w:szCs w:val="16"/>
              </w:rPr>
              <w:t>75</w:t>
            </w:r>
          </w:p>
        </w:tc>
        <w:tc>
          <w:tcPr>
            <w:tcW w:w="850" w:type="dxa"/>
            <w:tcBorders>
              <w:top w:val="single" w:sz="4" w:space="0" w:color="auto"/>
              <w:left w:val="nil"/>
              <w:bottom w:val="single" w:sz="4" w:space="0" w:color="auto"/>
              <w:right w:val="single" w:sz="8" w:space="0" w:color="auto"/>
            </w:tcBorders>
            <w:shd w:val="clear" w:color="auto" w:fill="auto"/>
            <w:noWrap/>
          </w:tcPr>
          <w:p w14:paraId="1E2DA07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5772CD13"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6A3240C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4ECA55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5906655"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2FB28F4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02FDD8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7516C9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09C0994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3CC5155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6FD01DDD" w14:textId="77777777" w:rsidR="00DF37B6" w:rsidRPr="00172CC0" w:rsidRDefault="00DF37B6" w:rsidP="00DF37B6">
            <w:pPr>
              <w:spacing w:before="40" w:after="40"/>
              <w:jc w:val="right"/>
              <w:rPr>
                <w:color w:val="000000"/>
                <w:sz w:val="16"/>
                <w:szCs w:val="16"/>
              </w:rPr>
            </w:pPr>
            <w:r w:rsidRPr="00172CC0">
              <w:rPr>
                <w:color w:val="000000"/>
                <w:sz w:val="16"/>
                <w:szCs w:val="16"/>
              </w:rPr>
              <w:t>20</w:t>
            </w:r>
          </w:p>
        </w:tc>
      </w:tr>
      <w:tr w:rsidR="00DF37B6" w:rsidRPr="00172CC0" w14:paraId="40697896"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66D67023" w14:textId="77777777" w:rsidR="00DF37B6" w:rsidRPr="00172CC0" w:rsidRDefault="00DF37B6" w:rsidP="00DF37B6">
            <w:pPr>
              <w:spacing w:before="40" w:after="40"/>
              <w:rPr>
                <w:color w:val="000000"/>
                <w:sz w:val="16"/>
                <w:szCs w:val="16"/>
              </w:rPr>
            </w:pPr>
            <w:r w:rsidRPr="00172CC0">
              <w:rPr>
                <w:color w:val="000000"/>
                <w:sz w:val="16"/>
                <w:szCs w:val="16"/>
              </w:rPr>
              <w:t>101306</w:t>
            </w:r>
          </w:p>
        </w:tc>
        <w:tc>
          <w:tcPr>
            <w:tcW w:w="851" w:type="dxa"/>
            <w:tcBorders>
              <w:top w:val="single" w:sz="4" w:space="0" w:color="auto"/>
              <w:left w:val="nil"/>
              <w:bottom w:val="single" w:sz="4" w:space="0" w:color="auto"/>
              <w:right w:val="single" w:sz="8" w:space="0" w:color="auto"/>
            </w:tcBorders>
            <w:shd w:val="clear" w:color="auto" w:fill="auto"/>
            <w:noWrap/>
          </w:tcPr>
          <w:p w14:paraId="4B98DC1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4240FF81"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5296CFD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7EAFDB4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B7CBFF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BDC1F0C"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69FE66E" w14:textId="77777777" w:rsidR="00DF37B6" w:rsidRPr="00172CC0" w:rsidRDefault="00DF37B6" w:rsidP="00DF37B6">
            <w:pPr>
              <w:spacing w:before="40" w:after="40"/>
              <w:jc w:val="right"/>
              <w:rPr>
                <w:color w:val="000000"/>
                <w:sz w:val="16"/>
                <w:szCs w:val="16"/>
              </w:rPr>
            </w:pPr>
            <w:r w:rsidRPr="00172CC0">
              <w:rPr>
                <w:color w:val="000000"/>
                <w:sz w:val="16"/>
                <w:szCs w:val="16"/>
              </w:rPr>
              <w:t>8 368</w:t>
            </w:r>
          </w:p>
        </w:tc>
        <w:tc>
          <w:tcPr>
            <w:tcW w:w="709" w:type="dxa"/>
            <w:tcBorders>
              <w:top w:val="single" w:sz="4" w:space="0" w:color="auto"/>
              <w:left w:val="nil"/>
              <w:bottom w:val="single" w:sz="4" w:space="0" w:color="auto"/>
              <w:right w:val="single" w:sz="8" w:space="0" w:color="auto"/>
            </w:tcBorders>
            <w:shd w:val="clear" w:color="auto" w:fill="auto"/>
            <w:noWrap/>
          </w:tcPr>
          <w:p w14:paraId="3F57BFFC" w14:textId="77777777" w:rsidR="00DF37B6" w:rsidRPr="00172CC0" w:rsidRDefault="00DF37B6" w:rsidP="00DF37B6">
            <w:pPr>
              <w:spacing w:before="40" w:after="40"/>
              <w:jc w:val="right"/>
              <w:rPr>
                <w:color w:val="000000"/>
                <w:sz w:val="16"/>
                <w:szCs w:val="16"/>
              </w:rPr>
            </w:pPr>
            <w:r w:rsidRPr="00172CC0">
              <w:rPr>
                <w:color w:val="000000"/>
                <w:sz w:val="16"/>
                <w:szCs w:val="16"/>
              </w:rPr>
              <w:t>4 768</w:t>
            </w:r>
          </w:p>
        </w:tc>
        <w:tc>
          <w:tcPr>
            <w:tcW w:w="992" w:type="dxa"/>
            <w:tcBorders>
              <w:top w:val="single" w:sz="4" w:space="0" w:color="auto"/>
              <w:left w:val="nil"/>
              <w:bottom w:val="single" w:sz="4" w:space="0" w:color="auto"/>
              <w:right w:val="single" w:sz="8" w:space="0" w:color="auto"/>
            </w:tcBorders>
            <w:shd w:val="clear" w:color="auto" w:fill="auto"/>
          </w:tcPr>
          <w:p w14:paraId="246CFEF7" w14:textId="77777777" w:rsidR="00DF37B6" w:rsidRPr="00172CC0" w:rsidRDefault="00DF37B6" w:rsidP="00DF37B6">
            <w:pPr>
              <w:spacing w:before="40" w:after="40"/>
              <w:jc w:val="right"/>
              <w:rPr>
                <w:color w:val="000000"/>
                <w:sz w:val="16"/>
                <w:szCs w:val="16"/>
              </w:rPr>
            </w:pPr>
            <w:r w:rsidRPr="00172CC0">
              <w:rPr>
                <w:color w:val="000000"/>
                <w:sz w:val="16"/>
                <w:szCs w:val="16"/>
              </w:rPr>
              <w:t>2 908</w:t>
            </w:r>
          </w:p>
        </w:tc>
        <w:tc>
          <w:tcPr>
            <w:tcW w:w="878" w:type="dxa"/>
            <w:tcBorders>
              <w:top w:val="single" w:sz="4" w:space="0" w:color="auto"/>
              <w:left w:val="single" w:sz="4" w:space="0" w:color="auto"/>
              <w:bottom w:val="single" w:sz="4" w:space="0" w:color="auto"/>
              <w:right w:val="single" w:sz="4" w:space="0" w:color="auto"/>
            </w:tcBorders>
          </w:tcPr>
          <w:p w14:paraId="047E0A1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725615A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6B8AA1A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9C3DA4C"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943ED62" w14:textId="77777777" w:rsidR="00DF37B6" w:rsidRPr="00172CC0" w:rsidRDefault="00DF37B6" w:rsidP="00DF37B6">
            <w:pPr>
              <w:spacing w:before="40" w:after="40"/>
              <w:rPr>
                <w:color w:val="000000"/>
                <w:sz w:val="16"/>
                <w:szCs w:val="16"/>
              </w:rPr>
            </w:pPr>
            <w:r w:rsidRPr="00172CC0">
              <w:rPr>
                <w:color w:val="000000"/>
                <w:sz w:val="16"/>
                <w:szCs w:val="16"/>
              </w:rPr>
              <w:t>101309*</w:t>
            </w:r>
          </w:p>
        </w:tc>
        <w:tc>
          <w:tcPr>
            <w:tcW w:w="851" w:type="dxa"/>
            <w:tcBorders>
              <w:top w:val="single" w:sz="4" w:space="0" w:color="auto"/>
              <w:left w:val="nil"/>
              <w:bottom w:val="single" w:sz="4" w:space="0" w:color="auto"/>
              <w:right w:val="single" w:sz="8" w:space="0" w:color="auto"/>
            </w:tcBorders>
            <w:shd w:val="clear" w:color="auto" w:fill="auto"/>
            <w:noWrap/>
          </w:tcPr>
          <w:p w14:paraId="2DF688B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nil"/>
              <w:bottom w:val="single" w:sz="4" w:space="0" w:color="auto"/>
              <w:right w:val="single" w:sz="8" w:space="0" w:color="auto"/>
            </w:tcBorders>
            <w:shd w:val="clear" w:color="auto" w:fill="auto"/>
            <w:noWrap/>
          </w:tcPr>
          <w:p w14:paraId="65E8A71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nil"/>
              <w:bottom w:val="single" w:sz="4" w:space="0" w:color="auto"/>
              <w:right w:val="single" w:sz="8" w:space="0" w:color="auto"/>
            </w:tcBorders>
            <w:shd w:val="clear" w:color="auto" w:fill="auto"/>
            <w:noWrap/>
          </w:tcPr>
          <w:p w14:paraId="295EA41A"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567" w:type="dxa"/>
            <w:tcBorders>
              <w:top w:val="single" w:sz="4" w:space="0" w:color="auto"/>
              <w:left w:val="nil"/>
              <w:bottom w:val="single" w:sz="4" w:space="0" w:color="auto"/>
              <w:right w:val="single" w:sz="8" w:space="0" w:color="auto"/>
            </w:tcBorders>
            <w:shd w:val="clear" w:color="auto" w:fill="auto"/>
            <w:noWrap/>
          </w:tcPr>
          <w:p w14:paraId="2ECA3A4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1F29D463"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2C5AEB6"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4CC404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7ACBAF0C"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730760D5"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7D1AC6C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0748ED2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13BECCCF"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33C97CE2"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099A58D3" w14:textId="77777777" w:rsidR="00DF37B6" w:rsidRPr="00172CC0" w:rsidRDefault="00DF37B6" w:rsidP="00DF37B6">
            <w:pPr>
              <w:spacing w:before="40" w:after="40"/>
              <w:rPr>
                <w:color w:val="000000"/>
                <w:sz w:val="16"/>
                <w:szCs w:val="16"/>
              </w:rPr>
            </w:pPr>
            <w:r w:rsidRPr="00172CC0">
              <w:rPr>
                <w:color w:val="000000"/>
                <w:sz w:val="16"/>
                <w:szCs w:val="16"/>
              </w:rPr>
              <w:t>101311</w:t>
            </w:r>
          </w:p>
        </w:tc>
        <w:tc>
          <w:tcPr>
            <w:tcW w:w="851" w:type="dxa"/>
            <w:tcBorders>
              <w:top w:val="single" w:sz="4" w:space="0" w:color="auto"/>
              <w:left w:val="nil"/>
              <w:bottom w:val="single" w:sz="4" w:space="0" w:color="auto"/>
              <w:right w:val="single" w:sz="8" w:space="0" w:color="auto"/>
            </w:tcBorders>
            <w:shd w:val="clear" w:color="auto" w:fill="auto"/>
            <w:noWrap/>
          </w:tcPr>
          <w:p w14:paraId="014E4782" w14:textId="77777777" w:rsidR="00DF37B6" w:rsidRPr="00172CC0" w:rsidRDefault="00DF37B6" w:rsidP="00DF37B6">
            <w:pPr>
              <w:spacing w:before="40" w:after="40"/>
              <w:jc w:val="right"/>
              <w:rPr>
                <w:color w:val="000000"/>
                <w:sz w:val="16"/>
                <w:szCs w:val="16"/>
              </w:rPr>
            </w:pPr>
            <w:r w:rsidRPr="00172CC0">
              <w:rPr>
                <w:color w:val="000000"/>
                <w:sz w:val="16"/>
                <w:szCs w:val="16"/>
              </w:rPr>
              <w:t>1 789</w:t>
            </w:r>
          </w:p>
        </w:tc>
        <w:tc>
          <w:tcPr>
            <w:tcW w:w="850" w:type="dxa"/>
            <w:tcBorders>
              <w:top w:val="single" w:sz="4" w:space="0" w:color="auto"/>
              <w:left w:val="nil"/>
              <w:bottom w:val="single" w:sz="4" w:space="0" w:color="auto"/>
              <w:right w:val="single" w:sz="8" w:space="0" w:color="auto"/>
            </w:tcBorders>
            <w:shd w:val="clear" w:color="auto" w:fill="auto"/>
            <w:noWrap/>
          </w:tcPr>
          <w:p w14:paraId="331A0A30" w14:textId="77777777" w:rsidR="00DF37B6" w:rsidRPr="00172CC0" w:rsidRDefault="00DF37B6" w:rsidP="00DF37B6">
            <w:pPr>
              <w:spacing w:before="40" w:after="40"/>
              <w:jc w:val="right"/>
              <w:rPr>
                <w:color w:val="000000"/>
                <w:sz w:val="16"/>
                <w:szCs w:val="16"/>
              </w:rPr>
            </w:pPr>
            <w:r w:rsidRPr="00172CC0">
              <w:rPr>
                <w:color w:val="000000"/>
                <w:sz w:val="16"/>
                <w:szCs w:val="16"/>
              </w:rPr>
              <w:t>2 096</w:t>
            </w:r>
          </w:p>
        </w:tc>
        <w:tc>
          <w:tcPr>
            <w:tcW w:w="851" w:type="dxa"/>
            <w:tcBorders>
              <w:top w:val="single" w:sz="4" w:space="0" w:color="auto"/>
              <w:left w:val="nil"/>
              <w:bottom w:val="single" w:sz="4" w:space="0" w:color="auto"/>
              <w:right w:val="single" w:sz="8" w:space="0" w:color="auto"/>
            </w:tcBorders>
            <w:shd w:val="clear" w:color="auto" w:fill="auto"/>
            <w:noWrap/>
          </w:tcPr>
          <w:p w14:paraId="0905A39E" w14:textId="77777777" w:rsidR="00DF37B6" w:rsidRPr="00172CC0" w:rsidRDefault="00DF37B6" w:rsidP="00DF37B6">
            <w:pPr>
              <w:spacing w:before="40" w:after="40"/>
              <w:jc w:val="right"/>
              <w:rPr>
                <w:color w:val="000000"/>
                <w:sz w:val="16"/>
                <w:szCs w:val="16"/>
              </w:rPr>
            </w:pPr>
            <w:r w:rsidRPr="00172CC0">
              <w:rPr>
                <w:color w:val="000000"/>
                <w:sz w:val="16"/>
                <w:szCs w:val="16"/>
              </w:rPr>
              <w:t>1 592</w:t>
            </w:r>
          </w:p>
        </w:tc>
        <w:tc>
          <w:tcPr>
            <w:tcW w:w="567" w:type="dxa"/>
            <w:tcBorders>
              <w:top w:val="single" w:sz="4" w:space="0" w:color="auto"/>
              <w:left w:val="nil"/>
              <w:bottom w:val="single" w:sz="4" w:space="0" w:color="auto"/>
              <w:right w:val="single" w:sz="8" w:space="0" w:color="auto"/>
            </w:tcBorders>
            <w:shd w:val="clear" w:color="auto" w:fill="auto"/>
            <w:noWrap/>
          </w:tcPr>
          <w:p w14:paraId="38628AA6"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76DE4E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0DF22A03"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E427741" w14:textId="77777777" w:rsidR="00DF37B6" w:rsidRPr="00172CC0" w:rsidRDefault="00DF37B6" w:rsidP="00DF37B6">
            <w:pPr>
              <w:spacing w:before="40" w:after="40"/>
              <w:jc w:val="right"/>
              <w:rPr>
                <w:color w:val="000000"/>
                <w:sz w:val="16"/>
                <w:szCs w:val="16"/>
              </w:rPr>
            </w:pPr>
            <w:r w:rsidRPr="00172CC0">
              <w:rPr>
                <w:color w:val="000000"/>
                <w:sz w:val="16"/>
                <w:szCs w:val="16"/>
              </w:rPr>
              <w:t>1 809</w:t>
            </w:r>
          </w:p>
        </w:tc>
        <w:tc>
          <w:tcPr>
            <w:tcW w:w="709" w:type="dxa"/>
            <w:tcBorders>
              <w:top w:val="single" w:sz="4" w:space="0" w:color="auto"/>
              <w:left w:val="nil"/>
              <w:bottom w:val="single" w:sz="4" w:space="0" w:color="auto"/>
              <w:right w:val="single" w:sz="8" w:space="0" w:color="auto"/>
            </w:tcBorders>
            <w:shd w:val="clear" w:color="auto" w:fill="auto"/>
            <w:noWrap/>
          </w:tcPr>
          <w:p w14:paraId="76E5BAFF" w14:textId="77777777" w:rsidR="00DF37B6" w:rsidRPr="00172CC0" w:rsidRDefault="00DF37B6" w:rsidP="00DF37B6">
            <w:pPr>
              <w:spacing w:before="40" w:after="40"/>
              <w:jc w:val="right"/>
              <w:rPr>
                <w:color w:val="000000"/>
                <w:sz w:val="16"/>
                <w:szCs w:val="16"/>
              </w:rPr>
            </w:pPr>
            <w:r w:rsidRPr="00172CC0">
              <w:rPr>
                <w:color w:val="000000"/>
                <w:sz w:val="16"/>
                <w:szCs w:val="16"/>
              </w:rPr>
              <w:t>4 191</w:t>
            </w:r>
          </w:p>
        </w:tc>
        <w:tc>
          <w:tcPr>
            <w:tcW w:w="992" w:type="dxa"/>
            <w:tcBorders>
              <w:top w:val="single" w:sz="4" w:space="0" w:color="auto"/>
              <w:left w:val="nil"/>
              <w:bottom w:val="single" w:sz="4" w:space="0" w:color="auto"/>
              <w:right w:val="single" w:sz="8" w:space="0" w:color="auto"/>
            </w:tcBorders>
            <w:shd w:val="clear" w:color="auto" w:fill="auto"/>
          </w:tcPr>
          <w:p w14:paraId="6643C64A" w14:textId="77777777" w:rsidR="00DF37B6" w:rsidRPr="00172CC0" w:rsidRDefault="00DF37B6" w:rsidP="00DF37B6">
            <w:pPr>
              <w:spacing w:before="40" w:after="40"/>
              <w:jc w:val="right"/>
              <w:rPr>
                <w:color w:val="000000"/>
                <w:sz w:val="16"/>
                <w:szCs w:val="16"/>
              </w:rPr>
            </w:pPr>
            <w:r w:rsidRPr="00172CC0">
              <w:rPr>
                <w:color w:val="000000"/>
                <w:sz w:val="16"/>
                <w:szCs w:val="16"/>
              </w:rPr>
              <w:t>1 592</w:t>
            </w:r>
          </w:p>
        </w:tc>
        <w:tc>
          <w:tcPr>
            <w:tcW w:w="878" w:type="dxa"/>
            <w:tcBorders>
              <w:top w:val="single" w:sz="4" w:space="0" w:color="auto"/>
              <w:left w:val="single" w:sz="4" w:space="0" w:color="auto"/>
              <w:bottom w:val="single" w:sz="4" w:space="0" w:color="auto"/>
              <w:right w:val="single" w:sz="4" w:space="0" w:color="auto"/>
            </w:tcBorders>
          </w:tcPr>
          <w:p w14:paraId="511AF640"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tcPr>
          <w:p w14:paraId="1265C84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65C0E2C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1DBEF145"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3C8BC99" w14:textId="77777777" w:rsidR="00DF37B6" w:rsidRPr="00172CC0" w:rsidRDefault="00DF37B6" w:rsidP="00DF37B6">
            <w:pPr>
              <w:spacing w:before="40" w:after="40"/>
              <w:rPr>
                <w:color w:val="000000"/>
                <w:sz w:val="16"/>
                <w:szCs w:val="16"/>
              </w:rPr>
            </w:pPr>
            <w:r w:rsidRPr="00172CC0">
              <w:rPr>
                <w:color w:val="000000"/>
                <w:sz w:val="16"/>
                <w:szCs w:val="16"/>
              </w:rPr>
              <w:t>101314</w:t>
            </w:r>
          </w:p>
        </w:tc>
        <w:tc>
          <w:tcPr>
            <w:tcW w:w="851" w:type="dxa"/>
            <w:tcBorders>
              <w:top w:val="single" w:sz="4" w:space="0" w:color="auto"/>
              <w:left w:val="nil"/>
              <w:bottom w:val="single" w:sz="4" w:space="0" w:color="auto"/>
              <w:right w:val="single" w:sz="8" w:space="0" w:color="auto"/>
            </w:tcBorders>
            <w:shd w:val="clear" w:color="auto" w:fill="auto"/>
            <w:noWrap/>
          </w:tcPr>
          <w:p w14:paraId="56F812E5" w14:textId="77777777" w:rsidR="00DF37B6" w:rsidRPr="00172CC0" w:rsidRDefault="00DF37B6" w:rsidP="00DF37B6">
            <w:pPr>
              <w:spacing w:before="40" w:after="40"/>
              <w:jc w:val="right"/>
              <w:rPr>
                <w:color w:val="000000"/>
                <w:sz w:val="16"/>
                <w:szCs w:val="16"/>
              </w:rPr>
            </w:pPr>
            <w:r w:rsidRPr="00172CC0">
              <w:rPr>
                <w:color w:val="000000"/>
                <w:sz w:val="16"/>
                <w:szCs w:val="16"/>
              </w:rPr>
              <w:t>4 622</w:t>
            </w:r>
          </w:p>
        </w:tc>
        <w:tc>
          <w:tcPr>
            <w:tcW w:w="850" w:type="dxa"/>
            <w:tcBorders>
              <w:top w:val="single" w:sz="4" w:space="0" w:color="auto"/>
              <w:left w:val="nil"/>
              <w:bottom w:val="single" w:sz="4" w:space="0" w:color="auto"/>
              <w:right w:val="single" w:sz="8" w:space="0" w:color="auto"/>
            </w:tcBorders>
            <w:shd w:val="clear" w:color="auto" w:fill="auto"/>
            <w:noWrap/>
          </w:tcPr>
          <w:p w14:paraId="05F9C8D1" w14:textId="77777777" w:rsidR="00DF37B6" w:rsidRPr="00172CC0" w:rsidRDefault="00DF37B6" w:rsidP="00DF37B6">
            <w:pPr>
              <w:spacing w:before="40" w:after="40"/>
              <w:jc w:val="right"/>
              <w:rPr>
                <w:color w:val="000000"/>
                <w:sz w:val="16"/>
                <w:szCs w:val="16"/>
              </w:rPr>
            </w:pPr>
            <w:r w:rsidRPr="00172CC0">
              <w:rPr>
                <w:color w:val="000000"/>
                <w:sz w:val="16"/>
                <w:szCs w:val="16"/>
              </w:rPr>
              <w:t>3 354</w:t>
            </w:r>
          </w:p>
        </w:tc>
        <w:tc>
          <w:tcPr>
            <w:tcW w:w="851" w:type="dxa"/>
            <w:tcBorders>
              <w:top w:val="single" w:sz="4" w:space="0" w:color="auto"/>
              <w:left w:val="nil"/>
              <w:bottom w:val="single" w:sz="4" w:space="0" w:color="auto"/>
              <w:right w:val="single" w:sz="8" w:space="0" w:color="auto"/>
            </w:tcBorders>
            <w:shd w:val="clear" w:color="auto" w:fill="auto"/>
            <w:noWrap/>
          </w:tcPr>
          <w:p w14:paraId="5A99A36F" w14:textId="77777777" w:rsidR="00DF37B6" w:rsidRPr="00172CC0" w:rsidRDefault="00DF37B6" w:rsidP="00DF37B6">
            <w:pPr>
              <w:spacing w:before="40" w:after="40"/>
              <w:jc w:val="right"/>
              <w:rPr>
                <w:color w:val="000000"/>
                <w:sz w:val="16"/>
                <w:szCs w:val="16"/>
              </w:rPr>
            </w:pPr>
            <w:r w:rsidRPr="00172CC0">
              <w:rPr>
                <w:color w:val="000000"/>
                <w:sz w:val="16"/>
                <w:szCs w:val="16"/>
              </w:rPr>
              <w:t>1 355</w:t>
            </w:r>
          </w:p>
        </w:tc>
        <w:tc>
          <w:tcPr>
            <w:tcW w:w="567" w:type="dxa"/>
            <w:tcBorders>
              <w:top w:val="single" w:sz="4" w:space="0" w:color="auto"/>
              <w:left w:val="nil"/>
              <w:bottom w:val="single" w:sz="4" w:space="0" w:color="auto"/>
              <w:right w:val="single" w:sz="8" w:space="0" w:color="auto"/>
            </w:tcBorders>
            <w:shd w:val="clear" w:color="auto" w:fill="auto"/>
            <w:noWrap/>
          </w:tcPr>
          <w:p w14:paraId="531FCB4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05C6BA4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3E56BA5"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35F6CB7" w14:textId="77777777" w:rsidR="00DF37B6" w:rsidRPr="00172CC0" w:rsidRDefault="00DF37B6" w:rsidP="00DF37B6">
            <w:pPr>
              <w:spacing w:before="40" w:after="40"/>
              <w:jc w:val="right"/>
              <w:rPr>
                <w:color w:val="000000"/>
                <w:sz w:val="16"/>
                <w:szCs w:val="16"/>
              </w:rPr>
            </w:pPr>
            <w:r w:rsidRPr="00172CC0">
              <w:rPr>
                <w:color w:val="000000"/>
                <w:sz w:val="16"/>
                <w:szCs w:val="16"/>
              </w:rPr>
              <w:t>242</w:t>
            </w:r>
          </w:p>
        </w:tc>
        <w:tc>
          <w:tcPr>
            <w:tcW w:w="709" w:type="dxa"/>
            <w:tcBorders>
              <w:top w:val="single" w:sz="4" w:space="0" w:color="auto"/>
              <w:left w:val="nil"/>
              <w:bottom w:val="single" w:sz="4" w:space="0" w:color="auto"/>
              <w:right w:val="single" w:sz="8" w:space="0" w:color="auto"/>
            </w:tcBorders>
            <w:shd w:val="clear" w:color="auto" w:fill="auto"/>
            <w:noWrap/>
          </w:tcPr>
          <w:p w14:paraId="7EDA5ECD" w14:textId="77777777" w:rsidR="00DF37B6" w:rsidRPr="00172CC0" w:rsidRDefault="00DF37B6" w:rsidP="00DF37B6">
            <w:pPr>
              <w:spacing w:before="40" w:after="40"/>
              <w:jc w:val="right"/>
              <w:rPr>
                <w:color w:val="000000"/>
                <w:sz w:val="16"/>
                <w:szCs w:val="16"/>
              </w:rPr>
            </w:pPr>
            <w:r w:rsidRPr="00172CC0">
              <w:rPr>
                <w:color w:val="000000"/>
                <w:sz w:val="16"/>
                <w:szCs w:val="16"/>
              </w:rPr>
              <w:t>196</w:t>
            </w:r>
          </w:p>
        </w:tc>
        <w:tc>
          <w:tcPr>
            <w:tcW w:w="992" w:type="dxa"/>
            <w:tcBorders>
              <w:top w:val="single" w:sz="4" w:space="0" w:color="auto"/>
              <w:left w:val="nil"/>
              <w:bottom w:val="single" w:sz="4" w:space="0" w:color="auto"/>
              <w:right w:val="single" w:sz="8" w:space="0" w:color="auto"/>
            </w:tcBorders>
            <w:shd w:val="clear" w:color="auto" w:fill="auto"/>
          </w:tcPr>
          <w:p w14:paraId="1A73D2C4" w14:textId="77777777" w:rsidR="00DF37B6" w:rsidRPr="00172CC0" w:rsidRDefault="00DF37B6" w:rsidP="00DF37B6">
            <w:pPr>
              <w:spacing w:before="40" w:after="40"/>
              <w:jc w:val="right"/>
              <w:rPr>
                <w:color w:val="000000"/>
                <w:sz w:val="16"/>
                <w:szCs w:val="16"/>
              </w:rPr>
            </w:pPr>
            <w:r w:rsidRPr="00172CC0">
              <w:rPr>
                <w:color w:val="000000"/>
                <w:sz w:val="16"/>
                <w:szCs w:val="16"/>
              </w:rPr>
              <w:t>700</w:t>
            </w:r>
          </w:p>
        </w:tc>
        <w:tc>
          <w:tcPr>
            <w:tcW w:w="878" w:type="dxa"/>
            <w:tcBorders>
              <w:top w:val="single" w:sz="4" w:space="0" w:color="auto"/>
              <w:left w:val="single" w:sz="4" w:space="0" w:color="auto"/>
              <w:bottom w:val="single" w:sz="4" w:space="0" w:color="auto"/>
              <w:right w:val="single" w:sz="4" w:space="0" w:color="auto"/>
            </w:tcBorders>
          </w:tcPr>
          <w:p w14:paraId="68695915" w14:textId="77777777" w:rsidR="00DF37B6" w:rsidRPr="00172CC0" w:rsidRDefault="00DF37B6" w:rsidP="00DF37B6">
            <w:pPr>
              <w:spacing w:before="40" w:after="40"/>
              <w:jc w:val="right"/>
              <w:rPr>
                <w:color w:val="000000"/>
                <w:sz w:val="16"/>
                <w:szCs w:val="16"/>
              </w:rPr>
            </w:pPr>
            <w:r w:rsidRPr="00172CC0">
              <w:rPr>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tcPr>
          <w:p w14:paraId="2C8B5718"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7898ECBC" w14:textId="77777777" w:rsidR="00DF37B6" w:rsidRPr="00172CC0" w:rsidRDefault="00DF37B6" w:rsidP="00DF37B6">
            <w:pPr>
              <w:spacing w:before="40" w:after="40"/>
              <w:jc w:val="right"/>
              <w:rPr>
                <w:color w:val="000000"/>
                <w:sz w:val="16"/>
                <w:szCs w:val="16"/>
              </w:rPr>
            </w:pPr>
            <w:r w:rsidRPr="00172CC0">
              <w:rPr>
                <w:color w:val="000000"/>
                <w:sz w:val="16"/>
                <w:szCs w:val="16"/>
              </w:rPr>
              <w:t>27</w:t>
            </w:r>
          </w:p>
        </w:tc>
      </w:tr>
      <w:tr w:rsidR="00DF37B6" w:rsidRPr="00172CC0" w14:paraId="77BE50C6"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413A990A" w14:textId="77777777" w:rsidR="00DF37B6" w:rsidRPr="00172CC0" w:rsidRDefault="00DF37B6" w:rsidP="00DF37B6">
            <w:pPr>
              <w:spacing w:before="40" w:after="40"/>
              <w:rPr>
                <w:color w:val="000000"/>
                <w:sz w:val="16"/>
                <w:szCs w:val="16"/>
              </w:rPr>
            </w:pPr>
            <w:r w:rsidRPr="00172CC0">
              <w:rPr>
                <w:color w:val="000000"/>
                <w:sz w:val="16"/>
                <w:szCs w:val="16"/>
              </w:rPr>
              <w:t>101380</w:t>
            </w:r>
          </w:p>
        </w:tc>
        <w:tc>
          <w:tcPr>
            <w:tcW w:w="851" w:type="dxa"/>
            <w:tcBorders>
              <w:top w:val="single" w:sz="4" w:space="0" w:color="auto"/>
              <w:left w:val="nil"/>
              <w:bottom w:val="single" w:sz="4" w:space="0" w:color="auto"/>
              <w:right w:val="single" w:sz="8" w:space="0" w:color="auto"/>
            </w:tcBorders>
            <w:shd w:val="clear" w:color="auto" w:fill="auto"/>
            <w:noWrap/>
          </w:tcPr>
          <w:p w14:paraId="000DFE96" w14:textId="77777777" w:rsidR="00DF37B6" w:rsidRPr="00172CC0" w:rsidRDefault="00DF37B6" w:rsidP="00DF37B6">
            <w:pPr>
              <w:spacing w:before="40" w:after="40"/>
              <w:jc w:val="right"/>
              <w:rPr>
                <w:color w:val="000000"/>
                <w:sz w:val="16"/>
                <w:szCs w:val="16"/>
              </w:rPr>
            </w:pPr>
            <w:r w:rsidRPr="00172CC0">
              <w:rPr>
                <w:color w:val="000000"/>
                <w:sz w:val="16"/>
                <w:szCs w:val="16"/>
              </w:rPr>
              <w:t>41</w:t>
            </w:r>
          </w:p>
        </w:tc>
        <w:tc>
          <w:tcPr>
            <w:tcW w:w="850" w:type="dxa"/>
            <w:tcBorders>
              <w:top w:val="single" w:sz="4" w:space="0" w:color="auto"/>
              <w:left w:val="nil"/>
              <w:bottom w:val="single" w:sz="4" w:space="0" w:color="auto"/>
              <w:right w:val="single" w:sz="8" w:space="0" w:color="auto"/>
            </w:tcBorders>
            <w:shd w:val="clear" w:color="auto" w:fill="auto"/>
            <w:noWrap/>
          </w:tcPr>
          <w:p w14:paraId="33EC6DD3" w14:textId="77777777" w:rsidR="00DF37B6" w:rsidRPr="00172CC0" w:rsidRDefault="00DF37B6" w:rsidP="00DF37B6">
            <w:pPr>
              <w:spacing w:before="40" w:after="40"/>
              <w:jc w:val="right"/>
              <w:rPr>
                <w:color w:val="000000"/>
                <w:sz w:val="16"/>
                <w:szCs w:val="16"/>
              </w:rPr>
            </w:pPr>
            <w:r w:rsidRPr="00172CC0">
              <w:rPr>
                <w:color w:val="000000"/>
                <w:sz w:val="16"/>
                <w:szCs w:val="16"/>
              </w:rPr>
              <w:t>16</w:t>
            </w:r>
          </w:p>
        </w:tc>
        <w:tc>
          <w:tcPr>
            <w:tcW w:w="851" w:type="dxa"/>
            <w:tcBorders>
              <w:top w:val="single" w:sz="4" w:space="0" w:color="auto"/>
              <w:left w:val="nil"/>
              <w:bottom w:val="single" w:sz="4" w:space="0" w:color="auto"/>
              <w:right w:val="single" w:sz="8" w:space="0" w:color="auto"/>
            </w:tcBorders>
            <w:shd w:val="clear" w:color="auto" w:fill="auto"/>
            <w:noWrap/>
          </w:tcPr>
          <w:p w14:paraId="103E0D60"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567" w:type="dxa"/>
            <w:tcBorders>
              <w:top w:val="single" w:sz="4" w:space="0" w:color="auto"/>
              <w:left w:val="nil"/>
              <w:bottom w:val="single" w:sz="4" w:space="0" w:color="auto"/>
              <w:right w:val="single" w:sz="8" w:space="0" w:color="auto"/>
            </w:tcBorders>
            <w:shd w:val="clear" w:color="auto" w:fill="auto"/>
            <w:noWrap/>
          </w:tcPr>
          <w:p w14:paraId="3793D532"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D66B748"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28921003"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067D082D"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05AF6BF6"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35CD660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23CFF416" w14:textId="77777777" w:rsidR="00DF37B6" w:rsidRPr="00172CC0" w:rsidRDefault="00DF37B6" w:rsidP="00DF37B6">
            <w:pPr>
              <w:spacing w:before="40" w:after="40"/>
              <w:jc w:val="right"/>
              <w:rPr>
                <w:color w:val="000000"/>
                <w:sz w:val="16"/>
                <w:szCs w:val="16"/>
              </w:rPr>
            </w:pPr>
            <w:r w:rsidRPr="00172CC0">
              <w:rPr>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tcPr>
          <w:p w14:paraId="7BD3A5CA" w14:textId="77777777" w:rsidR="00DF37B6" w:rsidRPr="00172CC0" w:rsidRDefault="00DF37B6" w:rsidP="00DF37B6">
            <w:pPr>
              <w:spacing w:before="40" w:after="40"/>
              <w:jc w:val="right"/>
              <w:rPr>
                <w:color w:val="000000"/>
                <w:sz w:val="16"/>
                <w:szCs w:val="16"/>
              </w:rPr>
            </w:pPr>
            <w:r w:rsidRPr="00172CC0">
              <w:rPr>
                <w:color w:val="000000"/>
                <w:sz w:val="16"/>
                <w:szCs w:val="16"/>
              </w:rPr>
              <w:t>8</w:t>
            </w:r>
          </w:p>
        </w:tc>
        <w:tc>
          <w:tcPr>
            <w:tcW w:w="850" w:type="dxa"/>
            <w:tcBorders>
              <w:top w:val="single" w:sz="4" w:space="0" w:color="auto"/>
              <w:left w:val="single" w:sz="4" w:space="0" w:color="auto"/>
              <w:bottom w:val="single" w:sz="4" w:space="0" w:color="auto"/>
              <w:right w:val="single" w:sz="4" w:space="0" w:color="auto"/>
            </w:tcBorders>
          </w:tcPr>
          <w:p w14:paraId="018C2043" w14:textId="77777777" w:rsidR="00DF37B6" w:rsidRPr="00172CC0" w:rsidRDefault="00DF37B6" w:rsidP="00DF37B6">
            <w:pPr>
              <w:spacing w:before="40" w:after="40"/>
              <w:jc w:val="right"/>
              <w:rPr>
                <w:color w:val="000000"/>
                <w:sz w:val="16"/>
                <w:szCs w:val="16"/>
              </w:rPr>
            </w:pPr>
            <w:r w:rsidRPr="00172CC0">
              <w:rPr>
                <w:color w:val="000000"/>
                <w:sz w:val="16"/>
                <w:szCs w:val="16"/>
              </w:rPr>
              <w:t>2</w:t>
            </w:r>
          </w:p>
        </w:tc>
      </w:tr>
      <w:tr w:rsidR="00DF37B6" w:rsidRPr="00172CC0" w14:paraId="0DFFE403"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5B2DC31A" w14:textId="77777777" w:rsidR="00DF37B6" w:rsidRPr="00172CC0" w:rsidRDefault="00DF37B6" w:rsidP="00DF37B6">
            <w:pPr>
              <w:spacing w:before="40" w:after="40"/>
              <w:rPr>
                <w:color w:val="000000"/>
                <w:sz w:val="16"/>
                <w:szCs w:val="16"/>
              </w:rPr>
            </w:pPr>
            <w:r w:rsidRPr="00172CC0">
              <w:rPr>
                <w:color w:val="000000"/>
                <w:sz w:val="16"/>
                <w:szCs w:val="16"/>
              </w:rPr>
              <w:t>101381</w:t>
            </w:r>
          </w:p>
        </w:tc>
        <w:tc>
          <w:tcPr>
            <w:tcW w:w="851" w:type="dxa"/>
            <w:tcBorders>
              <w:top w:val="single" w:sz="4" w:space="0" w:color="auto"/>
              <w:left w:val="nil"/>
              <w:bottom w:val="single" w:sz="4" w:space="0" w:color="auto"/>
              <w:right w:val="single" w:sz="8" w:space="0" w:color="auto"/>
            </w:tcBorders>
            <w:shd w:val="clear" w:color="auto" w:fill="auto"/>
            <w:noWrap/>
          </w:tcPr>
          <w:p w14:paraId="05A2958A"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0" w:type="dxa"/>
            <w:tcBorders>
              <w:top w:val="single" w:sz="4" w:space="0" w:color="auto"/>
              <w:left w:val="nil"/>
              <w:bottom w:val="single" w:sz="4" w:space="0" w:color="auto"/>
              <w:right w:val="single" w:sz="8" w:space="0" w:color="auto"/>
            </w:tcBorders>
            <w:shd w:val="clear" w:color="auto" w:fill="auto"/>
            <w:noWrap/>
          </w:tcPr>
          <w:p w14:paraId="494F817C" w14:textId="77777777" w:rsidR="00DF37B6" w:rsidRPr="00172CC0" w:rsidRDefault="00DF37B6" w:rsidP="00DF37B6">
            <w:pPr>
              <w:spacing w:before="40" w:after="40"/>
              <w:jc w:val="right"/>
              <w:rPr>
                <w:color w:val="000000"/>
                <w:sz w:val="16"/>
                <w:szCs w:val="16"/>
              </w:rPr>
            </w:pPr>
            <w:r w:rsidRPr="00172CC0">
              <w:rPr>
                <w:color w:val="000000"/>
                <w:sz w:val="16"/>
                <w:szCs w:val="16"/>
              </w:rPr>
              <w:t>72</w:t>
            </w:r>
          </w:p>
        </w:tc>
        <w:tc>
          <w:tcPr>
            <w:tcW w:w="851" w:type="dxa"/>
            <w:tcBorders>
              <w:top w:val="single" w:sz="4" w:space="0" w:color="auto"/>
              <w:left w:val="nil"/>
              <w:bottom w:val="single" w:sz="4" w:space="0" w:color="auto"/>
              <w:right w:val="single" w:sz="8" w:space="0" w:color="auto"/>
            </w:tcBorders>
            <w:shd w:val="clear" w:color="auto" w:fill="auto"/>
            <w:noWrap/>
          </w:tcPr>
          <w:p w14:paraId="0A274E4A"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567" w:type="dxa"/>
            <w:tcBorders>
              <w:top w:val="single" w:sz="4" w:space="0" w:color="auto"/>
              <w:left w:val="nil"/>
              <w:bottom w:val="single" w:sz="4" w:space="0" w:color="auto"/>
              <w:right w:val="single" w:sz="8" w:space="0" w:color="auto"/>
            </w:tcBorders>
            <w:shd w:val="clear" w:color="auto" w:fill="auto"/>
            <w:noWrap/>
          </w:tcPr>
          <w:p w14:paraId="20F31100"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27DFF59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55DE1585"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43EC83D4"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709" w:type="dxa"/>
            <w:tcBorders>
              <w:top w:val="single" w:sz="4" w:space="0" w:color="auto"/>
              <w:left w:val="nil"/>
              <w:bottom w:val="single" w:sz="4" w:space="0" w:color="auto"/>
              <w:right w:val="single" w:sz="8" w:space="0" w:color="auto"/>
            </w:tcBorders>
            <w:shd w:val="clear" w:color="auto" w:fill="auto"/>
            <w:noWrap/>
          </w:tcPr>
          <w:p w14:paraId="638A4729"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992" w:type="dxa"/>
            <w:tcBorders>
              <w:top w:val="single" w:sz="4" w:space="0" w:color="auto"/>
              <w:left w:val="nil"/>
              <w:bottom w:val="single" w:sz="4" w:space="0" w:color="auto"/>
              <w:right w:val="single" w:sz="8" w:space="0" w:color="auto"/>
            </w:tcBorders>
            <w:shd w:val="clear" w:color="auto" w:fill="auto"/>
          </w:tcPr>
          <w:p w14:paraId="4AD8E65B"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78" w:type="dxa"/>
            <w:tcBorders>
              <w:top w:val="single" w:sz="4" w:space="0" w:color="auto"/>
              <w:left w:val="single" w:sz="4" w:space="0" w:color="auto"/>
              <w:bottom w:val="single" w:sz="4" w:space="0" w:color="auto"/>
              <w:right w:val="single" w:sz="4" w:space="0" w:color="auto"/>
            </w:tcBorders>
          </w:tcPr>
          <w:p w14:paraId="7E0A1190" w14:textId="77777777" w:rsidR="00DF37B6" w:rsidRPr="00172CC0" w:rsidRDefault="00DF37B6" w:rsidP="00DF37B6">
            <w:pPr>
              <w:spacing w:before="40" w:after="40"/>
              <w:jc w:val="right"/>
              <w:rPr>
                <w:color w:val="000000"/>
                <w:sz w:val="16"/>
                <w:szCs w:val="16"/>
              </w:rPr>
            </w:pPr>
            <w:r w:rsidRPr="00172CC0">
              <w:rPr>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tcPr>
          <w:p w14:paraId="6350BFB7"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Pr>
          <w:p w14:paraId="2BD7B9CE" w14:textId="77777777" w:rsidR="00DF37B6" w:rsidRPr="00172CC0" w:rsidRDefault="00DF37B6" w:rsidP="00DF37B6">
            <w:pPr>
              <w:spacing w:before="40" w:after="40"/>
              <w:jc w:val="right"/>
              <w:rPr>
                <w:color w:val="000000"/>
                <w:sz w:val="16"/>
                <w:szCs w:val="16"/>
              </w:rPr>
            </w:pPr>
            <w:r w:rsidRPr="00172CC0">
              <w:rPr>
                <w:color w:val="000000"/>
                <w:sz w:val="16"/>
                <w:szCs w:val="16"/>
              </w:rPr>
              <w:t>0</w:t>
            </w:r>
          </w:p>
        </w:tc>
      </w:tr>
      <w:tr w:rsidR="00DF37B6" w:rsidRPr="00172CC0" w14:paraId="201C60AA"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2CDB0834" w14:textId="77777777" w:rsidR="00DF37B6" w:rsidRPr="00172CC0" w:rsidRDefault="00DF37B6" w:rsidP="00DF37B6">
            <w:pPr>
              <w:spacing w:before="40" w:after="40"/>
              <w:rPr>
                <w:color w:val="000000"/>
                <w:sz w:val="16"/>
                <w:szCs w:val="16"/>
              </w:rPr>
            </w:pPr>
            <w:r w:rsidRPr="00172CC0">
              <w:rPr>
                <w:color w:val="000000"/>
                <w:sz w:val="16"/>
                <w:szCs w:val="16"/>
              </w:rPr>
              <w:t>101382</w:t>
            </w:r>
          </w:p>
        </w:tc>
        <w:tc>
          <w:tcPr>
            <w:tcW w:w="851" w:type="dxa"/>
            <w:tcBorders>
              <w:top w:val="single" w:sz="4" w:space="0" w:color="auto"/>
              <w:left w:val="nil"/>
              <w:bottom w:val="single" w:sz="4" w:space="0" w:color="auto"/>
              <w:right w:val="single" w:sz="8" w:space="0" w:color="auto"/>
            </w:tcBorders>
            <w:shd w:val="clear" w:color="auto" w:fill="auto"/>
            <w:noWrap/>
          </w:tcPr>
          <w:p w14:paraId="69D686CF" w14:textId="77777777" w:rsidR="00DF37B6" w:rsidRPr="00172CC0" w:rsidRDefault="00DF37B6" w:rsidP="00DF37B6">
            <w:pPr>
              <w:spacing w:before="40" w:after="40"/>
              <w:jc w:val="right"/>
              <w:rPr>
                <w:color w:val="000000"/>
                <w:sz w:val="16"/>
                <w:szCs w:val="16"/>
              </w:rPr>
            </w:pPr>
            <w:r w:rsidRPr="00172CC0">
              <w:rPr>
                <w:color w:val="000000"/>
                <w:sz w:val="16"/>
                <w:szCs w:val="16"/>
              </w:rPr>
              <w:t>13 909</w:t>
            </w:r>
          </w:p>
        </w:tc>
        <w:tc>
          <w:tcPr>
            <w:tcW w:w="850" w:type="dxa"/>
            <w:tcBorders>
              <w:top w:val="single" w:sz="4" w:space="0" w:color="auto"/>
              <w:left w:val="nil"/>
              <w:bottom w:val="single" w:sz="4" w:space="0" w:color="auto"/>
              <w:right w:val="single" w:sz="8" w:space="0" w:color="auto"/>
            </w:tcBorders>
            <w:shd w:val="clear" w:color="auto" w:fill="auto"/>
            <w:noWrap/>
          </w:tcPr>
          <w:p w14:paraId="65FE9DD2" w14:textId="77777777" w:rsidR="00DF37B6" w:rsidRPr="00172CC0" w:rsidRDefault="00DF37B6" w:rsidP="00DF37B6">
            <w:pPr>
              <w:spacing w:before="40" w:after="40"/>
              <w:jc w:val="right"/>
              <w:rPr>
                <w:color w:val="000000"/>
                <w:sz w:val="16"/>
                <w:szCs w:val="16"/>
              </w:rPr>
            </w:pPr>
            <w:r w:rsidRPr="00172CC0">
              <w:rPr>
                <w:color w:val="000000"/>
                <w:sz w:val="16"/>
                <w:szCs w:val="16"/>
              </w:rPr>
              <w:t>19 864</w:t>
            </w:r>
          </w:p>
        </w:tc>
        <w:tc>
          <w:tcPr>
            <w:tcW w:w="851" w:type="dxa"/>
            <w:tcBorders>
              <w:top w:val="single" w:sz="4" w:space="0" w:color="auto"/>
              <w:left w:val="nil"/>
              <w:bottom w:val="single" w:sz="4" w:space="0" w:color="auto"/>
              <w:right w:val="single" w:sz="8" w:space="0" w:color="auto"/>
            </w:tcBorders>
            <w:shd w:val="clear" w:color="auto" w:fill="auto"/>
            <w:noWrap/>
          </w:tcPr>
          <w:p w14:paraId="73F96D55" w14:textId="77777777" w:rsidR="00DF37B6" w:rsidRPr="00172CC0" w:rsidRDefault="00DF37B6" w:rsidP="00DF37B6">
            <w:pPr>
              <w:spacing w:before="40" w:after="40"/>
              <w:jc w:val="right"/>
              <w:rPr>
                <w:color w:val="000000"/>
                <w:sz w:val="16"/>
                <w:szCs w:val="16"/>
              </w:rPr>
            </w:pPr>
            <w:r w:rsidRPr="00172CC0">
              <w:rPr>
                <w:color w:val="000000"/>
                <w:sz w:val="16"/>
                <w:szCs w:val="16"/>
              </w:rPr>
              <w:t>16 748</w:t>
            </w:r>
          </w:p>
        </w:tc>
        <w:tc>
          <w:tcPr>
            <w:tcW w:w="567" w:type="dxa"/>
            <w:tcBorders>
              <w:top w:val="single" w:sz="4" w:space="0" w:color="auto"/>
              <w:left w:val="nil"/>
              <w:bottom w:val="single" w:sz="4" w:space="0" w:color="auto"/>
              <w:right w:val="single" w:sz="8" w:space="0" w:color="auto"/>
            </w:tcBorders>
            <w:shd w:val="clear" w:color="auto" w:fill="auto"/>
            <w:noWrap/>
          </w:tcPr>
          <w:p w14:paraId="42E4533C"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4C59FA4A"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32E3CC64"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6824D432" w14:textId="77777777" w:rsidR="00DF37B6" w:rsidRPr="00172CC0" w:rsidRDefault="00DF37B6" w:rsidP="00DF37B6">
            <w:pPr>
              <w:spacing w:before="40" w:after="40"/>
              <w:jc w:val="right"/>
              <w:rPr>
                <w:color w:val="000000"/>
                <w:sz w:val="16"/>
                <w:szCs w:val="16"/>
              </w:rPr>
            </w:pPr>
            <w:r w:rsidRPr="00172CC0">
              <w:rPr>
                <w:color w:val="000000"/>
                <w:sz w:val="16"/>
                <w:szCs w:val="16"/>
              </w:rPr>
              <w:t>9 098</w:t>
            </w:r>
          </w:p>
        </w:tc>
        <w:tc>
          <w:tcPr>
            <w:tcW w:w="709" w:type="dxa"/>
            <w:tcBorders>
              <w:top w:val="single" w:sz="4" w:space="0" w:color="auto"/>
              <w:left w:val="nil"/>
              <w:bottom w:val="single" w:sz="4" w:space="0" w:color="auto"/>
              <w:right w:val="single" w:sz="8" w:space="0" w:color="auto"/>
            </w:tcBorders>
            <w:shd w:val="clear" w:color="auto" w:fill="auto"/>
            <w:noWrap/>
          </w:tcPr>
          <w:p w14:paraId="67ED6105" w14:textId="77777777" w:rsidR="00DF37B6" w:rsidRPr="00172CC0" w:rsidRDefault="00DF37B6" w:rsidP="00DF37B6">
            <w:pPr>
              <w:spacing w:before="40" w:after="40"/>
              <w:jc w:val="right"/>
              <w:rPr>
                <w:color w:val="000000"/>
                <w:sz w:val="16"/>
                <w:szCs w:val="16"/>
              </w:rPr>
            </w:pPr>
            <w:r w:rsidRPr="00172CC0">
              <w:rPr>
                <w:color w:val="000000"/>
                <w:sz w:val="16"/>
                <w:szCs w:val="16"/>
              </w:rPr>
              <w:t>12 905</w:t>
            </w:r>
          </w:p>
        </w:tc>
        <w:tc>
          <w:tcPr>
            <w:tcW w:w="992" w:type="dxa"/>
            <w:tcBorders>
              <w:top w:val="single" w:sz="4" w:space="0" w:color="auto"/>
              <w:left w:val="nil"/>
              <w:bottom w:val="single" w:sz="4" w:space="0" w:color="auto"/>
              <w:right w:val="single" w:sz="8" w:space="0" w:color="auto"/>
            </w:tcBorders>
            <w:shd w:val="clear" w:color="auto" w:fill="auto"/>
          </w:tcPr>
          <w:p w14:paraId="18AFFB5F" w14:textId="77777777" w:rsidR="00DF37B6" w:rsidRPr="00172CC0" w:rsidRDefault="00DF37B6" w:rsidP="00DF37B6">
            <w:pPr>
              <w:spacing w:before="40" w:after="40"/>
              <w:jc w:val="right"/>
              <w:rPr>
                <w:color w:val="000000"/>
                <w:sz w:val="16"/>
                <w:szCs w:val="16"/>
              </w:rPr>
            </w:pPr>
            <w:r w:rsidRPr="00172CC0">
              <w:rPr>
                <w:color w:val="000000"/>
                <w:sz w:val="16"/>
                <w:szCs w:val="16"/>
              </w:rPr>
              <w:t>9 840</w:t>
            </w:r>
          </w:p>
        </w:tc>
        <w:tc>
          <w:tcPr>
            <w:tcW w:w="878" w:type="dxa"/>
            <w:tcBorders>
              <w:top w:val="single" w:sz="4" w:space="0" w:color="auto"/>
              <w:left w:val="single" w:sz="4" w:space="0" w:color="auto"/>
              <w:bottom w:val="single" w:sz="4" w:space="0" w:color="auto"/>
              <w:right w:val="single" w:sz="4" w:space="0" w:color="auto"/>
            </w:tcBorders>
          </w:tcPr>
          <w:p w14:paraId="324B3D56" w14:textId="77777777" w:rsidR="00DF37B6" w:rsidRPr="00172CC0" w:rsidRDefault="00DF37B6" w:rsidP="00DF37B6">
            <w:pPr>
              <w:spacing w:before="40" w:after="40"/>
              <w:jc w:val="right"/>
              <w:rPr>
                <w:color w:val="000000"/>
                <w:sz w:val="16"/>
                <w:szCs w:val="16"/>
              </w:rPr>
            </w:pPr>
            <w:r w:rsidRPr="00172CC0">
              <w:rPr>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tcPr>
          <w:p w14:paraId="0B7CCD35" w14:textId="77777777" w:rsidR="00DF37B6" w:rsidRPr="00172CC0" w:rsidRDefault="00DF37B6" w:rsidP="00DF37B6">
            <w:pPr>
              <w:spacing w:before="40" w:after="40"/>
              <w:jc w:val="right"/>
              <w:rPr>
                <w:color w:val="000000"/>
                <w:sz w:val="16"/>
                <w:szCs w:val="16"/>
              </w:rPr>
            </w:pPr>
            <w:r w:rsidRPr="00172CC0">
              <w:rPr>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tcPr>
          <w:p w14:paraId="4DD9303D" w14:textId="77777777" w:rsidR="00DF37B6" w:rsidRPr="00172CC0" w:rsidRDefault="00DF37B6" w:rsidP="00DF37B6">
            <w:pPr>
              <w:spacing w:before="40" w:after="40"/>
              <w:jc w:val="right"/>
              <w:rPr>
                <w:color w:val="000000"/>
                <w:sz w:val="16"/>
                <w:szCs w:val="16"/>
              </w:rPr>
            </w:pPr>
            <w:r w:rsidRPr="00172CC0">
              <w:rPr>
                <w:color w:val="000000"/>
                <w:sz w:val="16"/>
                <w:szCs w:val="16"/>
              </w:rPr>
              <w:t>9</w:t>
            </w:r>
          </w:p>
        </w:tc>
      </w:tr>
      <w:tr w:rsidR="00DF37B6" w:rsidRPr="00172CC0" w14:paraId="07375AF4" w14:textId="77777777" w:rsidTr="00DF37B6">
        <w:trPr>
          <w:trHeight w:hRule="exact" w:val="284"/>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tcPr>
          <w:p w14:paraId="7BB51EB0" w14:textId="77777777" w:rsidR="00DF37B6" w:rsidRPr="00172CC0" w:rsidRDefault="00DF37B6" w:rsidP="00DF37B6">
            <w:pPr>
              <w:spacing w:before="40" w:after="40"/>
              <w:rPr>
                <w:color w:val="000000"/>
                <w:sz w:val="16"/>
                <w:szCs w:val="16"/>
              </w:rPr>
            </w:pPr>
            <w:r w:rsidRPr="00172CC0">
              <w:rPr>
                <w:color w:val="000000"/>
                <w:sz w:val="16"/>
                <w:szCs w:val="16"/>
              </w:rPr>
              <w:t>101399</w:t>
            </w:r>
          </w:p>
        </w:tc>
        <w:tc>
          <w:tcPr>
            <w:tcW w:w="851" w:type="dxa"/>
            <w:tcBorders>
              <w:top w:val="single" w:sz="4" w:space="0" w:color="auto"/>
              <w:left w:val="nil"/>
              <w:bottom w:val="single" w:sz="4" w:space="0" w:color="auto"/>
              <w:right w:val="single" w:sz="8" w:space="0" w:color="auto"/>
            </w:tcBorders>
            <w:shd w:val="clear" w:color="auto" w:fill="auto"/>
            <w:noWrap/>
          </w:tcPr>
          <w:p w14:paraId="6E674A55" w14:textId="77777777" w:rsidR="00DF37B6" w:rsidRPr="00172CC0" w:rsidRDefault="00DF37B6" w:rsidP="00DF37B6">
            <w:pPr>
              <w:spacing w:before="40" w:after="40"/>
              <w:jc w:val="right"/>
              <w:rPr>
                <w:color w:val="000000"/>
                <w:sz w:val="16"/>
                <w:szCs w:val="16"/>
              </w:rPr>
            </w:pPr>
            <w:r w:rsidRPr="00172CC0">
              <w:rPr>
                <w:color w:val="000000"/>
                <w:sz w:val="16"/>
                <w:szCs w:val="16"/>
              </w:rPr>
              <w:t>882</w:t>
            </w:r>
          </w:p>
        </w:tc>
        <w:tc>
          <w:tcPr>
            <w:tcW w:w="850" w:type="dxa"/>
            <w:tcBorders>
              <w:top w:val="single" w:sz="4" w:space="0" w:color="auto"/>
              <w:left w:val="nil"/>
              <w:bottom w:val="single" w:sz="4" w:space="0" w:color="auto"/>
              <w:right w:val="single" w:sz="8" w:space="0" w:color="auto"/>
            </w:tcBorders>
            <w:shd w:val="clear" w:color="auto" w:fill="auto"/>
            <w:noWrap/>
          </w:tcPr>
          <w:p w14:paraId="0B9B9D96" w14:textId="77777777" w:rsidR="00DF37B6" w:rsidRPr="00172CC0" w:rsidRDefault="00DF37B6" w:rsidP="00DF37B6">
            <w:pPr>
              <w:spacing w:before="40" w:after="40"/>
              <w:jc w:val="right"/>
              <w:rPr>
                <w:color w:val="000000"/>
                <w:sz w:val="16"/>
                <w:szCs w:val="16"/>
              </w:rPr>
            </w:pPr>
            <w:r w:rsidRPr="00172CC0">
              <w:rPr>
                <w:color w:val="000000"/>
                <w:sz w:val="16"/>
                <w:szCs w:val="16"/>
              </w:rPr>
              <w:t>1 099</w:t>
            </w:r>
          </w:p>
        </w:tc>
        <w:tc>
          <w:tcPr>
            <w:tcW w:w="851" w:type="dxa"/>
            <w:tcBorders>
              <w:top w:val="single" w:sz="4" w:space="0" w:color="auto"/>
              <w:left w:val="nil"/>
              <w:bottom w:val="single" w:sz="4" w:space="0" w:color="auto"/>
              <w:right w:val="single" w:sz="8" w:space="0" w:color="auto"/>
            </w:tcBorders>
            <w:shd w:val="clear" w:color="auto" w:fill="auto"/>
            <w:noWrap/>
          </w:tcPr>
          <w:p w14:paraId="6BF93CF6" w14:textId="77777777" w:rsidR="00DF37B6" w:rsidRPr="00172CC0" w:rsidRDefault="00DF37B6" w:rsidP="00DF37B6">
            <w:pPr>
              <w:spacing w:before="40" w:after="40"/>
              <w:jc w:val="right"/>
              <w:rPr>
                <w:color w:val="000000"/>
                <w:sz w:val="16"/>
                <w:szCs w:val="16"/>
              </w:rPr>
            </w:pPr>
            <w:r w:rsidRPr="00172CC0">
              <w:rPr>
                <w:color w:val="000000"/>
                <w:sz w:val="16"/>
                <w:szCs w:val="16"/>
              </w:rPr>
              <w:t>1 060</w:t>
            </w:r>
          </w:p>
        </w:tc>
        <w:tc>
          <w:tcPr>
            <w:tcW w:w="567" w:type="dxa"/>
            <w:tcBorders>
              <w:top w:val="single" w:sz="4" w:space="0" w:color="auto"/>
              <w:left w:val="nil"/>
              <w:bottom w:val="single" w:sz="4" w:space="0" w:color="auto"/>
              <w:right w:val="single" w:sz="8" w:space="0" w:color="auto"/>
            </w:tcBorders>
            <w:shd w:val="clear" w:color="auto" w:fill="auto"/>
            <w:noWrap/>
          </w:tcPr>
          <w:p w14:paraId="53A48F6B"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6B1EE4FE" w14:textId="77777777" w:rsidR="00DF37B6" w:rsidRPr="00172CC0" w:rsidRDefault="00DF37B6" w:rsidP="00DF37B6">
            <w:pPr>
              <w:spacing w:before="40" w:after="40"/>
              <w:jc w:val="center"/>
              <w:rPr>
                <w:sz w:val="16"/>
                <w:szCs w:val="16"/>
              </w:rPr>
            </w:pPr>
            <w:r w:rsidRPr="00172CC0">
              <w:rPr>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1B43DE69" w14:textId="77777777" w:rsidR="00DF37B6" w:rsidRPr="00172CC0" w:rsidRDefault="00DF37B6" w:rsidP="00DF37B6">
            <w:pPr>
              <w:spacing w:before="40" w:after="40"/>
              <w:jc w:val="center"/>
              <w:rPr>
                <w:sz w:val="16"/>
                <w:szCs w:val="16"/>
              </w:rPr>
            </w:pPr>
            <w:r w:rsidRPr="00172CC0">
              <w:rPr>
                <w:sz w:val="16"/>
                <w:szCs w:val="16"/>
              </w:rPr>
              <w:t>b.d.</w:t>
            </w:r>
          </w:p>
        </w:tc>
        <w:tc>
          <w:tcPr>
            <w:tcW w:w="708" w:type="dxa"/>
            <w:tcBorders>
              <w:top w:val="single" w:sz="4" w:space="0" w:color="auto"/>
              <w:left w:val="nil"/>
              <w:bottom w:val="single" w:sz="4" w:space="0" w:color="auto"/>
              <w:right w:val="single" w:sz="8" w:space="0" w:color="auto"/>
            </w:tcBorders>
            <w:shd w:val="clear" w:color="auto" w:fill="auto"/>
          </w:tcPr>
          <w:p w14:paraId="15B8189F" w14:textId="77777777" w:rsidR="00DF37B6" w:rsidRPr="00172CC0" w:rsidRDefault="00DF37B6" w:rsidP="00DF37B6">
            <w:pPr>
              <w:spacing w:before="40" w:after="40"/>
              <w:jc w:val="right"/>
              <w:rPr>
                <w:color w:val="000000"/>
                <w:sz w:val="16"/>
                <w:szCs w:val="16"/>
              </w:rPr>
            </w:pPr>
            <w:r w:rsidRPr="00172CC0">
              <w:rPr>
                <w:color w:val="000000"/>
                <w:sz w:val="16"/>
                <w:szCs w:val="16"/>
              </w:rPr>
              <w:t>74</w:t>
            </w:r>
          </w:p>
        </w:tc>
        <w:tc>
          <w:tcPr>
            <w:tcW w:w="709" w:type="dxa"/>
            <w:tcBorders>
              <w:top w:val="single" w:sz="4" w:space="0" w:color="auto"/>
              <w:left w:val="nil"/>
              <w:bottom w:val="single" w:sz="4" w:space="0" w:color="auto"/>
              <w:right w:val="single" w:sz="8" w:space="0" w:color="auto"/>
            </w:tcBorders>
            <w:shd w:val="clear" w:color="auto" w:fill="auto"/>
            <w:noWrap/>
          </w:tcPr>
          <w:p w14:paraId="52954142" w14:textId="77777777" w:rsidR="00DF37B6" w:rsidRPr="00172CC0" w:rsidRDefault="00DF37B6" w:rsidP="00DF37B6">
            <w:pPr>
              <w:spacing w:before="40" w:after="40"/>
              <w:jc w:val="right"/>
              <w:rPr>
                <w:color w:val="000000"/>
                <w:sz w:val="16"/>
                <w:szCs w:val="16"/>
              </w:rPr>
            </w:pPr>
            <w:r w:rsidRPr="00172CC0">
              <w:rPr>
                <w:color w:val="000000"/>
                <w:sz w:val="16"/>
                <w:szCs w:val="16"/>
              </w:rPr>
              <w:t>818</w:t>
            </w:r>
          </w:p>
        </w:tc>
        <w:tc>
          <w:tcPr>
            <w:tcW w:w="992" w:type="dxa"/>
            <w:tcBorders>
              <w:top w:val="single" w:sz="4" w:space="0" w:color="auto"/>
              <w:left w:val="nil"/>
              <w:bottom w:val="single" w:sz="4" w:space="0" w:color="auto"/>
              <w:right w:val="single" w:sz="8" w:space="0" w:color="auto"/>
            </w:tcBorders>
            <w:shd w:val="clear" w:color="auto" w:fill="auto"/>
          </w:tcPr>
          <w:p w14:paraId="42F57557" w14:textId="77777777" w:rsidR="00DF37B6" w:rsidRPr="00172CC0" w:rsidRDefault="00DF37B6" w:rsidP="00DF37B6">
            <w:pPr>
              <w:spacing w:before="40" w:after="40"/>
              <w:jc w:val="right"/>
              <w:rPr>
                <w:color w:val="000000"/>
                <w:sz w:val="16"/>
                <w:szCs w:val="16"/>
              </w:rPr>
            </w:pPr>
            <w:r w:rsidRPr="00172CC0">
              <w:rPr>
                <w:color w:val="000000"/>
                <w:sz w:val="16"/>
                <w:szCs w:val="16"/>
              </w:rPr>
              <w:t>414</w:t>
            </w:r>
          </w:p>
        </w:tc>
        <w:tc>
          <w:tcPr>
            <w:tcW w:w="878" w:type="dxa"/>
            <w:tcBorders>
              <w:top w:val="single" w:sz="4" w:space="0" w:color="auto"/>
              <w:left w:val="single" w:sz="4" w:space="0" w:color="auto"/>
              <w:bottom w:val="single" w:sz="4" w:space="0" w:color="auto"/>
              <w:right w:val="single" w:sz="4" w:space="0" w:color="auto"/>
            </w:tcBorders>
          </w:tcPr>
          <w:p w14:paraId="5DA367D1" w14:textId="77777777" w:rsidR="00DF37B6" w:rsidRPr="00172CC0" w:rsidRDefault="00DF37B6" w:rsidP="00DF37B6">
            <w:pPr>
              <w:spacing w:before="40" w:after="40"/>
              <w:jc w:val="right"/>
              <w:rPr>
                <w:color w:val="000000"/>
                <w:sz w:val="16"/>
                <w:szCs w:val="16"/>
              </w:rPr>
            </w:pPr>
            <w:r w:rsidRPr="00172CC0">
              <w:rPr>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tcPr>
          <w:p w14:paraId="60D29544" w14:textId="77777777" w:rsidR="00DF37B6" w:rsidRPr="00172CC0" w:rsidRDefault="00DF37B6" w:rsidP="00DF37B6">
            <w:pPr>
              <w:spacing w:before="40" w:after="40"/>
              <w:jc w:val="right"/>
              <w:rPr>
                <w:color w:val="000000"/>
                <w:sz w:val="16"/>
                <w:szCs w:val="16"/>
              </w:rPr>
            </w:pPr>
            <w:r w:rsidRPr="00172CC0">
              <w:rPr>
                <w:color w:val="000000"/>
                <w:sz w:val="16"/>
                <w:szCs w:val="16"/>
              </w:rPr>
              <w:t>75</w:t>
            </w:r>
          </w:p>
        </w:tc>
        <w:tc>
          <w:tcPr>
            <w:tcW w:w="850" w:type="dxa"/>
            <w:tcBorders>
              <w:top w:val="single" w:sz="4" w:space="0" w:color="auto"/>
              <w:left w:val="single" w:sz="4" w:space="0" w:color="auto"/>
              <w:bottom w:val="single" w:sz="4" w:space="0" w:color="auto"/>
              <w:right w:val="single" w:sz="4" w:space="0" w:color="auto"/>
            </w:tcBorders>
          </w:tcPr>
          <w:p w14:paraId="09B53177" w14:textId="77777777" w:rsidR="00DF37B6" w:rsidRPr="00172CC0" w:rsidRDefault="00DF37B6" w:rsidP="00DF37B6">
            <w:pPr>
              <w:spacing w:before="40" w:after="40"/>
              <w:jc w:val="right"/>
              <w:rPr>
                <w:color w:val="000000"/>
                <w:sz w:val="16"/>
                <w:szCs w:val="16"/>
              </w:rPr>
            </w:pPr>
            <w:r w:rsidRPr="00172CC0">
              <w:rPr>
                <w:color w:val="000000"/>
                <w:sz w:val="16"/>
                <w:szCs w:val="16"/>
              </w:rPr>
              <w:t>50</w:t>
            </w:r>
          </w:p>
        </w:tc>
      </w:tr>
      <w:tr w:rsidR="00DF37B6" w:rsidRPr="00172CC0" w14:paraId="0911BF1F" w14:textId="77777777" w:rsidTr="00DF37B6">
        <w:trPr>
          <w:trHeight w:hRule="exact" w:val="349"/>
          <w:jc w:val="center"/>
        </w:trPr>
        <w:tc>
          <w:tcPr>
            <w:tcW w:w="86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1A9095F" w14:textId="77777777" w:rsidR="00DF37B6" w:rsidRPr="00172CC0" w:rsidRDefault="00DF37B6" w:rsidP="00DF37B6">
            <w:pPr>
              <w:spacing w:before="40" w:after="40"/>
              <w:jc w:val="center"/>
              <w:rPr>
                <w:b/>
                <w:color w:val="000000"/>
                <w:sz w:val="16"/>
                <w:szCs w:val="16"/>
              </w:rPr>
            </w:pPr>
            <w:r w:rsidRPr="00172CC0">
              <w:rPr>
                <w:b/>
                <w:color w:val="000000"/>
                <w:sz w:val="16"/>
                <w:szCs w:val="16"/>
              </w:rPr>
              <w:t>Suma</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7CD96D55" w14:textId="77777777" w:rsidR="00DF37B6" w:rsidRPr="00172CC0" w:rsidRDefault="00DF37B6" w:rsidP="00DF37B6">
            <w:pPr>
              <w:spacing w:before="40" w:after="40"/>
              <w:jc w:val="center"/>
              <w:rPr>
                <w:b/>
                <w:color w:val="000000"/>
                <w:sz w:val="16"/>
                <w:szCs w:val="16"/>
              </w:rPr>
            </w:pPr>
            <w:r w:rsidRPr="00172CC0">
              <w:rPr>
                <w:b/>
                <w:color w:val="000000"/>
                <w:sz w:val="16"/>
                <w:szCs w:val="16"/>
              </w:rPr>
              <w:t>3 260 210</w:t>
            </w:r>
          </w:p>
        </w:tc>
        <w:tc>
          <w:tcPr>
            <w:tcW w:w="850" w:type="dxa"/>
            <w:tcBorders>
              <w:top w:val="single" w:sz="4" w:space="0" w:color="auto"/>
              <w:left w:val="nil"/>
              <w:bottom w:val="single" w:sz="4" w:space="0" w:color="auto"/>
              <w:right w:val="single" w:sz="8" w:space="0" w:color="auto"/>
            </w:tcBorders>
            <w:shd w:val="clear" w:color="auto" w:fill="auto"/>
            <w:noWrap/>
            <w:vAlign w:val="center"/>
          </w:tcPr>
          <w:p w14:paraId="3C443E68" w14:textId="77777777" w:rsidR="00DF37B6" w:rsidRPr="00172CC0" w:rsidRDefault="00DF37B6" w:rsidP="00DF37B6">
            <w:pPr>
              <w:spacing w:before="40" w:after="40"/>
              <w:jc w:val="center"/>
              <w:rPr>
                <w:b/>
                <w:color w:val="000000"/>
                <w:sz w:val="16"/>
                <w:szCs w:val="16"/>
              </w:rPr>
            </w:pPr>
            <w:r w:rsidRPr="00172CC0">
              <w:rPr>
                <w:b/>
                <w:color w:val="000000"/>
                <w:sz w:val="16"/>
                <w:szCs w:val="16"/>
              </w:rPr>
              <w:t>3 220 572</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211ADE3F" w14:textId="77777777" w:rsidR="00DF37B6" w:rsidRPr="00172CC0" w:rsidRDefault="00DF37B6" w:rsidP="00DF37B6">
            <w:pPr>
              <w:spacing w:before="40" w:after="40"/>
              <w:jc w:val="center"/>
              <w:rPr>
                <w:b/>
                <w:color w:val="000000"/>
                <w:sz w:val="16"/>
                <w:szCs w:val="16"/>
              </w:rPr>
            </w:pPr>
            <w:r w:rsidRPr="00172CC0">
              <w:rPr>
                <w:b/>
                <w:color w:val="000000"/>
                <w:sz w:val="16"/>
                <w:szCs w:val="16"/>
              </w:rPr>
              <w:t>3 029 197</w:t>
            </w:r>
          </w:p>
        </w:tc>
        <w:tc>
          <w:tcPr>
            <w:tcW w:w="567" w:type="dxa"/>
            <w:tcBorders>
              <w:top w:val="single" w:sz="4" w:space="0" w:color="auto"/>
              <w:left w:val="nil"/>
              <w:bottom w:val="single" w:sz="4" w:space="0" w:color="auto"/>
              <w:right w:val="single" w:sz="8" w:space="0" w:color="auto"/>
            </w:tcBorders>
            <w:shd w:val="clear" w:color="auto" w:fill="auto"/>
            <w:noWrap/>
          </w:tcPr>
          <w:p w14:paraId="1ECCCEC9" w14:textId="77777777" w:rsidR="00DF37B6" w:rsidRPr="00172CC0" w:rsidRDefault="00DF37B6" w:rsidP="00DF37B6">
            <w:pPr>
              <w:spacing w:before="40" w:after="40"/>
              <w:jc w:val="center"/>
              <w:rPr>
                <w:b/>
                <w:sz w:val="16"/>
                <w:szCs w:val="16"/>
              </w:rPr>
            </w:pPr>
            <w:r w:rsidRPr="00172CC0">
              <w:rPr>
                <w:b/>
                <w:sz w:val="16"/>
                <w:szCs w:val="16"/>
              </w:rPr>
              <w:t>b.d.</w:t>
            </w:r>
          </w:p>
        </w:tc>
        <w:tc>
          <w:tcPr>
            <w:tcW w:w="567" w:type="dxa"/>
            <w:tcBorders>
              <w:top w:val="single" w:sz="4" w:space="0" w:color="auto"/>
              <w:left w:val="nil"/>
              <w:bottom w:val="single" w:sz="4" w:space="0" w:color="auto"/>
              <w:right w:val="single" w:sz="8" w:space="0" w:color="auto"/>
            </w:tcBorders>
            <w:shd w:val="clear" w:color="auto" w:fill="auto"/>
          </w:tcPr>
          <w:p w14:paraId="3225BBD4" w14:textId="77777777" w:rsidR="00DF37B6" w:rsidRPr="00172CC0" w:rsidRDefault="00DF37B6" w:rsidP="00DF37B6">
            <w:pPr>
              <w:spacing w:before="40" w:after="40"/>
              <w:jc w:val="center"/>
              <w:rPr>
                <w:b/>
                <w:sz w:val="16"/>
                <w:szCs w:val="16"/>
              </w:rPr>
            </w:pPr>
            <w:r w:rsidRPr="00172CC0">
              <w:rPr>
                <w:b/>
                <w:sz w:val="16"/>
                <w:szCs w:val="16"/>
              </w:rPr>
              <w:t>b.d.</w:t>
            </w:r>
          </w:p>
        </w:tc>
        <w:tc>
          <w:tcPr>
            <w:tcW w:w="567" w:type="dxa"/>
            <w:tcBorders>
              <w:top w:val="single" w:sz="4" w:space="0" w:color="auto"/>
              <w:left w:val="nil"/>
              <w:bottom w:val="single" w:sz="4" w:space="0" w:color="auto"/>
              <w:right w:val="single" w:sz="8" w:space="0" w:color="auto"/>
            </w:tcBorders>
            <w:shd w:val="clear" w:color="auto" w:fill="auto"/>
            <w:noWrap/>
          </w:tcPr>
          <w:p w14:paraId="6CA38071" w14:textId="77777777" w:rsidR="00DF37B6" w:rsidRPr="00172CC0" w:rsidRDefault="00DF37B6" w:rsidP="00DF37B6">
            <w:pPr>
              <w:spacing w:before="40" w:after="40"/>
              <w:jc w:val="center"/>
              <w:rPr>
                <w:b/>
                <w:sz w:val="16"/>
                <w:szCs w:val="16"/>
              </w:rPr>
            </w:pPr>
            <w:r w:rsidRPr="00172CC0">
              <w:rPr>
                <w:b/>
                <w:sz w:val="16"/>
                <w:szCs w:val="16"/>
              </w:rPr>
              <w:t>b.d.</w:t>
            </w:r>
          </w:p>
        </w:tc>
        <w:tc>
          <w:tcPr>
            <w:tcW w:w="708" w:type="dxa"/>
            <w:tcBorders>
              <w:top w:val="single" w:sz="4" w:space="0" w:color="auto"/>
              <w:left w:val="nil"/>
              <w:bottom w:val="single" w:sz="4" w:space="0" w:color="auto"/>
              <w:right w:val="single" w:sz="8" w:space="0" w:color="auto"/>
            </w:tcBorders>
            <w:shd w:val="clear" w:color="auto" w:fill="auto"/>
            <w:vAlign w:val="center"/>
          </w:tcPr>
          <w:p w14:paraId="57835361" w14:textId="77777777" w:rsidR="00DF37B6" w:rsidRPr="00172CC0" w:rsidRDefault="00DF37B6" w:rsidP="00DF37B6">
            <w:pPr>
              <w:spacing w:before="40" w:after="40"/>
              <w:jc w:val="center"/>
              <w:rPr>
                <w:b/>
                <w:color w:val="000000"/>
                <w:sz w:val="16"/>
                <w:szCs w:val="16"/>
              </w:rPr>
            </w:pPr>
            <w:r w:rsidRPr="00172CC0">
              <w:rPr>
                <w:b/>
                <w:color w:val="000000"/>
                <w:sz w:val="16"/>
                <w:szCs w:val="16"/>
              </w:rPr>
              <w:t>876 005</w:t>
            </w:r>
          </w:p>
        </w:tc>
        <w:tc>
          <w:tcPr>
            <w:tcW w:w="709" w:type="dxa"/>
            <w:tcBorders>
              <w:top w:val="single" w:sz="4" w:space="0" w:color="auto"/>
              <w:left w:val="nil"/>
              <w:bottom w:val="single" w:sz="4" w:space="0" w:color="auto"/>
              <w:right w:val="single" w:sz="8" w:space="0" w:color="auto"/>
            </w:tcBorders>
            <w:shd w:val="clear" w:color="auto" w:fill="auto"/>
            <w:noWrap/>
            <w:vAlign w:val="center"/>
          </w:tcPr>
          <w:p w14:paraId="64229278" w14:textId="77777777" w:rsidR="00DF37B6" w:rsidRPr="00172CC0" w:rsidRDefault="00DF37B6" w:rsidP="00DF37B6">
            <w:pPr>
              <w:spacing w:before="40" w:after="40"/>
              <w:jc w:val="center"/>
              <w:rPr>
                <w:b/>
                <w:color w:val="000000"/>
                <w:sz w:val="16"/>
                <w:szCs w:val="16"/>
              </w:rPr>
            </w:pPr>
            <w:r w:rsidRPr="00172CC0">
              <w:rPr>
                <w:b/>
                <w:color w:val="000000"/>
                <w:sz w:val="16"/>
                <w:szCs w:val="16"/>
              </w:rPr>
              <w:t>961 135</w:t>
            </w:r>
          </w:p>
        </w:tc>
        <w:tc>
          <w:tcPr>
            <w:tcW w:w="992" w:type="dxa"/>
            <w:tcBorders>
              <w:top w:val="single" w:sz="4" w:space="0" w:color="auto"/>
              <w:left w:val="nil"/>
              <w:bottom w:val="single" w:sz="4" w:space="0" w:color="auto"/>
              <w:right w:val="single" w:sz="8" w:space="0" w:color="auto"/>
            </w:tcBorders>
            <w:shd w:val="clear" w:color="auto" w:fill="auto"/>
            <w:vAlign w:val="center"/>
          </w:tcPr>
          <w:p w14:paraId="1D59E475" w14:textId="77777777" w:rsidR="00DF37B6" w:rsidRPr="00172CC0" w:rsidRDefault="00DF37B6" w:rsidP="00DF37B6">
            <w:pPr>
              <w:spacing w:before="40" w:after="40"/>
              <w:jc w:val="center"/>
              <w:rPr>
                <w:b/>
                <w:color w:val="000000"/>
                <w:sz w:val="16"/>
                <w:szCs w:val="16"/>
              </w:rPr>
            </w:pPr>
            <w:r w:rsidRPr="00172CC0">
              <w:rPr>
                <w:b/>
                <w:color w:val="000000"/>
                <w:sz w:val="16"/>
                <w:szCs w:val="16"/>
              </w:rPr>
              <w:t>1 088 075</w:t>
            </w:r>
          </w:p>
        </w:tc>
        <w:tc>
          <w:tcPr>
            <w:tcW w:w="878" w:type="dxa"/>
            <w:tcBorders>
              <w:top w:val="single" w:sz="4" w:space="0" w:color="auto"/>
              <w:left w:val="single" w:sz="4" w:space="0" w:color="auto"/>
              <w:bottom w:val="single" w:sz="4" w:space="0" w:color="auto"/>
              <w:right w:val="single" w:sz="4" w:space="0" w:color="auto"/>
            </w:tcBorders>
            <w:vAlign w:val="center"/>
          </w:tcPr>
          <w:p w14:paraId="1C9E0E55" w14:textId="77777777" w:rsidR="00DF37B6" w:rsidRPr="00172CC0" w:rsidRDefault="00DF37B6" w:rsidP="00DF37B6">
            <w:pPr>
              <w:spacing w:before="40" w:after="40"/>
              <w:jc w:val="center"/>
              <w:rPr>
                <w:b/>
                <w:color w:val="000000"/>
                <w:sz w:val="16"/>
                <w:szCs w:val="16"/>
              </w:rPr>
            </w:pPr>
            <w:r w:rsidRPr="00172CC0">
              <w:rPr>
                <w:b/>
                <w:color w:val="000000"/>
                <w:sz w:val="16"/>
                <w:szCs w:val="16"/>
              </w:rPr>
              <w:t>2 976 662</w:t>
            </w:r>
          </w:p>
        </w:tc>
        <w:tc>
          <w:tcPr>
            <w:tcW w:w="851" w:type="dxa"/>
            <w:tcBorders>
              <w:top w:val="single" w:sz="4" w:space="0" w:color="auto"/>
              <w:left w:val="single" w:sz="4" w:space="0" w:color="auto"/>
              <w:bottom w:val="single" w:sz="4" w:space="0" w:color="auto"/>
              <w:right w:val="single" w:sz="4" w:space="0" w:color="auto"/>
            </w:tcBorders>
            <w:vAlign w:val="center"/>
          </w:tcPr>
          <w:p w14:paraId="7698A4B3" w14:textId="77777777" w:rsidR="00DF37B6" w:rsidRPr="00172CC0" w:rsidRDefault="00DF37B6" w:rsidP="00DF37B6">
            <w:pPr>
              <w:spacing w:before="40" w:after="40"/>
              <w:jc w:val="center"/>
              <w:rPr>
                <w:b/>
                <w:color w:val="000000"/>
                <w:sz w:val="16"/>
                <w:szCs w:val="16"/>
              </w:rPr>
            </w:pPr>
            <w:r w:rsidRPr="00172CC0">
              <w:rPr>
                <w:b/>
                <w:color w:val="000000"/>
                <w:sz w:val="16"/>
                <w:szCs w:val="16"/>
              </w:rPr>
              <w:t>2 669 478</w:t>
            </w:r>
          </w:p>
        </w:tc>
        <w:tc>
          <w:tcPr>
            <w:tcW w:w="850" w:type="dxa"/>
            <w:tcBorders>
              <w:top w:val="single" w:sz="4" w:space="0" w:color="auto"/>
              <w:left w:val="single" w:sz="4" w:space="0" w:color="auto"/>
              <w:bottom w:val="single" w:sz="4" w:space="0" w:color="auto"/>
              <w:right w:val="single" w:sz="4" w:space="0" w:color="auto"/>
            </w:tcBorders>
            <w:vAlign w:val="center"/>
          </w:tcPr>
          <w:p w14:paraId="58F34E5A" w14:textId="77777777" w:rsidR="00DF37B6" w:rsidRPr="00172CC0" w:rsidRDefault="00DF37B6" w:rsidP="00DF37B6">
            <w:pPr>
              <w:spacing w:before="40" w:after="40"/>
              <w:jc w:val="center"/>
              <w:rPr>
                <w:b/>
                <w:color w:val="000000"/>
                <w:sz w:val="16"/>
                <w:szCs w:val="16"/>
              </w:rPr>
            </w:pPr>
            <w:r w:rsidRPr="00172CC0">
              <w:rPr>
                <w:b/>
                <w:color w:val="000000"/>
                <w:sz w:val="16"/>
                <w:szCs w:val="16"/>
              </w:rPr>
              <w:t>2 170 581</w:t>
            </w:r>
          </w:p>
        </w:tc>
      </w:tr>
    </w:tbl>
    <w:p w14:paraId="39A2422A" w14:textId="77777777" w:rsidR="00DF37B6" w:rsidRPr="00172CC0" w:rsidRDefault="00DF37B6" w:rsidP="003F1416"/>
    <w:p w14:paraId="23DF79A4" w14:textId="77777777" w:rsidR="00AD6DE9" w:rsidRPr="00172CC0" w:rsidRDefault="00AD6DE9" w:rsidP="003F1416"/>
    <w:p w14:paraId="4F4A42F2" w14:textId="77777777" w:rsidR="00B97FD2" w:rsidRPr="00172CC0" w:rsidRDefault="00B97FD2" w:rsidP="00DA05D2">
      <w:pPr>
        <w:pStyle w:val="Nagwek3"/>
      </w:pPr>
      <w:bookmarkStart w:id="90" w:name="_Toc10563742"/>
      <w:r w:rsidRPr="00172CC0">
        <w:t>Miejsca spełniające warunki magazynowania odpadów, do których będą kierowane transporty opadów zatrzymane przez organy Krajowej Administracji Skarbowej, Straży Granicznej, Policji, Inspekcji Transportu Drogowego oraz Inspekcji Ochrony Środowiska</w:t>
      </w:r>
      <w:bookmarkEnd w:id="90"/>
    </w:p>
    <w:p w14:paraId="6EF72ADB" w14:textId="77777777" w:rsidR="00B97FD2" w:rsidRPr="00172CC0" w:rsidRDefault="00B97FD2" w:rsidP="00B97FD2"/>
    <w:p w14:paraId="1B3417CF" w14:textId="77777777" w:rsidR="00B97FD2" w:rsidRPr="00172CC0" w:rsidRDefault="00B97FD2" w:rsidP="00B97FD2">
      <w:pPr>
        <w:rPr>
          <w:sz w:val="22"/>
          <w:szCs w:val="22"/>
        </w:rPr>
      </w:pPr>
      <w:r w:rsidRPr="00172CC0">
        <w:rPr>
          <w:sz w:val="22"/>
          <w:szCs w:val="22"/>
        </w:rPr>
        <w:t>Zgodnie z art. 24 ust. 1 ustawy o odpadach, jeżeli w trakcie kontroli transportu odpadów ujawniono:</w:t>
      </w:r>
    </w:p>
    <w:p w14:paraId="38822A9B" w14:textId="77777777" w:rsidR="00B97FD2" w:rsidRPr="00172CC0" w:rsidRDefault="00B97FD2" w:rsidP="002C62AD">
      <w:pPr>
        <w:pStyle w:val="Akapitzlist"/>
        <w:numPr>
          <w:ilvl w:val="0"/>
          <w:numId w:val="121"/>
        </w:numPr>
        <w:rPr>
          <w:sz w:val="22"/>
          <w:szCs w:val="22"/>
        </w:rPr>
      </w:pPr>
      <w:r w:rsidRPr="00172CC0">
        <w:rPr>
          <w:sz w:val="22"/>
          <w:szCs w:val="22"/>
        </w:rPr>
        <w:t>naruszenie szczegółowych wymagań dla transportu odpadów;</w:t>
      </w:r>
    </w:p>
    <w:p w14:paraId="74A93DF1" w14:textId="77777777" w:rsidR="00B97FD2" w:rsidRPr="00172CC0" w:rsidRDefault="00B97FD2" w:rsidP="002C62AD">
      <w:pPr>
        <w:pStyle w:val="Akapitzlist"/>
        <w:numPr>
          <w:ilvl w:val="0"/>
          <w:numId w:val="121"/>
        </w:numPr>
        <w:rPr>
          <w:sz w:val="22"/>
          <w:szCs w:val="22"/>
        </w:rPr>
      </w:pPr>
      <w:r w:rsidRPr="00172CC0">
        <w:rPr>
          <w:sz w:val="22"/>
          <w:szCs w:val="22"/>
        </w:rPr>
        <w:t>przemieszczanie odpadów do nieuprawnionego odbiorcy;</w:t>
      </w:r>
    </w:p>
    <w:p w14:paraId="1BBA4B40" w14:textId="77777777" w:rsidR="00B97FD2" w:rsidRPr="00172CC0" w:rsidRDefault="00B97FD2" w:rsidP="002C62AD">
      <w:pPr>
        <w:pStyle w:val="Akapitzlist"/>
        <w:numPr>
          <w:ilvl w:val="0"/>
          <w:numId w:val="121"/>
        </w:numPr>
        <w:ind w:left="567" w:hanging="207"/>
        <w:rPr>
          <w:sz w:val="22"/>
          <w:szCs w:val="22"/>
        </w:rPr>
      </w:pPr>
      <w:r w:rsidRPr="00172CC0">
        <w:rPr>
          <w:sz w:val="22"/>
          <w:szCs w:val="22"/>
        </w:rPr>
        <w:t>naruszenie przepisów o międzynarodowym przemieszczaniu odpadów</w:t>
      </w:r>
    </w:p>
    <w:p w14:paraId="54E5A419" w14:textId="77777777" w:rsidR="00B97FD2" w:rsidRPr="00172CC0" w:rsidRDefault="00B97FD2" w:rsidP="00B97FD2">
      <w:pPr>
        <w:ind w:left="284" w:hanging="284"/>
        <w:rPr>
          <w:sz w:val="22"/>
          <w:szCs w:val="22"/>
        </w:rPr>
      </w:pPr>
      <w:r w:rsidRPr="00172CC0">
        <w:rPr>
          <w:sz w:val="22"/>
          <w:szCs w:val="22"/>
        </w:rPr>
        <w:t>– pojazd wraz z odpadami może zostać zatrzymany przez Krajową Administrację Skarbową, Straż Graniczną, Policję, Inspekcję Transportu Drogowego oraz organy Inspekcji Ochrony Środowiska.</w:t>
      </w:r>
    </w:p>
    <w:p w14:paraId="08D548B9" w14:textId="77777777" w:rsidR="00B97FD2" w:rsidRPr="00172CC0" w:rsidRDefault="00B97FD2" w:rsidP="00B97FD2">
      <w:pPr>
        <w:rPr>
          <w:sz w:val="22"/>
          <w:szCs w:val="22"/>
        </w:rPr>
      </w:pPr>
      <w:r w:rsidRPr="00172CC0">
        <w:rPr>
          <w:sz w:val="22"/>
          <w:szCs w:val="22"/>
        </w:rPr>
        <w:t>W myśl art. 24a ust. 2 ww. ustawy zatrzymany pojazd wraz z odpadami jest kierowany,</w:t>
      </w:r>
      <w:r w:rsidRPr="00172CC0">
        <w:rPr>
          <w:sz w:val="22"/>
          <w:szCs w:val="22"/>
        </w:rPr>
        <w:br/>
        <w:t>na koszt podmiotu wykonującego transport odpadów, na wyznaczone w wojewódzkim planie gospodarki odpadami miejsce spełniające warunki magazynowania odpadów. Plan ten</w:t>
      </w:r>
      <w:r w:rsidRPr="00172CC0">
        <w:rPr>
          <w:sz w:val="22"/>
          <w:szCs w:val="22"/>
        </w:rPr>
        <w:br/>
        <w:t>w części dotyczącej wyznaczenia miejsc spełniających warunki magazynowania odpadów podlega zaopiniowaniu przez właściwych starostów, na terenie działania których mają zostać wyznaczone te miejsca.</w:t>
      </w:r>
      <w:r w:rsidRPr="00172CC0">
        <w:rPr>
          <w:sz w:val="22"/>
          <w:szCs w:val="22"/>
        </w:rPr>
        <w:tab/>
      </w:r>
    </w:p>
    <w:p w14:paraId="79539B6C" w14:textId="77777777" w:rsidR="00B97FD2" w:rsidRPr="00172CC0" w:rsidRDefault="00B97FD2" w:rsidP="00B97FD2">
      <w:pPr>
        <w:rPr>
          <w:sz w:val="22"/>
          <w:szCs w:val="22"/>
        </w:rPr>
      </w:pPr>
      <w:r w:rsidRPr="00172CC0">
        <w:rPr>
          <w:sz w:val="22"/>
          <w:szCs w:val="22"/>
        </w:rPr>
        <w:t>Miejsca te wyznacza się uwzględniając jedno miejsce magazynowania odpadów na 1 mln mieszkańców w województwie, nie więcej jednak niż trzy miejsca w województwie (art. 24a ust. 3 ustawy o odpadach).</w:t>
      </w:r>
    </w:p>
    <w:p w14:paraId="177E839C" w14:textId="77777777" w:rsidR="00B97FD2" w:rsidRPr="00172CC0" w:rsidRDefault="00B97FD2" w:rsidP="00B97FD2">
      <w:pPr>
        <w:rPr>
          <w:sz w:val="22"/>
          <w:szCs w:val="22"/>
        </w:rPr>
      </w:pPr>
      <w:r w:rsidRPr="00172CC0">
        <w:rPr>
          <w:sz w:val="22"/>
          <w:szCs w:val="22"/>
        </w:rPr>
        <w:t>Zgodnie z art. 24a ust. 4 ustawy o odpadach właściwi starostowie są zobligowani</w:t>
      </w:r>
      <w:r w:rsidRPr="00172CC0">
        <w:rPr>
          <w:sz w:val="22"/>
          <w:szCs w:val="22"/>
        </w:rPr>
        <w:br/>
        <w:t>do utworzenia ww. miejsc, w terminie 6 miesięcy od uchwalenia wojewódzkiego planu gospodarki odpadami.</w:t>
      </w:r>
    </w:p>
    <w:p w14:paraId="6B8BB76F" w14:textId="77777777" w:rsidR="00B97FD2" w:rsidRPr="00172CC0" w:rsidRDefault="00B97FD2" w:rsidP="00B97FD2">
      <w:pPr>
        <w:rPr>
          <w:sz w:val="22"/>
          <w:szCs w:val="22"/>
        </w:rPr>
      </w:pPr>
      <w:r w:rsidRPr="00172CC0">
        <w:rPr>
          <w:sz w:val="22"/>
          <w:szCs w:val="22"/>
        </w:rPr>
        <w:t>Pojazd wraz z odpadami umieszcza się w wyznaczonym miejscu do czasu usunięcia naruszeń szczegółowych wymagań dla transportu odpadów lub ustalenia podmiotu odpowiedzialnego za zagospodarowanie tych odpadów (art. 24a ust. 5 ustawy o odpadach).</w:t>
      </w:r>
    </w:p>
    <w:p w14:paraId="6A090D44" w14:textId="77777777" w:rsidR="00B97FD2" w:rsidRPr="00172CC0" w:rsidRDefault="00B97FD2" w:rsidP="00B97FD2">
      <w:pPr>
        <w:rPr>
          <w:sz w:val="22"/>
          <w:szCs w:val="22"/>
        </w:rPr>
      </w:pPr>
      <w:r w:rsidRPr="00172CC0">
        <w:rPr>
          <w:sz w:val="22"/>
          <w:szCs w:val="22"/>
        </w:rPr>
        <w:t>Obowiązek zagospodarowania odpadów nakłada, w drodze decyzji podlegającej natychmiastowemu wykonaniu, na posiadacza odpadów albo na podmiot wykonujący transport odpadów, starosta właściwy ze względu na miejsce, na które został skierowany zatrzymany transport odpadów (art. 24b ust. 2 i 3 ustawy o odpadach).</w:t>
      </w:r>
    </w:p>
    <w:p w14:paraId="02D86457" w14:textId="77777777" w:rsidR="00B97FD2" w:rsidRPr="00172CC0" w:rsidRDefault="00B97FD2" w:rsidP="00B97FD2">
      <w:pPr>
        <w:rPr>
          <w:sz w:val="22"/>
          <w:szCs w:val="22"/>
        </w:rPr>
      </w:pPr>
      <w:r w:rsidRPr="00172CC0">
        <w:rPr>
          <w:sz w:val="22"/>
          <w:szCs w:val="22"/>
        </w:rPr>
        <w:t>Wyznaczone miejsca magazynowania zatrzymanych transportów odpadów powinny spełniać warunki magazynowania odpadów.</w:t>
      </w:r>
    </w:p>
    <w:p w14:paraId="428E1F2B" w14:textId="77777777" w:rsidR="00B97FD2" w:rsidRPr="00172CC0" w:rsidRDefault="00B97FD2" w:rsidP="00B97FD2">
      <w:pPr>
        <w:rPr>
          <w:sz w:val="22"/>
          <w:szCs w:val="22"/>
        </w:rPr>
      </w:pPr>
      <w:r w:rsidRPr="00172CC0">
        <w:rPr>
          <w:sz w:val="22"/>
          <w:szCs w:val="22"/>
        </w:rPr>
        <w:t>Wykaz ww. miejsc określa załącznik Nr 5 do niniejszego Planu.</w:t>
      </w:r>
    </w:p>
    <w:p w14:paraId="614E8BFD" w14:textId="77777777" w:rsidR="00AD6DE9" w:rsidRPr="00172CC0" w:rsidRDefault="00AD6DE9" w:rsidP="003F1416"/>
    <w:p w14:paraId="1D5D51D0" w14:textId="77777777" w:rsidR="00AD6DE9" w:rsidRPr="00172CC0" w:rsidRDefault="00AD6DE9" w:rsidP="003F1416"/>
    <w:p w14:paraId="2018576E" w14:textId="77777777" w:rsidR="00AD6DE9" w:rsidRPr="00172CC0" w:rsidRDefault="00AD6DE9" w:rsidP="00D651D0">
      <w:pPr>
        <w:pStyle w:val="StylNagwek1TimesNewRoman1"/>
        <w:numPr>
          <w:ilvl w:val="0"/>
          <w:numId w:val="19"/>
        </w:numPr>
      </w:pPr>
      <w:r w:rsidRPr="00172CC0">
        <w:br w:type="page"/>
      </w:r>
      <w:bookmarkStart w:id="91" w:name="_Toc10563743"/>
      <w:r w:rsidRPr="00172CC0">
        <w:t>PROGNOZA ZMIAN W ZAKRESIE GOSPODARKI ODPADAMI</w:t>
      </w:r>
      <w:bookmarkEnd w:id="91"/>
    </w:p>
    <w:p w14:paraId="60DED9A5" w14:textId="77777777" w:rsidR="00AD6DE9" w:rsidRPr="00172CC0" w:rsidRDefault="00AD6DE9" w:rsidP="00D651D0">
      <w:pPr>
        <w:pStyle w:val="StylNagwek2TimesNewRoman"/>
        <w:numPr>
          <w:ilvl w:val="1"/>
          <w:numId w:val="19"/>
        </w:numPr>
      </w:pPr>
      <w:bookmarkStart w:id="92" w:name="_Toc10563744"/>
      <w:r w:rsidRPr="00172CC0">
        <w:t>Odpady komunalne, w tym odpady żywności i inne odpady ulegające biodegradacji</w:t>
      </w:r>
      <w:bookmarkEnd w:id="92"/>
    </w:p>
    <w:p w14:paraId="7A0A14F0" w14:textId="77777777" w:rsidR="001106D1" w:rsidRPr="00172CC0" w:rsidRDefault="00AD6DE9" w:rsidP="005529EC">
      <w:pPr>
        <w:rPr>
          <w:sz w:val="22"/>
          <w:szCs w:val="22"/>
        </w:rPr>
      </w:pPr>
      <w:r w:rsidRPr="00172CC0">
        <w:rPr>
          <w:sz w:val="22"/>
          <w:szCs w:val="22"/>
        </w:rPr>
        <w:t>Rokiem wyjściowym przyjętym do opracowania prognoz zmian ilości i jakości odpadów komunalnych jest rok 201</w:t>
      </w:r>
      <w:r w:rsidR="001106D1" w:rsidRPr="00172CC0">
        <w:rPr>
          <w:sz w:val="22"/>
          <w:szCs w:val="22"/>
        </w:rPr>
        <w:t>7</w:t>
      </w:r>
      <w:r w:rsidRPr="00172CC0">
        <w:rPr>
          <w:sz w:val="22"/>
          <w:szCs w:val="22"/>
        </w:rPr>
        <w:t>.</w:t>
      </w:r>
    </w:p>
    <w:p w14:paraId="05FB8B64" w14:textId="7F095D46" w:rsidR="00C22237" w:rsidRPr="00172CC0" w:rsidRDefault="00AD6DE9" w:rsidP="005529EC">
      <w:pPr>
        <w:rPr>
          <w:sz w:val="22"/>
          <w:szCs w:val="22"/>
        </w:rPr>
      </w:pPr>
      <w:r w:rsidRPr="00172CC0">
        <w:rPr>
          <w:sz w:val="22"/>
          <w:szCs w:val="22"/>
        </w:rPr>
        <w:t xml:space="preserve">Do analiz wykorzystano </w:t>
      </w:r>
      <w:r w:rsidR="00C22237" w:rsidRPr="00172CC0">
        <w:rPr>
          <w:sz w:val="22"/>
          <w:szCs w:val="22"/>
        </w:rPr>
        <w:t xml:space="preserve">pochodzące ze sprawozdań gmin </w:t>
      </w:r>
      <w:r w:rsidRPr="00172CC0">
        <w:rPr>
          <w:sz w:val="22"/>
          <w:szCs w:val="22"/>
        </w:rPr>
        <w:t xml:space="preserve">dane GUS dot. ilości odbieranych odpadów </w:t>
      </w:r>
      <w:r w:rsidR="00C22237" w:rsidRPr="00172CC0">
        <w:rPr>
          <w:sz w:val="22"/>
          <w:szCs w:val="22"/>
        </w:rPr>
        <w:t xml:space="preserve">i zbieranych odpadów </w:t>
      </w:r>
      <w:r w:rsidRPr="00172CC0">
        <w:rPr>
          <w:sz w:val="22"/>
          <w:szCs w:val="22"/>
        </w:rPr>
        <w:t xml:space="preserve">komunalnych w </w:t>
      </w:r>
      <w:r w:rsidR="005529EC" w:rsidRPr="00172CC0">
        <w:rPr>
          <w:sz w:val="22"/>
          <w:szCs w:val="22"/>
        </w:rPr>
        <w:t>latach 2014 -2017</w:t>
      </w:r>
      <w:r w:rsidR="00C22237" w:rsidRPr="00172CC0">
        <w:rPr>
          <w:sz w:val="22"/>
          <w:szCs w:val="22"/>
        </w:rPr>
        <w:t xml:space="preserve"> oraz dane dot. odpadów komunalnych z bazy Ulisses.</w:t>
      </w:r>
    </w:p>
    <w:p w14:paraId="51146C6C" w14:textId="7AEABB5C" w:rsidR="00B63496" w:rsidRPr="00172CC0" w:rsidRDefault="00C22237" w:rsidP="005529EC">
      <w:pPr>
        <w:autoSpaceDE/>
        <w:autoSpaceDN/>
        <w:adjustRightInd/>
        <w:rPr>
          <w:sz w:val="22"/>
          <w:szCs w:val="22"/>
        </w:rPr>
      </w:pPr>
      <w:r w:rsidRPr="00172CC0">
        <w:rPr>
          <w:sz w:val="22"/>
          <w:szCs w:val="22"/>
        </w:rPr>
        <w:t>D</w:t>
      </w:r>
      <w:r w:rsidR="00B63496" w:rsidRPr="00172CC0">
        <w:rPr>
          <w:sz w:val="22"/>
          <w:szCs w:val="22"/>
        </w:rPr>
        <w:t>ane dotyczące ilości zbieranych i odbieranych odpadów komunalnych ewidencjonowane w GUS oraz WSO (wojewódzkim systemie odpadowym) i bazie Ulisses dla roku 2017 oraz określone w odniesieniu do istotniejszych instalacji RIPOK także dla roku 2018 oraz I kwartału roku 2019 pokazują wzrost ilości zbieranych i odbieranych odpadów</w:t>
      </w:r>
      <w:r w:rsidR="00F506D6" w:rsidRPr="00172CC0">
        <w:rPr>
          <w:sz w:val="22"/>
          <w:szCs w:val="22"/>
        </w:rPr>
        <w:t>. Wzrost ten</w:t>
      </w:r>
      <w:r w:rsidR="00B63496" w:rsidRPr="00172CC0">
        <w:rPr>
          <w:sz w:val="22"/>
          <w:szCs w:val="22"/>
        </w:rPr>
        <w:t xml:space="preserve"> wynika m.in. z wejścia w życie w dniu 1 lipca 2017 r. i stopniowego wdrażania rozporządzenia Ministra Środowiska z dnia 29 grudnia 2016 r. w sprawie szczegółowego sposobu selektywnego zbierania wybranych frakcji odpadów (Dz.U. z 2017 r., poz. 16). Rozporządzenie poza modyfikacją zbiórki takich odpadów jak tworzywa sztuczne i papier wprowadziło m.in. obowiązek selektywnego zbierania bioodpadów (w brązowym pojemniku).</w:t>
      </w:r>
    </w:p>
    <w:p w14:paraId="206C3AF0" w14:textId="77777777" w:rsidR="00C22237" w:rsidRPr="00172CC0" w:rsidRDefault="00C22237" w:rsidP="005529EC">
      <w:pPr>
        <w:rPr>
          <w:sz w:val="22"/>
          <w:szCs w:val="22"/>
        </w:rPr>
      </w:pPr>
      <w:r w:rsidRPr="00172CC0">
        <w:rPr>
          <w:sz w:val="22"/>
          <w:szCs w:val="22"/>
        </w:rPr>
        <w:t>Ilość zmieszanych odpadów komunalnych odebranych na terenie województwa wielkopolskiego wzrosła w roku 2017 w stosunku do roku 2014 o 5,5%, przy równoczesnym wzroście odpadów komunalnych zbieranych selektywnie z 18,28% do 24,3%.</w:t>
      </w:r>
    </w:p>
    <w:p w14:paraId="731DC9C6" w14:textId="77777777" w:rsidR="00C22237" w:rsidRPr="00172CC0" w:rsidRDefault="00C22237" w:rsidP="005529EC">
      <w:pPr>
        <w:rPr>
          <w:sz w:val="22"/>
          <w:szCs w:val="22"/>
        </w:rPr>
      </w:pPr>
      <w:r w:rsidRPr="00172CC0">
        <w:rPr>
          <w:sz w:val="22"/>
          <w:szCs w:val="22"/>
        </w:rPr>
        <w:t>Szczególnie wysoki wzrost jest obserwowany dla odpadów zielonych i bioodpadów. W regionach gdzie istnieją możliwości techniczne w zakresie zagospodarowania strumienia zbieranych selektywnie odpadów zielonych i bioodpadów notowane są w ostatnich latach roczne wzrosty tego strumienia odpadów na poziomie 50 do 100%.</w:t>
      </w:r>
    </w:p>
    <w:p w14:paraId="02DB426B" w14:textId="41FDCD68" w:rsidR="003B4895" w:rsidRPr="00172CC0" w:rsidRDefault="00C22237" w:rsidP="005529EC">
      <w:pPr>
        <w:rPr>
          <w:sz w:val="22"/>
          <w:szCs w:val="22"/>
        </w:rPr>
      </w:pPr>
      <w:r w:rsidRPr="00172CC0">
        <w:rPr>
          <w:sz w:val="22"/>
          <w:szCs w:val="22"/>
        </w:rPr>
        <w:t>Strumień odpadów komunalnych rejestrowanych w oparciu o sprawozdania przedsiębiorców odbierających odpady i sprawozdania gmin wskazuje na wzrost odbieranych odpadów w roku 2017 w stosunku do lat wcześniejszych. Nadal szereg danych budzi jednak wątpliwości i jak się wydaje strumień odpadów wykazywanych, jako odbierane byłby wyższy, gdyby we wszystkich gminach zostały wprowadzone mechanizmy sprzyjające wykazywaniu całego strumienia odpadów odbieranych od mieszkańców i przekazywanych do instalacji przetwarzania odpadów. Większoś</w:t>
      </w:r>
      <w:r w:rsidR="005529EC" w:rsidRPr="00172CC0">
        <w:rPr>
          <w:sz w:val="22"/>
          <w:szCs w:val="22"/>
        </w:rPr>
        <w:t>ć</w:t>
      </w:r>
      <w:r w:rsidRPr="00172CC0">
        <w:rPr>
          <w:sz w:val="22"/>
          <w:szCs w:val="22"/>
        </w:rPr>
        <w:t xml:space="preserve"> gmin Województwa prowadzi odbiór odpadów komunalnych w oparciu o przetargi na odbiór i zagospodarowanie odpadów, które w mniejszym stopniu niż oddzielne przetargi na odbiór  sprzyjają pełnej kontroli gmin nad strumieniem odpadów komunalnych. Generalnie, w gminach prowadzących przetargi na odbiór i zagospodarowanie odpadów wykazywany jest mniejszy strumień odpadów komunalnych wytwarzanych przez jednego mieszkańca. Ryczałtowe rozliczanie firmy odbierającej odpady komunalne od mieszkańców, szczególnie w sytuacji, gdy te firmy obsługują także inne gminy rozliczające z kolei usługi, w odniesieniu do masy przekazanych do przetwarzania odpadów, utrudnia kontrolę nad strumieniem odpadów komunalnych.</w:t>
      </w:r>
      <w:r w:rsidR="003B4895" w:rsidRPr="00172CC0">
        <w:rPr>
          <w:sz w:val="22"/>
          <w:szCs w:val="22"/>
        </w:rPr>
        <w:t xml:space="preserve"> </w:t>
      </w:r>
    </w:p>
    <w:p w14:paraId="5F44231E" w14:textId="512766B5" w:rsidR="003B4895" w:rsidRPr="00172CC0" w:rsidRDefault="003B4895" w:rsidP="005529EC">
      <w:pPr>
        <w:rPr>
          <w:sz w:val="22"/>
          <w:szCs w:val="22"/>
        </w:rPr>
      </w:pPr>
      <w:r w:rsidRPr="00172CC0">
        <w:rPr>
          <w:sz w:val="22"/>
          <w:szCs w:val="22"/>
        </w:rPr>
        <w:t>Należy przy tym zaznaczyć, że jak wynika z danych GUS, ilość zbieranych i odbieranych odpadów komunalnych w roku 2017 osiągnęła poziom wytwarzania odpadów komunalnych prognozowany w KPGO 2022 w hipotezie tzw. „wysokiej” dla roku 2030, przy czym w dalszym ciągu poziom wytwarzania odpadów komunalnych ewidencjonowany w roku 2017 wskazywałby,</w:t>
      </w:r>
      <w:r w:rsidR="009C78B1" w:rsidRPr="00172CC0">
        <w:rPr>
          <w:sz w:val="22"/>
          <w:szCs w:val="22"/>
        </w:rPr>
        <w:t xml:space="preserve"> </w:t>
      </w:r>
      <w:r w:rsidRPr="00172CC0">
        <w:rPr>
          <w:sz w:val="22"/>
          <w:szCs w:val="22"/>
        </w:rPr>
        <w:t xml:space="preserve">że Polska obok Rumunii to dwa kraje w UE z </w:t>
      </w:r>
      <w:r w:rsidR="009C78B1" w:rsidRPr="00172CC0">
        <w:rPr>
          <w:sz w:val="22"/>
          <w:szCs w:val="22"/>
        </w:rPr>
        <w:t>najniższym</w:t>
      </w:r>
      <w:r w:rsidRPr="00172CC0">
        <w:rPr>
          <w:sz w:val="22"/>
          <w:szCs w:val="22"/>
        </w:rPr>
        <w:t xml:space="preserve"> wskaźnikiem wytwarzania odpadów </w:t>
      </w:r>
      <w:r w:rsidR="009C78B1" w:rsidRPr="00172CC0">
        <w:rPr>
          <w:sz w:val="22"/>
          <w:szCs w:val="22"/>
        </w:rPr>
        <w:t>przypadającym</w:t>
      </w:r>
      <w:r w:rsidRPr="00172CC0">
        <w:rPr>
          <w:sz w:val="22"/>
          <w:szCs w:val="22"/>
        </w:rPr>
        <w:t xml:space="preserve"> na jednego mieszkańca. Poziom ten w Polsce w roku 2017 wynosił 312 kg</w:t>
      </w:r>
      <w:r w:rsidR="009C78B1" w:rsidRPr="00172CC0">
        <w:rPr>
          <w:sz w:val="22"/>
          <w:szCs w:val="22"/>
        </w:rPr>
        <w:t xml:space="preserve"> na </w:t>
      </w:r>
      <w:r w:rsidRPr="00172CC0">
        <w:rPr>
          <w:sz w:val="22"/>
          <w:szCs w:val="22"/>
        </w:rPr>
        <w:t>mieszkańca, podczas gdy śre</w:t>
      </w:r>
      <w:r w:rsidR="009C78B1" w:rsidRPr="00172CC0">
        <w:rPr>
          <w:sz w:val="22"/>
          <w:szCs w:val="22"/>
        </w:rPr>
        <w:t>d</w:t>
      </w:r>
      <w:r w:rsidRPr="00172CC0">
        <w:rPr>
          <w:sz w:val="22"/>
          <w:szCs w:val="22"/>
        </w:rPr>
        <w:t xml:space="preserve">nia dla krajów UE w roku 2016 wynosiła </w:t>
      </w:r>
      <w:r w:rsidR="009C78B1" w:rsidRPr="00172CC0">
        <w:rPr>
          <w:sz w:val="22"/>
          <w:szCs w:val="22"/>
        </w:rPr>
        <w:t>483 kg na mieszkańca</w:t>
      </w:r>
      <w:r w:rsidRPr="00172CC0">
        <w:rPr>
          <w:sz w:val="22"/>
          <w:szCs w:val="22"/>
        </w:rPr>
        <w:t>.</w:t>
      </w:r>
      <w:r w:rsidR="009C78B1" w:rsidRPr="00172CC0">
        <w:rPr>
          <w:sz w:val="22"/>
          <w:szCs w:val="22"/>
        </w:rPr>
        <w:t xml:space="preserve"> Średnia dla Województwa wynosiła w roku 2017 </w:t>
      </w:r>
      <w:r w:rsidR="005529EC" w:rsidRPr="00172CC0">
        <w:rPr>
          <w:sz w:val="22"/>
          <w:szCs w:val="22"/>
        </w:rPr>
        <w:t xml:space="preserve">- </w:t>
      </w:r>
      <w:r w:rsidR="009C78B1" w:rsidRPr="00172CC0">
        <w:rPr>
          <w:sz w:val="22"/>
          <w:szCs w:val="22"/>
        </w:rPr>
        <w:t xml:space="preserve">339 kg na mieszkańca. </w:t>
      </w:r>
    </w:p>
    <w:p w14:paraId="7E3007A7" w14:textId="41DB8254" w:rsidR="009C78B1" w:rsidRPr="00172CC0" w:rsidRDefault="009C78B1" w:rsidP="005529EC">
      <w:pPr>
        <w:rPr>
          <w:sz w:val="22"/>
          <w:szCs w:val="22"/>
        </w:rPr>
      </w:pPr>
      <w:r w:rsidRPr="00172CC0">
        <w:rPr>
          <w:sz w:val="22"/>
          <w:szCs w:val="22"/>
        </w:rPr>
        <w:t>W prognozach zmian wytwarzania odpadów założono, że z uwagi na wzrost poziomu życia mieszkańców Województwa, wzrost poziomu konsumpcji wskaźniki wytwarzania odpadów będą kształtowały się wyżej niż obecnie zbliżając się do średnich dla UE. Założono również znaczący wzrost strumienia odpadów zbieranych selektywnie, w tym odpadów zielonych i innych bioodpadów ze strumienia odpadów komunalnych.</w:t>
      </w:r>
    </w:p>
    <w:p w14:paraId="647D1127" w14:textId="6C39A84B" w:rsidR="00C22237" w:rsidRPr="00172CC0" w:rsidRDefault="004023C1" w:rsidP="005529EC">
      <w:pPr>
        <w:rPr>
          <w:sz w:val="22"/>
          <w:szCs w:val="22"/>
        </w:rPr>
      </w:pPr>
      <w:r w:rsidRPr="00172CC0">
        <w:rPr>
          <w:sz w:val="22"/>
          <w:szCs w:val="22"/>
        </w:rPr>
        <w:t xml:space="preserve">Założono również, że </w:t>
      </w:r>
      <w:r w:rsidR="003B4895" w:rsidRPr="00172CC0">
        <w:rPr>
          <w:sz w:val="22"/>
          <w:szCs w:val="22"/>
        </w:rPr>
        <w:t xml:space="preserve">proponowane przez Ministerstwo Środowiska w roku 2019 zmiany przepisów ustawy o utrzymaniu czystości i porządku w gminach zmierzające do usprawnienia monitoringu gospodarki odpadami i wprowadzenia rozliczeń w odniesieniu </w:t>
      </w:r>
      <w:r w:rsidR="00D56DF4" w:rsidRPr="00172CC0">
        <w:rPr>
          <w:sz w:val="22"/>
          <w:szCs w:val="22"/>
        </w:rPr>
        <w:t>do</w:t>
      </w:r>
      <w:r w:rsidR="003B4895" w:rsidRPr="00172CC0">
        <w:rPr>
          <w:sz w:val="22"/>
          <w:szCs w:val="22"/>
        </w:rPr>
        <w:t xml:space="preserve"> masy odpadów kierowanych do przetwarzania przyczynią się do zwiększenia ewidencjonowanych ilości zbieranych i odbieranych odpadów komunalnych. </w:t>
      </w:r>
    </w:p>
    <w:p w14:paraId="2AA39F92" w14:textId="77777777" w:rsidR="00AD6DE9" w:rsidRPr="00172CC0" w:rsidRDefault="00AD6DE9" w:rsidP="005529EC">
      <w:pPr>
        <w:rPr>
          <w:sz w:val="22"/>
          <w:szCs w:val="22"/>
        </w:rPr>
      </w:pPr>
      <w:r w:rsidRPr="00172CC0">
        <w:rPr>
          <w:sz w:val="22"/>
          <w:szCs w:val="22"/>
        </w:rPr>
        <w:t xml:space="preserve">W prognozach zmian ilości odpadów komunalnych, w tym ilości odpadów zmieszanych uwzględniono podstawowe zobowiązania jakie powinny osiągać gminy zgodnie z obowiązującymi przepisami krajowymi, a wynikające przede wszystkim z dyrektywy 1999/31 WE w sprawie składowania odpadów, dyrektywy 2008/98/WE w sprawie odpadów oraz uchylającej niektóre dyrektywy oraz dyrektywy 94/62/WE w sprawie opakowań i odpadów opakowaniowych tj. </w:t>
      </w:r>
    </w:p>
    <w:p w14:paraId="622D69DF" w14:textId="6D166C3B" w:rsidR="00AD6DE9" w:rsidRPr="00172CC0" w:rsidRDefault="00AD6DE9" w:rsidP="005529EC">
      <w:pPr>
        <w:pStyle w:val="Akapitzlist"/>
        <w:numPr>
          <w:ilvl w:val="0"/>
          <w:numId w:val="117"/>
        </w:numPr>
        <w:ind w:left="426"/>
        <w:rPr>
          <w:sz w:val="22"/>
          <w:szCs w:val="22"/>
        </w:rPr>
      </w:pPr>
      <w:r w:rsidRPr="00172CC0">
        <w:rPr>
          <w:sz w:val="22"/>
          <w:szCs w:val="22"/>
        </w:rPr>
        <w:t xml:space="preserve">zapewnienia </w:t>
      </w:r>
      <w:r w:rsidR="004023C1" w:rsidRPr="00172CC0">
        <w:rPr>
          <w:sz w:val="22"/>
          <w:szCs w:val="22"/>
        </w:rPr>
        <w:t>osiągni</w:t>
      </w:r>
      <w:r w:rsidR="00D56DF4" w:rsidRPr="00172CC0">
        <w:rPr>
          <w:sz w:val="22"/>
          <w:szCs w:val="22"/>
        </w:rPr>
        <w:t>ę</w:t>
      </w:r>
      <w:r w:rsidR="004023C1" w:rsidRPr="00172CC0">
        <w:rPr>
          <w:sz w:val="22"/>
          <w:szCs w:val="22"/>
        </w:rPr>
        <w:t xml:space="preserve">cia w </w:t>
      </w:r>
      <w:r w:rsidRPr="00172CC0">
        <w:rPr>
          <w:sz w:val="22"/>
          <w:szCs w:val="22"/>
        </w:rPr>
        <w:t>2020 r. wymagan</w:t>
      </w:r>
      <w:r w:rsidR="004023C1" w:rsidRPr="00172CC0">
        <w:rPr>
          <w:sz w:val="22"/>
          <w:szCs w:val="22"/>
        </w:rPr>
        <w:t>ego</w:t>
      </w:r>
      <w:r w:rsidRPr="00172CC0">
        <w:rPr>
          <w:sz w:val="22"/>
          <w:szCs w:val="22"/>
        </w:rPr>
        <w:t xml:space="preserve"> </w:t>
      </w:r>
      <w:r w:rsidR="004023C1" w:rsidRPr="00172CC0">
        <w:rPr>
          <w:sz w:val="22"/>
          <w:szCs w:val="22"/>
        </w:rPr>
        <w:t xml:space="preserve">50% </w:t>
      </w:r>
      <w:r w:rsidRPr="00172CC0">
        <w:rPr>
          <w:sz w:val="22"/>
          <w:szCs w:val="22"/>
        </w:rPr>
        <w:t>poziomów recyklingu oraz przygotowania do ponownego użycia czterech frakcji odpadów komunalnych (papier, szkło, tworzywa sztuczne, metale),</w:t>
      </w:r>
    </w:p>
    <w:p w14:paraId="034374F2" w14:textId="77777777" w:rsidR="00AD6DE9" w:rsidRPr="00172CC0" w:rsidRDefault="00AD6DE9" w:rsidP="005529EC">
      <w:pPr>
        <w:pStyle w:val="Akapitzlist"/>
        <w:numPr>
          <w:ilvl w:val="0"/>
          <w:numId w:val="117"/>
        </w:numPr>
        <w:ind w:left="426"/>
        <w:rPr>
          <w:sz w:val="22"/>
          <w:szCs w:val="22"/>
        </w:rPr>
      </w:pPr>
      <w:r w:rsidRPr="00172CC0">
        <w:rPr>
          <w:sz w:val="22"/>
          <w:szCs w:val="22"/>
        </w:rPr>
        <w:t>zapewnienia do 16 lipca 2020 r. ograniczenia składowania odpadów komunalnych ulegających biodegradacji do poziomu 35% strumienia tych odpadów wytwarzanych w roku 1995.</w:t>
      </w:r>
    </w:p>
    <w:p w14:paraId="1A2C34D5" w14:textId="77777777" w:rsidR="004023C1" w:rsidRPr="00172CC0" w:rsidRDefault="00AD6DE9" w:rsidP="005529EC">
      <w:pPr>
        <w:autoSpaceDE/>
        <w:autoSpaceDN/>
        <w:adjustRightInd/>
        <w:rPr>
          <w:bCs/>
          <w:sz w:val="22"/>
          <w:szCs w:val="22"/>
        </w:rPr>
      </w:pPr>
      <w:r w:rsidRPr="00172CC0">
        <w:rPr>
          <w:sz w:val="22"/>
          <w:szCs w:val="22"/>
        </w:rPr>
        <w:t xml:space="preserve">Równocześnie mając na uwadze cele określone w pakiecie gospodarki o obiegu zamkniętym wskazane do osiągnięcia w latach 2025 i 2030 zaplanowano stosowne działania oraz zakres inwestycyjny przedstawiony w planie inwestycyjnym ukierunkowany na taką modernizację systemu gospodarki odpadami komunalnymi, aby już obecnie powstawało zaplecze niezbędne dla osiągnięcia poziomów recyclingu i ograniczenia składowania wskazanych dla lat 2025 i 2030. </w:t>
      </w:r>
      <w:r w:rsidR="004023C1" w:rsidRPr="00172CC0">
        <w:rPr>
          <w:bCs/>
          <w:sz w:val="22"/>
          <w:szCs w:val="22"/>
        </w:rPr>
        <w:t>Pakiet GOZ wprowadza m.in. obowiązek uzyskania 55% poziomu przygotowania do ponownego użycia i recyklingu dla całego strumienia odpadów komunalnych w roku 2025. Państwa członkowskie są zobowiązane wprowadzić w życie przepisy ustawowe, wykonawcze i administracyjne niezbędne do wykonania wymagań określonych w zmienionych dyrektywach do dnia 5 lipca 2020.</w:t>
      </w:r>
    </w:p>
    <w:p w14:paraId="5F2F05B0" w14:textId="77777777" w:rsidR="004023C1" w:rsidRPr="00172CC0" w:rsidRDefault="004023C1" w:rsidP="005529EC">
      <w:pPr>
        <w:autoSpaceDE/>
        <w:autoSpaceDN/>
        <w:adjustRightInd/>
        <w:rPr>
          <w:sz w:val="22"/>
          <w:szCs w:val="22"/>
        </w:rPr>
      </w:pPr>
      <w:r w:rsidRPr="00172CC0">
        <w:rPr>
          <w:bCs/>
          <w:sz w:val="22"/>
          <w:szCs w:val="22"/>
        </w:rPr>
        <w:t xml:space="preserve">Wymagania ww. przepisów uwzględniono w przygotowaniu prognoz określających strukturę zbieranych i kierowanych do przetwarzania odpadów komunalnych na przestrzeni lat 2017 – 2030. </w:t>
      </w:r>
    </w:p>
    <w:p w14:paraId="1FD211B0" w14:textId="2001B44A" w:rsidR="004023C1" w:rsidRPr="00172CC0" w:rsidRDefault="00AD6DE9" w:rsidP="005529EC">
      <w:pPr>
        <w:rPr>
          <w:sz w:val="22"/>
          <w:szCs w:val="22"/>
        </w:rPr>
      </w:pPr>
      <w:r w:rsidRPr="00172CC0">
        <w:rPr>
          <w:sz w:val="22"/>
          <w:szCs w:val="22"/>
        </w:rPr>
        <w:t xml:space="preserve">Prognozy zmian ilości odpadów komunalnych </w:t>
      </w:r>
      <w:r w:rsidR="004023C1" w:rsidRPr="00172CC0">
        <w:rPr>
          <w:sz w:val="22"/>
          <w:szCs w:val="22"/>
        </w:rPr>
        <w:t>zbieranych i odbieranych odpadów komunalnych przygotowano uwzględniając specyfikę oraz obecne poziomy selektywnej zbiorki odpadów komunalnych w poszczególnych regionach gospodarki odpadami komunalnymi.</w:t>
      </w:r>
    </w:p>
    <w:p w14:paraId="0A3D6A69" w14:textId="71C005FD" w:rsidR="004023C1" w:rsidRPr="00172CC0" w:rsidRDefault="004023C1" w:rsidP="005529EC">
      <w:pPr>
        <w:rPr>
          <w:sz w:val="22"/>
          <w:szCs w:val="22"/>
        </w:rPr>
      </w:pPr>
      <w:r w:rsidRPr="00172CC0">
        <w:rPr>
          <w:sz w:val="22"/>
          <w:szCs w:val="22"/>
        </w:rPr>
        <w:t>Przyjęto średnio przedstawione poniżej wskaźniki wzrostu ilości poszczególnych strumieni odpadów:</w:t>
      </w:r>
    </w:p>
    <w:p w14:paraId="5DC76F98" w14:textId="100B258E" w:rsidR="004023C1" w:rsidRPr="00172CC0" w:rsidRDefault="004023C1" w:rsidP="005529EC">
      <w:pPr>
        <w:pStyle w:val="Akapitzlist"/>
        <w:numPr>
          <w:ilvl w:val="0"/>
          <w:numId w:val="123"/>
        </w:numPr>
        <w:ind w:left="0"/>
        <w:rPr>
          <w:sz w:val="22"/>
          <w:szCs w:val="22"/>
        </w:rPr>
      </w:pPr>
      <w:r w:rsidRPr="00172CC0">
        <w:rPr>
          <w:sz w:val="22"/>
          <w:szCs w:val="22"/>
        </w:rPr>
        <w:t xml:space="preserve">Wskaźnik dla całego strumienia odpadów komunalnych średnio </w:t>
      </w:r>
      <w:r w:rsidR="00F506D6" w:rsidRPr="00172CC0">
        <w:rPr>
          <w:sz w:val="22"/>
          <w:szCs w:val="22"/>
        </w:rPr>
        <w:t xml:space="preserve">rocznie </w:t>
      </w:r>
      <w:r w:rsidRPr="00172CC0">
        <w:rPr>
          <w:sz w:val="22"/>
          <w:szCs w:val="22"/>
        </w:rPr>
        <w:t>7</w:t>
      </w:r>
      <w:r w:rsidR="00F506D6" w:rsidRPr="00172CC0">
        <w:rPr>
          <w:sz w:val="22"/>
          <w:szCs w:val="22"/>
        </w:rPr>
        <w:t>%</w:t>
      </w:r>
      <w:r w:rsidRPr="00172CC0">
        <w:rPr>
          <w:sz w:val="22"/>
          <w:szCs w:val="22"/>
        </w:rPr>
        <w:t xml:space="preserve"> dla l</w:t>
      </w:r>
      <w:r w:rsidR="00F506D6" w:rsidRPr="00172CC0">
        <w:rPr>
          <w:sz w:val="22"/>
          <w:szCs w:val="22"/>
        </w:rPr>
        <w:t>a</w:t>
      </w:r>
      <w:r w:rsidRPr="00172CC0">
        <w:rPr>
          <w:sz w:val="22"/>
          <w:szCs w:val="22"/>
        </w:rPr>
        <w:t>t 2017 – 2020, 4% dla</w:t>
      </w:r>
      <w:r w:rsidR="00F506D6" w:rsidRPr="00172CC0">
        <w:rPr>
          <w:sz w:val="22"/>
          <w:szCs w:val="22"/>
        </w:rPr>
        <w:t xml:space="preserve"> lat 2021 – 2025, 2,5% dla lat 2026 – 2030.</w:t>
      </w:r>
    </w:p>
    <w:p w14:paraId="7F1186B2" w14:textId="7163E057" w:rsidR="00F506D6" w:rsidRPr="00172CC0" w:rsidRDefault="00F506D6" w:rsidP="005529EC">
      <w:pPr>
        <w:pStyle w:val="Akapitzlist"/>
        <w:numPr>
          <w:ilvl w:val="0"/>
          <w:numId w:val="123"/>
        </w:numPr>
        <w:ind w:left="0"/>
        <w:rPr>
          <w:sz w:val="22"/>
          <w:szCs w:val="22"/>
        </w:rPr>
      </w:pPr>
      <w:r w:rsidRPr="00172CC0">
        <w:rPr>
          <w:sz w:val="22"/>
          <w:szCs w:val="22"/>
        </w:rPr>
        <w:t>Wskaźnik dla strumienia odpadów zbieranych selektywnie średnio rocznie 20% dla lat 2017 – 2020, 15% dla lat 2021 – 2025, 5% dla lat 2026 – 2030.</w:t>
      </w:r>
    </w:p>
    <w:p w14:paraId="26197F2A" w14:textId="671491D9" w:rsidR="004023C1" w:rsidRPr="00172CC0" w:rsidRDefault="00F506D6" w:rsidP="005529EC">
      <w:pPr>
        <w:rPr>
          <w:sz w:val="22"/>
          <w:szCs w:val="22"/>
        </w:rPr>
      </w:pPr>
      <w:r w:rsidRPr="00172CC0">
        <w:rPr>
          <w:sz w:val="22"/>
          <w:szCs w:val="22"/>
        </w:rPr>
        <w:t xml:space="preserve">Przy powyższych założeniach strumień zmieszanych odpadów komunalnych będzie jeszcze nieznacznie wzrastał do roku 2020, po czym będzie następował jego znaczący spadek. Prognozuje się, </w:t>
      </w:r>
      <w:r w:rsidR="00D56DF4" w:rsidRPr="00172CC0">
        <w:rPr>
          <w:sz w:val="22"/>
          <w:szCs w:val="22"/>
        </w:rPr>
        <w:t>że</w:t>
      </w:r>
      <w:r w:rsidRPr="00172CC0">
        <w:rPr>
          <w:sz w:val="22"/>
          <w:szCs w:val="22"/>
        </w:rPr>
        <w:t xml:space="preserve"> strumień odpadów zbieranych selektywnie znacząco wzrośnie z ok. 540 tys. Mg w roku 2020 do ponad 1 mln Mg w roku 2025. </w:t>
      </w:r>
    </w:p>
    <w:p w14:paraId="2620A283" w14:textId="48613D38" w:rsidR="005821A7" w:rsidRPr="00172CC0" w:rsidRDefault="005821A7" w:rsidP="005529EC">
      <w:pPr>
        <w:rPr>
          <w:sz w:val="22"/>
          <w:szCs w:val="22"/>
        </w:rPr>
      </w:pPr>
      <w:r w:rsidRPr="00172CC0">
        <w:rPr>
          <w:sz w:val="22"/>
          <w:szCs w:val="22"/>
        </w:rPr>
        <w:t>Prognozy zmian ilości odpadów komunalnych odbieranych i zbieranych dla wszystkich gmin wchodzących w skład 10 regionów gospodarki odpadami komunalnymi województwa wielkopolskiego przedstawiono w tabeli poniżej. Prognozy dla poszczególnych regionów zostały przedstawione w rozdziale 7 przedstawiającym założenia systemu gospodarki odpadami komunalnymi w poszczególnych regionach.</w:t>
      </w:r>
    </w:p>
    <w:p w14:paraId="6FFD11DE" w14:textId="77777777" w:rsidR="00AD6DE9" w:rsidRPr="00172CC0" w:rsidRDefault="00AD6DE9" w:rsidP="005529EC">
      <w:pPr>
        <w:rPr>
          <w:sz w:val="22"/>
          <w:szCs w:val="22"/>
        </w:rPr>
      </w:pPr>
    </w:p>
    <w:p w14:paraId="5AA36A95" w14:textId="77777777" w:rsidR="00AD6DE9" w:rsidRPr="00172CC0" w:rsidRDefault="00AD6DE9" w:rsidP="003F1416">
      <w:pPr>
        <w:rPr>
          <w:sz w:val="22"/>
          <w:szCs w:val="22"/>
        </w:rPr>
      </w:pPr>
    </w:p>
    <w:p w14:paraId="4A3CB690" w14:textId="77777777" w:rsidR="00AD6DE9" w:rsidRPr="00172CC0" w:rsidRDefault="00AD6DE9" w:rsidP="003F1416">
      <w:pPr>
        <w:rPr>
          <w:sz w:val="22"/>
          <w:szCs w:val="22"/>
        </w:rPr>
        <w:sectPr w:rsidR="00AD6DE9" w:rsidRPr="00172CC0" w:rsidSect="004D3BE4">
          <w:footerReference w:type="default" r:id="rId26"/>
          <w:pgSz w:w="11906" w:h="16838"/>
          <w:pgMar w:top="1418" w:right="1418" w:bottom="1418" w:left="1418" w:header="709" w:footer="709" w:gutter="0"/>
          <w:cols w:space="708"/>
          <w:docGrid w:linePitch="360"/>
        </w:sectPr>
      </w:pPr>
    </w:p>
    <w:p w14:paraId="7AA048E1" w14:textId="4400E04A" w:rsidR="00AD6DE9" w:rsidRPr="00172CC0" w:rsidRDefault="00AD6DE9" w:rsidP="00D651D0">
      <w:pPr>
        <w:pStyle w:val="Nagowektabel"/>
        <w:numPr>
          <w:ilvl w:val="0"/>
          <w:numId w:val="15"/>
        </w:numPr>
        <w:tabs>
          <w:tab w:val="num" w:pos="1134"/>
        </w:tabs>
        <w:ind w:left="1134"/>
        <w:rPr>
          <w:szCs w:val="22"/>
        </w:rPr>
      </w:pPr>
      <w:bookmarkStart w:id="93" w:name="_Toc10563976"/>
      <w:r w:rsidRPr="00172CC0">
        <w:rPr>
          <w:rFonts w:ascii="Times New Roman" w:hAnsi="Times New Roman"/>
          <w:sz w:val="20"/>
          <w:szCs w:val="20"/>
        </w:rPr>
        <w:t>Prognozy zmian ilości odpadów komunalnych – ogółem dla Regionów województwa wielkopolskiego</w:t>
      </w:r>
      <w:bookmarkEnd w:id="93"/>
    </w:p>
    <w:p w14:paraId="7218CAE2" w14:textId="77777777" w:rsidR="00AD6DE9" w:rsidRPr="00172CC0" w:rsidRDefault="00AD6DE9" w:rsidP="003F1416">
      <w:pPr>
        <w:rPr>
          <w:sz w:val="22"/>
          <w:szCs w:val="22"/>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062880" w:rsidRPr="00172CC0" w14:paraId="709BA3B0" w14:textId="77777777" w:rsidTr="00062880">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3DCDB613" w14:textId="77777777" w:rsidR="00062880" w:rsidRPr="00172CC0" w:rsidRDefault="00062880" w:rsidP="00062880">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17CEB8FE"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062880" w:rsidRPr="00172CC0" w14:paraId="7980625A" w14:textId="77777777" w:rsidTr="00062880">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1DE398B7" w14:textId="77777777" w:rsidR="00062880" w:rsidRPr="00172CC0" w:rsidRDefault="00062880" w:rsidP="00062880">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3F666F09"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57BE7BD8"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41A1E390"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7AA3D9D6"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7AE8CE5D"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5041CE14"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078BBEB2"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171F5595"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28230155"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61F6E94D"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58611D7E"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20B5418B"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64A03202"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70AB5FA0" w14:textId="77777777" w:rsidR="00062880" w:rsidRPr="00172CC0" w:rsidRDefault="00062880" w:rsidP="00062880">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2030</w:t>
            </w:r>
          </w:p>
        </w:tc>
      </w:tr>
      <w:tr w:rsidR="00062880" w:rsidRPr="00172CC0" w14:paraId="63BBF991"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D49FFD2"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2AE7EF2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3 687 762</w:t>
            </w:r>
          </w:p>
        </w:tc>
        <w:tc>
          <w:tcPr>
            <w:tcW w:w="820" w:type="dxa"/>
            <w:tcBorders>
              <w:top w:val="nil"/>
              <w:left w:val="nil"/>
              <w:bottom w:val="single" w:sz="4" w:space="0" w:color="auto"/>
              <w:right w:val="single" w:sz="4" w:space="0" w:color="auto"/>
            </w:tcBorders>
            <w:shd w:val="clear" w:color="auto" w:fill="auto"/>
            <w:noWrap/>
            <w:vAlign w:val="bottom"/>
            <w:hideMark/>
          </w:tcPr>
          <w:p w14:paraId="1ECDCF0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3 690 814</w:t>
            </w:r>
          </w:p>
        </w:tc>
        <w:tc>
          <w:tcPr>
            <w:tcW w:w="820" w:type="dxa"/>
            <w:tcBorders>
              <w:top w:val="nil"/>
              <w:left w:val="nil"/>
              <w:bottom w:val="single" w:sz="4" w:space="0" w:color="auto"/>
              <w:right w:val="single" w:sz="4" w:space="0" w:color="auto"/>
            </w:tcBorders>
            <w:shd w:val="clear" w:color="auto" w:fill="auto"/>
            <w:noWrap/>
            <w:vAlign w:val="bottom"/>
            <w:hideMark/>
          </w:tcPr>
          <w:p w14:paraId="588B498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3 693 494</w:t>
            </w:r>
          </w:p>
        </w:tc>
        <w:tc>
          <w:tcPr>
            <w:tcW w:w="820" w:type="dxa"/>
            <w:tcBorders>
              <w:top w:val="nil"/>
              <w:left w:val="nil"/>
              <w:bottom w:val="single" w:sz="4" w:space="0" w:color="auto"/>
              <w:right w:val="single" w:sz="4" w:space="0" w:color="auto"/>
            </w:tcBorders>
            <w:shd w:val="clear" w:color="000000" w:fill="D9D9D9"/>
            <w:noWrap/>
            <w:vAlign w:val="bottom"/>
            <w:hideMark/>
          </w:tcPr>
          <w:p w14:paraId="7290BD0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3 695 684</w:t>
            </w:r>
          </w:p>
        </w:tc>
        <w:tc>
          <w:tcPr>
            <w:tcW w:w="820" w:type="dxa"/>
            <w:tcBorders>
              <w:top w:val="nil"/>
              <w:left w:val="nil"/>
              <w:bottom w:val="single" w:sz="4" w:space="0" w:color="auto"/>
              <w:right w:val="single" w:sz="4" w:space="0" w:color="auto"/>
            </w:tcBorders>
            <w:shd w:val="clear" w:color="auto" w:fill="auto"/>
            <w:noWrap/>
            <w:vAlign w:val="bottom"/>
            <w:hideMark/>
          </w:tcPr>
          <w:p w14:paraId="35B0681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3 694 098</w:t>
            </w:r>
          </w:p>
        </w:tc>
        <w:tc>
          <w:tcPr>
            <w:tcW w:w="820" w:type="dxa"/>
            <w:tcBorders>
              <w:top w:val="nil"/>
              <w:left w:val="nil"/>
              <w:bottom w:val="single" w:sz="4" w:space="0" w:color="auto"/>
              <w:right w:val="single" w:sz="4" w:space="0" w:color="auto"/>
            </w:tcBorders>
            <w:shd w:val="clear" w:color="auto" w:fill="auto"/>
            <w:noWrap/>
            <w:vAlign w:val="bottom"/>
            <w:hideMark/>
          </w:tcPr>
          <w:p w14:paraId="4B97381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3 692 512</w:t>
            </w:r>
          </w:p>
        </w:tc>
        <w:tc>
          <w:tcPr>
            <w:tcW w:w="820" w:type="dxa"/>
            <w:tcBorders>
              <w:top w:val="nil"/>
              <w:left w:val="nil"/>
              <w:bottom w:val="single" w:sz="4" w:space="0" w:color="auto"/>
              <w:right w:val="single" w:sz="4" w:space="0" w:color="auto"/>
            </w:tcBorders>
            <w:shd w:val="clear" w:color="auto" w:fill="auto"/>
            <w:noWrap/>
            <w:vAlign w:val="bottom"/>
            <w:hideMark/>
          </w:tcPr>
          <w:p w14:paraId="03509BF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3 690 926</w:t>
            </w:r>
          </w:p>
        </w:tc>
        <w:tc>
          <w:tcPr>
            <w:tcW w:w="820" w:type="dxa"/>
            <w:tcBorders>
              <w:top w:val="nil"/>
              <w:left w:val="nil"/>
              <w:bottom w:val="single" w:sz="4" w:space="0" w:color="auto"/>
              <w:right w:val="single" w:sz="4" w:space="0" w:color="auto"/>
            </w:tcBorders>
            <w:shd w:val="clear" w:color="auto" w:fill="auto"/>
            <w:noWrap/>
            <w:vAlign w:val="bottom"/>
            <w:hideMark/>
          </w:tcPr>
          <w:p w14:paraId="467CD82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3 689 341</w:t>
            </w:r>
          </w:p>
        </w:tc>
        <w:tc>
          <w:tcPr>
            <w:tcW w:w="820" w:type="dxa"/>
            <w:tcBorders>
              <w:top w:val="nil"/>
              <w:left w:val="nil"/>
              <w:bottom w:val="single" w:sz="4" w:space="0" w:color="auto"/>
              <w:right w:val="single" w:sz="4" w:space="0" w:color="auto"/>
            </w:tcBorders>
            <w:shd w:val="clear" w:color="000000" w:fill="D9D9D9"/>
            <w:noWrap/>
            <w:vAlign w:val="bottom"/>
            <w:hideMark/>
          </w:tcPr>
          <w:p w14:paraId="3E7D468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3 687 755</w:t>
            </w:r>
          </w:p>
        </w:tc>
        <w:tc>
          <w:tcPr>
            <w:tcW w:w="820" w:type="dxa"/>
            <w:tcBorders>
              <w:top w:val="nil"/>
              <w:left w:val="nil"/>
              <w:bottom w:val="single" w:sz="4" w:space="0" w:color="auto"/>
              <w:right w:val="single" w:sz="4" w:space="0" w:color="auto"/>
            </w:tcBorders>
            <w:shd w:val="clear" w:color="auto" w:fill="auto"/>
            <w:noWrap/>
            <w:vAlign w:val="bottom"/>
            <w:hideMark/>
          </w:tcPr>
          <w:p w14:paraId="6708A62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3 683 638</w:t>
            </w:r>
          </w:p>
        </w:tc>
        <w:tc>
          <w:tcPr>
            <w:tcW w:w="820" w:type="dxa"/>
            <w:tcBorders>
              <w:top w:val="nil"/>
              <w:left w:val="nil"/>
              <w:bottom w:val="single" w:sz="4" w:space="0" w:color="auto"/>
              <w:right w:val="single" w:sz="4" w:space="0" w:color="auto"/>
            </w:tcBorders>
            <w:shd w:val="clear" w:color="auto" w:fill="auto"/>
            <w:noWrap/>
            <w:vAlign w:val="bottom"/>
            <w:hideMark/>
          </w:tcPr>
          <w:p w14:paraId="51DA131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3 679 522</w:t>
            </w:r>
          </w:p>
        </w:tc>
        <w:tc>
          <w:tcPr>
            <w:tcW w:w="820" w:type="dxa"/>
            <w:tcBorders>
              <w:top w:val="nil"/>
              <w:left w:val="nil"/>
              <w:bottom w:val="single" w:sz="4" w:space="0" w:color="auto"/>
              <w:right w:val="single" w:sz="4" w:space="0" w:color="auto"/>
            </w:tcBorders>
            <w:shd w:val="clear" w:color="auto" w:fill="auto"/>
            <w:noWrap/>
            <w:vAlign w:val="bottom"/>
            <w:hideMark/>
          </w:tcPr>
          <w:p w14:paraId="361AF75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3 675 406</w:t>
            </w:r>
          </w:p>
        </w:tc>
        <w:tc>
          <w:tcPr>
            <w:tcW w:w="820" w:type="dxa"/>
            <w:tcBorders>
              <w:top w:val="nil"/>
              <w:left w:val="nil"/>
              <w:bottom w:val="single" w:sz="4" w:space="0" w:color="auto"/>
              <w:right w:val="single" w:sz="4" w:space="0" w:color="auto"/>
            </w:tcBorders>
            <w:shd w:val="clear" w:color="auto" w:fill="auto"/>
            <w:noWrap/>
            <w:vAlign w:val="bottom"/>
            <w:hideMark/>
          </w:tcPr>
          <w:p w14:paraId="438F1E2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3 671 290</w:t>
            </w:r>
          </w:p>
        </w:tc>
        <w:tc>
          <w:tcPr>
            <w:tcW w:w="820" w:type="dxa"/>
            <w:tcBorders>
              <w:top w:val="nil"/>
              <w:left w:val="nil"/>
              <w:bottom w:val="single" w:sz="4" w:space="0" w:color="auto"/>
              <w:right w:val="single" w:sz="4" w:space="0" w:color="auto"/>
            </w:tcBorders>
            <w:shd w:val="clear" w:color="auto" w:fill="auto"/>
            <w:noWrap/>
            <w:vAlign w:val="bottom"/>
            <w:hideMark/>
          </w:tcPr>
          <w:p w14:paraId="64852A7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3 667 174</w:t>
            </w:r>
          </w:p>
        </w:tc>
      </w:tr>
      <w:tr w:rsidR="00062880" w:rsidRPr="00172CC0" w14:paraId="5ACBD4BC"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D6208B1"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000000" w:fill="D9D9D9"/>
            <w:noWrap/>
            <w:vAlign w:val="bottom"/>
            <w:hideMark/>
          </w:tcPr>
          <w:p w14:paraId="74F4400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1 250 591</w:t>
            </w:r>
          </w:p>
        </w:tc>
        <w:tc>
          <w:tcPr>
            <w:tcW w:w="820" w:type="dxa"/>
            <w:tcBorders>
              <w:top w:val="nil"/>
              <w:left w:val="nil"/>
              <w:bottom w:val="single" w:sz="4" w:space="0" w:color="auto"/>
              <w:right w:val="single" w:sz="4" w:space="0" w:color="auto"/>
            </w:tcBorders>
            <w:shd w:val="clear" w:color="000000" w:fill="D9D9D9"/>
            <w:noWrap/>
            <w:vAlign w:val="bottom"/>
            <w:hideMark/>
          </w:tcPr>
          <w:p w14:paraId="5949ECB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1 346 737</w:t>
            </w:r>
          </w:p>
        </w:tc>
        <w:tc>
          <w:tcPr>
            <w:tcW w:w="820" w:type="dxa"/>
            <w:tcBorders>
              <w:top w:val="nil"/>
              <w:left w:val="nil"/>
              <w:bottom w:val="single" w:sz="4" w:space="0" w:color="auto"/>
              <w:right w:val="single" w:sz="4" w:space="0" w:color="auto"/>
            </w:tcBorders>
            <w:shd w:val="clear" w:color="000000" w:fill="D9D9D9"/>
            <w:noWrap/>
            <w:vAlign w:val="bottom"/>
            <w:hideMark/>
          </w:tcPr>
          <w:p w14:paraId="040B191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1 450 748</w:t>
            </w:r>
          </w:p>
        </w:tc>
        <w:tc>
          <w:tcPr>
            <w:tcW w:w="820" w:type="dxa"/>
            <w:tcBorders>
              <w:top w:val="nil"/>
              <w:left w:val="nil"/>
              <w:bottom w:val="single" w:sz="4" w:space="0" w:color="auto"/>
              <w:right w:val="single" w:sz="4" w:space="0" w:color="auto"/>
            </w:tcBorders>
            <w:shd w:val="clear" w:color="000000" w:fill="D9D9D9"/>
            <w:noWrap/>
            <w:vAlign w:val="bottom"/>
            <w:hideMark/>
          </w:tcPr>
          <w:p w14:paraId="38CEAE2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1 563 492</w:t>
            </w:r>
          </w:p>
        </w:tc>
        <w:tc>
          <w:tcPr>
            <w:tcW w:w="820" w:type="dxa"/>
            <w:tcBorders>
              <w:top w:val="nil"/>
              <w:left w:val="nil"/>
              <w:bottom w:val="single" w:sz="4" w:space="0" w:color="auto"/>
              <w:right w:val="single" w:sz="4" w:space="0" w:color="auto"/>
            </w:tcBorders>
            <w:shd w:val="clear" w:color="000000" w:fill="D9D9D9"/>
            <w:noWrap/>
            <w:vAlign w:val="bottom"/>
            <w:hideMark/>
          </w:tcPr>
          <w:p w14:paraId="6BFBA80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1 625 320</w:t>
            </w:r>
          </w:p>
        </w:tc>
        <w:tc>
          <w:tcPr>
            <w:tcW w:w="820" w:type="dxa"/>
            <w:tcBorders>
              <w:top w:val="nil"/>
              <w:left w:val="nil"/>
              <w:bottom w:val="single" w:sz="4" w:space="0" w:color="auto"/>
              <w:right w:val="single" w:sz="4" w:space="0" w:color="auto"/>
            </w:tcBorders>
            <w:shd w:val="clear" w:color="000000" w:fill="D9D9D9"/>
            <w:noWrap/>
            <w:vAlign w:val="bottom"/>
            <w:hideMark/>
          </w:tcPr>
          <w:p w14:paraId="306994D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1 689 788</w:t>
            </w:r>
          </w:p>
        </w:tc>
        <w:tc>
          <w:tcPr>
            <w:tcW w:w="820" w:type="dxa"/>
            <w:tcBorders>
              <w:top w:val="nil"/>
              <w:left w:val="nil"/>
              <w:bottom w:val="single" w:sz="4" w:space="0" w:color="auto"/>
              <w:right w:val="single" w:sz="4" w:space="0" w:color="auto"/>
            </w:tcBorders>
            <w:shd w:val="clear" w:color="000000" w:fill="D9D9D9"/>
            <w:noWrap/>
            <w:vAlign w:val="bottom"/>
            <w:hideMark/>
          </w:tcPr>
          <w:p w14:paraId="5D7FF1D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1 757 019</w:t>
            </w:r>
          </w:p>
        </w:tc>
        <w:tc>
          <w:tcPr>
            <w:tcW w:w="820" w:type="dxa"/>
            <w:tcBorders>
              <w:top w:val="nil"/>
              <w:left w:val="nil"/>
              <w:bottom w:val="single" w:sz="4" w:space="0" w:color="auto"/>
              <w:right w:val="single" w:sz="4" w:space="0" w:color="auto"/>
            </w:tcBorders>
            <w:shd w:val="clear" w:color="000000" w:fill="D9D9D9"/>
            <w:noWrap/>
            <w:vAlign w:val="bottom"/>
            <w:hideMark/>
          </w:tcPr>
          <w:p w14:paraId="106CC67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1 827 144</w:t>
            </w:r>
          </w:p>
        </w:tc>
        <w:tc>
          <w:tcPr>
            <w:tcW w:w="820" w:type="dxa"/>
            <w:tcBorders>
              <w:top w:val="nil"/>
              <w:left w:val="nil"/>
              <w:bottom w:val="single" w:sz="4" w:space="0" w:color="auto"/>
              <w:right w:val="single" w:sz="4" w:space="0" w:color="auto"/>
            </w:tcBorders>
            <w:shd w:val="clear" w:color="000000" w:fill="D9D9D9"/>
            <w:noWrap/>
            <w:vAlign w:val="bottom"/>
            <w:hideMark/>
          </w:tcPr>
          <w:p w14:paraId="3807113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1 900 298</w:t>
            </w:r>
          </w:p>
        </w:tc>
        <w:tc>
          <w:tcPr>
            <w:tcW w:w="820" w:type="dxa"/>
            <w:tcBorders>
              <w:top w:val="nil"/>
              <w:left w:val="nil"/>
              <w:bottom w:val="single" w:sz="4" w:space="0" w:color="auto"/>
              <w:right w:val="single" w:sz="4" w:space="0" w:color="auto"/>
            </w:tcBorders>
            <w:shd w:val="clear" w:color="000000" w:fill="D9D9D9"/>
            <w:noWrap/>
            <w:vAlign w:val="bottom"/>
            <w:hideMark/>
          </w:tcPr>
          <w:p w14:paraId="022C04C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1 947 898</w:t>
            </w:r>
          </w:p>
        </w:tc>
        <w:tc>
          <w:tcPr>
            <w:tcW w:w="820" w:type="dxa"/>
            <w:tcBorders>
              <w:top w:val="nil"/>
              <w:left w:val="nil"/>
              <w:bottom w:val="single" w:sz="4" w:space="0" w:color="auto"/>
              <w:right w:val="single" w:sz="4" w:space="0" w:color="auto"/>
            </w:tcBorders>
            <w:shd w:val="clear" w:color="000000" w:fill="D9D9D9"/>
            <w:noWrap/>
            <w:vAlign w:val="bottom"/>
            <w:hideMark/>
          </w:tcPr>
          <w:p w14:paraId="6DBF4C8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1 996 694</w:t>
            </w:r>
          </w:p>
        </w:tc>
        <w:tc>
          <w:tcPr>
            <w:tcW w:w="820" w:type="dxa"/>
            <w:tcBorders>
              <w:top w:val="nil"/>
              <w:left w:val="nil"/>
              <w:bottom w:val="single" w:sz="4" w:space="0" w:color="auto"/>
              <w:right w:val="single" w:sz="4" w:space="0" w:color="auto"/>
            </w:tcBorders>
            <w:shd w:val="clear" w:color="000000" w:fill="D9D9D9"/>
            <w:noWrap/>
            <w:vAlign w:val="bottom"/>
            <w:hideMark/>
          </w:tcPr>
          <w:p w14:paraId="5EE7F73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2 046 715</w:t>
            </w:r>
          </w:p>
        </w:tc>
        <w:tc>
          <w:tcPr>
            <w:tcW w:w="820" w:type="dxa"/>
            <w:tcBorders>
              <w:top w:val="nil"/>
              <w:left w:val="nil"/>
              <w:bottom w:val="single" w:sz="4" w:space="0" w:color="auto"/>
              <w:right w:val="single" w:sz="4" w:space="0" w:color="auto"/>
            </w:tcBorders>
            <w:shd w:val="clear" w:color="000000" w:fill="D9D9D9"/>
            <w:noWrap/>
            <w:vAlign w:val="bottom"/>
            <w:hideMark/>
          </w:tcPr>
          <w:p w14:paraId="0404DD6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2 097 993</w:t>
            </w:r>
          </w:p>
        </w:tc>
        <w:tc>
          <w:tcPr>
            <w:tcW w:w="820" w:type="dxa"/>
            <w:tcBorders>
              <w:top w:val="nil"/>
              <w:left w:val="nil"/>
              <w:bottom w:val="single" w:sz="4" w:space="0" w:color="auto"/>
              <w:right w:val="single" w:sz="4" w:space="0" w:color="auto"/>
            </w:tcBorders>
            <w:shd w:val="clear" w:color="000000" w:fill="D9D9D9"/>
            <w:noWrap/>
            <w:vAlign w:val="bottom"/>
            <w:hideMark/>
          </w:tcPr>
          <w:p w14:paraId="49AF07D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2 150 558</w:t>
            </w:r>
          </w:p>
        </w:tc>
      </w:tr>
      <w:tr w:rsidR="00062880" w:rsidRPr="00172CC0" w14:paraId="667A00E4"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58AD1B25"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auto" w:fill="auto"/>
            <w:noWrap/>
            <w:vAlign w:val="bottom"/>
            <w:hideMark/>
          </w:tcPr>
          <w:p w14:paraId="03F7350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0,339</w:t>
            </w:r>
          </w:p>
        </w:tc>
        <w:tc>
          <w:tcPr>
            <w:tcW w:w="820" w:type="dxa"/>
            <w:tcBorders>
              <w:top w:val="nil"/>
              <w:left w:val="nil"/>
              <w:bottom w:val="single" w:sz="4" w:space="0" w:color="auto"/>
              <w:right w:val="single" w:sz="4" w:space="0" w:color="auto"/>
            </w:tcBorders>
            <w:shd w:val="clear" w:color="auto" w:fill="auto"/>
            <w:noWrap/>
            <w:vAlign w:val="bottom"/>
            <w:hideMark/>
          </w:tcPr>
          <w:p w14:paraId="3DBA3E8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0,365</w:t>
            </w:r>
          </w:p>
        </w:tc>
        <w:tc>
          <w:tcPr>
            <w:tcW w:w="820" w:type="dxa"/>
            <w:tcBorders>
              <w:top w:val="nil"/>
              <w:left w:val="nil"/>
              <w:bottom w:val="single" w:sz="4" w:space="0" w:color="auto"/>
              <w:right w:val="single" w:sz="4" w:space="0" w:color="auto"/>
            </w:tcBorders>
            <w:shd w:val="clear" w:color="auto" w:fill="auto"/>
            <w:noWrap/>
            <w:vAlign w:val="bottom"/>
            <w:hideMark/>
          </w:tcPr>
          <w:p w14:paraId="2CFDE45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0,393</w:t>
            </w:r>
          </w:p>
        </w:tc>
        <w:tc>
          <w:tcPr>
            <w:tcW w:w="820" w:type="dxa"/>
            <w:tcBorders>
              <w:top w:val="nil"/>
              <w:left w:val="nil"/>
              <w:bottom w:val="single" w:sz="4" w:space="0" w:color="auto"/>
              <w:right w:val="single" w:sz="4" w:space="0" w:color="auto"/>
            </w:tcBorders>
            <w:shd w:val="clear" w:color="000000" w:fill="D9D9D9"/>
            <w:noWrap/>
            <w:vAlign w:val="bottom"/>
            <w:hideMark/>
          </w:tcPr>
          <w:p w14:paraId="232CA30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0,423</w:t>
            </w:r>
          </w:p>
        </w:tc>
        <w:tc>
          <w:tcPr>
            <w:tcW w:w="820" w:type="dxa"/>
            <w:tcBorders>
              <w:top w:val="nil"/>
              <w:left w:val="nil"/>
              <w:bottom w:val="single" w:sz="4" w:space="0" w:color="auto"/>
              <w:right w:val="single" w:sz="4" w:space="0" w:color="auto"/>
            </w:tcBorders>
            <w:shd w:val="clear" w:color="auto" w:fill="auto"/>
            <w:noWrap/>
            <w:vAlign w:val="bottom"/>
            <w:hideMark/>
          </w:tcPr>
          <w:p w14:paraId="02775F2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0,440</w:t>
            </w:r>
          </w:p>
        </w:tc>
        <w:tc>
          <w:tcPr>
            <w:tcW w:w="820" w:type="dxa"/>
            <w:tcBorders>
              <w:top w:val="nil"/>
              <w:left w:val="nil"/>
              <w:bottom w:val="single" w:sz="4" w:space="0" w:color="auto"/>
              <w:right w:val="single" w:sz="4" w:space="0" w:color="auto"/>
            </w:tcBorders>
            <w:shd w:val="clear" w:color="auto" w:fill="auto"/>
            <w:noWrap/>
            <w:vAlign w:val="bottom"/>
            <w:hideMark/>
          </w:tcPr>
          <w:p w14:paraId="388AD8B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0,458</w:t>
            </w:r>
          </w:p>
        </w:tc>
        <w:tc>
          <w:tcPr>
            <w:tcW w:w="820" w:type="dxa"/>
            <w:tcBorders>
              <w:top w:val="nil"/>
              <w:left w:val="nil"/>
              <w:bottom w:val="single" w:sz="4" w:space="0" w:color="auto"/>
              <w:right w:val="single" w:sz="4" w:space="0" w:color="auto"/>
            </w:tcBorders>
            <w:shd w:val="clear" w:color="auto" w:fill="auto"/>
            <w:noWrap/>
            <w:vAlign w:val="bottom"/>
            <w:hideMark/>
          </w:tcPr>
          <w:p w14:paraId="41A924D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0,476</w:t>
            </w:r>
          </w:p>
        </w:tc>
        <w:tc>
          <w:tcPr>
            <w:tcW w:w="820" w:type="dxa"/>
            <w:tcBorders>
              <w:top w:val="nil"/>
              <w:left w:val="nil"/>
              <w:bottom w:val="single" w:sz="4" w:space="0" w:color="auto"/>
              <w:right w:val="single" w:sz="4" w:space="0" w:color="auto"/>
            </w:tcBorders>
            <w:shd w:val="clear" w:color="auto" w:fill="auto"/>
            <w:noWrap/>
            <w:vAlign w:val="bottom"/>
            <w:hideMark/>
          </w:tcPr>
          <w:p w14:paraId="10F6878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0,495</w:t>
            </w:r>
          </w:p>
        </w:tc>
        <w:tc>
          <w:tcPr>
            <w:tcW w:w="820" w:type="dxa"/>
            <w:tcBorders>
              <w:top w:val="nil"/>
              <w:left w:val="nil"/>
              <w:bottom w:val="single" w:sz="4" w:space="0" w:color="auto"/>
              <w:right w:val="single" w:sz="4" w:space="0" w:color="auto"/>
            </w:tcBorders>
            <w:shd w:val="clear" w:color="000000" w:fill="D9D9D9"/>
            <w:noWrap/>
            <w:vAlign w:val="bottom"/>
            <w:hideMark/>
          </w:tcPr>
          <w:p w14:paraId="5CBAD7F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0,515</w:t>
            </w:r>
          </w:p>
        </w:tc>
        <w:tc>
          <w:tcPr>
            <w:tcW w:w="820" w:type="dxa"/>
            <w:tcBorders>
              <w:top w:val="nil"/>
              <w:left w:val="nil"/>
              <w:bottom w:val="single" w:sz="4" w:space="0" w:color="auto"/>
              <w:right w:val="single" w:sz="4" w:space="0" w:color="auto"/>
            </w:tcBorders>
            <w:shd w:val="clear" w:color="auto" w:fill="auto"/>
            <w:noWrap/>
            <w:vAlign w:val="bottom"/>
            <w:hideMark/>
          </w:tcPr>
          <w:p w14:paraId="06FC950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0,529</w:t>
            </w:r>
          </w:p>
        </w:tc>
        <w:tc>
          <w:tcPr>
            <w:tcW w:w="820" w:type="dxa"/>
            <w:tcBorders>
              <w:top w:val="nil"/>
              <w:left w:val="nil"/>
              <w:bottom w:val="single" w:sz="4" w:space="0" w:color="auto"/>
              <w:right w:val="single" w:sz="4" w:space="0" w:color="auto"/>
            </w:tcBorders>
            <w:shd w:val="clear" w:color="auto" w:fill="auto"/>
            <w:noWrap/>
            <w:vAlign w:val="bottom"/>
            <w:hideMark/>
          </w:tcPr>
          <w:p w14:paraId="22EDBCA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0,543</w:t>
            </w:r>
          </w:p>
        </w:tc>
        <w:tc>
          <w:tcPr>
            <w:tcW w:w="820" w:type="dxa"/>
            <w:tcBorders>
              <w:top w:val="nil"/>
              <w:left w:val="nil"/>
              <w:bottom w:val="single" w:sz="4" w:space="0" w:color="auto"/>
              <w:right w:val="single" w:sz="4" w:space="0" w:color="auto"/>
            </w:tcBorders>
            <w:shd w:val="clear" w:color="auto" w:fill="auto"/>
            <w:noWrap/>
            <w:vAlign w:val="bottom"/>
            <w:hideMark/>
          </w:tcPr>
          <w:p w14:paraId="156C2D3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0,557</w:t>
            </w:r>
          </w:p>
        </w:tc>
        <w:tc>
          <w:tcPr>
            <w:tcW w:w="820" w:type="dxa"/>
            <w:tcBorders>
              <w:top w:val="nil"/>
              <w:left w:val="nil"/>
              <w:bottom w:val="single" w:sz="4" w:space="0" w:color="auto"/>
              <w:right w:val="single" w:sz="4" w:space="0" w:color="auto"/>
            </w:tcBorders>
            <w:shd w:val="clear" w:color="auto" w:fill="auto"/>
            <w:noWrap/>
            <w:vAlign w:val="bottom"/>
            <w:hideMark/>
          </w:tcPr>
          <w:p w14:paraId="720F4DD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0,571</w:t>
            </w:r>
          </w:p>
        </w:tc>
        <w:tc>
          <w:tcPr>
            <w:tcW w:w="820" w:type="dxa"/>
            <w:tcBorders>
              <w:top w:val="nil"/>
              <w:left w:val="nil"/>
              <w:bottom w:val="single" w:sz="4" w:space="0" w:color="auto"/>
              <w:right w:val="single" w:sz="4" w:space="0" w:color="auto"/>
            </w:tcBorders>
            <w:shd w:val="clear" w:color="auto" w:fill="auto"/>
            <w:noWrap/>
            <w:vAlign w:val="bottom"/>
            <w:hideMark/>
          </w:tcPr>
          <w:p w14:paraId="5029965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0,586</w:t>
            </w:r>
          </w:p>
        </w:tc>
      </w:tr>
      <w:tr w:rsidR="00062880" w:rsidRPr="00172CC0" w14:paraId="03316CCE"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718110E1"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7F7170B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947 293</w:t>
            </w:r>
          </w:p>
        </w:tc>
        <w:tc>
          <w:tcPr>
            <w:tcW w:w="820" w:type="dxa"/>
            <w:tcBorders>
              <w:top w:val="nil"/>
              <w:left w:val="nil"/>
              <w:bottom w:val="single" w:sz="4" w:space="0" w:color="auto"/>
              <w:right w:val="single" w:sz="4" w:space="0" w:color="auto"/>
            </w:tcBorders>
            <w:shd w:val="clear" w:color="auto" w:fill="auto"/>
            <w:noWrap/>
            <w:vAlign w:val="bottom"/>
            <w:hideMark/>
          </w:tcPr>
          <w:p w14:paraId="3DFDE26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975 376</w:t>
            </w:r>
          </w:p>
        </w:tc>
        <w:tc>
          <w:tcPr>
            <w:tcW w:w="820" w:type="dxa"/>
            <w:tcBorders>
              <w:top w:val="nil"/>
              <w:left w:val="nil"/>
              <w:bottom w:val="single" w:sz="4" w:space="0" w:color="auto"/>
              <w:right w:val="single" w:sz="4" w:space="0" w:color="auto"/>
            </w:tcBorders>
            <w:shd w:val="clear" w:color="auto" w:fill="auto"/>
            <w:noWrap/>
            <w:vAlign w:val="bottom"/>
            <w:hideMark/>
          </w:tcPr>
          <w:p w14:paraId="4FE2DBF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1 003 397</w:t>
            </w:r>
          </w:p>
        </w:tc>
        <w:tc>
          <w:tcPr>
            <w:tcW w:w="820" w:type="dxa"/>
            <w:tcBorders>
              <w:top w:val="nil"/>
              <w:left w:val="nil"/>
              <w:bottom w:val="single" w:sz="4" w:space="0" w:color="auto"/>
              <w:right w:val="single" w:sz="4" w:space="0" w:color="auto"/>
            </w:tcBorders>
            <w:shd w:val="clear" w:color="000000" w:fill="D9D9D9"/>
            <w:noWrap/>
            <w:vAlign w:val="bottom"/>
            <w:hideMark/>
          </w:tcPr>
          <w:p w14:paraId="4D1C563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1 022 035</w:t>
            </w:r>
          </w:p>
        </w:tc>
        <w:tc>
          <w:tcPr>
            <w:tcW w:w="820" w:type="dxa"/>
            <w:tcBorders>
              <w:top w:val="nil"/>
              <w:left w:val="nil"/>
              <w:bottom w:val="single" w:sz="4" w:space="0" w:color="auto"/>
              <w:right w:val="single" w:sz="4" w:space="0" w:color="auto"/>
            </w:tcBorders>
            <w:shd w:val="clear" w:color="auto" w:fill="auto"/>
            <w:noWrap/>
            <w:vAlign w:val="bottom"/>
            <w:hideMark/>
          </w:tcPr>
          <w:p w14:paraId="53242F2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1 014 760</w:t>
            </w:r>
          </w:p>
        </w:tc>
        <w:tc>
          <w:tcPr>
            <w:tcW w:w="820" w:type="dxa"/>
            <w:tcBorders>
              <w:top w:val="nil"/>
              <w:left w:val="nil"/>
              <w:bottom w:val="single" w:sz="4" w:space="0" w:color="auto"/>
              <w:right w:val="single" w:sz="4" w:space="0" w:color="auto"/>
            </w:tcBorders>
            <w:shd w:val="clear" w:color="auto" w:fill="auto"/>
            <w:noWrap/>
            <w:vAlign w:val="bottom"/>
            <w:hideMark/>
          </w:tcPr>
          <w:p w14:paraId="2E31EDB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999 939</w:t>
            </w:r>
          </w:p>
        </w:tc>
        <w:tc>
          <w:tcPr>
            <w:tcW w:w="820" w:type="dxa"/>
            <w:tcBorders>
              <w:top w:val="nil"/>
              <w:left w:val="nil"/>
              <w:bottom w:val="single" w:sz="4" w:space="0" w:color="auto"/>
              <w:right w:val="single" w:sz="4" w:space="0" w:color="auto"/>
            </w:tcBorders>
            <w:shd w:val="clear" w:color="auto" w:fill="auto"/>
            <w:noWrap/>
            <w:vAlign w:val="bottom"/>
            <w:hideMark/>
          </w:tcPr>
          <w:p w14:paraId="4C78892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976 015</w:t>
            </w:r>
          </w:p>
        </w:tc>
        <w:tc>
          <w:tcPr>
            <w:tcW w:w="820" w:type="dxa"/>
            <w:tcBorders>
              <w:top w:val="nil"/>
              <w:left w:val="nil"/>
              <w:bottom w:val="single" w:sz="4" w:space="0" w:color="auto"/>
              <w:right w:val="single" w:sz="4" w:space="0" w:color="auto"/>
            </w:tcBorders>
            <w:shd w:val="clear" w:color="auto" w:fill="auto"/>
            <w:noWrap/>
            <w:vAlign w:val="bottom"/>
            <w:hideMark/>
          </w:tcPr>
          <w:p w14:paraId="4733501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941 130</w:t>
            </w:r>
          </w:p>
        </w:tc>
        <w:tc>
          <w:tcPr>
            <w:tcW w:w="820" w:type="dxa"/>
            <w:tcBorders>
              <w:top w:val="nil"/>
              <w:left w:val="nil"/>
              <w:bottom w:val="single" w:sz="4" w:space="0" w:color="auto"/>
              <w:right w:val="single" w:sz="4" w:space="0" w:color="auto"/>
            </w:tcBorders>
            <w:shd w:val="clear" w:color="000000" w:fill="D9D9D9"/>
            <w:noWrap/>
            <w:vAlign w:val="bottom"/>
            <w:hideMark/>
          </w:tcPr>
          <w:p w14:paraId="1693C2B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893 074</w:t>
            </w:r>
          </w:p>
        </w:tc>
        <w:tc>
          <w:tcPr>
            <w:tcW w:w="820" w:type="dxa"/>
            <w:tcBorders>
              <w:top w:val="nil"/>
              <w:left w:val="nil"/>
              <w:bottom w:val="single" w:sz="4" w:space="0" w:color="auto"/>
              <w:right w:val="single" w:sz="4" w:space="0" w:color="auto"/>
            </w:tcBorders>
            <w:shd w:val="clear" w:color="auto" w:fill="auto"/>
            <w:noWrap/>
            <w:vAlign w:val="bottom"/>
            <w:hideMark/>
          </w:tcPr>
          <w:p w14:paraId="3DA2C4B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883 731</w:t>
            </w:r>
          </w:p>
        </w:tc>
        <w:tc>
          <w:tcPr>
            <w:tcW w:w="820" w:type="dxa"/>
            <w:tcBorders>
              <w:top w:val="nil"/>
              <w:left w:val="nil"/>
              <w:bottom w:val="single" w:sz="4" w:space="0" w:color="auto"/>
              <w:right w:val="single" w:sz="4" w:space="0" w:color="auto"/>
            </w:tcBorders>
            <w:shd w:val="clear" w:color="auto" w:fill="auto"/>
            <w:noWrap/>
            <w:vAlign w:val="bottom"/>
            <w:hideMark/>
          </w:tcPr>
          <w:p w14:paraId="2860BA0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872 868</w:t>
            </w:r>
          </w:p>
        </w:tc>
        <w:tc>
          <w:tcPr>
            <w:tcW w:w="820" w:type="dxa"/>
            <w:tcBorders>
              <w:top w:val="nil"/>
              <w:left w:val="nil"/>
              <w:bottom w:val="single" w:sz="4" w:space="0" w:color="auto"/>
              <w:right w:val="single" w:sz="4" w:space="0" w:color="auto"/>
            </w:tcBorders>
            <w:shd w:val="clear" w:color="auto" w:fill="auto"/>
            <w:noWrap/>
            <w:vAlign w:val="bottom"/>
            <w:hideMark/>
          </w:tcPr>
          <w:p w14:paraId="21CE795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858 416</w:t>
            </w:r>
          </w:p>
        </w:tc>
        <w:tc>
          <w:tcPr>
            <w:tcW w:w="820" w:type="dxa"/>
            <w:tcBorders>
              <w:top w:val="nil"/>
              <w:left w:val="nil"/>
              <w:bottom w:val="single" w:sz="4" w:space="0" w:color="auto"/>
              <w:right w:val="single" w:sz="4" w:space="0" w:color="auto"/>
            </w:tcBorders>
            <w:shd w:val="clear" w:color="auto" w:fill="auto"/>
            <w:noWrap/>
            <w:vAlign w:val="bottom"/>
            <w:hideMark/>
          </w:tcPr>
          <w:p w14:paraId="0910BDD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841 009</w:t>
            </w:r>
          </w:p>
        </w:tc>
        <w:tc>
          <w:tcPr>
            <w:tcW w:w="820" w:type="dxa"/>
            <w:tcBorders>
              <w:top w:val="nil"/>
              <w:left w:val="nil"/>
              <w:bottom w:val="single" w:sz="4" w:space="0" w:color="auto"/>
              <w:right w:val="single" w:sz="4" w:space="0" w:color="auto"/>
            </w:tcBorders>
            <w:shd w:val="clear" w:color="auto" w:fill="auto"/>
            <w:noWrap/>
            <w:vAlign w:val="bottom"/>
            <w:hideMark/>
          </w:tcPr>
          <w:p w14:paraId="624EC6E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820 377</w:t>
            </w:r>
          </w:p>
        </w:tc>
      </w:tr>
      <w:tr w:rsidR="00062880" w:rsidRPr="00172CC0" w14:paraId="0BF99C69"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A27C8FF"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03568DE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303 298</w:t>
            </w:r>
          </w:p>
        </w:tc>
        <w:tc>
          <w:tcPr>
            <w:tcW w:w="820" w:type="dxa"/>
            <w:tcBorders>
              <w:top w:val="nil"/>
              <w:left w:val="nil"/>
              <w:bottom w:val="single" w:sz="4" w:space="0" w:color="auto"/>
              <w:right w:val="single" w:sz="4" w:space="0" w:color="auto"/>
            </w:tcBorders>
            <w:shd w:val="clear" w:color="000000" w:fill="D9D9D9"/>
            <w:noWrap/>
            <w:vAlign w:val="bottom"/>
            <w:hideMark/>
          </w:tcPr>
          <w:p w14:paraId="2A8F527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371 361</w:t>
            </w:r>
          </w:p>
        </w:tc>
        <w:tc>
          <w:tcPr>
            <w:tcW w:w="820" w:type="dxa"/>
            <w:tcBorders>
              <w:top w:val="nil"/>
              <w:left w:val="nil"/>
              <w:bottom w:val="single" w:sz="4" w:space="0" w:color="auto"/>
              <w:right w:val="single" w:sz="4" w:space="0" w:color="auto"/>
            </w:tcBorders>
            <w:shd w:val="clear" w:color="000000" w:fill="D9D9D9"/>
            <w:noWrap/>
            <w:vAlign w:val="bottom"/>
            <w:hideMark/>
          </w:tcPr>
          <w:p w14:paraId="575AFD1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447 351</w:t>
            </w:r>
          </w:p>
        </w:tc>
        <w:tc>
          <w:tcPr>
            <w:tcW w:w="820" w:type="dxa"/>
            <w:tcBorders>
              <w:top w:val="nil"/>
              <w:left w:val="nil"/>
              <w:bottom w:val="single" w:sz="4" w:space="0" w:color="auto"/>
              <w:right w:val="single" w:sz="4" w:space="0" w:color="auto"/>
            </w:tcBorders>
            <w:shd w:val="clear" w:color="000000" w:fill="D9D9D9"/>
            <w:noWrap/>
            <w:vAlign w:val="bottom"/>
            <w:hideMark/>
          </w:tcPr>
          <w:p w14:paraId="58AB2F3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541 457</w:t>
            </w:r>
          </w:p>
        </w:tc>
        <w:tc>
          <w:tcPr>
            <w:tcW w:w="820" w:type="dxa"/>
            <w:tcBorders>
              <w:top w:val="nil"/>
              <w:left w:val="nil"/>
              <w:bottom w:val="single" w:sz="4" w:space="0" w:color="auto"/>
              <w:right w:val="single" w:sz="4" w:space="0" w:color="auto"/>
            </w:tcBorders>
            <w:shd w:val="clear" w:color="000000" w:fill="D9D9D9"/>
            <w:noWrap/>
            <w:vAlign w:val="bottom"/>
            <w:hideMark/>
          </w:tcPr>
          <w:p w14:paraId="3A4054F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610 559</w:t>
            </w:r>
          </w:p>
        </w:tc>
        <w:tc>
          <w:tcPr>
            <w:tcW w:w="820" w:type="dxa"/>
            <w:tcBorders>
              <w:top w:val="nil"/>
              <w:left w:val="nil"/>
              <w:bottom w:val="single" w:sz="4" w:space="0" w:color="auto"/>
              <w:right w:val="single" w:sz="4" w:space="0" w:color="auto"/>
            </w:tcBorders>
            <w:shd w:val="clear" w:color="000000" w:fill="D9D9D9"/>
            <w:noWrap/>
            <w:vAlign w:val="bottom"/>
            <w:hideMark/>
          </w:tcPr>
          <w:p w14:paraId="5108295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689 848</w:t>
            </w:r>
          </w:p>
        </w:tc>
        <w:tc>
          <w:tcPr>
            <w:tcW w:w="820" w:type="dxa"/>
            <w:tcBorders>
              <w:top w:val="nil"/>
              <w:left w:val="nil"/>
              <w:bottom w:val="single" w:sz="4" w:space="0" w:color="auto"/>
              <w:right w:val="single" w:sz="4" w:space="0" w:color="auto"/>
            </w:tcBorders>
            <w:shd w:val="clear" w:color="000000" w:fill="D9D9D9"/>
            <w:noWrap/>
            <w:vAlign w:val="bottom"/>
            <w:hideMark/>
          </w:tcPr>
          <w:p w14:paraId="412810B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781 005</w:t>
            </w:r>
          </w:p>
        </w:tc>
        <w:tc>
          <w:tcPr>
            <w:tcW w:w="820" w:type="dxa"/>
            <w:tcBorders>
              <w:top w:val="nil"/>
              <w:left w:val="nil"/>
              <w:bottom w:val="single" w:sz="4" w:space="0" w:color="auto"/>
              <w:right w:val="single" w:sz="4" w:space="0" w:color="auto"/>
            </w:tcBorders>
            <w:shd w:val="clear" w:color="000000" w:fill="D9D9D9"/>
            <w:noWrap/>
            <w:vAlign w:val="bottom"/>
            <w:hideMark/>
          </w:tcPr>
          <w:p w14:paraId="3915B88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886 014</w:t>
            </w:r>
          </w:p>
        </w:tc>
        <w:tc>
          <w:tcPr>
            <w:tcW w:w="820" w:type="dxa"/>
            <w:tcBorders>
              <w:top w:val="nil"/>
              <w:left w:val="nil"/>
              <w:bottom w:val="single" w:sz="4" w:space="0" w:color="auto"/>
              <w:right w:val="single" w:sz="4" w:space="0" w:color="auto"/>
            </w:tcBorders>
            <w:shd w:val="clear" w:color="000000" w:fill="D9D9D9"/>
            <w:noWrap/>
            <w:vAlign w:val="bottom"/>
            <w:hideMark/>
          </w:tcPr>
          <w:p w14:paraId="11543B6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1 007 224</w:t>
            </w:r>
          </w:p>
        </w:tc>
        <w:tc>
          <w:tcPr>
            <w:tcW w:w="820" w:type="dxa"/>
            <w:tcBorders>
              <w:top w:val="nil"/>
              <w:left w:val="nil"/>
              <w:bottom w:val="single" w:sz="4" w:space="0" w:color="auto"/>
              <w:right w:val="single" w:sz="4" w:space="0" w:color="auto"/>
            </w:tcBorders>
            <w:shd w:val="clear" w:color="000000" w:fill="D9D9D9"/>
            <w:noWrap/>
            <w:vAlign w:val="bottom"/>
            <w:hideMark/>
          </w:tcPr>
          <w:p w14:paraId="6776BE2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1 064 168</w:t>
            </w:r>
          </w:p>
        </w:tc>
        <w:tc>
          <w:tcPr>
            <w:tcW w:w="820" w:type="dxa"/>
            <w:tcBorders>
              <w:top w:val="nil"/>
              <w:left w:val="nil"/>
              <w:bottom w:val="single" w:sz="4" w:space="0" w:color="auto"/>
              <w:right w:val="single" w:sz="4" w:space="0" w:color="auto"/>
            </w:tcBorders>
            <w:shd w:val="clear" w:color="000000" w:fill="D9D9D9"/>
            <w:noWrap/>
            <w:vAlign w:val="bottom"/>
            <w:hideMark/>
          </w:tcPr>
          <w:p w14:paraId="51697D5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1 123 826</w:t>
            </w:r>
          </w:p>
        </w:tc>
        <w:tc>
          <w:tcPr>
            <w:tcW w:w="820" w:type="dxa"/>
            <w:tcBorders>
              <w:top w:val="nil"/>
              <w:left w:val="nil"/>
              <w:bottom w:val="single" w:sz="4" w:space="0" w:color="auto"/>
              <w:right w:val="single" w:sz="4" w:space="0" w:color="auto"/>
            </w:tcBorders>
            <w:shd w:val="clear" w:color="000000" w:fill="D9D9D9"/>
            <w:noWrap/>
            <w:vAlign w:val="bottom"/>
            <w:hideMark/>
          </w:tcPr>
          <w:p w14:paraId="56FA3BA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1 188 299</w:t>
            </w:r>
          </w:p>
        </w:tc>
        <w:tc>
          <w:tcPr>
            <w:tcW w:w="820" w:type="dxa"/>
            <w:tcBorders>
              <w:top w:val="nil"/>
              <w:left w:val="nil"/>
              <w:bottom w:val="single" w:sz="4" w:space="0" w:color="auto"/>
              <w:right w:val="single" w:sz="4" w:space="0" w:color="auto"/>
            </w:tcBorders>
            <w:shd w:val="clear" w:color="000000" w:fill="D9D9D9"/>
            <w:noWrap/>
            <w:vAlign w:val="bottom"/>
            <w:hideMark/>
          </w:tcPr>
          <w:p w14:paraId="58CFA00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1 256 983</w:t>
            </w:r>
          </w:p>
        </w:tc>
        <w:tc>
          <w:tcPr>
            <w:tcW w:w="820" w:type="dxa"/>
            <w:tcBorders>
              <w:top w:val="nil"/>
              <w:left w:val="nil"/>
              <w:bottom w:val="single" w:sz="4" w:space="0" w:color="auto"/>
              <w:right w:val="single" w:sz="4" w:space="0" w:color="auto"/>
            </w:tcBorders>
            <w:shd w:val="clear" w:color="000000" w:fill="D9D9D9"/>
            <w:noWrap/>
            <w:vAlign w:val="bottom"/>
            <w:hideMark/>
          </w:tcPr>
          <w:p w14:paraId="303C14E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1 330 181</w:t>
            </w:r>
          </w:p>
        </w:tc>
      </w:tr>
      <w:tr w:rsidR="00062880" w:rsidRPr="00172CC0" w14:paraId="2A61A5E1"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1F2231E"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4139E78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30 987</w:t>
            </w:r>
          </w:p>
        </w:tc>
        <w:tc>
          <w:tcPr>
            <w:tcW w:w="820" w:type="dxa"/>
            <w:tcBorders>
              <w:top w:val="nil"/>
              <w:left w:val="nil"/>
              <w:bottom w:val="single" w:sz="4" w:space="0" w:color="auto"/>
              <w:right w:val="single" w:sz="4" w:space="0" w:color="auto"/>
            </w:tcBorders>
            <w:shd w:val="clear" w:color="auto" w:fill="auto"/>
            <w:noWrap/>
            <w:vAlign w:val="bottom"/>
            <w:hideMark/>
          </w:tcPr>
          <w:p w14:paraId="6572FCC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36 756</w:t>
            </w:r>
          </w:p>
        </w:tc>
        <w:tc>
          <w:tcPr>
            <w:tcW w:w="820" w:type="dxa"/>
            <w:tcBorders>
              <w:top w:val="nil"/>
              <w:left w:val="nil"/>
              <w:bottom w:val="single" w:sz="4" w:space="0" w:color="auto"/>
              <w:right w:val="single" w:sz="4" w:space="0" w:color="auto"/>
            </w:tcBorders>
            <w:shd w:val="clear" w:color="auto" w:fill="auto"/>
            <w:noWrap/>
            <w:vAlign w:val="bottom"/>
            <w:hideMark/>
          </w:tcPr>
          <w:p w14:paraId="075868F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43 641</w:t>
            </w:r>
          </w:p>
        </w:tc>
        <w:tc>
          <w:tcPr>
            <w:tcW w:w="820" w:type="dxa"/>
            <w:tcBorders>
              <w:top w:val="nil"/>
              <w:left w:val="nil"/>
              <w:bottom w:val="single" w:sz="4" w:space="0" w:color="auto"/>
              <w:right w:val="single" w:sz="4" w:space="0" w:color="auto"/>
            </w:tcBorders>
            <w:shd w:val="clear" w:color="000000" w:fill="D9D9D9"/>
            <w:noWrap/>
            <w:vAlign w:val="bottom"/>
            <w:hideMark/>
          </w:tcPr>
          <w:p w14:paraId="65C06DB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51 864</w:t>
            </w:r>
          </w:p>
        </w:tc>
        <w:tc>
          <w:tcPr>
            <w:tcW w:w="820" w:type="dxa"/>
            <w:tcBorders>
              <w:top w:val="nil"/>
              <w:left w:val="nil"/>
              <w:bottom w:val="single" w:sz="4" w:space="0" w:color="auto"/>
              <w:right w:val="single" w:sz="4" w:space="0" w:color="auto"/>
            </w:tcBorders>
            <w:shd w:val="clear" w:color="auto" w:fill="auto"/>
            <w:noWrap/>
            <w:vAlign w:val="bottom"/>
            <w:hideMark/>
          </w:tcPr>
          <w:p w14:paraId="223D6A4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58 380</w:t>
            </w:r>
          </w:p>
        </w:tc>
        <w:tc>
          <w:tcPr>
            <w:tcW w:w="820" w:type="dxa"/>
            <w:tcBorders>
              <w:top w:val="nil"/>
              <w:left w:val="nil"/>
              <w:bottom w:val="single" w:sz="4" w:space="0" w:color="auto"/>
              <w:right w:val="single" w:sz="4" w:space="0" w:color="auto"/>
            </w:tcBorders>
            <w:shd w:val="clear" w:color="auto" w:fill="auto"/>
            <w:noWrap/>
            <w:vAlign w:val="bottom"/>
            <w:hideMark/>
          </w:tcPr>
          <w:p w14:paraId="2923287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65 757</w:t>
            </w:r>
          </w:p>
        </w:tc>
        <w:tc>
          <w:tcPr>
            <w:tcW w:w="820" w:type="dxa"/>
            <w:tcBorders>
              <w:top w:val="nil"/>
              <w:left w:val="nil"/>
              <w:bottom w:val="single" w:sz="4" w:space="0" w:color="auto"/>
              <w:right w:val="single" w:sz="4" w:space="0" w:color="auto"/>
            </w:tcBorders>
            <w:shd w:val="clear" w:color="auto" w:fill="auto"/>
            <w:noWrap/>
            <w:vAlign w:val="bottom"/>
            <w:hideMark/>
          </w:tcPr>
          <w:p w14:paraId="44D4550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74 111</w:t>
            </w:r>
          </w:p>
        </w:tc>
        <w:tc>
          <w:tcPr>
            <w:tcW w:w="820" w:type="dxa"/>
            <w:tcBorders>
              <w:top w:val="nil"/>
              <w:left w:val="nil"/>
              <w:bottom w:val="single" w:sz="4" w:space="0" w:color="auto"/>
              <w:right w:val="single" w:sz="4" w:space="0" w:color="auto"/>
            </w:tcBorders>
            <w:shd w:val="clear" w:color="auto" w:fill="auto"/>
            <w:noWrap/>
            <w:vAlign w:val="bottom"/>
            <w:hideMark/>
          </w:tcPr>
          <w:p w14:paraId="20CF4B7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83 578</w:t>
            </w:r>
          </w:p>
        </w:tc>
        <w:tc>
          <w:tcPr>
            <w:tcW w:w="820" w:type="dxa"/>
            <w:tcBorders>
              <w:top w:val="nil"/>
              <w:left w:val="nil"/>
              <w:bottom w:val="single" w:sz="4" w:space="0" w:color="auto"/>
              <w:right w:val="single" w:sz="4" w:space="0" w:color="auto"/>
            </w:tcBorders>
            <w:shd w:val="clear" w:color="000000" w:fill="D9D9D9"/>
            <w:noWrap/>
            <w:vAlign w:val="bottom"/>
            <w:hideMark/>
          </w:tcPr>
          <w:p w14:paraId="4B8F884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94 313</w:t>
            </w:r>
          </w:p>
        </w:tc>
        <w:tc>
          <w:tcPr>
            <w:tcW w:w="820" w:type="dxa"/>
            <w:tcBorders>
              <w:top w:val="nil"/>
              <w:left w:val="nil"/>
              <w:bottom w:val="single" w:sz="4" w:space="0" w:color="auto"/>
              <w:right w:val="single" w:sz="4" w:space="0" w:color="auto"/>
            </w:tcBorders>
            <w:shd w:val="clear" w:color="auto" w:fill="auto"/>
            <w:noWrap/>
            <w:vAlign w:val="bottom"/>
            <w:hideMark/>
          </w:tcPr>
          <w:p w14:paraId="5C6BB00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98 637</w:t>
            </w:r>
          </w:p>
        </w:tc>
        <w:tc>
          <w:tcPr>
            <w:tcW w:w="820" w:type="dxa"/>
            <w:tcBorders>
              <w:top w:val="nil"/>
              <w:left w:val="nil"/>
              <w:bottom w:val="single" w:sz="4" w:space="0" w:color="auto"/>
              <w:right w:val="single" w:sz="4" w:space="0" w:color="auto"/>
            </w:tcBorders>
            <w:shd w:val="clear" w:color="auto" w:fill="auto"/>
            <w:noWrap/>
            <w:vAlign w:val="bottom"/>
            <w:hideMark/>
          </w:tcPr>
          <w:p w14:paraId="2A4E05F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103 169</w:t>
            </w:r>
          </w:p>
        </w:tc>
        <w:tc>
          <w:tcPr>
            <w:tcW w:w="820" w:type="dxa"/>
            <w:tcBorders>
              <w:top w:val="nil"/>
              <w:left w:val="nil"/>
              <w:bottom w:val="single" w:sz="4" w:space="0" w:color="auto"/>
              <w:right w:val="single" w:sz="4" w:space="0" w:color="auto"/>
            </w:tcBorders>
            <w:shd w:val="clear" w:color="auto" w:fill="auto"/>
            <w:noWrap/>
            <w:vAlign w:val="bottom"/>
            <w:hideMark/>
          </w:tcPr>
          <w:p w14:paraId="0E48B34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107 922</w:t>
            </w:r>
          </w:p>
        </w:tc>
        <w:tc>
          <w:tcPr>
            <w:tcW w:w="820" w:type="dxa"/>
            <w:tcBorders>
              <w:top w:val="nil"/>
              <w:left w:val="nil"/>
              <w:bottom w:val="single" w:sz="4" w:space="0" w:color="auto"/>
              <w:right w:val="single" w:sz="4" w:space="0" w:color="auto"/>
            </w:tcBorders>
            <w:shd w:val="clear" w:color="auto" w:fill="auto"/>
            <w:noWrap/>
            <w:vAlign w:val="bottom"/>
            <w:hideMark/>
          </w:tcPr>
          <w:p w14:paraId="161146C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112 906</w:t>
            </w:r>
          </w:p>
        </w:tc>
        <w:tc>
          <w:tcPr>
            <w:tcW w:w="820" w:type="dxa"/>
            <w:tcBorders>
              <w:top w:val="nil"/>
              <w:left w:val="nil"/>
              <w:bottom w:val="single" w:sz="4" w:space="0" w:color="auto"/>
              <w:right w:val="single" w:sz="4" w:space="0" w:color="auto"/>
            </w:tcBorders>
            <w:shd w:val="clear" w:color="auto" w:fill="auto"/>
            <w:noWrap/>
            <w:vAlign w:val="bottom"/>
            <w:hideMark/>
          </w:tcPr>
          <w:p w14:paraId="2FD5712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118 133</w:t>
            </w:r>
          </w:p>
        </w:tc>
      </w:tr>
      <w:tr w:rsidR="00062880" w:rsidRPr="00172CC0" w14:paraId="499B88D5"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F2566A0"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58DF09A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56 750</w:t>
            </w:r>
          </w:p>
        </w:tc>
        <w:tc>
          <w:tcPr>
            <w:tcW w:w="820" w:type="dxa"/>
            <w:tcBorders>
              <w:top w:val="nil"/>
              <w:left w:val="nil"/>
              <w:bottom w:val="single" w:sz="4" w:space="0" w:color="auto"/>
              <w:right w:val="single" w:sz="4" w:space="0" w:color="auto"/>
            </w:tcBorders>
            <w:shd w:val="clear" w:color="auto" w:fill="auto"/>
            <w:noWrap/>
            <w:vAlign w:val="bottom"/>
            <w:hideMark/>
          </w:tcPr>
          <w:p w14:paraId="7F830DE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68 156</w:t>
            </w:r>
          </w:p>
        </w:tc>
        <w:tc>
          <w:tcPr>
            <w:tcW w:w="820" w:type="dxa"/>
            <w:tcBorders>
              <w:top w:val="nil"/>
              <w:left w:val="nil"/>
              <w:bottom w:val="single" w:sz="4" w:space="0" w:color="auto"/>
              <w:right w:val="single" w:sz="4" w:space="0" w:color="auto"/>
            </w:tcBorders>
            <w:shd w:val="clear" w:color="auto" w:fill="auto"/>
            <w:noWrap/>
            <w:vAlign w:val="bottom"/>
            <w:hideMark/>
          </w:tcPr>
          <w:p w14:paraId="61BA6CB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81 932</w:t>
            </w:r>
          </w:p>
        </w:tc>
        <w:tc>
          <w:tcPr>
            <w:tcW w:w="820" w:type="dxa"/>
            <w:tcBorders>
              <w:top w:val="nil"/>
              <w:left w:val="nil"/>
              <w:bottom w:val="single" w:sz="4" w:space="0" w:color="auto"/>
              <w:right w:val="single" w:sz="4" w:space="0" w:color="auto"/>
            </w:tcBorders>
            <w:shd w:val="clear" w:color="000000" w:fill="D9D9D9"/>
            <w:noWrap/>
            <w:vAlign w:val="bottom"/>
            <w:hideMark/>
          </w:tcPr>
          <w:p w14:paraId="47EA12C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98 586</w:t>
            </w:r>
          </w:p>
        </w:tc>
        <w:tc>
          <w:tcPr>
            <w:tcW w:w="820" w:type="dxa"/>
            <w:tcBorders>
              <w:top w:val="nil"/>
              <w:left w:val="nil"/>
              <w:bottom w:val="single" w:sz="4" w:space="0" w:color="auto"/>
              <w:right w:val="single" w:sz="4" w:space="0" w:color="auto"/>
            </w:tcBorders>
            <w:shd w:val="clear" w:color="auto" w:fill="auto"/>
            <w:noWrap/>
            <w:vAlign w:val="bottom"/>
            <w:hideMark/>
          </w:tcPr>
          <w:p w14:paraId="79DF5C1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111 504</w:t>
            </w:r>
          </w:p>
        </w:tc>
        <w:tc>
          <w:tcPr>
            <w:tcW w:w="820" w:type="dxa"/>
            <w:tcBorders>
              <w:top w:val="nil"/>
              <w:left w:val="nil"/>
              <w:bottom w:val="single" w:sz="4" w:space="0" w:color="auto"/>
              <w:right w:val="single" w:sz="4" w:space="0" w:color="auto"/>
            </w:tcBorders>
            <w:shd w:val="clear" w:color="auto" w:fill="auto"/>
            <w:noWrap/>
            <w:vAlign w:val="bottom"/>
            <w:hideMark/>
          </w:tcPr>
          <w:p w14:paraId="08DDE67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126 219</w:t>
            </w:r>
          </w:p>
        </w:tc>
        <w:tc>
          <w:tcPr>
            <w:tcW w:w="820" w:type="dxa"/>
            <w:tcBorders>
              <w:top w:val="nil"/>
              <w:left w:val="nil"/>
              <w:bottom w:val="single" w:sz="4" w:space="0" w:color="auto"/>
              <w:right w:val="single" w:sz="4" w:space="0" w:color="auto"/>
            </w:tcBorders>
            <w:shd w:val="clear" w:color="auto" w:fill="auto"/>
            <w:noWrap/>
            <w:vAlign w:val="bottom"/>
            <w:hideMark/>
          </w:tcPr>
          <w:p w14:paraId="43DEDE3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142 994</w:t>
            </w:r>
          </w:p>
        </w:tc>
        <w:tc>
          <w:tcPr>
            <w:tcW w:w="820" w:type="dxa"/>
            <w:tcBorders>
              <w:top w:val="nil"/>
              <w:left w:val="nil"/>
              <w:bottom w:val="single" w:sz="4" w:space="0" w:color="auto"/>
              <w:right w:val="single" w:sz="4" w:space="0" w:color="auto"/>
            </w:tcBorders>
            <w:shd w:val="clear" w:color="auto" w:fill="auto"/>
            <w:noWrap/>
            <w:vAlign w:val="bottom"/>
            <w:hideMark/>
          </w:tcPr>
          <w:p w14:paraId="57FF90F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162 128</w:t>
            </w:r>
          </w:p>
        </w:tc>
        <w:tc>
          <w:tcPr>
            <w:tcW w:w="820" w:type="dxa"/>
            <w:tcBorders>
              <w:top w:val="nil"/>
              <w:left w:val="nil"/>
              <w:bottom w:val="single" w:sz="4" w:space="0" w:color="auto"/>
              <w:right w:val="single" w:sz="4" w:space="0" w:color="auto"/>
            </w:tcBorders>
            <w:shd w:val="clear" w:color="000000" w:fill="D9D9D9"/>
            <w:noWrap/>
            <w:vAlign w:val="bottom"/>
            <w:hideMark/>
          </w:tcPr>
          <w:p w14:paraId="0268206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183 969</w:t>
            </w:r>
          </w:p>
        </w:tc>
        <w:tc>
          <w:tcPr>
            <w:tcW w:w="820" w:type="dxa"/>
            <w:tcBorders>
              <w:top w:val="nil"/>
              <w:left w:val="nil"/>
              <w:bottom w:val="single" w:sz="4" w:space="0" w:color="auto"/>
              <w:right w:val="single" w:sz="4" w:space="0" w:color="auto"/>
            </w:tcBorders>
            <w:shd w:val="clear" w:color="auto" w:fill="auto"/>
            <w:noWrap/>
            <w:vAlign w:val="bottom"/>
            <w:hideMark/>
          </w:tcPr>
          <w:p w14:paraId="6FB0DC3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192 933</w:t>
            </w:r>
          </w:p>
        </w:tc>
        <w:tc>
          <w:tcPr>
            <w:tcW w:w="820" w:type="dxa"/>
            <w:tcBorders>
              <w:top w:val="nil"/>
              <w:left w:val="nil"/>
              <w:bottom w:val="single" w:sz="4" w:space="0" w:color="auto"/>
              <w:right w:val="single" w:sz="4" w:space="0" w:color="auto"/>
            </w:tcBorders>
            <w:shd w:val="clear" w:color="auto" w:fill="auto"/>
            <w:noWrap/>
            <w:vAlign w:val="bottom"/>
            <w:hideMark/>
          </w:tcPr>
          <w:p w14:paraId="6EFE573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202 368</w:t>
            </w:r>
          </w:p>
        </w:tc>
        <w:tc>
          <w:tcPr>
            <w:tcW w:w="820" w:type="dxa"/>
            <w:tcBorders>
              <w:top w:val="nil"/>
              <w:left w:val="nil"/>
              <w:bottom w:val="single" w:sz="4" w:space="0" w:color="auto"/>
              <w:right w:val="single" w:sz="4" w:space="0" w:color="auto"/>
            </w:tcBorders>
            <w:shd w:val="clear" w:color="auto" w:fill="auto"/>
            <w:noWrap/>
            <w:vAlign w:val="bottom"/>
            <w:hideMark/>
          </w:tcPr>
          <w:p w14:paraId="2E65EE1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212 300</w:t>
            </w:r>
          </w:p>
        </w:tc>
        <w:tc>
          <w:tcPr>
            <w:tcW w:w="820" w:type="dxa"/>
            <w:tcBorders>
              <w:top w:val="nil"/>
              <w:left w:val="nil"/>
              <w:bottom w:val="single" w:sz="4" w:space="0" w:color="auto"/>
              <w:right w:val="single" w:sz="4" w:space="0" w:color="auto"/>
            </w:tcBorders>
            <w:shd w:val="clear" w:color="auto" w:fill="auto"/>
            <w:noWrap/>
            <w:vAlign w:val="bottom"/>
            <w:hideMark/>
          </w:tcPr>
          <w:p w14:paraId="176CD3D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222 757</w:t>
            </w:r>
          </w:p>
        </w:tc>
        <w:tc>
          <w:tcPr>
            <w:tcW w:w="820" w:type="dxa"/>
            <w:tcBorders>
              <w:top w:val="nil"/>
              <w:left w:val="nil"/>
              <w:bottom w:val="single" w:sz="4" w:space="0" w:color="auto"/>
              <w:right w:val="single" w:sz="4" w:space="0" w:color="auto"/>
            </w:tcBorders>
            <w:shd w:val="clear" w:color="auto" w:fill="auto"/>
            <w:noWrap/>
            <w:vAlign w:val="bottom"/>
            <w:hideMark/>
          </w:tcPr>
          <w:p w14:paraId="4507718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233 769</w:t>
            </w:r>
          </w:p>
        </w:tc>
      </w:tr>
      <w:tr w:rsidR="00062880" w:rsidRPr="00172CC0" w14:paraId="3C97B403"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EDD3B14"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3830571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41 667</w:t>
            </w:r>
          </w:p>
        </w:tc>
        <w:tc>
          <w:tcPr>
            <w:tcW w:w="820" w:type="dxa"/>
            <w:tcBorders>
              <w:top w:val="nil"/>
              <w:left w:val="nil"/>
              <w:bottom w:val="single" w:sz="4" w:space="0" w:color="auto"/>
              <w:right w:val="single" w:sz="4" w:space="0" w:color="auto"/>
            </w:tcBorders>
            <w:shd w:val="clear" w:color="auto" w:fill="auto"/>
            <w:noWrap/>
            <w:vAlign w:val="bottom"/>
            <w:hideMark/>
          </w:tcPr>
          <w:p w14:paraId="3189EBB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50 055</w:t>
            </w:r>
          </w:p>
        </w:tc>
        <w:tc>
          <w:tcPr>
            <w:tcW w:w="820" w:type="dxa"/>
            <w:tcBorders>
              <w:top w:val="nil"/>
              <w:left w:val="nil"/>
              <w:bottom w:val="single" w:sz="4" w:space="0" w:color="auto"/>
              <w:right w:val="single" w:sz="4" w:space="0" w:color="auto"/>
            </w:tcBorders>
            <w:shd w:val="clear" w:color="auto" w:fill="auto"/>
            <w:noWrap/>
            <w:vAlign w:val="bottom"/>
            <w:hideMark/>
          </w:tcPr>
          <w:p w14:paraId="1323B31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60 197</w:t>
            </w:r>
          </w:p>
        </w:tc>
        <w:tc>
          <w:tcPr>
            <w:tcW w:w="820" w:type="dxa"/>
            <w:tcBorders>
              <w:top w:val="nil"/>
              <w:left w:val="nil"/>
              <w:bottom w:val="single" w:sz="4" w:space="0" w:color="auto"/>
              <w:right w:val="single" w:sz="4" w:space="0" w:color="auto"/>
            </w:tcBorders>
            <w:shd w:val="clear" w:color="000000" w:fill="D9D9D9"/>
            <w:noWrap/>
            <w:vAlign w:val="bottom"/>
            <w:hideMark/>
          </w:tcPr>
          <w:p w14:paraId="5B99CE9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72 475</w:t>
            </w:r>
          </w:p>
        </w:tc>
        <w:tc>
          <w:tcPr>
            <w:tcW w:w="820" w:type="dxa"/>
            <w:tcBorders>
              <w:top w:val="nil"/>
              <w:left w:val="nil"/>
              <w:bottom w:val="single" w:sz="4" w:space="0" w:color="auto"/>
              <w:right w:val="single" w:sz="4" w:space="0" w:color="auto"/>
            </w:tcBorders>
            <w:shd w:val="clear" w:color="auto" w:fill="auto"/>
            <w:noWrap/>
            <w:vAlign w:val="bottom"/>
            <w:hideMark/>
          </w:tcPr>
          <w:p w14:paraId="36969BB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82 069</w:t>
            </w:r>
          </w:p>
        </w:tc>
        <w:tc>
          <w:tcPr>
            <w:tcW w:w="820" w:type="dxa"/>
            <w:tcBorders>
              <w:top w:val="nil"/>
              <w:left w:val="nil"/>
              <w:bottom w:val="single" w:sz="4" w:space="0" w:color="auto"/>
              <w:right w:val="single" w:sz="4" w:space="0" w:color="auto"/>
            </w:tcBorders>
            <w:shd w:val="clear" w:color="auto" w:fill="auto"/>
            <w:noWrap/>
            <w:vAlign w:val="bottom"/>
            <w:hideMark/>
          </w:tcPr>
          <w:p w14:paraId="4AE1A6A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93 018</w:t>
            </w:r>
          </w:p>
        </w:tc>
        <w:tc>
          <w:tcPr>
            <w:tcW w:w="820" w:type="dxa"/>
            <w:tcBorders>
              <w:top w:val="nil"/>
              <w:left w:val="nil"/>
              <w:bottom w:val="single" w:sz="4" w:space="0" w:color="auto"/>
              <w:right w:val="single" w:sz="4" w:space="0" w:color="auto"/>
            </w:tcBorders>
            <w:shd w:val="clear" w:color="auto" w:fill="auto"/>
            <w:noWrap/>
            <w:vAlign w:val="bottom"/>
            <w:hideMark/>
          </w:tcPr>
          <w:p w14:paraId="4DC364A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105 519</w:t>
            </w:r>
          </w:p>
        </w:tc>
        <w:tc>
          <w:tcPr>
            <w:tcW w:w="820" w:type="dxa"/>
            <w:tcBorders>
              <w:top w:val="nil"/>
              <w:left w:val="nil"/>
              <w:bottom w:val="single" w:sz="4" w:space="0" w:color="auto"/>
              <w:right w:val="single" w:sz="4" w:space="0" w:color="auto"/>
            </w:tcBorders>
            <w:shd w:val="clear" w:color="auto" w:fill="auto"/>
            <w:noWrap/>
            <w:vAlign w:val="bottom"/>
            <w:hideMark/>
          </w:tcPr>
          <w:p w14:paraId="5BFA456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119 804</w:t>
            </w:r>
          </w:p>
        </w:tc>
        <w:tc>
          <w:tcPr>
            <w:tcW w:w="820" w:type="dxa"/>
            <w:tcBorders>
              <w:top w:val="nil"/>
              <w:left w:val="nil"/>
              <w:bottom w:val="single" w:sz="4" w:space="0" w:color="auto"/>
              <w:right w:val="single" w:sz="4" w:space="0" w:color="auto"/>
            </w:tcBorders>
            <w:shd w:val="clear" w:color="000000" w:fill="D9D9D9"/>
            <w:noWrap/>
            <w:vAlign w:val="bottom"/>
            <w:hideMark/>
          </w:tcPr>
          <w:p w14:paraId="2B4519E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136 140</w:t>
            </w:r>
          </w:p>
        </w:tc>
        <w:tc>
          <w:tcPr>
            <w:tcW w:w="820" w:type="dxa"/>
            <w:tcBorders>
              <w:top w:val="nil"/>
              <w:left w:val="nil"/>
              <w:bottom w:val="single" w:sz="4" w:space="0" w:color="auto"/>
              <w:right w:val="single" w:sz="4" w:space="0" w:color="auto"/>
            </w:tcBorders>
            <w:shd w:val="clear" w:color="auto" w:fill="auto"/>
            <w:noWrap/>
            <w:vAlign w:val="bottom"/>
            <w:hideMark/>
          </w:tcPr>
          <w:p w14:paraId="14FF36B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142 706</w:t>
            </w:r>
          </w:p>
        </w:tc>
        <w:tc>
          <w:tcPr>
            <w:tcW w:w="820" w:type="dxa"/>
            <w:tcBorders>
              <w:top w:val="nil"/>
              <w:left w:val="nil"/>
              <w:bottom w:val="single" w:sz="4" w:space="0" w:color="auto"/>
              <w:right w:val="single" w:sz="4" w:space="0" w:color="auto"/>
            </w:tcBorders>
            <w:shd w:val="clear" w:color="auto" w:fill="auto"/>
            <w:noWrap/>
            <w:vAlign w:val="bottom"/>
            <w:hideMark/>
          </w:tcPr>
          <w:p w14:paraId="1DE3D49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149 607</w:t>
            </w:r>
          </w:p>
        </w:tc>
        <w:tc>
          <w:tcPr>
            <w:tcW w:w="820" w:type="dxa"/>
            <w:tcBorders>
              <w:top w:val="nil"/>
              <w:left w:val="nil"/>
              <w:bottom w:val="single" w:sz="4" w:space="0" w:color="auto"/>
              <w:right w:val="single" w:sz="4" w:space="0" w:color="auto"/>
            </w:tcBorders>
            <w:shd w:val="clear" w:color="auto" w:fill="auto"/>
            <w:noWrap/>
            <w:vAlign w:val="bottom"/>
            <w:hideMark/>
          </w:tcPr>
          <w:p w14:paraId="486070B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156 860</w:t>
            </w:r>
          </w:p>
        </w:tc>
        <w:tc>
          <w:tcPr>
            <w:tcW w:w="820" w:type="dxa"/>
            <w:tcBorders>
              <w:top w:val="nil"/>
              <w:left w:val="nil"/>
              <w:bottom w:val="single" w:sz="4" w:space="0" w:color="auto"/>
              <w:right w:val="single" w:sz="4" w:space="0" w:color="auto"/>
            </w:tcBorders>
            <w:shd w:val="clear" w:color="auto" w:fill="auto"/>
            <w:noWrap/>
            <w:vAlign w:val="bottom"/>
            <w:hideMark/>
          </w:tcPr>
          <w:p w14:paraId="36D0E29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164 486</w:t>
            </w:r>
          </w:p>
        </w:tc>
        <w:tc>
          <w:tcPr>
            <w:tcW w:w="820" w:type="dxa"/>
            <w:tcBorders>
              <w:top w:val="nil"/>
              <w:left w:val="nil"/>
              <w:bottom w:val="single" w:sz="4" w:space="0" w:color="auto"/>
              <w:right w:val="single" w:sz="4" w:space="0" w:color="auto"/>
            </w:tcBorders>
            <w:shd w:val="clear" w:color="auto" w:fill="auto"/>
            <w:noWrap/>
            <w:vAlign w:val="bottom"/>
            <w:hideMark/>
          </w:tcPr>
          <w:p w14:paraId="06927B7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172 503</w:t>
            </w:r>
          </w:p>
        </w:tc>
      </w:tr>
      <w:tr w:rsidR="00062880" w:rsidRPr="00172CC0" w14:paraId="70BF2F68"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2E1B5E0"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480B239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152</w:t>
            </w:r>
          </w:p>
        </w:tc>
        <w:tc>
          <w:tcPr>
            <w:tcW w:w="820" w:type="dxa"/>
            <w:tcBorders>
              <w:top w:val="nil"/>
              <w:left w:val="nil"/>
              <w:bottom w:val="single" w:sz="4" w:space="0" w:color="auto"/>
              <w:right w:val="single" w:sz="4" w:space="0" w:color="auto"/>
            </w:tcBorders>
            <w:shd w:val="clear" w:color="auto" w:fill="auto"/>
            <w:noWrap/>
            <w:vAlign w:val="bottom"/>
            <w:hideMark/>
          </w:tcPr>
          <w:p w14:paraId="6E617A8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186</w:t>
            </w:r>
          </w:p>
        </w:tc>
        <w:tc>
          <w:tcPr>
            <w:tcW w:w="820" w:type="dxa"/>
            <w:tcBorders>
              <w:top w:val="nil"/>
              <w:left w:val="nil"/>
              <w:bottom w:val="single" w:sz="4" w:space="0" w:color="auto"/>
              <w:right w:val="single" w:sz="4" w:space="0" w:color="auto"/>
            </w:tcBorders>
            <w:shd w:val="clear" w:color="auto" w:fill="auto"/>
            <w:noWrap/>
            <w:vAlign w:val="bottom"/>
            <w:hideMark/>
          </w:tcPr>
          <w:p w14:paraId="2CA64DA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222</w:t>
            </w:r>
          </w:p>
        </w:tc>
        <w:tc>
          <w:tcPr>
            <w:tcW w:w="820" w:type="dxa"/>
            <w:tcBorders>
              <w:top w:val="nil"/>
              <w:left w:val="nil"/>
              <w:bottom w:val="single" w:sz="4" w:space="0" w:color="auto"/>
              <w:right w:val="single" w:sz="4" w:space="0" w:color="auto"/>
            </w:tcBorders>
            <w:shd w:val="clear" w:color="000000" w:fill="D9D9D9"/>
            <w:noWrap/>
            <w:vAlign w:val="bottom"/>
            <w:hideMark/>
          </w:tcPr>
          <w:p w14:paraId="02FD098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264</w:t>
            </w:r>
          </w:p>
        </w:tc>
        <w:tc>
          <w:tcPr>
            <w:tcW w:w="820" w:type="dxa"/>
            <w:tcBorders>
              <w:top w:val="nil"/>
              <w:left w:val="nil"/>
              <w:bottom w:val="single" w:sz="4" w:space="0" w:color="auto"/>
              <w:right w:val="single" w:sz="4" w:space="0" w:color="auto"/>
            </w:tcBorders>
            <w:shd w:val="clear" w:color="auto" w:fill="auto"/>
            <w:noWrap/>
            <w:vAlign w:val="bottom"/>
            <w:hideMark/>
          </w:tcPr>
          <w:p w14:paraId="406288E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297</w:t>
            </w:r>
          </w:p>
        </w:tc>
        <w:tc>
          <w:tcPr>
            <w:tcW w:w="820" w:type="dxa"/>
            <w:tcBorders>
              <w:top w:val="nil"/>
              <w:left w:val="nil"/>
              <w:bottom w:val="single" w:sz="4" w:space="0" w:color="auto"/>
              <w:right w:val="single" w:sz="4" w:space="0" w:color="auto"/>
            </w:tcBorders>
            <w:shd w:val="clear" w:color="auto" w:fill="auto"/>
            <w:noWrap/>
            <w:vAlign w:val="bottom"/>
            <w:hideMark/>
          </w:tcPr>
          <w:p w14:paraId="1F2B0D7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334</w:t>
            </w:r>
          </w:p>
        </w:tc>
        <w:tc>
          <w:tcPr>
            <w:tcW w:w="820" w:type="dxa"/>
            <w:tcBorders>
              <w:top w:val="nil"/>
              <w:left w:val="nil"/>
              <w:bottom w:val="single" w:sz="4" w:space="0" w:color="auto"/>
              <w:right w:val="single" w:sz="4" w:space="0" w:color="auto"/>
            </w:tcBorders>
            <w:shd w:val="clear" w:color="auto" w:fill="auto"/>
            <w:noWrap/>
            <w:vAlign w:val="bottom"/>
            <w:hideMark/>
          </w:tcPr>
          <w:p w14:paraId="51B06F4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376</w:t>
            </w:r>
          </w:p>
        </w:tc>
        <w:tc>
          <w:tcPr>
            <w:tcW w:w="820" w:type="dxa"/>
            <w:tcBorders>
              <w:top w:val="nil"/>
              <w:left w:val="nil"/>
              <w:bottom w:val="single" w:sz="4" w:space="0" w:color="auto"/>
              <w:right w:val="single" w:sz="4" w:space="0" w:color="auto"/>
            </w:tcBorders>
            <w:shd w:val="clear" w:color="auto" w:fill="auto"/>
            <w:noWrap/>
            <w:vAlign w:val="bottom"/>
            <w:hideMark/>
          </w:tcPr>
          <w:p w14:paraId="78A93FC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423</w:t>
            </w:r>
          </w:p>
        </w:tc>
        <w:tc>
          <w:tcPr>
            <w:tcW w:w="820" w:type="dxa"/>
            <w:tcBorders>
              <w:top w:val="nil"/>
              <w:left w:val="nil"/>
              <w:bottom w:val="single" w:sz="4" w:space="0" w:color="auto"/>
              <w:right w:val="single" w:sz="4" w:space="0" w:color="auto"/>
            </w:tcBorders>
            <w:shd w:val="clear" w:color="000000" w:fill="D9D9D9"/>
            <w:noWrap/>
            <w:vAlign w:val="bottom"/>
            <w:hideMark/>
          </w:tcPr>
          <w:p w14:paraId="1001428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477</w:t>
            </w:r>
          </w:p>
        </w:tc>
        <w:tc>
          <w:tcPr>
            <w:tcW w:w="820" w:type="dxa"/>
            <w:tcBorders>
              <w:top w:val="nil"/>
              <w:left w:val="nil"/>
              <w:bottom w:val="single" w:sz="4" w:space="0" w:color="auto"/>
              <w:right w:val="single" w:sz="4" w:space="0" w:color="auto"/>
            </w:tcBorders>
            <w:shd w:val="clear" w:color="auto" w:fill="auto"/>
            <w:noWrap/>
            <w:vAlign w:val="bottom"/>
            <w:hideMark/>
          </w:tcPr>
          <w:p w14:paraId="1B61677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499</w:t>
            </w:r>
          </w:p>
        </w:tc>
        <w:tc>
          <w:tcPr>
            <w:tcW w:w="820" w:type="dxa"/>
            <w:tcBorders>
              <w:top w:val="nil"/>
              <w:left w:val="nil"/>
              <w:bottom w:val="single" w:sz="4" w:space="0" w:color="auto"/>
              <w:right w:val="single" w:sz="4" w:space="0" w:color="auto"/>
            </w:tcBorders>
            <w:shd w:val="clear" w:color="auto" w:fill="auto"/>
            <w:noWrap/>
            <w:vAlign w:val="bottom"/>
            <w:hideMark/>
          </w:tcPr>
          <w:p w14:paraId="02CC26B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522</w:t>
            </w:r>
          </w:p>
        </w:tc>
        <w:tc>
          <w:tcPr>
            <w:tcW w:w="820" w:type="dxa"/>
            <w:tcBorders>
              <w:top w:val="nil"/>
              <w:left w:val="nil"/>
              <w:bottom w:val="single" w:sz="4" w:space="0" w:color="auto"/>
              <w:right w:val="single" w:sz="4" w:space="0" w:color="auto"/>
            </w:tcBorders>
            <w:shd w:val="clear" w:color="auto" w:fill="auto"/>
            <w:noWrap/>
            <w:vAlign w:val="bottom"/>
            <w:hideMark/>
          </w:tcPr>
          <w:p w14:paraId="6CF5069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546</w:t>
            </w:r>
          </w:p>
        </w:tc>
        <w:tc>
          <w:tcPr>
            <w:tcW w:w="820" w:type="dxa"/>
            <w:tcBorders>
              <w:top w:val="nil"/>
              <w:left w:val="nil"/>
              <w:bottom w:val="single" w:sz="4" w:space="0" w:color="auto"/>
              <w:right w:val="single" w:sz="4" w:space="0" w:color="auto"/>
            </w:tcBorders>
            <w:shd w:val="clear" w:color="auto" w:fill="auto"/>
            <w:noWrap/>
            <w:vAlign w:val="bottom"/>
            <w:hideMark/>
          </w:tcPr>
          <w:p w14:paraId="0F0A310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572</w:t>
            </w:r>
          </w:p>
        </w:tc>
        <w:tc>
          <w:tcPr>
            <w:tcW w:w="820" w:type="dxa"/>
            <w:tcBorders>
              <w:top w:val="nil"/>
              <w:left w:val="nil"/>
              <w:bottom w:val="single" w:sz="4" w:space="0" w:color="auto"/>
              <w:right w:val="single" w:sz="4" w:space="0" w:color="auto"/>
            </w:tcBorders>
            <w:shd w:val="clear" w:color="auto" w:fill="auto"/>
            <w:noWrap/>
            <w:vAlign w:val="bottom"/>
            <w:hideMark/>
          </w:tcPr>
          <w:p w14:paraId="15080BF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599</w:t>
            </w:r>
          </w:p>
        </w:tc>
      </w:tr>
      <w:tr w:rsidR="00062880" w:rsidRPr="00172CC0" w14:paraId="35ABB7D7"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18AA995"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6F989C4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79</w:t>
            </w:r>
          </w:p>
        </w:tc>
        <w:tc>
          <w:tcPr>
            <w:tcW w:w="820" w:type="dxa"/>
            <w:tcBorders>
              <w:top w:val="nil"/>
              <w:left w:val="nil"/>
              <w:bottom w:val="single" w:sz="4" w:space="0" w:color="auto"/>
              <w:right w:val="single" w:sz="4" w:space="0" w:color="auto"/>
            </w:tcBorders>
            <w:shd w:val="clear" w:color="auto" w:fill="auto"/>
            <w:noWrap/>
            <w:vAlign w:val="bottom"/>
            <w:hideMark/>
          </w:tcPr>
          <w:p w14:paraId="4CAF75C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159</w:t>
            </w:r>
          </w:p>
        </w:tc>
        <w:tc>
          <w:tcPr>
            <w:tcW w:w="820" w:type="dxa"/>
            <w:tcBorders>
              <w:top w:val="nil"/>
              <w:left w:val="nil"/>
              <w:bottom w:val="single" w:sz="4" w:space="0" w:color="auto"/>
              <w:right w:val="single" w:sz="4" w:space="0" w:color="auto"/>
            </w:tcBorders>
            <w:shd w:val="clear" w:color="auto" w:fill="auto"/>
            <w:noWrap/>
            <w:vAlign w:val="bottom"/>
            <w:hideMark/>
          </w:tcPr>
          <w:p w14:paraId="024733F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192</w:t>
            </w:r>
          </w:p>
        </w:tc>
        <w:tc>
          <w:tcPr>
            <w:tcW w:w="820" w:type="dxa"/>
            <w:tcBorders>
              <w:top w:val="nil"/>
              <w:left w:val="nil"/>
              <w:bottom w:val="single" w:sz="4" w:space="0" w:color="auto"/>
              <w:right w:val="single" w:sz="4" w:space="0" w:color="auto"/>
            </w:tcBorders>
            <w:shd w:val="clear" w:color="000000" w:fill="D9D9D9"/>
            <w:noWrap/>
            <w:vAlign w:val="bottom"/>
            <w:hideMark/>
          </w:tcPr>
          <w:p w14:paraId="00A1FD5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233</w:t>
            </w:r>
          </w:p>
        </w:tc>
        <w:tc>
          <w:tcPr>
            <w:tcW w:w="820" w:type="dxa"/>
            <w:tcBorders>
              <w:top w:val="nil"/>
              <w:left w:val="nil"/>
              <w:bottom w:val="single" w:sz="4" w:space="0" w:color="auto"/>
              <w:right w:val="single" w:sz="4" w:space="0" w:color="auto"/>
            </w:tcBorders>
            <w:shd w:val="clear" w:color="auto" w:fill="auto"/>
            <w:noWrap/>
            <w:vAlign w:val="bottom"/>
            <w:hideMark/>
          </w:tcPr>
          <w:p w14:paraId="61811F0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263</w:t>
            </w:r>
          </w:p>
        </w:tc>
        <w:tc>
          <w:tcPr>
            <w:tcW w:w="820" w:type="dxa"/>
            <w:tcBorders>
              <w:top w:val="nil"/>
              <w:left w:val="nil"/>
              <w:bottom w:val="single" w:sz="4" w:space="0" w:color="auto"/>
              <w:right w:val="single" w:sz="4" w:space="0" w:color="auto"/>
            </w:tcBorders>
            <w:shd w:val="clear" w:color="auto" w:fill="auto"/>
            <w:noWrap/>
            <w:vAlign w:val="bottom"/>
            <w:hideMark/>
          </w:tcPr>
          <w:p w14:paraId="318FCB9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297</w:t>
            </w:r>
          </w:p>
        </w:tc>
        <w:tc>
          <w:tcPr>
            <w:tcW w:w="820" w:type="dxa"/>
            <w:tcBorders>
              <w:top w:val="nil"/>
              <w:left w:val="nil"/>
              <w:bottom w:val="single" w:sz="4" w:space="0" w:color="auto"/>
              <w:right w:val="single" w:sz="4" w:space="0" w:color="auto"/>
            </w:tcBorders>
            <w:shd w:val="clear" w:color="auto" w:fill="auto"/>
            <w:noWrap/>
            <w:vAlign w:val="bottom"/>
            <w:hideMark/>
          </w:tcPr>
          <w:p w14:paraId="74814EB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336</w:t>
            </w:r>
          </w:p>
        </w:tc>
        <w:tc>
          <w:tcPr>
            <w:tcW w:w="820" w:type="dxa"/>
            <w:tcBorders>
              <w:top w:val="nil"/>
              <w:left w:val="nil"/>
              <w:bottom w:val="single" w:sz="4" w:space="0" w:color="auto"/>
              <w:right w:val="single" w:sz="4" w:space="0" w:color="auto"/>
            </w:tcBorders>
            <w:shd w:val="clear" w:color="auto" w:fill="auto"/>
            <w:noWrap/>
            <w:vAlign w:val="bottom"/>
            <w:hideMark/>
          </w:tcPr>
          <w:p w14:paraId="1FB5C8E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380</w:t>
            </w:r>
          </w:p>
        </w:tc>
        <w:tc>
          <w:tcPr>
            <w:tcW w:w="820" w:type="dxa"/>
            <w:tcBorders>
              <w:top w:val="nil"/>
              <w:left w:val="nil"/>
              <w:bottom w:val="single" w:sz="4" w:space="0" w:color="auto"/>
              <w:right w:val="single" w:sz="4" w:space="0" w:color="auto"/>
            </w:tcBorders>
            <w:shd w:val="clear" w:color="000000" w:fill="D9D9D9"/>
            <w:noWrap/>
            <w:vAlign w:val="bottom"/>
            <w:hideMark/>
          </w:tcPr>
          <w:p w14:paraId="1BE91AA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431</w:t>
            </w:r>
          </w:p>
        </w:tc>
        <w:tc>
          <w:tcPr>
            <w:tcW w:w="820" w:type="dxa"/>
            <w:tcBorders>
              <w:top w:val="nil"/>
              <w:left w:val="nil"/>
              <w:bottom w:val="single" w:sz="4" w:space="0" w:color="auto"/>
              <w:right w:val="single" w:sz="4" w:space="0" w:color="auto"/>
            </w:tcBorders>
            <w:shd w:val="clear" w:color="auto" w:fill="auto"/>
            <w:noWrap/>
            <w:vAlign w:val="bottom"/>
            <w:hideMark/>
          </w:tcPr>
          <w:p w14:paraId="58B0AFF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451</w:t>
            </w:r>
          </w:p>
        </w:tc>
        <w:tc>
          <w:tcPr>
            <w:tcW w:w="820" w:type="dxa"/>
            <w:tcBorders>
              <w:top w:val="nil"/>
              <w:left w:val="nil"/>
              <w:bottom w:val="single" w:sz="4" w:space="0" w:color="auto"/>
              <w:right w:val="single" w:sz="4" w:space="0" w:color="auto"/>
            </w:tcBorders>
            <w:shd w:val="clear" w:color="auto" w:fill="auto"/>
            <w:noWrap/>
            <w:vAlign w:val="bottom"/>
            <w:hideMark/>
          </w:tcPr>
          <w:p w14:paraId="0D5A95A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472</w:t>
            </w:r>
          </w:p>
        </w:tc>
        <w:tc>
          <w:tcPr>
            <w:tcW w:w="820" w:type="dxa"/>
            <w:tcBorders>
              <w:top w:val="nil"/>
              <w:left w:val="nil"/>
              <w:bottom w:val="single" w:sz="4" w:space="0" w:color="auto"/>
              <w:right w:val="single" w:sz="4" w:space="0" w:color="auto"/>
            </w:tcBorders>
            <w:shd w:val="clear" w:color="auto" w:fill="auto"/>
            <w:noWrap/>
            <w:vAlign w:val="bottom"/>
            <w:hideMark/>
          </w:tcPr>
          <w:p w14:paraId="672B1C9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493</w:t>
            </w:r>
          </w:p>
        </w:tc>
        <w:tc>
          <w:tcPr>
            <w:tcW w:w="820" w:type="dxa"/>
            <w:tcBorders>
              <w:top w:val="nil"/>
              <w:left w:val="nil"/>
              <w:bottom w:val="single" w:sz="4" w:space="0" w:color="auto"/>
              <w:right w:val="single" w:sz="4" w:space="0" w:color="auto"/>
            </w:tcBorders>
            <w:shd w:val="clear" w:color="auto" w:fill="auto"/>
            <w:noWrap/>
            <w:vAlign w:val="bottom"/>
            <w:hideMark/>
          </w:tcPr>
          <w:p w14:paraId="7BF514F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516</w:t>
            </w:r>
          </w:p>
        </w:tc>
        <w:tc>
          <w:tcPr>
            <w:tcW w:w="820" w:type="dxa"/>
            <w:tcBorders>
              <w:top w:val="nil"/>
              <w:left w:val="nil"/>
              <w:bottom w:val="single" w:sz="4" w:space="0" w:color="auto"/>
              <w:right w:val="single" w:sz="4" w:space="0" w:color="auto"/>
            </w:tcBorders>
            <w:shd w:val="clear" w:color="auto" w:fill="auto"/>
            <w:noWrap/>
            <w:vAlign w:val="bottom"/>
            <w:hideMark/>
          </w:tcPr>
          <w:p w14:paraId="04330DF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540</w:t>
            </w:r>
          </w:p>
        </w:tc>
      </w:tr>
      <w:tr w:rsidR="00062880" w:rsidRPr="00172CC0" w14:paraId="1FB51730"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7B8774B"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1AC536F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187</w:t>
            </w:r>
          </w:p>
        </w:tc>
        <w:tc>
          <w:tcPr>
            <w:tcW w:w="820" w:type="dxa"/>
            <w:tcBorders>
              <w:top w:val="nil"/>
              <w:left w:val="nil"/>
              <w:bottom w:val="single" w:sz="4" w:space="0" w:color="auto"/>
              <w:right w:val="single" w:sz="4" w:space="0" w:color="auto"/>
            </w:tcBorders>
            <w:shd w:val="clear" w:color="auto" w:fill="auto"/>
            <w:noWrap/>
            <w:vAlign w:val="bottom"/>
            <w:hideMark/>
          </w:tcPr>
          <w:p w14:paraId="1ADA567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225</w:t>
            </w:r>
          </w:p>
        </w:tc>
        <w:tc>
          <w:tcPr>
            <w:tcW w:w="820" w:type="dxa"/>
            <w:tcBorders>
              <w:top w:val="nil"/>
              <w:left w:val="nil"/>
              <w:bottom w:val="single" w:sz="4" w:space="0" w:color="auto"/>
              <w:right w:val="single" w:sz="4" w:space="0" w:color="auto"/>
            </w:tcBorders>
            <w:shd w:val="clear" w:color="auto" w:fill="auto"/>
            <w:noWrap/>
            <w:vAlign w:val="bottom"/>
            <w:hideMark/>
          </w:tcPr>
          <w:p w14:paraId="453481B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270</w:t>
            </w:r>
          </w:p>
        </w:tc>
        <w:tc>
          <w:tcPr>
            <w:tcW w:w="820" w:type="dxa"/>
            <w:tcBorders>
              <w:top w:val="nil"/>
              <w:left w:val="nil"/>
              <w:bottom w:val="single" w:sz="4" w:space="0" w:color="auto"/>
              <w:right w:val="single" w:sz="4" w:space="0" w:color="auto"/>
            </w:tcBorders>
            <w:shd w:val="clear" w:color="000000" w:fill="D9D9D9"/>
            <w:noWrap/>
            <w:vAlign w:val="bottom"/>
            <w:hideMark/>
          </w:tcPr>
          <w:p w14:paraId="0A619CA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325</w:t>
            </w:r>
          </w:p>
        </w:tc>
        <w:tc>
          <w:tcPr>
            <w:tcW w:w="820" w:type="dxa"/>
            <w:tcBorders>
              <w:top w:val="nil"/>
              <w:left w:val="nil"/>
              <w:bottom w:val="single" w:sz="4" w:space="0" w:color="auto"/>
              <w:right w:val="single" w:sz="4" w:space="0" w:color="auto"/>
            </w:tcBorders>
            <w:shd w:val="clear" w:color="auto" w:fill="auto"/>
            <w:noWrap/>
            <w:vAlign w:val="bottom"/>
            <w:hideMark/>
          </w:tcPr>
          <w:p w14:paraId="5DC2A11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369</w:t>
            </w:r>
          </w:p>
        </w:tc>
        <w:tc>
          <w:tcPr>
            <w:tcW w:w="820" w:type="dxa"/>
            <w:tcBorders>
              <w:top w:val="nil"/>
              <w:left w:val="nil"/>
              <w:bottom w:val="single" w:sz="4" w:space="0" w:color="auto"/>
              <w:right w:val="single" w:sz="4" w:space="0" w:color="auto"/>
            </w:tcBorders>
            <w:shd w:val="clear" w:color="auto" w:fill="auto"/>
            <w:noWrap/>
            <w:vAlign w:val="bottom"/>
            <w:hideMark/>
          </w:tcPr>
          <w:p w14:paraId="0EAA7F3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420</w:t>
            </w:r>
          </w:p>
        </w:tc>
        <w:tc>
          <w:tcPr>
            <w:tcW w:w="820" w:type="dxa"/>
            <w:tcBorders>
              <w:top w:val="nil"/>
              <w:left w:val="nil"/>
              <w:bottom w:val="single" w:sz="4" w:space="0" w:color="auto"/>
              <w:right w:val="single" w:sz="4" w:space="0" w:color="auto"/>
            </w:tcBorders>
            <w:shd w:val="clear" w:color="auto" w:fill="auto"/>
            <w:noWrap/>
            <w:vAlign w:val="bottom"/>
            <w:hideMark/>
          </w:tcPr>
          <w:p w14:paraId="3DE0347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477</w:t>
            </w:r>
          </w:p>
        </w:tc>
        <w:tc>
          <w:tcPr>
            <w:tcW w:w="820" w:type="dxa"/>
            <w:tcBorders>
              <w:top w:val="nil"/>
              <w:left w:val="nil"/>
              <w:bottom w:val="single" w:sz="4" w:space="0" w:color="auto"/>
              <w:right w:val="single" w:sz="4" w:space="0" w:color="auto"/>
            </w:tcBorders>
            <w:shd w:val="clear" w:color="auto" w:fill="auto"/>
            <w:noWrap/>
            <w:vAlign w:val="bottom"/>
            <w:hideMark/>
          </w:tcPr>
          <w:p w14:paraId="5D4A2D0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544</w:t>
            </w:r>
          </w:p>
        </w:tc>
        <w:tc>
          <w:tcPr>
            <w:tcW w:w="820" w:type="dxa"/>
            <w:tcBorders>
              <w:top w:val="nil"/>
              <w:left w:val="nil"/>
              <w:bottom w:val="single" w:sz="4" w:space="0" w:color="auto"/>
              <w:right w:val="single" w:sz="4" w:space="0" w:color="auto"/>
            </w:tcBorders>
            <w:shd w:val="clear" w:color="000000" w:fill="D9D9D9"/>
            <w:noWrap/>
            <w:vAlign w:val="bottom"/>
            <w:hideMark/>
          </w:tcPr>
          <w:p w14:paraId="01AF017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620</w:t>
            </w:r>
          </w:p>
        </w:tc>
        <w:tc>
          <w:tcPr>
            <w:tcW w:w="820" w:type="dxa"/>
            <w:tcBorders>
              <w:top w:val="nil"/>
              <w:left w:val="nil"/>
              <w:bottom w:val="single" w:sz="4" w:space="0" w:color="auto"/>
              <w:right w:val="single" w:sz="4" w:space="0" w:color="auto"/>
            </w:tcBorders>
            <w:shd w:val="clear" w:color="auto" w:fill="auto"/>
            <w:noWrap/>
            <w:vAlign w:val="bottom"/>
            <w:hideMark/>
          </w:tcPr>
          <w:p w14:paraId="31D7555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649</w:t>
            </w:r>
          </w:p>
        </w:tc>
        <w:tc>
          <w:tcPr>
            <w:tcW w:w="820" w:type="dxa"/>
            <w:tcBorders>
              <w:top w:val="nil"/>
              <w:left w:val="nil"/>
              <w:bottom w:val="single" w:sz="4" w:space="0" w:color="auto"/>
              <w:right w:val="single" w:sz="4" w:space="0" w:color="auto"/>
            </w:tcBorders>
            <w:shd w:val="clear" w:color="auto" w:fill="auto"/>
            <w:noWrap/>
            <w:vAlign w:val="bottom"/>
            <w:hideMark/>
          </w:tcPr>
          <w:p w14:paraId="2CF0FBA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679</w:t>
            </w:r>
          </w:p>
        </w:tc>
        <w:tc>
          <w:tcPr>
            <w:tcW w:w="820" w:type="dxa"/>
            <w:tcBorders>
              <w:top w:val="nil"/>
              <w:left w:val="nil"/>
              <w:bottom w:val="single" w:sz="4" w:space="0" w:color="auto"/>
              <w:right w:val="single" w:sz="4" w:space="0" w:color="auto"/>
            </w:tcBorders>
            <w:shd w:val="clear" w:color="auto" w:fill="auto"/>
            <w:noWrap/>
            <w:vAlign w:val="bottom"/>
            <w:hideMark/>
          </w:tcPr>
          <w:p w14:paraId="33F28CA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710</w:t>
            </w:r>
          </w:p>
        </w:tc>
        <w:tc>
          <w:tcPr>
            <w:tcW w:w="820" w:type="dxa"/>
            <w:tcBorders>
              <w:top w:val="nil"/>
              <w:left w:val="nil"/>
              <w:bottom w:val="single" w:sz="4" w:space="0" w:color="auto"/>
              <w:right w:val="single" w:sz="4" w:space="0" w:color="auto"/>
            </w:tcBorders>
            <w:shd w:val="clear" w:color="auto" w:fill="auto"/>
            <w:noWrap/>
            <w:vAlign w:val="bottom"/>
            <w:hideMark/>
          </w:tcPr>
          <w:p w14:paraId="7B0BE1B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744</w:t>
            </w:r>
          </w:p>
        </w:tc>
        <w:tc>
          <w:tcPr>
            <w:tcW w:w="820" w:type="dxa"/>
            <w:tcBorders>
              <w:top w:val="nil"/>
              <w:left w:val="nil"/>
              <w:bottom w:val="single" w:sz="4" w:space="0" w:color="auto"/>
              <w:right w:val="single" w:sz="4" w:space="0" w:color="auto"/>
            </w:tcBorders>
            <w:shd w:val="clear" w:color="auto" w:fill="auto"/>
            <w:noWrap/>
            <w:vAlign w:val="bottom"/>
            <w:hideMark/>
          </w:tcPr>
          <w:p w14:paraId="11DE7ED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779</w:t>
            </w:r>
          </w:p>
        </w:tc>
      </w:tr>
      <w:tr w:rsidR="00062880" w:rsidRPr="00172CC0" w14:paraId="6C2A9440"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1474370"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25F2DF9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3 113</w:t>
            </w:r>
          </w:p>
        </w:tc>
        <w:tc>
          <w:tcPr>
            <w:tcW w:w="820" w:type="dxa"/>
            <w:tcBorders>
              <w:top w:val="nil"/>
              <w:left w:val="nil"/>
              <w:bottom w:val="single" w:sz="4" w:space="0" w:color="auto"/>
              <w:right w:val="single" w:sz="4" w:space="0" w:color="auto"/>
            </w:tcBorders>
            <w:shd w:val="clear" w:color="auto" w:fill="auto"/>
            <w:noWrap/>
            <w:vAlign w:val="bottom"/>
            <w:hideMark/>
          </w:tcPr>
          <w:p w14:paraId="7178EE7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3 750</w:t>
            </w:r>
          </w:p>
        </w:tc>
        <w:tc>
          <w:tcPr>
            <w:tcW w:w="820" w:type="dxa"/>
            <w:tcBorders>
              <w:top w:val="nil"/>
              <w:left w:val="nil"/>
              <w:bottom w:val="single" w:sz="4" w:space="0" w:color="auto"/>
              <w:right w:val="single" w:sz="4" w:space="0" w:color="auto"/>
            </w:tcBorders>
            <w:shd w:val="clear" w:color="auto" w:fill="auto"/>
            <w:noWrap/>
            <w:vAlign w:val="bottom"/>
            <w:hideMark/>
          </w:tcPr>
          <w:p w14:paraId="4761103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4 522</w:t>
            </w:r>
          </w:p>
        </w:tc>
        <w:tc>
          <w:tcPr>
            <w:tcW w:w="820" w:type="dxa"/>
            <w:tcBorders>
              <w:top w:val="nil"/>
              <w:left w:val="nil"/>
              <w:bottom w:val="single" w:sz="4" w:space="0" w:color="auto"/>
              <w:right w:val="single" w:sz="4" w:space="0" w:color="auto"/>
            </w:tcBorders>
            <w:shd w:val="clear" w:color="000000" w:fill="D9D9D9"/>
            <w:noWrap/>
            <w:vAlign w:val="bottom"/>
            <w:hideMark/>
          </w:tcPr>
          <w:p w14:paraId="71B7695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5 459</w:t>
            </w:r>
          </w:p>
        </w:tc>
        <w:tc>
          <w:tcPr>
            <w:tcW w:w="820" w:type="dxa"/>
            <w:tcBorders>
              <w:top w:val="nil"/>
              <w:left w:val="nil"/>
              <w:bottom w:val="single" w:sz="4" w:space="0" w:color="auto"/>
              <w:right w:val="single" w:sz="4" w:space="0" w:color="auto"/>
            </w:tcBorders>
            <w:shd w:val="clear" w:color="auto" w:fill="auto"/>
            <w:noWrap/>
            <w:vAlign w:val="bottom"/>
            <w:hideMark/>
          </w:tcPr>
          <w:p w14:paraId="24510F4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6 189</w:t>
            </w:r>
          </w:p>
        </w:tc>
        <w:tc>
          <w:tcPr>
            <w:tcW w:w="820" w:type="dxa"/>
            <w:tcBorders>
              <w:top w:val="nil"/>
              <w:left w:val="nil"/>
              <w:bottom w:val="single" w:sz="4" w:space="0" w:color="auto"/>
              <w:right w:val="single" w:sz="4" w:space="0" w:color="auto"/>
            </w:tcBorders>
            <w:shd w:val="clear" w:color="auto" w:fill="auto"/>
            <w:noWrap/>
            <w:vAlign w:val="bottom"/>
            <w:hideMark/>
          </w:tcPr>
          <w:p w14:paraId="54C3637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7 024</w:t>
            </w:r>
          </w:p>
        </w:tc>
        <w:tc>
          <w:tcPr>
            <w:tcW w:w="820" w:type="dxa"/>
            <w:tcBorders>
              <w:top w:val="nil"/>
              <w:left w:val="nil"/>
              <w:bottom w:val="single" w:sz="4" w:space="0" w:color="auto"/>
              <w:right w:val="single" w:sz="4" w:space="0" w:color="auto"/>
            </w:tcBorders>
            <w:shd w:val="clear" w:color="auto" w:fill="auto"/>
            <w:noWrap/>
            <w:vAlign w:val="bottom"/>
            <w:hideMark/>
          </w:tcPr>
          <w:p w14:paraId="66CBBC2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7 978</w:t>
            </w:r>
          </w:p>
        </w:tc>
        <w:tc>
          <w:tcPr>
            <w:tcW w:w="820" w:type="dxa"/>
            <w:tcBorders>
              <w:top w:val="nil"/>
              <w:left w:val="nil"/>
              <w:bottom w:val="single" w:sz="4" w:space="0" w:color="auto"/>
              <w:right w:val="single" w:sz="4" w:space="0" w:color="auto"/>
            </w:tcBorders>
            <w:shd w:val="clear" w:color="auto" w:fill="auto"/>
            <w:noWrap/>
            <w:vAlign w:val="bottom"/>
            <w:hideMark/>
          </w:tcPr>
          <w:p w14:paraId="30FECC1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9 070</w:t>
            </w:r>
          </w:p>
        </w:tc>
        <w:tc>
          <w:tcPr>
            <w:tcW w:w="820" w:type="dxa"/>
            <w:tcBorders>
              <w:top w:val="nil"/>
              <w:left w:val="nil"/>
              <w:bottom w:val="single" w:sz="4" w:space="0" w:color="auto"/>
              <w:right w:val="single" w:sz="4" w:space="0" w:color="auto"/>
            </w:tcBorders>
            <w:shd w:val="clear" w:color="000000" w:fill="D9D9D9"/>
            <w:noWrap/>
            <w:vAlign w:val="bottom"/>
            <w:hideMark/>
          </w:tcPr>
          <w:p w14:paraId="39E740C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10 320</w:t>
            </w:r>
          </w:p>
        </w:tc>
        <w:tc>
          <w:tcPr>
            <w:tcW w:w="820" w:type="dxa"/>
            <w:tcBorders>
              <w:top w:val="nil"/>
              <w:left w:val="nil"/>
              <w:bottom w:val="single" w:sz="4" w:space="0" w:color="auto"/>
              <w:right w:val="single" w:sz="4" w:space="0" w:color="auto"/>
            </w:tcBorders>
            <w:shd w:val="clear" w:color="auto" w:fill="auto"/>
            <w:noWrap/>
            <w:vAlign w:val="bottom"/>
            <w:hideMark/>
          </w:tcPr>
          <w:p w14:paraId="77ABF5C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10 799</w:t>
            </w:r>
          </w:p>
        </w:tc>
        <w:tc>
          <w:tcPr>
            <w:tcW w:w="820" w:type="dxa"/>
            <w:tcBorders>
              <w:top w:val="nil"/>
              <w:left w:val="nil"/>
              <w:bottom w:val="single" w:sz="4" w:space="0" w:color="auto"/>
              <w:right w:val="single" w:sz="4" w:space="0" w:color="auto"/>
            </w:tcBorders>
            <w:shd w:val="clear" w:color="auto" w:fill="auto"/>
            <w:noWrap/>
            <w:vAlign w:val="bottom"/>
            <w:hideMark/>
          </w:tcPr>
          <w:p w14:paraId="1B004F4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11 302</w:t>
            </w:r>
          </w:p>
        </w:tc>
        <w:tc>
          <w:tcPr>
            <w:tcW w:w="820" w:type="dxa"/>
            <w:tcBorders>
              <w:top w:val="nil"/>
              <w:left w:val="nil"/>
              <w:bottom w:val="single" w:sz="4" w:space="0" w:color="auto"/>
              <w:right w:val="single" w:sz="4" w:space="0" w:color="auto"/>
            </w:tcBorders>
            <w:shd w:val="clear" w:color="auto" w:fill="auto"/>
            <w:noWrap/>
            <w:vAlign w:val="bottom"/>
            <w:hideMark/>
          </w:tcPr>
          <w:p w14:paraId="75ED053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11 829</w:t>
            </w:r>
          </w:p>
        </w:tc>
        <w:tc>
          <w:tcPr>
            <w:tcW w:w="820" w:type="dxa"/>
            <w:tcBorders>
              <w:top w:val="nil"/>
              <w:left w:val="nil"/>
              <w:bottom w:val="single" w:sz="4" w:space="0" w:color="auto"/>
              <w:right w:val="single" w:sz="4" w:space="0" w:color="auto"/>
            </w:tcBorders>
            <w:shd w:val="clear" w:color="auto" w:fill="auto"/>
            <w:noWrap/>
            <w:vAlign w:val="bottom"/>
            <w:hideMark/>
          </w:tcPr>
          <w:p w14:paraId="20EE0D5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12 383</w:t>
            </w:r>
          </w:p>
        </w:tc>
        <w:tc>
          <w:tcPr>
            <w:tcW w:w="820" w:type="dxa"/>
            <w:tcBorders>
              <w:top w:val="nil"/>
              <w:left w:val="nil"/>
              <w:bottom w:val="single" w:sz="4" w:space="0" w:color="auto"/>
              <w:right w:val="single" w:sz="4" w:space="0" w:color="auto"/>
            </w:tcBorders>
            <w:shd w:val="clear" w:color="auto" w:fill="auto"/>
            <w:noWrap/>
            <w:vAlign w:val="bottom"/>
            <w:hideMark/>
          </w:tcPr>
          <w:p w14:paraId="6781732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12 965</w:t>
            </w:r>
          </w:p>
        </w:tc>
      </w:tr>
      <w:tr w:rsidR="00062880" w:rsidRPr="00172CC0" w14:paraId="4B30E4CF"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8863E3B"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110E355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33 663</w:t>
            </w:r>
          </w:p>
        </w:tc>
        <w:tc>
          <w:tcPr>
            <w:tcW w:w="820" w:type="dxa"/>
            <w:tcBorders>
              <w:top w:val="nil"/>
              <w:left w:val="nil"/>
              <w:bottom w:val="single" w:sz="4" w:space="0" w:color="auto"/>
              <w:right w:val="single" w:sz="4" w:space="0" w:color="auto"/>
            </w:tcBorders>
            <w:shd w:val="clear" w:color="auto" w:fill="auto"/>
            <w:noWrap/>
            <w:vAlign w:val="bottom"/>
            <w:hideMark/>
          </w:tcPr>
          <w:p w14:paraId="69208D7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38 712</w:t>
            </w:r>
          </w:p>
        </w:tc>
        <w:tc>
          <w:tcPr>
            <w:tcW w:w="820" w:type="dxa"/>
            <w:tcBorders>
              <w:top w:val="nil"/>
              <w:left w:val="nil"/>
              <w:bottom w:val="single" w:sz="4" w:space="0" w:color="auto"/>
              <w:right w:val="single" w:sz="4" w:space="0" w:color="auto"/>
            </w:tcBorders>
            <w:shd w:val="clear" w:color="auto" w:fill="auto"/>
            <w:noWrap/>
            <w:vAlign w:val="bottom"/>
            <w:hideMark/>
          </w:tcPr>
          <w:p w14:paraId="20DFDFA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44 519</w:t>
            </w:r>
          </w:p>
        </w:tc>
        <w:tc>
          <w:tcPr>
            <w:tcW w:w="820" w:type="dxa"/>
            <w:tcBorders>
              <w:top w:val="nil"/>
              <w:left w:val="nil"/>
              <w:bottom w:val="single" w:sz="4" w:space="0" w:color="auto"/>
              <w:right w:val="single" w:sz="4" w:space="0" w:color="auto"/>
            </w:tcBorders>
            <w:shd w:val="clear" w:color="000000" w:fill="D9D9D9"/>
            <w:noWrap/>
            <w:vAlign w:val="bottom"/>
            <w:hideMark/>
          </w:tcPr>
          <w:p w14:paraId="4794DAB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51 197</w:t>
            </w:r>
          </w:p>
        </w:tc>
        <w:tc>
          <w:tcPr>
            <w:tcW w:w="820" w:type="dxa"/>
            <w:tcBorders>
              <w:top w:val="nil"/>
              <w:left w:val="nil"/>
              <w:bottom w:val="single" w:sz="4" w:space="0" w:color="auto"/>
              <w:right w:val="single" w:sz="4" w:space="0" w:color="auto"/>
            </w:tcBorders>
            <w:shd w:val="clear" w:color="auto" w:fill="auto"/>
            <w:noWrap/>
            <w:vAlign w:val="bottom"/>
            <w:hideMark/>
          </w:tcPr>
          <w:p w14:paraId="3496B94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53 756</w:t>
            </w:r>
          </w:p>
        </w:tc>
        <w:tc>
          <w:tcPr>
            <w:tcW w:w="820" w:type="dxa"/>
            <w:tcBorders>
              <w:top w:val="nil"/>
              <w:left w:val="nil"/>
              <w:bottom w:val="single" w:sz="4" w:space="0" w:color="auto"/>
              <w:right w:val="single" w:sz="4" w:space="0" w:color="auto"/>
            </w:tcBorders>
            <w:shd w:val="clear" w:color="auto" w:fill="auto"/>
            <w:noWrap/>
            <w:vAlign w:val="bottom"/>
            <w:hideMark/>
          </w:tcPr>
          <w:p w14:paraId="154DBD3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56 444</w:t>
            </w:r>
          </w:p>
        </w:tc>
        <w:tc>
          <w:tcPr>
            <w:tcW w:w="820" w:type="dxa"/>
            <w:tcBorders>
              <w:top w:val="nil"/>
              <w:left w:val="nil"/>
              <w:bottom w:val="single" w:sz="4" w:space="0" w:color="auto"/>
              <w:right w:val="single" w:sz="4" w:space="0" w:color="auto"/>
            </w:tcBorders>
            <w:shd w:val="clear" w:color="auto" w:fill="auto"/>
            <w:noWrap/>
            <w:vAlign w:val="bottom"/>
            <w:hideMark/>
          </w:tcPr>
          <w:p w14:paraId="6261CA1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59 266</w:t>
            </w:r>
          </w:p>
        </w:tc>
        <w:tc>
          <w:tcPr>
            <w:tcW w:w="820" w:type="dxa"/>
            <w:tcBorders>
              <w:top w:val="nil"/>
              <w:left w:val="nil"/>
              <w:bottom w:val="single" w:sz="4" w:space="0" w:color="auto"/>
              <w:right w:val="single" w:sz="4" w:space="0" w:color="auto"/>
            </w:tcBorders>
            <w:shd w:val="clear" w:color="auto" w:fill="auto"/>
            <w:noWrap/>
            <w:vAlign w:val="bottom"/>
            <w:hideMark/>
          </w:tcPr>
          <w:p w14:paraId="5C91C02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62 230</w:t>
            </w:r>
          </w:p>
        </w:tc>
        <w:tc>
          <w:tcPr>
            <w:tcW w:w="820" w:type="dxa"/>
            <w:tcBorders>
              <w:top w:val="nil"/>
              <w:left w:val="nil"/>
              <w:bottom w:val="single" w:sz="4" w:space="0" w:color="auto"/>
              <w:right w:val="single" w:sz="4" w:space="0" w:color="auto"/>
            </w:tcBorders>
            <w:shd w:val="clear" w:color="000000" w:fill="D9D9D9"/>
            <w:noWrap/>
            <w:vAlign w:val="bottom"/>
            <w:hideMark/>
          </w:tcPr>
          <w:p w14:paraId="5E8540B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65 341</w:t>
            </w:r>
          </w:p>
        </w:tc>
        <w:tc>
          <w:tcPr>
            <w:tcW w:w="820" w:type="dxa"/>
            <w:tcBorders>
              <w:top w:val="nil"/>
              <w:left w:val="nil"/>
              <w:bottom w:val="single" w:sz="4" w:space="0" w:color="auto"/>
              <w:right w:val="single" w:sz="4" w:space="0" w:color="auto"/>
            </w:tcBorders>
            <w:shd w:val="clear" w:color="auto" w:fill="auto"/>
            <w:noWrap/>
            <w:vAlign w:val="bottom"/>
            <w:hideMark/>
          </w:tcPr>
          <w:p w14:paraId="39101D7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66 975</w:t>
            </w:r>
          </w:p>
        </w:tc>
        <w:tc>
          <w:tcPr>
            <w:tcW w:w="820" w:type="dxa"/>
            <w:tcBorders>
              <w:top w:val="nil"/>
              <w:left w:val="nil"/>
              <w:bottom w:val="single" w:sz="4" w:space="0" w:color="auto"/>
              <w:right w:val="single" w:sz="4" w:space="0" w:color="auto"/>
            </w:tcBorders>
            <w:shd w:val="clear" w:color="auto" w:fill="auto"/>
            <w:noWrap/>
            <w:vAlign w:val="bottom"/>
            <w:hideMark/>
          </w:tcPr>
          <w:p w14:paraId="3A485E6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68 649</w:t>
            </w:r>
          </w:p>
        </w:tc>
        <w:tc>
          <w:tcPr>
            <w:tcW w:w="820" w:type="dxa"/>
            <w:tcBorders>
              <w:top w:val="nil"/>
              <w:left w:val="nil"/>
              <w:bottom w:val="single" w:sz="4" w:space="0" w:color="auto"/>
              <w:right w:val="single" w:sz="4" w:space="0" w:color="auto"/>
            </w:tcBorders>
            <w:shd w:val="clear" w:color="auto" w:fill="auto"/>
            <w:noWrap/>
            <w:vAlign w:val="bottom"/>
            <w:hideMark/>
          </w:tcPr>
          <w:p w14:paraId="0559E03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70 365</w:t>
            </w:r>
          </w:p>
        </w:tc>
        <w:tc>
          <w:tcPr>
            <w:tcW w:w="820" w:type="dxa"/>
            <w:tcBorders>
              <w:top w:val="nil"/>
              <w:left w:val="nil"/>
              <w:bottom w:val="single" w:sz="4" w:space="0" w:color="auto"/>
              <w:right w:val="single" w:sz="4" w:space="0" w:color="auto"/>
            </w:tcBorders>
            <w:shd w:val="clear" w:color="auto" w:fill="auto"/>
            <w:noWrap/>
            <w:vAlign w:val="bottom"/>
            <w:hideMark/>
          </w:tcPr>
          <w:p w14:paraId="63FB9F8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72 125</w:t>
            </w:r>
          </w:p>
        </w:tc>
        <w:tc>
          <w:tcPr>
            <w:tcW w:w="820" w:type="dxa"/>
            <w:tcBorders>
              <w:top w:val="nil"/>
              <w:left w:val="nil"/>
              <w:bottom w:val="single" w:sz="4" w:space="0" w:color="auto"/>
              <w:right w:val="single" w:sz="4" w:space="0" w:color="auto"/>
            </w:tcBorders>
            <w:shd w:val="clear" w:color="auto" w:fill="auto"/>
            <w:noWrap/>
            <w:vAlign w:val="bottom"/>
            <w:hideMark/>
          </w:tcPr>
          <w:p w14:paraId="4724006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73 928</w:t>
            </w:r>
          </w:p>
        </w:tc>
      </w:tr>
      <w:tr w:rsidR="00062880" w:rsidRPr="00172CC0" w14:paraId="7621C49E"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DC6AE2B"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3A1480B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101 121</w:t>
            </w:r>
          </w:p>
        </w:tc>
        <w:tc>
          <w:tcPr>
            <w:tcW w:w="820" w:type="dxa"/>
            <w:tcBorders>
              <w:top w:val="nil"/>
              <w:left w:val="nil"/>
              <w:bottom w:val="single" w:sz="4" w:space="0" w:color="auto"/>
              <w:right w:val="single" w:sz="4" w:space="0" w:color="auto"/>
            </w:tcBorders>
            <w:shd w:val="clear" w:color="auto" w:fill="auto"/>
            <w:noWrap/>
            <w:vAlign w:val="bottom"/>
            <w:hideMark/>
          </w:tcPr>
          <w:p w14:paraId="3F9A9ED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128 535</w:t>
            </w:r>
          </w:p>
        </w:tc>
        <w:tc>
          <w:tcPr>
            <w:tcW w:w="820" w:type="dxa"/>
            <w:tcBorders>
              <w:top w:val="nil"/>
              <w:left w:val="nil"/>
              <w:bottom w:val="single" w:sz="4" w:space="0" w:color="auto"/>
              <w:right w:val="single" w:sz="4" w:space="0" w:color="auto"/>
            </w:tcBorders>
            <w:shd w:val="clear" w:color="auto" w:fill="auto"/>
            <w:noWrap/>
            <w:vAlign w:val="bottom"/>
            <w:hideMark/>
          </w:tcPr>
          <w:p w14:paraId="29CC2D9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157 888</w:t>
            </w:r>
          </w:p>
        </w:tc>
        <w:tc>
          <w:tcPr>
            <w:tcW w:w="820" w:type="dxa"/>
            <w:tcBorders>
              <w:top w:val="nil"/>
              <w:left w:val="nil"/>
              <w:bottom w:val="single" w:sz="4" w:space="0" w:color="auto"/>
              <w:right w:val="single" w:sz="4" w:space="0" w:color="auto"/>
            </w:tcBorders>
            <w:shd w:val="clear" w:color="000000" w:fill="D9D9D9"/>
            <w:noWrap/>
            <w:vAlign w:val="bottom"/>
            <w:hideMark/>
          </w:tcPr>
          <w:p w14:paraId="18FED0E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196 043</w:t>
            </w:r>
          </w:p>
        </w:tc>
        <w:tc>
          <w:tcPr>
            <w:tcW w:w="820" w:type="dxa"/>
            <w:tcBorders>
              <w:top w:val="nil"/>
              <w:left w:val="nil"/>
              <w:bottom w:val="single" w:sz="4" w:space="0" w:color="auto"/>
              <w:right w:val="single" w:sz="4" w:space="0" w:color="auto"/>
            </w:tcBorders>
            <w:shd w:val="clear" w:color="auto" w:fill="auto"/>
            <w:noWrap/>
            <w:vAlign w:val="bottom"/>
            <w:hideMark/>
          </w:tcPr>
          <w:p w14:paraId="02A0105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225 161</w:t>
            </w:r>
          </w:p>
        </w:tc>
        <w:tc>
          <w:tcPr>
            <w:tcW w:w="820" w:type="dxa"/>
            <w:tcBorders>
              <w:top w:val="nil"/>
              <w:left w:val="nil"/>
              <w:bottom w:val="single" w:sz="4" w:space="0" w:color="auto"/>
              <w:right w:val="single" w:sz="4" w:space="0" w:color="auto"/>
            </w:tcBorders>
            <w:shd w:val="clear" w:color="auto" w:fill="auto"/>
            <w:noWrap/>
            <w:vAlign w:val="bottom"/>
            <w:hideMark/>
          </w:tcPr>
          <w:p w14:paraId="519FDA2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259 257</w:t>
            </w:r>
          </w:p>
        </w:tc>
        <w:tc>
          <w:tcPr>
            <w:tcW w:w="820" w:type="dxa"/>
            <w:tcBorders>
              <w:top w:val="nil"/>
              <w:left w:val="nil"/>
              <w:bottom w:val="single" w:sz="4" w:space="0" w:color="auto"/>
              <w:right w:val="single" w:sz="4" w:space="0" w:color="auto"/>
            </w:tcBorders>
            <w:shd w:val="clear" w:color="auto" w:fill="auto"/>
            <w:noWrap/>
            <w:vAlign w:val="bottom"/>
            <w:hideMark/>
          </w:tcPr>
          <w:p w14:paraId="7C820B3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299 278</w:t>
            </w:r>
          </w:p>
        </w:tc>
        <w:tc>
          <w:tcPr>
            <w:tcW w:w="820" w:type="dxa"/>
            <w:tcBorders>
              <w:top w:val="nil"/>
              <w:left w:val="nil"/>
              <w:bottom w:val="single" w:sz="4" w:space="0" w:color="auto"/>
              <w:right w:val="single" w:sz="4" w:space="0" w:color="auto"/>
            </w:tcBorders>
            <w:shd w:val="clear" w:color="auto" w:fill="auto"/>
            <w:noWrap/>
            <w:vAlign w:val="bottom"/>
            <w:hideMark/>
          </w:tcPr>
          <w:p w14:paraId="23F58BD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346 368</w:t>
            </w:r>
          </w:p>
        </w:tc>
        <w:tc>
          <w:tcPr>
            <w:tcW w:w="820" w:type="dxa"/>
            <w:tcBorders>
              <w:top w:val="nil"/>
              <w:left w:val="nil"/>
              <w:bottom w:val="single" w:sz="4" w:space="0" w:color="auto"/>
              <w:right w:val="single" w:sz="4" w:space="0" w:color="auto"/>
            </w:tcBorders>
            <w:shd w:val="clear" w:color="000000" w:fill="D9D9D9"/>
            <w:noWrap/>
            <w:vAlign w:val="bottom"/>
            <w:hideMark/>
          </w:tcPr>
          <w:p w14:paraId="1E033E0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401 911</w:t>
            </w:r>
          </w:p>
        </w:tc>
        <w:tc>
          <w:tcPr>
            <w:tcW w:w="820" w:type="dxa"/>
            <w:tcBorders>
              <w:top w:val="nil"/>
              <w:left w:val="nil"/>
              <w:bottom w:val="single" w:sz="4" w:space="0" w:color="auto"/>
              <w:right w:val="single" w:sz="4" w:space="0" w:color="auto"/>
            </w:tcBorders>
            <w:shd w:val="clear" w:color="auto" w:fill="auto"/>
            <w:noWrap/>
            <w:vAlign w:val="bottom"/>
            <w:hideMark/>
          </w:tcPr>
          <w:p w14:paraId="7D6F7AD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431 166</w:t>
            </w:r>
          </w:p>
        </w:tc>
        <w:tc>
          <w:tcPr>
            <w:tcW w:w="820" w:type="dxa"/>
            <w:tcBorders>
              <w:top w:val="nil"/>
              <w:left w:val="nil"/>
              <w:bottom w:val="single" w:sz="4" w:space="0" w:color="auto"/>
              <w:right w:val="single" w:sz="4" w:space="0" w:color="auto"/>
            </w:tcBorders>
            <w:shd w:val="clear" w:color="auto" w:fill="auto"/>
            <w:noWrap/>
            <w:vAlign w:val="bottom"/>
            <w:hideMark/>
          </w:tcPr>
          <w:p w14:paraId="38C8845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461 744</w:t>
            </w:r>
          </w:p>
        </w:tc>
        <w:tc>
          <w:tcPr>
            <w:tcW w:w="820" w:type="dxa"/>
            <w:tcBorders>
              <w:top w:val="nil"/>
              <w:left w:val="nil"/>
              <w:bottom w:val="single" w:sz="4" w:space="0" w:color="auto"/>
              <w:right w:val="single" w:sz="4" w:space="0" w:color="auto"/>
            </w:tcBorders>
            <w:shd w:val="clear" w:color="auto" w:fill="auto"/>
            <w:noWrap/>
            <w:vAlign w:val="bottom"/>
            <w:hideMark/>
          </w:tcPr>
          <w:p w14:paraId="7F88D4C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495 668</w:t>
            </w:r>
          </w:p>
        </w:tc>
        <w:tc>
          <w:tcPr>
            <w:tcW w:w="820" w:type="dxa"/>
            <w:tcBorders>
              <w:top w:val="nil"/>
              <w:left w:val="nil"/>
              <w:bottom w:val="single" w:sz="4" w:space="0" w:color="auto"/>
              <w:right w:val="single" w:sz="4" w:space="0" w:color="auto"/>
            </w:tcBorders>
            <w:shd w:val="clear" w:color="auto" w:fill="auto"/>
            <w:noWrap/>
            <w:vAlign w:val="bottom"/>
            <w:hideMark/>
          </w:tcPr>
          <w:p w14:paraId="3F58408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532 253</w:t>
            </w:r>
          </w:p>
        </w:tc>
        <w:tc>
          <w:tcPr>
            <w:tcW w:w="820" w:type="dxa"/>
            <w:tcBorders>
              <w:top w:val="nil"/>
              <w:left w:val="nil"/>
              <w:bottom w:val="single" w:sz="4" w:space="0" w:color="auto"/>
              <w:right w:val="single" w:sz="4" w:space="0" w:color="auto"/>
            </w:tcBorders>
            <w:shd w:val="clear" w:color="auto" w:fill="auto"/>
            <w:noWrap/>
            <w:vAlign w:val="bottom"/>
            <w:hideMark/>
          </w:tcPr>
          <w:p w14:paraId="37B000F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571 717</w:t>
            </w:r>
          </w:p>
        </w:tc>
      </w:tr>
      <w:tr w:rsidR="00062880" w:rsidRPr="00172CC0" w14:paraId="7D7EE3F2"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880C6C8"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4F5690F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61</w:t>
            </w:r>
          </w:p>
        </w:tc>
        <w:tc>
          <w:tcPr>
            <w:tcW w:w="820" w:type="dxa"/>
            <w:tcBorders>
              <w:top w:val="nil"/>
              <w:left w:val="nil"/>
              <w:bottom w:val="single" w:sz="4" w:space="0" w:color="auto"/>
              <w:right w:val="single" w:sz="4" w:space="0" w:color="auto"/>
            </w:tcBorders>
            <w:shd w:val="clear" w:color="auto" w:fill="auto"/>
            <w:noWrap/>
            <w:vAlign w:val="bottom"/>
            <w:hideMark/>
          </w:tcPr>
          <w:p w14:paraId="47052BC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73</w:t>
            </w:r>
          </w:p>
        </w:tc>
        <w:tc>
          <w:tcPr>
            <w:tcW w:w="820" w:type="dxa"/>
            <w:tcBorders>
              <w:top w:val="nil"/>
              <w:left w:val="nil"/>
              <w:bottom w:val="single" w:sz="4" w:space="0" w:color="auto"/>
              <w:right w:val="single" w:sz="4" w:space="0" w:color="auto"/>
            </w:tcBorders>
            <w:shd w:val="clear" w:color="auto" w:fill="auto"/>
            <w:noWrap/>
            <w:vAlign w:val="bottom"/>
            <w:hideMark/>
          </w:tcPr>
          <w:p w14:paraId="2C6E34E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88</w:t>
            </w:r>
          </w:p>
        </w:tc>
        <w:tc>
          <w:tcPr>
            <w:tcW w:w="820" w:type="dxa"/>
            <w:tcBorders>
              <w:top w:val="nil"/>
              <w:left w:val="nil"/>
              <w:bottom w:val="single" w:sz="4" w:space="0" w:color="auto"/>
              <w:right w:val="single" w:sz="4" w:space="0" w:color="auto"/>
            </w:tcBorders>
            <w:shd w:val="clear" w:color="000000" w:fill="D9D9D9"/>
            <w:noWrap/>
            <w:vAlign w:val="bottom"/>
            <w:hideMark/>
          </w:tcPr>
          <w:p w14:paraId="1AF0958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105</w:t>
            </w:r>
          </w:p>
        </w:tc>
        <w:tc>
          <w:tcPr>
            <w:tcW w:w="820" w:type="dxa"/>
            <w:tcBorders>
              <w:top w:val="nil"/>
              <w:left w:val="nil"/>
              <w:bottom w:val="single" w:sz="4" w:space="0" w:color="auto"/>
              <w:right w:val="single" w:sz="4" w:space="0" w:color="auto"/>
            </w:tcBorders>
            <w:shd w:val="clear" w:color="auto" w:fill="auto"/>
            <w:noWrap/>
            <w:vAlign w:val="bottom"/>
            <w:hideMark/>
          </w:tcPr>
          <w:p w14:paraId="1AA52F7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119</w:t>
            </w:r>
          </w:p>
        </w:tc>
        <w:tc>
          <w:tcPr>
            <w:tcW w:w="820" w:type="dxa"/>
            <w:tcBorders>
              <w:top w:val="nil"/>
              <w:left w:val="nil"/>
              <w:bottom w:val="single" w:sz="4" w:space="0" w:color="auto"/>
              <w:right w:val="single" w:sz="4" w:space="0" w:color="auto"/>
            </w:tcBorders>
            <w:shd w:val="clear" w:color="auto" w:fill="auto"/>
            <w:noWrap/>
            <w:vAlign w:val="bottom"/>
            <w:hideMark/>
          </w:tcPr>
          <w:p w14:paraId="4E19BBE5"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135</w:t>
            </w:r>
          </w:p>
        </w:tc>
        <w:tc>
          <w:tcPr>
            <w:tcW w:w="820" w:type="dxa"/>
            <w:tcBorders>
              <w:top w:val="nil"/>
              <w:left w:val="nil"/>
              <w:bottom w:val="single" w:sz="4" w:space="0" w:color="auto"/>
              <w:right w:val="single" w:sz="4" w:space="0" w:color="auto"/>
            </w:tcBorders>
            <w:shd w:val="clear" w:color="auto" w:fill="auto"/>
            <w:noWrap/>
            <w:vAlign w:val="bottom"/>
            <w:hideMark/>
          </w:tcPr>
          <w:p w14:paraId="4C4A22B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153</w:t>
            </w:r>
          </w:p>
        </w:tc>
        <w:tc>
          <w:tcPr>
            <w:tcW w:w="820" w:type="dxa"/>
            <w:tcBorders>
              <w:top w:val="nil"/>
              <w:left w:val="nil"/>
              <w:bottom w:val="single" w:sz="4" w:space="0" w:color="auto"/>
              <w:right w:val="single" w:sz="4" w:space="0" w:color="auto"/>
            </w:tcBorders>
            <w:shd w:val="clear" w:color="auto" w:fill="auto"/>
            <w:noWrap/>
            <w:vAlign w:val="bottom"/>
            <w:hideMark/>
          </w:tcPr>
          <w:p w14:paraId="5322E79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174</w:t>
            </w:r>
          </w:p>
        </w:tc>
        <w:tc>
          <w:tcPr>
            <w:tcW w:w="820" w:type="dxa"/>
            <w:tcBorders>
              <w:top w:val="nil"/>
              <w:left w:val="nil"/>
              <w:bottom w:val="single" w:sz="4" w:space="0" w:color="auto"/>
              <w:right w:val="single" w:sz="4" w:space="0" w:color="auto"/>
            </w:tcBorders>
            <w:shd w:val="clear" w:color="000000" w:fill="D9D9D9"/>
            <w:noWrap/>
            <w:vAlign w:val="bottom"/>
            <w:hideMark/>
          </w:tcPr>
          <w:p w14:paraId="7D1AE07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197</w:t>
            </w:r>
          </w:p>
        </w:tc>
        <w:tc>
          <w:tcPr>
            <w:tcW w:w="820" w:type="dxa"/>
            <w:tcBorders>
              <w:top w:val="nil"/>
              <w:left w:val="nil"/>
              <w:bottom w:val="single" w:sz="4" w:space="0" w:color="auto"/>
              <w:right w:val="single" w:sz="4" w:space="0" w:color="auto"/>
            </w:tcBorders>
            <w:shd w:val="clear" w:color="auto" w:fill="auto"/>
            <w:noWrap/>
            <w:vAlign w:val="bottom"/>
            <w:hideMark/>
          </w:tcPr>
          <w:p w14:paraId="0B22554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207</w:t>
            </w:r>
          </w:p>
        </w:tc>
        <w:tc>
          <w:tcPr>
            <w:tcW w:w="820" w:type="dxa"/>
            <w:tcBorders>
              <w:top w:val="nil"/>
              <w:left w:val="nil"/>
              <w:bottom w:val="single" w:sz="4" w:space="0" w:color="auto"/>
              <w:right w:val="single" w:sz="4" w:space="0" w:color="auto"/>
            </w:tcBorders>
            <w:shd w:val="clear" w:color="auto" w:fill="auto"/>
            <w:noWrap/>
            <w:vAlign w:val="bottom"/>
            <w:hideMark/>
          </w:tcPr>
          <w:p w14:paraId="3F2E5E0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217</w:t>
            </w:r>
          </w:p>
        </w:tc>
        <w:tc>
          <w:tcPr>
            <w:tcW w:w="820" w:type="dxa"/>
            <w:tcBorders>
              <w:top w:val="nil"/>
              <w:left w:val="nil"/>
              <w:bottom w:val="single" w:sz="4" w:space="0" w:color="auto"/>
              <w:right w:val="single" w:sz="4" w:space="0" w:color="auto"/>
            </w:tcBorders>
            <w:shd w:val="clear" w:color="auto" w:fill="auto"/>
            <w:noWrap/>
            <w:vAlign w:val="bottom"/>
            <w:hideMark/>
          </w:tcPr>
          <w:p w14:paraId="70DA3F8E"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227</w:t>
            </w:r>
          </w:p>
        </w:tc>
        <w:tc>
          <w:tcPr>
            <w:tcW w:w="820" w:type="dxa"/>
            <w:tcBorders>
              <w:top w:val="nil"/>
              <w:left w:val="nil"/>
              <w:bottom w:val="single" w:sz="4" w:space="0" w:color="auto"/>
              <w:right w:val="single" w:sz="4" w:space="0" w:color="auto"/>
            </w:tcBorders>
            <w:shd w:val="clear" w:color="auto" w:fill="auto"/>
            <w:noWrap/>
            <w:vAlign w:val="bottom"/>
            <w:hideMark/>
          </w:tcPr>
          <w:p w14:paraId="7FC524F1"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238</w:t>
            </w:r>
          </w:p>
        </w:tc>
        <w:tc>
          <w:tcPr>
            <w:tcW w:w="820" w:type="dxa"/>
            <w:tcBorders>
              <w:top w:val="nil"/>
              <w:left w:val="nil"/>
              <w:bottom w:val="single" w:sz="4" w:space="0" w:color="auto"/>
              <w:right w:val="single" w:sz="4" w:space="0" w:color="auto"/>
            </w:tcBorders>
            <w:shd w:val="clear" w:color="auto" w:fill="auto"/>
            <w:noWrap/>
            <w:vAlign w:val="bottom"/>
            <w:hideMark/>
          </w:tcPr>
          <w:p w14:paraId="4927233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250</w:t>
            </w:r>
          </w:p>
        </w:tc>
      </w:tr>
      <w:tr w:rsidR="00062880" w:rsidRPr="00172CC0" w14:paraId="1026999E"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7FBBB7F"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5F549EE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4C61AEE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1 550</w:t>
            </w:r>
          </w:p>
        </w:tc>
        <w:tc>
          <w:tcPr>
            <w:tcW w:w="820" w:type="dxa"/>
            <w:tcBorders>
              <w:top w:val="nil"/>
              <w:left w:val="nil"/>
              <w:bottom w:val="single" w:sz="4" w:space="0" w:color="auto"/>
              <w:right w:val="single" w:sz="4" w:space="0" w:color="auto"/>
            </w:tcBorders>
            <w:shd w:val="clear" w:color="auto" w:fill="auto"/>
            <w:noWrap/>
            <w:vAlign w:val="bottom"/>
            <w:hideMark/>
          </w:tcPr>
          <w:p w14:paraId="5A7EE43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1 871</w:t>
            </w:r>
          </w:p>
        </w:tc>
        <w:tc>
          <w:tcPr>
            <w:tcW w:w="820" w:type="dxa"/>
            <w:tcBorders>
              <w:top w:val="nil"/>
              <w:left w:val="nil"/>
              <w:bottom w:val="single" w:sz="4" w:space="0" w:color="auto"/>
              <w:right w:val="single" w:sz="4" w:space="0" w:color="auto"/>
            </w:tcBorders>
            <w:shd w:val="clear" w:color="000000" w:fill="D9D9D9"/>
            <w:noWrap/>
            <w:vAlign w:val="bottom"/>
            <w:hideMark/>
          </w:tcPr>
          <w:p w14:paraId="5105590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2 259</w:t>
            </w:r>
          </w:p>
        </w:tc>
        <w:tc>
          <w:tcPr>
            <w:tcW w:w="820" w:type="dxa"/>
            <w:tcBorders>
              <w:top w:val="nil"/>
              <w:left w:val="nil"/>
              <w:bottom w:val="single" w:sz="4" w:space="0" w:color="auto"/>
              <w:right w:val="single" w:sz="4" w:space="0" w:color="auto"/>
            </w:tcBorders>
            <w:shd w:val="clear" w:color="auto" w:fill="auto"/>
            <w:noWrap/>
            <w:vAlign w:val="bottom"/>
            <w:hideMark/>
          </w:tcPr>
          <w:p w14:paraId="5535864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2 564</w:t>
            </w:r>
          </w:p>
        </w:tc>
        <w:tc>
          <w:tcPr>
            <w:tcW w:w="820" w:type="dxa"/>
            <w:tcBorders>
              <w:top w:val="nil"/>
              <w:left w:val="nil"/>
              <w:bottom w:val="single" w:sz="4" w:space="0" w:color="auto"/>
              <w:right w:val="single" w:sz="4" w:space="0" w:color="auto"/>
            </w:tcBorders>
            <w:shd w:val="clear" w:color="auto" w:fill="auto"/>
            <w:noWrap/>
            <w:vAlign w:val="bottom"/>
            <w:hideMark/>
          </w:tcPr>
          <w:p w14:paraId="016E6EF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2 913</w:t>
            </w:r>
          </w:p>
        </w:tc>
        <w:tc>
          <w:tcPr>
            <w:tcW w:w="820" w:type="dxa"/>
            <w:tcBorders>
              <w:top w:val="nil"/>
              <w:left w:val="nil"/>
              <w:bottom w:val="single" w:sz="4" w:space="0" w:color="auto"/>
              <w:right w:val="single" w:sz="4" w:space="0" w:color="auto"/>
            </w:tcBorders>
            <w:shd w:val="clear" w:color="auto" w:fill="auto"/>
            <w:noWrap/>
            <w:vAlign w:val="bottom"/>
            <w:hideMark/>
          </w:tcPr>
          <w:p w14:paraId="04A3297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3 311</w:t>
            </w:r>
          </w:p>
        </w:tc>
        <w:tc>
          <w:tcPr>
            <w:tcW w:w="820" w:type="dxa"/>
            <w:tcBorders>
              <w:top w:val="nil"/>
              <w:left w:val="nil"/>
              <w:bottom w:val="single" w:sz="4" w:space="0" w:color="auto"/>
              <w:right w:val="single" w:sz="4" w:space="0" w:color="auto"/>
            </w:tcBorders>
            <w:shd w:val="clear" w:color="auto" w:fill="auto"/>
            <w:noWrap/>
            <w:vAlign w:val="bottom"/>
            <w:hideMark/>
          </w:tcPr>
          <w:p w14:paraId="027B3F4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3 767</w:t>
            </w:r>
          </w:p>
        </w:tc>
        <w:tc>
          <w:tcPr>
            <w:tcW w:w="820" w:type="dxa"/>
            <w:tcBorders>
              <w:top w:val="nil"/>
              <w:left w:val="nil"/>
              <w:bottom w:val="single" w:sz="4" w:space="0" w:color="auto"/>
              <w:right w:val="single" w:sz="4" w:space="0" w:color="auto"/>
            </w:tcBorders>
            <w:shd w:val="clear" w:color="000000" w:fill="D9D9D9"/>
            <w:noWrap/>
            <w:vAlign w:val="bottom"/>
            <w:hideMark/>
          </w:tcPr>
          <w:p w14:paraId="4D378C3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4 287</w:t>
            </w:r>
          </w:p>
        </w:tc>
        <w:tc>
          <w:tcPr>
            <w:tcW w:w="820" w:type="dxa"/>
            <w:tcBorders>
              <w:top w:val="nil"/>
              <w:left w:val="nil"/>
              <w:bottom w:val="single" w:sz="4" w:space="0" w:color="auto"/>
              <w:right w:val="single" w:sz="4" w:space="0" w:color="auto"/>
            </w:tcBorders>
            <w:shd w:val="clear" w:color="auto" w:fill="auto"/>
            <w:noWrap/>
            <w:vAlign w:val="bottom"/>
            <w:hideMark/>
          </w:tcPr>
          <w:p w14:paraId="670A4F5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4 486</w:t>
            </w:r>
          </w:p>
        </w:tc>
        <w:tc>
          <w:tcPr>
            <w:tcW w:w="820" w:type="dxa"/>
            <w:tcBorders>
              <w:top w:val="nil"/>
              <w:left w:val="nil"/>
              <w:bottom w:val="single" w:sz="4" w:space="0" w:color="auto"/>
              <w:right w:val="single" w:sz="4" w:space="0" w:color="auto"/>
            </w:tcBorders>
            <w:shd w:val="clear" w:color="auto" w:fill="auto"/>
            <w:noWrap/>
            <w:vAlign w:val="bottom"/>
            <w:hideMark/>
          </w:tcPr>
          <w:p w14:paraId="11923DE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4 695</w:t>
            </w:r>
          </w:p>
        </w:tc>
        <w:tc>
          <w:tcPr>
            <w:tcW w:w="820" w:type="dxa"/>
            <w:tcBorders>
              <w:top w:val="nil"/>
              <w:left w:val="nil"/>
              <w:bottom w:val="single" w:sz="4" w:space="0" w:color="auto"/>
              <w:right w:val="single" w:sz="4" w:space="0" w:color="auto"/>
            </w:tcBorders>
            <w:shd w:val="clear" w:color="auto" w:fill="auto"/>
            <w:noWrap/>
            <w:vAlign w:val="bottom"/>
            <w:hideMark/>
          </w:tcPr>
          <w:p w14:paraId="325CBDF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4 914</w:t>
            </w:r>
          </w:p>
        </w:tc>
        <w:tc>
          <w:tcPr>
            <w:tcW w:w="820" w:type="dxa"/>
            <w:tcBorders>
              <w:top w:val="nil"/>
              <w:left w:val="nil"/>
              <w:bottom w:val="single" w:sz="4" w:space="0" w:color="auto"/>
              <w:right w:val="single" w:sz="4" w:space="0" w:color="auto"/>
            </w:tcBorders>
            <w:shd w:val="clear" w:color="auto" w:fill="auto"/>
            <w:noWrap/>
            <w:vAlign w:val="bottom"/>
            <w:hideMark/>
          </w:tcPr>
          <w:p w14:paraId="2AEFEB9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5 144</w:t>
            </w:r>
          </w:p>
        </w:tc>
        <w:tc>
          <w:tcPr>
            <w:tcW w:w="820" w:type="dxa"/>
            <w:tcBorders>
              <w:top w:val="nil"/>
              <w:left w:val="nil"/>
              <w:bottom w:val="single" w:sz="4" w:space="0" w:color="auto"/>
              <w:right w:val="single" w:sz="4" w:space="0" w:color="auto"/>
            </w:tcBorders>
            <w:shd w:val="clear" w:color="auto" w:fill="auto"/>
            <w:noWrap/>
            <w:vAlign w:val="bottom"/>
            <w:hideMark/>
          </w:tcPr>
          <w:p w14:paraId="512EEC2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5 385</w:t>
            </w:r>
          </w:p>
        </w:tc>
      </w:tr>
      <w:tr w:rsidR="00062880" w:rsidRPr="00172CC0" w14:paraId="54DDDDF6"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3E00922"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34CB22D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21 087</w:t>
            </w:r>
          </w:p>
        </w:tc>
        <w:tc>
          <w:tcPr>
            <w:tcW w:w="820" w:type="dxa"/>
            <w:tcBorders>
              <w:top w:val="nil"/>
              <w:left w:val="nil"/>
              <w:bottom w:val="single" w:sz="4" w:space="0" w:color="auto"/>
              <w:right w:val="single" w:sz="4" w:space="0" w:color="auto"/>
            </w:tcBorders>
            <w:shd w:val="clear" w:color="auto" w:fill="auto"/>
            <w:noWrap/>
            <w:vAlign w:val="bottom"/>
            <w:hideMark/>
          </w:tcPr>
          <w:p w14:paraId="700347A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25 399</w:t>
            </w:r>
          </w:p>
        </w:tc>
        <w:tc>
          <w:tcPr>
            <w:tcW w:w="820" w:type="dxa"/>
            <w:tcBorders>
              <w:top w:val="nil"/>
              <w:left w:val="nil"/>
              <w:bottom w:val="single" w:sz="4" w:space="0" w:color="auto"/>
              <w:right w:val="single" w:sz="4" w:space="0" w:color="auto"/>
            </w:tcBorders>
            <w:shd w:val="clear" w:color="auto" w:fill="auto"/>
            <w:noWrap/>
            <w:vAlign w:val="bottom"/>
            <w:hideMark/>
          </w:tcPr>
          <w:p w14:paraId="48E08D1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30 554</w:t>
            </w:r>
          </w:p>
        </w:tc>
        <w:tc>
          <w:tcPr>
            <w:tcW w:w="820" w:type="dxa"/>
            <w:tcBorders>
              <w:top w:val="nil"/>
              <w:left w:val="nil"/>
              <w:bottom w:val="single" w:sz="4" w:space="0" w:color="auto"/>
              <w:right w:val="single" w:sz="4" w:space="0" w:color="auto"/>
            </w:tcBorders>
            <w:shd w:val="clear" w:color="000000" w:fill="D9D9D9"/>
            <w:noWrap/>
            <w:vAlign w:val="bottom"/>
            <w:hideMark/>
          </w:tcPr>
          <w:p w14:paraId="6991607A"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36 778</w:t>
            </w:r>
          </w:p>
        </w:tc>
        <w:tc>
          <w:tcPr>
            <w:tcW w:w="820" w:type="dxa"/>
            <w:tcBorders>
              <w:top w:val="nil"/>
              <w:left w:val="nil"/>
              <w:bottom w:val="single" w:sz="4" w:space="0" w:color="auto"/>
              <w:right w:val="single" w:sz="4" w:space="0" w:color="auto"/>
            </w:tcBorders>
            <w:shd w:val="clear" w:color="auto" w:fill="auto"/>
            <w:noWrap/>
            <w:vAlign w:val="bottom"/>
            <w:hideMark/>
          </w:tcPr>
          <w:p w14:paraId="092F203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41 309</w:t>
            </w:r>
          </w:p>
        </w:tc>
        <w:tc>
          <w:tcPr>
            <w:tcW w:w="820" w:type="dxa"/>
            <w:tcBorders>
              <w:top w:val="nil"/>
              <w:left w:val="nil"/>
              <w:bottom w:val="single" w:sz="4" w:space="0" w:color="auto"/>
              <w:right w:val="single" w:sz="4" w:space="0" w:color="auto"/>
            </w:tcBorders>
            <w:shd w:val="clear" w:color="auto" w:fill="auto"/>
            <w:noWrap/>
            <w:vAlign w:val="bottom"/>
            <w:hideMark/>
          </w:tcPr>
          <w:p w14:paraId="6FF35CB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46 437</w:t>
            </w:r>
          </w:p>
        </w:tc>
        <w:tc>
          <w:tcPr>
            <w:tcW w:w="820" w:type="dxa"/>
            <w:tcBorders>
              <w:top w:val="nil"/>
              <w:left w:val="nil"/>
              <w:bottom w:val="single" w:sz="4" w:space="0" w:color="auto"/>
              <w:right w:val="single" w:sz="4" w:space="0" w:color="auto"/>
            </w:tcBorders>
            <w:shd w:val="clear" w:color="auto" w:fill="auto"/>
            <w:noWrap/>
            <w:vAlign w:val="bottom"/>
            <w:hideMark/>
          </w:tcPr>
          <w:p w14:paraId="66386238"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52 245</w:t>
            </w:r>
          </w:p>
        </w:tc>
        <w:tc>
          <w:tcPr>
            <w:tcW w:w="820" w:type="dxa"/>
            <w:tcBorders>
              <w:top w:val="nil"/>
              <w:left w:val="nil"/>
              <w:bottom w:val="single" w:sz="4" w:space="0" w:color="auto"/>
              <w:right w:val="single" w:sz="4" w:space="0" w:color="auto"/>
            </w:tcBorders>
            <w:shd w:val="clear" w:color="auto" w:fill="auto"/>
            <w:noWrap/>
            <w:vAlign w:val="bottom"/>
            <w:hideMark/>
          </w:tcPr>
          <w:p w14:paraId="1C1CEFDD"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58 829</w:t>
            </w:r>
          </w:p>
        </w:tc>
        <w:tc>
          <w:tcPr>
            <w:tcW w:w="820" w:type="dxa"/>
            <w:tcBorders>
              <w:top w:val="nil"/>
              <w:left w:val="nil"/>
              <w:bottom w:val="single" w:sz="4" w:space="0" w:color="auto"/>
              <w:right w:val="single" w:sz="4" w:space="0" w:color="auto"/>
            </w:tcBorders>
            <w:shd w:val="clear" w:color="000000" w:fill="D9D9D9"/>
            <w:noWrap/>
            <w:vAlign w:val="bottom"/>
            <w:hideMark/>
          </w:tcPr>
          <w:p w14:paraId="1D2AABE2"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66 298</w:t>
            </w:r>
          </w:p>
        </w:tc>
        <w:tc>
          <w:tcPr>
            <w:tcW w:w="820" w:type="dxa"/>
            <w:tcBorders>
              <w:top w:val="nil"/>
              <w:left w:val="nil"/>
              <w:bottom w:val="single" w:sz="4" w:space="0" w:color="auto"/>
              <w:right w:val="single" w:sz="4" w:space="0" w:color="auto"/>
            </w:tcBorders>
            <w:shd w:val="clear" w:color="auto" w:fill="auto"/>
            <w:noWrap/>
            <w:vAlign w:val="bottom"/>
            <w:hideMark/>
          </w:tcPr>
          <w:p w14:paraId="0910B23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69 810</w:t>
            </w:r>
          </w:p>
        </w:tc>
        <w:tc>
          <w:tcPr>
            <w:tcW w:w="820" w:type="dxa"/>
            <w:tcBorders>
              <w:top w:val="nil"/>
              <w:left w:val="nil"/>
              <w:bottom w:val="single" w:sz="4" w:space="0" w:color="auto"/>
              <w:right w:val="single" w:sz="4" w:space="0" w:color="auto"/>
            </w:tcBorders>
            <w:shd w:val="clear" w:color="auto" w:fill="auto"/>
            <w:noWrap/>
            <w:vAlign w:val="bottom"/>
            <w:hideMark/>
          </w:tcPr>
          <w:p w14:paraId="60922C9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73 527</w:t>
            </w:r>
          </w:p>
        </w:tc>
        <w:tc>
          <w:tcPr>
            <w:tcW w:w="820" w:type="dxa"/>
            <w:tcBorders>
              <w:top w:val="nil"/>
              <w:left w:val="nil"/>
              <w:bottom w:val="single" w:sz="4" w:space="0" w:color="auto"/>
              <w:right w:val="single" w:sz="4" w:space="0" w:color="auto"/>
            </w:tcBorders>
            <w:shd w:val="clear" w:color="auto" w:fill="auto"/>
            <w:noWrap/>
            <w:vAlign w:val="bottom"/>
            <w:hideMark/>
          </w:tcPr>
          <w:p w14:paraId="62C58EA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77 463</w:t>
            </w:r>
          </w:p>
        </w:tc>
        <w:tc>
          <w:tcPr>
            <w:tcW w:w="820" w:type="dxa"/>
            <w:tcBorders>
              <w:top w:val="nil"/>
              <w:left w:val="nil"/>
              <w:bottom w:val="single" w:sz="4" w:space="0" w:color="auto"/>
              <w:right w:val="single" w:sz="4" w:space="0" w:color="auto"/>
            </w:tcBorders>
            <w:shd w:val="clear" w:color="auto" w:fill="auto"/>
            <w:noWrap/>
            <w:vAlign w:val="bottom"/>
            <w:hideMark/>
          </w:tcPr>
          <w:p w14:paraId="4FFF32F3"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81 632</w:t>
            </w:r>
          </w:p>
        </w:tc>
        <w:tc>
          <w:tcPr>
            <w:tcW w:w="820" w:type="dxa"/>
            <w:tcBorders>
              <w:top w:val="nil"/>
              <w:left w:val="nil"/>
              <w:bottom w:val="single" w:sz="4" w:space="0" w:color="auto"/>
              <w:right w:val="single" w:sz="4" w:space="0" w:color="auto"/>
            </w:tcBorders>
            <w:shd w:val="clear" w:color="auto" w:fill="auto"/>
            <w:noWrap/>
            <w:vAlign w:val="bottom"/>
            <w:hideMark/>
          </w:tcPr>
          <w:p w14:paraId="0C5285A6"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86 049</w:t>
            </w:r>
          </w:p>
        </w:tc>
      </w:tr>
      <w:tr w:rsidR="00062880" w:rsidRPr="00172CC0" w14:paraId="7C5D9128" w14:textId="77777777" w:rsidTr="00062880">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E990A18" w14:textId="77777777" w:rsidR="00062880" w:rsidRPr="00172CC0" w:rsidRDefault="00062880" w:rsidP="00062880">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302531D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14 420</w:t>
            </w:r>
          </w:p>
        </w:tc>
        <w:tc>
          <w:tcPr>
            <w:tcW w:w="820" w:type="dxa"/>
            <w:tcBorders>
              <w:top w:val="nil"/>
              <w:left w:val="nil"/>
              <w:bottom w:val="single" w:sz="4" w:space="0" w:color="auto"/>
              <w:right w:val="single" w:sz="4" w:space="0" w:color="auto"/>
            </w:tcBorders>
            <w:shd w:val="clear" w:color="auto" w:fill="auto"/>
            <w:noWrap/>
            <w:vAlign w:val="bottom"/>
            <w:hideMark/>
          </w:tcPr>
          <w:p w14:paraId="1DF6710F"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17 804</w:t>
            </w:r>
          </w:p>
        </w:tc>
        <w:tc>
          <w:tcPr>
            <w:tcW w:w="820" w:type="dxa"/>
            <w:tcBorders>
              <w:top w:val="nil"/>
              <w:left w:val="nil"/>
              <w:bottom w:val="single" w:sz="4" w:space="0" w:color="auto"/>
              <w:right w:val="single" w:sz="4" w:space="0" w:color="auto"/>
            </w:tcBorders>
            <w:shd w:val="clear" w:color="auto" w:fill="auto"/>
            <w:noWrap/>
            <w:vAlign w:val="bottom"/>
            <w:hideMark/>
          </w:tcPr>
          <w:p w14:paraId="125BFF6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21 456</w:t>
            </w:r>
          </w:p>
        </w:tc>
        <w:tc>
          <w:tcPr>
            <w:tcW w:w="820" w:type="dxa"/>
            <w:tcBorders>
              <w:top w:val="nil"/>
              <w:left w:val="nil"/>
              <w:bottom w:val="single" w:sz="4" w:space="0" w:color="auto"/>
              <w:right w:val="single" w:sz="4" w:space="0" w:color="auto"/>
            </w:tcBorders>
            <w:shd w:val="clear" w:color="000000" w:fill="D9D9D9"/>
            <w:noWrap/>
            <w:vAlign w:val="bottom"/>
            <w:hideMark/>
          </w:tcPr>
          <w:p w14:paraId="6E61D9AC"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25 870</w:t>
            </w:r>
          </w:p>
        </w:tc>
        <w:tc>
          <w:tcPr>
            <w:tcW w:w="820" w:type="dxa"/>
            <w:tcBorders>
              <w:top w:val="nil"/>
              <w:left w:val="nil"/>
              <w:bottom w:val="single" w:sz="4" w:space="0" w:color="auto"/>
              <w:right w:val="single" w:sz="4" w:space="0" w:color="auto"/>
            </w:tcBorders>
            <w:shd w:val="clear" w:color="auto" w:fill="auto"/>
            <w:noWrap/>
            <w:vAlign w:val="bottom"/>
            <w:hideMark/>
          </w:tcPr>
          <w:p w14:paraId="3AE891B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28 577</w:t>
            </w:r>
          </w:p>
        </w:tc>
        <w:tc>
          <w:tcPr>
            <w:tcW w:w="820" w:type="dxa"/>
            <w:tcBorders>
              <w:top w:val="nil"/>
              <w:left w:val="nil"/>
              <w:bottom w:val="single" w:sz="4" w:space="0" w:color="auto"/>
              <w:right w:val="single" w:sz="4" w:space="0" w:color="auto"/>
            </w:tcBorders>
            <w:shd w:val="clear" w:color="auto" w:fill="auto"/>
            <w:noWrap/>
            <w:vAlign w:val="bottom"/>
            <w:hideMark/>
          </w:tcPr>
          <w:p w14:paraId="072B31F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31 594</w:t>
            </w:r>
          </w:p>
        </w:tc>
        <w:tc>
          <w:tcPr>
            <w:tcW w:w="820" w:type="dxa"/>
            <w:tcBorders>
              <w:top w:val="nil"/>
              <w:left w:val="nil"/>
              <w:bottom w:val="single" w:sz="4" w:space="0" w:color="auto"/>
              <w:right w:val="single" w:sz="4" w:space="0" w:color="auto"/>
            </w:tcBorders>
            <w:shd w:val="clear" w:color="auto" w:fill="auto"/>
            <w:noWrap/>
            <w:vAlign w:val="bottom"/>
            <w:hideMark/>
          </w:tcPr>
          <w:p w14:paraId="1F28765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34 960</w:t>
            </w:r>
          </w:p>
        </w:tc>
        <w:tc>
          <w:tcPr>
            <w:tcW w:w="820" w:type="dxa"/>
            <w:tcBorders>
              <w:top w:val="nil"/>
              <w:left w:val="nil"/>
              <w:bottom w:val="single" w:sz="4" w:space="0" w:color="auto"/>
              <w:right w:val="single" w:sz="4" w:space="0" w:color="auto"/>
            </w:tcBorders>
            <w:shd w:val="clear" w:color="auto" w:fill="auto"/>
            <w:noWrap/>
            <w:vAlign w:val="bottom"/>
            <w:hideMark/>
          </w:tcPr>
          <w:p w14:paraId="6E50EED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38 719</w:t>
            </w:r>
          </w:p>
        </w:tc>
        <w:tc>
          <w:tcPr>
            <w:tcW w:w="820" w:type="dxa"/>
            <w:tcBorders>
              <w:top w:val="nil"/>
              <w:left w:val="nil"/>
              <w:bottom w:val="single" w:sz="4" w:space="0" w:color="auto"/>
              <w:right w:val="single" w:sz="4" w:space="0" w:color="auto"/>
            </w:tcBorders>
            <w:shd w:val="clear" w:color="000000" w:fill="D9D9D9"/>
            <w:noWrap/>
            <w:vAlign w:val="bottom"/>
            <w:hideMark/>
          </w:tcPr>
          <w:p w14:paraId="31E7F5B7"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42 920</w:t>
            </w:r>
          </w:p>
        </w:tc>
        <w:tc>
          <w:tcPr>
            <w:tcW w:w="820" w:type="dxa"/>
            <w:tcBorders>
              <w:top w:val="nil"/>
              <w:left w:val="nil"/>
              <w:bottom w:val="single" w:sz="4" w:space="0" w:color="auto"/>
              <w:right w:val="single" w:sz="4" w:space="0" w:color="auto"/>
            </w:tcBorders>
            <w:shd w:val="clear" w:color="auto" w:fill="auto"/>
            <w:noWrap/>
            <w:vAlign w:val="bottom"/>
            <w:hideMark/>
          </w:tcPr>
          <w:p w14:paraId="2ACA432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44 851</w:t>
            </w:r>
          </w:p>
        </w:tc>
        <w:tc>
          <w:tcPr>
            <w:tcW w:w="820" w:type="dxa"/>
            <w:tcBorders>
              <w:top w:val="nil"/>
              <w:left w:val="nil"/>
              <w:bottom w:val="single" w:sz="4" w:space="0" w:color="auto"/>
              <w:right w:val="single" w:sz="4" w:space="0" w:color="auto"/>
            </w:tcBorders>
            <w:shd w:val="clear" w:color="auto" w:fill="auto"/>
            <w:noWrap/>
            <w:vAlign w:val="bottom"/>
            <w:hideMark/>
          </w:tcPr>
          <w:p w14:paraId="2C7DEDB4"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46 876</w:t>
            </w:r>
          </w:p>
        </w:tc>
        <w:tc>
          <w:tcPr>
            <w:tcW w:w="820" w:type="dxa"/>
            <w:tcBorders>
              <w:top w:val="nil"/>
              <w:left w:val="nil"/>
              <w:bottom w:val="single" w:sz="4" w:space="0" w:color="auto"/>
              <w:right w:val="single" w:sz="4" w:space="0" w:color="auto"/>
            </w:tcBorders>
            <w:shd w:val="clear" w:color="auto" w:fill="auto"/>
            <w:noWrap/>
            <w:vAlign w:val="bottom"/>
            <w:hideMark/>
          </w:tcPr>
          <w:p w14:paraId="7614EC60"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49 000</w:t>
            </w:r>
          </w:p>
        </w:tc>
        <w:tc>
          <w:tcPr>
            <w:tcW w:w="820" w:type="dxa"/>
            <w:tcBorders>
              <w:top w:val="nil"/>
              <w:left w:val="nil"/>
              <w:bottom w:val="single" w:sz="4" w:space="0" w:color="auto"/>
              <w:right w:val="single" w:sz="4" w:space="0" w:color="auto"/>
            </w:tcBorders>
            <w:shd w:val="clear" w:color="auto" w:fill="auto"/>
            <w:noWrap/>
            <w:vAlign w:val="bottom"/>
            <w:hideMark/>
          </w:tcPr>
          <w:p w14:paraId="1BBD24D9"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51 228</w:t>
            </w:r>
          </w:p>
        </w:tc>
        <w:tc>
          <w:tcPr>
            <w:tcW w:w="820" w:type="dxa"/>
            <w:tcBorders>
              <w:top w:val="nil"/>
              <w:left w:val="nil"/>
              <w:bottom w:val="single" w:sz="4" w:space="0" w:color="auto"/>
              <w:right w:val="single" w:sz="4" w:space="0" w:color="auto"/>
            </w:tcBorders>
            <w:shd w:val="clear" w:color="auto" w:fill="auto"/>
            <w:noWrap/>
            <w:vAlign w:val="bottom"/>
            <w:hideMark/>
          </w:tcPr>
          <w:p w14:paraId="423B69FB" w14:textId="77777777" w:rsidR="00062880" w:rsidRPr="00172CC0" w:rsidRDefault="00062880" w:rsidP="00062880">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53 566</w:t>
            </w:r>
          </w:p>
        </w:tc>
      </w:tr>
    </w:tbl>
    <w:p w14:paraId="3C2C36B7" w14:textId="77777777" w:rsidR="00BD3007" w:rsidRPr="00172CC0" w:rsidRDefault="00BD3007" w:rsidP="003F1416">
      <w:pPr>
        <w:rPr>
          <w:sz w:val="22"/>
          <w:szCs w:val="22"/>
        </w:rPr>
      </w:pPr>
    </w:p>
    <w:p w14:paraId="073BD2A4" w14:textId="77777777" w:rsidR="00BD3007" w:rsidRPr="00172CC0" w:rsidRDefault="00BD3007" w:rsidP="003F1416">
      <w:pPr>
        <w:rPr>
          <w:sz w:val="22"/>
          <w:szCs w:val="22"/>
        </w:rPr>
      </w:pPr>
    </w:p>
    <w:p w14:paraId="1D0C8DFC" w14:textId="77777777" w:rsidR="00BD3007" w:rsidRPr="00172CC0" w:rsidRDefault="00BD3007" w:rsidP="003F1416">
      <w:pPr>
        <w:rPr>
          <w:sz w:val="22"/>
          <w:szCs w:val="22"/>
        </w:rPr>
      </w:pPr>
    </w:p>
    <w:p w14:paraId="1A1A1DE4" w14:textId="77777777" w:rsidR="00AD6DE9" w:rsidRPr="00172CC0" w:rsidRDefault="00AD6DE9" w:rsidP="003F1416">
      <w:pPr>
        <w:rPr>
          <w:sz w:val="22"/>
          <w:szCs w:val="22"/>
        </w:rPr>
      </w:pPr>
    </w:p>
    <w:p w14:paraId="76F976A9" w14:textId="77777777" w:rsidR="00AD6DE9" w:rsidRPr="00172CC0" w:rsidRDefault="00AD6DE9" w:rsidP="003F1416">
      <w:pPr>
        <w:rPr>
          <w:sz w:val="22"/>
          <w:szCs w:val="22"/>
        </w:rPr>
        <w:sectPr w:rsidR="00AD6DE9" w:rsidRPr="00172CC0" w:rsidSect="004D6479">
          <w:pgSz w:w="16838" w:h="11906" w:orient="landscape"/>
          <w:pgMar w:top="1418" w:right="1418" w:bottom="1418" w:left="1418" w:header="709" w:footer="709" w:gutter="0"/>
          <w:cols w:space="708"/>
          <w:docGrid w:linePitch="360"/>
        </w:sectPr>
      </w:pPr>
    </w:p>
    <w:p w14:paraId="5B4A327F" w14:textId="77777777" w:rsidR="00AD6DE9" w:rsidRPr="00172CC0" w:rsidRDefault="00AD6DE9" w:rsidP="00D651D0">
      <w:pPr>
        <w:pStyle w:val="StylNagwek2TimesNewRoman"/>
        <w:numPr>
          <w:ilvl w:val="1"/>
          <w:numId w:val="19"/>
        </w:numPr>
      </w:pPr>
      <w:bookmarkStart w:id="94" w:name="_Toc10563745"/>
      <w:r w:rsidRPr="00172CC0">
        <w:t>Odpady powstające z produktów</w:t>
      </w:r>
      <w:bookmarkEnd w:id="94"/>
    </w:p>
    <w:p w14:paraId="48800AC7" w14:textId="77777777" w:rsidR="00AD6DE9" w:rsidRPr="00172CC0" w:rsidRDefault="00AD6DE9" w:rsidP="00DA05D2">
      <w:pPr>
        <w:pStyle w:val="Nagwek3"/>
      </w:pPr>
      <w:bookmarkStart w:id="95" w:name="_Toc10563746"/>
      <w:r w:rsidRPr="00172CC0">
        <w:t>Oleje odpadowe</w:t>
      </w:r>
      <w:bookmarkEnd w:id="95"/>
    </w:p>
    <w:p w14:paraId="732A498F" w14:textId="672A00AE" w:rsidR="00AD6DE9" w:rsidRPr="00172CC0" w:rsidRDefault="00AD6DE9" w:rsidP="003F1416">
      <w:pPr>
        <w:rPr>
          <w:sz w:val="22"/>
          <w:szCs w:val="22"/>
        </w:rPr>
      </w:pPr>
      <w:r w:rsidRPr="00172CC0">
        <w:rPr>
          <w:sz w:val="22"/>
          <w:szCs w:val="22"/>
        </w:rPr>
        <w:t>Analizy wykonane w ramach KPGO 2022 wskazują, że w skali całego kraju ilość olejów odpadowych wzrasta o ok. 1,4 % rocznie. Podobnie sytuacja wygląda w województwie wielkopolskim.</w:t>
      </w:r>
    </w:p>
    <w:p w14:paraId="3854E7EA" w14:textId="77777777" w:rsidR="00AD6DE9" w:rsidRPr="00172CC0" w:rsidRDefault="00AD6DE9" w:rsidP="003F1416">
      <w:pPr>
        <w:rPr>
          <w:sz w:val="22"/>
          <w:szCs w:val="22"/>
        </w:rPr>
      </w:pPr>
      <w:r w:rsidRPr="00172CC0">
        <w:rPr>
          <w:sz w:val="22"/>
          <w:szCs w:val="22"/>
        </w:rPr>
        <w:t>Podstawową gałęzią transportu lądowego w Województwie jest transport samochodowy. Również rozwój gospodarki będzie sprzyjał większemu wykorzystaniu maszyn i urządzeń, które wymagają okresowych wymian przepracowanych olejów. Z uwagi na wzrost ilości pojazdów (od wielu lat systematycznie wzrasta liczba samochodów osobowych, ciężarowych, motocykli oraz pojazdów samochodowych i ciągników w przeliczeniu na 1000 mieszkańców) należy założyć, że tendencje wzrostowe rejestrowane w skali kraju spowodują stopniowy wzrost ilości wytwarzanych olejów odpadowych.</w:t>
      </w:r>
    </w:p>
    <w:p w14:paraId="2C51C451" w14:textId="77777777" w:rsidR="00AD6DE9" w:rsidRPr="00172CC0" w:rsidRDefault="00AD6DE9" w:rsidP="003F1416">
      <w:pPr>
        <w:rPr>
          <w:sz w:val="22"/>
          <w:szCs w:val="22"/>
        </w:rPr>
      </w:pPr>
      <w:r w:rsidRPr="00172CC0">
        <w:rPr>
          <w:sz w:val="22"/>
          <w:szCs w:val="22"/>
        </w:rPr>
        <w:t xml:space="preserve">Na skutek zmniejszania średniego wieku pojazdów poruszających się po polskich drogach, przewiduje się większe zużycie olejów syntetycznych w stosunku do mineralnych, gdyż w nowszych pojazdach używa się częściej oleje syntetyczne. </w:t>
      </w:r>
    </w:p>
    <w:p w14:paraId="57E515C4" w14:textId="77777777" w:rsidR="00AD6DE9" w:rsidRPr="00172CC0" w:rsidRDefault="00AD6DE9" w:rsidP="00DA05D2">
      <w:pPr>
        <w:pStyle w:val="Nagwek3"/>
      </w:pPr>
      <w:bookmarkStart w:id="96" w:name="_Toc10563747"/>
      <w:r w:rsidRPr="00172CC0">
        <w:t>Zużyte opony</w:t>
      </w:r>
      <w:bookmarkEnd w:id="96"/>
    </w:p>
    <w:p w14:paraId="0A80DED7" w14:textId="77777777" w:rsidR="00AD6DE9" w:rsidRPr="00172CC0" w:rsidRDefault="00AD6DE9" w:rsidP="003F1416">
      <w:pPr>
        <w:rPr>
          <w:sz w:val="22"/>
          <w:szCs w:val="22"/>
        </w:rPr>
      </w:pPr>
      <w:r w:rsidRPr="00172CC0">
        <w:rPr>
          <w:sz w:val="22"/>
          <w:szCs w:val="22"/>
        </w:rPr>
        <w:t xml:space="preserve">Zgodnie z analizami KPGO 2022, także w województwie wielkopolskim założono wzrost ilości zbieranych zużytych opon rocznie na poziomie ok. 1-2%. Wzrost ten będzie wynikał z użytkowania w tym samym czasie większej ilości samochodów i pojazdów samojezdnych. </w:t>
      </w:r>
    </w:p>
    <w:p w14:paraId="0CF1A165" w14:textId="77777777" w:rsidR="00AD6DE9" w:rsidRPr="00172CC0" w:rsidRDefault="00AD6DE9" w:rsidP="00DA05D2">
      <w:pPr>
        <w:pStyle w:val="Nagwek3"/>
      </w:pPr>
      <w:bookmarkStart w:id="97" w:name="_Toc10563748"/>
      <w:r w:rsidRPr="00172CC0">
        <w:t>Zużyte baterie i zużyte akumulatory</w:t>
      </w:r>
      <w:bookmarkEnd w:id="97"/>
    </w:p>
    <w:p w14:paraId="2CC95784" w14:textId="06049D6D" w:rsidR="00AD6DE9" w:rsidRPr="00172CC0" w:rsidRDefault="00AD6DE9" w:rsidP="003F1416">
      <w:pPr>
        <w:rPr>
          <w:sz w:val="22"/>
          <w:szCs w:val="22"/>
        </w:rPr>
      </w:pPr>
      <w:r w:rsidRPr="00172CC0">
        <w:rPr>
          <w:sz w:val="22"/>
          <w:szCs w:val="22"/>
        </w:rPr>
        <w:t>W związku z postępującym rozwojem techniki wykorzystywanych jest coraz więcej baterii i akumulatorów (w różnych dziedzinach życia). Zgodnie z analizami KPGO 2022, także w województwie wielkopolskim założono ok. 1-1,5% wzrost ilości zbieranych zużytych baterii i zużytych akumulatorów rocznie. Zatem dla roku 2030 można przyjąć około 20-25% wzrost zbieranych zużytych baterii i zużytych akumulatorów w stosunku do roku bazowego 201</w:t>
      </w:r>
      <w:r w:rsidR="00D56DF4" w:rsidRPr="00172CC0">
        <w:rPr>
          <w:sz w:val="22"/>
          <w:szCs w:val="22"/>
        </w:rPr>
        <w:t>7</w:t>
      </w:r>
      <w:r w:rsidRPr="00172CC0">
        <w:rPr>
          <w:sz w:val="22"/>
          <w:szCs w:val="22"/>
        </w:rPr>
        <w:t xml:space="preserve">. </w:t>
      </w:r>
    </w:p>
    <w:p w14:paraId="432F22CB" w14:textId="77777777" w:rsidR="00AD6DE9" w:rsidRPr="00172CC0" w:rsidRDefault="00AD6DE9" w:rsidP="00DA05D2">
      <w:pPr>
        <w:pStyle w:val="Nagwek3"/>
      </w:pPr>
      <w:bookmarkStart w:id="98" w:name="_Toc10563749"/>
      <w:r w:rsidRPr="00172CC0">
        <w:t>Zużyty sprzęt elektryczny i elektroniczny</w:t>
      </w:r>
      <w:bookmarkEnd w:id="98"/>
    </w:p>
    <w:p w14:paraId="0256964C" w14:textId="063E2E50" w:rsidR="00AD6DE9" w:rsidRPr="00172CC0" w:rsidRDefault="00AD6DE9" w:rsidP="003F1416">
      <w:pPr>
        <w:rPr>
          <w:sz w:val="22"/>
          <w:szCs w:val="22"/>
        </w:rPr>
      </w:pPr>
      <w:r w:rsidRPr="00172CC0">
        <w:rPr>
          <w:sz w:val="22"/>
          <w:szCs w:val="22"/>
        </w:rPr>
        <w:t>Analizy wykonane w ramach KPGO 2022  wskazują, że w ostatnich latach nastąpił bardzo wyraźny wzrost liczby przedsiębiorstw zbierających ZSEE oraz wzrost ilości odbieranych odpadów ZSEE w skali kraju. Prognozuje się, iż z uwagi na rozwój tego sektora, początkowo średnioroczny wzrost strumienia zbieranych odpadów tego rodzaju wyniesie około 4%, po czym tempo wzrostu ustabilizuje się, by w połowie kolejnej dekady osiągnąć poziom średniego rocznego wzrostu na poziomie 2-3%. Podobne założenia przyjęto także dla województwa wielkopolskiego. Zakłada się wzrost ilości zbieranego ZSEE o ok. 50% do roku 2030 w odniesieniu do roku 201</w:t>
      </w:r>
      <w:r w:rsidR="00D56DF4" w:rsidRPr="00172CC0">
        <w:rPr>
          <w:sz w:val="22"/>
          <w:szCs w:val="22"/>
        </w:rPr>
        <w:t>7</w:t>
      </w:r>
      <w:r w:rsidRPr="00172CC0">
        <w:rPr>
          <w:sz w:val="22"/>
          <w:szCs w:val="22"/>
        </w:rPr>
        <w:t xml:space="preserve">. </w:t>
      </w:r>
    </w:p>
    <w:p w14:paraId="4ED09F33" w14:textId="77777777" w:rsidR="00AD6DE9" w:rsidRPr="00172CC0" w:rsidRDefault="00AD6DE9" w:rsidP="00DA05D2">
      <w:pPr>
        <w:pStyle w:val="Nagwek3"/>
      </w:pPr>
      <w:bookmarkStart w:id="99" w:name="_Toc10563750"/>
      <w:r w:rsidRPr="00172CC0">
        <w:t>Opakowania i odpady opakowaniowe</w:t>
      </w:r>
      <w:bookmarkEnd w:id="99"/>
    </w:p>
    <w:p w14:paraId="34784D35" w14:textId="77777777" w:rsidR="00AD6DE9" w:rsidRPr="00172CC0" w:rsidRDefault="00AD6DE9" w:rsidP="003F1416">
      <w:pPr>
        <w:rPr>
          <w:sz w:val="22"/>
          <w:szCs w:val="22"/>
        </w:rPr>
      </w:pPr>
      <w:r w:rsidRPr="00172CC0">
        <w:rPr>
          <w:sz w:val="22"/>
          <w:szCs w:val="22"/>
        </w:rPr>
        <w:t xml:space="preserve">Dla odpadów opakowaniowych notowany jest ciągły wzrost strumienia wytwarzanych odpadów zarówno w skali województwa jak i w skali kraju. Prognozuje się, że dotychczas obserwowane tempo wzrostu wytwarzania odpadów opakowaniowych ulegnie zmniejszeniu i początkowo będzie wynosić około 3% rocznie, by po 2020 roku obniżyć się do ok. 2-2,5% rocznego wzrostu strumienia z uwagi na stopniowe wprowadzanie do obrotu opakowań bardziej przyjaznych środowisku. Można zakładać, że będzie wzrastać udział opakowań z papieru i tektury, tworzyw sztucznych, a także szkła. </w:t>
      </w:r>
    </w:p>
    <w:p w14:paraId="0636C765" w14:textId="77777777" w:rsidR="00AD6DE9" w:rsidRPr="00172CC0" w:rsidRDefault="00AD6DE9" w:rsidP="00DA05D2">
      <w:pPr>
        <w:pStyle w:val="Nagwek3"/>
      </w:pPr>
      <w:bookmarkStart w:id="100" w:name="_Toc10563751"/>
      <w:r w:rsidRPr="00172CC0">
        <w:t>Pojazdy wycofane z eksploatacji</w:t>
      </w:r>
      <w:bookmarkEnd w:id="100"/>
    </w:p>
    <w:p w14:paraId="7E8C18B2" w14:textId="77777777" w:rsidR="00AD6DE9" w:rsidRPr="00172CC0" w:rsidRDefault="00AD6DE9" w:rsidP="003F1416">
      <w:pPr>
        <w:rPr>
          <w:sz w:val="22"/>
          <w:szCs w:val="22"/>
        </w:rPr>
      </w:pPr>
      <w:r w:rsidRPr="00172CC0">
        <w:rPr>
          <w:sz w:val="22"/>
          <w:szCs w:val="22"/>
        </w:rPr>
        <w:t xml:space="preserve">W ostatnich latach w skali kraju odnotowano wzrost masy pojazdów wycofanych z eksploatacji przyjętych do stacji demontażu. Jednocześnie zauważyć można spowolnienie tempa wzrostu wytwarzania tej grupy odpadów. W Polsce na przestrzeni ostatnich lat wzrastała średnia wieku eksploatowanych pojazdów. </w:t>
      </w:r>
    </w:p>
    <w:p w14:paraId="5F9C6EE8" w14:textId="77777777" w:rsidR="00AD6DE9" w:rsidRPr="00172CC0" w:rsidRDefault="00AD6DE9" w:rsidP="003F1416">
      <w:pPr>
        <w:rPr>
          <w:sz w:val="22"/>
          <w:szCs w:val="22"/>
        </w:rPr>
      </w:pPr>
      <w:r w:rsidRPr="00172CC0">
        <w:rPr>
          <w:sz w:val="22"/>
          <w:szCs w:val="22"/>
        </w:rPr>
        <w:t xml:space="preserve">Każdego roku zwiększa się także ilość rejestrowanych samochodów transportowych, co związane jest z obsługą wewnętrznych potrzeb przewozowych społeczeństwa i gospodarki, a także przewozów międzynarodowych, szczególnie tranzytów na kierunkach wschód-zachód oraz północ-południe. Średnia wieku tych samochodów jest coraz niższa. </w:t>
      </w:r>
    </w:p>
    <w:p w14:paraId="0F579912" w14:textId="77777777" w:rsidR="00AD6DE9" w:rsidRPr="00172CC0" w:rsidRDefault="00AD6DE9" w:rsidP="003F1416">
      <w:pPr>
        <w:rPr>
          <w:sz w:val="22"/>
          <w:szCs w:val="22"/>
        </w:rPr>
      </w:pPr>
      <w:r w:rsidRPr="00172CC0">
        <w:rPr>
          <w:sz w:val="22"/>
          <w:szCs w:val="22"/>
        </w:rPr>
        <w:t xml:space="preserve">Zgodnie z art. 28 ust. 1 w związku z art. 60 ustawy o recyklingu pojazdów wycofanych z eksploatacji zwiększyć się powinny poziomy recyklingu oraz odzysku dla pojazdów wycofywanych z eksploatacji. </w:t>
      </w:r>
    </w:p>
    <w:p w14:paraId="2E97F266" w14:textId="77777777" w:rsidR="00AD6DE9" w:rsidRPr="00172CC0" w:rsidRDefault="00AD6DE9" w:rsidP="003F1416">
      <w:pPr>
        <w:rPr>
          <w:sz w:val="22"/>
          <w:szCs w:val="22"/>
        </w:rPr>
      </w:pPr>
      <w:r w:rsidRPr="00172CC0">
        <w:rPr>
          <w:sz w:val="22"/>
          <w:szCs w:val="22"/>
        </w:rPr>
        <w:t xml:space="preserve">Można przewidywać, że w trakcie kolejnej dekady ilość pojazdów wycofanych z eksploatacji na terenie województwa wielkopolskiego nie ulegnie znacznemu zmniejszeniu. </w:t>
      </w:r>
    </w:p>
    <w:p w14:paraId="163B0900" w14:textId="77777777" w:rsidR="00AD6DE9" w:rsidRPr="00172CC0" w:rsidRDefault="00AD6DE9" w:rsidP="003F1416">
      <w:pPr>
        <w:rPr>
          <w:sz w:val="22"/>
          <w:szCs w:val="22"/>
        </w:rPr>
      </w:pPr>
    </w:p>
    <w:p w14:paraId="71D50596" w14:textId="77777777" w:rsidR="00AD6DE9" w:rsidRPr="00172CC0" w:rsidRDefault="00AD6DE9" w:rsidP="00D651D0">
      <w:pPr>
        <w:pStyle w:val="StylNagwek2TimesNewRoman"/>
        <w:numPr>
          <w:ilvl w:val="1"/>
          <w:numId w:val="19"/>
        </w:numPr>
      </w:pPr>
      <w:bookmarkStart w:id="101" w:name="_Toc10563752"/>
      <w:r w:rsidRPr="00172CC0">
        <w:t>Odpady niebezpieczne</w:t>
      </w:r>
      <w:bookmarkEnd w:id="101"/>
    </w:p>
    <w:p w14:paraId="14443B5D" w14:textId="77777777" w:rsidR="00AD6DE9" w:rsidRPr="00172CC0" w:rsidRDefault="00AD6DE9" w:rsidP="00DA05D2">
      <w:pPr>
        <w:pStyle w:val="Nagwek3"/>
      </w:pPr>
      <w:bookmarkStart w:id="102" w:name="_Toc10563753"/>
      <w:r w:rsidRPr="00172CC0">
        <w:t>Odpady medyczne i weterynaryjne</w:t>
      </w:r>
      <w:bookmarkEnd w:id="102"/>
    </w:p>
    <w:p w14:paraId="18A6199B" w14:textId="32E81424" w:rsidR="00AD6DE9" w:rsidRPr="00172CC0" w:rsidRDefault="00AD6DE9" w:rsidP="003F1416">
      <w:pPr>
        <w:rPr>
          <w:sz w:val="22"/>
          <w:szCs w:val="22"/>
        </w:rPr>
      </w:pPr>
      <w:r w:rsidRPr="00172CC0">
        <w:rPr>
          <w:sz w:val="22"/>
          <w:szCs w:val="22"/>
        </w:rPr>
        <w:t>Zgodnie z Prognozą ludności na lata 2014-2050 (GUS) w 2030 roku liczba ludności w Polsce wyniesie 37 185,1 tys. (3,405% spadek ludności kraju w odniesieniu do roku bazowego 2013). Prognozy zmian ludności na terenie województwa wielkopolskiego w latach 201</w:t>
      </w:r>
      <w:r w:rsidR="001126CF" w:rsidRPr="00172CC0">
        <w:rPr>
          <w:sz w:val="22"/>
          <w:szCs w:val="22"/>
        </w:rPr>
        <w:t>7</w:t>
      </w:r>
      <w:r w:rsidRPr="00172CC0">
        <w:rPr>
          <w:sz w:val="22"/>
          <w:szCs w:val="22"/>
        </w:rPr>
        <w:t xml:space="preserve"> – 2030 wskazują na nieznaczny spadek liczby mieszkańców oraz na spadek ilości mieszkańców miast, a wzrost ilości mieszkańców wsi.</w:t>
      </w:r>
    </w:p>
    <w:p w14:paraId="37311957" w14:textId="77777777" w:rsidR="00AD6DE9" w:rsidRPr="00172CC0" w:rsidRDefault="00AD6DE9" w:rsidP="003F1416">
      <w:pPr>
        <w:rPr>
          <w:sz w:val="22"/>
          <w:szCs w:val="22"/>
        </w:rPr>
      </w:pPr>
      <w:r w:rsidRPr="00172CC0">
        <w:rPr>
          <w:sz w:val="22"/>
          <w:szCs w:val="22"/>
        </w:rPr>
        <w:t xml:space="preserve">W przypadku odpadów medycznych i weterynaryjnych trudno jest mówić o przewidywalności wytwarzania tej grupy odpadów. W tym przypadku, niezależnie od prognoz przyrostu naturalnego należy założyć wytwarzanie stałego poziomu masy odpadów w kolejnych latach. </w:t>
      </w:r>
    </w:p>
    <w:p w14:paraId="71A5E3C3" w14:textId="77777777" w:rsidR="00AD6DE9" w:rsidRPr="00172CC0" w:rsidRDefault="00AD6DE9" w:rsidP="003F1416">
      <w:pPr>
        <w:rPr>
          <w:sz w:val="22"/>
          <w:szCs w:val="22"/>
        </w:rPr>
      </w:pPr>
      <w:r w:rsidRPr="00172CC0">
        <w:rPr>
          <w:sz w:val="22"/>
          <w:szCs w:val="22"/>
        </w:rPr>
        <w:t>Aktualnie w skali kraju notowana jest nadwyżka mocy przerobowych spalarni wyłącznie odpadów medycznych i weterynaryjnych nad ilością wytwarzanych odpadów. Równocześnie znaczna część strumienia odpadów medycznych i weterynaryjnych z terenu województwa wielkopolskiego jest obecnie unieszkodliwiana poza granicami województwa, mimo priorytetu wynikającego z ustawy o odpadach, wskazującego na konieczność unieszkodliwiania zakaźnych odpadów medycznych i weterynaryjnych na obszarze województwa, na którego terenie te odpady zostały wytworzone, z wyjątkiem sytuacji określonych w przepisach prawa dopuszczających zagospodarowanie tych odpadów poza obszarem województwa.</w:t>
      </w:r>
    </w:p>
    <w:p w14:paraId="041FA2C9" w14:textId="77777777" w:rsidR="00AD6DE9" w:rsidRPr="00172CC0" w:rsidRDefault="00AD6DE9" w:rsidP="003F1416">
      <w:pPr>
        <w:rPr>
          <w:sz w:val="22"/>
          <w:szCs w:val="22"/>
        </w:rPr>
      </w:pPr>
      <w:r w:rsidRPr="00172CC0">
        <w:rPr>
          <w:sz w:val="22"/>
          <w:szCs w:val="22"/>
        </w:rPr>
        <w:t>Zasadność budowy instalacji termicznego przekształcania odpadów medycznych i weterynaryjnych, z uwagi na konieczność zapewnienia bezpieczeństwa sanitarnego kraju oraz z uwagi na uwarunkowania rynkowe przetwarzania tego strumienia odpadów jest bilansowana w skali kraju.</w:t>
      </w:r>
    </w:p>
    <w:p w14:paraId="4CB49EB5" w14:textId="77777777" w:rsidR="00AD6DE9" w:rsidRPr="00172CC0" w:rsidRDefault="00AD6DE9" w:rsidP="00DA05D2">
      <w:pPr>
        <w:pStyle w:val="Nagwek3"/>
      </w:pPr>
      <w:bookmarkStart w:id="103" w:name="_Toc10563754"/>
      <w:r w:rsidRPr="00172CC0">
        <w:t>Odpady zawierające PCB</w:t>
      </w:r>
      <w:bookmarkEnd w:id="103"/>
    </w:p>
    <w:p w14:paraId="48396D9B" w14:textId="77777777" w:rsidR="00AD6DE9" w:rsidRPr="00172CC0" w:rsidRDefault="00AD6DE9" w:rsidP="003F1416">
      <w:pPr>
        <w:rPr>
          <w:sz w:val="22"/>
          <w:szCs w:val="22"/>
        </w:rPr>
      </w:pPr>
      <w:r w:rsidRPr="00172CC0">
        <w:rPr>
          <w:sz w:val="22"/>
          <w:szCs w:val="22"/>
        </w:rPr>
        <w:t>Masa pozostałych do zlikwidowania urządzeń zawierających PCB w skali kraju systematycznie maleje. Prognozuje się, iż w ciągu najbliższych lat urządzenia te zostaną zlikwidowane na terenie wszystkich województw.</w:t>
      </w:r>
    </w:p>
    <w:p w14:paraId="5E2EA3B5" w14:textId="77777777" w:rsidR="00AD6DE9" w:rsidRPr="00172CC0" w:rsidRDefault="00AD6DE9" w:rsidP="00DA05D2">
      <w:pPr>
        <w:pStyle w:val="Nagwek3"/>
      </w:pPr>
      <w:bookmarkStart w:id="104" w:name="_Toc10563755"/>
      <w:r w:rsidRPr="00172CC0">
        <w:t>Odpady zawierające azbest</w:t>
      </w:r>
      <w:bookmarkEnd w:id="104"/>
    </w:p>
    <w:p w14:paraId="3E4B2CC6" w14:textId="77777777" w:rsidR="00AD6DE9" w:rsidRPr="00172CC0" w:rsidRDefault="00AD6DE9" w:rsidP="003F1416">
      <w:pPr>
        <w:rPr>
          <w:sz w:val="22"/>
          <w:szCs w:val="22"/>
        </w:rPr>
      </w:pPr>
      <w:r w:rsidRPr="00172CC0">
        <w:rPr>
          <w:sz w:val="22"/>
          <w:szCs w:val="22"/>
        </w:rPr>
        <w:t>W związku z wprowadzonym Programem Oczyszczania Kraju z Azbestu na lata 2009-2032, którego celem jest wyeliminowanie do 2032 roku wyrobów zawierających azbest, przewiduje się, że ilość wytworzonych odpadów zwiększy się. Uwzględniając zwiększoną dostępność środków finansowych ukierunkowanych na realizację projektów z zakresu poprawy efektywności energetycznej budynków, należy spodziewać się zwiększonej ilości prac termomodernizacyjnych. Przewiduje się, że prace tego typu będą sprzyjały powstawaniu zwiększonej ilości odpadów zawierających azbest, np. w skutek zmiany pokrycia budynków, w których stosowany był eternit (efekty ekologiczne w tym zakresie powinny być monitorowane).</w:t>
      </w:r>
    </w:p>
    <w:p w14:paraId="65016F7C" w14:textId="77777777" w:rsidR="00AD6DE9" w:rsidRPr="00172CC0" w:rsidRDefault="00AD6DE9" w:rsidP="003F1416">
      <w:pPr>
        <w:rPr>
          <w:sz w:val="22"/>
          <w:szCs w:val="22"/>
        </w:rPr>
      </w:pPr>
      <w:r w:rsidRPr="00172CC0">
        <w:rPr>
          <w:sz w:val="22"/>
          <w:szCs w:val="22"/>
        </w:rPr>
        <w:t xml:space="preserve">W KPGO 2022 założono w oparciu o dotychczasowe postępy w usuwaniu przewidzianych do unieszkodliwiania odpadów, że wzrost ilości unieszkodliwionych odpadów tej grupy powinien wynieść około 5% każdego roku. </w:t>
      </w:r>
    </w:p>
    <w:p w14:paraId="031ED3CC" w14:textId="77777777" w:rsidR="00AD6DE9" w:rsidRPr="00172CC0" w:rsidRDefault="00AD6DE9" w:rsidP="003F1416">
      <w:pPr>
        <w:rPr>
          <w:sz w:val="22"/>
          <w:szCs w:val="22"/>
        </w:rPr>
      </w:pPr>
      <w:r w:rsidRPr="00172CC0">
        <w:rPr>
          <w:sz w:val="22"/>
          <w:szCs w:val="22"/>
        </w:rPr>
        <w:t>Okres eksploatacji wielu elementów wykonanych z azbestu (np. pokryć dachowych, rur do instalacji sanitarnych budynków czy też przewodów kominowych) jest już na tyle długi, że należy spodziewać się ich wymiany na nowe. Konieczność zdynamizowania usuwania azbestu powinna spowodować również niezbędne inwestycje w budowę składowisk azbestu lub wydzielonych kwater na innych składowiskach.</w:t>
      </w:r>
    </w:p>
    <w:p w14:paraId="50AFF43A" w14:textId="77777777" w:rsidR="00AD6DE9" w:rsidRPr="00172CC0" w:rsidRDefault="00AD6DE9" w:rsidP="00DA05D2">
      <w:pPr>
        <w:pStyle w:val="Nagwek3"/>
      </w:pPr>
      <w:bookmarkStart w:id="105" w:name="_Toc10563756"/>
      <w:r w:rsidRPr="00172CC0">
        <w:t>Przeterminowane środki ochrony roślin Mogilniki</w:t>
      </w:r>
      <w:bookmarkEnd w:id="105"/>
    </w:p>
    <w:p w14:paraId="09393AFB" w14:textId="588C60E0" w:rsidR="00AD6DE9" w:rsidRPr="00172CC0" w:rsidRDefault="00AD6DE9" w:rsidP="003F1416">
      <w:pPr>
        <w:rPr>
          <w:sz w:val="22"/>
          <w:szCs w:val="22"/>
        </w:rPr>
      </w:pPr>
      <w:r w:rsidRPr="00172CC0">
        <w:rPr>
          <w:sz w:val="22"/>
          <w:szCs w:val="22"/>
        </w:rPr>
        <w:t>W skali Województwa notuje się niewielką</w:t>
      </w:r>
      <w:r w:rsidR="00737D99" w:rsidRPr="00172CC0">
        <w:rPr>
          <w:sz w:val="22"/>
          <w:szCs w:val="22"/>
        </w:rPr>
        <w:t xml:space="preserve"> </w:t>
      </w:r>
      <w:r w:rsidRPr="00172CC0">
        <w:rPr>
          <w:sz w:val="22"/>
          <w:szCs w:val="22"/>
        </w:rPr>
        <w:t xml:space="preserve">ilość wytwarzanych odpadów środków ochrony roślin. Wynikać to może z faktu bardziej efektywnego wykorzystania tych drogich preparatów, ale również z braku ewidencjonowania ww. odpadów zgodnie z przepisami oraz wysokich kosztów unieszkodliwiania. Należy zakładać, że przy lepszym monitoringu i kontroli oraz wdrożeniu działań edukacyjnych ilość odpadów tego rodzaju powinna wzrastać. </w:t>
      </w:r>
    </w:p>
    <w:p w14:paraId="7398547F" w14:textId="77777777" w:rsidR="00AD6DE9" w:rsidRPr="00172CC0" w:rsidRDefault="00AD6DE9" w:rsidP="003F1416">
      <w:pPr>
        <w:rPr>
          <w:sz w:val="16"/>
          <w:szCs w:val="16"/>
        </w:rPr>
      </w:pPr>
    </w:p>
    <w:p w14:paraId="35EE7783" w14:textId="77777777" w:rsidR="00AD6DE9" w:rsidRPr="00172CC0" w:rsidRDefault="00AD6DE9" w:rsidP="00D651D0">
      <w:pPr>
        <w:pStyle w:val="StylNagwek2TimesNewRoman"/>
        <w:numPr>
          <w:ilvl w:val="1"/>
          <w:numId w:val="19"/>
        </w:numPr>
      </w:pPr>
      <w:bookmarkStart w:id="106" w:name="_Toc10563757"/>
      <w:r w:rsidRPr="00172CC0">
        <w:t>Odpady pozostałe</w:t>
      </w:r>
      <w:bookmarkEnd w:id="106"/>
    </w:p>
    <w:p w14:paraId="186B9B4F" w14:textId="77777777" w:rsidR="00AD6DE9" w:rsidRPr="00172CC0" w:rsidRDefault="00AD6DE9" w:rsidP="00DA05D2">
      <w:pPr>
        <w:pStyle w:val="Nagwek3"/>
      </w:pPr>
      <w:bookmarkStart w:id="107" w:name="_Toc10563758"/>
      <w:r w:rsidRPr="00172CC0">
        <w:t>Odpady z budowy, remontów i demontażu obiektów budowlanych oraz   infrastruktury   drogowej</w:t>
      </w:r>
      <w:bookmarkEnd w:id="107"/>
    </w:p>
    <w:p w14:paraId="7331DA72" w14:textId="31C25EF2" w:rsidR="00AD6DE9" w:rsidRPr="00172CC0" w:rsidRDefault="00AD6DE9" w:rsidP="003F1416">
      <w:pPr>
        <w:rPr>
          <w:sz w:val="22"/>
          <w:szCs w:val="22"/>
        </w:rPr>
      </w:pPr>
      <w:r w:rsidRPr="00172CC0">
        <w:rPr>
          <w:sz w:val="22"/>
          <w:szCs w:val="22"/>
        </w:rPr>
        <w:t xml:space="preserve">Ewidencjonowana ilość odpadów BiR </w:t>
      </w:r>
      <w:r w:rsidR="00737D99" w:rsidRPr="00172CC0">
        <w:rPr>
          <w:sz w:val="22"/>
          <w:szCs w:val="22"/>
        </w:rPr>
        <w:t xml:space="preserve">wykazuje tendencje wzrostową i jest skorelowana ze znaczącą ilością </w:t>
      </w:r>
      <w:r w:rsidRPr="00172CC0">
        <w:rPr>
          <w:sz w:val="22"/>
          <w:szCs w:val="22"/>
        </w:rPr>
        <w:t>inwestycji z zakresu infrastruktury drogowej, kolejowej i kubaturowej.</w:t>
      </w:r>
    </w:p>
    <w:p w14:paraId="5A9642D2" w14:textId="77777777" w:rsidR="00AD6DE9" w:rsidRPr="00172CC0" w:rsidRDefault="00AD6DE9" w:rsidP="003F1416">
      <w:pPr>
        <w:rPr>
          <w:sz w:val="22"/>
          <w:szCs w:val="22"/>
        </w:rPr>
      </w:pPr>
      <w:r w:rsidRPr="00172CC0">
        <w:rPr>
          <w:sz w:val="22"/>
          <w:szCs w:val="22"/>
        </w:rPr>
        <w:t>Jeszcze do roku 2020 prawdopodobne jest nieznaczne zwiększenie ilości wytwarzanych odpadów z budowy, remontów i demontażu obiektów budowlanych oraz infrastruktury drogowej o około 1-2% rocznie. Po 2020 roku prognozuje się, iż ilość wytwarzanych odpadów w grupie 17 ustabilizuje się lub nieznacznie zmniejszy (około 1% rocznie).</w:t>
      </w:r>
    </w:p>
    <w:p w14:paraId="518E526C" w14:textId="77777777" w:rsidR="00AD6DE9" w:rsidRPr="00172CC0" w:rsidRDefault="00AD6DE9" w:rsidP="00DA05D2">
      <w:pPr>
        <w:pStyle w:val="Nagwek3"/>
      </w:pPr>
      <w:bookmarkStart w:id="108" w:name="_Toc10563759"/>
      <w:r w:rsidRPr="00172CC0">
        <w:t>Komunalne osady ściekowe</w:t>
      </w:r>
      <w:bookmarkEnd w:id="108"/>
    </w:p>
    <w:p w14:paraId="5BFCD4CC" w14:textId="08C135D2" w:rsidR="00AD6DE9" w:rsidRPr="00172CC0" w:rsidRDefault="00AD6DE9" w:rsidP="003F1416">
      <w:pPr>
        <w:rPr>
          <w:sz w:val="22"/>
          <w:szCs w:val="22"/>
        </w:rPr>
      </w:pPr>
      <w:r w:rsidRPr="00172CC0">
        <w:rPr>
          <w:sz w:val="22"/>
          <w:szCs w:val="22"/>
        </w:rPr>
        <w:t>Uwzględniając rozwój sieci kanalizacyjnych oraz wodociągowych (prowadzący do powstawania zwiększonej ilości KOŚ) do celów prognozowania przyjęto zgodnie z KPGO 2022, że każdego roku ilość KOŚ w przeliczeniu na suchą masę będzie wzrastała o około 2-3%.</w:t>
      </w:r>
    </w:p>
    <w:p w14:paraId="0D7C6E9A" w14:textId="77777777" w:rsidR="00AD6DE9" w:rsidRPr="00172CC0" w:rsidRDefault="00AD6DE9" w:rsidP="00DA05D2">
      <w:pPr>
        <w:pStyle w:val="Nagwek3"/>
      </w:pPr>
      <w:bookmarkStart w:id="109" w:name="_Toc10563760"/>
      <w:r w:rsidRPr="00172CC0">
        <w:t>Odpady ulegające biodegradacji inne niż komunalne</w:t>
      </w:r>
      <w:bookmarkEnd w:id="109"/>
    </w:p>
    <w:p w14:paraId="79ABD146" w14:textId="77777777" w:rsidR="00AD6DE9" w:rsidRPr="00172CC0" w:rsidRDefault="00AD6DE9" w:rsidP="003F1416">
      <w:pPr>
        <w:rPr>
          <w:sz w:val="22"/>
          <w:szCs w:val="22"/>
        </w:rPr>
      </w:pPr>
      <w:r w:rsidRPr="00172CC0">
        <w:rPr>
          <w:sz w:val="22"/>
          <w:szCs w:val="22"/>
        </w:rPr>
        <w:t xml:space="preserve">Prognozy zmian ilości wytwarzanych odpadów ulegających biodegradacji innych niż komunalne powinny być rozpatrywane z podziałem na trzy grupy odpadów: 02, 03, 19. </w:t>
      </w:r>
    </w:p>
    <w:p w14:paraId="4F8867A2" w14:textId="77777777" w:rsidR="00AD6DE9" w:rsidRPr="00172CC0" w:rsidRDefault="00AD6DE9" w:rsidP="003F1416">
      <w:pPr>
        <w:rPr>
          <w:sz w:val="22"/>
          <w:szCs w:val="22"/>
        </w:rPr>
      </w:pPr>
      <w:r w:rsidRPr="00172CC0">
        <w:rPr>
          <w:sz w:val="22"/>
          <w:szCs w:val="22"/>
        </w:rPr>
        <w:t xml:space="preserve">Masa odpadów z grupy 02 tj. odpadów z rolnictwa, sadownictwa, upraw hydroponicznych, rybołówstwa, leśnictwa, łowiectwa oraz przetwórstwa żywności powinna nieznacznie maleć każdego roku (średnio o ok. 1,5%). Rokrocznie przemysł przetwórstwa żywności generuje setki ton produktów ubocznych, które są głównie zagospodarowywane jako odpady. Przekształcanie tego rodzaju produktów ubocznych w składniki produktów spożywczych oraz nowe produkty może nie tylko zwiększyć zyski, ale także zmniejszyć strumień wytwarzanych odpadów. Poprawa efektywności prowadzonych upraw hydroponicznych także zmniejszy strumień odpadów tego rodzaju. </w:t>
      </w:r>
    </w:p>
    <w:p w14:paraId="3EFC9FC6" w14:textId="1A8374A1" w:rsidR="00AD6DE9" w:rsidRPr="00172CC0" w:rsidRDefault="00AD6DE9" w:rsidP="003F1416">
      <w:pPr>
        <w:rPr>
          <w:sz w:val="22"/>
          <w:szCs w:val="22"/>
        </w:rPr>
      </w:pPr>
      <w:r w:rsidRPr="00172CC0">
        <w:rPr>
          <w:sz w:val="22"/>
          <w:szCs w:val="22"/>
        </w:rPr>
        <w:t>Masa odpadów z grupy 03 tj. odpadów z przetwórstwa drewna oraz z produkcji płyt i mebli, masy celulozowej, papieru i tektury będzie wzrastała (w pierwszych kilku latach o ok. 1,5-2,5% rocznie</w:t>
      </w:r>
      <w:r w:rsidR="00D56DF4" w:rsidRPr="00172CC0">
        <w:rPr>
          <w:sz w:val="22"/>
          <w:szCs w:val="22"/>
        </w:rPr>
        <w:t>)</w:t>
      </w:r>
      <w:r w:rsidRPr="00172CC0">
        <w:rPr>
          <w:sz w:val="22"/>
          <w:szCs w:val="22"/>
        </w:rPr>
        <w:t xml:space="preserve">, co ma związek z rozwojem społeczno-gospodarczym oraz rosnącym wykorzystaniem papieru i tektury. </w:t>
      </w:r>
    </w:p>
    <w:p w14:paraId="7C8A344F" w14:textId="77777777" w:rsidR="00AD6DE9" w:rsidRPr="00172CC0" w:rsidRDefault="00AD6DE9" w:rsidP="003F1416">
      <w:pPr>
        <w:rPr>
          <w:sz w:val="22"/>
          <w:szCs w:val="22"/>
        </w:rPr>
      </w:pPr>
      <w:r w:rsidRPr="00172CC0">
        <w:rPr>
          <w:sz w:val="22"/>
          <w:szCs w:val="22"/>
        </w:rPr>
        <w:t>Prognozuje się, iż również masa odpadów z grupy 19 będzie w kolejnych latach wzrastać (kilka procent rocznie) ze względu na swój charakter, gdyż stanowią one odpady z instalacji i urządzeń służących zagospodarowaniu odpadów z oczyszczalni ścieków oraz uzdatniania wody pitnej oraz wody do celów przemysłowych. Wytwarzane ilości odpadów z grupy 19 są ściśle uzależnione od poziomu życia Polaków, gospodarki wodno-ściekowej czy też rosnącego zapotrzebowania na wodę pitną i użytkową.</w:t>
      </w:r>
    </w:p>
    <w:p w14:paraId="5D05C28B" w14:textId="77777777" w:rsidR="00AD6DE9" w:rsidRPr="00172CC0" w:rsidRDefault="00AD6DE9" w:rsidP="00DA05D2">
      <w:pPr>
        <w:pStyle w:val="Nagwek3"/>
      </w:pPr>
      <w:bookmarkStart w:id="110" w:name="_Toc10563761"/>
      <w:r w:rsidRPr="00172CC0">
        <w:t>Odpady z wybranych gałęzi gospodarki, których zagospodarowanie stwarza problemy</w:t>
      </w:r>
      <w:bookmarkEnd w:id="110"/>
      <w:r w:rsidRPr="00172CC0">
        <w:t xml:space="preserve"> </w:t>
      </w:r>
    </w:p>
    <w:p w14:paraId="41053479" w14:textId="77777777" w:rsidR="00AD6DE9" w:rsidRPr="00172CC0" w:rsidRDefault="00AD6DE9" w:rsidP="003F1416">
      <w:pPr>
        <w:rPr>
          <w:sz w:val="22"/>
          <w:szCs w:val="22"/>
        </w:rPr>
      </w:pPr>
      <w:r w:rsidRPr="00172CC0">
        <w:rPr>
          <w:sz w:val="22"/>
          <w:szCs w:val="22"/>
        </w:rPr>
        <w:t>W znacznej mierze ilość wytwarzanych odpadów z grupy 10 na obszarze województwa wielkopolskiego, to jest z procesów termicznych, zależeć będzie od kierunku rozwoju technologii procesów termicznych oraz sposobów ich prowadzenia. Zgodnie z przyjętą przez Radę Ministrów w listopadzie 2009 r. Polityką energetyczną Polski do 2030 r. podstawowymi kierunkami rozwoju polskiej polityki energetycznej w tej perspektywie czasowej są między innymi: poprawa efektywności energetycznej, dywersyfikacja struktury wytwarzania energii elektrycznej przez wprowadzenie energetyki jądrowej, rozwój wykorzystania odnawialnych źródeł energii, w tym biopaliw oraz ograniczenie oddziaływania energetyki na środowisko. Rozwój gospodarczy, który jest wynikiem stosowania nowych technologii, wskazuje na znaczny wzrost zużycia energii elektrycznej przy relatywnym spadku innych form energii.</w:t>
      </w:r>
    </w:p>
    <w:p w14:paraId="7FBAE7F6" w14:textId="176E4CC0" w:rsidR="00AD6DE9" w:rsidRPr="00172CC0" w:rsidRDefault="00AD6DE9" w:rsidP="003F1416">
      <w:pPr>
        <w:rPr>
          <w:sz w:val="22"/>
          <w:szCs w:val="22"/>
        </w:rPr>
      </w:pPr>
      <w:r w:rsidRPr="00172CC0">
        <w:rPr>
          <w:sz w:val="22"/>
          <w:szCs w:val="22"/>
        </w:rPr>
        <w:t>Wykorzystanie paliw konwencjonalnych, w szczególności węgla, do wytwarzania energii elektrycznej lub cieplnej będzie prowadzone nawet w przypadku znacznego zwiększenia udziału wykorzystywania źródeł energii odnawialnej. Z tego względu zakłada się, że ilość odpadów pochodzących z wyżej wskazanych procesów w nadchodzących latach nie ulegnie znacznym wahaniom (maksymalnie około 1,5–2% odchylenia od masy odpadów wytworzonych w 201</w:t>
      </w:r>
      <w:r w:rsidR="00737D99" w:rsidRPr="00172CC0">
        <w:rPr>
          <w:sz w:val="22"/>
          <w:szCs w:val="22"/>
        </w:rPr>
        <w:t>7</w:t>
      </w:r>
      <w:r w:rsidRPr="00172CC0">
        <w:rPr>
          <w:sz w:val="22"/>
          <w:szCs w:val="22"/>
        </w:rPr>
        <w:t xml:space="preserve"> r.).</w:t>
      </w:r>
    </w:p>
    <w:p w14:paraId="4061B8AF" w14:textId="77777777" w:rsidR="00AD6DE9" w:rsidRPr="00172CC0" w:rsidRDefault="00AD6DE9" w:rsidP="003F1416">
      <w:pPr>
        <w:rPr>
          <w:sz w:val="22"/>
          <w:szCs w:val="22"/>
        </w:rPr>
      </w:pPr>
      <w:r w:rsidRPr="00172CC0">
        <w:rPr>
          <w:sz w:val="22"/>
          <w:szCs w:val="22"/>
        </w:rPr>
        <w:t>Prognozuje się, że optymalizacja procesów oraz wprowadzanie nowych technik i technologii utrzyma strumień generowanych odpadów pochodzących z wytwarzania energii z węgla na zbliżonym do aktualnego poziomie, pomimo przewidywanej wzrastającej produkcji energii elektrycznej.</w:t>
      </w:r>
    </w:p>
    <w:p w14:paraId="7FF6F633" w14:textId="77777777" w:rsidR="00AD6DE9" w:rsidRPr="00172CC0" w:rsidRDefault="00AD6DE9" w:rsidP="003F1416">
      <w:pPr>
        <w:rPr>
          <w:sz w:val="22"/>
          <w:szCs w:val="22"/>
        </w:rPr>
      </w:pPr>
      <w:r w:rsidRPr="00172CC0">
        <w:rPr>
          <w:sz w:val="22"/>
          <w:szCs w:val="22"/>
        </w:rPr>
        <w:t>Ilość wytwarzanych odpadów z grupy 01 w województwie wielkopolskim w znacznej mierze warunkuje sytuacja rynkowa, która jest trudna do przewidzenia. Na terenie województwa wielkopolskiego nie przewiduje się utworzenia obiektów unieszkodliwiania odpadów wydobywczych.</w:t>
      </w:r>
    </w:p>
    <w:p w14:paraId="4050008F" w14:textId="77777777" w:rsidR="00AD6DE9" w:rsidRPr="00172CC0" w:rsidRDefault="00AD6DE9" w:rsidP="00737D99">
      <w:pPr>
        <w:rPr>
          <w:sz w:val="22"/>
          <w:szCs w:val="22"/>
        </w:rPr>
      </w:pPr>
    </w:p>
    <w:p w14:paraId="58323581" w14:textId="77777777" w:rsidR="00AD6DE9" w:rsidRPr="00172CC0" w:rsidRDefault="00AD6DE9" w:rsidP="00D651D0">
      <w:pPr>
        <w:pStyle w:val="StylNagwek1TimesNewRoman1"/>
        <w:numPr>
          <w:ilvl w:val="0"/>
          <w:numId w:val="19"/>
        </w:numPr>
      </w:pPr>
      <w:r w:rsidRPr="00172CC0">
        <w:br w:type="page"/>
      </w:r>
      <w:bookmarkStart w:id="111" w:name="_Toc10563762"/>
      <w:r w:rsidRPr="00172CC0">
        <w:t>PRZYJĘTE CELE W GOSPODARCE ODPADAMI</w:t>
      </w:r>
      <w:bookmarkEnd w:id="111"/>
    </w:p>
    <w:p w14:paraId="193B819D" w14:textId="77777777" w:rsidR="00AD6DE9" w:rsidRPr="00172CC0" w:rsidRDefault="00AD6DE9" w:rsidP="00D651D0">
      <w:pPr>
        <w:pStyle w:val="StylNagwek2TimesNewRoman"/>
        <w:numPr>
          <w:ilvl w:val="1"/>
          <w:numId w:val="19"/>
        </w:numPr>
      </w:pPr>
      <w:bookmarkStart w:id="112" w:name="_Toc10563763"/>
      <w:r w:rsidRPr="00172CC0">
        <w:t>Odpady komunalne, w tym odpady żywności i inne odpady ulegające biodegradacji</w:t>
      </w:r>
      <w:bookmarkEnd w:id="112"/>
    </w:p>
    <w:p w14:paraId="1AE81F28" w14:textId="77777777" w:rsidR="00AD6DE9" w:rsidRPr="00172CC0" w:rsidRDefault="00AD6DE9" w:rsidP="003F1416">
      <w:pPr>
        <w:rPr>
          <w:sz w:val="22"/>
          <w:szCs w:val="22"/>
        </w:rPr>
      </w:pPr>
      <w:r w:rsidRPr="00172CC0">
        <w:rPr>
          <w:sz w:val="22"/>
          <w:szCs w:val="22"/>
        </w:rPr>
        <w:t>W gospodarce odpadami komunalnymi (w tym odpadami żywności i innymi odpadami ulegającymi biodegradacji) przyjęto następujące cele:</w:t>
      </w:r>
    </w:p>
    <w:p w14:paraId="56000112" w14:textId="77777777" w:rsidR="00AD6DE9" w:rsidRPr="00172CC0" w:rsidRDefault="00AD6DE9" w:rsidP="002C62AD">
      <w:pPr>
        <w:pStyle w:val="Akapitzlist"/>
        <w:numPr>
          <w:ilvl w:val="0"/>
          <w:numId w:val="40"/>
        </w:numPr>
        <w:ind w:left="426"/>
        <w:rPr>
          <w:sz w:val="22"/>
          <w:szCs w:val="22"/>
        </w:rPr>
      </w:pPr>
      <w:r w:rsidRPr="00172CC0">
        <w:rPr>
          <w:sz w:val="22"/>
          <w:szCs w:val="22"/>
        </w:rPr>
        <w:t>zmniejszenie ilości powstających odpadów:</w:t>
      </w:r>
    </w:p>
    <w:p w14:paraId="5935EA93" w14:textId="77777777" w:rsidR="00AD6DE9" w:rsidRPr="00172CC0" w:rsidRDefault="00AD6DE9" w:rsidP="002C62AD">
      <w:pPr>
        <w:pStyle w:val="Akapitzlist"/>
        <w:numPr>
          <w:ilvl w:val="0"/>
          <w:numId w:val="26"/>
        </w:numPr>
        <w:rPr>
          <w:sz w:val="22"/>
          <w:szCs w:val="22"/>
        </w:rPr>
      </w:pPr>
      <w:r w:rsidRPr="00172CC0">
        <w:rPr>
          <w:sz w:val="22"/>
          <w:szCs w:val="22"/>
        </w:rPr>
        <w:t>ograniczenie marnotrawienia żywności,</w:t>
      </w:r>
    </w:p>
    <w:p w14:paraId="0474FDD8" w14:textId="77777777" w:rsidR="00AD6DE9" w:rsidRPr="00172CC0" w:rsidRDefault="00AD6DE9" w:rsidP="002C62AD">
      <w:pPr>
        <w:pStyle w:val="Akapitzlist"/>
        <w:numPr>
          <w:ilvl w:val="0"/>
          <w:numId w:val="26"/>
        </w:numPr>
        <w:rPr>
          <w:sz w:val="22"/>
          <w:szCs w:val="22"/>
        </w:rPr>
      </w:pPr>
      <w:r w:rsidRPr="00172CC0">
        <w:rPr>
          <w:sz w:val="22"/>
          <w:szCs w:val="22"/>
        </w:rPr>
        <w:t>wprowadzenie selektywnego zbierania bioodpadów z zakładów zbiorowego żywienia;</w:t>
      </w:r>
    </w:p>
    <w:p w14:paraId="173B054A" w14:textId="77777777" w:rsidR="00AD6DE9" w:rsidRPr="00172CC0" w:rsidRDefault="00AD6DE9" w:rsidP="002C62AD">
      <w:pPr>
        <w:pStyle w:val="Akapitzlist"/>
        <w:numPr>
          <w:ilvl w:val="0"/>
          <w:numId w:val="40"/>
        </w:numPr>
        <w:ind w:left="426"/>
        <w:rPr>
          <w:sz w:val="22"/>
          <w:szCs w:val="22"/>
        </w:rPr>
      </w:pPr>
      <w:r w:rsidRPr="00172CC0">
        <w:rPr>
          <w:sz w:val="22"/>
          <w:szCs w:val="22"/>
        </w:rPr>
        <w:t>zwiększanie świadomości społeczeństwa na temat właściwego gospodarowania odpadami komunalnymi, w tym odpadami żywności i innymi odpadami ulegającymi biodegradacji;</w:t>
      </w:r>
    </w:p>
    <w:p w14:paraId="4E4695BD" w14:textId="77777777" w:rsidR="00AD6DE9" w:rsidRPr="00172CC0" w:rsidRDefault="00AD6DE9" w:rsidP="002C62AD">
      <w:pPr>
        <w:pStyle w:val="Akapitzlist"/>
        <w:numPr>
          <w:ilvl w:val="0"/>
          <w:numId w:val="40"/>
        </w:numPr>
        <w:ind w:left="426"/>
        <w:rPr>
          <w:sz w:val="22"/>
          <w:szCs w:val="22"/>
        </w:rPr>
      </w:pPr>
      <w:r w:rsidRPr="00172CC0">
        <w:rPr>
          <w:sz w:val="22"/>
          <w:szCs w:val="22"/>
        </w:rPr>
        <w:t>doprowadzenie do funkcjonowania systemów zagospodarowania odpadów zgodnie z hierarchią sposobów postępowania z odpadami.</w:t>
      </w:r>
    </w:p>
    <w:p w14:paraId="04EB53CC" w14:textId="77777777" w:rsidR="00AD6DE9" w:rsidRPr="00172CC0" w:rsidRDefault="00AD6DE9" w:rsidP="003F1416">
      <w:pPr>
        <w:ind w:left="426"/>
        <w:rPr>
          <w:sz w:val="22"/>
          <w:szCs w:val="22"/>
        </w:rPr>
      </w:pPr>
      <w:r w:rsidRPr="00172CC0">
        <w:rPr>
          <w:sz w:val="22"/>
          <w:szCs w:val="22"/>
        </w:rPr>
        <w:t>W celu obliczenia poszczególnych wartości procentowych wskazanych poniżej, należy ująć wszystkie odpady komunalne odebrane i zebrane (również odpady BiR pochodzące z gospodarstw domowych):</w:t>
      </w:r>
    </w:p>
    <w:p w14:paraId="52FA6E4F" w14:textId="77777777" w:rsidR="00AD6DE9" w:rsidRPr="00172CC0" w:rsidRDefault="00AD6DE9" w:rsidP="002C62AD">
      <w:pPr>
        <w:pStyle w:val="Akapitzlist"/>
        <w:numPr>
          <w:ilvl w:val="0"/>
          <w:numId w:val="104"/>
        </w:numPr>
        <w:ind w:left="851"/>
        <w:rPr>
          <w:sz w:val="22"/>
          <w:szCs w:val="22"/>
        </w:rPr>
      </w:pPr>
      <w:r w:rsidRPr="00172CC0">
        <w:rPr>
          <w:sz w:val="22"/>
          <w:szCs w:val="22"/>
        </w:rPr>
        <w:t>osiągnięcie poziomu recyklingu i przygotowania do ponownego użycia frakcji: papieru, metali, tworzyw sztucznych i szkła z odpadów komunalnych w wysokości minimum 50% ich masy do 2020 roku;</w:t>
      </w:r>
    </w:p>
    <w:p w14:paraId="6C66A530" w14:textId="77777777" w:rsidR="00AD6DE9" w:rsidRPr="00172CC0" w:rsidRDefault="00AD6DE9" w:rsidP="002C62AD">
      <w:pPr>
        <w:pStyle w:val="Akapitzlist"/>
        <w:numPr>
          <w:ilvl w:val="0"/>
          <w:numId w:val="104"/>
        </w:numPr>
        <w:ind w:left="851"/>
        <w:rPr>
          <w:sz w:val="22"/>
          <w:szCs w:val="22"/>
        </w:rPr>
      </w:pPr>
      <w:r w:rsidRPr="00172CC0">
        <w:rPr>
          <w:sz w:val="22"/>
          <w:szCs w:val="22"/>
        </w:rPr>
        <w:t>do 2020 r. udział masy termicznie przekształcanych odpadów komunalnych oraz odpadów pochodzących z przetworzenia odpadów komunalnych w stosunku do wytworzonych odpadów komunalnych nie może przekraczać 30%,</w:t>
      </w:r>
    </w:p>
    <w:p w14:paraId="38DC1022" w14:textId="65EC2B6E" w:rsidR="00AD6DE9" w:rsidRPr="00172CC0" w:rsidRDefault="00AD6DE9" w:rsidP="002C62AD">
      <w:pPr>
        <w:pStyle w:val="Akapitzlist"/>
        <w:numPr>
          <w:ilvl w:val="0"/>
          <w:numId w:val="104"/>
        </w:numPr>
        <w:ind w:left="851"/>
        <w:rPr>
          <w:sz w:val="22"/>
          <w:szCs w:val="22"/>
        </w:rPr>
      </w:pPr>
      <w:r w:rsidRPr="00172CC0">
        <w:rPr>
          <w:sz w:val="22"/>
          <w:szCs w:val="22"/>
        </w:rPr>
        <w:t xml:space="preserve">do 2025 r. recyklingowi powinno być poddawane </w:t>
      </w:r>
      <w:r w:rsidR="0096281C" w:rsidRPr="00172CC0">
        <w:rPr>
          <w:sz w:val="22"/>
          <w:szCs w:val="22"/>
        </w:rPr>
        <w:t>55</w:t>
      </w:r>
      <w:r w:rsidRPr="00172CC0">
        <w:rPr>
          <w:sz w:val="22"/>
          <w:szCs w:val="22"/>
        </w:rPr>
        <w:t>% odpadów komunalnych,</w:t>
      </w:r>
    </w:p>
    <w:p w14:paraId="6D63BF31" w14:textId="49AC0AF8" w:rsidR="00AD6DE9" w:rsidRPr="00172CC0" w:rsidRDefault="00AD6DE9" w:rsidP="002C62AD">
      <w:pPr>
        <w:pStyle w:val="Akapitzlist"/>
        <w:numPr>
          <w:ilvl w:val="0"/>
          <w:numId w:val="104"/>
        </w:numPr>
        <w:ind w:left="851"/>
        <w:rPr>
          <w:sz w:val="22"/>
          <w:szCs w:val="22"/>
        </w:rPr>
      </w:pPr>
      <w:r w:rsidRPr="00172CC0">
        <w:rPr>
          <w:sz w:val="22"/>
          <w:szCs w:val="22"/>
        </w:rPr>
        <w:t>do 2030 r. recyklingowi powinno być poddawane 6</w:t>
      </w:r>
      <w:r w:rsidR="0096281C" w:rsidRPr="00172CC0">
        <w:rPr>
          <w:sz w:val="22"/>
          <w:szCs w:val="22"/>
        </w:rPr>
        <w:t>0</w:t>
      </w:r>
      <w:r w:rsidRPr="00172CC0">
        <w:rPr>
          <w:sz w:val="22"/>
          <w:szCs w:val="22"/>
        </w:rPr>
        <w:t>% odpadów komunalnych,</w:t>
      </w:r>
    </w:p>
    <w:p w14:paraId="26AAA8A6" w14:textId="77777777" w:rsidR="00AD6DE9" w:rsidRPr="00172CC0" w:rsidRDefault="00AD6DE9" w:rsidP="002C62AD">
      <w:pPr>
        <w:pStyle w:val="Akapitzlist"/>
        <w:numPr>
          <w:ilvl w:val="0"/>
          <w:numId w:val="104"/>
        </w:numPr>
        <w:ind w:left="851"/>
        <w:rPr>
          <w:sz w:val="22"/>
          <w:szCs w:val="22"/>
        </w:rPr>
      </w:pPr>
      <w:r w:rsidRPr="00172CC0">
        <w:rPr>
          <w:sz w:val="22"/>
          <w:szCs w:val="22"/>
        </w:rPr>
        <w:t>redukcja składowania odpadów komunalnych do maksymalnie 10% do 2030 r.</w:t>
      </w:r>
    </w:p>
    <w:p w14:paraId="7C14A6DE" w14:textId="77777777" w:rsidR="00AD6DE9" w:rsidRPr="00172CC0" w:rsidRDefault="00AD6DE9" w:rsidP="002C62AD">
      <w:pPr>
        <w:pStyle w:val="Akapitzlist"/>
        <w:numPr>
          <w:ilvl w:val="0"/>
          <w:numId w:val="40"/>
        </w:numPr>
        <w:ind w:left="426"/>
        <w:rPr>
          <w:sz w:val="22"/>
          <w:szCs w:val="22"/>
        </w:rPr>
      </w:pPr>
      <w:r w:rsidRPr="00172CC0">
        <w:rPr>
          <w:sz w:val="22"/>
          <w:szCs w:val="22"/>
        </w:rPr>
        <w:t>zmniejszenie udziału zmieszanych odpadów komunalnych w całym strumieniu zbieranych odpadów (zwiększenie udziału odpadów zbieranych selektywnie):</w:t>
      </w:r>
    </w:p>
    <w:p w14:paraId="3F528630" w14:textId="77777777" w:rsidR="00AD6DE9" w:rsidRPr="00172CC0" w:rsidRDefault="00AD6DE9" w:rsidP="002C62AD">
      <w:pPr>
        <w:pStyle w:val="Akapitzlist"/>
        <w:numPr>
          <w:ilvl w:val="0"/>
          <w:numId w:val="27"/>
        </w:numPr>
        <w:rPr>
          <w:sz w:val="22"/>
          <w:szCs w:val="22"/>
        </w:rPr>
      </w:pPr>
      <w:r w:rsidRPr="00172CC0">
        <w:rPr>
          <w:sz w:val="22"/>
          <w:szCs w:val="22"/>
        </w:rPr>
        <w:t>objęcie wszystkich właścicieli nieruchomości, na których zamieszkują mieszkańcy  systemem selektywnego zbierania odpadów komunalnych,</w:t>
      </w:r>
    </w:p>
    <w:p w14:paraId="5BF2BCDF" w14:textId="77777777" w:rsidR="00AD6DE9" w:rsidRPr="00172CC0" w:rsidRDefault="00AD6DE9" w:rsidP="002C62AD">
      <w:pPr>
        <w:pStyle w:val="Akapitzlist"/>
        <w:numPr>
          <w:ilvl w:val="0"/>
          <w:numId w:val="27"/>
        </w:numPr>
        <w:rPr>
          <w:sz w:val="22"/>
          <w:szCs w:val="22"/>
        </w:rPr>
      </w:pPr>
      <w:r w:rsidRPr="00172CC0">
        <w:rPr>
          <w:sz w:val="22"/>
          <w:szCs w:val="22"/>
        </w:rPr>
        <w:t>wprowadzenie na terenie województwa jednolitych standardów selektywnego zbierania odpadów komunalnych zgodnych z pomysłami zaprezentowanymi w KGO 2022 do końca 2021 r. – zestandaryzowanie ma na celu zapewnienie minimalnego poziomu selektywnego zbierania odpadów szczególnie w odniesieniu do gmin w których stosuje się niedopuszczalny z punktu widzenia KPGO 2022 podział na odpady „suche”-„mokre”,</w:t>
      </w:r>
    </w:p>
    <w:p w14:paraId="0A44A443" w14:textId="77777777" w:rsidR="00AD6DE9" w:rsidRPr="00172CC0" w:rsidRDefault="00AD6DE9" w:rsidP="002C62AD">
      <w:pPr>
        <w:pStyle w:val="Akapitzlist"/>
        <w:numPr>
          <w:ilvl w:val="0"/>
          <w:numId w:val="27"/>
        </w:numPr>
        <w:rPr>
          <w:sz w:val="22"/>
          <w:szCs w:val="22"/>
        </w:rPr>
      </w:pPr>
      <w:r w:rsidRPr="00172CC0">
        <w:rPr>
          <w:sz w:val="22"/>
          <w:szCs w:val="22"/>
        </w:rPr>
        <w:t>zapewnienie jak najwyższej jakości zbieranych odpadów przez odpowiednie systemy selektywnego zbierania odpadów, w taki sposób, aby mogły one zostać w możliwie najbardziej efektywny sposób poddane recyklingowi,</w:t>
      </w:r>
    </w:p>
    <w:p w14:paraId="065E4B60" w14:textId="77777777" w:rsidR="00AD6DE9" w:rsidRPr="00172CC0" w:rsidRDefault="00AD6DE9" w:rsidP="002C62AD">
      <w:pPr>
        <w:pStyle w:val="Akapitzlist"/>
        <w:numPr>
          <w:ilvl w:val="0"/>
          <w:numId w:val="27"/>
        </w:numPr>
        <w:rPr>
          <w:sz w:val="22"/>
          <w:szCs w:val="22"/>
        </w:rPr>
      </w:pPr>
      <w:r w:rsidRPr="00172CC0">
        <w:rPr>
          <w:sz w:val="22"/>
          <w:szCs w:val="22"/>
        </w:rPr>
        <w:t>wprowadzenie we wszystkich gminach województwa systemów selektywnego odbierania odpadów zielonych i bioodpadów u źródła – do końca 2021 r.;</w:t>
      </w:r>
    </w:p>
    <w:p w14:paraId="0C918461" w14:textId="77777777" w:rsidR="00AD6DE9" w:rsidRPr="00172CC0" w:rsidRDefault="00AD6DE9" w:rsidP="002C62AD">
      <w:pPr>
        <w:pStyle w:val="Akapitzlist"/>
        <w:numPr>
          <w:ilvl w:val="0"/>
          <w:numId w:val="40"/>
        </w:numPr>
        <w:ind w:left="426"/>
        <w:rPr>
          <w:sz w:val="22"/>
          <w:szCs w:val="22"/>
        </w:rPr>
      </w:pPr>
      <w:r w:rsidRPr="00172CC0">
        <w:rPr>
          <w:sz w:val="22"/>
          <w:szCs w:val="22"/>
        </w:rPr>
        <w:t>zaprzestanie nielegalnego składowania odpadów ulegających biodegradacji selektywnie zebranych oraz zbieranych nieselektywnie, które nie mogą być składowane od dnia 1 stycznia 2016 r. zgodnie z rozporządzeniem Ministra Gospodarki z dnia 16 lipca 2015 r. w sprawie dopuszczania odpadów do składowania na składowiskach (Dz.U. z 2015 r., poz. 1277).</w:t>
      </w:r>
    </w:p>
    <w:p w14:paraId="46D7D798" w14:textId="77777777" w:rsidR="00AD6DE9" w:rsidRPr="00172CC0" w:rsidRDefault="00AD6DE9" w:rsidP="002C62AD">
      <w:pPr>
        <w:pStyle w:val="Akapitzlist"/>
        <w:numPr>
          <w:ilvl w:val="0"/>
          <w:numId w:val="40"/>
        </w:numPr>
        <w:ind w:left="426"/>
        <w:rPr>
          <w:sz w:val="22"/>
          <w:szCs w:val="22"/>
        </w:rPr>
      </w:pPr>
      <w:r w:rsidRPr="00172CC0">
        <w:rPr>
          <w:sz w:val="22"/>
          <w:szCs w:val="22"/>
        </w:rPr>
        <w:t>zmniejszenie liczby miejsc nielegalnego składowania odpadów komunalnych,</w:t>
      </w:r>
    </w:p>
    <w:p w14:paraId="6176B58A" w14:textId="77777777" w:rsidR="00AD6DE9" w:rsidRPr="00172CC0" w:rsidRDefault="00AD6DE9" w:rsidP="002C62AD">
      <w:pPr>
        <w:pStyle w:val="Akapitzlist"/>
        <w:numPr>
          <w:ilvl w:val="0"/>
          <w:numId w:val="40"/>
        </w:numPr>
        <w:ind w:left="426"/>
        <w:rPr>
          <w:sz w:val="22"/>
          <w:szCs w:val="22"/>
        </w:rPr>
      </w:pPr>
      <w:r w:rsidRPr="00172CC0">
        <w:rPr>
          <w:sz w:val="22"/>
          <w:szCs w:val="22"/>
        </w:rPr>
        <w:t>wdrażanie systemu monitorowania gospodarki odpadami komunalnymi,</w:t>
      </w:r>
    </w:p>
    <w:p w14:paraId="221F4860" w14:textId="77777777" w:rsidR="00AD6DE9" w:rsidRPr="00172CC0" w:rsidRDefault="00AD6DE9" w:rsidP="002C62AD">
      <w:pPr>
        <w:pStyle w:val="Akapitzlist"/>
        <w:numPr>
          <w:ilvl w:val="0"/>
          <w:numId w:val="40"/>
        </w:numPr>
        <w:ind w:left="426"/>
        <w:rPr>
          <w:sz w:val="22"/>
          <w:szCs w:val="22"/>
        </w:rPr>
      </w:pPr>
      <w:r w:rsidRPr="00172CC0">
        <w:rPr>
          <w:sz w:val="22"/>
          <w:szCs w:val="22"/>
        </w:rPr>
        <w:t>monitorowanie i kontrola zgodnie z istniejącymi instrumentami prawnymi postępowania z frakcją odpadów komunalnych wysortowywaną ze strumienia zmieszanych odpadów komunalnych i nieprzeznaczoną do składowania (frakcja 19 12 12);</w:t>
      </w:r>
    </w:p>
    <w:p w14:paraId="15D85E41" w14:textId="77777777" w:rsidR="00AD6DE9" w:rsidRPr="00172CC0" w:rsidRDefault="00AD6DE9" w:rsidP="003F1416">
      <w:pPr>
        <w:rPr>
          <w:sz w:val="22"/>
          <w:szCs w:val="22"/>
        </w:rPr>
      </w:pPr>
    </w:p>
    <w:p w14:paraId="28A4AED8" w14:textId="77777777" w:rsidR="00AD6DE9" w:rsidRPr="00172CC0" w:rsidRDefault="00AD6DE9" w:rsidP="00D651D0">
      <w:pPr>
        <w:pStyle w:val="StylNagwek2TimesNewRoman"/>
        <w:numPr>
          <w:ilvl w:val="1"/>
          <w:numId w:val="19"/>
        </w:numPr>
      </w:pPr>
      <w:bookmarkStart w:id="113" w:name="_Toc10563764"/>
      <w:r w:rsidRPr="00172CC0">
        <w:t>Odpady powstające z produktów</w:t>
      </w:r>
      <w:bookmarkEnd w:id="113"/>
    </w:p>
    <w:p w14:paraId="50D45608" w14:textId="77777777" w:rsidR="00AD6DE9" w:rsidRPr="00172CC0" w:rsidRDefault="00AD6DE9" w:rsidP="00DA05D2">
      <w:pPr>
        <w:pStyle w:val="Nagwek3"/>
      </w:pPr>
      <w:bookmarkStart w:id="114" w:name="_Toc10563765"/>
      <w:r w:rsidRPr="00172CC0">
        <w:t>Oleje odpadowe</w:t>
      </w:r>
      <w:bookmarkEnd w:id="114"/>
    </w:p>
    <w:p w14:paraId="7CF54845" w14:textId="77777777" w:rsidR="00AD6DE9" w:rsidRPr="00172CC0" w:rsidRDefault="00AD6DE9" w:rsidP="003F1416">
      <w:pPr>
        <w:rPr>
          <w:sz w:val="22"/>
          <w:szCs w:val="22"/>
        </w:rPr>
      </w:pPr>
      <w:r w:rsidRPr="00172CC0">
        <w:rPr>
          <w:sz w:val="22"/>
          <w:szCs w:val="22"/>
        </w:rPr>
        <w:t>W gospodarce olejami odpadowymi przyjęto następujące cele:</w:t>
      </w:r>
    </w:p>
    <w:p w14:paraId="68E27753" w14:textId="77777777" w:rsidR="00AD6DE9" w:rsidRPr="00172CC0" w:rsidRDefault="00AD6DE9" w:rsidP="002C62AD">
      <w:pPr>
        <w:pStyle w:val="Tekstpodstawowy"/>
        <w:numPr>
          <w:ilvl w:val="0"/>
          <w:numId w:val="41"/>
        </w:numPr>
        <w:autoSpaceDE/>
        <w:autoSpaceDN/>
        <w:adjustRightInd/>
        <w:spacing w:line="276" w:lineRule="auto"/>
        <w:rPr>
          <w:sz w:val="22"/>
          <w:szCs w:val="22"/>
        </w:rPr>
      </w:pPr>
      <w:r w:rsidRPr="00172CC0">
        <w:rPr>
          <w:sz w:val="22"/>
          <w:szCs w:val="22"/>
        </w:rPr>
        <w:t>zapobieganie powstawaniu olejów odpadowych;</w:t>
      </w:r>
    </w:p>
    <w:p w14:paraId="53089985" w14:textId="77777777" w:rsidR="00AD6DE9" w:rsidRPr="00172CC0" w:rsidRDefault="00AD6DE9" w:rsidP="002C62AD">
      <w:pPr>
        <w:pStyle w:val="Tekstpodstawowy"/>
        <w:numPr>
          <w:ilvl w:val="0"/>
          <w:numId w:val="41"/>
        </w:numPr>
        <w:autoSpaceDE/>
        <w:autoSpaceDN/>
        <w:adjustRightInd/>
        <w:spacing w:line="276" w:lineRule="auto"/>
        <w:rPr>
          <w:sz w:val="22"/>
          <w:szCs w:val="22"/>
        </w:rPr>
      </w:pPr>
      <w:r w:rsidRPr="00172CC0">
        <w:rPr>
          <w:sz w:val="22"/>
          <w:szCs w:val="22"/>
        </w:rPr>
        <w:t>dążenie do zwiększenia ilości zbieranych olejów odpadowych;</w:t>
      </w:r>
    </w:p>
    <w:p w14:paraId="0BF67283" w14:textId="77777777" w:rsidR="00AD6DE9" w:rsidRPr="00172CC0" w:rsidRDefault="00AD6DE9" w:rsidP="002C62AD">
      <w:pPr>
        <w:pStyle w:val="Tekstpodstawowy"/>
        <w:numPr>
          <w:ilvl w:val="0"/>
          <w:numId w:val="41"/>
        </w:numPr>
        <w:autoSpaceDE/>
        <w:autoSpaceDN/>
        <w:adjustRightInd/>
        <w:spacing w:line="276" w:lineRule="auto"/>
        <w:rPr>
          <w:sz w:val="22"/>
          <w:szCs w:val="22"/>
        </w:rPr>
      </w:pPr>
      <w:r w:rsidRPr="00172CC0">
        <w:rPr>
          <w:sz w:val="22"/>
          <w:szCs w:val="22"/>
        </w:rPr>
        <w:t>utrzymanie poziomu odzysku na poziomie co najmniej 50%, a recyklingu rozumianego jako regeneracja na poziomie, co najmniej 35%;</w:t>
      </w:r>
    </w:p>
    <w:p w14:paraId="0893D459" w14:textId="77777777" w:rsidR="00AD6DE9" w:rsidRPr="00172CC0" w:rsidRDefault="00AD6DE9" w:rsidP="002C62AD">
      <w:pPr>
        <w:pStyle w:val="Tekstpodstawowy"/>
        <w:numPr>
          <w:ilvl w:val="0"/>
          <w:numId w:val="41"/>
        </w:numPr>
        <w:autoSpaceDE/>
        <w:autoSpaceDN/>
        <w:adjustRightInd/>
        <w:spacing w:line="276" w:lineRule="auto"/>
        <w:rPr>
          <w:sz w:val="22"/>
          <w:szCs w:val="22"/>
        </w:rPr>
      </w:pPr>
      <w:r w:rsidRPr="00172CC0">
        <w:rPr>
          <w:sz w:val="22"/>
          <w:szCs w:val="22"/>
        </w:rPr>
        <w:t>w przypadku preparatów smarowych: wzrost poziomu recyklingu do wartości co najmniej 35% oraz poziomu odzysku do wartości co najmniej 50% w 2020 r.</w:t>
      </w:r>
    </w:p>
    <w:p w14:paraId="2A461C1F" w14:textId="77777777" w:rsidR="00AD6DE9" w:rsidRPr="00172CC0" w:rsidRDefault="00AD6DE9" w:rsidP="003F1416">
      <w:pPr>
        <w:rPr>
          <w:sz w:val="22"/>
          <w:szCs w:val="22"/>
        </w:rPr>
      </w:pPr>
    </w:p>
    <w:p w14:paraId="5EB1972B" w14:textId="77777777" w:rsidR="00AD6DE9" w:rsidRPr="00172CC0" w:rsidRDefault="00AD6DE9" w:rsidP="00DA05D2">
      <w:pPr>
        <w:pStyle w:val="Nagwek3"/>
      </w:pPr>
      <w:bookmarkStart w:id="115" w:name="_Toc10563766"/>
      <w:r w:rsidRPr="00172CC0">
        <w:t>Zużyte opony</w:t>
      </w:r>
      <w:bookmarkEnd w:id="115"/>
    </w:p>
    <w:p w14:paraId="5E013884" w14:textId="77777777" w:rsidR="00AD6DE9" w:rsidRPr="00172CC0" w:rsidRDefault="00AD6DE9" w:rsidP="003F1416">
      <w:pPr>
        <w:rPr>
          <w:sz w:val="22"/>
          <w:szCs w:val="22"/>
        </w:rPr>
      </w:pPr>
      <w:r w:rsidRPr="00172CC0">
        <w:rPr>
          <w:sz w:val="22"/>
          <w:szCs w:val="22"/>
        </w:rPr>
        <w:t>W gospodarce zużytymi oponami przyjęto następujące cele:</w:t>
      </w:r>
    </w:p>
    <w:p w14:paraId="6FE20F5E" w14:textId="77777777" w:rsidR="00AD6DE9" w:rsidRPr="00172CC0" w:rsidRDefault="00AD6DE9" w:rsidP="002C62AD">
      <w:pPr>
        <w:numPr>
          <w:ilvl w:val="0"/>
          <w:numId w:val="42"/>
        </w:numPr>
        <w:autoSpaceDE/>
        <w:autoSpaceDN/>
        <w:adjustRightInd/>
        <w:rPr>
          <w:sz w:val="22"/>
          <w:szCs w:val="22"/>
        </w:rPr>
      </w:pPr>
      <w:r w:rsidRPr="00172CC0">
        <w:rPr>
          <w:sz w:val="22"/>
          <w:szCs w:val="22"/>
        </w:rPr>
        <w:t xml:space="preserve">utrzymanie dotychczasowego poziom odzysku w wysokości, co najmniej 75%, a recyklingu w wysokości co najmniej 15%; </w:t>
      </w:r>
    </w:p>
    <w:p w14:paraId="4E748D2C" w14:textId="77777777" w:rsidR="00AD6DE9" w:rsidRPr="00172CC0" w:rsidRDefault="00AD6DE9" w:rsidP="002C62AD">
      <w:pPr>
        <w:numPr>
          <w:ilvl w:val="0"/>
          <w:numId w:val="42"/>
        </w:numPr>
        <w:autoSpaceDE/>
        <w:autoSpaceDN/>
        <w:adjustRightInd/>
        <w:rPr>
          <w:sz w:val="22"/>
          <w:szCs w:val="22"/>
        </w:rPr>
      </w:pPr>
      <w:r w:rsidRPr="00172CC0">
        <w:rPr>
          <w:sz w:val="22"/>
          <w:szCs w:val="22"/>
        </w:rPr>
        <w:t xml:space="preserve">zwiększenie świadomości społeczeństwa, w tym przedsiębiorców na temat właściwego to jest zrównoważonego użytkowania pojazdów, w szczególności opon oraz dozwolonych przepisami prawa sposobów postępowania ze zużytymi oponami. </w:t>
      </w:r>
    </w:p>
    <w:p w14:paraId="6858ACEB" w14:textId="77777777" w:rsidR="00AD6DE9" w:rsidRPr="00172CC0" w:rsidRDefault="00AD6DE9" w:rsidP="003F1416">
      <w:pPr>
        <w:autoSpaceDE/>
        <w:autoSpaceDN/>
        <w:adjustRightInd/>
        <w:rPr>
          <w:sz w:val="22"/>
          <w:szCs w:val="22"/>
        </w:rPr>
      </w:pPr>
    </w:p>
    <w:p w14:paraId="2CEEAEB4" w14:textId="77777777" w:rsidR="00AD6DE9" w:rsidRPr="00172CC0" w:rsidRDefault="00AD6DE9" w:rsidP="00DA05D2">
      <w:pPr>
        <w:pStyle w:val="Nagwek3"/>
      </w:pPr>
      <w:bookmarkStart w:id="116" w:name="_Toc10563767"/>
      <w:r w:rsidRPr="00172CC0">
        <w:t>Zużyte baterie i zużyte akumulatory</w:t>
      </w:r>
      <w:bookmarkEnd w:id="116"/>
    </w:p>
    <w:p w14:paraId="5BB1087B" w14:textId="77777777" w:rsidR="00AD6DE9" w:rsidRPr="00172CC0" w:rsidRDefault="00AD6DE9" w:rsidP="003F1416">
      <w:pPr>
        <w:rPr>
          <w:sz w:val="22"/>
          <w:szCs w:val="22"/>
        </w:rPr>
      </w:pPr>
      <w:r w:rsidRPr="00172CC0">
        <w:rPr>
          <w:sz w:val="22"/>
          <w:szCs w:val="22"/>
        </w:rPr>
        <w:t>W gospodarce zużytymi bateriami i zużytymi akumulatorami przyjęto następujące cele:</w:t>
      </w:r>
    </w:p>
    <w:p w14:paraId="319F2F66" w14:textId="77777777" w:rsidR="00AD6DE9" w:rsidRPr="00172CC0" w:rsidRDefault="00AD6DE9" w:rsidP="002C62AD">
      <w:pPr>
        <w:numPr>
          <w:ilvl w:val="0"/>
          <w:numId w:val="43"/>
        </w:numPr>
        <w:autoSpaceDE/>
        <w:autoSpaceDN/>
        <w:adjustRightInd/>
        <w:rPr>
          <w:sz w:val="22"/>
          <w:szCs w:val="22"/>
        </w:rPr>
      </w:pPr>
      <w:r w:rsidRPr="00172CC0">
        <w:rPr>
          <w:sz w:val="22"/>
          <w:szCs w:val="22"/>
        </w:rPr>
        <w:t xml:space="preserve">wzrost świadomości społeczeństwa oraz przedsiębiorców na temat prawidłowego sposobu postępowania ze zużytymi bateriami i zużytymi akumulatorami; </w:t>
      </w:r>
    </w:p>
    <w:p w14:paraId="42EA384B" w14:textId="4831381F" w:rsidR="00AD6DE9" w:rsidRPr="00172CC0" w:rsidRDefault="00AD6DE9" w:rsidP="002C62AD">
      <w:pPr>
        <w:numPr>
          <w:ilvl w:val="0"/>
          <w:numId w:val="43"/>
        </w:numPr>
        <w:autoSpaceDE/>
        <w:autoSpaceDN/>
        <w:adjustRightInd/>
        <w:rPr>
          <w:sz w:val="22"/>
          <w:szCs w:val="22"/>
        </w:rPr>
      </w:pPr>
      <w:r w:rsidRPr="00172CC0">
        <w:rPr>
          <w:sz w:val="22"/>
          <w:szCs w:val="22"/>
        </w:rPr>
        <w:t>osiągnięcie poziomu zbierania zużytych baterii przenośnych i zużytych akumulatorów przenośnych, w wysokości, co najmniej 45% masy wprowadzonych baterii i akumulatorów przenośnych;</w:t>
      </w:r>
    </w:p>
    <w:p w14:paraId="2E7E5FBA" w14:textId="77777777" w:rsidR="00AD6DE9" w:rsidRPr="00172CC0" w:rsidRDefault="00AD6DE9" w:rsidP="00DA05D2">
      <w:pPr>
        <w:pStyle w:val="Nagwek3"/>
      </w:pPr>
      <w:bookmarkStart w:id="117" w:name="_Toc10563768"/>
      <w:r w:rsidRPr="00172CC0">
        <w:t>Zużyty sprzęt elektryczny i elektroniczny</w:t>
      </w:r>
      <w:bookmarkEnd w:id="117"/>
    </w:p>
    <w:p w14:paraId="412B2B2D" w14:textId="77777777" w:rsidR="00AD6DE9" w:rsidRPr="00172CC0" w:rsidRDefault="00AD6DE9" w:rsidP="003F1416">
      <w:pPr>
        <w:rPr>
          <w:sz w:val="22"/>
          <w:szCs w:val="22"/>
        </w:rPr>
      </w:pPr>
      <w:r w:rsidRPr="00172CC0">
        <w:rPr>
          <w:sz w:val="22"/>
          <w:szCs w:val="22"/>
        </w:rPr>
        <w:t>W gospodarce ZSEE przyjęto następujące cele:</w:t>
      </w:r>
    </w:p>
    <w:p w14:paraId="30243790" w14:textId="77777777" w:rsidR="00AD6DE9" w:rsidRPr="00172CC0" w:rsidRDefault="00AD6DE9" w:rsidP="002C62AD">
      <w:pPr>
        <w:numPr>
          <w:ilvl w:val="0"/>
          <w:numId w:val="105"/>
        </w:numPr>
        <w:autoSpaceDE/>
        <w:autoSpaceDN/>
        <w:adjustRightInd/>
        <w:rPr>
          <w:sz w:val="22"/>
          <w:szCs w:val="22"/>
        </w:rPr>
      </w:pPr>
      <w:r w:rsidRPr="00172CC0">
        <w:rPr>
          <w:sz w:val="22"/>
          <w:szCs w:val="22"/>
        </w:rPr>
        <w:t>zwiększenie świadomości społeczeństwa i przedsiębiorców na temat prawidłowego sposobu postępowania z ZSEE;</w:t>
      </w:r>
    </w:p>
    <w:p w14:paraId="78745D76" w14:textId="58FD52B1" w:rsidR="00AD6DE9" w:rsidRPr="00172CC0" w:rsidRDefault="00AD6DE9" w:rsidP="002C62AD">
      <w:pPr>
        <w:numPr>
          <w:ilvl w:val="0"/>
          <w:numId w:val="105"/>
        </w:numPr>
        <w:autoSpaceDE/>
        <w:autoSpaceDN/>
        <w:adjustRightInd/>
        <w:rPr>
          <w:sz w:val="22"/>
          <w:szCs w:val="22"/>
        </w:rPr>
      </w:pPr>
      <w:r w:rsidRPr="00172CC0">
        <w:rPr>
          <w:sz w:val="22"/>
          <w:szCs w:val="22"/>
        </w:rPr>
        <w:t>ograniczenie powstawania odpadów w postaci ZSEE</w:t>
      </w:r>
      <w:r w:rsidR="00737D99" w:rsidRPr="00172CC0">
        <w:rPr>
          <w:sz w:val="22"/>
          <w:szCs w:val="22"/>
        </w:rPr>
        <w:t>.</w:t>
      </w:r>
    </w:p>
    <w:p w14:paraId="23326304" w14:textId="77777777" w:rsidR="00AD6DE9" w:rsidRPr="00172CC0" w:rsidRDefault="00AD6DE9" w:rsidP="003F1416">
      <w:pPr>
        <w:rPr>
          <w:sz w:val="22"/>
          <w:szCs w:val="22"/>
        </w:rPr>
      </w:pPr>
    </w:p>
    <w:p w14:paraId="5F0D60B3" w14:textId="77777777" w:rsidR="00AD6DE9" w:rsidRPr="00172CC0" w:rsidRDefault="00AD6DE9" w:rsidP="00DA05D2">
      <w:pPr>
        <w:pStyle w:val="Nagwek3"/>
      </w:pPr>
      <w:bookmarkStart w:id="118" w:name="_Toc10563769"/>
      <w:r w:rsidRPr="00172CC0">
        <w:t>Opakowania i odpady opakowaniowe</w:t>
      </w:r>
      <w:bookmarkEnd w:id="118"/>
    </w:p>
    <w:p w14:paraId="1F43A179" w14:textId="77777777" w:rsidR="00AD6DE9" w:rsidRPr="00172CC0" w:rsidRDefault="00AD6DE9" w:rsidP="003F1416">
      <w:pPr>
        <w:rPr>
          <w:sz w:val="22"/>
          <w:szCs w:val="22"/>
        </w:rPr>
      </w:pPr>
      <w:r w:rsidRPr="00172CC0">
        <w:rPr>
          <w:sz w:val="22"/>
          <w:szCs w:val="22"/>
        </w:rPr>
        <w:t>W gospodarce opakowaniami i odpadami opakowaniowymi przyjęto następujące cele:</w:t>
      </w:r>
    </w:p>
    <w:p w14:paraId="00966EC3" w14:textId="77777777" w:rsidR="00AD6DE9" w:rsidRPr="00172CC0" w:rsidRDefault="00AD6DE9" w:rsidP="002C62AD">
      <w:pPr>
        <w:pStyle w:val="Wypunktowanie0"/>
        <w:numPr>
          <w:ilvl w:val="0"/>
          <w:numId w:val="44"/>
        </w:numPr>
        <w:tabs>
          <w:tab w:val="clear" w:pos="567"/>
          <w:tab w:val="left" w:pos="709"/>
        </w:tabs>
        <w:ind w:left="709" w:hanging="567"/>
        <w:rPr>
          <w:sz w:val="22"/>
          <w:szCs w:val="22"/>
        </w:rPr>
      </w:pPr>
      <w:r w:rsidRPr="00172CC0">
        <w:rPr>
          <w:sz w:val="22"/>
          <w:szCs w:val="22"/>
        </w:rPr>
        <w:t xml:space="preserve">zapewnienie odpowiedniej jakości odpadów opakowaniowych zbieranych selektywnie w gospodarstwach domowych; </w:t>
      </w:r>
    </w:p>
    <w:p w14:paraId="2623CD1D" w14:textId="77777777" w:rsidR="00AD6DE9" w:rsidRPr="00172CC0" w:rsidRDefault="00AD6DE9" w:rsidP="002C62AD">
      <w:pPr>
        <w:pStyle w:val="Wypunktowanie0"/>
        <w:numPr>
          <w:ilvl w:val="0"/>
          <w:numId w:val="44"/>
        </w:numPr>
        <w:tabs>
          <w:tab w:val="clear" w:pos="567"/>
          <w:tab w:val="left" w:pos="709"/>
        </w:tabs>
        <w:ind w:left="709" w:hanging="567"/>
        <w:rPr>
          <w:sz w:val="22"/>
          <w:szCs w:val="22"/>
        </w:rPr>
      </w:pPr>
      <w:r w:rsidRPr="00172CC0">
        <w:rPr>
          <w:sz w:val="22"/>
          <w:szCs w:val="22"/>
        </w:rPr>
        <w:t>utrzymanie poziomów odzysku i recyklingu co najmniej na poziomie określonym w załączniku nr  1 do ustawy z dnia 13 czerwca 2013 r. o gospodarce opakowaniami i odpadami opakowaniowymi;</w:t>
      </w:r>
    </w:p>
    <w:p w14:paraId="468093B3" w14:textId="47933D43" w:rsidR="00AD6DE9" w:rsidRPr="00172CC0" w:rsidRDefault="00AD6DE9" w:rsidP="002C62AD">
      <w:pPr>
        <w:pStyle w:val="Wypunktowanie0"/>
        <w:numPr>
          <w:ilvl w:val="0"/>
          <w:numId w:val="44"/>
        </w:numPr>
        <w:tabs>
          <w:tab w:val="clear" w:pos="567"/>
          <w:tab w:val="left" w:pos="709"/>
        </w:tabs>
        <w:ind w:left="709" w:hanging="567"/>
        <w:rPr>
          <w:sz w:val="22"/>
          <w:szCs w:val="22"/>
        </w:rPr>
      </w:pPr>
      <w:r w:rsidRPr="00172CC0">
        <w:rPr>
          <w:sz w:val="22"/>
          <w:szCs w:val="22"/>
        </w:rPr>
        <w:t xml:space="preserve">osiągnięcie i utrzymanie, co najmniej poziomów odzysku i recyklingu dla opakowań wielomateriałowych wynikających z przepisów rozporządzenia Ministra Środowiska </w:t>
      </w:r>
      <w:r w:rsidR="00D36293" w:rsidRPr="00172CC0">
        <w:rPr>
          <w:sz w:val="22"/>
          <w:szCs w:val="22"/>
        </w:rPr>
        <w:t xml:space="preserve">z dnia 3 grudnia 2018 r. (Dz.U. z 2018 r. poz. 2310) </w:t>
      </w:r>
      <w:r w:rsidRPr="00172CC0">
        <w:rPr>
          <w:sz w:val="22"/>
          <w:szCs w:val="22"/>
        </w:rPr>
        <w:t>w sprawie minimalnych rocznych poziomów odzysku i recyklingu dla opakowań wielomateriałowych oraz dla opakowań po środkach niebezpiecznych, w poszczególnych latach, poniżej których nie mogą zostać określone poziomy w porozumieniu zawieranym z marszałkiem województwa</w:t>
      </w:r>
      <w:r w:rsidR="00D36293" w:rsidRPr="00172CC0">
        <w:rPr>
          <w:sz w:val="22"/>
          <w:szCs w:val="22"/>
        </w:rPr>
        <w:t>.</w:t>
      </w:r>
    </w:p>
    <w:p w14:paraId="4DAF07EA" w14:textId="5EE6EE9A" w:rsidR="00AD6DE9" w:rsidRPr="00172CC0" w:rsidRDefault="00AD6DE9" w:rsidP="002C62AD">
      <w:pPr>
        <w:pStyle w:val="Wypunktowanie0"/>
        <w:numPr>
          <w:ilvl w:val="0"/>
          <w:numId w:val="44"/>
        </w:numPr>
        <w:tabs>
          <w:tab w:val="clear" w:pos="567"/>
          <w:tab w:val="left" w:pos="709"/>
        </w:tabs>
        <w:ind w:left="709" w:hanging="567"/>
        <w:rPr>
          <w:sz w:val="22"/>
          <w:szCs w:val="22"/>
        </w:rPr>
      </w:pPr>
      <w:r w:rsidRPr="00172CC0">
        <w:rPr>
          <w:sz w:val="22"/>
          <w:szCs w:val="22"/>
        </w:rPr>
        <w:t xml:space="preserve">osiągnięcie i utrzymanie, co najmniej poziomów odzysku i recyklingu dla opakowań po środkach niebezpiecznych, w tym po ŚOR wynikających z przepisów rozporządzenia Ministra Środowiska </w:t>
      </w:r>
      <w:r w:rsidR="00D36293" w:rsidRPr="00172CC0">
        <w:rPr>
          <w:sz w:val="22"/>
          <w:szCs w:val="22"/>
        </w:rPr>
        <w:t>z dnia 3 grudnia 2018 r. (Dz.U. z 2018 r. poz. 2310) w sprawie minimalnych rocznych poziomów odzysku i recyklingu dla opakowań wielomateriałowych oraz dla opakowań po środkach niebezpiecznych, w poszczególnych latach, poniżej których nie mogą zostać określone poziomy w porozumieniu zawieranym z marszałkiem województwa.</w:t>
      </w:r>
    </w:p>
    <w:p w14:paraId="4ECF81E9" w14:textId="77777777" w:rsidR="00AD6DE9" w:rsidRPr="00172CC0" w:rsidRDefault="00AD6DE9" w:rsidP="002C62AD">
      <w:pPr>
        <w:pStyle w:val="Wypunktowanie0"/>
        <w:numPr>
          <w:ilvl w:val="0"/>
          <w:numId w:val="44"/>
        </w:numPr>
        <w:tabs>
          <w:tab w:val="clear" w:pos="567"/>
          <w:tab w:val="left" w:pos="709"/>
        </w:tabs>
        <w:ind w:left="709" w:hanging="567"/>
        <w:rPr>
          <w:sz w:val="22"/>
          <w:szCs w:val="22"/>
        </w:rPr>
      </w:pPr>
      <w:r w:rsidRPr="00172CC0">
        <w:rPr>
          <w:sz w:val="22"/>
          <w:szCs w:val="22"/>
        </w:rPr>
        <w:t>wyeliminowanie stosowania nieuczciwych praktyk w zakresie wystawiania dokumentów potwierdzających przetworzenie odpadów opakowaniowych;</w:t>
      </w:r>
    </w:p>
    <w:p w14:paraId="09B7A2B0" w14:textId="77777777" w:rsidR="00AD6DE9" w:rsidRPr="00172CC0" w:rsidRDefault="00AD6DE9" w:rsidP="002C62AD">
      <w:pPr>
        <w:pStyle w:val="Wypunktowanie0"/>
        <w:numPr>
          <w:ilvl w:val="0"/>
          <w:numId w:val="44"/>
        </w:numPr>
        <w:tabs>
          <w:tab w:val="clear" w:pos="567"/>
          <w:tab w:val="left" w:pos="709"/>
        </w:tabs>
        <w:ind w:left="709" w:hanging="567"/>
        <w:rPr>
          <w:sz w:val="22"/>
          <w:szCs w:val="22"/>
        </w:rPr>
      </w:pPr>
      <w:r w:rsidRPr="00172CC0">
        <w:rPr>
          <w:sz w:val="22"/>
          <w:szCs w:val="22"/>
        </w:rPr>
        <w:t>zwiększenie świadomości użytkowników i sprzedawców środków zawierających substancje niebezpieczne (w tym środków ochrony roślin) odnośnie prawidłowego postępowania z opakowaniami po tych produktach;</w:t>
      </w:r>
    </w:p>
    <w:p w14:paraId="64E8E1A6" w14:textId="77777777" w:rsidR="00AD6DE9" w:rsidRPr="00172CC0" w:rsidRDefault="00AD6DE9" w:rsidP="00DA05D2">
      <w:pPr>
        <w:pStyle w:val="Nagwek3"/>
      </w:pPr>
      <w:bookmarkStart w:id="119" w:name="_Toc10563770"/>
      <w:r w:rsidRPr="00172CC0">
        <w:t>Pojazdy wycofane z eksploatacji</w:t>
      </w:r>
      <w:bookmarkEnd w:id="119"/>
    </w:p>
    <w:p w14:paraId="5525817C" w14:textId="77777777" w:rsidR="00AD6DE9" w:rsidRPr="00172CC0" w:rsidRDefault="00AD6DE9" w:rsidP="003F1416">
      <w:pPr>
        <w:rPr>
          <w:sz w:val="22"/>
          <w:szCs w:val="22"/>
        </w:rPr>
      </w:pPr>
      <w:r w:rsidRPr="00172CC0">
        <w:rPr>
          <w:sz w:val="22"/>
          <w:szCs w:val="22"/>
        </w:rPr>
        <w:t>W gospodarce pojazdami wycofanymi z eksploatacji przyjęto następujące cele:</w:t>
      </w:r>
    </w:p>
    <w:p w14:paraId="1AE54645" w14:textId="77777777" w:rsidR="00AD6DE9" w:rsidRPr="00172CC0" w:rsidRDefault="00AD6DE9" w:rsidP="002C62AD">
      <w:pPr>
        <w:pStyle w:val="Wypunktowanie0"/>
        <w:numPr>
          <w:ilvl w:val="0"/>
          <w:numId w:val="45"/>
        </w:numPr>
        <w:ind w:left="709" w:hanging="567"/>
        <w:rPr>
          <w:sz w:val="22"/>
          <w:szCs w:val="22"/>
        </w:rPr>
      </w:pPr>
      <w:r w:rsidRPr="00172CC0">
        <w:rPr>
          <w:sz w:val="22"/>
          <w:szCs w:val="22"/>
        </w:rPr>
        <w:t>osiąganie minimalnych rocznych poziomów odzysku i recyklingu odniesionych do masy pojazdów przyjętych do stacji demontażu w skali roku, co najmniej na poziomie odpowiednio: 95% i 85%;</w:t>
      </w:r>
    </w:p>
    <w:p w14:paraId="68C57ED5" w14:textId="77777777" w:rsidR="00AD6DE9" w:rsidRPr="00172CC0" w:rsidRDefault="00AD6DE9" w:rsidP="002C62AD">
      <w:pPr>
        <w:pStyle w:val="Wypunktowanie0"/>
        <w:numPr>
          <w:ilvl w:val="0"/>
          <w:numId w:val="45"/>
        </w:numPr>
        <w:ind w:left="709" w:hanging="567"/>
        <w:rPr>
          <w:sz w:val="22"/>
          <w:szCs w:val="22"/>
        </w:rPr>
      </w:pPr>
      <w:r w:rsidRPr="00172CC0">
        <w:rPr>
          <w:sz w:val="22"/>
          <w:szCs w:val="22"/>
        </w:rPr>
        <w:t>ograniczenie nieuczciwych praktyk w zakresie zbierania i demontażu pojazdów wycofanych z eksploatacji (zwiększenie ilości pojazdów wycofanych z eksploatacji kierowanych do legalnych stacji demontażu);</w:t>
      </w:r>
    </w:p>
    <w:p w14:paraId="7B9FB34D" w14:textId="77777777" w:rsidR="00AD6DE9" w:rsidRPr="00172CC0" w:rsidRDefault="00AD6DE9" w:rsidP="002C62AD">
      <w:pPr>
        <w:pStyle w:val="Wypunktowanie0"/>
        <w:numPr>
          <w:ilvl w:val="0"/>
          <w:numId w:val="45"/>
        </w:numPr>
        <w:ind w:left="709" w:hanging="567"/>
        <w:rPr>
          <w:sz w:val="22"/>
          <w:szCs w:val="22"/>
        </w:rPr>
      </w:pPr>
      <w:r w:rsidRPr="00172CC0">
        <w:rPr>
          <w:sz w:val="22"/>
          <w:szCs w:val="22"/>
        </w:rPr>
        <w:t>ograniczenie liczby pojazdów sprowadzanych z zagranicy bezpośrednio do krajowych stacji demontażu w sposób nielegalny.</w:t>
      </w:r>
    </w:p>
    <w:p w14:paraId="38AE8FD4" w14:textId="77777777" w:rsidR="00AD6DE9" w:rsidRPr="00172CC0" w:rsidRDefault="00AD6DE9" w:rsidP="003F1416">
      <w:pPr>
        <w:pStyle w:val="Wypunktowanie0"/>
        <w:numPr>
          <w:ilvl w:val="0"/>
          <w:numId w:val="0"/>
        </w:numPr>
        <w:ind w:left="426"/>
        <w:rPr>
          <w:sz w:val="22"/>
          <w:szCs w:val="22"/>
        </w:rPr>
      </w:pPr>
    </w:p>
    <w:p w14:paraId="1BD07F6D" w14:textId="77777777" w:rsidR="00AD6DE9" w:rsidRPr="00172CC0" w:rsidRDefault="00AD6DE9" w:rsidP="00D651D0">
      <w:pPr>
        <w:pStyle w:val="StylNagwek2TimesNewRoman"/>
        <w:numPr>
          <w:ilvl w:val="1"/>
          <w:numId w:val="19"/>
        </w:numPr>
      </w:pPr>
      <w:bookmarkStart w:id="120" w:name="_Toc10563771"/>
      <w:r w:rsidRPr="00172CC0">
        <w:t>Odpady niebezpieczne</w:t>
      </w:r>
      <w:bookmarkEnd w:id="120"/>
    </w:p>
    <w:p w14:paraId="28B5300C" w14:textId="77777777" w:rsidR="00AD6DE9" w:rsidRPr="00172CC0" w:rsidRDefault="00AD6DE9" w:rsidP="00DA05D2">
      <w:pPr>
        <w:pStyle w:val="Nagwek3"/>
      </w:pPr>
      <w:bookmarkStart w:id="121" w:name="_Toc10563772"/>
      <w:r w:rsidRPr="00172CC0">
        <w:t>Odpady medyczne i weterynaryjne</w:t>
      </w:r>
      <w:bookmarkEnd w:id="121"/>
    </w:p>
    <w:p w14:paraId="4A00FFB8" w14:textId="77777777" w:rsidR="00AD6DE9" w:rsidRPr="00172CC0" w:rsidRDefault="00AD6DE9" w:rsidP="003F1416">
      <w:pPr>
        <w:rPr>
          <w:sz w:val="22"/>
          <w:szCs w:val="22"/>
        </w:rPr>
      </w:pPr>
      <w:r w:rsidRPr="00172CC0">
        <w:rPr>
          <w:sz w:val="22"/>
          <w:szCs w:val="22"/>
        </w:rPr>
        <w:t>W gospodarce odpadami medycznymi i weterynaryjnymi przyjęto następujące cele:</w:t>
      </w:r>
    </w:p>
    <w:p w14:paraId="235F1B00" w14:textId="585FB4AB" w:rsidR="00AD6DE9" w:rsidRPr="00172CC0" w:rsidRDefault="00D56DF4" w:rsidP="002C62AD">
      <w:pPr>
        <w:numPr>
          <w:ilvl w:val="0"/>
          <w:numId w:val="46"/>
        </w:numPr>
        <w:autoSpaceDE/>
        <w:autoSpaceDN/>
        <w:adjustRightInd/>
        <w:rPr>
          <w:sz w:val="22"/>
          <w:szCs w:val="22"/>
        </w:rPr>
      </w:pPr>
      <w:r w:rsidRPr="00172CC0">
        <w:rPr>
          <w:sz w:val="22"/>
          <w:szCs w:val="22"/>
        </w:rPr>
        <w:t>z</w:t>
      </w:r>
      <w:r w:rsidR="00AD6DE9" w:rsidRPr="00172CC0">
        <w:rPr>
          <w:sz w:val="22"/>
          <w:szCs w:val="22"/>
        </w:rPr>
        <w:t>godnie z zasadą bliskości zapewnienie odpowiedniego wykorzystania ilości oraz wydajności spalarni odpadów medycznych i weterynaryjnych na terenie Województwa, z wyjątkiem sytuacji określonych w przepisach prawa dopuszczających zagospodarowanie tych odpadów poza obszarem województwa;</w:t>
      </w:r>
    </w:p>
    <w:p w14:paraId="129B8AB9" w14:textId="77777777" w:rsidR="00AD6DE9" w:rsidRPr="00172CC0" w:rsidRDefault="00AD6DE9" w:rsidP="002C62AD">
      <w:pPr>
        <w:numPr>
          <w:ilvl w:val="0"/>
          <w:numId w:val="46"/>
        </w:numPr>
        <w:autoSpaceDE/>
        <w:autoSpaceDN/>
        <w:adjustRightInd/>
        <w:rPr>
          <w:b/>
          <w:bCs/>
          <w:sz w:val="22"/>
          <w:szCs w:val="22"/>
        </w:rPr>
      </w:pPr>
      <w:r w:rsidRPr="00172CC0">
        <w:rPr>
          <w:sz w:val="22"/>
          <w:szCs w:val="22"/>
        </w:rPr>
        <w:t>podniesienie efektywności selektywnego zbierania odpadów medycznych i weterynaryjnych (w tym segregacji odpadów u źródła powstawania);</w:t>
      </w:r>
    </w:p>
    <w:p w14:paraId="742585C3" w14:textId="77777777" w:rsidR="00AD6DE9" w:rsidRPr="00172CC0" w:rsidRDefault="00AD6DE9" w:rsidP="002C62AD">
      <w:pPr>
        <w:numPr>
          <w:ilvl w:val="0"/>
          <w:numId w:val="46"/>
        </w:numPr>
        <w:autoSpaceDE/>
        <w:autoSpaceDN/>
        <w:adjustRightInd/>
        <w:rPr>
          <w:sz w:val="22"/>
          <w:szCs w:val="22"/>
        </w:rPr>
      </w:pPr>
      <w:r w:rsidRPr="00172CC0">
        <w:rPr>
          <w:sz w:val="22"/>
          <w:szCs w:val="22"/>
        </w:rPr>
        <w:t>ograniczenie ilości odpadów innych niż niebezpieczne w strumieniu odpadów niebezpiecznych.</w:t>
      </w:r>
    </w:p>
    <w:p w14:paraId="5E8990A2" w14:textId="77777777" w:rsidR="00AD6DE9" w:rsidRPr="00172CC0" w:rsidRDefault="00AD6DE9" w:rsidP="003F1416">
      <w:pPr>
        <w:rPr>
          <w:sz w:val="22"/>
          <w:szCs w:val="22"/>
        </w:rPr>
      </w:pPr>
    </w:p>
    <w:p w14:paraId="5E7E8E5C" w14:textId="77777777" w:rsidR="00AD6DE9" w:rsidRPr="00172CC0" w:rsidRDefault="00AD6DE9" w:rsidP="00DA05D2">
      <w:pPr>
        <w:pStyle w:val="Nagwek3"/>
      </w:pPr>
      <w:bookmarkStart w:id="122" w:name="_Toc10563773"/>
      <w:r w:rsidRPr="00172CC0">
        <w:t>Odpady zawierające PCB</w:t>
      </w:r>
      <w:bookmarkEnd w:id="122"/>
    </w:p>
    <w:p w14:paraId="382854C3" w14:textId="77777777" w:rsidR="00AD6DE9" w:rsidRPr="00172CC0" w:rsidRDefault="00AD6DE9" w:rsidP="003F1416">
      <w:pPr>
        <w:rPr>
          <w:sz w:val="22"/>
          <w:szCs w:val="22"/>
        </w:rPr>
      </w:pPr>
      <w:r w:rsidRPr="00172CC0">
        <w:rPr>
          <w:sz w:val="22"/>
          <w:szCs w:val="22"/>
        </w:rPr>
        <w:t>W gospodarce odpadami zawierającymi PCB przyjęto cel polegający na kontynuacji likwidacji urządzeń o zawartości PCB poniżej 5 dm</w:t>
      </w:r>
      <w:r w:rsidRPr="00172CC0">
        <w:rPr>
          <w:sz w:val="22"/>
          <w:szCs w:val="22"/>
          <w:vertAlign w:val="superscript"/>
        </w:rPr>
        <w:t>3</w:t>
      </w:r>
      <w:r w:rsidRPr="00172CC0">
        <w:rPr>
          <w:sz w:val="22"/>
          <w:szCs w:val="22"/>
        </w:rPr>
        <w:t>.</w:t>
      </w:r>
    </w:p>
    <w:p w14:paraId="7E48818C" w14:textId="77777777" w:rsidR="00AD6DE9" w:rsidRPr="00172CC0" w:rsidRDefault="00AD6DE9" w:rsidP="003F1416">
      <w:pPr>
        <w:rPr>
          <w:sz w:val="22"/>
          <w:szCs w:val="22"/>
        </w:rPr>
      </w:pPr>
    </w:p>
    <w:p w14:paraId="3E9EC75A" w14:textId="77777777" w:rsidR="00AD6DE9" w:rsidRPr="00172CC0" w:rsidRDefault="00AD6DE9" w:rsidP="00DA05D2">
      <w:pPr>
        <w:pStyle w:val="Nagwek3"/>
      </w:pPr>
      <w:bookmarkStart w:id="123" w:name="_Toc10563774"/>
      <w:r w:rsidRPr="00172CC0">
        <w:t>Odpady zawierające azbest</w:t>
      </w:r>
      <w:bookmarkEnd w:id="123"/>
    </w:p>
    <w:p w14:paraId="6C52AC52" w14:textId="77777777" w:rsidR="00AD6DE9" w:rsidRPr="00172CC0" w:rsidRDefault="00AD6DE9" w:rsidP="003F1416">
      <w:pPr>
        <w:rPr>
          <w:sz w:val="22"/>
          <w:szCs w:val="22"/>
        </w:rPr>
      </w:pPr>
      <w:r w:rsidRPr="00172CC0">
        <w:rPr>
          <w:sz w:val="22"/>
          <w:szCs w:val="22"/>
        </w:rPr>
        <w:t xml:space="preserve">W gospodarce odpadami zawierającymi azbest przyjęto cel polegający na osiągnięciu celów określonych w przyjętym w dniu 15 marca 2010 r. przez Radę Ministrów „Programie Oczyszczania Kraju z Azbestu na lata 2009 - 2032” oraz programie pn. </w:t>
      </w:r>
      <w:bookmarkStart w:id="124" w:name="_Hlk9810637"/>
      <w:r w:rsidRPr="00172CC0">
        <w:rPr>
          <w:sz w:val="22"/>
          <w:szCs w:val="22"/>
        </w:rPr>
        <w:t>„Program usuwania azbestu i wyrobów zawierających azbest dla Województwa Wielkopolskiego”</w:t>
      </w:r>
      <w:bookmarkEnd w:id="124"/>
      <w:r w:rsidRPr="00172CC0">
        <w:rPr>
          <w:sz w:val="22"/>
          <w:szCs w:val="22"/>
        </w:rPr>
        <w:t>:</w:t>
      </w:r>
    </w:p>
    <w:p w14:paraId="3AA9C3D2" w14:textId="77777777" w:rsidR="00AD6DE9" w:rsidRPr="00172CC0" w:rsidRDefault="00AD6DE9" w:rsidP="002C62AD">
      <w:pPr>
        <w:numPr>
          <w:ilvl w:val="0"/>
          <w:numId w:val="47"/>
        </w:numPr>
        <w:autoSpaceDE/>
        <w:autoSpaceDN/>
        <w:adjustRightInd/>
        <w:rPr>
          <w:sz w:val="22"/>
          <w:szCs w:val="22"/>
        </w:rPr>
      </w:pPr>
      <w:r w:rsidRPr="00172CC0">
        <w:rPr>
          <w:sz w:val="22"/>
          <w:szCs w:val="22"/>
        </w:rPr>
        <w:t>zwiększanie świadomości mieszkańców w zakresie bezpiecznego usuwania wyrobów zawierających azbest;</w:t>
      </w:r>
    </w:p>
    <w:p w14:paraId="1DCA16D9" w14:textId="77777777" w:rsidR="00AD6DE9" w:rsidRPr="00172CC0" w:rsidRDefault="00AD6DE9" w:rsidP="002C62AD">
      <w:pPr>
        <w:numPr>
          <w:ilvl w:val="0"/>
          <w:numId w:val="47"/>
        </w:numPr>
        <w:autoSpaceDE/>
        <w:autoSpaceDN/>
        <w:adjustRightInd/>
        <w:rPr>
          <w:sz w:val="22"/>
          <w:szCs w:val="22"/>
        </w:rPr>
      </w:pPr>
      <w:r w:rsidRPr="00172CC0">
        <w:rPr>
          <w:sz w:val="22"/>
          <w:szCs w:val="22"/>
        </w:rPr>
        <w:t>bezpieczne usunięcie ok. 40% ilości wyrobów zawierających azbest i ich unieszkodliwienie do roku 2022.</w:t>
      </w:r>
    </w:p>
    <w:p w14:paraId="6CDB4837" w14:textId="77777777" w:rsidR="00AD6DE9" w:rsidRPr="00172CC0" w:rsidRDefault="00AD6DE9" w:rsidP="003F1416">
      <w:pPr>
        <w:rPr>
          <w:sz w:val="22"/>
          <w:szCs w:val="22"/>
        </w:rPr>
      </w:pPr>
    </w:p>
    <w:p w14:paraId="336E4777" w14:textId="77777777" w:rsidR="00AD6DE9" w:rsidRPr="00172CC0" w:rsidRDefault="00AD6DE9" w:rsidP="00DA05D2">
      <w:pPr>
        <w:pStyle w:val="Nagwek3"/>
      </w:pPr>
      <w:bookmarkStart w:id="125" w:name="_Toc10563775"/>
      <w:r w:rsidRPr="00172CC0">
        <w:t>Przeterminowane środki ochrony roślin. Mogilniki</w:t>
      </w:r>
      <w:bookmarkEnd w:id="125"/>
    </w:p>
    <w:p w14:paraId="28B85FD9" w14:textId="77777777" w:rsidR="00AD6DE9" w:rsidRPr="00172CC0" w:rsidRDefault="00AD6DE9" w:rsidP="003F1416">
      <w:pPr>
        <w:rPr>
          <w:sz w:val="22"/>
          <w:szCs w:val="22"/>
        </w:rPr>
      </w:pPr>
      <w:r w:rsidRPr="00172CC0">
        <w:rPr>
          <w:sz w:val="22"/>
          <w:szCs w:val="22"/>
        </w:rPr>
        <w:t>W gospodarce przeterminowanymi środkami ochrony roślin, jako cel przyjęto zwiększanie świadomości mieszkańców w zakresie potrzeby zbierania i bezpiecznego unieszkodliwiania przeterminowanych ŚOR.</w:t>
      </w:r>
    </w:p>
    <w:p w14:paraId="4441C37A" w14:textId="3A200CCD" w:rsidR="00AD6DE9" w:rsidRPr="00172CC0" w:rsidRDefault="00AD6DE9" w:rsidP="003F1416">
      <w:pPr>
        <w:rPr>
          <w:sz w:val="22"/>
          <w:szCs w:val="22"/>
        </w:rPr>
      </w:pPr>
      <w:r w:rsidRPr="00172CC0">
        <w:rPr>
          <w:sz w:val="22"/>
          <w:szCs w:val="22"/>
        </w:rPr>
        <w:t xml:space="preserve">W województwie wielkopolskim zakończono likwidacje magazynów przeterminowanych środków ochrony roślin oraz mogilników w roku 2009. </w:t>
      </w:r>
    </w:p>
    <w:p w14:paraId="7A97EDB6" w14:textId="77777777" w:rsidR="00D36293" w:rsidRPr="00172CC0" w:rsidRDefault="00D36293" w:rsidP="003F1416">
      <w:pPr>
        <w:rPr>
          <w:sz w:val="22"/>
          <w:szCs w:val="22"/>
        </w:rPr>
      </w:pPr>
    </w:p>
    <w:p w14:paraId="29F4E947" w14:textId="77777777" w:rsidR="00AD6DE9" w:rsidRPr="00172CC0" w:rsidRDefault="00AD6DE9" w:rsidP="00D651D0">
      <w:pPr>
        <w:pStyle w:val="StylNagwek2TimesNewRoman"/>
        <w:numPr>
          <w:ilvl w:val="1"/>
          <w:numId w:val="19"/>
        </w:numPr>
      </w:pPr>
      <w:bookmarkStart w:id="126" w:name="_Toc10563776"/>
      <w:r w:rsidRPr="00172CC0">
        <w:t>Odpady pozostałe</w:t>
      </w:r>
      <w:bookmarkEnd w:id="126"/>
    </w:p>
    <w:p w14:paraId="33A606FC" w14:textId="77777777" w:rsidR="00AD6DE9" w:rsidRPr="00172CC0" w:rsidRDefault="00AD6DE9" w:rsidP="00DA05D2">
      <w:pPr>
        <w:pStyle w:val="Nagwek3"/>
      </w:pPr>
      <w:bookmarkStart w:id="127" w:name="_Toc10563777"/>
      <w:r w:rsidRPr="00172CC0">
        <w:t>Odpady z budowy, remontów i demontażu obiektów budowlanych oraz infrastruktury drogowej</w:t>
      </w:r>
      <w:bookmarkEnd w:id="127"/>
      <w:r w:rsidRPr="00172CC0">
        <w:t xml:space="preserve"> </w:t>
      </w:r>
    </w:p>
    <w:p w14:paraId="0366C240" w14:textId="77777777" w:rsidR="00AD6DE9" w:rsidRPr="00172CC0" w:rsidRDefault="00AD6DE9" w:rsidP="003F1416">
      <w:pPr>
        <w:rPr>
          <w:sz w:val="22"/>
          <w:szCs w:val="22"/>
        </w:rPr>
      </w:pPr>
      <w:r w:rsidRPr="00172CC0">
        <w:rPr>
          <w:sz w:val="22"/>
          <w:szCs w:val="22"/>
        </w:rPr>
        <w:t>W gospodarce odpadami z budowy, remontów i demontażu obiektów budowlanych oraz infrastruktury drogowej przyjęto następujące cele:</w:t>
      </w:r>
    </w:p>
    <w:p w14:paraId="1836B66B" w14:textId="77777777" w:rsidR="00AD6DE9" w:rsidRPr="00172CC0" w:rsidRDefault="00AD6DE9" w:rsidP="002C62AD">
      <w:pPr>
        <w:pStyle w:val="Wypunktowanie0"/>
        <w:numPr>
          <w:ilvl w:val="0"/>
          <w:numId w:val="106"/>
        </w:numPr>
        <w:tabs>
          <w:tab w:val="clear" w:pos="567"/>
          <w:tab w:val="left" w:pos="426"/>
        </w:tabs>
        <w:ind w:left="426"/>
        <w:rPr>
          <w:sz w:val="22"/>
          <w:szCs w:val="22"/>
        </w:rPr>
      </w:pPr>
      <w:r w:rsidRPr="00172CC0">
        <w:rPr>
          <w:sz w:val="22"/>
          <w:szCs w:val="22"/>
        </w:rPr>
        <w:t>zwiększenie świadomości wśród inwestorów oraz podmiotów wytwarzających odpady z budowy, remontów i demontażu obiektów budowlanych oraz infrastruktury drogowej na temat należytego postępowania ze strumieniem ww. odpadów (w szczególności w zakresie selektywnego zbierania oraz recyklingu);</w:t>
      </w:r>
    </w:p>
    <w:p w14:paraId="0600DDF2" w14:textId="77777777" w:rsidR="00AD6DE9" w:rsidRPr="00172CC0" w:rsidRDefault="00AD6DE9" w:rsidP="002C62AD">
      <w:pPr>
        <w:pStyle w:val="Wypunktowanie0"/>
        <w:numPr>
          <w:ilvl w:val="0"/>
          <w:numId w:val="106"/>
        </w:numPr>
        <w:tabs>
          <w:tab w:val="clear" w:pos="567"/>
          <w:tab w:val="left" w:pos="426"/>
        </w:tabs>
        <w:ind w:left="426"/>
        <w:rPr>
          <w:sz w:val="22"/>
          <w:szCs w:val="22"/>
        </w:rPr>
      </w:pPr>
      <w:r w:rsidRPr="00172CC0">
        <w:rPr>
          <w:sz w:val="22"/>
          <w:szCs w:val="22"/>
        </w:rPr>
        <w:t>utrzymanie poziomu przygotowania do ponownego użycia, recyklingu oraz innych form odzysku materiałów budowlanych i rozbiórkowych na poziomie minimum 70% wagowo.</w:t>
      </w:r>
    </w:p>
    <w:p w14:paraId="6A4F53CB" w14:textId="77777777" w:rsidR="00AD6DE9" w:rsidRPr="00172CC0" w:rsidRDefault="00AD6DE9" w:rsidP="00DA05D2">
      <w:pPr>
        <w:pStyle w:val="Nagwek3"/>
      </w:pPr>
      <w:bookmarkStart w:id="128" w:name="_Toc10563778"/>
      <w:r w:rsidRPr="00172CC0">
        <w:t>Komunalne osady ściekowe</w:t>
      </w:r>
      <w:bookmarkEnd w:id="128"/>
    </w:p>
    <w:p w14:paraId="004E8C82" w14:textId="77777777" w:rsidR="00AD6DE9" w:rsidRPr="00172CC0" w:rsidRDefault="00AD6DE9" w:rsidP="003F1416">
      <w:pPr>
        <w:rPr>
          <w:sz w:val="22"/>
          <w:szCs w:val="22"/>
        </w:rPr>
      </w:pPr>
      <w:r w:rsidRPr="00172CC0">
        <w:rPr>
          <w:sz w:val="22"/>
          <w:szCs w:val="22"/>
        </w:rPr>
        <w:t>W zakresie gospodarki KOŚ przyjęto następujące cele:</w:t>
      </w:r>
    </w:p>
    <w:p w14:paraId="60711112" w14:textId="77777777" w:rsidR="00AD6DE9" w:rsidRPr="00172CC0" w:rsidRDefault="00AD6DE9" w:rsidP="002C62AD">
      <w:pPr>
        <w:pStyle w:val="Wypunktowanie0"/>
        <w:numPr>
          <w:ilvl w:val="0"/>
          <w:numId w:val="48"/>
        </w:numPr>
        <w:rPr>
          <w:sz w:val="22"/>
          <w:szCs w:val="22"/>
        </w:rPr>
      </w:pPr>
      <w:r w:rsidRPr="00172CC0">
        <w:rPr>
          <w:sz w:val="22"/>
          <w:szCs w:val="22"/>
        </w:rPr>
        <w:t>całkowite zaniechanie składowania KOŚ;</w:t>
      </w:r>
    </w:p>
    <w:p w14:paraId="6CA8C212" w14:textId="77777777" w:rsidR="00AD6DE9" w:rsidRPr="00172CC0" w:rsidRDefault="00AD6DE9" w:rsidP="002C62AD">
      <w:pPr>
        <w:pStyle w:val="Wypunktowanie0"/>
        <w:numPr>
          <w:ilvl w:val="0"/>
          <w:numId w:val="48"/>
        </w:numPr>
        <w:rPr>
          <w:sz w:val="22"/>
          <w:szCs w:val="22"/>
        </w:rPr>
      </w:pPr>
      <w:r w:rsidRPr="00172CC0">
        <w:rPr>
          <w:sz w:val="22"/>
          <w:szCs w:val="22"/>
        </w:rPr>
        <w:t>zwiększenie ilości KOŚ przetwarzanych przed wprowadzeniem do środowiska oraz ilości KOŚ poddanych termicznemu przekształcaniu;</w:t>
      </w:r>
    </w:p>
    <w:p w14:paraId="212A0F4C" w14:textId="77777777" w:rsidR="00AD6DE9" w:rsidRPr="00172CC0" w:rsidRDefault="00AD6DE9" w:rsidP="002C62AD">
      <w:pPr>
        <w:pStyle w:val="Wypunktowanie0"/>
        <w:numPr>
          <w:ilvl w:val="0"/>
          <w:numId w:val="48"/>
        </w:numPr>
        <w:rPr>
          <w:sz w:val="22"/>
          <w:szCs w:val="22"/>
        </w:rPr>
      </w:pPr>
      <w:r w:rsidRPr="00172CC0">
        <w:rPr>
          <w:sz w:val="22"/>
          <w:szCs w:val="22"/>
        </w:rPr>
        <w:t>dążenie do maksymalizacji stopnia wykorzystania substancji biogennych zawartych w osadach przy jednoczesnym spełnieniu wszystkich wymogów dotyczących bezpieczeństwa sanitarnego, chemicznego oraz środowiskowego.</w:t>
      </w:r>
    </w:p>
    <w:p w14:paraId="659999AB" w14:textId="77777777" w:rsidR="00AD6DE9" w:rsidRPr="00172CC0" w:rsidRDefault="00AD6DE9" w:rsidP="00DA05D2">
      <w:pPr>
        <w:pStyle w:val="Nagwek3"/>
      </w:pPr>
      <w:bookmarkStart w:id="129" w:name="_Toc10563779"/>
      <w:r w:rsidRPr="00172CC0">
        <w:t>Odpady ulegające biodegradacji inne niż komunalne</w:t>
      </w:r>
      <w:bookmarkEnd w:id="129"/>
    </w:p>
    <w:p w14:paraId="50A924C3" w14:textId="77777777" w:rsidR="00AD6DE9" w:rsidRPr="00172CC0" w:rsidRDefault="00AD6DE9" w:rsidP="003F1416">
      <w:pPr>
        <w:rPr>
          <w:sz w:val="22"/>
          <w:szCs w:val="22"/>
        </w:rPr>
      </w:pPr>
      <w:r w:rsidRPr="00172CC0">
        <w:rPr>
          <w:sz w:val="22"/>
          <w:szCs w:val="22"/>
        </w:rPr>
        <w:t>W gospodarce odpadami ulegającymi biodegradacji innymi niż komunalne przyjęto następujący cel: w okresie do 2022 r. i w latach następnych utrzymanie masy składowanych odpadów na poziomie nie większym niż 40% masy wytworzonych odpadów.</w:t>
      </w:r>
    </w:p>
    <w:p w14:paraId="03F43F69" w14:textId="77777777" w:rsidR="00AD6DE9" w:rsidRPr="00172CC0" w:rsidRDefault="00AD6DE9" w:rsidP="00DA05D2">
      <w:pPr>
        <w:pStyle w:val="Nagwek3"/>
      </w:pPr>
      <w:bookmarkStart w:id="130" w:name="_Toc10563780"/>
      <w:r w:rsidRPr="00172CC0">
        <w:t>Odpady z wybranych gałęzi gospodarki, których zagospodarowanie stwarza problemy</w:t>
      </w:r>
      <w:bookmarkEnd w:id="130"/>
      <w:r w:rsidRPr="00172CC0">
        <w:t xml:space="preserve"> </w:t>
      </w:r>
    </w:p>
    <w:p w14:paraId="4C314834" w14:textId="77777777" w:rsidR="00AD6DE9" w:rsidRPr="00172CC0" w:rsidRDefault="00AD6DE9" w:rsidP="003F1416">
      <w:pPr>
        <w:rPr>
          <w:sz w:val="22"/>
          <w:szCs w:val="22"/>
        </w:rPr>
      </w:pPr>
      <w:r w:rsidRPr="00172CC0">
        <w:rPr>
          <w:sz w:val="22"/>
          <w:szCs w:val="22"/>
        </w:rPr>
        <w:t>W gospodarce odpadami z wybranych gałęzi gospodarki przyjęto następujące cele:</w:t>
      </w:r>
    </w:p>
    <w:p w14:paraId="19ABE16A" w14:textId="77777777" w:rsidR="00AD6DE9" w:rsidRPr="00172CC0" w:rsidRDefault="00AD6DE9" w:rsidP="002C62AD">
      <w:pPr>
        <w:pStyle w:val="Wypunktowanie0"/>
        <w:numPr>
          <w:ilvl w:val="0"/>
          <w:numId w:val="111"/>
        </w:numPr>
        <w:rPr>
          <w:sz w:val="22"/>
          <w:szCs w:val="22"/>
        </w:rPr>
      </w:pPr>
      <w:r w:rsidRPr="00172CC0">
        <w:rPr>
          <w:sz w:val="22"/>
          <w:szCs w:val="22"/>
        </w:rPr>
        <w:t>zwiększenie udziału odpadów poddawanych procesom odzysku;</w:t>
      </w:r>
    </w:p>
    <w:p w14:paraId="71F34FE9" w14:textId="77777777" w:rsidR="00AD6DE9" w:rsidRPr="00172CC0" w:rsidRDefault="00AD6DE9" w:rsidP="002C62AD">
      <w:pPr>
        <w:pStyle w:val="Wypunktowanie0"/>
        <w:numPr>
          <w:ilvl w:val="0"/>
          <w:numId w:val="111"/>
        </w:numPr>
        <w:rPr>
          <w:sz w:val="22"/>
          <w:szCs w:val="22"/>
        </w:rPr>
      </w:pPr>
      <w:r w:rsidRPr="00172CC0">
        <w:rPr>
          <w:sz w:val="22"/>
          <w:szCs w:val="22"/>
        </w:rPr>
        <w:t>ograniczenie masy wytworzonych odpadów w stosunku do wielkości produkcji.</w:t>
      </w:r>
    </w:p>
    <w:p w14:paraId="1E4D8486" w14:textId="77777777" w:rsidR="00AD6DE9" w:rsidRPr="00172CC0" w:rsidRDefault="00AD6DE9" w:rsidP="003F1416">
      <w:pPr>
        <w:rPr>
          <w:sz w:val="22"/>
          <w:szCs w:val="22"/>
        </w:rPr>
      </w:pPr>
    </w:p>
    <w:p w14:paraId="1EE1CB4B" w14:textId="77777777" w:rsidR="00AD6DE9" w:rsidRPr="00172CC0" w:rsidRDefault="00AD6DE9" w:rsidP="00D651D0">
      <w:pPr>
        <w:pStyle w:val="StylNagwek1TimesNewRoman1"/>
        <w:numPr>
          <w:ilvl w:val="0"/>
          <w:numId w:val="19"/>
        </w:numPr>
      </w:pPr>
      <w:r w:rsidRPr="00172CC0">
        <w:br w:type="page"/>
      </w:r>
      <w:bookmarkStart w:id="131" w:name="_Toc10563781"/>
      <w:r w:rsidRPr="00172CC0">
        <w:t>KIERUNKI DZIAŁAŃ W ZAKRESIE ZAPOBIEGANIA POWSTAWANIU ODPADÓW I KSZTAŁTOWANIA SYSTEMU GOSPODARKI ODPADAMI</w:t>
      </w:r>
      <w:bookmarkEnd w:id="131"/>
    </w:p>
    <w:p w14:paraId="5740C214" w14:textId="77777777" w:rsidR="00AD6DE9" w:rsidRPr="00172CC0" w:rsidRDefault="00AD6DE9" w:rsidP="00D651D0">
      <w:pPr>
        <w:pStyle w:val="StylNagwek2TimesNewRoman"/>
        <w:numPr>
          <w:ilvl w:val="1"/>
          <w:numId w:val="19"/>
        </w:numPr>
      </w:pPr>
      <w:bookmarkStart w:id="132" w:name="_Toc10563782"/>
      <w:r w:rsidRPr="00172CC0">
        <w:t>Odpady komunalne, w tym odpady żywności i inne odpady ulegające biodegradacji</w:t>
      </w:r>
      <w:bookmarkEnd w:id="132"/>
    </w:p>
    <w:p w14:paraId="6A625E31" w14:textId="77777777" w:rsidR="00AD6DE9" w:rsidRPr="00172CC0" w:rsidRDefault="00AD6DE9" w:rsidP="003F1416">
      <w:pPr>
        <w:rPr>
          <w:sz w:val="22"/>
          <w:szCs w:val="22"/>
        </w:rPr>
      </w:pPr>
      <w:r w:rsidRPr="00172CC0">
        <w:rPr>
          <w:sz w:val="22"/>
          <w:szCs w:val="22"/>
        </w:rPr>
        <w:t>W gospodarce odpadami komunalnymi (w tym odpadami żywności i innymi odpadami ulegającymi biodegradacji) przyjęto następujące kierunki działań:</w:t>
      </w:r>
    </w:p>
    <w:p w14:paraId="5AC47157" w14:textId="77777777" w:rsidR="00AD6DE9" w:rsidRPr="00172CC0" w:rsidRDefault="00AD6DE9" w:rsidP="003F1416">
      <w:pPr>
        <w:rPr>
          <w:sz w:val="22"/>
          <w:szCs w:val="22"/>
          <w:u w:val="single"/>
        </w:rPr>
      </w:pPr>
      <w:r w:rsidRPr="00172CC0">
        <w:rPr>
          <w:sz w:val="22"/>
          <w:szCs w:val="22"/>
          <w:u w:val="single"/>
        </w:rPr>
        <w:t>W zakresie ogólnym:</w:t>
      </w:r>
    </w:p>
    <w:p w14:paraId="3D3CF3E4" w14:textId="77777777" w:rsidR="00AD6DE9" w:rsidRPr="00172CC0" w:rsidRDefault="00AD6DE9" w:rsidP="002C62AD">
      <w:pPr>
        <w:numPr>
          <w:ilvl w:val="0"/>
          <w:numId w:val="49"/>
        </w:numPr>
        <w:suppressAutoHyphens/>
        <w:autoSpaceDE/>
        <w:autoSpaceDN/>
        <w:adjustRightInd/>
        <w:rPr>
          <w:sz w:val="22"/>
          <w:szCs w:val="22"/>
        </w:rPr>
      </w:pPr>
      <w:r w:rsidRPr="00172CC0">
        <w:rPr>
          <w:sz w:val="22"/>
          <w:szCs w:val="22"/>
        </w:rPr>
        <w:t>utrzymanie finansowania inwestycji, między innymi przez instrumenty finansowe, ukierunkowanych na modernizację instalacji przetwarzających odpady komunalne, w tym odpady ulegające biodegradacji selektywnie zebrane, tak, aby mogły dostosować się i spełniać wysokie standardy ochrony środowiska;</w:t>
      </w:r>
    </w:p>
    <w:p w14:paraId="66655123" w14:textId="77777777" w:rsidR="00AD6DE9" w:rsidRPr="00172CC0" w:rsidRDefault="00AD6DE9" w:rsidP="002C62AD">
      <w:pPr>
        <w:numPr>
          <w:ilvl w:val="0"/>
          <w:numId w:val="49"/>
        </w:numPr>
        <w:suppressAutoHyphens/>
        <w:autoSpaceDE/>
        <w:autoSpaceDN/>
        <w:adjustRightInd/>
        <w:rPr>
          <w:sz w:val="22"/>
          <w:szCs w:val="22"/>
        </w:rPr>
      </w:pPr>
      <w:r w:rsidRPr="00172CC0">
        <w:rPr>
          <w:sz w:val="22"/>
          <w:szCs w:val="22"/>
        </w:rPr>
        <w:t>realizacja badań w zakresie gospodarki odpadami komunalnymi (m.in. badania dotyczące analizy składu morfologicznego odpadów oraz właściwości fizycznych i chemicznych odpadów);</w:t>
      </w:r>
    </w:p>
    <w:p w14:paraId="41E36727" w14:textId="77777777" w:rsidR="00AD6DE9" w:rsidRPr="00172CC0" w:rsidRDefault="00AD6DE9" w:rsidP="002C62AD">
      <w:pPr>
        <w:numPr>
          <w:ilvl w:val="0"/>
          <w:numId w:val="49"/>
        </w:numPr>
        <w:suppressAutoHyphens/>
        <w:autoSpaceDE/>
        <w:autoSpaceDN/>
        <w:adjustRightInd/>
        <w:rPr>
          <w:bCs/>
          <w:sz w:val="22"/>
          <w:szCs w:val="22"/>
        </w:rPr>
      </w:pPr>
      <w:r w:rsidRPr="00172CC0">
        <w:rPr>
          <w:bCs/>
          <w:sz w:val="22"/>
          <w:szCs w:val="22"/>
        </w:rPr>
        <w:t xml:space="preserve">organizowanie i prowadzenie działań edukacyjno-informacyjnych na szczeblu wojewódzkim oraz gminnym </w:t>
      </w:r>
      <w:r w:rsidRPr="00172CC0">
        <w:rPr>
          <w:sz w:val="22"/>
          <w:szCs w:val="22"/>
        </w:rPr>
        <w:t xml:space="preserve">mających na celu m.in.: </w:t>
      </w:r>
    </w:p>
    <w:p w14:paraId="4BF92CBE" w14:textId="77777777" w:rsidR="00AD6DE9" w:rsidRPr="00172CC0" w:rsidRDefault="00AD6DE9" w:rsidP="002C62AD">
      <w:pPr>
        <w:numPr>
          <w:ilvl w:val="1"/>
          <w:numId w:val="50"/>
        </w:numPr>
        <w:suppressAutoHyphens/>
        <w:autoSpaceDE/>
        <w:autoSpaceDN/>
        <w:adjustRightInd/>
        <w:rPr>
          <w:bCs/>
          <w:sz w:val="22"/>
          <w:szCs w:val="22"/>
        </w:rPr>
      </w:pPr>
      <w:r w:rsidRPr="00172CC0">
        <w:rPr>
          <w:sz w:val="22"/>
          <w:szCs w:val="22"/>
        </w:rPr>
        <w:t>podnoszenie świadomości społeczeństwa w zakresie zapobiegania powstawaniu odpadów, w tym odpadów ulegających biodegradacji, ze szczególnym podkreśleniem należytego, to jest racjonalnego planowania zakupów artykułów spożywczych, aby zapobiegać marnotrawieniu żywności),</w:t>
      </w:r>
    </w:p>
    <w:p w14:paraId="31364C3E" w14:textId="77777777" w:rsidR="00AD6DE9" w:rsidRPr="00172CC0" w:rsidRDefault="00AD6DE9" w:rsidP="002C62AD">
      <w:pPr>
        <w:numPr>
          <w:ilvl w:val="1"/>
          <w:numId w:val="50"/>
        </w:numPr>
        <w:suppressAutoHyphens/>
        <w:autoSpaceDE/>
        <w:autoSpaceDN/>
        <w:adjustRightInd/>
        <w:rPr>
          <w:bCs/>
          <w:sz w:val="22"/>
          <w:szCs w:val="22"/>
        </w:rPr>
      </w:pPr>
      <w:r w:rsidRPr="00172CC0">
        <w:rPr>
          <w:sz w:val="22"/>
          <w:szCs w:val="22"/>
        </w:rPr>
        <w:t>właściwe postępowanie z odpadami, w tym odpadami ulegającymi biodegradacji, szczególnie w zakresie selektywnego zbierania odpadów komunalnych,</w:t>
      </w:r>
    </w:p>
    <w:p w14:paraId="0B17AA7D" w14:textId="77777777" w:rsidR="00AD6DE9" w:rsidRPr="00172CC0" w:rsidRDefault="00AD6DE9" w:rsidP="002C62AD">
      <w:pPr>
        <w:numPr>
          <w:ilvl w:val="1"/>
          <w:numId w:val="50"/>
        </w:numPr>
        <w:suppressAutoHyphens/>
        <w:autoSpaceDE/>
        <w:autoSpaceDN/>
        <w:adjustRightInd/>
        <w:rPr>
          <w:sz w:val="22"/>
          <w:szCs w:val="22"/>
        </w:rPr>
      </w:pPr>
      <w:r w:rsidRPr="00172CC0">
        <w:rPr>
          <w:sz w:val="22"/>
          <w:szCs w:val="22"/>
        </w:rPr>
        <w:t>promowanie technologii przetwarzania bioodpadów, w wyniku, których powstaje pełnowartościowy i bezpieczny dla środowiska materiał wykorzystywany do celów nawozowych lub rekultywacyjnych;</w:t>
      </w:r>
    </w:p>
    <w:p w14:paraId="25F42739" w14:textId="77777777" w:rsidR="00AD6DE9" w:rsidRPr="00172CC0" w:rsidRDefault="00AD6DE9" w:rsidP="002C62AD">
      <w:pPr>
        <w:numPr>
          <w:ilvl w:val="0"/>
          <w:numId w:val="49"/>
        </w:numPr>
        <w:suppressAutoHyphens/>
        <w:autoSpaceDE/>
        <w:autoSpaceDN/>
        <w:adjustRightInd/>
        <w:rPr>
          <w:bCs/>
          <w:sz w:val="22"/>
          <w:szCs w:val="22"/>
        </w:rPr>
      </w:pPr>
      <w:r w:rsidRPr="00172CC0">
        <w:rPr>
          <w:bCs/>
          <w:sz w:val="22"/>
          <w:szCs w:val="22"/>
        </w:rPr>
        <w:t>wdrożenie na poziomie Województwa systemu monitorowania gospodarki odpadami komunalnymi w oparciu o BDO;</w:t>
      </w:r>
    </w:p>
    <w:p w14:paraId="229176D2" w14:textId="77777777" w:rsidR="00AD6DE9" w:rsidRPr="00172CC0" w:rsidRDefault="00AD6DE9" w:rsidP="002C62AD">
      <w:pPr>
        <w:numPr>
          <w:ilvl w:val="0"/>
          <w:numId w:val="49"/>
        </w:numPr>
        <w:suppressAutoHyphens/>
        <w:autoSpaceDE/>
        <w:autoSpaceDN/>
        <w:adjustRightInd/>
        <w:rPr>
          <w:bCs/>
          <w:sz w:val="22"/>
          <w:szCs w:val="22"/>
        </w:rPr>
      </w:pPr>
      <w:r w:rsidRPr="00172CC0">
        <w:rPr>
          <w:bCs/>
          <w:sz w:val="22"/>
          <w:szCs w:val="22"/>
        </w:rPr>
        <w:t>podejmowanie przez gminy kontroli prawidłowego odbioru i zagospodarowania odpadów komunalnych,</w:t>
      </w:r>
    </w:p>
    <w:p w14:paraId="5B2F066C" w14:textId="77777777" w:rsidR="00AD6DE9" w:rsidRPr="00172CC0" w:rsidRDefault="00AD6DE9" w:rsidP="002C62AD">
      <w:pPr>
        <w:numPr>
          <w:ilvl w:val="0"/>
          <w:numId w:val="49"/>
        </w:numPr>
        <w:suppressAutoHyphens/>
        <w:autoSpaceDE/>
        <w:autoSpaceDN/>
        <w:adjustRightInd/>
        <w:rPr>
          <w:bCs/>
          <w:sz w:val="22"/>
          <w:szCs w:val="22"/>
        </w:rPr>
      </w:pPr>
      <w:r w:rsidRPr="00172CC0">
        <w:rPr>
          <w:bCs/>
          <w:sz w:val="22"/>
          <w:szCs w:val="22"/>
        </w:rPr>
        <w:t>prowadzenie przez gminy gospodarki odpadami komunalnymi w ramach systemu regionów gospodarki odpadami komunalnymi i w oparciu o RIPOK;</w:t>
      </w:r>
    </w:p>
    <w:p w14:paraId="3616343A" w14:textId="77777777" w:rsidR="00AD6DE9" w:rsidRPr="00172CC0" w:rsidRDefault="00AD6DE9" w:rsidP="002C62AD">
      <w:pPr>
        <w:numPr>
          <w:ilvl w:val="0"/>
          <w:numId w:val="49"/>
        </w:numPr>
        <w:suppressAutoHyphens/>
        <w:autoSpaceDE/>
        <w:autoSpaceDN/>
        <w:adjustRightInd/>
        <w:rPr>
          <w:bCs/>
          <w:sz w:val="22"/>
          <w:szCs w:val="22"/>
        </w:rPr>
      </w:pPr>
      <w:r w:rsidRPr="00172CC0">
        <w:rPr>
          <w:bCs/>
          <w:sz w:val="22"/>
          <w:szCs w:val="22"/>
        </w:rPr>
        <w:t>wdrażanie przez przedsiębiorców BAT.</w:t>
      </w:r>
    </w:p>
    <w:p w14:paraId="0CDE6A7E" w14:textId="77777777" w:rsidR="00AD6DE9" w:rsidRPr="00172CC0" w:rsidRDefault="00AD6DE9" w:rsidP="003F1416">
      <w:pPr>
        <w:suppressAutoHyphens/>
        <w:autoSpaceDE/>
        <w:autoSpaceDN/>
        <w:adjustRightInd/>
        <w:rPr>
          <w:bCs/>
          <w:sz w:val="22"/>
          <w:szCs w:val="22"/>
        </w:rPr>
      </w:pPr>
    </w:p>
    <w:p w14:paraId="4BA819F2" w14:textId="77777777" w:rsidR="00AD6DE9" w:rsidRPr="00172CC0" w:rsidRDefault="00AD6DE9" w:rsidP="003F1416">
      <w:pPr>
        <w:rPr>
          <w:sz w:val="22"/>
          <w:szCs w:val="22"/>
          <w:u w:val="single"/>
        </w:rPr>
      </w:pPr>
      <w:r w:rsidRPr="00172CC0">
        <w:rPr>
          <w:sz w:val="22"/>
          <w:szCs w:val="22"/>
          <w:u w:val="single"/>
        </w:rPr>
        <w:t>W zakresie zapobiegania powstawaniu odpadów:</w:t>
      </w:r>
    </w:p>
    <w:p w14:paraId="0AF83F45" w14:textId="77777777" w:rsidR="00AD6DE9" w:rsidRPr="00172CC0" w:rsidRDefault="00AD6DE9" w:rsidP="003F1416">
      <w:pPr>
        <w:suppressAutoHyphens/>
        <w:autoSpaceDE/>
        <w:autoSpaceDN/>
        <w:adjustRightInd/>
        <w:ind w:left="284" w:hanging="284"/>
        <w:rPr>
          <w:bCs/>
          <w:sz w:val="22"/>
          <w:szCs w:val="22"/>
        </w:rPr>
      </w:pPr>
      <w:r w:rsidRPr="00172CC0">
        <w:rPr>
          <w:bCs/>
          <w:sz w:val="22"/>
          <w:szCs w:val="22"/>
        </w:rPr>
        <w:t>1) stosowanie działań na rzecz zapobiegania powstawaniu odpadów komunalnych, w tym odpadów żywności i innych odpadów ulegających biodegradacji, w szczególności poprzez:</w:t>
      </w:r>
    </w:p>
    <w:p w14:paraId="709FF22F" w14:textId="77777777" w:rsidR="00AD6DE9" w:rsidRPr="00172CC0" w:rsidRDefault="00AD6DE9" w:rsidP="002C62AD">
      <w:pPr>
        <w:numPr>
          <w:ilvl w:val="1"/>
          <w:numId w:val="51"/>
        </w:numPr>
        <w:suppressAutoHyphens/>
        <w:autoSpaceDE/>
        <w:autoSpaceDN/>
        <w:adjustRightInd/>
        <w:ind w:left="709"/>
        <w:rPr>
          <w:bCs/>
          <w:sz w:val="22"/>
          <w:szCs w:val="22"/>
        </w:rPr>
      </w:pPr>
      <w:r w:rsidRPr="00172CC0">
        <w:rPr>
          <w:bCs/>
          <w:sz w:val="22"/>
          <w:szCs w:val="22"/>
        </w:rPr>
        <w:t>powtórne użycie (w przypadku odpadów komunalnych innych niż odpady żywności i odpady ulegające biodegradacji):</w:t>
      </w:r>
    </w:p>
    <w:p w14:paraId="431AF726" w14:textId="77777777" w:rsidR="00AD6DE9" w:rsidRPr="00172CC0" w:rsidRDefault="00AD6DE9" w:rsidP="002C62AD">
      <w:pPr>
        <w:numPr>
          <w:ilvl w:val="2"/>
          <w:numId w:val="52"/>
        </w:numPr>
        <w:suppressAutoHyphens/>
        <w:autoSpaceDE/>
        <w:autoSpaceDN/>
        <w:adjustRightInd/>
        <w:rPr>
          <w:bCs/>
          <w:sz w:val="22"/>
          <w:szCs w:val="22"/>
        </w:rPr>
      </w:pPr>
      <w:r w:rsidRPr="00172CC0">
        <w:rPr>
          <w:bCs/>
          <w:sz w:val="22"/>
          <w:szCs w:val="22"/>
        </w:rPr>
        <w:t>tworzenie punktów ponownego użycia umożliwiających wymianę rzeczy używanych (m.in. przy PSZOK). Punkty takie powinny dawać</w:t>
      </w:r>
      <w:r w:rsidRPr="00172CC0">
        <w:rPr>
          <w:sz w:val="22"/>
          <w:szCs w:val="22"/>
        </w:rPr>
        <w:t xml:space="preserve"> możliwość pozostawienia sprawnych, a już niepotrzebnych (np. urządzeń domowych) i pobrania innych użytecznych rzeczy,</w:t>
      </w:r>
    </w:p>
    <w:p w14:paraId="7C88533A" w14:textId="77777777" w:rsidR="00AD6DE9" w:rsidRPr="00172CC0" w:rsidRDefault="00AD6DE9" w:rsidP="002C62AD">
      <w:pPr>
        <w:numPr>
          <w:ilvl w:val="2"/>
          <w:numId w:val="52"/>
        </w:numPr>
        <w:suppressAutoHyphens/>
        <w:autoSpaceDE/>
        <w:autoSpaceDN/>
        <w:adjustRightInd/>
        <w:rPr>
          <w:bCs/>
          <w:sz w:val="22"/>
          <w:szCs w:val="22"/>
        </w:rPr>
      </w:pPr>
      <w:r w:rsidRPr="00172CC0">
        <w:rPr>
          <w:bCs/>
          <w:sz w:val="22"/>
          <w:szCs w:val="22"/>
        </w:rPr>
        <w:t xml:space="preserve">tworzenie punktów napraw rzeczy oraz </w:t>
      </w:r>
      <w:r w:rsidRPr="00172CC0">
        <w:rPr>
          <w:sz w:val="22"/>
          <w:szCs w:val="22"/>
        </w:rPr>
        <w:t>produktów, które właściciele chcieliby w dalszym ciągu użytkować, lub przekazać po naprawie zainteresowanym,</w:t>
      </w:r>
    </w:p>
    <w:p w14:paraId="14EDE3E4" w14:textId="77777777" w:rsidR="00AD6DE9" w:rsidRPr="00172CC0" w:rsidRDefault="00AD6DE9" w:rsidP="002C62AD">
      <w:pPr>
        <w:numPr>
          <w:ilvl w:val="2"/>
          <w:numId w:val="52"/>
        </w:numPr>
        <w:suppressAutoHyphens/>
        <w:autoSpaceDE/>
        <w:autoSpaceDN/>
        <w:adjustRightInd/>
        <w:rPr>
          <w:sz w:val="22"/>
          <w:szCs w:val="22"/>
        </w:rPr>
      </w:pPr>
      <w:r w:rsidRPr="00172CC0">
        <w:rPr>
          <w:sz w:val="22"/>
          <w:szCs w:val="22"/>
        </w:rPr>
        <w:t>organizowanie giełd wymiany różnych rzeczy, w tym w szczególności: urządzeń domowych, ubrań i obuwia;</w:t>
      </w:r>
    </w:p>
    <w:p w14:paraId="054C5336" w14:textId="77777777" w:rsidR="00AD6DE9" w:rsidRPr="00172CC0" w:rsidRDefault="00AD6DE9" w:rsidP="002C62AD">
      <w:pPr>
        <w:numPr>
          <w:ilvl w:val="1"/>
          <w:numId w:val="51"/>
        </w:numPr>
        <w:suppressAutoHyphens/>
        <w:autoSpaceDE/>
        <w:autoSpaceDN/>
        <w:adjustRightInd/>
        <w:ind w:left="709"/>
        <w:rPr>
          <w:bCs/>
          <w:sz w:val="22"/>
          <w:szCs w:val="22"/>
        </w:rPr>
      </w:pPr>
      <w:r w:rsidRPr="00172CC0">
        <w:rPr>
          <w:bCs/>
          <w:sz w:val="22"/>
          <w:szCs w:val="22"/>
        </w:rPr>
        <w:t xml:space="preserve">promowanie </w:t>
      </w:r>
      <w:bookmarkStart w:id="133" w:name="_Toc279397104"/>
      <w:r w:rsidRPr="00172CC0">
        <w:rPr>
          <w:bCs/>
          <w:sz w:val="22"/>
          <w:szCs w:val="22"/>
        </w:rPr>
        <w:t>eko-projektowania (systematyczne uwzględnianie aspektów środowiskowych przy projektowaniu produktu z zamiarem poprawienia charakterystyki oddziaływania, jakie dany produkt wywiera na środowisko na etapie wytwarzania i przez cały cykl życia oraz realizację projektów badawczych w zakresie eko-projektowania, a także takie projektowanie, które wydłuża czas użytkowania produktu i pozwala na wykorzystanie elementów do powtórnego użycia),</w:t>
      </w:r>
    </w:p>
    <w:p w14:paraId="5C20E6A1" w14:textId="77777777" w:rsidR="00AD6DE9" w:rsidRPr="00172CC0" w:rsidRDefault="00AD6DE9" w:rsidP="002C62AD">
      <w:pPr>
        <w:numPr>
          <w:ilvl w:val="1"/>
          <w:numId w:val="51"/>
        </w:numPr>
        <w:suppressAutoHyphens/>
        <w:autoSpaceDE/>
        <w:autoSpaceDN/>
        <w:adjustRightInd/>
        <w:ind w:left="709"/>
        <w:rPr>
          <w:bCs/>
          <w:sz w:val="22"/>
          <w:szCs w:val="22"/>
        </w:rPr>
      </w:pPr>
      <w:r w:rsidRPr="00172CC0">
        <w:rPr>
          <w:bCs/>
          <w:sz w:val="22"/>
          <w:szCs w:val="22"/>
        </w:rPr>
        <w:t>tworzenie banków żywności gromadzących i dystrybuujących dla osób potrzebujących żywność o krótkim czasie pozostającym do upływu terminu ich przydatności do spożycia,</w:t>
      </w:r>
    </w:p>
    <w:p w14:paraId="753C882D" w14:textId="77777777" w:rsidR="00AD6DE9" w:rsidRPr="00172CC0" w:rsidRDefault="00AD6DE9" w:rsidP="002C62AD">
      <w:pPr>
        <w:numPr>
          <w:ilvl w:val="1"/>
          <w:numId w:val="51"/>
        </w:numPr>
        <w:suppressAutoHyphens/>
        <w:autoSpaceDE/>
        <w:autoSpaceDN/>
        <w:adjustRightInd/>
        <w:ind w:left="709"/>
        <w:rPr>
          <w:bCs/>
          <w:sz w:val="22"/>
          <w:szCs w:val="22"/>
        </w:rPr>
      </w:pPr>
      <w:r w:rsidRPr="00172CC0">
        <w:rPr>
          <w:bCs/>
          <w:sz w:val="22"/>
          <w:szCs w:val="22"/>
        </w:rPr>
        <w:t>wykorzystywanie odpadów żywności niezdatnej dla ludzi do innych celów,</w:t>
      </w:r>
    </w:p>
    <w:p w14:paraId="2E411073" w14:textId="77777777" w:rsidR="00AD6DE9" w:rsidRPr="00172CC0" w:rsidRDefault="00AD6DE9" w:rsidP="002C62AD">
      <w:pPr>
        <w:numPr>
          <w:ilvl w:val="1"/>
          <w:numId w:val="51"/>
        </w:numPr>
        <w:suppressAutoHyphens/>
        <w:autoSpaceDE/>
        <w:autoSpaceDN/>
        <w:adjustRightInd/>
        <w:ind w:left="709"/>
        <w:rPr>
          <w:bCs/>
          <w:sz w:val="22"/>
          <w:szCs w:val="22"/>
        </w:rPr>
      </w:pPr>
      <w:r w:rsidRPr="00172CC0">
        <w:rPr>
          <w:bCs/>
          <w:sz w:val="22"/>
          <w:szCs w:val="22"/>
        </w:rPr>
        <w:t>edukację w zakresie zasad zapobiegania powstawaniu odpadów komunalnych (w tym odpadów żywności i innych odpadów ulegających biodegradacji).</w:t>
      </w:r>
    </w:p>
    <w:p w14:paraId="1120C70C" w14:textId="77777777" w:rsidR="00AD6DE9" w:rsidRPr="00172CC0" w:rsidRDefault="00AD6DE9" w:rsidP="003F1416">
      <w:pPr>
        <w:rPr>
          <w:sz w:val="22"/>
          <w:szCs w:val="22"/>
          <w:u w:val="single"/>
        </w:rPr>
      </w:pPr>
    </w:p>
    <w:p w14:paraId="3180E4D6" w14:textId="77777777" w:rsidR="00AD6DE9" w:rsidRPr="00172CC0" w:rsidRDefault="00AD6DE9" w:rsidP="003F1416">
      <w:pPr>
        <w:rPr>
          <w:sz w:val="22"/>
          <w:szCs w:val="22"/>
          <w:u w:val="single"/>
        </w:rPr>
      </w:pPr>
      <w:r w:rsidRPr="00172CC0">
        <w:rPr>
          <w:sz w:val="22"/>
          <w:szCs w:val="22"/>
          <w:u w:val="single"/>
        </w:rPr>
        <w:t>W zakresie zbierania i transportu odpadów</w:t>
      </w:r>
      <w:bookmarkEnd w:id="133"/>
      <w:r w:rsidRPr="00172CC0">
        <w:rPr>
          <w:sz w:val="22"/>
          <w:szCs w:val="22"/>
          <w:u w:val="single"/>
        </w:rPr>
        <w:t>:</w:t>
      </w:r>
    </w:p>
    <w:p w14:paraId="38D7B88A" w14:textId="77777777" w:rsidR="00AD6DE9" w:rsidRPr="00172CC0" w:rsidRDefault="00AD6DE9" w:rsidP="002C62AD">
      <w:pPr>
        <w:numPr>
          <w:ilvl w:val="0"/>
          <w:numId w:val="53"/>
        </w:numPr>
        <w:suppressAutoHyphens/>
        <w:autoSpaceDE/>
        <w:autoSpaceDN/>
        <w:adjustRightInd/>
        <w:rPr>
          <w:sz w:val="22"/>
          <w:szCs w:val="22"/>
        </w:rPr>
      </w:pPr>
      <w:r w:rsidRPr="00172CC0">
        <w:rPr>
          <w:sz w:val="22"/>
          <w:szCs w:val="22"/>
        </w:rPr>
        <w:t>wdrożenie odpowiedniego systemu selektywnego zbierania i odbierania odpadów u źródła co najmniej następujących frakcji odpadów komunalnych:</w:t>
      </w:r>
    </w:p>
    <w:p w14:paraId="46CF54F5" w14:textId="77777777" w:rsidR="00AD6DE9" w:rsidRPr="00172CC0" w:rsidRDefault="00AD6DE9" w:rsidP="002C62AD">
      <w:pPr>
        <w:numPr>
          <w:ilvl w:val="0"/>
          <w:numId w:val="34"/>
        </w:numPr>
        <w:tabs>
          <w:tab w:val="clear" w:pos="1049"/>
          <w:tab w:val="num" w:pos="851"/>
        </w:tabs>
        <w:autoSpaceDE/>
        <w:autoSpaceDN/>
        <w:adjustRightInd/>
        <w:ind w:left="851"/>
        <w:rPr>
          <w:sz w:val="22"/>
          <w:szCs w:val="22"/>
        </w:rPr>
      </w:pPr>
      <w:r w:rsidRPr="00172CC0">
        <w:rPr>
          <w:sz w:val="22"/>
          <w:szCs w:val="22"/>
        </w:rPr>
        <w:t>papier i tektura,</w:t>
      </w:r>
    </w:p>
    <w:p w14:paraId="1AFB1824" w14:textId="77777777" w:rsidR="00AD6DE9" w:rsidRPr="00172CC0" w:rsidRDefault="00AD6DE9" w:rsidP="002C62AD">
      <w:pPr>
        <w:numPr>
          <w:ilvl w:val="0"/>
          <w:numId w:val="34"/>
        </w:numPr>
        <w:tabs>
          <w:tab w:val="clear" w:pos="1049"/>
          <w:tab w:val="num" w:pos="851"/>
        </w:tabs>
        <w:autoSpaceDE/>
        <w:autoSpaceDN/>
        <w:adjustRightInd/>
        <w:ind w:left="851"/>
        <w:rPr>
          <w:sz w:val="22"/>
          <w:szCs w:val="22"/>
        </w:rPr>
      </w:pPr>
      <w:r w:rsidRPr="00172CC0">
        <w:rPr>
          <w:sz w:val="22"/>
          <w:szCs w:val="22"/>
        </w:rPr>
        <w:t>metale, tworzywa sztuczne, opakowania wielomateriałowe,</w:t>
      </w:r>
    </w:p>
    <w:p w14:paraId="2DD9EE74" w14:textId="77777777" w:rsidR="00AD6DE9" w:rsidRPr="00172CC0" w:rsidRDefault="00AD6DE9" w:rsidP="002C62AD">
      <w:pPr>
        <w:numPr>
          <w:ilvl w:val="0"/>
          <w:numId w:val="34"/>
        </w:numPr>
        <w:tabs>
          <w:tab w:val="clear" w:pos="1049"/>
          <w:tab w:val="num" w:pos="851"/>
        </w:tabs>
        <w:autoSpaceDE/>
        <w:autoSpaceDN/>
        <w:adjustRightInd/>
        <w:ind w:left="851"/>
        <w:rPr>
          <w:sz w:val="22"/>
          <w:szCs w:val="22"/>
        </w:rPr>
      </w:pPr>
      <w:r w:rsidRPr="00172CC0">
        <w:rPr>
          <w:sz w:val="22"/>
          <w:szCs w:val="22"/>
        </w:rPr>
        <w:t>szkło,</w:t>
      </w:r>
    </w:p>
    <w:p w14:paraId="1C9D95A9" w14:textId="77777777" w:rsidR="00AD6DE9" w:rsidRPr="00172CC0" w:rsidRDefault="00AD6DE9" w:rsidP="002C62AD">
      <w:pPr>
        <w:numPr>
          <w:ilvl w:val="0"/>
          <w:numId w:val="34"/>
        </w:numPr>
        <w:tabs>
          <w:tab w:val="clear" w:pos="1049"/>
          <w:tab w:val="num" w:pos="851"/>
        </w:tabs>
        <w:autoSpaceDE/>
        <w:autoSpaceDN/>
        <w:adjustRightInd/>
        <w:ind w:left="851"/>
        <w:rPr>
          <w:sz w:val="22"/>
          <w:szCs w:val="22"/>
        </w:rPr>
      </w:pPr>
      <w:r w:rsidRPr="00172CC0">
        <w:rPr>
          <w:sz w:val="22"/>
          <w:szCs w:val="22"/>
        </w:rPr>
        <w:t>popiół,</w:t>
      </w:r>
    </w:p>
    <w:p w14:paraId="64832CBD" w14:textId="77777777" w:rsidR="00AD6DE9" w:rsidRPr="00172CC0" w:rsidRDefault="00AD6DE9" w:rsidP="002C62AD">
      <w:pPr>
        <w:numPr>
          <w:ilvl w:val="0"/>
          <w:numId w:val="34"/>
        </w:numPr>
        <w:tabs>
          <w:tab w:val="clear" w:pos="1049"/>
          <w:tab w:val="num" w:pos="851"/>
        </w:tabs>
        <w:autoSpaceDE/>
        <w:autoSpaceDN/>
        <w:adjustRightInd/>
        <w:ind w:left="851"/>
        <w:rPr>
          <w:sz w:val="22"/>
          <w:szCs w:val="22"/>
        </w:rPr>
      </w:pPr>
      <w:r w:rsidRPr="00172CC0">
        <w:rPr>
          <w:sz w:val="22"/>
          <w:szCs w:val="22"/>
        </w:rPr>
        <w:t>bioodpady, w tym odpady zielone.</w:t>
      </w:r>
    </w:p>
    <w:p w14:paraId="17583F48" w14:textId="77777777" w:rsidR="00AD6DE9" w:rsidRPr="00172CC0" w:rsidRDefault="00AD6DE9" w:rsidP="003F1416">
      <w:pPr>
        <w:ind w:left="426"/>
        <w:rPr>
          <w:bCs/>
          <w:sz w:val="22"/>
          <w:szCs w:val="22"/>
        </w:rPr>
      </w:pPr>
      <w:r w:rsidRPr="00172CC0">
        <w:rPr>
          <w:bCs/>
          <w:sz w:val="22"/>
          <w:szCs w:val="22"/>
        </w:rPr>
        <w:t>Ponadto wskazanym kierunkiem działania jest:</w:t>
      </w:r>
    </w:p>
    <w:p w14:paraId="2F8060DC" w14:textId="77777777" w:rsidR="00AD6DE9" w:rsidRPr="00172CC0" w:rsidRDefault="00AD6DE9" w:rsidP="002C62AD">
      <w:pPr>
        <w:pStyle w:val="Akapitzlist"/>
        <w:numPr>
          <w:ilvl w:val="0"/>
          <w:numId w:val="107"/>
        </w:numPr>
        <w:autoSpaceDE/>
        <w:autoSpaceDN/>
        <w:adjustRightInd/>
        <w:ind w:left="851"/>
        <w:rPr>
          <w:sz w:val="22"/>
          <w:szCs w:val="22"/>
        </w:rPr>
      </w:pPr>
      <w:r w:rsidRPr="00172CC0">
        <w:rPr>
          <w:sz w:val="22"/>
          <w:szCs w:val="22"/>
        </w:rPr>
        <w:t>oddzielne zbieranie papieru i tektury oraz oddzielnie szkła opakowaniowego, aby zapobiec ich zanieczyszczeniu (dzięki temu surowce te będzie cechować należyta jakość i tym samym możliwość poddania ich recyklingowi),</w:t>
      </w:r>
    </w:p>
    <w:p w14:paraId="6B109822" w14:textId="77777777" w:rsidR="00AD6DE9" w:rsidRPr="00172CC0" w:rsidRDefault="00AD6DE9" w:rsidP="002C62AD">
      <w:pPr>
        <w:pStyle w:val="Akapitzlist"/>
        <w:numPr>
          <w:ilvl w:val="0"/>
          <w:numId w:val="107"/>
        </w:numPr>
        <w:autoSpaceDE/>
        <w:autoSpaceDN/>
        <w:adjustRightInd/>
        <w:ind w:left="851"/>
        <w:rPr>
          <w:sz w:val="22"/>
          <w:szCs w:val="22"/>
        </w:rPr>
      </w:pPr>
      <w:r w:rsidRPr="00172CC0">
        <w:rPr>
          <w:sz w:val="22"/>
          <w:szCs w:val="22"/>
        </w:rPr>
        <w:t>gromadzenie i transport odpadów zebranych selektywnie w sposób zapobiegający ich zmieszaniu.</w:t>
      </w:r>
    </w:p>
    <w:p w14:paraId="76A943BD" w14:textId="3202A222" w:rsidR="00AD6DE9" w:rsidRPr="00172CC0" w:rsidRDefault="00AD6DE9" w:rsidP="002C62AD">
      <w:pPr>
        <w:numPr>
          <w:ilvl w:val="0"/>
          <w:numId w:val="53"/>
        </w:numPr>
        <w:suppressAutoHyphens/>
        <w:autoSpaceDE/>
        <w:autoSpaceDN/>
        <w:adjustRightInd/>
        <w:rPr>
          <w:sz w:val="22"/>
          <w:szCs w:val="22"/>
        </w:rPr>
      </w:pPr>
      <w:r w:rsidRPr="00172CC0">
        <w:rPr>
          <w:sz w:val="22"/>
          <w:szCs w:val="22"/>
        </w:rPr>
        <w:t>zapewnienie możliwości selektywnego zbierani</w:t>
      </w:r>
      <w:r w:rsidR="00980C6E" w:rsidRPr="00172CC0">
        <w:rPr>
          <w:sz w:val="22"/>
          <w:szCs w:val="22"/>
        </w:rPr>
        <w:t>a</w:t>
      </w:r>
      <w:r w:rsidRPr="00172CC0">
        <w:rPr>
          <w:sz w:val="22"/>
          <w:szCs w:val="22"/>
        </w:rPr>
        <w:t xml:space="preserve"> za pośrednictwem PSZOK oraz w miarę możliwości w inny dogodny dla mieszkańców sposób, co najmniej następujących frakcji odpadów:</w:t>
      </w:r>
    </w:p>
    <w:p w14:paraId="56989F5F" w14:textId="77777777" w:rsidR="00AD6DE9" w:rsidRPr="00172CC0" w:rsidRDefault="00AD6DE9" w:rsidP="002C62AD">
      <w:pPr>
        <w:numPr>
          <w:ilvl w:val="0"/>
          <w:numId w:val="93"/>
        </w:numPr>
        <w:autoSpaceDE/>
        <w:autoSpaceDN/>
        <w:adjustRightInd/>
        <w:rPr>
          <w:sz w:val="22"/>
          <w:szCs w:val="22"/>
        </w:rPr>
      </w:pPr>
      <w:r w:rsidRPr="00172CC0">
        <w:rPr>
          <w:sz w:val="22"/>
          <w:szCs w:val="22"/>
        </w:rPr>
        <w:t>zużyte baterie i zużyte akumulatory,</w:t>
      </w:r>
    </w:p>
    <w:p w14:paraId="3826E723" w14:textId="77777777" w:rsidR="00AD6DE9" w:rsidRPr="00172CC0" w:rsidRDefault="00AD6DE9" w:rsidP="002C62AD">
      <w:pPr>
        <w:numPr>
          <w:ilvl w:val="0"/>
          <w:numId w:val="93"/>
        </w:numPr>
        <w:autoSpaceDE/>
        <w:autoSpaceDN/>
        <w:adjustRightInd/>
        <w:rPr>
          <w:sz w:val="22"/>
          <w:szCs w:val="22"/>
        </w:rPr>
      </w:pPr>
      <w:r w:rsidRPr="00172CC0">
        <w:rPr>
          <w:sz w:val="22"/>
          <w:szCs w:val="22"/>
        </w:rPr>
        <w:t>ZSEE,</w:t>
      </w:r>
    </w:p>
    <w:p w14:paraId="477E0B92" w14:textId="77777777" w:rsidR="00AD6DE9" w:rsidRPr="00172CC0" w:rsidRDefault="00AD6DE9" w:rsidP="002C62AD">
      <w:pPr>
        <w:numPr>
          <w:ilvl w:val="0"/>
          <w:numId w:val="93"/>
        </w:numPr>
        <w:autoSpaceDE/>
        <w:autoSpaceDN/>
        <w:adjustRightInd/>
        <w:rPr>
          <w:sz w:val="22"/>
          <w:szCs w:val="22"/>
        </w:rPr>
      </w:pPr>
      <w:r w:rsidRPr="00172CC0">
        <w:rPr>
          <w:sz w:val="22"/>
          <w:szCs w:val="22"/>
        </w:rPr>
        <w:t>przeterminowane leki i chemikalia,</w:t>
      </w:r>
    </w:p>
    <w:p w14:paraId="498EC26B" w14:textId="77777777" w:rsidR="00AD6DE9" w:rsidRPr="00172CC0" w:rsidRDefault="00AD6DE9" w:rsidP="002C62AD">
      <w:pPr>
        <w:numPr>
          <w:ilvl w:val="0"/>
          <w:numId w:val="93"/>
        </w:numPr>
        <w:autoSpaceDE/>
        <w:autoSpaceDN/>
        <w:adjustRightInd/>
        <w:rPr>
          <w:sz w:val="22"/>
          <w:szCs w:val="22"/>
        </w:rPr>
      </w:pPr>
      <w:r w:rsidRPr="00172CC0">
        <w:rPr>
          <w:sz w:val="22"/>
          <w:szCs w:val="22"/>
        </w:rPr>
        <w:t>meble i inne odpady wielkogabarytowe,</w:t>
      </w:r>
    </w:p>
    <w:p w14:paraId="04C56FAC" w14:textId="77777777" w:rsidR="00AD6DE9" w:rsidRPr="00172CC0" w:rsidRDefault="00AD6DE9" w:rsidP="002C62AD">
      <w:pPr>
        <w:numPr>
          <w:ilvl w:val="0"/>
          <w:numId w:val="93"/>
        </w:numPr>
        <w:autoSpaceDE/>
        <w:autoSpaceDN/>
        <w:adjustRightInd/>
        <w:rPr>
          <w:sz w:val="22"/>
          <w:szCs w:val="22"/>
        </w:rPr>
      </w:pPr>
      <w:r w:rsidRPr="00172CC0">
        <w:rPr>
          <w:sz w:val="22"/>
          <w:szCs w:val="22"/>
        </w:rPr>
        <w:t>zużyte opony,</w:t>
      </w:r>
    </w:p>
    <w:p w14:paraId="2559C312" w14:textId="77777777" w:rsidR="00AD6DE9" w:rsidRPr="00172CC0" w:rsidRDefault="00AD6DE9" w:rsidP="002C62AD">
      <w:pPr>
        <w:numPr>
          <w:ilvl w:val="0"/>
          <w:numId w:val="93"/>
        </w:numPr>
        <w:autoSpaceDE/>
        <w:autoSpaceDN/>
        <w:adjustRightInd/>
        <w:rPr>
          <w:sz w:val="22"/>
          <w:szCs w:val="22"/>
        </w:rPr>
      </w:pPr>
      <w:r w:rsidRPr="00172CC0">
        <w:rPr>
          <w:sz w:val="22"/>
          <w:szCs w:val="22"/>
        </w:rPr>
        <w:t>odpady zielone,</w:t>
      </w:r>
    </w:p>
    <w:p w14:paraId="7F9D5C1B" w14:textId="77777777" w:rsidR="00AD6DE9" w:rsidRPr="00172CC0" w:rsidRDefault="00AD6DE9" w:rsidP="002C62AD">
      <w:pPr>
        <w:numPr>
          <w:ilvl w:val="0"/>
          <w:numId w:val="93"/>
        </w:numPr>
        <w:autoSpaceDE/>
        <w:autoSpaceDN/>
        <w:adjustRightInd/>
        <w:rPr>
          <w:sz w:val="22"/>
          <w:szCs w:val="22"/>
        </w:rPr>
      </w:pPr>
      <w:r w:rsidRPr="00172CC0">
        <w:rPr>
          <w:sz w:val="22"/>
          <w:szCs w:val="22"/>
        </w:rPr>
        <w:t>popiół,</w:t>
      </w:r>
    </w:p>
    <w:p w14:paraId="52E37E74" w14:textId="77777777" w:rsidR="00AD6DE9" w:rsidRPr="00172CC0" w:rsidRDefault="00AD6DE9" w:rsidP="002C62AD">
      <w:pPr>
        <w:numPr>
          <w:ilvl w:val="0"/>
          <w:numId w:val="93"/>
        </w:numPr>
        <w:autoSpaceDE/>
        <w:autoSpaceDN/>
        <w:adjustRightInd/>
        <w:rPr>
          <w:sz w:val="22"/>
          <w:szCs w:val="22"/>
        </w:rPr>
      </w:pPr>
      <w:r w:rsidRPr="00172CC0">
        <w:rPr>
          <w:sz w:val="22"/>
          <w:szCs w:val="22"/>
        </w:rPr>
        <w:t>odpady budowlane i rozbiórkowe, stanowiące odpady komunalne;</w:t>
      </w:r>
    </w:p>
    <w:p w14:paraId="7C7711B6" w14:textId="77777777" w:rsidR="00AD6DE9" w:rsidRPr="00172CC0" w:rsidRDefault="00AD6DE9" w:rsidP="002C62AD">
      <w:pPr>
        <w:numPr>
          <w:ilvl w:val="0"/>
          <w:numId w:val="53"/>
        </w:numPr>
        <w:suppressAutoHyphens/>
        <w:autoSpaceDE/>
        <w:autoSpaceDN/>
        <w:adjustRightInd/>
        <w:rPr>
          <w:sz w:val="22"/>
          <w:szCs w:val="22"/>
        </w:rPr>
      </w:pPr>
      <w:r w:rsidRPr="00172CC0">
        <w:rPr>
          <w:sz w:val="22"/>
          <w:szCs w:val="22"/>
        </w:rPr>
        <w:t>oprócz zapewnienia selektywnego odbierania odpadów komunalnych „u źródła” oraz przyjmowania odpadów w punktach selektywnego zbierania odpadów komunalnych, zalecane jest zapewnienie zbierania odpadów poprzez gniazda na odpady opakowaniowe selektywnie zbierane oraz mobilne punkty zbierania;</w:t>
      </w:r>
    </w:p>
    <w:p w14:paraId="7EEF70B2" w14:textId="77777777" w:rsidR="00AD6DE9" w:rsidRPr="00172CC0" w:rsidRDefault="00AD6DE9" w:rsidP="002C62AD">
      <w:pPr>
        <w:numPr>
          <w:ilvl w:val="0"/>
          <w:numId w:val="53"/>
        </w:numPr>
        <w:suppressAutoHyphens/>
        <w:autoSpaceDE/>
        <w:autoSpaceDN/>
        <w:adjustRightInd/>
        <w:rPr>
          <w:sz w:val="22"/>
          <w:szCs w:val="22"/>
        </w:rPr>
      </w:pPr>
      <w:r w:rsidRPr="00172CC0">
        <w:rPr>
          <w:sz w:val="22"/>
          <w:szCs w:val="22"/>
        </w:rPr>
        <w:t>zagospodarowywanie na terenach wiejskich odpadów zielonych i innych bioodpadów we własnym zakresie, między innymi w kompostownikach przydomowych lub w biogazowniach rolniczych, a na terenach z zabudową jednorodzinną - w kompostowniach przydomowych.</w:t>
      </w:r>
    </w:p>
    <w:p w14:paraId="42C346FD" w14:textId="77777777" w:rsidR="00AD6DE9" w:rsidRPr="00172CC0" w:rsidRDefault="00AD6DE9" w:rsidP="003F1416">
      <w:pPr>
        <w:rPr>
          <w:sz w:val="22"/>
          <w:szCs w:val="22"/>
          <w:u w:val="single"/>
        </w:rPr>
      </w:pPr>
      <w:bookmarkStart w:id="134" w:name="_Toc279397105"/>
    </w:p>
    <w:p w14:paraId="58872828" w14:textId="77777777" w:rsidR="00AD6DE9" w:rsidRPr="00172CC0" w:rsidRDefault="00AD6DE9" w:rsidP="003F1416">
      <w:pPr>
        <w:rPr>
          <w:sz w:val="22"/>
          <w:szCs w:val="22"/>
          <w:u w:val="single"/>
        </w:rPr>
      </w:pPr>
      <w:r w:rsidRPr="00172CC0">
        <w:rPr>
          <w:sz w:val="22"/>
          <w:szCs w:val="22"/>
          <w:u w:val="single"/>
        </w:rPr>
        <w:t>W zakresie recyklingu i przygotowania do ponownego użycia:</w:t>
      </w:r>
    </w:p>
    <w:p w14:paraId="541C74FA" w14:textId="56D1529C" w:rsidR="00AD6DE9" w:rsidRPr="00172CC0" w:rsidRDefault="00AD6DE9" w:rsidP="002C62AD">
      <w:pPr>
        <w:numPr>
          <w:ilvl w:val="0"/>
          <w:numId w:val="54"/>
        </w:numPr>
        <w:suppressAutoHyphens/>
        <w:autoSpaceDE/>
        <w:autoSpaceDN/>
        <w:adjustRightInd/>
        <w:rPr>
          <w:sz w:val="22"/>
          <w:szCs w:val="22"/>
        </w:rPr>
      </w:pPr>
      <w:r w:rsidRPr="00172CC0">
        <w:rPr>
          <w:sz w:val="22"/>
          <w:szCs w:val="22"/>
        </w:rPr>
        <w:t>modernizacja technologii w instalacjach do mechaniczno-biologicznego przetwarzania odpadów komunalnych</w:t>
      </w:r>
      <w:r w:rsidR="00980C6E" w:rsidRPr="00172CC0">
        <w:rPr>
          <w:sz w:val="22"/>
          <w:szCs w:val="22"/>
        </w:rPr>
        <w:t>, p</w:t>
      </w:r>
      <w:r w:rsidRPr="00172CC0">
        <w:rPr>
          <w:sz w:val="22"/>
          <w:szCs w:val="22"/>
        </w:rPr>
        <w:t>o modernizacji część mechaniczna w tych instalacjach ma służyć do efektywnego wysortowania odpadów surowcowych i doczyszczania odpadów wysegregowanych u źródła, natomiast część biologiczna ma być wykorzystywana do kompostowania lub fermentacji bioodpadów i odpadów zielonych zbieranych selektywnie;</w:t>
      </w:r>
    </w:p>
    <w:p w14:paraId="62C06A9E" w14:textId="77777777" w:rsidR="00AD6DE9" w:rsidRPr="00172CC0" w:rsidRDefault="00AD6DE9" w:rsidP="002C62AD">
      <w:pPr>
        <w:numPr>
          <w:ilvl w:val="0"/>
          <w:numId w:val="54"/>
        </w:numPr>
        <w:suppressAutoHyphens/>
        <w:autoSpaceDE/>
        <w:autoSpaceDN/>
        <w:adjustRightInd/>
        <w:rPr>
          <w:sz w:val="22"/>
          <w:szCs w:val="22"/>
        </w:rPr>
      </w:pPr>
      <w:r w:rsidRPr="00172CC0">
        <w:rPr>
          <w:sz w:val="22"/>
          <w:szCs w:val="22"/>
        </w:rPr>
        <w:t>dążenie do maksymalnego zwiększenia masy odpadów komunalnych poddawanych recyklingowi, tak, aby możliwe było osiągnięcie założonych celów w tym zakresie:</w:t>
      </w:r>
    </w:p>
    <w:p w14:paraId="0AC71A66" w14:textId="77777777" w:rsidR="00AD6DE9" w:rsidRPr="00172CC0" w:rsidRDefault="00AD6DE9" w:rsidP="002C62AD">
      <w:pPr>
        <w:numPr>
          <w:ilvl w:val="0"/>
          <w:numId w:val="91"/>
        </w:numPr>
        <w:autoSpaceDE/>
        <w:autoSpaceDN/>
        <w:adjustRightInd/>
        <w:ind w:left="709"/>
        <w:rPr>
          <w:sz w:val="22"/>
          <w:szCs w:val="22"/>
        </w:rPr>
      </w:pPr>
      <w:r w:rsidRPr="00172CC0">
        <w:rPr>
          <w:sz w:val="22"/>
          <w:szCs w:val="22"/>
        </w:rPr>
        <w:t>dokonanie analizy możliwości poddawania recyklingowi w Województwie przede wszystkim tworzyw sztucznych, opakowań wielomateriałowych oraz opakowań po środkach niebezpiecznych,</w:t>
      </w:r>
    </w:p>
    <w:p w14:paraId="134C7D38" w14:textId="77777777" w:rsidR="00AD6DE9" w:rsidRPr="00172CC0" w:rsidRDefault="00AD6DE9" w:rsidP="002C62AD">
      <w:pPr>
        <w:numPr>
          <w:ilvl w:val="0"/>
          <w:numId w:val="91"/>
        </w:numPr>
        <w:autoSpaceDE/>
        <w:autoSpaceDN/>
        <w:adjustRightInd/>
        <w:ind w:left="709"/>
        <w:rPr>
          <w:sz w:val="22"/>
          <w:szCs w:val="22"/>
        </w:rPr>
      </w:pPr>
      <w:r w:rsidRPr="00172CC0">
        <w:rPr>
          <w:sz w:val="22"/>
          <w:szCs w:val="22"/>
        </w:rPr>
        <w:t>w przypadku materiałów, których recykling wymaga wybudowania instalacji o znacznych nakładach inwestycyjnych należy zapewnić skuteczny system zbierania i transportu tych surowców do istniejących instalacji,</w:t>
      </w:r>
    </w:p>
    <w:p w14:paraId="786C8FBA" w14:textId="77777777" w:rsidR="00AD6DE9" w:rsidRPr="00172CC0" w:rsidRDefault="00AD6DE9" w:rsidP="002C62AD">
      <w:pPr>
        <w:numPr>
          <w:ilvl w:val="0"/>
          <w:numId w:val="91"/>
        </w:numPr>
        <w:autoSpaceDE/>
        <w:autoSpaceDN/>
        <w:adjustRightInd/>
        <w:ind w:left="709"/>
        <w:rPr>
          <w:sz w:val="22"/>
          <w:szCs w:val="22"/>
        </w:rPr>
      </w:pPr>
      <w:r w:rsidRPr="00172CC0">
        <w:rPr>
          <w:sz w:val="22"/>
          <w:szCs w:val="22"/>
        </w:rPr>
        <w:t>wspieranie ekoprojektowania (projektowania wydłużającego czas użytkowania produktu i pozwalającego na maksymalne wykorzystanie elementów do powtórnego użycia i recyklingu, w tym realizacja projektów badawczych we wskazanym wyżej zakresie),</w:t>
      </w:r>
    </w:p>
    <w:p w14:paraId="77D2D039" w14:textId="77777777" w:rsidR="00AD6DE9" w:rsidRPr="00172CC0" w:rsidRDefault="00AD6DE9" w:rsidP="002C62AD">
      <w:pPr>
        <w:numPr>
          <w:ilvl w:val="0"/>
          <w:numId w:val="91"/>
        </w:numPr>
        <w:autoSpaceDE/>
        <w:autoSpaceDN/>
        <w:adjustRightInd/>
        <w:ind w:left="709"/>
        <w:rPr>
          <w:sz w:val="22"/>
          <w:szCs w:val="22"/>
        </w:rPr>
      </w:pPr>
      <w:r w:rsidRPr="00172CC0">
        <w:rPr>
          <w:sz w:val="22"/>
          <w:szCs w:val="22"/>
        </w:rPr>
        <w:t>promowanie i realizacja działań na rzecz przygotowania do ponownego użycia oraz recyklingu nadających się do tego produktów lub materiałów wydzielonych ze strumienia odpadów komunalnych,</w:t>
      </w:r>
    </w:p>
    <w:p w14:paraId="6D8B0C12" w14:textId="77777777" w:rsidR="00AD6DE9" w:rsidRPr="00172CC0" w:rsidRDefault="00AD6DE9" w:rsidP="002C62AD">
      <w:pPr>
        <w:numPr>
          <w:ilvl w:val="0"/>
          <w:numId w:val="91"/>
        </w:numPr>
        <w:autoSpaceDE/>
        <w:autoSpaceDN/>
        <w:adjustRightInd/>
        <w:ind w:left="709"/>
        <w:rPr>
          <w:sz w:val="22"/>
          <w:szCs w:val="22"/>
        </w:rPr>
      </w:pPr>
      <w:r w:rsidRPr="00172CC0">
        <w:rPr>
          <w:sz w:val="22"/>
          <w:szCs w:val="22"/>
        </w:rPr>
        <w:t>tworzenie warunków do realizacji instalacji pozwalających na przetworzenie wszystkich selektywnie zebranych odpadów,</w:t>
      </w:r>
    </w:p>
    <w:p w14:paraId="0A5B0800" w14:textId="77777777" w:rsidR="00AD6DE9" w:rsidRPr="00172CC0" w:rsidRDefault="00AD6DE9" w:rsidP="002C62AD">
      <w:pPr>
        <w:numPr>
          <w:ilvl w:val="0"/>
          <w:numId w:val="91"/>
        </w:numPr>
        <w:autoSpaceDE/>
        <w:autoSpaceDN/>
        <w:adjustRightInd/>
        <w:ind w:left="709"/>
        <w:rPr>
          <w:sz w:val="22"/>
          <w:szCs w:val="22"/>
        </w:rPr>
      </w:pPr>
      <w:r w:rsidRPr="00172CC0">
        <w:rPr>
          <w:sz w:val="22"/>
          <w:szCs w:val="22"/>
        </w:rPr>
        <w:t>stymulowanie rozwoju rynku surowców wtórnych i produktów zawierających surowce wtórne przez wspieranie współpracy producentów i reprezentujących ich organizacji odzysku, przemysłu i jednostek samorządu terytorialnego oraz konsekwentne egzekwowanie obowiązków w zakresie przygotowania do ponownego użycia i recyklingu, promowanie produktów wytwarzanych z materiałów odpadowych przez odpowiednie działania promocyjne i edukacyjne, jak również zamówienia publiczne.</w:t>
      </w:r>
    </w:p>
    <w:p w14:paraId="614EAC68" w14:textId="77777777" w:rsidR="00AD6DE9" w:rsidRPr="00172CC0" w:rsidRDefault="00AD6DE9" w:rsidP="003F1416">
      <w:pPr>
        <w:ind w:left="360"/>
        <w:rPr>
          <w:sz w:val="22"/>
          <w:szCs w:val="22"/>
          <w:u w:val="single"/>
        </w:rPr>
      </w:pPr>
    </w:p>
    <w:p w14:paraId="22390BC4" w14:textId="77777777" w:rsidR="00AD6DE9" w:rsidRPr="00172CC0" w:rsidRDefault="00AD6DE9" w:rsidP="003F1416">
      <w:pPr>
        <w:rPr>
          <w:strike/>
          <w:sz w:val="22"/>
          <w:szCs w:val="22"/>
          <w:u w:val="single"/>
        </w:rPr>
      </w:pPr>
      <w:r w:rsidRPr="00172CC0">
        <w:rPr>
          <w:sz w:val="22"/>
          <w:szCs w:val="22"/>
          <w:u w:val="single"/>
        </w:rPr>
        <w:t>W zakresie innych metod odzysku i unieszkodliwiania odpadów</w:t>
      </w:r>
      <w:bookmarkEnd w:id="134"/>
      <w:r w:rsidRPr="00172CC0">
        <w:rPr>
          <w:sz w:val="22"/>
          <w:szCs w:val="22"/>
          <w:u w:val="single"/>
        </w:rPr>
        <w:t>:</w:t>
      </w:r>
    </w:p>
    <w:p w14:paraId="01852CF5" w14:textId="77777777" w:rsidR="00AD6DE9" w:rsidRPr="00172CC0" w:rsidRDefault="00AD6DE9" w:rsidP="002C62AD">
      <w:pPr>
        <w:numPr>
          <w:ilvl w:val="0"/>
          <w:numId w:val="55"/>
        </w:numPr>
        <w:suppressAutoHyphens/>
        <w:autoSpaceDE/>
        <w:autoSpaceDN/>
        <w:adjustRightInd/>
        <w:rPr>
          <w:sz w:val="22"/>
          <w:szCs w:val="22"/>
        </w:rPr>
      </w:pPr>
      <w:r w:rsidRPr="00172CC0">
        <w:rPr>
          <w:sz w:val="22"/>
          <w:szCs w:val="22"/>
        </w:rPr>
        <w:t>maksymalizacja poziomów odzysku wymaga realizacji następujących kierunków działań:</w:t>
      </w:r>
    </w:p>
    <w:p w14:paraId="6D1A62CE" w14:textId="77777777" w:rsidR="00AD6DE9" w:rsidRPr="00172CC0" w:rsidRDefault="00AD6DE9" w:rsidP="002C62AD">
      <w:pPr>
        <w:numPr>
          <w:ilvl w:val="1"/>
          <w:numId w:val="92"/>
        </w:numPr>
        <w:suppressAutoHyphens/>
        <w:autoSpaceDE/>
        <w:autoSpaceDN/>
        <w:adjustRightInd/>
        <w:rPr>
          <w:bCs/>
          <w:sz w:val="22"/>
          <w:szCs w:val="22"/>
        </w:rPr>
      </w:pPr>
      <w:r w:rsidRPr="00172CC0">
        <w:rPr>
          <w:sz w:val="22"/>
          <w:szCs w:val="22"/>
        </w:rPr>
        <w:t>wydawanie decyzji związanych z realizacją celów spełniających założenia planu gospodarki odpadami oraz ich egzekwowanie;</w:t>
      </w:r>
    </w:p>
    <w:p w14:paraId="284D74B2" w14:textId="77777777" w:rsidR="00AD6DE9" w:rsidRPr="00172CC0" w:rsidRDefault="00AD6DE9" w:rsidP="002C62AD">
      <w:pPr>
        <w:numPr>
          <w:ilvl w:val="1"/>
          <w:numId w:val="92"/>
        </w:numPr>
        <w:suppressAutoHyphens/>
        <w:autoSpaceDE/>
        <w:autoSpaceDN/>
        <w:adjustRightInd/>
        <w:rPr>
          <w:sz w:val="22"/>
          <w:szCs w:val="22"/>
        </w:rPr>
      </w:pPr>
      <w:r w:rsidRPr="00172CC0">
        <w:rPr>
          <w:sz w:val="22"/>
          <w:szCs w:val="22"/>
        </w:rPr>
        <w:t>informacja i promocja w zakresie planowanych inwestycji strategicznych zgodnie z planami gospodarki odpadami,</w:t>
      </w:r>
    </w:p>
    <w:p w14:paraId="3E82996B" w14:textId="77777777" w:rsidR="00AD6DE9" w:rsidRPr="00172CC0" w:rsidRDefault="00AD6DE9" w:rsidP="002C62AD">
      <w:pPr>
        <w:numPr>
          <w:ilvl w:val="1"/>
          <w:numId w:val="92"/>
        </w:numPr>
        <w:suppressAutoHyphens/>
        <w:autoSpaceDE/>
        <w:autoSpaceDN/>
        <w:adjustRightInd/>
        <w:rPr>
          <w:bCs/>
          <w:sz w:val="22"/>
          <w:szCs w:val="22"/>
        </w:rPr>
      </w:pPr>
      <w:r w:rsidRPr="00172CC0">
        <w:rPr>
          <w:sz w:val="22"/>
          <w:szCs w:val="22"/>
        </w:rPr>
        <w:t>wspieranie i propagowanie efektywnych technologii odzysku odpadów oraz unieszkodliwiania odpadów, w szczególności w podziemnych zakładach górniczych wydobywających sól.</w:t>
      </w:r>
    </w:p>
    <w:p w14:paraId="33448606" w14:textId="77777777" w:rsidR="00AD6DE9" w:rsidRPr="00172CC0" w:rsidRDefault="00AD6DE9" w:rsidP="002C62AD">
      <w:pPr>
        <w:numPr>
          <w:ilvl w:val="0"/>
          <w:numId w:val="55"/>
        </w:numPr>
        <w:suppressAutoHyphens/>
        <w:autoSpaceDE/>
        <w:autoSpaceDN/>
        <w:adjustRightInd/>
        <w:rPr>
          <w:sz w:val="22"/>
          <w:szCs w:val="22"/>
        </w:rPr>
      </w:pPr>
      <w:r w:rsidRPr="00172CC0">
        <w:rPr>
          <w:sz w:val="22"/>
          <w:szCs w:val="22"/>
        </w:rPr>
        <w:t>ograniczenie składowania odpadów ulegających biodegradacji wpływa na konieczność:</w:t>
      </w:r>
    </w:p>
    <w:p w14:paraId="66D65A16" w14:textId="77777777" w:rsidR="00AD6DE9" w:rsidRPr="00172CC0" w:rsidRDefault="00AD6DE9" w:rsidP="002C62AD">
      <w:pPr>
        <w:numPr>
          <w:ilvl w:val="1"/>
          <w:numId w:val="94"/>
        </w:numPr>
        <w:suppressAutoHyphens/>
        <w:autoSpaceDE/>
        <w:autoSpaceDN/>
        <w:adjustRightInd/>
        <w:rPr>
          <w:sz w:val="22"/>
          <w:szCs w:val="22"/>
        </w:rPr>
      </w:pPr>
      <w:r w:rsidRPr="00172CC0">
        <w:rPr>
          <w:sz w:val="22"/>
          <w:szCs w:val="22"/>
        </w:rPr>
        <w:t>tworzenia przez samorządy zachęt w zakresie zagospodarowywania odpadów zielonych i innych bioodpadów w przydomowych kompostownikach (finansowanie lub współfinansowanie zakupu przydomowych kompostowników),</w:t>
      </w:r>
    </w:p>
    <w:p w14:paraId="484AE9E4" w14:textId="77777777" w:rsidR="00AD6DE9" w:rsidRPr="00172CC0" w:rsidRDefault="00AD6DE9" w:rsidP="002C62AD">
      <w:pPr>
        <w:numPr>
          <w:ilvl w:val="1"/>
          <w:numId w:val="94"/>
        </w:numPr>
        <w:suppressAutoHyphens/>
        <w:autoSpaceDE/>
        <w:autoSpaceDN/>
        <w:adjustRightInd/>
        <w:rPr>
          <w:sz w:val="22"/>
          <w:szCs w:val="22"/>
        </w:rPr>
      </w:pPr>
      <w:r w:rsidRPr="00172CC0">
        <w:rPr>
          <w:sz w:val="22"/>
          <w:szCs w:val="22"/>
        </w:rPr>
        <w:t>budowy lub modernizacji linii technologicznych do ich przetwarzania:</w:t>
      </w:r>
    </w:p>
    <w:p w14:paraId="7CFB98E1" w14:textId="5941325F" w:rsidR="00AD6DE9" w:rsidRPr="00172CC0" w:rsidRDefault="00AD6DE9" w:rsidP="002C62AD">
      <w:pPr>
        <w:numPr>
          <w:ilvl w:val="0"/>
          <w:numId w:val="95"/>
        </w:numPr>
        <w:tabs>
          <w:tab w:val="clear" w:pos="1757"/>
          <w:tab w:val="num" w:pos="1134"/>
        </w:tabs>
        <w:autoSpaceDE/>
        <w:autoSpaceDN/>
        <w:adjustRightInd/>
        <w:ind w:left="1134"/>
        <w:rPr>
          <w:snapToGrid w:val="0"/>
          <w:sz w:val="22"/>
          <w:szCs w:val="22"/>
        </w:rPr>
      </w:pPr>
      <w:r w:rsidRPr="00172CC0">
        <w:rPr>
          <w:snapToGrid w:val="0"/>
          <w:sz w:val="22"/>
          <w:szCs w:val="22"/>
        </w:rPr>
        <w:t xml:space="preserve">kompostowni odpadów </w:t>
      </w:r>
      <w:r w:rsidR="00D56DF4" w:rsidRPr="00172CC0">
        <w:rPr>
          <w:snapToGrid w:val="0"/>
          <w:sz w:val="22"/>
          <w:szCs w:val="22"/>
        </w:rPr>
        <w:t>ulegających biodegradacji</w:t>
      </w:r>
      <w:r w:rsidRPr="00172CC0">
        <w:rPr>
          <w:snapToGrid w:val="0"/>
          <w:sz w:val="22"/>
          <w:szCs w:val="22"/>
        </w:rPr>
        <w:t>,</w:t>
      </w:r>
    </w:p>
    <w:p w14:paraId="5B24F3C3" w14:textId="252FB173" w:rsidR="00AD6DE9" w:rsidRPr="00172CC0" w:rsidRDefault="00AD6DE9" w:rsidP="002C62AD">
      <w:pPr>
        <w:numPr>
          <w:ilvl w:val="0"/>
          <w:numId w:val="95"/>
        </w:numPr>
        <w:tabs>
          <w:tab w:val="clear" w:pos="1757"/>
          <w:tab w:val="num" w:pos="1134"/>
        </w:tabs>
        <w:autoSpaceDE/>
        <w:autoSpaceDN/>
        <w:adjustRightInd/>
        <w:ind w:left="1134"/>
        <w:rPr>
          <w:snapToGrid w:val="0"/>
          <w:sz w:val="22"/>
          <w:szCs w:val="22"/>
        </w:rPr>
      </w:pPr>
      <w:r w:rsidRPr="00172CC0">
        <w:rPr>
          <w:snapToGrid w:val="0"/>
          <w:sz w:val="22"/>
          <w:szCs w:val="22"/>
        </w:rPr>
        <w:t xml:space="preserve">instalacji do fermentacji odpadów </w:t>
      </w:r>
      <w:r w:rsidR="00D56DF4" w:rsidRPr="00172CC0">
        <w:rPr>
          <w:snapToGrid w:val="0"/>
          <w:sz w:val="22"/>
          <w:szCs w:val="22"/>
        </w:rPr>
        <w:t>ulegających biodegradacji.</w:t>
      </w:r>
    </w:p>
    <w:p w14:paraId="2395CC06" w14:textId="77777777" w:rsidR="00AD6DE9" w:rsidRPr="00172CC0" w:rsidRDefault="00AD6DE9" w:rsidP="003F1416">
      <w:pPr>
        <w:rPr>
          <w:sz w:val="22"/>
          <w:szCs w:val="22"/>
        </w:rPr>
      </w:pPr>
    </w:p>
    <w:p w14:paraId="44C0D93F" w14:textId="77777777" w:rsidR="00AD6DE9" w:rsidRPr="00172CC0" w:rsidRDefault="00AD6DE9" w:rsidP="003F1416">
      <w:pPr>
        <w:rPr>
          <w:sz w:val="22"/>
          <w:szCs w:val="22"/>
          <w:u w:val="single"/>
        </w:rPr>
      </w:pPr>
      <w:r w:rsidRPr="00172CC0">
        <w:rPr>
          <w:sz w:val="22"/>
          <w:szCs w:val="22"/>
          <w:u w:val="single"/>
        </w:rPr>
        <w:t>W zakresie ograniczania składowania odpadów komunalnych ulegających biodegradacji:</w:t>
      </w:r>
    </w:p>
    <w:p w14:paraId="355B2246" w14:textId="575EFD3C" w:rsidR="00AD6DE9" w:rsidRPr="00172CC0" w:rsidRDefault="00AD6DE9" w:rsidP="003F1416">
      <w:pPr>
        <w:rPr>
          <w:sz w:val="22"/>
          <w:szCs w:val="22"/>
        </w:rPr>
      </w:pPr>
      <w:r w:rsidRPr="00172CC0">
        <w:rPr>
          <w:sz w:val="22"/>
          <w:szCs w:val="22"/>
        </w:rPr>
        <w:t>Działania w celu osiągnięcia wymagań określonych w Dyrektywie Rady 1999/31/WE z dnia 26 kwietnia 1999 r. w sprawie składowania odpadów w zakresie ograniczenia składowania komunalnych odpadów ulegających biodegradacji, powinny być ukierunkowane przede wszystkim na:</w:t>
      </w:r>
    </w:p>
    <w:p w14:paraId="043EAFD9" w14:textId="77777777" w:rsidR="00AD6DE9" w:rsidRPr="00172CC0" w:rsidRDefault="00AD6DE9" w:rsidP="002C62AD">
      <w:pPr>
        <w:numPr>
          <w:ilvl w:val="0"/>
          <w:numId w:val="57"/>
        </w:numPr>
        <w:suppressAutoHyphens/>
        <w:autoSpaceDE/>
        <w:autoSpaceDN/>
        <w:adjustRightInd/>
        <w:rPr>
          <w:sz w:val="22"/>
          <w:szCs w:val="22"/>
        </w:rPr>
      </w:pPr>
      <w:r w:rsidRPr="00172CC0">
        <w:rPr>
          <w:sz w:val="22"/>
          <w:szCs w:val="22"/>
        </w:rPr>
        <w:t xml:space="preserve">zwiększenie efektywności prowadzenia selektywnej zbiórki „u źródła”, w tym również komunalnych odpadów ulegających biodegradacji, </w:t>
      </w:r>
    </w:p>
    <w:p w14:paraId="73ECD831" w14:textId="77777777" w:rsidR="00AD6DE9" w:rsidRPr="00172CC0" w:rsidRDefault="00AD6DE9" w:rsidP="002C62AD">
      <w:pPr>
        <w:numPr>
          <w:ilvl w:val="0"/>
          <w:numId w:val="57"/>
        </w:numPr>
        <w:suppressAutoHyphens/>
        <w:autoSpaceDE/>
        <w:autoSpaceDN/>
        <w:adjustRightInd/>
        <w:rPr>
          <w:sz w:val="22"/>
          <w:szCs w:val="22"/>
        </w:rPr>
      </w:pPr>
      <w:r w:rsidRPr="00172CC0">
        <w:rPr>
          <w:sz w:val="22"/>
          <w:szCs w:val="22"/>
        </w:rPr>
        <w:t>kierowanie zmieszanych odpadów komunalnych do przetworzenia w instalacji do mechaniczno-biologicznego przetwarzania odpadów lub w instalacji do termicznego przekształcania odpadów;</w:t>
      </w:r>
    </w:p>
    <w:p w14:paraId="602ED120" w14:textId="77777777" w:rsidR="00AD6DE9" w:rsidRPr="00172CC0" w:rsidRDefault="00AD6DE9" w:rsidP="002C62AD">
      <w:pPr>
        <w:numPr>
          <w:ilvl w:val="0"/>
          <w:numId w:val="57"/>
        </w:numPr>
        <w:suppressAutoHyphens/>
        <w:autoSpaceDE/>
        <w:autoSpaceDN/>
        <w:adjustRightInd/>
        <w:rPr>
          <w:sz w:val="22"/>
          <w:szCs w:val="22"/>
        </w:rPr>
      </w:pPr>
      <w:r w:rsidRPr="00172CC0">
        <w:rPr>
          <w:sz w:val="22"/>
          <w:szCs w:val="22"/>
        </w:rPr>
        <w:t>zwiększenie efektywności przetwarzania odpadów w instalacjach do mechaniczno-biologicznego przetwarzania zmieszanych odpadów komunalnych w części mechanicznej, aby powstawało jak najwięcej odpadów nadających się do recyklingu i odzysku, a jak najmniej do składowania;</w:t>
      </w:r>
    </w:p>
    <w:p w14:paraId="7F19A63E" w14:textId="77777777" w:rsidR="00AD6DE9" w:rsidRPr="00172CC0" w:rsidRDefault="00AD6DE9" w:rsidP="002C62AD">
      <w:pPr>
        <w:numPr>
          <w:ilvl w:val="0"/>
          <w:numId w:val="57"/>
        </w:numPr>
        <w:suppressAutoHyphens/>
        <w:autoSpaceDE/>
        <w:autoSpaceDN/>
        <w:adjustRightInd/>
        <w:rPr>
          <w:sz w:val="22"/>
          <w:szCs w:val="22"/>
        </w:rPr>
      </w:pPr>
      <w:r w:rsidRPr="00172CC0">
        <w:rPr>
          <w:sz w:val="22"/>
          <w:szCs w:val="22"/>
        </w:rPr>
        <w:t>zwiększenie efektywności przetwarzania odpadów w instalacjach do mechaniczno-biologicznego przetwarzania zmieszanych odpadów komunalnych w części biologicznej, aby przetworzone odpady spełniały wymagania określone dla składowania,</w:t>
      </w:r>
    </w:p>
    <w:p w14:paraId="160B8EC3" w14:textId="77777777" w:rsidR="00AD6DE9" w:rsidRPr="00172CC0" w:rsidRDefault="00AD6DE9" w:rsidP="002C62AD">
      <w:pPr>
        <w:numPr>
          <w:ilvl w:val="0"/>
          <w:numId w:val="57"/>
        </w:numPr>
        <w:suppressAutoHyphens/>
        <w:autoSpaceDE/>
        <w:autoSpaceDN/>
        <w:adjustRightInd/>
        <w:rPr>
          <w:sz w:val="22"/>
          <w:szCs w:val="22"/>
        </w:rPr>
      </w:pPr>
      <w:r w:rsidRPr="00172CC0">
        <w:rPr>
          <w:sz w:val="22"/>
          <w:szCs w:val="22"/>
        </w:rPr>
        <w:t>zagospodarowywanie na terenach wiejskich odpadów zielonych i innych bioodpadów we własnym zakresie, między innymi w kompostownikach przydomowych lub w biogazowniach rolniczych, a na terenach z zabudową jednorodzinną - w kompostowniach przydomowych.</w:t>
      </w:r>
    </w:p>
    <w:p w14:paraId="54709A97" w14:textId="77777777" w:rsidR="00AD6DE9" w:rsidRPr="00172CC0" w:rsidRDefault="00AD6DE9" w:rsidP="002C62AD">
      <w:pPr>
        <w:numPr>
          <w:ilvl w:val="0"/>
          <w:numId w:val="57"/>
        </w:numPr>
        <w:suppressAutoHyphens/>
        <w:autoSpaceDE/>
        <w:autoSpaceDN/>
        <w:adjustRightInd/>
        <w:rPr>
          <w:sz w:val="22"/>
          <w:szCs w:val="22"/>
        </w:rPr>
      </w:pPr>
      <w:r w:rsidRPr="00172CC0">
        <w:rPr>
          <w:sz w:val="22"/>
          <w:szCs w:val="22"/>
        </w:rPr>
        <w:t>przestrzeganie zakazu składowania selektywnie zebranych odpadów ulegających biodegradacji;</w:t>
      </w:r>
    </w:p>
    <w:p w14:paraId="7EE78531" w14:textId="77777777" w:rsidR="00AD6DE9" w:rsidRPr="00172CC0" w:rsidRDefault="00AD6DE9" w:rsidP="002C62AD">
      <w:pPr>
        <w:numPr>
          <w:ilvl w:val="0"/>
          <w:numId w:val="57"/>
        </w:numPr>
        <w:suppressAutoHyphens/>
        <w:autoSpaceDE/>
        <w:autoSpaceDN/>
        <w:adjustRightInd/>
        <w:rPr>
          <w:sz w:val="22"/>
          <w:szCs w:val="22"/>
        </w:rPr>
      </w:pPr>
      <w:r w:rsidRPr="00172CC0">
        <w:rPr>
          <w:sz w:val="22"/>
          <w:szCs w:val="22"/>
        </w:rPr>
        <w:t>przestrzeganie zakazu składowania zmieszanych odpadów komunalnych.</w:t>
      </w:r>
    </w:p>
    <w:p w14:paraId="12EDB00D" w14:textId="77777777" w:rsidR="00AD6DE9" w:rsidRPr="00172CC0" w:rsidRDefault="00AD6DE9" w:rsidP="003F1416">
      <w:pPr>
        <w:suppressAutoHyphens/>
        <w:autoSpaceDE/>
        <w:autoSpaceDN/>
        <w:adjustRightInd/>
        <w:ind w:left="360"/>
        <w:rPr>
          <w:sz w:val="22"/>
          <w:szCs w:val="22"/>
        </w:rPr>
      </w:pPr>
    </w:p>
    <w:p w14:paraId="438790F4" w14:textId="77777777" w:rsidR="00AD6DE9" w:rsidRPr="00172CC0" w:rsidRDefault="00AD6DE9" w:rsidP="003F1416">
      <w:pPr>
        <w:rPr>
          <w:sz w:val="22"/>
          <w:szCs w:val="22"/>
          <w:u w:val="single"/>
        </w:rPr>
      </w:pPr>
      <w:r w:rsidRPr="00172CC0">
        <w:rPr>
          <w:sz w:val="22"/>
          <w:szCs w:val="22"/>
          <w:u w:val="single"/>
        </w:rPr>
        <w:t>W zakresie spełnienia obowiązku ograniczenia składowania odpadów o kodach 19 12 12 oraz z grupy 20 do składowania na składowisku odpadów innych niż niebezpieczne i obojętne zgodnie z załącznikiem nr 4 rozporządzenia Ministra Gospodarki w sprawie dopuszczania odpadów do składowania na składowiskach (Dz. U. z 2015 r.  poz. 1277) - dotyczy zakazu składowania ww.  odpadów m.in. o cieple spalania powyżej 6 MJ/kg s.m. i zawartości ogólnego węgla organicznego powyżej 5% s.m. obowiązujący od 1 stycznia 2016 r.:</w:t>
      </w:r>
    </w:p>
    <w:p w14:paraId="42D0BD41" w14:textId="77777777" w:rsidR="00AD6DE9" w:rsidRPr="00172CC0" w:rsidRDefault="00AD6DE9" w:rsidP="002C62AD">
      <w:pPr>
        <w:numPr>
          <w:ilvl w:val="0"/>
          <w:numId w:val="58"/>
        </w:numPr>
        <w:suppressAutoHyphens/>
        <w:autoSpaceDE/>
        <w:autoSpaceDN/>
        <w:adjustRightInd/>
        <w:rPr>
          <w:sz w:val="22"/>
          <w:szCs w:val="22"/>
        </w:rPr>
      </w:pPr>
      <w:r w:rsidRPr="00172CC0">
        <w:rPr>
          <w:sz w:val="22"/>
          <w:szCs w:val="22"/>
        </w:rPr>
        <w:t xml:space="preserve">zwiększenie efektywności prowadzenia selektywnej zbiórki „u źródła”, w tym również komunalnych odpadów ulegających biodegradacji, które mogą być przetwarzane w przydomowych kompostownikach lub kierowane do instalacji przetwarzającej tego rodzaju odpady; </w:t>
      </w:r>
    </w:p>
    <w:p w14:paraId="5CF92D92" w14:textId="77777777" w:rsidR="00AD6DE9" w:rsidRPr="00172CC0" w:rsidRDefault="00AD6DE9" w:rsidP="002C62AD">
      <w:pPr>
        <w:numPr>
          <w:ilvl w:val="0"/>
          <w:numId w:val="58"/>
        </w:numPr>
        <w:suppressAutoHyphens/>
        <w:autoSpaceDE/>
        <w:autoSpaceDN/>
        <w:adjustRightInd/>
        <w:rPr>
          <w:sz w:val="22"/>
          <w:szCs w:val="22"/>
        </w:rPr>
      </w:pPr>
      <w:r w:rsidRPr="00172CC0">
        <w:rPr>
          <w:sz w:val="22"/>
          <w:szCs w:val="22"/>
        </w:rPr>
        <w:t>kierowanie zmieszanych odpadów komunalnych do przetworzenia w regionalnych instalacjach do mechaniczno-biologicznego przetwarzania zmieszanych odpadów komunalnych lub w instalacjach do termicznego przekształcania odpadów;</w:t>
      </w:r>
    </w:p>
    <w:p w14:paraId="5E561467" w14:textId="77777777" w:rsidR="00AD6DE9" w:rsidRPr="00172CC0" w:rsidRDefault="00AD6DE9" w:rsidP="002C62AD">
      <w:pPr>
        <w:numPr>
          <w:ilvl w:val="0"/>
          <w:numId w:val="58"/>
        </w:numPr>
        <w:suppressAutoHyphens/>
        <w:autoSpaceDE/>
        <w:autoSpaceDN/>
        <w:adjustRightInd/>
        <w:rPr>
          <w:sz w:val="22"/>
          <w:szCs w:val="22"/>
        </w:rPr>
      </w:pPr>
      <w:r w:rsidRPr="00172CC0">
        <w:rPr>
          <w:sz w:val="22"/>
          <w:szCs w:val="22"/>
        </w:rPr>
        <w:t>zwiększenie efektywności przetwarzania odpadów w regionalnych instalacjach do mechaniczno-biologicznego przetwarzania zmieszanych odpadów komunalnych w części mechanicznej, aby powstawało jak najwięcej odpadów nadających się do recyklingu i odzysku, a jak najmniej do składowania;</w:t>
      </w:r>
    </w:p>
    <w:p w14:paraId="27598F82" w14:textId="77777777" w:rsidR="00AD6DE9" w:rsidRPr="00172CC0" w:rsidRDefault="00AD6DE9" w:rsidP="002C62AD">
      <w:pPr>
        <w:numPr>
          <w:ilvl w:val="0"/>
          <w:numId w:val="58"/>
        </w:numPr>
        <w:suppressAutoHyphens/>
        <w:autoSpaceDE/>
        <w:autoSpaceDN/>
        <w:adjustRightInd/>
        <w:rPr>
          <w:sz w:val="22"/>
          <w:szCs w:val="22"/>
        </w:rPr>
      </w:pPr>
      <w:r w:rsidRPr="00172CC0">
        <w:rPr>
          <w:sz w:val="22"/>
          <w:szCs w:val="22"/>
        </w:rPr>
        <w:t>zwiększenie efektywności przetwarzania odpadów w regionalnych instalacjach do mechaniczno-biologicznego przetwarzania zmieszanych odpadów komunalnych w części biologicznej, aby przetworzone odpady spełniały wymagania określone dla składowania (działania zmierzające w kierunku wytwarzania rodzajów odpadów, których składowanie jest dozwolone),</w:t>
      </w:r>
    </w:p>
    <w:p w14:paraId="31E32AC5" w14:textId="77777777" w:rsidR="00AD6DE9" w:rsidRPr="00172CC0" w:rsidRDefault="00AD6DE9" w:rsidP="002C62AD">
      <w:pPr>
        <w:numPr>
          <w:ilvl w:val="0"/>
          <w:numId w:val="58"/>
        </w:numPr>
        <w:suppressAutoHyphens/>
        <w:autoSpaceDE/>
        <w:autoSpaceDN/>
        <w:adjustRightInd/>
        <w:rPr>
          <w:sz w:val="22"/>
          <w:szCs w:val="22"/>
        </w:rPr>
      </w:pPr>
      <w:r w:rsidRPr="00172CC0">
        <w:rPr>
          <w:sz w:val="22"/>
          <w:szCs w:val="22"/>
        </w:rPr>
        <w:t xml:space="preserve">kierowanie odpadów pochodzących z przetwarzania odpadów komunalnych, których składowanie jest niedozwolone do instalacji do termicznego przekształcania odpadów, </w:t>
      </w:r>
    </w:p>
    <w:p w14:paraId="72EC9869" w14:textId="77777777" w:rsidR="00AD6DE9" w:rsidRPr="00172CC0" w:rsidRDefault="00AD6DE9" w:rsidP="002C62AD">
      <w:pPr>
        <w:pStyle w:val="Akapitzlist"/>
        <w:numPr>
          <w:ilvl w:val="0"/>
          <w:numId w:val="58"/>
        </w:numPr>
        <w:rPr>
          <w:sz w:val="22"/>
          <w:szCs w:val="22"/>
        </w:rPr>
      </w:pPr>
      <w:r w:rsidRPr="00172CC0">
        <w:rPr>
          <w:sz w:val="22"/>
          <w:szCs w:val="22"/>
        </w:rPr>
        <w:t>przy braku infrastruktury do przetwarzania strumieni odpadów objętych rozporządzeniem Ministra Gospodarki w sprawie dopuszczania odpadów do składowania na składowiskach, operatorzy poszczególnych instalacji wytwarzający odpady, których składowanie jest niedozwolone, są obowiązani podejmować inne działania ograniczające składowanie ww. odpadów do czasu stworzenia infrastruktury pozwalającej na zagospodarowanie odpadów zgodnie z rozporządzeniem przy poszanowaniu zasad ochrony środowiska.</w:t>
      </w:r>
    </w:p>
    <w:p w14:paraId="799FF3F8" w14:textId="77777777" w:rsidR="00AD6DE9" w:rsidRPr="00172CC0" w:rsidRDefault="00AD6DE9" w:rsidP="003F1416"/>
    <w:p w14:paraId="085F6CCE" w14:textId="77777777" w:rsidR="00AD6DE9" w:rsidRPr="00172CC0" w:rsidRDefault="00AD6DE9" w:rsidP="00D651D0">
      <w:pPr>
        <w:pStyle w:val="StylNagwek2TimesNewRoman"/>
        <w:numPr>
          <w:ilvl w:val="1"/>
          <w:numId w:val="19"/>
        </w:numPr>
      </w:pPr>
      <w:bookmarkStart w:id="135" w:name="_Toc10563783"/>
      <w:r w:rsidRPr="00172CC0">
        <w:t>Odpady powstające z produktów</w:t>
      </w:r>
      <w:bookmarkEnd w:id="135"/>
    </w:p>
    <w:p w14:paraId="4FDDCA1D" w14:textId="77777777" w:rsidR="00AD6DE9" w:rsidRPr="00172CC0" w:rsidRDefault="00AD6DE9" w:rsidP="00DA05D2">
      <w:pPr>
        <w:pStyle w:val="Nagwek3"/>
      </w:pPr>
      <w:bookmarkStart w:id="136" w:name="_Toc10563784"/>
      <w:r w:rsidRPr="00172CC0">
        <w:t>Oleje odpadowe</w:t>
      </w:r>
      <w:bookmarkEnd w:id="136"/>
    </w:p>
    <w:p w14:paraId="0A9FABFB" w14:textId="77777777" w:rsidR="00AD6DE9" w:rsidRPr="00172CC0" w:rsidRDefault="00AD6DE9" w:rsidP="003F1416">
      <w:pPr>
        <w:rPr>
          <w:sz w:val="22"/>
          <w:szCs w:val="22"/>
        </w:rPr>
      </w:pPr>
      <w:r w:rsidRPr="00172CC0">
        <w:rPr>
          <w:sz w:val="22"/>
          <w:szCs w:val="22"/>
        </w:rPr>
        <w:t>W gospodarce olejami odpadowymi przyjęto następujące kierunki działań:</w:t>
      </w:r>
    </w:p>
    <w:p w14:paraId="2A956FD0" w14:textId="77777777" w:rsidR="00AD6DE9" w:rsidRPr="00172CC0" w:rsidRDefault="00AD6DE9" w:rsidP="002C62AD">
      <w:pPr>
        <w:numPr>
          <w:ilvl w:val="0"/>
          <w:numId w:val="59"/>
        </w:numPr>
        <w:suppressAutoHyphens/>
        <w:autoSpaceDE/>
        <w:autoSpaceDN/>
        <w:adjustRightInd/>
        <w:rPr>
          <w:bCs/>
          <w:sz w:val="22"/>
          <w:szCs w:val="22"/>
        </w:rPr>
      </w:pPr>
      <w:r w:rsidRPr="00172CC0">
        <w:rPr>
          <w:bCs/>
          <w:sz w:val="22"/>
          <w:szCs w:val="22"/>
        </w:rPr>
        <w:t>stosowanie działań na rzecz zapobiegania powstawaniu olejów odpadowych;</w:t>
      </w:r>
    </w:p>
    <w:p w14:paraId="41EF37CF" w14:textId="77777777" w:rsidR="00AD6DE9" w:rsidRPr="00172CC0" w:rsidRDefault="00AD6DE9" w:rsidP="002C62AD">
      <w:pPr>
        <w:pStyle w:val="Tekstpodstawowy"/>
        <w:numPr>
          <w:ilvl w:val="0"/>
          <w:numId w:val="59"/>
        </w:numPr>
        <w:autoSpaceDE/>
        <w:autoSpaceDN/>
        <w:adjustRightInd/>
        <w:rPr>
          <w:sz w:val="22"/>
          <w:szCs w:val="22"/>
        </w:rPr>
      </w:pPr>
      <w:r w:rsidRPr="00172CC0">
        <w:rPr>
          <w:sz w:val="22"/>
          <w:szCs w:val="22"/>
        </w:rPr>
        <w:t>działania informacyjno-edukacyjne w zakresie dozwolonych przepisami prawa sposobów postępowania z olejami odpadowymi (kierowane w szczególności do mikro, małych i średnich przedsiębiorstw oraz ogółu społeczeństwa);</w:t>
      </w:r>
    </w:p>
    <w:p w14:paraId="113CD15A" w14:textId="77777777" w:rsidR="00AD6DE9" w:rsidRPr="00172CC0" w:rsidRDefault="00AD6DE9" w:rsidP="002C62AD">
      <w:pPr>
        <w:numPr>
          <w:ilvl w:val="0"/>
          <w:numId w:val="59"/>
        </w:numPr>
        <w:suppressAutoHyphens/>
        <w:autoSpaceDE/>
        <w:autoSpaceDN/>
        <w:adjustRightInd/>
        <w:rPr>
          <w:sz w:val="22"/>
          <w:szCs w:val="22"/>
        </w:rPr>
      </w:pPr>
      <w:r w:rsidRPr="00172CC0">
        <w:rPr>
          <w:sz w:val="22"/>
          <w:szCs w:val="22"/>
        </w:rPr>
        <w:t>rozwój istniejącego systemu zbierania olejów odpadowych, w tym ze źródeł rozproszonych;</w:t>
      </w:r>
    </w:p>
    <w:p w14:paraId="6538124E" w14:textId="77777777" w:rsidR="00AD6DE9" w:rsidRPr="00172CC0" w:rsidRDefault="00AD6DE9" w:rsidP="002C62AD">
      <w:pPr>
        <w:numPr>
          <w:ilvl w:val="0"/>
          <w:numId w:val="59"/>
        </w:numPr>
        <w:suppressAutoHyphens/>
        <w:autoSpaceDE/>
        <w:autoSpaceDN/>
        <w:adjustRightInd/>
        <w:rPr>
          <w:sz w:val="22"/>
          <w:szCs w:val="22"/>
        </w:rPr>
      </w:pPr>
      <w:r w:rsidRPr="00172CC0">
        <w:rPr>
          <w:sz w:val="22"/>
          <w:szCs w:val="22"/>
        </w:rPr>
        <w:t>zwiększenie nadzoru nad wytwórcami olejów odpadowych, w szczególności w zakresie selektywnego zbierania tych odpadów oraz przekazywanie ich do zagospodarowania podmiotom do takiego działania uprawnionym;</w:t>
      </w:r>
    </w:p>
    <w:p w14:paraId="33232569" w14:textId="77777777" w:rsidR="00AD6DE9" w:rsidRPr="00172CC0" w:rsidRDefault="00AD6DE9" w:rsidP="002C62AD">
      <w:pPr>
        <w:numPr>
          <w:ilvl w:val="0"/>
          <w:numId w:val="59"/>
        </w:numPr>
        <w:suppressAutoHyphens/>
        <w:autoSpaceDE/>
        <w:autoSpaceDN/>
        <w:adjustRightInd/>
        <w:rPr>
          <w:sz w:val="22"/>
          <w:szCs w:val="22"/>
        </w:rPr>
      </w:pPr>
      <w:r w:rsidRPr="00172CC0">
        <w:rPr>
          <w:sz w:val="22"/>
          <w:szCs w:val="22"/>
        </w:rPr>
        <w:t>monitoring prawidłowego postępowania z olejami odpadowymi (w pierwszej kolejności odzysk poprzez regenerację, a jeśli jest niemożliwy ze względu na stopień zanieczyszczenia poddanie olejów odpadowych innym procesom odzysku).</w:t>
      </w:r>
    </w:p>
    <w:p w14:paraId="665EF646" w14:textId="77777777" w:rsidR="00AD6DE9" w:rsidRPr="00172CC0" w:rsidRDefault="00AD6DE9" w:rsidP="003F1416">
      <w:pPr>
        <w:rPr>
          <w:sz w:val="22"/>
          <w:szCs w:val="22"/>
        </w:rPr>
      </w:pPr>
    </w:p>
    <w:p w14:paraId="641AC00E" w14:textId="77777777" w:rsidR="00AD6DE9" w:rsidRPr="00172CC0" w:rsidRDefault="00AD6DE9" w:rsidP="00DA05D2">
      <w:pPr>
        <w:pStyle w:val="Nagwek3"/>
      </w:pPr>
      <w:bookmarkStart w:id="137" w:name="_Toc10563785"/>
      <w:r w:rsidRPr="00172CC0">
        <w:t>Zużyte opony</w:t>
      </w:r>
      <w:bookmarkEnd w:id="137"/>
    </w:p>
    <w:p w14:paraId="7146D71D" w14:textId="77777777" w:rsidR="00AD6DE9" w:rsidRPr="00172CC0" w:rsidRDefault="00AD6DE9" w:rsidP="003F1416">
      <w:pPr>
        <w:rPr>
          <w:sz w:val="22"/>
          <w:szCs w:val="22"/>
        </w:rPr>
      </w:pPr>
      <w:r w:rsidRPr="00172CC0">
        <w:rPr>
          <w:sz w:val="22"/>
          <w:szCs w:val="22"/>
        </w:rPr>
        <w:t>W gospodarce zużytymi oponami przyjęto następujące kierunki działań:</w:t>
      </w:r>
    </w:p>
    <w:p w14:paraId="45B7614E" w14:textId="77777777" w:rsidR="00AD6DE9" w:rsidRPr="00172CC0" w:rsidRDefault="00AD6DE9" w:rsidP="002C62AD">
      <w:pPr>
        <w:numPr>
          <w:ilvl w:val="0"/>
          <w:numId w:val="60"/>
        </w:numPr>
        <w:autoSpaceDE/>
        <w:autoSpaceDN/>
        <w:adjustRightInd/>
        <w:spacing w:after="0"/>
        <w:ind w:left="357" w:hanging="357"/>
        <w:rPr>
          <w:sz w:val="22"/>
          <w:szCs w:val="22"/>
        </w:rPr>
      </w:pPr>
      <w:r w:rsidRPr="00172CC0">
        <w:rPr>
          <w:sz w:val="22"/>
          <w:szCs w:val="22"/>
        </w:rPr>
        <w:t>tworzenie odpowiednich warunków do zbierania zużytych opon, szczególnie w zakresie odbioru od małych i średnich przedsiębiorstw oraz ogółu społeczeństwa;</w:t>
      </w:r>
    </w:p>
    <w:p w14:paraId="271CCB39" w14:textId="77777777" w:rsidR="00AD6DE9" w:rsidRPr="00172CC0" w:rsidRDefault="00AD6DE9" w:rsidP="002C62AD">
      <w:pPr>
        <w:numPr>
          <w:ilvl w:val="0"/>
          <w:numId w:val="60"/>
        </w:numPr>
        <w:autoSpaceDE/>
        <w:autoSpaceDN/>
        <w:adjustRightInd/>
        <w:spacing w:after="0"/>
        <w:ind w:left="357" w:hanging="357"/>
        <w:rPr>
          <w:sz w:val="22"/>
          <w:szCs w:val="22"/>
        </w:rPr>
      </w:pPr>
      <w:r w:rsidRPr="00172CC0">
        <w:rPr>
          <w:sz w:val="22"/>
          <w:szCs w:val="22"/>
        </w:rPr>
        <w:t>prowadzenie działań informacyjno–edukacyjnych na temat odpowiedniego tj. zrównoważonego użytkowania pojazdów, w tym opon oraz dozwolonych przepisami prawa sposobów postępowania ze zużytymi oponami.</w:t>
      </w:r>
    </w:p>
    <w:p w14:paraId="16AD140A" w14:textId="77777777" w:rsidR="00AD6DE9" w:rsidRPr="00172CC0" w:rsidRDefault="00AD6DE9" w:rsidP="003F1416">
      <w:pPr>
        <w:rPr>
          <w:sz w:val="22"/>
          <w:szCs w:val="22"/>
        </w:rPr>
      </w:pPr>
    </w:p>
    <w:p w14:paraId="08E67E4E" w14:textId="77777777" w:rsidR="00AD6DE9" w:rsidRPr="00172CC0" w:rsidRDefault="00AD6DE9" w:rsidP="00DA05D2">
      <w:pPr>
        <w:pStyle w:val="Nagwek3"/>
      </w:pPr>
      <w:bookmarkStart w:id="138" w:name="_Toc10563786"/>
      <w:r w:rsidRPr="00172CC0">
        <w:t>Zużyte baterie i zużyte akumulatory</w:t>
      </w:r>
      <w:bookmarkEnd w:id="138"/>
    </w:p>
    <w:p w14:paraId="0D88326F" w14:textId="77777777" w:rsidR="00AD6DE9" w:rsidRPr="00172CC0" w:rsidRDefault="00AD6DE9" w:rsidP="003F1416">
      <w:pPr>
        <w:rPr>
          <w:sz w:val="22"/>
          <w:szCs w:val="22"/>
        </w:rPr>
      </w:pPr>
      <w:r w:rsidRPr="00172CC0">
        <w:rPr>
          <w:sz w:val="22"/>
          <w:szCs w:val="22"/>
        </w:rPr>
        <w:t>W gospodarce zużytymi bateriami i zużytymi akumulatorami przyjęto następujące kierunki działań:</w:t>
      </w:r>
    </w:p>
    <w:p w14:paraId="3D03735D" w14:textId="77777777" w:rsidR="00AD6DE9" w:rsidRPr="00172CC0" w:rsidRDefault="00AD6DE9" w:rsidP="002C62AD">
      <w:pPr>
        <w:pStyle w:val="Tekstpodstawowy"/>
        <w:numPr>
          <w:ilvl w:val="0"/>
          <w:numId w:val="61"/>
        </w:numPr>
        <w:autoSpaceDE/>
        <w:autoSpaceDN/>
        <w:adjustRightInd/>
        <w:rPr>
          <w:sz w:val="22"/>
          <w:szCs w:val="22"/>
        </w:rPr>
      </w:pPr>
      <w:r w:rsidRPr="00172CC0">
        <w:rPr>
          <w:sz w:val="22"/>
          <w:szCs w:val="22"/>
        </w:rPr>
        <w:t>intensyfikacja działań informacyjno-edukacyjnych ukierunkowanych na wzrost świadomości społeczeństwa oraz przedsiębiorców na temat istoty odpowiedniego sposobu postępowania z odpadami tego typu;</w:t>
      </w:r>
    </w:p>
    <w:p w14:paraId="486D829D" w14:textId="77777777" w:rsidR="00AD6DE9" w:rsidRPr="00172CC0" w:rsidRDefault="00AD6DE9" w:rsidP="002C62AD">
      <w:pPr>
        <w:pStyle w:val="Tekstpodstawowy"/>
        <w:numPr>
          <w:ilvl w:val="0"/>
          <w:numId w:val="61"/>
        </w:numPr>
        <w:autoSpaceDE/>
        <w:autoSpaceDN/>
        <w:adjustRightInd/>
        <w:rPr>
          <w:sz w:val="22"/>
          <w:szCs w:val="22"/>
        </w:rPr>
      </w:pPr>
      <w:r w:rsidRPr="00172CC0">
        <w:rPr>
          <w:sz w:val="22"/>
          <w:szCs w:val="22"/>
        </w:rPr>
        <w:t>utrzymanie i rozwój systemu zbierania zużytych baterii przenośnych i zużytych akumulatorów przenośnych zapewniającego możliwość oddania zużytych baterii i zużytych akumulatorów do punktu zbierania lub miejsca odbioru odpadów;</w:t>
      </w:r>
    </w:p>
    <w:p w14:paraId="2C3893FB" w14:textId="77777777" w:rsidR="00AD6DE9" w:rsidRPr="00172CC0" w:rsidRDefault="00AD6DE9" w:rsidP="002C62AD">
      <w:pPr>
        <w:pStyle w:val="Tekstpodstawowy"/>
        <w:numPr>
          <w:ilvl w:val="0"/>
          <w:numId w:val="61"/>
        </w:numPr>
        <w:autoSpaceDE/>
        <w:autoSpaceDN/>
        <w:adjustRightInd/>
        <w:rPr>
          <w:b/>
          <w:bCs/>
          <w:sz w:val="22"/>
          <w:szCs w:val="22"/>
        </w:rPr>
      </w:pPr>
      <w:r w:rsidRPr="00172CC0">
        <w:rPr>
          <w:sz w:val="22"/>
          <w:szCs w:val="22"/>
        </w:rPr>
        <w:t>intensyfikacja działań kontrolnych podmiotów zbierających zużyte baterie lub zużyte akumulatory.</w:t>
      </w:r>
    </w:p>
    <w:p w14:paraId="1191E0F3" w14:textId="77777777" w:rsidR="00AD6DE9" w:rsidRPr="00172CC0" w:rsidRDefault="00AD6DE9" w:rsidP="00DA05D2">
      <w:pPr>
        <w:pStyle w:val="Nagwek3"/>
      </w:pPr>
      <w:bookmarkStart w:id="139" w:name="_Toc10563787"/>
      <w:r w:rsidRPr="00172CC0">
        <w:t>Zużyty sprzęt elektryczny i elektroniczny</w:t>
      </w:r>
      <w:bookmarkEnd w:id="139"/>
    </w:p>
    <w:p w14:paraId="246F78CF" w14:textId="77777777" w:rsidR="00AD6DE9" w:rsidRPr="00172CC0" w:rsidRDefault="00AD6DE9" w:rsidP="003F1416">
      <w:pPr>
        <w:rPr>
          <w:sz w:val="22"/>
          <w:szCs w:val="22"/>
        </w:rPr>
      </w:pPr>
      <w:r w:rsidRPr="00172CC0">
        <w:rPr>
          <w:sz w:val="22"/>
          <w:szCs w:val="22"/>
        </w:rPr>
        <w:t>W gospodarce zużytym sprzętem elektrycznym i elektronicznym przyjęto następujące kierunki działań:</w:t>
      </w:r>
    </w:p>
    <w:p w14:paraId="637A6F52" w14:textId="77777777" w:rsidR="00AD6DE9" w:rsidRPr="00172CC0" w:rsidRDefault="00AD6DE9" w:rsidP="002C62AD">
      <w:pPr>
        <w:numPr>
          <w:ilvl w:val="0"/>
          <w:numId w:val="62"/>
        </w:numPr>
        <w:autoSpaceDE/>
        <w:autoSpaceDN/>
        <w:adjustRightInd/>
        <w:ind w:left="357" w:hanging="357"/>
        <w:rPr>
          <w:sz w:val="22"/>
          <w:szCs w:val="22"/>
        </w:rPr>
      </w:pPr>
      <w:r w:rsidRPr="00172CC0">
        <w:rPr>
          <w:sz w:val="22"/>
          <w:szCs w:val="22"/>
        </w:rPr>
        <w:t>promowanie naprawy i ponownego wykorzystywania używanego sprzętu elektrycznego i elektronicznego oraz prawidłowego zbierania ZSEE;</w:t>
      </w:r>
    </w:p>
    <w:p w14:paraId="6B0D799F" w14:textId="77777777" w:rsidR="00AD6DE9" w:rsidRPr="00172CC0" w:rsidRDefault="00AD6DE9" w:rsidP="002C62AD">
      <w:pPr>
        <w:numPr>
          <w:ilvl w:val="0"/>
          <w:numId w:val="62"/>
        </w:numPr>
        <w:autoSpaceDE/>
        <w:autoSpaceDN/>
        <w:adjustRightInd/>
        <w:ind w:left="357" w:hanging="357"/>
        <w:rPr>
          <w:sz w:val="22"/>
          <w:szCs w:val="22"/>
        </w:rPr>
      </w:pPr>
      <w:r w:rsidRPr="00172CC0">
        <w:rPr>
          <w:sz w:val="22"/>
          <w:szCs w:val="22"/>
        </w:rPr>
        <w:t>intensyfikacja działań informacyjno-edukacyjnych ukierunkowanych na wzrost świadomości społeczeństwa oraz przedsiębiorców na temat ZSEE (hierarchia postępowania z ZSEE, źródła powstawania, selektywne zbieranie, sposoby postępowania, prawa konsumenckie itp.);</w:t>
      </w:r>
    </w:p>
    <w:p w14:paraId="7EFFCAFC" w14:textId="77777777" w:rsidR="00AD6DE9" w:rsidRPr="00172CC0" w:rsidRDefault="00AD6DE9" w:rsidP="002C62AD">
      <w:pPr>
        <w:numPr>
          <w:ilvl w:val="0"/>
          <w:numId w:val="62"/>
        </w:numPr>
        <w:autoSpaceDE/>
        <w:autoSpaceDN/>
        <w:adjustRightInd/>
        <w:ind w:left="357" w:hanging="357"/>
        <w:rPr>
          <w:sz w:val="22"/>
          <w:szCs w:val="22"/>
        </w:rPr>
      </w:pPr>
      <w:r w:rsidRPr="00172CC0">
        <w:rPr>
          <w:sz w:val="22"/>
          <w:szCs w:val="22"/>
        </w:rPr>
        <w:t>intensyfikacja prowadzenia kontroli w celu weryfikacji przestrzegania obowiązujących przepisów prawa przez podmioty wprowadzające sprzęt oraz zajmujące się zbieraniem, przetwarzaniem, recyklingiem i działalnością inną niż recykling w zakresie ZSEE, w tym organizacji odzysku.</w:t>
      </w:r>
    </w:p>
    <w:p w14:paraId="361B1A10" w14:textId="77777777" w:rsidR="00AD6DE9" w:rsidRPr="00172CC0" w:rsidRDefault="00AD6DE9" w:rsidP="003F1416">
      <w:pPr>
        <w:rPr>
          <w:sz w:val="22"/>
          <w:szCs w:val="22"/>
        </w:rPr>
      </w:pPr>
    </w:p>
    <w:p w14:paraId="48C39CAC" w14:textId="77777777" w:rsidR="00AD6DE9" w:rsidRPr="00172CC0" w:rsidRDefault="00AD6DE9" w:rsidP="00DA05D2">
      <w:pPr>
        <w:pStyle w:val="Nagwek3"/>
      </w:pPr>
      <w:bookmarkStart w:id="140" w:name="_Toc10563788"/>
      <w:r w:rsidRPr="00172CC0">
        <w:t>Opakowania i odpady opakowaniowe</w:t>
      </w:r>
      <w:bookmarkEnd w:id="140"/>
    </w:p>
    <w:p w14:paraId="135E498E" w14:textId="77777777" w:rsidR="00AD6DE9" w:rsidRPr="00172CC0" w:rsidRDefault="00AD6DE9" w:rsidP="003F1416">
      <w:pPr>
        <w:rPr>
          <w:sz w:val="22"/>
          <w:szCs w:val="22"/>
        </w:rPr>
      </w:pPr>
      <w:r w:rsidRPr="00172CC0">
        <w:rPr>
          <w:sz w:val="22"/>
          <w:szCs w:val="22"/>
        </w:rPr>
        <w:t>W gospodarce opakowaniami i odpadami opakowaniowymi przyjęto następujące kierunki działań:</w:t>
      </w:r>
    </w:p>
    <w:p w14:paraId="2338829C" w14:textId="77777777" w:rsidR="00AD6DE9" w:rsidRPr="00172CC0" w:rsidRDefault="00AD6DE9" w:rsidP="002C62AD">
      <w:pPr>
        <w:numPr>
          <w:ilvl w:val="0"/>
          <w:numId w:val="63"/>
        </w:numPr>
        <w:autoSpaceDE/>
        <w:autoSpaceDN/>
        <w:adjustRightInd/>
        <w:rPr>
          <w:sz w:val="22"/>
          <w:szCs w:val="22"/>
        </w:rPr>
      </w:pPr>
      <w:r w:rsidRPr="00172CC0">
        <w:rPr>
          <w:sz w:val="22"/>
          <w:szCs w:val="22"/>
        </w:rPr>
        <w:t>stosowanie działań na rzecz ZPO opakowaniowych przez systematyczne uwzględnianie aspektów środowiskowych przy projektowaniu produktu z zamiarem poprawienia charakterystyki oddziaływania, jakie dany produkt wywiera na środowisko na etapie wytwarzania i przez cały cykl jego życia, w tym ograniczenie masy opakowania oraz ograniczenie wielkości opakowania w stosunku do wielkości produktu, stosowanie opakowań wielokrotnego użytku, jeśli ma to uzasadnienie ekologiczne i ekonomiczne;</w:t>
      </w:r>
    </w:p>
    <w:p w14:paraId="49F77316" w14:textId="77777777" w:rsidR="00AD6DE9" w:rsidRPr="00172CC0" w:rsidRDefault="00AD6DE9" w:rsidP="002C62AD">
      <w:pPr>
        <w:numPr>
          <w:ilvl w:val="0"/>
          <w:numId w:val="63"/>
        </w:numPr>
        <w:autoSpaceDE/>
        <w:autoSpaceDN/>
        <w:adjustRightInd/>
        <w:rPr>
          <w:bCs/>
          <w:sz w:val="22"/>
          <w:szCs w:val="22"/>
        </w:rPr>
      </w:pPr>
      <w:r w:rsidRPr="00172CC0">
        <w:rPr>
          <w:bCs/>
          <w:sz w:val="22"/>
          <w:szCs w:val="22"/>
        </w:rPr>
        <w:t>rozwój systemu selektywnego zbierania odpadów opakowaniowych oraz przetwarzania odpadów opakowaniowych, a w szczególności odpadów opakowaniowych wielomateriałowych oraz  powstałych z opakowań środków niebezpiecznych;</w:t>
      </w:r>
    </w:p>
    <w:p w14:paraId="3506F9B8" w14:textId="77777777" w:rsidR="00AD6DE9" w:rsidRPr="00172CC0" w:rsidRDefault="00AD6DE9" w:rsidP="002C62AD">
      <w:pPr>
        <w:numPr>
          <w:ilvl w:val="0"/>
          <w:numId w:val="63"/>
        </w:numPr>
        <w:autoSpaceDE/>
        <w:autoSpaceDN/>
        <w:adjustRightInd/>
        <w:rPr>
          <w:sz w:val="22"/>
          <w:szCs w:val="22"/>
        </w:rPr>
      </w:pPr>
      <w:r w:rsidRPr="00172CC0">
        <w:rPr>
          <w:bCs/>
          <w:sz w:val="22"/>
          <w:szCs w:val="22"/>
        </w:rPr>
        <w:t>kontynuacja kampanii informacyjnych i edukacyjnych skierowanych do sprzedawców i użytkowników substancji niebezpiecznych poszerzających wiedzę w zakresie właściwego postępowania z opakowaniami po tych środkach.</w:t>
      </w:r>
    </w:p>
    <w:p w14:paraId="67A6E2CE" w14:textId="77777777" w:rsidR="00AD6DE9" w:rsidRPr="00172CC0" w:rsidRDefault="00AD6DE9" w:rsidP="003F1416">
      <w:pPr>
        <w:rPr>
          <w:sz w:val="22"/>
          <w:szCs w:val="22"/>
        </w:rPr>
      </w:pPr>
    </w:p>
    <w:p w14:paraId="0857E64F" w14:textId="77777777" w:rsidR="00AD6DE9" w:rsidRPr="00172CC0" w:rsidRDefault="00AD6DE9" w:rsidP="00DA05D2">
      <w:pPr>
        <w:pStyle w:val="Nagwek3"/>
      </w:pPr>
      <w:bookmarkStart w:id="141" w:name="_Toc10563789"/>
      <w:r w:rsidRPr="00172CC0">
        <w:t>Pojazdy wycofane z eksploatacji</w:t>
      </w:r>
      <w:bookmarkEnd w:id="141"/>
      <w:r w:rsidRPr="00172CC0">
        <w:t xml:space="preserve"> </w:t>
      </w:r>
    </w:p>
    <w:p w14:paraId="2F2B26A3" w14:textId="77777777" w:rsidR="00AD6DE9" w:rsidRPr="00172CC0" w:rsidRDefault="00AD6DE9" w:rsidP="003F1416">
      <w:pPr>
        <w:rPr>
          <w:sz w:val="22"/>
          <w:szCs w:val="22"/>
        </w:rPr>
      </w:pPr>
      <w:r w:rsidRPr="00172CC0">
        <w:rPr>
          <w:sz w:val="22"/>
          <w:szCs w:val="22"/>
        </w:rPr>
        <w:t>W gospodarce pojazdami wycofanymi z eksploatacji przyjęto następujące kierunki działań:</w:t>
      </w:r>
    </w:p>
    <w:p w14:paraId="25760F10" w14:textId="77777777" w:rsidR="00AD6DE9" w:rsidRPr="00172CC0" w:rsidRDefault="00AD6DE9" w:rsidP="002C62AD">
      <w:pPr>
        <w:pStyle w:val="Wypunktowanie0"/>
        <w:numPr>
          <w:ilvl w:val="0"/>
          <w:numId w:val="64"/>
        </w:numPr>
        <w:ind w:left="426"/>
        <w:rPr>
          <w:sz w:val="22"/>
          <w:szCs w:val="22"/>
        </w:rPr>
      </w:pPr>
      <w:r w:rsidRPr="00172CC0">
        <w:rPr>
          <w:sz w:val="22"/>
          <w:szCs w:val="22"/>
        </w:rPr>
        <w:t>intensyfikacja działań informacyjno-edukacyjnych ukierunkowanych na wzrost świadomości społeczeństwa oraz przedsiębiorców na temat zgodnego z obowiązującym prawem postępowania z pojazdami wycofanymi z eksploatacji;</w:t>
      </w:r>
    </w:p>
    <w:p w14:paraId="3D2C961B" w14:textId="77777777" w:rsidR="00AD6DE9" w:rsidRPr="00172CC0" w:rsidRDefault="00AD6DE9" w:rsidP="002C62AD">
      <w:pPr>
        <w:pStyle w:val="Wypunktowanie0"/>
        <w:numPr>
          <w:ilvl w:val="0"/>
          <w:numId w:val="64"/>
        </w:numPr>
        <w:ind w:left="426"/>
        <w:rPr>
          <w:sz w:val="22"/>
          <w:szCs w:val="22"/>
        </w:rPr>
      </w:pPr>
      <w:r w:rsidRPr="00172CC0">
        <w:rPr>
          <w:sz w:val="22"/>
          <w:szCs w:val="22"/>
        </w:rPr>
        <w:t>prowadzenie cyklicznych kontroli poszczególnych podmiotów (wprowadzających pojazdy, punktów zbierania pojazdów, stacji demontażu, prowadzących strzępiarki) w zakresie przestrzegania przepisów o odzysku i recyklingu pojazdów wycofanych z eksploatacji;</w:t>
      </w:r>
    </w:p>
    <w:p w14:paraId="7287539C" w14:textId="77777777" w:rsidR="00AD6DE9" w:rsidRPr="00172CC0" w:rsidRDefault="00AD6DE9" w:rsidP="002C62AD">
      <w:pPr>
        <w:pStyle w:val="Wypunktowanie0"/>
        <w:numPr>
          <w:ilvl w:val="0"/>
          <w:numId w:val="64"/>
        </w:numPr>
        <w:ind w:left="426"/>
        <w:rPr>
          <w:sz w:val="22"/>
          <w:szCs w:val="22"/>
        </w:rPr>
      </w:pPr>
      <w:r w:rsidRPr="00172CC0">
        <w:rPr>
          <w:sz w:val="22"/>
          <w:szCs w:val="22"/>
        </w:rPr>
        <w:t>prowadzenie bieżących działań zmierzających do ograniczenia nielegalnego przemieszczania odpadów w postaci pojazdów wycofanych z eksploatacji, sprowadzanych do krajowych stacji demontażu pojazdów, w tym rozwijanie współpracy z właściwymi organami innych państw.</w:t>
      </w:r>
    </w:p>
    <w:p w14:paraId="4C9F84A7" w14:textId="77777777" w:rsidR="00AD6DE9" w:rsidRPr="00172CC0" w:rsidRDefault="00AD6DE9" w:rsidP="003F1416">
      <w:pPr>
        <w:pStyle w:val="Wypunktowanie0"/>
        <w:numPr>
          <w:ilvl w:val="0"/>
          <w:numId w:val="0"/>
        </w:numPr>
        <w:ind w:left="426"/>
      </w:pPr>
    </w:p>
    <w:p w14:paraId="1EB0D39C" w14:textId="77777777" w:rsidR="00AD6DE9" w:rsidRPr="00172CC0" w:rsidRDefault="00AD6DE9" w:rsidP="003F1416">
      <w:pPr>
        <w:autoSpaceDE/>
        <w:autoSpaceDN/>
        <w:adjustRightInd/>
        <w:spacing w:after="0"/>
        <w:jc w:val="left"/>
        <w:rPr>
          <w:b/>
          <w:bCs/>
          <w:sz w:val="28"/>
          <w:szCs w:val="28"/>
        </w:rPr>
      </w:pPr>
      <w:r w:rsidRPr="00172CC0">
        <w:br w:type="page"/>
      </w:r>
    </w:p>
    <w:p w14:paraId="00B2D274" w14:textId="77777777" w:rsidR="00AD6DE9" w:rsidRPr="00172CC0" w:rsidRDefault="00AD6DE9" w:rsidP="00D651D0">
      <w:pPr>
        <w:pStyle w:val="StylNagwek2TimesNewRoman"/>
        <w:numPr>
          <w:ilvl w:val="1"/>
          <w:numId w:val="19"/>
        </w:numPr>
      </w:pPr>
      <w:bookmarkStart w:id="142" w:name="_Toc10563790"/>
      <w:r w:rsidRPr="00172CC0">
        <w:t>Odpady niebezpieczne</w:t>
      </w:r>
      <w:bookmarkEnd w:id="142"/>
    </w:p>
    <w:p w14:paraId="67406A41" w14:textId="77777777" w:rsidR="00AD6DE9" w:rsidRPr="00172CC0" w:rsidRDefault="00AD6DE9" w:rsidP="00DA05D2">
      <w:pPr>
        <w:pStyle w:val="Nagwek3"/>
      </w:pPr>
      <w:bookmarkStart w:id="143" w:name="_Toc10563791"/>
      <w:r w:rsidRPr="00172CC0">
        <w:t>Odpady medyczne i weterynaryjne</w:t>
      </w:r>
      <w:bookmarkEnd w:id="143"/>
    </w:p>
    <w:p w14:paraId="2D392FB5" w14:textId="77777777" w:rsidR="00AD6DE9" w:rsidRPr="00172CC0" w:rsidRDefault="00AD6DE9" w:rsidP="003F1416">
      <w:pPr>
        <w:rPr>
          <w:sz w:val="22"/>
          <w:szCs w:val="22"/>
        </w:rPr>
      </w:pPr>
      <w:r w:rsidRPr="00172CC0">
        <w:rPr>
          <w:sz w:val="22"/>
          <w:szCs w:val="22"/>
        </w:rPr>
        <w:t>W gospodarce odpadami medycznymi i weterynaryjnymi przyjęto następujące kierunki działań:</w:t>
      </w:r>
    </w:p>
    <w:p w14:paraId="05E80DDF" w14:textId="77777777" w:rsidR="00AD6DE9" w:rsidRPr="00172CC0" w:rsidRDefault="00AD6DE9" w:rsidP="002C62AD">
      <w:pPr>
        <w:pStyle w:val="Tekstpodstawowy"/>
        <w:numPr>
          <w:ilvl w:val="0"/>
          <w:numId w:val="65"/>
        </w:numPr>
        <w:autoSpaceDE/>
        <w:autoSpaceDN/>
        <w:adjustRightInd/>
        <w:rPr>
          <w:sz w:val="22"/>
          <w:szCs w:val="22"/>
        </w:rPr>
      </w:pPr>
      <w:r w:rsidRPr="00172CC0">
        <w:rPr>
          <w:sz w:val="22"/>
          <w:szCs w:val="22"/>
        </w:rPr>
        <w:t>działania informacyjno-edukacyjne w zakresie należytego postępowania z odpadami medycznymi i weterynaryjnymi, w tym segregacja u źródła powstawania;</w:t>
      </w:r>
    </w:p>
    <w:p w14:paraId="3268D2B1" w14:textId="77777777" w:rsidR="00AD6DE9" w:rsidRPr="00172CC0" w:rsidRDefault="00AD6DE9" w:rsidP="002C62AD">
      <w:pPr>
        <w:pStyle w:val="Tekstpodstawowy"/>
        <w:numPr>
          <w:ilvl w:val="0"/>
          <w:numId w:val="65"/>
        </w:numPr>
        <w:autoSpaceDE/>
        <w:autoSpaceDN/>
        <w:adjustRightInd/>
        <w:rPr>
          <w:sz w:val="22"/>
          <w:szCs w:val="22"/>
        </w:rPr>
      </w:pPr>
      <w:r w:rsidRPr="00172CC0">
        <w:rPr>
          <w:sz w:val="22"/>
          <w:szCs w:val="22"/>
        </w:rPr>
        <w:t>modernizacja istniejących instalacji mających na celu termiczne przekształcanie odpadów medycznych i weterynaryjnych w celu dostosowania ich do przekształcania zakaźnych odpadów medycznych i zakaźnych odpadów weterynaryjnych;</w:t>
      </w:r>
    </w:p>
    <w:p w14:paraId="7A67B05B" w14:textId="77777777" w:rsidR="00AD6DE9" w:rsidRPr="00172CC0" w:rsidRDefault="00AD6DE9" w:rsidP="002C62AD">
      <w:pPr>
        <w:pStyle w:val="Tekstpodstawowy"/>
        <w:numPr>
          <w:ilvl w:val="0"/>
          <w:numId w:val="65"/>
        </w:numPr>
        <w:autoSpaceDE/>
        <w:autoSpaceDN/>
        <w:adjustRightInd/>
        <w:rPr>
          <w:sz w:val="22"/>
          <w:szCs w:val="22"/>
        </w:rPr>
      </w:pPr>
      <w:r w:rsidRPr="00172CC0">
        <w:rPr>
          <w:sz w:val="22"/>
          <w:szCs w:val="22"/>
        </w:rPr>
        <w:t>prowadzenie cyklicznych kontroli podmiotów wytwarzających odpady medyczne i weterynaryjne w zakresie zgodności postępowania z obowiązującymi przepisami prawa;</w:t>
      </w:r>
    </w:p>
    <w:p w14:paraId="76E58E03" w14:textId="77777777" w:rsidR="00AD6DE9" w:rsidRPr="00172CC0" w:rsidRDefault="00AD6DE9" w:rsidP="002C62AD">
      <w:pPr>
        <w:pStyle w:val="Tekstpodstawowy"/>
        <w:numPr>
          <w:ilvl w:val="0"/>
          <w:numId w:val="65"/>
        </w:numPr>
        <w:autoSpaceDE/>
        <w:autoSpaceDN/>
        <w:adjustRightInd/>
        <w:rPr>
          <w:sz w:val="22"/>
          <w:szCs w:val="22"/>
        </w:rPr>
      </w:pPr>
      <w:r w:rsidRPr="00172CC0">
        <w:rPr>
          <w:sz w:val="22"/>
          <w:szCs w:val="22"/>
        </w:rPr>
        <w:t>realizacja przez właściwe organy kontrolne przeglądów funkcjonowania spalarni odpadów medycznych i weterynaryjnych przynajmniej raz w roku również w celu ustalenia ich rzeczywistej oraz maksymalnej wydajności.</w:t>
      </w:r>
    </w:p>
    <w:p w14:paraId="5F860C23" w14:textId="77777777" w:rsidR="00AD6DE9" w:rsidRPr="00172CC0" w:rsidRDefault="00AD6DE9" w:rsidP="003F1416">
      <w:pPr>
        <w:rPr>
          <w:sz w:val="22"/>
          <w:szCs w:val="22"/>
        </w:rPr>
      </w:pPr>
    </w:p>
    <w:p w14:paraId="348C8F14" w14:textId="77777777" w:rsidR="00AD6DE9" w:rsidRPr="00172CC0" w:rsidRDefault="00AD6DE9" w:rsidP="00DA05D2">
      <w:pPr>
        <w:pStyle w:val="Nagwek3"/>
      </w:pPr>
      <w:bookmarkStart w:id="144" w:name="_Toc10563792"/>
      <w:r w:rsidRPr="00172CC0">
        <w:t>Odpady zawierające PCB</w:t>
      </w:r>
      <w:bookmarkEnd w:id="144"/>
      <w:r w:rsidRPr="00172CC0">
        <w:t xml:space="preserve"> </w:t>
      </w:r>
    </w:p>
    <w:p w14:paraId="0F59CF7B" w14:textId="77777777" w:rsidR="00AD6DE9" w:rsidRPr="00172CC0" w:rsidRDefault="00AD6DE9" w:rsidP="003F1416">
      <w:pPr>
        <w:rPr>
          <w:sz w:val="22"/>
          <w:szCs w:val="22"/>
        </w:rPr>
      </w:pPr>
      <w:r w:rsidRPr="00172CC0">
        <w:rPr>
          <w:sz w:val="22"/>
          <w:szCs w:val="22"/>
        </w:rPr>
        <w:t>W gospodarce odpadami zawierającymi PCB przyjęto następujące kierunki działań:</w:t>
      </w:r>
    </w:p>
    <w:p w14:paraId="037953AA" w14:textId="77777777" w:rsidR="00AD6DE9" w:rsidRPr="00172CC0" w:rsidRDefault="00AD6DE9" w:rsidP="002C62AD">
      <w:pPr>
        <w:numPr>
          <w:ilvl w:val="0"/>
          <w:numId w:val="66"/>
        </w:numPr>
        <w:suppressAutoHyphens/>
        <w:autoSpaceDE/>
        <w:autoSpaceDN/>
        <w:adjustRightInd/>
        <w:rPr>
          <w:bCs/>
          <w:sz w:val="22"/>
          <w:szCs w:val="22"/>
        </w:rPr>
      </w:pPr>
      <w:r w:rsidRPr="00172CC0">
        <w:rPr>
          <w:bCs/>
          <w:sz w:val="22"/>
          <w:szCs w:val="22"/>
        </w:rPr>
        <w:t xml:space="preserve">organizowanie i prowadzenie działań edukacyjno-informacyjnych </w:t>
      </w:r>
      <w:r w:rsidRPr="00172CC0">
        <w:rPr>
          <w:sz w:val="22"/>
          <w:szCs w:val="22"/>
        </w:rPr>
        <w:t xml:space="preserve">mających na celu </w:t>
      </w:r>
      <w:r w:rsidRPr="00172CC0">
        <w:rPr>
          <w:bCs/>
          <w:sz w:val="22"/>
          <w:szCs w:val="22"/>
        </w:rPr>
        <w:t>między innymi</w:t>
      </w:r>
      <w:r w:rsidRPr="00172CC0">
        <w:rPr>
          <w:sz w:val="22"/>
          <w:szCs w:val="22"/>
        </w:rPr>
        <w:t xml:space="preserve"> podnoszenie świadomości społeczeństwa, w szczególności przedsiębiorców – podmiotów mogących być w posiadaniu ww. odpadów, na temat szkodliwości odpadów zawierających PCB oraz konieczności ich likwidacji;</w:t>
      </w:r>
    </w:p>
    <w:p w14:paraId="608B5A27" w14:textId="77777777" w:rsidR="00AD6DE9" w:rsidRPr="00172CC0" w:rsidRDefault="00AD6DE9" w:rsidP="002C62AD">
      <w:pPr>
        <w:pStyle w:val="Tekstpodstawowy"/>
        <w:numPr>
          <w:ilvl w:val="0"/>
          <w:numId w:val="66"/>
        </w:numPr>
        <w:autoSpaceDE/>
        <w:autoSpaceDN/>
        <w:adjustRightInd/>
        <w:rPr>
          <w:sz w:val="22"/>
          <w:szCs w:val="22"/>
        </w:rPr>
      </w:pPr>
      <w:r w:rsidRPr="00172CC0">
        <w:rPr>
          <w:sz w:val="22"/>
          <w:szCs w:val="22"/>
        </w:rPr>
        <w:t>identyfikacja i sukcesywna likwidacja urządzeń o stężeniu 50 ppm PCB i o zawartości PCB poniżej 5 dm</w:t>
      </w:r>
      <w:r w:rsidRPr="00172CC0">
        <w:rPr>
          <w:sz w:val="22"/>
          <w:szCs w:val="22"/>
          <w:vertAlign w:val="superscript"/>
        </w:rPr>
        <w:t>3</w:t>
      </w:r>
      <w:r w:rsidRPr="00172CC0">
        <w:rPr>
          <w:sz w:val="22"/>
          <w:szCs w:val="22"/>
        </w:rPr>
        <w:t>;</w:t>
      </w:r>
    </w:p>
    <w:p w14:paraId="5D0E6940" w14:textId="77777777" w:rsidR="00AD6DE9" w:rsidRPr="00172CC0" w:rsidRDefault="00AD6DE9" w:rsidP="002C62AD">
      <w:pPr>
        <w:numPr>
          <w:ilvl w:val="0"/>
          <w:numId w:val="66"/>
        </w:numPr>
        <w:suppressAutoHyphens/>
        <w:autoSpaceDE/>
        <w:autoSpaceDN/>
        <w:adjustRightInd/>
        <w:rPr>
          <w:b/>
          <w:bCs/>
          <w:sz w:val="22"/>
          <w:szCs w:val="22"/>
        </w:rPr>
      </w:pPr>
      <w:r w:rsidRPr="00172CC0">
        <w:rPr>
          <w:sz w:val="22"/>
          <w:szCs w:val="22"/>
        </w:rPr>
        <w:t>przeprowadzenie ponownych kontroli zakładów, w których występują urządzenia o zawartości PCB powyżej 5 dm</w:t>
      </w:r>
      <w:r w:rsidRPr="00172CC0">
        <w:rPr>
          <w:sz w:val="22"/>
          <w:szCs w:val="22"/>
          <w:vertAlign w:val="superscript"/>
        </w:rPr>
        <w:t>3</w:t>
      </w:r>
      <w:r w:rsidRPr="00172CC0">
        <w:rPr>
          <w:sz w:val="22"/>
          <w:szCs w:val="22"/>
        </w:rPr>
        <w:t xml:space="preserve"> oraz o stężeniu PCB powyżej 50 ppm.</w:t>
      </w:r>
    </w:p>
    <w:p w14:paraId="0CE8A959" w14:textId="77777777" w:rsidR="00AD6DE9" w:rsidRPr="00172CC0" w:rsidRDefault="00AD6DE9" w:rsidP="003F1416">
      <w:pPr>
        <w:rPr>
          <w:sz w:val="22"/>
          <w:szCs w:val="22"/>
        </w:rPr>
      </w:pPr>
    </w:p>
    <w:p w14:paraId="54B580CA" w14:textId="77777777" w:rsidR="00AD6DE9" w:rsidRPr="00172CC0" w:rsidRDefault="00AD6DE9" w:rsidP="00DA05D2">
      <w:pPr>
        <w:pStyle w:val="Nagwek3"/>
      </w:pPr>
      <w:bookmarkStart w:id="145" w:name="_Toc10563793"/>
      <w:r w:rsidRPr="00172CC0">
        <w:t>Odpady zawierające azbest</w:t>
      </w:r>
      <w:bookmarkEnd w:id="145"/>
    </w:p>
    <w:p w14:paraId="521AADD5" w14:textId="77777777" w:rsidR="00AD6DE9" w:rsidRPr="00172CC0" w:rsidRDefault="00AD6DE9" w:rsidP="003F1416">
      <w:pPr>
        <w:rPr>
          <w:sz w:val="22"/>
          <w:szCs w:val="22"/>
        </w:rPr>
      </w:pPr>
      <w:r w:rsidRPr="00172CC0">
        <w:rPr>
          <w:sz w:val="22"/>
          <w:szCs w:val="22"/>
        </w:rPr>
        <w:t>W gospodarce odpadami zawierającymi azbest przyjęto następujące kierunki działań:</w:t>
      </w:r>
    </w:p>
    <w:p w14:paraId="648BA629" w14:textId="77777777" w:rsidR="00AD6DE9" w:rsidRPr="00172CC0" w:rsidRDefault="00AD6DE9" w:rsidP="002C62AD">
      <w:pPr>
        <w:numPr>
          <w:ilvl w:val="0"/>
          <w:numId w:val="67"/>
        </w:numPr>
        <w:autoSpaceDE/>
        <w:autoSpaceDN/>
        <w:adjustRightInd/>
        <w:rPr>
          <w:sz w:val="22"/>
          <w:szCs w:val="22"/>
        </w:rPr>
      </w:pPr>
      <w:r w:rsidRPr="00172CC0">
        <w:rPr>
          <w:sz w:val="22"/>
          <w:szCs w:val="22"/>
        </w:rPr>
        <w:t>działania informacyjno-edukacyjne w zakresie właściwego gospodarowania odpadami zawierającymi azbest, w szczególności zagrożenia, kierunki działań;</w:t>
      </w:r>
    </w:p>
    <w:p w14:paraId="5C724E4E" w14:textId="77777777" w:rsidR="00AD6DE9" w:rsidRPr="00172CC0" w:rsidRDefault="00AD6DE9" w:rsidP="002C62AD">
      <w:pPr>
        <w:numPr>
          <w:ilvl w:val="0"/>
          <w:numId w:val="67"/>
        </w:numPr>
        <w:autoSpaceDE/>
        <w:autoSpaceDN/>
        <w:adjustRightInd/>
        <w:rPr>
          <w:sz w:val="22"/>
          <w:szCs w:val="22"/>
        </w:rPr>
      </w:pPr>
      <w:r w:rsidRPr="00172CC0">
        <w:rPr>
          <w:sz w:val="22"/>
          <w:szCs w:val="22"/>
        </w:rPr>
        <w:t>kontynuacja oraz zwiększenie zaangażowania i wsparcia udzielanego przez administrację samorządową na rzecz działań związanych z usuwaniem azbestu, między innymi dotacje i zachęty;</w:t>
      </w:r>
    </w:p>
    <w:p w14:paraId="2832F741" w14:textId="77777777" w:rsidR="00AD6DE9" w:rsidRPr="00172CC0" w:rsidRDefault="00AD6DE9" w:rsidP="002C62AD">
      <w:pPr>
        <w:pStyle w:val="Zwykytekst"/>
        <w:numPr>
          <w:ilvl w:val="0"/>
          <w:numId w:val="67"/>
        </w:numPr>
        <w:jc w:val="both"/>
        <w:rPr>
          <w:rFonts w:ascii="Times New Roman" w:hAnsi="Times New Roman"/>
          <w:sz w:val="22"/>
          <w:szCs w:val="22"/>
        </w:rPr>
      </w:pPr>
      <w:r w:rsidRPr="00172CC0">
        <w:rPr>
          <w:rFonts w:ascii="Times New Roman" w:hAnsi="Times New Roman"/>
          <w:sz w:val="22"/>
          <w:szCs w:val="22"/>
        </w:rPr>
        <w:t>uwzględnianie w ramach realizowanych projektów dotyczących termomodernizacji pełnych efektów ekologicznych, to jest informacji nt. ilości usuniętych i unieszkodliwionych odpadów zawierających azbest).</w:t>
      </w:r>
    </w:p>
    <w:p w14:paraId="46444830" w14:textId="77777777" w:rsidR="00AD6DE9" w:rsidRPr="00172CC0" w:rsidRDefault="00AD6DE9" w:rsidP="003F1416">
      <w:pPr>
        <w:ind w:left="360"/>
        <w:rPr>
          <w:sz w:val="22"/>
          <w:szCs w:val="22"/>
        </w:rPr>
      </w:pPr>
    </w:p>
    <w:p w14:paraId="44922F88" w14:textId="77777777" w:rsidR="00AD6DE9" w:rsidRPr="00172CC0" w:rsidRDefault="00AD6DE9" w:rsidP="00DA05D2">
      <w:pPr>
        <w:pStyle w:val="Nagwek3"/>
      </w:pPr>
      <w:bookmarkStart w:id="146" w:name="_Toc10563794"/>
      <w:r w:rsidRPr="00172CC0">
        <w:t>Przeterminowane środki ochrony roślin. Mogilniki</w:t>
      </w:r>
      <w:bookmarkEnd w:id="146"/>
    </w:p>
    <w:p w14:paraId="373642EF" w14:textId="77777777" w:rsidR="00AD6DE9" w:rsidRPr="00172CC0" w:rsidRDefault="00AD6DE9" w:rsidP="003F1416">
      <w:pPr>
        <w:rPr>
          <w:sz w:val="22"/>
          <w:szCs w:val="22"/>
        </w:rPr>
      </w:pPr>
      <w:r w:rsidRPr="00172CC0">
        <w:rPr>
          <w:sz w:val="22"/>
          <w:szCs w:val="22"/>
        </w:rPr>
        <w:t>W gospodarce przeterminowanymi środkami ochrony roślin przyjęto następujące kierunki działań:</w:t>
      </w:r>
    </w:p>
    <w:p w14:paraId="37B28C16" w14:textId="77777777" w:rsidR="00AD6DE9" w:rsidRPr="00172CC0" w:rsidRDefault="00AD6DE9" w:rsidP="002C62AD">
      <w:pPr>
        <w:pStyle w:val="Zwykytekst"/>
        <w:numPr>
          <w:ilvl w:val="0"/>
          <w:numId w:val="68"/>
        </w:numPr>
        <w:jc w:val="both"/>
        <w:rPr>
          <w:rFonts w:ascii="Times New Roman" w:hAnsi="Times New Roman"/>
          <w:sz w:val="22"/>
          <w:szCs w:val="22"/>
        </w:rPr>
      </w:pPr>
      <w:r w:rsidRPr="00172CC0">
        <w:rPr>
          <w:rFonts w:ascii="Times New Roman" w:hAnsi="Times New Roman"/>
          <w:sz w:val="22"/>
          <w:szCs w:val="22"/>
        </w:rPr>
        <w:t>intensyfikacja działań informacyjno-edukacyjnych ukierunkowanych na wzrost świadomości użytkowników oraz sprzedawców na temat odpowiedniego sposobu postępowania z przeterminowanymi ŚOR.</w:t>
      </w:r>
    </w:p>
    <w:p w14:paraId="57B509D9" w14:textId="77777777" w:rsidR="00AD6DE9" w:rsidRPr="00172CC0" w:rsidRDefault="00AD6DE9" w:rsidP="003F1416">
      <w:pPr>
        <w:rPr>
          <w:sz w:val="22"/>
          <w:szCs w:val="22"/>
        </w:rPr>
      </w:pPr>
      <w:r w:rsidRPr="00172CC0">
        <w:rPr>
          <w:sz w:val="22"/>
          <w:szCs w:val="22"/>
        </w:rPr>
        <w:t xml:space="preserve">W województwie wielkopolskim zakończono likwidacje magazynów przeterminowanych środków ochrony roślin oraz mogilników w roku 2009. </w:t>
      </w:r>
    </w:p>
    <w:p w14:paraId="73A68069" w14:textId="77777777" w:rsidR="00AD6DE9" w:rsidRPr="00172CC0" w:rsidRDefault="00AD6DE9" w:rsidP="00D651D0">
      <w:pPr>
        <w:pStyle w:val="StylNagwek2TimesNewRoman"/>
        <w:numPr>
          <w:ilvl w:val="1"/>
          <w:numId w:val="19"/>
        </w:numPr>
      </w:pPr>
      <w:bookmarkStart w:id="147" w:name="_Toc10563795"/>
      <w:r w:rsidRPr="00172CC0">
        <w:t>Odpady pozostałe</w:t>
      </w:r>
      <w:bookmarkEnd w:id="147"/>
      <w:r w:rsidRPr="00172CC0">
        <w:t xml:space="preserve"> </w:t>
      </w:r>
    </w:p>
    <w:p w14:paraId="55993275" w14:textId="77777777" w:rsidR="00AD6DE9" w:rsidRPr="00172CC0" w:rsidRDefault="00AD6DE9" w:rsidP="00DA05D2">
      <w:pPr>
        <w:pStyle w:val="Nagwek3"/>
      </w:pPr>
      <w:bookmarkStart w:id="148" w:name="_Toc10563796"/>
      <w:r w:rsidRPr="00172CC0">
        <w:t>Odpady z budowy, remontów i demontażu obiektów budowlanych oraz infrastruktury drogowej</w:t>
      </w:r>
      <w:bookmarkEnd w:id="148"/>
      <w:r w:rsidRPr="00172CC0">
        <w:t xml:space="preserve"> </w:t>
      </w:r>
    </w:p>
    <w:p w14:paraId="71318526" w14:textId="77777777" w:rsidR="00AD6DE9" w:rsidRPr="00172CC0" w:rsidRDefault="00AD6DE9" w:rsidP="003F1416">
      <w:pPr>
        <w:rPr>
          <w:sz w:val="22"/>
          <w:szCs w:val="22"/>
        </w:rPr>
      </w:pPr>
      <w:r w:rsidRPr="00172CC0">
        <w:rPr>
          <w:sz w:val="22"/>
          <w:szCs w:val="22"/>
        </w:rPr>
        <w:t>W gospodarce odpadami z budowy, remontów i demontażu obiektów budowlanych oraz infrastruktury drogowej przyjęto następujące kierunki działań:</w:t>
      </w:r>
    </w:p>
    <w:p w14:paraId="13CDEA0F" w14:textId="77777777" w:rsidR="00AD6DE9" w:rsidRPr="00172CC0" w:rsidRDefault="00AD6DE9" w:rsidP="002C62AD">
      <w:pPr>
        <w:pStyle w:val="Zwykytekst"/>
        <w:numPr>
          <w:ilvl w:val="0"/>
          <w:numId w:val="69"/>
        </w:numPr>
        <w:jc w:val="both"/>
        <w:rPr>
          <w:rFonts w:ascii="Times New Roman" w:hAnsi="Times New Roman"/>
          <w:sz w:val="22"/>
          <w:szCs w:val="22"/>
        </w:rPr>
      </w:pPr>
      <w:r w:rsidRPr="00172CC0">
        <w:rPr>
          <w:rFonts w:ascii="Times New Roman" w:hAnsi="Times New Roman"/>
          <w:sz w:val="22"/>
          <w:szCs w:val="22"/>
        </w:rPr>
        <w:t>działania informacyjno-edukacyjne na rzecz budowy świadomości wśród inwestorów oraz podmiotów wytwarzających odpady z budowy, remontów i demontażu obiektów budowlanych oraz infrastruktury drogowej w zakresie należytego postępowania ze strumieniem ww. odpadów,</w:t>
      </w:r>
    </w:p>
    <w:p w14:paraId="5D99009D" w14:textId="77777777" w:rsidR="00AD6DE9" w:rsidRPr="00172CC0" w:rsidRDefault="00AD6DE9" w:rsidP="002C62AD">
      <w:pPr>
        <w:pStyle w:val="Zwykytekst"/>
        <w:numPr>
          <w:ilvl w:val="0"/>
          <w:numId w:val="69"/>
        </w:numPr>
        <w:jc w:val="both"/>
        <w:rPr>
          <w:rFonts w:ascii="Times New Roman" w:hAnsi="Times New Roman"/>
          <w:sz w:val="22"/>
          <w:szCs w:val="22"/>
        </w:rPr>
      </w:pPr>
      <w:r w:rsidRPr="00172CC0">
        <w:rPr>
          <w:rFonts w:ascii="Times New Roman" w:hAnsi="Times New Roman"/>
          <w:sz w:val="22"/>
          <w:szCs w:val="22"/>
        </w:rPr>
        <w:t>kontynuacja prowadzenia kontroli podmiotów wytwarzających odpady z budowy, remontów i demontażu obiektów budowlanych oraz infrastruktury drogowej w zakresie należytego postępowania ze strumieniem ww. odpadów;</w:t>
      </w:r>
    </w:p>
    <w:p w14:paraId="51B96598" w14:textId="77777777" w:rsidR="00AD6DE9" w:rsidRPr="00172CC0" w:rsidRDefault="00AD6DE9" w:rsidP="002C62AD">
      <w:pPr>
        <w:pStyle w:val="Zwykytekst"/>
        <w:numPr>
          <w:ilvl w:val="0"/>
          <w:numId w:val="69"/>
        </w:numPr>
        <w:jc w:val="both"/>
        <w:rPr>
          <w:rFonts w:ascii="Times New Roman" w:hAnsi="Times New Roman"/>
          <w:sz w:val="22"/>
          <w:szCs w:val="22"/>
        </w:rPr>
      </w:pPr>
      <w:r w:rsidRPr="00172CC0">
        <w:rPr>
          <w:rFonts w:ascii="Times New Roman" w:hAnsi="Times New Roman"/>
          <w:sz w:val="22"/>
          <w:szCs w:val="22"/>
        </w:rPr>
        <w:t>rozbudowa infrastruktury technicznej do selektywnego zbierania, przetwarzania oraz ponownego wykorzystania, odzysku, w tym recyklingu odpadów BiR.</w:t>
      </w:r>
    </w:p>
    <w:p w14:paraId="507B5AE6" w14:textId="77777777" w:rsidR="00AD6DE9" w:rsidRPr="00172CC0" w:rsidRDefault="00AD6DE9" w:rsidP="003F1416">
      <w:pPr>
        <w:rPr>
          <w:sz w:val="22"/>
          <w:szCs w:val="22"/>
        </w:rPr>
      </w:pPr>
    </w:p>
    <w:p w14:paraId="275B0BDD" w14:textId="77777777" w:rsidR="00AD6DE9" w:rsidRPr="00172CC0" w:rsidRDefault="00AD6DE9" w:rsidP="00DA05D2">
      <w:pPr>
        <w:pStyle w:val="Nagwek3"/>
      </w:pPr>
      <w:bookmarkStart w:id="149" w:name="_Toc10563797"/>
      <w:r w:rsidRPr="00172CC0">
        <w:t>Komunalne osady ściekowe</w:t>
      </w:r>
      <w:bookmarkEnd w:id="149"/>
    </w:p>
    <w:p w14:paraId="6AE2DCBF" w14:textId="77777777" w:rsidR="00AD6DE9" w:rsidRPr="00172CC0" w:rsidRDefault="00AD6DE9" w:rsidP="003F1416">
      <w:pPr>
        <w:rPr>
          <w:sz w:val="22"/>
          <w:szCs w:val="22"/>
        </w:rPr>
      </w:pPr>
      <w:r w:rsidRPr="00172CC0">
        <w:rPr>
          <w:sz w:val="22"/>
          <w:szCs w:val="22"/>
        </w:rPr>
        <w:t>W zakresie KOŚ przyjęto następujące kierunki działania:</w:t>
      </w:r>
    </w:p>
    <w:p w14:paraId="7CCCDE4B" w14:textId="77777777" w:rsidR="00D36293" w:rsidRPr="00172CC0" w:rsidRDefault="00AD6DE9" w:rsidP="002C62AD">
      <w:pPr>
        <w:pStyle w:val="Akapitzlist"/>
        <w:numPr>
          <w:ilvl w:val="0"/>
          <w:numId w:val="70"/>
        </w:numPr>
        <w:autoSpaceDE/>
        <w:autoSpaceDN/>
        <w:adjustRightInd/>
        <w:rPr>
          <w:sz w:val="22"/>
          <w:szCs w:val="22"/>
        </w:rPr>
      </w:pPr>
      <w:r w:rsidRPr="00172CC0">
        <w:rPr>
          <w:sz w:val="22"/>
          <w:szCs w:val="22"/>
        </w:rPr>
        <w:t>na etapie budowy lub modernizacji oczyszczalni ścieków oraz w pozwoleniu wodno-prawnym należy precyzyjnie określać kierunek ostatecznego zagospodarowania KOŚ oraz projektować odpowiednie instalacje służące przeróbce KOŚ w celu uzyskania pożądanych właściwości, pozwalających na bezpieczne dla środowiska ich zagospodarowanie – dotyczy to w szczególności obszarów ochronnych zbiorników wód śródlądowych</w:t>
      </w:r>
      <w:r w:rsidR="00D36293" w:rsidRPr="00172CC0">
        <w:rPr>
          <w:sz w:val="22"/>
          <w:szCs w:val="22"/>
        </w:rPr>
        <w:t>.</w:t>
      </w:r>
    </w:p>
    <w:p w14:paraId="32899BA3" w14:textId="77777777" w:rsidR="00AD6DE9" w:rsidRPr="00172CC0" w:rsidRDefault="00AD6DE9" w:rsidP="002C62AD">
      <w:pPr>
        <w:pStyle w:val="Akapitzlist"/>
        <w:numPr>
          <w:ilvl w:val="0"/>
          <w:numId w:val="70"/>
        </w:numPr>
        <w:autoSpaceDE/>
        <w:autoSpaceDN/>
        <w:adjustRightInd/>
        <w:rPr>
          <w:sz w:val="22"/>
          <w:szCs w:val="22"/>
        </w:rPr>
      </w:pPr>
      <w:r w:rsidRPr="00172CC0">
        <w:rPr>
          <w:sz w:val="22"/>
          <w:szCs w:val="22"/>
        </w:rPr>
        <w:t xml:space="preserve">podejmowanie inicjatyw na rzecz opracowywania rozwiązań regionalnych, obejmujących kilka oczyszczalni, w celu wypracowania dostosowanych do potrzeb sposobów postępowania z KOŚ, w szczególności z zaangażowaniem WFOŚiGW, operatorów oczyszczalni; </w:t>
      </w:r>
    </w:p>
    <w:p w14:paraId="64248797" w14:textId="77777777" w:rsidR="00AD6DE9" w:rsidRPr="00172CC0" w:rsidRDefault="00AD6DE9" w:rsidP="002C62AD">
      <w:pPr>
        <w:pStyle w:val="Akapitzlist"/>
        <w:numPr>
          <w:ilvl w:val="0"/>
          <w:numId w:val="70"/>
        </w:numPr>
        <w:autoSpaceDE/>
        <w:autoSpaceDN/>
        <w:adjustRightInd/>
        <w:rPr>
          <w:sz w:val="22"/>
          <w:szCs w:val="22"/>
        </w:rPr>
      </w:pPr>
      <w:r w:rsidRPr="00172CC0">
        <w:rPr>
          <w:sz w:val="22"/>
          <w:szCs w:val="22"/>
        </w:rPr>
        <w:t>podejmowanie działań w celu zwiększenia ilości KOŚ przetwarzanych przed wprowadzeniem do środowiska oraz ilości KOŚ poddanych termicznemu przekształceniu.</w:t>
      </w:r>
    </w:p>
    <w:p w14:paraId="6872A1B7" w14:textId="77777777" w:rsidR="00AD6DE9" w:rsidRPr="00172CC0" w:rsidRDefault="00AD6DE9" w:rsidP="003F1416">
      <w:pPr>
        <w:rPr>
          <w:sz w:val="22"/>
          <w:szCs w:val="22"/>
        </w:rPr>
      </w:pPr>
    </w:p>
    <w:p w14:paraId="10B2DEF9" w14:textId="77777777" w:rsidR="00AD6DE9" w:rsidRPr="00172CC0" w:rsidRDefault="00AD6DE9" w:rsidP="00DA05D2">
      <w:pPr>
        <w:pStyle w:val="Nagwek3"/>
      </w:pPr>
      <w:bookmarkStart w:id="150" w:name="_Toc10563798"/>
      <w:r w:rsidRPr="00172CC0">
        <w:t>Odpady ulegające biodegradacji inne niż komunalne</w:t>
      </w:r>
      <w:bookmarkEnd w:id="150"/>
      <w:r w:rsidRPr="00172CC0">
        <w:t xml:space="preserve"> </w:t>
      </w:r>
    </w:p>
    <w:p w14:paraId="3920A2BE" w14:textId="77777777" w:rsidR="00AD6DE9" w:rsidRPr="00172CC0" w:rsidRDefault="00AD6DE9" w:rsidP="003F1416">
      <w:pPr>
        <w:rPr>
          <w:sz w:val="22"/>
          <w:szCs w:val="22"/>
        </w:rPr>
      </w:pPr>
      <w:r w:rsidRPr="00172CC0">
        <w:rPr>
          <w:sz w:val="22"/>
          <w:szCs w:val="22"/>
        </w:rPr>
        <w:t>W gospodarce odpadami ulegającymi biodegradacji innych niż komunalne przyjęto kierunek działania polegający na rozbudowie infrastruktury technicznej, ponownego wykorzystania, odzysku, w tym recyklingu tych odpadów, między innymi poprzez realizację zadań zawartych w dokumencie przyjętym przez Radę Ministrów w dniu 13 lipca 2010 r. „Kierunki rozwoju biogazowni rolniczych na lata 2010-2020”.</w:t>
      </w:r>
    </w:p>
    <w:p w14:paraId="341013EA" w14:textId="77777777" w:rsidR="00AD6DE9" w:rsidRPr="00172CC0" w:rsidRDefault="00AD6DE9" w:rsidP="003F1416">
      <w:pPr>
        <w:rPr>
          <w:sz w:val="22"/>
          <w:szCs w:val="22"/>
        </w:rPr>
      </w:pPr>
    </w:p>
    <w:p w14:paraId="67D8B705" w14:textId="77777777" w:rsidR="00AD6DE9" w:rsidRPr="00172CC0" w:rsidRDefault="00AD6DE9" w:rsidP="003F1416">
      <w:pPr>
        <w:autoSpaceDE/>
        <w:autoSpaceDN/>
        <w:adjustRightInd/>
        <w:spacing w:after="0"/>
        <w:jc w:val="left"/>
        <w:rPr>
          <w:b/>
          <w:bCs/>
          <w:u w:val="single"/>
        </w:rPr>
      </w:pPr>
      <w:r w:rsidRPr="00172CC0">
        <w:br w:type="page"/>
      </w:r>
    </w:p>
    <w:p w14:paraId="7FF231CD" w14:textId="77777777" w:rsidR="00AD6DE9" w:rsidRPr="00172CC0" w:rsidRDefault="00AD6DE9" w:rsidP="00DA05D2">
      <w:pPr>
        <w:pStyle w:val="Nagwek3"/>
      </w:pPr>
      <w:bookmarkStart w:id="151" w:name="_Toc10563799"/>
      <w:r w:rsidRPr="00172CC0">
        <w:t>Odpady z wybranych gałęzi gospodarki, których zagospodarowanie stwarza problemy</w:t>
      </w:r>
      <w:bookmarkEnd w:id="151"/>
      <w:r w:rsidRPr="00172CC0">
        <w:t xml:space="preserve"> </w:t>
      </w:r>
    </w:p>
    <w:p w14:paraId="096D7066" w14:textId="77777777" w:rsidR="00AD6DE9" w:rsidRPr="00172CC0" w:rsidRDefault="00AD6DE9" w:rsidP="003F1416">
      <w:pPr>
        <w:rPr>
          <w:sz w:val="22"/>
          <w:szCs w:val="22"/>
        </w:rPr>
      </w:pPr>
      <w:r w:rsidRPr="00172CC0">
        <w:rPr>
          <w:sz w:val="22"/>
          <w:szCs w:val="22"/>
        </w:rPr>
        <w:t>W gospodarce odpadami z wybranych gałęzi gospodarki przyjęto następujące kierunki działań:</w:t>
      </w:r>
    </w:p>
    <w:p w14:paraId="467DB453" w14:textId="77777777" w:rsidR="00AD6DE9" w:rsidRPr="00172CC0" w:rsidRDefault="00AD6DE9" w:rsidP="002C62AD">
      <w:pPr>
        <w:pStyle w:val="Wypunktowanie0"/>
        <w:numPr>
          <w:ilvl w:val="0"/>
          <w:numId w:val="112"/>
        </w:numPr>
        <w:rPr>
          <w:sz w:val="22"/>
          <w:szCs w:val="22"/>
        </w:rPr>
      </w:pPr>
      <w:r w:rsidRPr="00172CC0">
        <w:rPr>
          <w:sz w:val="22"/>
          <w:szCs w:val="22"/>
        </w:rPr>
        <w:t>projektowanie nowych procesów i wyrobów w taki sposób, aby w jak najmniejszym stopniu oddziaływały na środowisko w fazie produkcji, użytkowania i po zakończeniu użytkowania;</w:t>
      </w:r>
    </w:p>
    <w:p w14:paraId="5F7BA1A0" w14:textId="77777777" w:rsidR="00AD6DE9" w:rsidRPr="00172CC0" w:rsidRDefault="00AD6DE9" w:rsidP="002C62AD">
      <w:pPr>
        <w:pStyle w:val="Wypunktowanie0"/>
        <w:numPr>
          <w:ilvl w:val="0"/>
          <w:numId w:val="112"/>
        </w:numPr>
        <w:rPr>
          <w:sz w:val="22"/>
          <w:szCs w:val="22"/>
        </w:rPr>
      </w:pPr>
      <w:r w:rsidRPr="00172CC0">
        <w:rPr>
          <w:sz w:val="22"/>
          <w:szCs w:val="22"/>
        </w:rPr>
        <w:t xml:space="preserve">promowanie uwzględniania w fazie projektowej danego przedsięwzięcia sposobów i możliwości zagospodarowania odpadów w trakcie eksploatacji i po zakończeniu jego realizacji, na przykład zastosowania </w:t>
      </w:r>
      <w:r w:rsidRPr="00172CC0">
        <w:rPr>
          <w:b/>
          <w:sz w:val="22"/>
          <w:szCs w:val="22"/>
        </w:rPr>
        <w:t>odpadów wydobywczych lub produktów powstałych po procesach odzysku odpadów wydobywczych oraz</w:t>
      </w:r>
      <w:r w:rsidRPr="00172CC0">
        <w:rPr>
          <w:sz w:val="22"/>
          <w:szCs w:val="22"/>
        </w:rPr>
        <w:t xml:space="preserve"> popiołów i żużli stanowiących pozostałości ze spalania, do produkcji cementu, betonu oraz kruszyw, zastępujących materiały naturalne, w szczególności w projektach inwestycji budowlanych na przykład drogowych i projektach rekultywacji terenów;</w:t>
      </w:r>
    </w:p>
    <w:p w14:paraId="24F47049" w14:textId="77777777" w:rsidR="00AD6DE9" w:rsidRPr="00172CC0" w:rsidRDefault="00AD6DE9" w:rsidP="002C62AD">
      <w:pPr>
        <w:pStyle w:val="Wypunktowanie0"/>
        <w:numPr>
          <w:ilvl w:val="0"/>
          <w:numId w:val="112"/>
        </w:numPr>
        <w:rPr>
          <w:sz w:val="22"/>
          <w:szCs w:val="22"/>
        </w:rPr>
      </w:pPr>
      <w:r w:rsidRPr="00172CC0">
        <w:rPr>
          <w:sz w:val="22"/>
          <w:szCs w:val="22"/>
        </w:rPr>
        <w:t xml:space="preserve">składowanie odpadów, </w:t>
      </w:r>
      <w:r w:rsidRPr="00172CC0">
        <w:rPr>
          <w:b/>
          <w:sz w:val="22"/>
          <w:szCs w:val="22"/>
        </w:rPr>
        <w:t>w szczególności z grupy 01, 06 i 10, ale także i innyc</w:t>
      </w:r>
      <w:r w:rsidRPr="00172CC0">
        <w:rPr>
          <w:sz w:val="22"/>
          <w:szCs w:val="22"/>
        </w:rPr>
        <w:t>h również niebezpiecznych pochodzących na przykład z procesów oczyszczania spalin w podziemnych wyrobiskach górniczych, w tym w wyrobiskach górniczych podziemnych kopalń soli, zgodnie z obowiązującymi przepisami, charakteryzujących się:</w:t>
      </w:r>
    </w:p>
    <w:p w14:paraId="50846F58" w14:textId="77777777" w:rsidR="00AD6DE9" w:rsidRPr="00172CC0" w:rsidRDefault="00AD6DE9" w:rsidP="002C62AD">
      <w:pPr>
        <w:pStyle w:val="Wypunktowanie0"/>
        <w:numPr>
          <w:ilvl w:val="0"/>
          <w:numId w:val="113"/>
        </w:numPr>
        <w:tabs>
          <w:tab w:val="clear" w:pos="360"/>
          <w:tab w:val="clear" w:pos="567"/>
          <w:tab w:val="num" w:pos="851"/>
        </w:tabs>
        <w:ind w:left="851"/>
        <w:rPr>
          <w:sz w:val="22"/>
          <w:szCs w:val="22"/>
        </w:rPr>
      </w:pPr>
      <w:r w:rsidRPr="00172CC0">
        <w:rPr>
          <w:sz w:val="22"/>
          <w:szCs w:val="22"/>
        </w:rPr>
        <w:t>korzystnymi warunkami geologiczno-górniczymi, z uwzględnieniem lokalizacji podziemnego składowiska odpadów (odpowiednia budowa geologiczna złoża, struktura kopalni, kubatura wyeksploatowanych wyrobisk, stateczność wyrobisk w długim czasie – w okresie ich użytkowania lub eksploatacji),</w:t>
      </w:r>
    </w:p>
    <w:p w14:paraId="03B0601C" w14:textId="77777777" w:rsidR="00AD6DE9" w:rsidRPr="00172CC0" w:rsidRDefault="00AD6DE9" w:rsidP="002C62AD">
      <w:pPr>
        <w:pStyle w:val="Wypunktowanie0"/>
        <w:numPr>
          <w:ilvl w:val="0"/>
          <w:numId w:val="113"/>
        </w:numPr>
        <w:tabs>
          <w:tab w:val="clear" w:pos="360"/>
          <w:tab w:val="clear" w:pos="567"/>
          <w:tab w:val="num" w:pos="851"/>
        </w:tabs>
        <w:ind w:left="851"/>
        <w:rPr>
          <w:sz w:val="22"/>
          <w:szCs w:val="22"/>
        </w:rPr>
      </w:pPr>
      <w:r w:rsidRPr="00172CC0">
        <w:rPr>
          <w:sz w:val="22"/>
          <w:szCs w:val="22"/>
        </w:rPr>
        <w:t xml:space="preserve">korzystnymi warunkami hydrogeologicznymi (charakter izolacyjny otaczających skał), </w:t>
      </w:r>
    </w:p>
    <w:p w14:paraId="2063BD2F" w14:textId="77777777" w:rsidR="00AD6DE9" w:rsidRPr="00172CC0" w:rsidRDefault="00AD6DE9" w:rsidP="002C62AD">
      <w:pPr>
        <w:pStyle w:val="Wypunktowanie0"/>
        <w:numPr>
          <w:ilvl w:val="0"/>
          <w:numId w:val="113"/>
        </w:numPr>
        <w:tabs>
          <w:tab w:val="clear" w:pos="360"/>
          <w:tab w:val="clear" w:pos="567"/>
          <w:tab w:val="num" w:pos="851"/>
        </w:tabs>
        <w:ind w:left="851"/>
        <w:rPr>
          <w:sz w:val="22"/>
          <w:szCs w:val="22"/>
        </w:rPr>
      </w:pPr>
      <w:r w:rsidRPr="00172CC0">
        <w:rPr>
          <w:sz w:val="22"/>
          <w:szCs w:val="22"/>
        </w:rPr>
        <w:t>występowaniem naturalnych barier ochronnych oraz filarów ochronnych dla podziemnego składowiska odpadów;</w:t>
      </w:r>
    </w:p>
    <w:p w14:paraId="2D5D7198" w14:textId="7EEBE321" w:rsidR="00AD6DE9" w:rsidRPr="00172CC0" w:rsidRDefault="00AD6DE9" w:rsidP="002C62AD">
      <w:pPr>
        <w:pStyle w:val="Wypunktowanie0"/>
        <w:numPr>
          <w:ilvl w:val="0"/>
          <w:numId w:val="112"/>
        </w:numPr>
        <w:rPr>
          <w:sz w:val="22"/>
          <w:szCs w:val="22"/>
        </w:rPr>
      </w:pPr>
      <w:r w:rsidRPr="00172CC0">
        <w:rPr>
          <w:sz w:val="22"/>
          <w:szCs w:val="22"/>
        </w:rPr>
        <w:t>zintensyfikowanie działań prowadzących do zwiększenia stopnia odzysku odpadów oraz dalszego ograniczania ilości odpadów unieszkodliwianych przez składowanie.</w:t>
      </w:r>
    </w:p>
    <w:p w14:paraId="74DB8C90" w14:textId="77777777" w:rsidR="00AD6DE9" w:rsidRPr="00172CC0" w:rsidRDefault="00AD6DE9" w:rsidP="003F1416">
      <w:pPr>
        <w:rPr>
          <w:sz w:val="22"/>
          <w:szCs w:val="22"/>
        </w:rPr>
      </w:pPr>
    </w:p>
    <w:p w14:paraId="25AC60EF" w14:textId="77777777" w:rsidR="00AD6DE9" w:rsidRPr="00172CC0" w:rsidRDefault="00AD6DE9" w:rsidP="003F1416">
      <w:pPr>
        <w:rPr>
          <w:sz w:val="22"/>
          <w:szCs w:val="22"/>
        </w:rPr>
      </w:pPr>
    </w:p>
    <w:p w14:paraId="610F6499" w14:textId="77777777" w:rsidR="00AD6DE9" w:rsidRPr="00172CC0" w:rsidRDefault="00AD6DE9" w:rsidP="003F1416">
      <w:pPr>
        <w:rPr>
          <w:sz w:val="22"/>
          <w:szCs w:val="22"/>
        </w:rPr>
      </w:pPr>
    </w:p>
    <w:p w14:paraId="26932F21" w14:textId="77777777" w:rsidR="00AD6DE9" w:rsidRPr="00172CC0" w:rsidRDefault="00AD6DE9" w:rsidP="00D651D0">
      <w:pPr>
        <w:pStyle w:val="StylNagwek1TimesNewRoman1"/>
        <w:numPr>
          <w:ilvl w:val="0"/>
          <w:numId w:val="19"/>
        </w:numPr>
      </w:pPr>
      <w:r w:rsidRPr="00172CC0">
        <w:br w:type="page"/>
      </w:r>
      <w:bookmarkStart w:id="152" w:name="_Toc10563800"/>
      <w:r w:rsidRPr="00172CC0">
        <w:t>INWESTYCJE PLANOWANE DO REALIZACJI W SEKTORZE GOSPODARKI ODPADAMI INNYMI NIŻ KOMUNALNE ZGŁOSZONE W CZASIE PRAC NAD WPGO 2022</w:t>
      </w:r>
      <w:bookmarkEnd w:id="152"/>
      <w:r w:rsidRPr="00172CC0">
        <w:t xml:space="preserve"> </w:t>
      </w:r>
    </w:p>
    <w:p w14:paraId="7783CDE4" w14:textId="77777777" w:rsidR="00AD6DE9" w:rsidRPr="00172CC0" w:rsidRDefault="00AD6DE9" w:rsidP="00D651D0">
      <w:pPr>
        <w:pStyle w:val="StylNagwek2TimesNewRoman"/>
        <w:numPr>
          <w:ilvl w:val="1"/>
          <w:numId w:val="19"/>
        </w:numPr>
      </w:pPr>
      <w:bookmarkStart w:id="153" w:name="_Toc10563801"/>
      <w:r w:rsidRPr="00172CC0">
        <w:t>Wprowadzenie</w:t>
      </w:r>
      <w:bookmarkEnd w:id="153"/>
    </w:p>
    <w:p w14:paraId="167E99EB" w14:textId="6CE15E03" w:rsidR="00AD6DE9" w:rsidRPr="00172CC0" w:rsidRDefault="00AD6DE9" w:rsidP="003F1416">
      <w:pPr>
        <w:rPr>
          <w:sz w:val="22"/>
          <w:szCs w:val="22"/>
        </w:rPr>
      </w:pPr>
      <w:r w:rsidRPr="00172CC0">
        <w:rPr>
          <w:sz w:val="22"/>
          <w:szCs w:val="22"/>
        </w:rPr>
        <w:t>W niniejszym rozdziale przedstawiono inwestycje dotyczące przetwarzania odpadów innych niż komunalne</w:t>
      </w:r>
      <w:r w:rsidR="00D47F02" w:rsidRPr="00172CC0">
        <w:rPr>
          <w:sz w:val="22"/>
          <w:szCs w:val="22"/>
        </w:rPr>
        <w:t xml:space="preserve"> ujęte w WPGO 2022</w:t>
      </w:r>
      <w:r w:rsidR="008670FE" w:rsidRPr="00172CC0">
        <w:rPr>
          <w:sz w:val="22"/>
          <w:szCs w:val="22"/>
        </w:rPr>
        <w:t xml:space="preserve">, uzupełnione o zgłoszenia przedstawione w ramach </w:t>
      </w:r>
      <w:r w:rsidRPr="00172CC0">
        <w:rPr>
          <w:sz w:val="22"/>
          <w:szCs w:val="22"/>
        </w:rPr>
        <w:t>WPGO 202</w:t>
      </w:r>
      <w:r w:rsidR="008670FE" w:rsidRPr="00172CC0">
        <w:rPr>
          <w:sz w:val="22"/>
          <w:szCs w:val="22"/>
        </w:rPr>
        <w:t>5</w:t>
      </w:r>
      <w:r w:rsidRPr="00172CC0">
        <w:rPr>
          <w:sz w:val="22"/>
          <w:szCs w:val="22"/>
        </w:rPr>
        <w:t>.</w:t>
      </w:r>
    </w:p>
    <w:p w14:paraId="11E38A0A" w14:textId="77777777" w:rsidR="00AD6DE9" w:rsidRPr="00172CC0" w:rsidRDefault="00AD6DE9" w:rsidP="003F1416">
      <w:pPr>
        <w:rPr>
          <w:sz w:val="22"/>
          <w:szCs w:val="22"/>
        </w:rPr>
      </w:pPr>
    </w:p>
    <w:p w14:paraId="613367EA" w14:textId="77777777" w:rsidR="00AD6DE9" w:rsidRPr="00172CC0" w:rsidRDefault="00AD6DE9" w:rsidP="00D651D0">
      <w:pPr>
        <w:pStyle w:val="StylNagwek2TimesNewRoman"/>
        <w:numPr>
          <w:ilvl w:val="1"/>
          <w:numId w:val="19"/>
        </w:numPr>
      </w:pPr>
      <w:bookmarkStart w:id="154" w:name="_Toc10563802"/>
      <w:r w:rsidRPr="00172CC0">
        <w:t>Składowanie odpadów</w:t>
      </w:r>
      <w:bookmarkEnd w:id="154"/>
    </w:p>
    <w:p w14:paraId="0C266463" w14:textId="5F6F4442" w:rsidR="00AD6DE9" w:rsidRPr="00172CC0" w:rsidRDefault="00AD6DE9" w:rsidP="003F1416">
      <w:pPr>
        <w:rPr>
          <w:sz w:val="22"/>
          <w:szCs w:val="22"/>
        </w:rPr>
      </w:pPr>
      <w:r w:rsidRPr="00172CC0">
        <w:rPr>
          <w:sz w:val="22"/>
          <w:szCs w:val="22"/>
        </w:rPr>
        <w:t xml:space="preserve">W trakcie przygotowania WPGO 2022 </w:t>
      </w:r>
      <w:r w:rsidR="008670FE" w:rsidRPr="00172CC0">
        <w:rPr>
          <w:sz w:val="22"/>
          <w:szCs w:val="22"/>
        </w:rPr>
        <w:t xml:space="preserve">i obecnej aktualizacji WPGO 2025 </w:t>
      </w:r>
      <w:r w:rsidRPr="00172CC0">
        <w:rPr>
          <w:sz w:val="22"/>
          <w:szCs w:val="22"/>
        </w:rPr>
        <w:t>zgłoszone zostały w sektorze gospodarki odpadami innymi niż komunalne przedstawione poniżej inwestycje w zakresie składowania odpadów.</w:t>
      </w:r>
    </w:p>
    <w:p w14:paraId="37E5DE6A"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55" w:name="_Toc10563977"/>
      <w:r w:rsidRPr="00172CC0">
        <w:rPr>
          <w:rFonts w:ascii="Times New Roman" w:hAnsi="Times New Roman"/>
          <w:sz w:val="20"/>
          <w:szCs w:val="20"/>
        </w:rPr>
        <w:t>Planowane instalacje do składowania odpadów</w:t>
      </w:r>
      <w:bookmarkEnd w:id="155"/>
    </w:p>
    <w:p w14:paraId="0892680C" w14:textId="77777777" w:rsidR="00AD6DE9" w:rsidRPr="00172CC0" w:rsidRDefault="00AD6DE9" w:rsidP="003F1416">
      <w:pPr>
        <w:pStyle w:val="Nagowektabel"/>
        <w:tabs>
          <w:tab w:val="clear" w:pos="1560"/>
        </w:tabs>
        <w:ind w:left="0" w:firstLine="0"/>
        <w:rPr>
          <w:bCs/>
          <w:szCs w:val="22"/>
          <w:u w:val="single"/>
        </w:rPr>
      </w:pPr>
    </w:p>
    <w:tbl>
      <w:tblPr>
        <w:tblW w:w="9371" w:type="dxa"/>
        <w:tblInd w:w="55" w:type="dxa"/>
        <w:tblLayout w:type="fixed"/>
        <w:tblCellMar>
          <w:left w:w="70" w:type="dxa"/>
          <w:right w:w="70" w:type="dxa"/>
        </w:tblCellMar>
        <w:tblLook w:val="00A0" w:firstRow="1" w:lastRow="0" w:firstColumn="1" w:lastColumn="0" w:noHBand="0" w:noVBand="0"/>
      </w:tblPr>
      <w:tblGrid>
        <w:gridCol w:w="441"/>
        <w:gridCol w:w="1275"/>
        <w:gridCol w:w="1701"/>
        <w:gridCol w:w="1134"/>
        <w:gridCol w:w="1201"/>
        <w:gridCol w:w="1134"/>
        <w:gridCol w:w="1209"/>
        <w:gridCol w:w="1276"/>
      </w:tblGrid>
      <w:tr w:rsidR="00AD6DE9" w:rsidRPr="00172CC0" w14:paraId="57A20975" w14:textId="77777777" w:rsidTr="00D56DF4">
        <w:trPr>
          <w:trHeight w:val="1470"/>
          <w:tblHeader/>
        </w:trPr>
        <w:tc>
          <w:tcPr>
            <w:tcW w:w="441" w:type="dxa"/>
            <w:tcBorders>
              <w:top w:val="single" w:sz="4" w:space="0" w:color="auto"/>
              <w:left w:val="single" w:sz="4" w:space="0" w:color="auto"/>
              <w:bottom w:val="single" w:sz="4" w:space="0" w:color="auto"/>
              <w:right w:val="single" w:sz="4" w:space="0" w:color="auto"/>
            </w:tcBorders>
            <w:shd w:val="clear" w:color="000000" w:fill="BFBFBF"/>
          </w:tcPr>
          <w:p w14:paraId="73AE382C"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4110" w:type="dxa"/>
            <w:gridSpan w:val="3"/>
            <w:tcBorders>
              <w:top w:val="single" w:sz="4" w:space="0" w:color="auto"/>
              <w:left w:val="nil"/>
              <w:bottom w:val="single" w:sz="4" w:space="0" w:color="auto"/>
              <w:right w:val="single" w:sz="4" w:space="0" w:color="auto"/>
            </w:tcBorders>
            <w:shd w:val="clear" w:color="000000" w:fill="BFBFBF"/>
          </w:tcPr>
          <w:p w14:paraId="7DADE971" w14:textId="77777777" w:rsidR="00AD6DE9" w:rsidRPr="00172CC0" w:rsidRDefault="00AD6DE9" w:rsidP="003F1416">
            <w:pPr>
              <w:autoSpaceDE/>
              <w:autoSpaceDN/>
              <w:adjustRightInd/>
              <w:spacing w:before="40" w:after="40"/>
              <w:jc w:val="center"/>
              <w:rPr>
                <w:b/>
                <w:bCs/>
                <w:color w:val="000000"/>
                <w:sz w:val="16"/>
                <w:szCs w:val="16"/>
                <w:lang w:eastAsia="pl-PL"/>
              </w:rPr>
            </w:pPr>
          </w:p>
          <w:p w14:paraId="13E17ED4"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Lokalizacja</w:t>
            </w:r>
          </w:p>
        </w:tc>
        <w:tc>
          <w:tcPr>
            <w:tcW w:w="1201" w:type="dxa"/>
            <w:tcBorders>
              <w:top w:val="single" w:sz="4" w:space="0" w:color="auto"/>
              <w:left w:val="nil"/>
              <w:bottom w:val="single" w:sz="4" w:space="0" w:color="auto"/>
              <w:right w:val="single" w:sz="4" w:space="0" w:color="auto"/>
            </w:tcBorders>
            <w:shd w:val="clear" w:color="000000" w:fill="BFBFBF"/>
          </w:tcPr>
          <w:p w14:paraId="4CCB3859"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Rodzaj instalacji</w:t>
            </w:r>
          </w:p>
        </w:tc>
        <w:tc>
          <w:tcPr>
            <w:tcW w:w="1134" w:type="dxa"/>
            <w:tcBorders>
              <w:top w:val="single" w:sz="4" w:space="0" w:color="auto"/>
              <w:left w:val="nil"/>
              <w:bottom w:val="single" w:sz="4" w:space="0" w:color="auto"/>
              <w:right w:val="single" w:sz="4" w:space="0" w:color="auto"/>
            </w:tcBorders>
            <w:shd w:val="clear" w:color="000000" w:fill="BFBFBF"/>
          </w:tcPr>
          <w:p w14:paraId="2B3D840D"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Rodzaje składowanych odpadów</w:t>
            </w:r>
          </w:p>
        </w:tc>
        <w:tc>
          <w:tcPr>
            <w:tcW w:w="1209" w:type="dxa"/>
            <w:tcBorders>
              <w:top w:val="single" w:sz="4" w:space="0" w:color="auto"/>
              <w:left w:val="nil"/>
              <w:bottom w:val="single" w:sz="4" w:space="0" w:color="auto"/>
              <w:right w:val="single" w:sz="4" w:space="0" w:color="auto"/>
            </w:tcBorders>
            <w:shd w:val="clear" w:color="000000" w:fill="BFBFBF"/>
          </w:tcPr>
          <w:p w14:paraId="71FFB8C4"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Planowany rok zakończenia rozbudowy /modernizacji</w:t>
            </w:r>
          </w:p>
        </w:tc>
        <w:tc>
          <w:tcPr>
            <w:tcW w:w="1276" w:type="dxa"/>
            <w:tcBorders>
              <w:top w:val="single" w:sz="4" w:space="0" w:color="auto"/>
              <w:left w:val="nil"/>
              <w:bottom w:val="single" w:sz="4" w:space="0" w:color="auto"/>
              <w:right w:val="single" w:sz="4" w:space="0" w:color="auto"/>
            </w:tcBorders>
            <w:shd w:val="clear" w:color="000000" w:fill="BFBFBF"/>
          </w:tcPr>
          <w:p w14:paraId="7A60336E" w14:textId="77777777" w:rsidR="00AD6DE9" w:rsidRPr="00172CC0" w:rsidRDefault="00AD6DE9" w:rsidP="003F1416">
            <w:pPr>
              <w:autoSpaceDE/>
              <w:autoSpaceDN/>
              <w:adjustRightInd/>
              <w:spacing w:before="40" w:after="40"/>
              <w:jc w:val="center"/>
              <w:rPr>
                <w:b/>
                <w:bCs/>
                <w:color w:val="000000"/>
                <w:sz w:val="16"/>
                <w:szCs w:val="16"/>
                <w:vertAlign w:val="subscript"/>
                <w:lang w:eastAsia="pl-PL"/>
              </w:rPr>
            </w:pPr>
            <w:r w:rsidRPr="00172CC0">
              <w:rPr>
                <w:b/>
                <w:bCs/>
                <w:color w:val="000000"/>
                <w:sz w:val="16"/>
                <w:szCs w:val="16"/>
                <w:lang w:eastAsia="pl-PL"/>
              </w:rPr>
              <w:t xml:space="preserve">Planowane moce przerobowe (pojemność składowisk) </w:t>
            </w:r>
            <w:r w:rsidRPr="00172CC0">
              <w:rPr>
                <w:b/>
                <w:bCs/>
                <w:color w:val="000000"/>
                <w:sz w:val="16"/>
                <w:szCs w:val="16"/>
                <w:lang w:eastAsia="pl-PL"/>
              </w:rPr>
              <w:br/>
              <w:t>[m</w:t>
            </w:r>
            <w:r w:rsidRPr="00172CC0">
              <w:rPr>
                <w:b/>
                <w:bCs/>
                <w:color w:val="000000"/>
                <w:sz w:val="16"/>
                <w:szCs w:val="16"/>
                <w:vertAlign w:val="superscript"/>
                <w:lang w:eastAsia="pl-PL"/>
              </w:rPr>
              <w:t>3</w:t>
            </w:r>
            <w:r w:rsidRPr="00172CC0">
              <w:rPr>
                <w:b/>
                <w:bCs/>
                <w:color w:val="000000"/>
                <w:sz w:val="16"/>
                <w:szCs w:val="16"/>
                <w:lang w:eastAsia="pl-PL"/>
              </w:rPr>
              <w:t>]</w:t>
            </w:r>
          </w:p>
        </w:tc>
      </w:tr>
      <w:tr w:rsidR="00AD6DE9" w:rsidRPr="00172CC0" w14:paraId="4AA10852" w14:textId="77777777" w:rsidTr="00D56DF4">
        <w:trPr>
          <w:trHeight w:val="225"/>
          <w:tblHeader/>
        </w:trPr>
        <w:tc>
          <w:tcPr>
            <w:tcW w:w="441" w:type="dxa"/>
            <w:tcBorders>
              <w:top w:val="nil"/>
              <w:left w:val="single" w:sz="4" w:space="0" w:color="auto"/>
              <w:bottom w:val="single" w:sz="4" w:space="0" w:color="auto"/>
              <w:right w:val="single" w:sz="4" w:space="0" w:color="auto"/>
            </w:tcBorders>
            <w:shd w:val="clear" w:color="000000" w:fill="BFBFBF"/>
          </w:tcPr>
          <w:p w14:paraId="7E51A923"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275" w:type="dxa"/>
            <w:tcBorders>
              <w:top w:val="nil"/>
              <w:left w:val="nil"/>
              <w:bottom w:val="single" w:sz="4" w:space="0" w:color="auto"/>
              <w:right w:val="single" w:sz="4" w:space="0" w:color="auto"/>
            </w:tcBorders>
            <w:shd w:val="clear" w:color="000000" w:fill="BFBFBF"/>
          </w:tcPr>
          <w:p w14:paraId="1DD2A98A"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1701" w:type="dxa"/>
            <w:tcBorders>
              <w:top w:val="nil"/>
              <w:left w:val="nil"/>
              <w:bottom w:val="single" w:sz="4" w:space="0" w:color="auto"/>
              <w:right w:val="single" w:sz="4" w:space="0" w:color="auto"/>
            </w:tcBorders>
            <w:shd w:val="clear" w:color="000000" w:fill="BFBFBF"/>
          </w:tcPr>
          <w:p w14:paraId="35BED67F"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134" w:type="dxa"/>
            <w:tcBorders>
              <w:top w:val="nil"/>
              <w:left w:val="nil"/>
              <w:bottom w:val="single" w:sz="4" w:space="0" w:color="auto"/>
              <w:right w:val="single" w:sz="4" w:space="0" w:color="auto"/>
            </w:tcBorders>
            <w:shd w:val="clear" w:color="000000" w:fill="BFBFBF"/>
          </w:tcPr>
          <w:p w14:paraId="753784EC"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201" w:type="dxa"/>
            <w:tcBorders>
              <w:top w:val="nil"/>
              <w:left w:val="nil"/>
              <w:bottom w:val="single" w:sz="4" w:space="0" w:color="auto"/>
              <w:right w:val="single" w:sz="4" w:space="0" w:color="auto"/>
            </w:tcBorders>
            <w:shd w:val="clear" w:color="000000" w:fill="BFBFBF"/>
          </w:tcPr>
          <w:p w14:paraId="6DF35A2D"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134" w:type="dxa"/>
            <w:tcBorders>
              <w:top w:val="nil"/>
              <w:left w:val="nil"/>
              <w:bottom w:val="single" w:sz="4" w:space="0" w:color="auto"/>
              <w:right w:val="single" w:sz="4" w:space="0" w:color="auto"/>
            </w:tcBorders>
            <w:shd w:val="clear" w:color="000000" w:fill="BFBFBF"/>
          </w:tcPr>
          <w:p w14:paraId="2BD767B6"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209" w:type="dxa"/>
            <w:tcBorders>
              <w:top w:val="nil"/>
              <w:left w:val="nil"/>
              <w:bottom w:val="single" w:sz="4" w:space="0" w:color="auto"/>
              <w:right w:val="single" w:sz="4" w:space="0" w:color="auto"/>
            </w:tcBorders>
            <w:shd w:val="clear" w:color="000000" w:fill="BFBFBF"/>
          </w:tcPr>
          <w:p w14:paraId="01B2723C"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276" w:type="dxa"/>
            <w:tcBorders>
              <w:top w:val="nil"/>
              <w:left w:val="nil"/>
              <w:bottom w:val="single" w:sz="4" w:space="0" w:color="auto"/>
              <w:right w:val="single" w:sz="4" w:space="0" w:color="auto"/>
            </w:tcBorders>
            <w:shd w:val="clear" w:color="000000" w:fill="BFBFBF"/>
          </w:tcPr>
          <w:p w14:paraId="35D5155B"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r>
      <w:tr w:rsidR="00AD6DE9" w:rsidRPr="00172CC0" w14:paraId="797BF45A" w14:textId="77777777" w:rsidTr="00D56DF4">
        <w:trPr>
          <w:trHeight w:val="1125"/>
        </w:trPr>
        <w:tc>
          <w:tcPr>
            <w:tcW w:w="441" w:type="dxa"/>
            <w:tcBorders>
              <w:top w:val="nil"/>
              <w:left w:val="single" w:sz="4" w:space="0" w:color="auto"/>
              <w:bottom w:val="single" w:sz="4" w:space="0" w:color="auto"/>
              <w:right w:val="single" w:sz="4" w:space="0" w:color="auto"/>
            </w:tcBorders>
          </w:tcPr>
          <w:p w14:paraId="1EC90E7A" w14:textId="77777777" w:rsidR="00AD6DE9" w:rsidRPr="00172CC0" w:rsidRDefault="00AD6DE9" w:rsidP="002C62AD">
            <w:pPr>
              <w:pStyle w:val="Akapitzlist"/>
              <w:numPr>
                <w:ilvl w:val="0"/>
                <w:numId w:val="100"/>
              </w:numPr>
              <w:autoSpaceDE/>
              <w:autoSpaceDN/>
              <w:adjustRightInd/>
              <w:spacing w:before="40" w:after="40"/>
              <w:ind w:left="226" w:hanging="113"/>
              <w:rPr>
                <w:color w:val="000000"/>
                <w:sz w:val="16"/>
                <w:szCs w:val="16"/>
                <w:lang w:eastAsia="pl-PL"/>
              </w:rPr>
            </w:pPr>
          </w:p>
        </w:tc>
        <w:tc>
          <w:tcPr>
            <w:tcW w:w="1275" w:type="dxa"/>
            <w:tcBorders>
              <w:top w:val="nil"/>
              <w:left w:val="nil"/>
              <w:bottom w:val="single" w:sz="4" w:space="0" w:color="auto"/>
              <w:right w:val="single" w:sz="4" w:space="0" w:color="auto"/>
            </w:tcBorders>
          </w:tcPr>
          <w:p w14:paraId="223D2C3F"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Podziemne składowisko odpadów „Kłodawa”</w:t>
            </w:r>
          </w:p>
        </w:tc>
        <w:tc>
          <w:tcPr>
            <w:tcW w:w="1701" w:type="dxa"/>
            <w:tcBorders>
              <w:top w:val="nil"/>
              <w:left w:val="nil"/>
              <w:bottom w:val="single" w:sz="4" w:space="0" w:color="auto"/>
              <w:right w:val="single" w:sz="4" w:space="0" w:color="auto"/>
            </w:tcBorders>
          </w:tcPr>
          <w:p w14:paraId="1FD74322" w14:textId="77777777" w:rsidR="00AD6DE9" w:rsidRPr="00172CC0" w:rsidRDefault="00AD6DE9" w:rsidP="003F1416">
            <w:pPr>
              <w:jc w:val="left"/>
              <w:rPr>
                <w:color w:val="000000"/>
                <w:sz w:val="16"/>
                <w:szCs w:val="16"/>
              </w:rPr>
            </w:pPr>
            <w:r w:rsidRPr="00172CC0">
              <w:rPr>
                <w:color w:val="000000"/>
                <w:sz w:val="16"/>
                <w:szCs w:val="16"/>
              </w:rPr>
              <w:t xml:space="preserve">Kopalnia Soli „Kłodawa" S.A.  Al.1000-lecia 2  62-650 Kłodawa </w:t>
            </w:r>
          </w:p>
          <w:p w14:paraId="20372574" w14:textId="77777777" w:rsidR="00AD6DE9" w:rsidRPr="00172CC0" w:rsidRDefault="00AD6DE9" w:rsidP="003F1416">
            <w:pPr>
              <w:autoSpaceDE/>
              <w:autoSpaceDN/>
              <w:adjustRightInd/>
              <w:spacing w:before="40" w:after="40"/>
              <w:jc w:val="left"/>
              <w:rPr>
                <w:color w:val="000000"/>
                <w:sz w:val="16"/>
                <w:szCs w:val="16"/>
                <w:lang w:eastAsia="pl-PL"/>
              </w:rPr>
            </w:pPr>
          </w:p>
        </w:tc>
        <w:tc>
          <w:tcPr>
            <w:tcW w:w="1134" w:type="dxa"/>
            <w:tcBorders>
              <w:top w:val="nil"/>
              <w:left w:val="nil"/>
              <w:bottom w:val="single" w:sz="4" w:space="0" w:color="auto"/>
              <w:right w:val="single" w:sz="4" w:space="0" w:color="auto"/>
            </w:tcBorders>
          </w:tcPr>
          <w:p w14:paraId="7EA48C28" w14:textId="77777777" w:rsidR="00AD6DE9" w:rsidRPr="00172CC0" w:rsidRDefault="00AD6DE9" w:rsidP="003F1416">
            <w:pPr>
              <w:jc w:val="left"/>
              <w:rPr>
                <w:color w:val="000000"/>
                <w:sz w:val="16"/>
                <w:szCs w:val="16"/>
              </w:rPr>
            </w:pPr>
            <w:r w:rsidRPr="00172CC0">
              <w:rPr>
                <w:color w:val="000000"/>
                <w:sz w:val="16"/>
                <w:szCs w:val="16"/>
              </w:rPr>
              <w:t xml:space="preserve">Al. 1000-lecia 2,  62-650 Kłodawa </w:t>
            </w:r>
          </w:p>
        </w:tc>
        <w:tc>
          <w:tcPr>
            <w:tcW w:w="1201" w:type="dxa"/>
            <w:tcBorders>
              <w:top w:val="nil"/>
              <w:left w:val="nil"/>
              <w:bottom w:val="single" w:sz="4" w:space="0" w:color="auto"/>
              <w:right w:val="single" w:sz="4" w:space="0" w:color="auto"/>
            </w:tcBorders>
          </w:tcPr>
          <w:p w14:paraId="09A1E38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Podziemne składowisko odpadów „Kłodawa”</w:t>
            </w:r>
          </w:p>
        </w:tc>
        <w:tc>
          <w:tcPr>
            <w:tcW w:w="1134" w:type="dxa"/>
            <w:tcBorders>
              <w:top w:val="nil"/>
              <w:left w:val="nil"/>
              <w:bottom w:val="single" w:sz="4" w:space="0" w:color="auto"/>
              <w:right w:val="single" w:sz="4" w:space="0" w:color="auto"/>
            </w:tcBorders>
          </w:tcPr>
          <w:p w14:paraId="22A180D7"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odpady niebezpieczne i inne niż niebezpieczne</w:t>
            </w:r>
          </w:p>
        </w:tc>
        <w:tc>
          <w:tcPr>
            <w:tcW w:w="1209" w:type="dxa"/>
            <w:tcBorders>
              <w:top w:val="nil"/>
              <w:left w:val="nil"/>
              <w:bottom w:val="single" w:sz="4" w:space="0" w:color="auto"/>
              <w:right w:val="single" w:sz="4" w:space="0" w:color="auto"/>
            </w:tcBorders>
            <w:noWrap/>
          </w:tcPr>
          <w:p w14:paraId="28D87BB1"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2052</w:t>
            </w:r>
          </w:p>
        </w:tc>
        <w:tc>
          <w:tcPr>
            <w:tcW w:w="1276" w:type="dxa"/>
            <w:tcBorders>
              <w:top w:val="nil"/>
              <w:left w:val="nil"/>
              <w:bottom w:val="single" w:sz="4" w:space="0" w:color="auto"/>
              <w:right w:val="single" w:sz="4" w:space="0" w:color="auto"/>
            </w:tcBorders>
            <w:noWrap/>
          </w:tcPr>
          <w:p w14:paraId="140E0900"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3 400 000</w:t>
            </w:r>
          </w:p>
        </w:tc>
      </w:tr>
      <w:tr w:rsidR="00AD6DE9" w:rsidRPr="00172CC0" w14:paraId="481CE057" w14:textId="77777777" w:rsidTr="00D56DF4">
        <w:trPr>
          <w:trHeight w:val="900"/>
        </w:trPr>
        <w:tc>
          <w:tcPr>
            <w:tcW w:w="441" w:type="dxa"/>
            <w:tcBorders>
              <w:top w:val="nil"/>
              <w:left w:val="single" w:sz="4" w:space="0" w:color="auto"/>
              <w:bottom w:val="single" w:sz="4" w:space="0" w:color="auto"/>
              <w:right w:val="single" w:sz="4" w:space="0" w:color="auto"/>
            </w:tcBorders>
          </w:tcPr>
          <w:p w14:paraId="235A191B" w14:textId="77777777" w:rsidR="00AD6DE9" w:rsidRPr="00172CC0" w:rsidRDefault="00AD6DE9" w:rsidP="002C62AD">
            <w:pPr>
              <w:pStyle w:val="Akapitzlist"/>
              <w:numPr>
                <w:ilvl w:val="0"/>
                <w:numId w:val="100"/>
              </w:numPr>
              <w:autoSpaceDE/>
              <w:autoSpaceDN/>
              <w:adjustRightInd/>
              <w:spacing w:before="40" w:after="40"/>
              <w:ind w:left="226" w:hanging="113"/>
              <w:rPr>
                <w:color w:val="000000"/>
                <w:sz w:val="16"/>
                <w:szCs w:val="16"/>
                <w:lang w:eastAsia="pl-PL"/>
              </w:rPr>
            </w:pPr>
          </w:p>
        </w:tc>
        <w:tc>
          <w:tcPr>
            <w:tcW w:w="1275" w:type="dxa"/>
            <w:tcBorders>
              <w:top w:val="nil"/>
              <w:left w:val="nil"/>
              <w:bottom w:val="single" w:sz="4" w:space="0" w:color="auto"/>
              <w:right w:val="single" w:sz="4" w:space="0" w:color="auto"/>
            </w:tcBorders>
          </w:tcPr>
          <w:p w14:paraId="5281F6C0"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Kwatera składowania odpadów po procesie spalania w ITPOK</w:t>
            </w:r>
          </w:p>
        </w:tc>
        <w:tc>
          <w:tcPr>
            <w:tcW w:w="1701" w:type="dxa"/>
            <w:tcBorders>
              <w:top w:val="nil"/>
              <w:left w:val="nil"/>
              <w:bottom w:val="single" w:sz="4" w:space="0" w:color="auto"/>
              <w:right w:val="single" w:sz="4" w:space="0" w:color="auto"/>
            </w:tcBorders>
          </w:tcPr>
          <w:p w14:paraId="5EE40AB3" w14:textId="77777777" w:rsidR="00AD6DE9" w:rsidRPr="00172CC0" w:rsidRDefault="00AD6DE9" w:rsidP="003F1416">
            <w:pPr>
              <w:jc w:val="left"/>
              <w:rPr>
                <w:sz w:val="16"/>
                <w:szCs w:val="16"/>
              </w:rPr>
            </w:pPr>
            <w:r w:rsidRPr="00172CC0">
              <w:rPr>
                <w:sz w:val="16"/>
                <w:szCs w:val="16"/>
              </w:rPr>
              <w:t>Miejski Zakład Gospodarki Odpadami Komunalnymi Sp. z o.o., ul. Sulańska 13, 62-510 Konin</w:t>
            </w:r>
          </w:p>
        </w:tc>
        <w:tc>
          <w:tcPr>
            <w:tcW w:w="1134" w:type="dxa"/>
            <w:tcBorders>
              <w:top w:val="nil"/>
              <w:left w:val="nil"/>
              <w:bottom w:val="single" w:sz="4" w:space="0" w:color="auto"/>
              <w:right w:val="single" w:sz="4" w:space="0" w:color="auto"/>
            </w:tcBorders>
          </w:tcPr>
          <w:p w14:paraId="6D7B64E5" w14:textId="77777777" w:rsidR="00AD6DE9" w:rsidRPr="00172CC0" w:rsidRDefault="00AD6DE9" w:rsidP="003F1416">
            <w:pPr>
              <w:jc w:val="left"/>
              <w:rPr>
                <w:sz w:val="16"/>
                <w:szCs w:val="16"/>
              </w:rPr>
            </w:pPr>
            <w:r w:rsidRPr="00172CC0">
              <w:rPr>
                <w:sz w:val="16"/>
                <w:szCs w:val="16"/>
              </w:rPr>
              <w:t>ul. Sulańska 13, 62-510 Konin</w:t>
            </w:r>
          </w:p>
          <w:p w14:paraId="31DA864D" w14:textId="77777777" w:rsidR="00AD6DE9" w:rsidRPr="00172CC0" w:rsidRDefault="00AD6DE9" w:rsidP="003F1416">
            <w:pPr>
              <w:jc w:val="left"/>
              <w:rPr>
                <w:color w:val="000000"/>
                <w:sz w:val="16"/>
                <w:szCs w:val="16"/>
              </w:rPr>
            </w:pPr>
          </w:p>
        </w:tc>
        <w:tc>
          <w:tcPr>
            <w:tcW w:w="1201" w:type="dxa"/>
            <w:tcBorders>
              <w:top w:val="nil"/>
              <w:left w:val="nil"/>
              <w:bottom w:val="single" w:sz="4" w:space="0" w:color="auto"/>
              <w:right w:val="single" w:sz="4" w:space="0" w:color="auto"/>
            </w:tcBorders>
          </w:tcPr>
          <w:p w14:paraId="275EFB09"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Kwatera składowania odpadów po procesie spalania w ITPOK</w:t>
            </w:r>
          </w:p>
        </w:tc>
        <w:tc>
          <w:tcPr>
            <w:tcW w:w="1134" w:type="dxa"/>
            <w:tcBorders>
              <w:top w:val="nil"/>
              <w:left w:val="nil"/>
              <w:bottom w:val="single" w:sz="4" w:space="0" w:color="auto"/>
              <w:right w:val="single" w:sz="4" w:space="0" w:color="auto"/>
            </w:tcBorders>
          </w:tcPr>
          <w:p w14:paraId="01D1518E"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odpady inne niż niebezpieczne po procesie spalania w ITPOK</w:t>
            </w:r>
          </w:p>
        </w:tc>
        <w:tc>
          <w:tcPr>
            <w:tcW w:w="1209" w:type="dxa"/>
            <w:tcBorders>
              <w:top w:val="nil"/>
              <w:left w:val="nil"/>
              <w:bottom w:val="single" w:sz="4" w:space="0" w:color="auto"/>
              <w:right w:val="single" w:sz="4" w:space="0" w:color="auto"/>
            </w:tcBorders>
            <w:noWrap/>
          </w:tcPr>
          <w:p w14:paraId="56325A6C" w14:textId="44850092"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w:t>
            </w:r>
            <w:r w:rsidR="008670FE" w:rsidRPr="00172CC0">
              <w:rPr>
                <w:color w:val="000000"/>
                <w:sz w:val="16"/>
                <w:szCs w:val="16"/>
                <w:lang w:eastAsia="pl-PL"/>
              </w:rPr>
              <w:t>24</w:t>
            </w:r>
          </w:p>
        </w:tc>
        <w:tc>
          <w:tcPr>
            <w:tcW w:w="1276" w:type="dxa"/>
            <w:tcBorders>
              <w:top w:val="nil"/>
              <w:left w:val="nil"/>
              <w:bottom w:val="single" w:sz="4" w:space="0" w:color="auto"/>
              <w:right w:val="single" w:sz="4" w:space="0" w:color="auto"/>
            </w:tcBorders>
            <w:noWrap/>
          </w:tcPr>
          <w:p w14:paraId="64C3D706" w14:textId="6848EF9E" w:rsidR="00AD6DE9" w:rsidRPr="00172CC0" w:rsidRDefault="00D56DF4" w:rsidP="003F1416">
            <w:pPr>
              <w:autoSpaceDE/>
              <w:autoSpaceDN/>
              <w:adjustRightInd/>
              <w:spacing w:before="40" w:after="40"/>
              <w:jc w:val="right"/>
              <w:rPr>
                <w:color w:val="000000"/>
                <w:sz w:val="16"/>
                <w:szCs w:val="16"/>
                <w:lang w:eastAsia="pl-PL"/>
              </w:rPr>
            </w:pPr>
            <w:r w:rsidRPr="00172CC0">
              <w:rPr>
                <w:color w:val="000000"/>
                <w:sz w:val="16"/>
                <w:szCs w:val="16"/>
                <w:lang w:eastAsia="pl-PL"/>
              </w:rPr>
              <w:t>2</w:t>
            </w:r>
            <w:r w:rsidR="008670FE" w:rsidRPr="00172CC0">
              <w:rPr>
                <w:color w:val="000000"/>
                <w:sz w:val="16"/>
                <w:szCs w:val="16"/>
                <w:lang w:eastAsia="pl-PL"/>
              </w:rPr>
              <w:t>00</w:t>
            </w:r>
            <w:r w:rsidR="00AD6DE9" w:rsidRPr="00172CC0">
              <w:rPr>
                <w:color w:val="000000"/>
                <w:sz w:val="16"/>
                <w:szCs w:val="16"/>
                <w:lang w:eastAsia="pl-PL"/>
              </w:rPr>
              <w:t xml:space="preserve"> 000</w:t>
            </w:r>
          </w:p>
        </w:tc>
      </w:tr>
      <w:tr w:rsidR="00AD6DE9" w:rsidRPr="00172CC0" w14:paraId="4F6EA29C" w14:textId="77777777" w:rsidTr="00D56DF4">
        <w:trPr>
          <w:trHeight w:val="900"/>
        </w:trPr>
        <w:tc>
          <w:tcPr>
            <w:tcW w:w="441" w:type="dxa"/>
            <w:tcBorders>
              <w:top w:val="single" w:sz="4" w:space="0" w:color="auto"/>
              <w:left w:val="single" w:sz="4" w:space="0" w:color="auto"/>
              <w:bottom w:val="single" w:sz="4" w:space="0" w:color="auto"/>
              <w:right w:val="single" w:sz="4" w:space="0" w:color="auto"/>
            </w:tcBorders>
          </w:tcPr>
          <w:p w14:paraId="16D7374F" w14:textId="77777777" w:rsidR="00AD6DE9" w:rsidRPr="00172CC0" w:rsidRDefault="00AD6DE9" w:rsidP="002C62AD">
            <w:pPr>
              <w:pStyle w:val="Akapitzlist"/>
              <w:numPr>
                <w:ilvl w:val="0"/>
                <w:numId w:val="100"/>
              </w:numPr>
              <w:autoSpaceDE/>
              <w:autoSpaceDN/>
              <w:adjustRightInd/>
              <w:spacing w:before="40" w:after="40"/>
              <w:ind w:left="226" w:hanging="113"/>
              <w:rPr>
                <w:color w:val="000000"/>
                <w:sz w:val="16"/>
                <w:szCs w:val="16"/>
                <w:lang w:eastAsia="pl-PL"/>
              </w:rPr>
            </w:pPr>
          </w:p>
        </w:tc>
        <w:tc>
          <w:tcPr>
            <w:tcW w:w="1275" w:type="dxa"/>
            <w:tcBorders>
              <w:top w:val="single" w:sz="4" w:space="0" w:color="auto"/>
              <w:left w:val="nil"/>
              <w:bottom w:val="single" w:sz="4" w:space="0" w:color="auto"/>
              <w:right w:val="single" w:sz="4" w:space="0" w:color="auto"/>
            </w:tcBorders>
          </w:tcPr>
          <w:p w14:paraId="59719309" w14:textId="04043610" w:rsidR="00AD6DE9" w:rsidRPr="00172CC0" w:rsidRDefault="00D56DF4" w:rsidP="003F1416">
            <w:pPr>
              <w:rPr>
                <w:color w:val="000000"/>
                <w:sz w:val="16"/>
                <w:szCs w:val="16"/>
              </w:rPr>
            </w:pPr>
            <w:r w:rsidRPr="00172CC0">
              <w:rPr>
                <w:color w:val="000000"/>
                <w:sz w:val="16"/>
                <w:szCs w:val="16"/>
              </w:rPr>
              <w:t>Składowisko odpadów azbestowych</w:t>
            </w:r>
          </w:p>
        </w:tc>
        <w:tc>
          <w:tcPr>
            <w:tcW w:w="1701" w:type="dxa"/>
            <w:tcBorders>
              <w:top w:val="single" w:sz="4" w:space="0" w:color="auto"/>
              <w:left w:val="nil"/>
              <w:bottom w:val="single" w:sz="4" w:space="0" w:color="auto"/>
              <w:right w:val="single" w:sz="4" w:space="0" w:color="auto"/>
            </w:tcBorders>
          </w:tcPr>
          <w:p w14:paraId="7522A917" w14:textId="351CBD28" w:rsidR="00D56DF4" w:rsidRPr="00172CC0" w:rsidRDefault="00D56DF4" w:rsidP="003F1416">
            <w:pPr>
              <w:autoSpaceDE/>
              <w:autoSpaceDN/>
              <w:adjustRightInd/>
              <w:spacing w:before="40" w:after="40"/>
              <w:jc w:val="left"/>
              <w:rPr>
                <w:color w:val="000000"/>
                <w:sz w:val="16"/>
                <w:szCs w:val="16"/>
                <w:lang w:eastAsia="pl-PL"/>
              </w:rPr>
            </w:pPr>
            <w:r w:rsidRPr="00172CC0">
              <w:rPr>
                <w:color w:val="000000"/>
                <w:sz w:val="16"/>
                <w:szCs w:val="16"/>
              </w:rPr>
              <w:t>ZGO Sp. z o.o. w Jarocinie – Wielkopolskie Centrum Recyklingu, Witaszyczki 1a, 63-200 Jarocin</w:t>
            </w:r>
          </w:p>
        </w:tc>
        <w:tc>
          <w:tcPr>
            <w:tcW w:w="1134" w:type="dxa"/>
            <w:tcBorders>
              <w:top w:val="single" w:sz="4" w:space="0" w:color="auto"/>
              <w:left w:val="nil"/>
              <w:bottom w:val="single" w:sz="4" w:space="0" w:color="auto"/>
              <w:right w:val="single" w:sz="4" w:space="0" w:color="auto"/>
            </w:tcBorders>
          </w:tcPr>
          <w:p w14:paraId="4DBDDBF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Witaszyczki 1a,</w:t>
            </w:r>
            <w:r w:rsidRPr="00172CC0">
              <w:rPr>
                <w:color w:val="000000"/>
                <w:sz w:val="16"/>
                <w:szCs w:val="16"/>
                <w:lang w:eastAsia="pl-PL"/>
              </w:rPr>
              <w:br/>
              <w:t>63-200 Jarocin</w:t>
            </w:r>
          </w:p>
        </w:tc>
        <w:tc>
          <w:tcPr>
            <w:tcW w:w="1201" w:type="dxa"/>
            <w:tcBorders>
              <w:top w:val="single" w:sz="4" w:space="0" w:color="auto"/>
              <w:left w:val="nil"/>
              <w:bottom w:val="single" w:sz="4" w:space="0" w:color="auto"/>
              <w:right w:val="single" w:sz="4" w:space="0" w:color="auto"/>
            </w:tcBorders>
          </w:tcPr>
          <w:p w14:paraId="07ACF325" w14:textId="7329330C" w:rsidR="00AD6DE9" w:rsidRPr="00172CC0" w:rsidRDefault="00D56DF4" w:rsidP="003F1416">
            <w:pPr>
              <w:autoSpaceDE/>
              <w:autoSpaceDN/>
              <w:adjustRightInd/>
              <w:spacing w:before="40" w:after="40"/>
              <w:jc w:val="left"/>
              <w:rPr>
                <w:color w:val="000000"/>
                <w:sz w:val="16"/>
                <w:szCs w:val="16"/>
              </w:rPr>
            </w:pPr>
            <w:r w:rsidRPr="00172CC0">
              <w:rPr>
                <w:color w:val="000000"/>
                <w:sz w:val="16"/>
                <w:szCs w:val="16"/>
              </w:rPr>
              <w:t>Składowisko odpadów azbestowych</w:t>
            </w:r>
          </w:p>
        </w:tc>
        <w:tc>
          <w:tcPr>
            <w:tcW w:w="1134" w:type="dxa"/>
            <w:tcBorders>
              <w:top w:val="single" w:sz="4" w:space="0" w:color="auto"/>
              <w:left w:val="nil"/>
              <w:bottom w:val="single" w:sz="4" w:space="0" w:color="auto"/>
              <w:right w:val="single" w:sz="4" w:space="0" w:color="auto"/>
            </w:tcBorders>
          </w:tcPr>
          <w:p w14:paraId="10F88672" w14:textId="77777777" w:rsidR="00AD6DE9" w:rsidRPr="00172CC0" w:rsidRDefault="00AD6DE9" w:rsidP="003F1416">
            <w:pPr>
              <w:jc w:val="center"/>
            </w:pPr>
            <w:r w:rsidRPr="00172CC0">
              <w:rPr>
                <w:color w:val="000000"/>
                <w:sz w:val="16"/>
                <w:szCs w:val="16"/>
                <w:lang w:eastAsia="pl-PL"/>
              </w:rPr>
              <w:t>odpady azbestowe</w:t>
            </w:r>
          </w:p>
        </w:tc>
        <w:tc>
          <w:tcPr>
            <w:tcW w:w="1209" w:type="dxa"/>
            <w:tcBorders>
              <w:top w:val="single" w:sz="4" w:space="0" w:color="auto"/>
              <w:left w:val="nil"/>
              <w:bottom w:val="single" w:sz="4" w:space="0" w:color="auto"/>
              <w:right w:val="single" w:sz="4" w:space="0" w:color="auto"/>
            </w:tcBorders>
            <w:noWrap/>
          </w:tcPr>
          <w:p w14:paraId="294A7924" w14:textId="1E5D33C6"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w:t>
            </w:r>
            <w:r w:rsidR="008670FE" w:rsidRPr="00172CC0">
              <w:rPr>
                <w:color w:val="000000"/>
                <w:sz w:val="16"/>
                <w:szCs w:val="16"/>
                <w:lang w:eastAsia="pl-PL"/>
              </w:rPr>
              <w:t>2</w:t>
            </w:r>
          </w:p>
        </w:tc>
        <w:tc>
          <w:tcPr>
            <w:tcW w:w="1276" w:type="dxa"/>
            <w:tcBorders>
              <w:top w:val="single" w:sz="4" w:space="0" w:color="auto"/>
              <w:left w:val="nil"/>
              <w:bottom w:val="single" w:sz="4" w:space="0" w:color="auto"/>
              <w:right w:val="single" w:sz="4" w:space="0" w:color="auto"/>
            </w:tcBorders>
            <w:noWrap/>
          </w:tcPr>
          <w:p w14:paraId="2916169F" w14:textId="30DC2783" w:rsidR="00AD6DE9" w:rsidRPr="00172CC0" w:rsidRDefault="008670FE" w:rsidP="003F1416">
            <w:pPr>
              <w:autoSpaceDE/>
              <w:autoSpaceDN/>
              <w:adjustRightInd/>
              <w:spacing w:before="40" w:after="40"/>
              <w:jc w:val="right"/>
              <w:rPr>
                <w:color w:val="000000"/>
                <w:sz w:val="16"/>
                <w:szCs w:val="16"/>
                <w:lang w:eastAsia="pl-PL"/>
              </w:rPr>
            </w:pPr>
            <w:r w:rsidRPr="00172CC0">
              <w:rPr>
                <w:color w:val="000000"/>
                <w:sz w:val="16"/>
                <w:szCs w:val="16"/>
                <w:lang w:eastAsia="pl-PL"/>
              </w:rPr>
              <w:t>75</w:t>
            </w:r>
            <w:r w:rsidR="00AD6DE9" w:rsidRPr="00172CC0">
              <w:rPr>
                <w:color w:val="000000"/>
                <w:sz w:val="16"/>
                <w:szCs w:val="16"/>
                <w:lang w:eastAsia="pl-PL"/>
              </w:rPr>
              <w:t xml:space="preserve"> 000</w:t>
            </w:r>
          </w:p>
        </w:tc>
      </w:tr>
      <w:tr w:rsidR="00D47F02" w:rsidRPr="00172CC0" w14:paraId="4F3787E4" w14:textId="77777777" w:rsidTr="00D56DF4">
        <w:trPr>
          <w:trHeight w:val="900"/>
        </w:trPr>
        <w:tc>
          <w:tcPr>
            <w:tcW w:w="441" w:type="dxa"/>
            <w:tcBorders>
              <w:top w:val="single" w:sz="4" w:space="0" w:color="auto"/>
              <w:left w:val="single" w:sz="4" w:space="0" w:color="auto"/>
              <w:bottom w:val="single" w:sz="4" w:space="0" w:color="auto"/>
              <w:right w:val="single" w:sz="4" w:space="0" w:color="auto"/>
            </w:tcBorders>
          </w:tcPr>
          <w:p w14:paraId="5F04E877" w14:textId="77777777" w:rsidR="00D47F02" w:rsidRPr="00172CC0" w:rsidRDefault="00D47F02" w:rsidP="00D47F02">
            <w:pPr>
              <w:pStyle w:val="Akapitzlist"/>
              <w:numPr>
                <w:ilvl w:val="0"/>
                <w:numId w:val="100"/>
              </w:numPr>
              <w:autoSpaceDE/>
              <w:autoSpaceDN/>
              <w:adjustRightInd/>
              <w:spacing w:before="40" w:after="40"/>
              <w:ind w:left="226" w:hanging="113"/>
              <w:rPr>
                <w:color w:val="000000"/>
                <w:sz w:val="16"/>
                <w:szCs w:val="16"/>
                <w:lang w:eastAsia="pl-PL"/>
              </w:rPr>
            </w:pPr>
          </w:p>
        </w:tc>
        <w:tc>
          <w:tcPr>
            <w:tcW w:w="1275" w:type="dxa"/>
            <w:tcBorders>
              <w:top w:val="single" w:sz="4" w:space="0" w:color="auto"/>
              <w:left w:val="nil"/>
              <w:bottom w:val="single" w:sz="4" w:space="0" w:color="auto"/>
              <w:right w:val="single" w:sz="4" w:space="0" w:color="auto"/>
            </w:tcBorders>
          </w:tcPr>
          <w:p w14:paraId="5A570F6B" w14:textId="19382535" w:rsidR="00D47F02" w:rsidRPr="00172CC0" w:rsidRDefault="00D47F02" w:rsidP="00D47F02">
            <w:pPr>
              <w:rPr>
                <w:color w:val="000000"/>
                <w:sz w:val="16"/>
                <w:szCs w:val="16"/>
              </w:rPr>
            </w:pPr>
            <w:r w:rsidRPr="00172CC0">
              <w:rPr>
                <w:color w:val="000000"/>
                <w:sz w:val="16"/>
                <w:szCs w:val="16"/>
              </w:rPr>
              <w:t>Składowisko odpadów azbestowych</w:t>
            </w:r>
          </w:p>
        </w:tc>
        <w:tc>
          <w:tcPr>
            <w:tcW w:w="1701" w:type="dxa"/>
            <w:tcBorders>
              <w:top w:val="single" w:sz="4" w:space="0" w:color="auto"/>
              <w:left w:val="nil"/>
              <w:bottom w:val="single" w:sz="4" w:space="0" w:color="auto"/>
              <w:right w:val="single" w:sz="4" w:space="0" w:color="auto"/>
            </w:tcBorders>
          </w:tcPr>
          <w:p w14:paraId="58F7752E" w14:textId="14741233" w:rsidR="00D47F02" w:rsidRPr="00172CC0" w:rsidRDefault="00D47F02" w:rsidP="00D47F02">
            <w:pPr>
              <w:autoSpaceDE/>
              <w:autoSpaceDN/>
              <w:adjustRightInd/>
              <w:spacing w:before="40" w:after="40"/>
              <w:jc w:val="left"/>
              <w:rPr>
                <w:color w:val="000000"/>
                <w:sz w:val="16"/>
                <w:szCs w:val="16"/>
                <w:lang w:eastAsia="pl-PL"/>
              </w:rPr>
            </w:pPr>
            <w:r w:rsidRPr="00172CC0">
              <w:rPr>
                <w:color w:val="000000"/>
                <w:sz w:val="16"/>
                <w:szCs w:val="16"/>
              </w:rPr>
              <w:t xml:space="preserve">Zakład Gospodarki Komunalnej i Mieszkaniowej ul. Rzemieślnicza 21 </w:t>
            </w:r>
            <w:r w:rsidRPr="00172CC0">
              <w:rPr>
                <w:color w:val="000000"/>
                <w:sz w:val="16"/>
                <w:szCs w:val="16"/>
              </w:rPr>
              <w:br/>
              <w:t xml:space="preserve">62-540 Kleczew </w:t>
            </w:r>
          </w:p>
        </w:tc>
        <w:tc>
          <w:tcPr>
            <w:tcW w:w="1134" w:type="dxa"/>
            <w:tcBorders>
              <w:top w:val="single" w:sz="4" w:space="0" w:color="auto"/>
              <w:left w:val="nil"/>
              <w:bottom w:val="single" w:sz="4" w:space="0" w:color="auto"/>
              <w:right w:val="single" w:sz="4" w:space="0" w:color="auto"/>
            </w:tcBorders>
          </w:tcPr>
          <w:p w14:paraId="28574279" w14:textId="43EAEE84" w:rsidR="00D47F02" w:rsidRPr="00172CC0" w:rsidRDefault="00D47F02" w:rsidP="00D47F02">
            <w:pPr>
              <w:autoSpaceDE/>
              <w:autoSpaceDN/>
              <w:adjustRightInd/>
              <w:spacing w:before="40" w:after="40"/>
              <w:jc w:val="left"/>
              <w:rPr>
                <w:color w:val="000000"/>
                <w:sz w:val="16"/>
                <w:szCs w:val="16"/>
                <w:lang w:eastAsia="pl-PL"/>
              </w:rPr>
            </w:pPr>
            <w:r w:rsidRPr="00172CC0">
              <w:rPr>
                <w:color w:val="000000"/>
                <w:sz w:val="16"/>
                <w:szCs w:val="16"/>
              </w:rPr>
              <w:t xml:space="preserve">m. Genowefa, </w:t>
            </w:r>
            <w:r w:rsidRPr="00172CC0">
              <w:rPr>
                <w:color w:val="000000"/>
                <w:sz w:val="16"/>
                <w:szCs w:val="16"/>
              </w:rPr>
              <w:br/>
              <w:t xml:space="preserve">62-540 Kleczew </w:t>
            </w:r>
          </w:p>
        </w:tc>
        <w:tc>
          <w:tcPr>
            <w:tcW w:w="1201" w:type="dxa"/>
            <w:tcBorders>
              <w:top w:val="single" w:sz="4" w:space="0" w:color="auto"/>
              <w:left w:val="nil"/>
              <w:bottom w:val="single" w:sz="4" w:space="0" w:color="auto"/>
              <w:right w:val="single" w:sz="4" w:space="0" w:color="auto"/>
            </w:tcBorders>
          </w:tcPr>
          <w:p w14:paraId="369DF0DA" w14:textId="25C8D067" w:rsidR="00D47F02" w:rsidRPr="00172CC0" w:rsidRDefault="00D47F02" w:rsidP="00D47F02">
            <w:pPr>
              <w:autoSpaceDE/>
              <w:autoSpaceDN/>
              <w:adjustRightInd/>
              <w:spacing w:before="40" w:after="40"/>
              <w:jc w:val="left"/>
              <w:rPr>
                <w:color w:val="000000"/>
                <w:sz w:val="16"/>
                <w:szCs w:val="16"/>
              </w:rPr>
            </w:pPr>
            <w:r w:rsidRPr="00172CC0">
              <w:rPr>
                <w:color w:val="000000"/>
                <w:sz w:val="16"/>
                <w:szCs w:val="16"/>
              </w:rPr>
              <w:t>Składowisko odpadów azbestowych</w:t>
            </w:r>
          </w:p>
        </w:tc>
        <w:tc>
          <w:tcPr>
            <w:tcW w:w="1134" w:type="dxa"/>
            <w:tcBorders>
              <w:top w:val="single" w:sz="4" w:space="0" w:color="auto"/>
              <w:left w:val="nil"/>
              <w:bottom w:val="single" w:sz="4" w:space="0" w:color="auto"/>
              <w:right w:val="single" w:sz="4" w:space="0" w:color="auto"/>
            </w:tcBorders>
          </w:tcPr>
          <w:p w14:paraId="642DAD51" w14:textId="222CAA8F" w:rsidR="00D47F02" w:rsidRPr="00172CC0" w:rsidRDefault="00D47F02" w:rsidP="00D47F02">
            <w:pPr>
              <w:jc w:val="center"/>
              <w:rPr>
                <w:color w:val="000000"/>
                <w:sz w:val="16"/>
                <w:szCs w:val="16"/>
                <w:lang w:eastAsia="pl-PL"/>
              </w:rPr>
            </w:pPr>
            <w:r w:rsidRPr="00172CC0">
              <w:rPr>
                <w:color w:val="000000"/>
                <w:sz w:val="16"/>
                <w:szCs w:val="16"/>
                <w:lang w:eastAsia="pl-PL"/>
              </w:rPr>
              <w:t>odpady azbestowe</w:t>
            </w:r>
          </w:p>
        </w:tc>
        <w:tc>
          <w:tcPr>
            <w:tcW w:w="1209" w:type="dxa"/>
            <w:tcBorders>
              <w:top w:val="single" w:sz="4" w:space="0" w:color="auto"/>
              <w:left w:val="nil"/>
              <w:bottom w:val="single" w:sz="4" w:space="0" w:color="auto"/>
              <w:right w:val="single" w:sz="4" w:space="0" w:color="auto"/>
            </w:tcBorders>
            <w:noWrap/>
          </w:tcPr>
          <w:p w14:paraId="475ED943" w14:textId="26724424" w:rsidR="00D47F02" w:rsidRPr="00172CC0" w:rsidRDefault="00D47F02" w:rsidP="00D47F02">
            <w:pPr>
              <w:autoSpaceDE/>
              <w:autoSpaceDN/>
              <w:adjustRightInd/>
              <w:spacing w:before="40" w:after="40"/>
              <w:jc w:val="center"/>
              <w:rPr>
                <w:color w:val="000000"/>
                <w:sz w:val="16"/>
                <w:szCs w:val="16"/>
                <w:lang w:eastAsia="pl-PL"/>
              </w:rPr>
            </w:pPr>
            <w:r w:rsidRPr="00172CC0">
              <w:rPr>
                <w:color w:val="000000"/>
                <w:sz w:val="16"/>
                <w:szCs w:val="16"/>
                <w:lang w:eastAsia="pl-PL"/>
              </w:rPr>
              <w:t>2022</w:t>
            </w:r>
          </w:p>
        </w:tc>
        <w:tc>
          <w:tcPr>
            <w:tcW w:w="1276" w:type="dxa"/>
            <w:tcBorders>
              <w:top w:val="single" w:sz="4" w:space="0" w:color="auto"/>
              <w:left w:val="nil"/>
              <w:bottom w:val="single" w:sz="4" w:space="0" w:color="auto"/>
              <w:right w:val="single" w:sz="4" w:space="0" w:color="auto"/>
            </w:tcBorders>
            <w:noWrap/>
          </w:tcPr>
          <w:p w14:paraId="1CC1BB34" w14:textId="660EA993" w:rsidR="00D47F02" w:rsidRPr="00172CC0" w:rsidRDefault="00D47F02" w:rsidP="00D47F02">
            <w:pPr>
              <w:autoSpaceDE/>
              <w:autoSpaceDN/>
              <w:adjustRightInd/>
              <w:spacing w:before="40" w:after="40"/>
              <w:jc w:val="right"/>
              <w:rPr>
                <w:color w:val="000000"/>
                <w:sz w:val="16"/>
                <w:szCs w:val="16"/>
                <w:lang w:eastAsia="pl-PL"/>
              </w:rPr>
            </w:pPr>
            <w:r w:rsidRPr="00172CC0">
              <w:rPr>
                <w:color w:val="000000"/>
                <w:sz w:val="16"/>
                <w:szCs w:val="16"/>
                <w:lang w:eastAsia="pl-PL"/>
              </w:rPr>
              <w:t>50 000</w:t>
            </w:r>
          </w:p>
        </w:tc>
      </w:tr>
      <w:tr w:rsidR="00D47F02" w:rsidRPr="00172CC0" w14:paraId="1FC98EC5" w14:textId="77777777" w:rsidTr="00D56DF4">
        <w:trPr>
          <w:trHeight w:val="900"/>
        </w:trPr>
        <w:tc>
          <w:tcPr>
            <w:tcW w:w="441" w:type="dxa"/>
            <w:tcBorders>
              <w:top w:val="single" w:sz="4" w:space="0" w:color="auto"/>
              <w:left w:val="single" w:sz="4" w:space="0" w:color="auto"/>
              <w:bottom w:val="single" w:sz="4" w:space="0" w:color="auto"/>
              <w:right w:val="single" w:sz="4" w:space="0" w:color="auto"/>
            </w:tcBorders>
          </w:tcPr>
          <w:p w14:paraId="49B03382" w14:textId="77777777" w:rsidR="00D47F02" w:rsidRPr="00172CC0" w:rsidRDefault="00D47F02" w:rsidP="00D47F02">
            <w:pPr>
              <w:pStyle w:val="Akapitzlist"/>
              <w:numPr>
                <w:ilvl w:val="0"/>
                <w:numId w:val="100"/>
              </w:numPr>
              <w:autoSpaceDE/>
              <w:autoSpaceDN/>
              <w:adjustRightInd/>
              <w:spacing w:before="40" w:after="40"/>
              <w:ind w:left="226" w:hanging="113"/>
              <w:rPr>
                <w:color w:val="000000"/>
                <w:sz w:val="16"/>
                <w:szCs w:val="16"/>
                <w:lang w:eastAsia="pl-PL"/>
              </w:rPr>
            </w:pPr>
          </w:p>
        </w:tc>
        <w:tc>
          <w:tcPr>
            <w:tcW w:w="1275" w:type="dxa"/>
            <w:tcBorders>
              <w:top w:val="single" w:sz="4" w:space="0" w:color="auto"/>
              <w:left w:val="nil"/>
              <w:bottom w:val="single" w:sz="4" w:space="0" w:color="auto"/>
              <w:right w:val="single" w:sz="4" w:space="0" w:color="auto"/>
            </w:tcBorders>
          </w:tcPr>
          <w:p w14:paraId="07B4DEEB" w14:textId="411E6726" w:rsidR="00D47F02" w:rsidRPr="00172CC0" w:rsidRDefault="00D47F02" w:rsidP="00D47F02">
            <w:pPr>
              <w:rPr>
                <w:color w:val="000000"/>
                <w:sz w:val="16"/>
                <w:szCs w:val="16"/>
              </w:rPr>
            </w:pPr>
            <w:r w:rsidRPr="00172CC0">
              <w:rPr>
                <w:color w:val="000000"/>
                <w:sz w:val="16"/>
                <w:szCs w:val="16"/>
              </w:rPr>
              <w:t>Składowisko odpadów azbestowych</w:t>
            </w:r>
          </w:p>
        </w:tc>
        <w:tc>
          <w:tcPr>
            <w:tcW w:w="1701" w:type="dxa"/>
            <w:tcBorders>
              <w:top w:val="single" w:sz="4" w:space="0" w:color="auto"/>
              <w:left w:val="nil"/>
              <w:bottom w:val="single" w:sz="4" w:space="0" w:color="auto"/>
              <w:right w:val="single" w:sz="4" w:space="0" w:color="auto"/>
            </w:tcBorders>
          </w:tcPr>
          <w:p w14:paraId="40D884EF" w14:textId="231A5175" w:rsidR="00D47F02" w:rsidRPr="00172CC0" w:rsidRDefault="00D47F02" w:rsidP="00D47F02">
            <w:pPr>
              <w:autoSpaceDE/>
              <w:autoSpaceDN/>
              <w:adjustRightInd/>
              <w:spacing w:before="40" w:after="40"/>
              <w:jc w:val="left"/>
              <w:rPr>
                <w:color w:val="000000"/>
                <w:sz w:val="16"/>
                <w:szCs w:val="16"/>
              </w:rPr>
            </w:pPr>
            <w:r w:rsidRPr="00172CC0">
              <w:rPr>
                <w:color w:val="000000"/>
                <w:sz w:val="16"/>
                <w:szCs w:val="16"/>
              </w:rPr>
              <w:t>F.H.U Perz Elżbieta, ul. Odolanowska 105, 63-400 Ostrów Wlkp.</w:t>
            </w:r>
          </w:p>
        </w:tc>
        <w:tc>
          <w:tcPr>
            <w:tcW w:w="1134" w:type="dxa"/>
            <w:tcBorders>
              <w:top w:val="single" w:sz="4" w:space="0" w:color="auto"/>
              <w:left w:val="nil"/>
              <w:bottom w:val="single" w:sz="4" w:space="0" w:color="auto"/>
              <w:right w:val="single" w:sz="4" w:space="0" w:color="auto"/>
            </w:tcBorders>
          </w:tcPr>
          <w:p w14:paraId="4D709B11" w14:textId="5480DB4E" w:rsidR="00D47F02" w:rsidRPr="00172CC0" w:rsidRDefault="00D47F02" w:rsidP="00D47F02">
            <w:pPr>
              <w:autoSpaceDE/>
              <w:autoSpaceDN/>
              <w:adjustRightInd/>
              <w:spacing w:before="40" w:after="40"/>
              <w:jc w:val="left"/>
              <w:rPr>
                <w:color w:val="000000"/>
                <w:sz w:val="16"/>
                <w:szCs w:val="16"/>
              </w:rPr>
            </w:pPr>
            <w:r w:rsidRPr="00172CC0">
              <w:rPr>
                <w:color w:val="000000"/>
                <w:sz w:val="16"/>
                <w:szCs w:val="16"/>
              </w:rPr>
              <w:t>Biadaszki, gmina Odolanów</w:t>
            </w:r>
          </w:p>
        </w:tc>
        <w:tc>
          <w:tcPr>
            <w:tcW w:w="1201" w:type="dxa"/>
            <w:tcBorders>
              <w:top w:val="single" w:sz="4" w:space="0" w:color="auto"/>
              <w:left w:val="nil"/>
              <w:bottom w:val="single" w:sz="4" w:space="0" w:color="auto"/>
              <w:right w:val="single" w:sz="4" w:space="0" w:color="auto"/>
            </w:tcBorders>
          </w:tcPr>
          <w:p w14:paraId="73F9B7A2" w14:textId="183FA81B" w:rsidR="00D47F02" w:rsidRPr="00172CC0" w:rsidRDefault="00D47F02" w:rsidP="00D47F02">
            <w:pPr>
              <w:autoSpaceDE/>
              <w:autoSpaceDN/>
              <w:adjustRightInd/>
              <w:spacing w:before="40" w:after="40"/>
              <w:jc w:val="left"/>
              <w:rPr>
                <w:color w:val="000000"/>
                <w:sz w:val="16"/>
                <w:szCs w:val="16"/>
              </w:rPr>
            </w:pPr>
            <w:r w:rsidRPr="00172CC0">
              <w:rPr>
                <w:color w:val="000000"/>
                <w:sz w:val="16"/>
                <w:szCs w:val="16"/>
              </w:rPr>
              <w:t>Składowisko odpadów azbestowych</w:t>
            </w:r>
          </w:p>
        </w:tc>
        <w:tc>
          <w:tcPr>
            <w:tcW w:w="1134" w:type="dxa"/>
            <w:tcBorders>
              <w:top w:val="single" w:sz="4" w:space="0" w:color="auto"/>
              <w:left w:val="nil"/>
              <w:bottom w:val="single" w:sz="4" w:space="0" w:color="auto"/>
              <w:right w:val="single" w:sz="4" w:space="0" w:color="auto"/>
            </w:tcBorders>
          </w:tcPr>
          <w:p w14:paraId="4E06C799" w14:textId="5D20E04F" w:rsidR="00D47F02" w:rsidRPr="00172CC0" w:rsidRDefault="00D47F02" w:rsidP="00D47F02">
            <w:pPr>
              <w:jc w:val="center"/>
              <w:rPr>
                <w:color w:val="000000"/>
                <w:sz w:val="16"/>
                <w:szCs w:val="16"/>
                <w:lang w:eastAsia="pl-PL"/>
              </w:rPr>
            </w:pPr>
            <w:r w:rsidRPr="00172CC0">
              <w:rPr>
                <w:color w:val="000000"/>
                <w:sz w:val="16"/>
                <w:szCs w:val="16"/>
                <w:lang w:eastAsia="pl-PL"/>
              </w:rPr>
              <w:t>odpady azbestowe</w:t>
            </w:r>
          </w:p>
        </w:tc>
        <w:tc>
          <w:tcPr>
            <w:tcW w:w="1209" w:type="dxa"/>
            <w:tcBorders>
              <w:top w:val="single" w:sz="4" w:space="0" w:color="auto"/>
              <w:left w:val="nil"/>
              <w:bottom w:val="single" w:sz="4" w:space="0" w:color="auto"/>
              <w:right w:val="single" w:sz="4" w:space="0" w:color="auto"/>
            </w:tcBorders>
            <w:noWrap/>
          </w:tcPr>
          <w:p w14:paraId="75241B42" w14:textId="5F13A9B6" w:rsidR="00D47F02" w:rsidRPr="00172CC0" w:rsidRDefault="00D47F02" w:rsidP="00D47F02">
            <w:pPr>
              <w:autoSpaceDE/>
              <w:autoSpaceDN/>
              <w:adjustRightInd/>
              <w:spacing w:before="40" w:after="40"/>
              <w:jc w:val="center"/>
              <w:rPr>
                <w:color w:val="000000"/>
                <w:sz w:val="16"/>
                <w:szCs w:val="16"/>
                <w:lang w:eastAsia="pl-PL"/>
              </w:rPr>
            </w:pPr>
            <w:r w:rsidRPr="00172CC0">
              <w:rPr>
                <w:color w:val="000000"/>
                <w:sz w:val="16"/>
                <w:szCs w:val="16"/>
                <w:lang w:eastAsia="pl-PL"/>
              </w:rPr>
              <w:t>bd.</w:t>
            </w:r>
          </w:p>
        </w:tc>
        <w:tc>
          <w:tcPr>
            <w:tcW w:w="1276" w:type="dxa"/>
            <w:tcBorders>
              <w:top w:val="single" w:sz="4" w:space="0" w:color="auto"/>
              <w:left w:val="nil"/>
              <w:bottom w:val="single" w:sz="4" w:space="0" w:color="auto"/>
              <w:right w:val="single" w:sz="4" w:space="0" w:color="auto"/>
            </w:tcBorders>
            <w:noWrap/>
          </w:tcPr>
          <w:p w14:paraId="0536BBA6" w14:textId="6F5A8DAE" w:rsidR="00D47F02" w:rsidRPr="00172CC0" w:rsidRDefault="00D47F02" w:rsidP="00D47F02">
            <w:pPr>
              <w:autoSpaceDE/>
              <w:autoSpaceDN/>
              <w:adjustRightInd/>
              <w:spacing w:before="40" w:after="40"/>
              <w:jc w:val="right"/>
              <w:rPr>
                <w:color w:val="000000"/>
                <w:sz w:val="16"/>
                <w:szCs w:val="16"/>
                <w:lang w:eastAsia="pl-PL"/>
              </w:rPr>
            </w:pPr>
            <w:r w:rsidRPr="00172CC0">
              <w:rPr>
                <w:color w:val="000000"/>
                <w:sz w:val="16"/>
                <w:szCs w:val="16"/>
                <w:lang w:eastAsia="pl-PL"/>
              </w:rPr>
              <w:t>bd.</w:t>
            </w:r>
          </w:p>
        </w:tc>
      </w:tr>
    </w:tbl>
    <w:p w14:paraId="62611422" w14:textId="77777777" w:rsidR="00AD6DE9" w:rsidRPr="00172CC0" w:rsidRDefault="00AD6DE9" w:rsidP="003F1416"/>
    <w:p w14:paraId="414E57E9" w14:textId="77777777" w:rsidR="00AD6DE9" w:rsidRPr="00172CC0" w:rsidRDefault="00AD6DE9" w:rsidP="003F1416"/>
    <w:p w14:paraId="758F4D46" w14:textId="77777777" w:rsidR="00AD6DE9" w:rsidRPr="00172CC0" w:rsidRDefault="00AD6DE9" w:rsidP="003F1416"/>
    <w:p w14:paraId="15946926" w14:textId="77777777" w:rsidR="00AD6DE9" w:rsidRPr="00172CC0" w:rsidRDefault="00AD6DE9" w:rsidP="003F1416"/>
    <w:p w14:paraId="79928DE0" w14:textId="77777777" w:rsidR="00AD6DE9" w:rsidRPr="00172CC0" w:rsidRDefault="00AD6DE9" w:rsidP="00D651D0">
      <w:pPr>
        <w:pStyle w:val="StylNagwek1TimesNewRoman1"/>
        <w:numPr>
          <w:ilvl w:val="0"/>
          <w:numId w:val="19"/>
        </w:numPr>
      </w:pPr>
      <w:r w:rsidRPr="00172CC0">
        <w:br w:type="page"/>
      </w:r>
      <w:bookmarkStart w:id="156" w:name="_Toc10563803"/>
      <w:r w:rsidRPr="00172CC0">
        <w:t>PROJEKTOWANY SYSTEM GOSPODARKI ODPADAMI KOMUNALNYMI</w:t>
      </w:r>
      <w:bookmarkEnd w:id="156"/>
    </w:p>
    <w:p w14:paraId="0659B7A0" w14:textId="77777777" w:rsidR="00AD6DE9" w:rsidRPr="00172CC0" w:rsidRDefault="00AD6DE9" w:rsidP="00D651D0">
      <w:pPr>
        <w:pStyle w:val="StylNagwek2TimesNewRoman"/>
        <w:numPr>
          <w:ilvl w:val="1"/>
          <w:numId w:val="19"/>
        </w:numPr>
      </w:pPr>
      <w:bookmarkStart w:id="157" w:name="_Toc10563804"/>
      <w:r w:rsidRPr="00172CC0">
        <w:t>Regiony gospodarki odpadami komunalnymi</w:t>
      </w:r>
      <w:bookmarkEnd w:id="157"/>
      <w:r w:rsidRPr="00172CC0">
        <w:t xml:space="preserve"> </w:t>
      </w:r>
    </w:p>
    <w:p w14:paraId="3AE6224F" w14:textId="77777777" w:rsidR="00AD6DE9" w:rsidRPr="00172CC0" w:rsidRDefault="00F60468" w:rsidP="00DA05D2">
      <w:pPr>
        <w:pStyle w:val="Nagwek3"/>
      </w:pPr>
      <w:bookmarkStart w:id="158" w:name="_Toc10563805"/>
      <w:r w:rsidRPr="00172CC0">
        <w:t>S</w:t>
      </w:r>
      <w:r w:rsidR="00AD6DE9" w:rsidRPr="00172CC0">
        <w:t>truktur</w:t>
      </w:r>
      <w:r w:rsidRPr="00172CC0">
        <w:t>a</w:t>
      </w:r>
      <w:r w:rsidR="00AD6DE9" w:rsidRPr="00172CC0">
        <w:t xml:space="preserve"> regionów gospodarki odpadami komunalnymi.</w:t>
      </w:r>
      <w:bookmarkEnd w:id="158"/>
    </w:p>
    <w:p w14:paraId="1E4F60F9" w14:textId="77777777" w:rsidR="00AD6DE9" w:rsidRPr="00172CC0" w:rsidRDefault="00722996" w:rsidP="00722996">
      <w:pPr>
        <w:rPr>
          <w:sz w:val="22"/>
          <w:szCs w:val="22"/>
        </w:rPr>
      </w:pPr>
      <w:r w:rsidRPr="00172CC0">
        <w:rPr>
          <w:sz w:val="22"/>
          <w:szCs w:val="22"/>
        </w:rPr>
        <w:t>S</w:t>
      </w:r>
      <w:r w:rsidR="00AD6DE9" w:rsidRPr="00172CC0">
        <w:rPr>
          <w:sz w:val="22"/>
          <w:szCs w:val="22"/>
        </w:rPr>
        <w:t>trukturę regionów gospodarki odpadami komunalnymi w ramach Planu gospodarki odpadami dla województwa wielkopolskiego na lata 201</w:t>
      </w:r>
      <w:r w:rsidRPr="00172CC0">
        <w:rPr>
          <w:sz w:val="22"/>
          <w:szCs w:val="22"/>
        </w:rPr>
        <w:t>9</w:t>
      </w:r>
      <w:r w:rsidR="00AD6DE9" w:rsidRPr="00172CC0">
        <w:rPr>
          <w:sz w:val="22"/>
          <w:szCs w:val="22"/>
        </w:rPr>
        <w:t>-202</w:t>
      </w:r>
      <w:r w:rsidRPr="00172CC0">
        <w:rPr>
          <w:sz w:val="22"/>
          <w:szCs w:val="22"/>
        </w:rPr>
        <w:t>5</w:t>
      </w:r>
      <w:r w:rsidR="00AD6DE9" w:rsidRPr="00172CC0">
        <w:rPr>
          <w:sz w:val="22"/>
          <w:szCs w:val="22"/>
        </w:rPr>
        <w:t xml:space="preserve"> przedstawiono na załączonej mapie [</w:t>
      </w:r>
      <w:r w:rsidR="00AD6DE9" w:rsidRPr="00172CC0">
        <w:rPr>
          <w:i/>
          <w:sz w:val="22"/>
          <w:szCs w:val="22"/>
        </w:rPr>
        <w:t>rysunek nr 3</w:t>
      </w:r>
      <w:r w:rsidR="00AD6DE9" w:rsidRPr="00172CC0">
        <w:rPr>
          <w:sz w:val="22"/>
          <w:szCs w:val="22"/>
        </w:rPr>
        <w:t>].</w:t>
      </w:r>
    </w:p>
    <w:p w14:paraId="66480593" w14:textId="77777777" w:rsidR="00AD6DE9" w:rsidRPr="00172CC0" w:rsidRDefault="00AD6DE9" w:rsidP="00722996">
      <w:pPr>
        <w:rPr>
          <w:sz w:val="22"/>
          <w:szCs w:val="22"/>
        </w:rPr>
      </w:pPr>
      <w:r w:rsidRPr="00172CC0">
        <w:rPr>
          <w:sz w:val="22"/>
          <w:szCs w:val="22"/>
        </w:rPr>
        <w:t>W ramach RGOK na terenie województwa wielkopolskiego gospodarkę odpadami komunalnymi prowadzi 15 gmin spoza Województwa, w tym:</w:t>
      </w:r>
    </w:p>
    <w:p w14:paraId="740ABF6D" w14:textId="77777777" w:rsidR="00AD6DE9" w:rsidRPr="00172CC0" w:rsidRDefault="00AD6DE9" w:rsidP="00722996">
      <w:pPr>
        <w:rPr>
          <w:b/>
          <w:sz w:val="22"/>
          <w:szCs w:val="22"/>
        </w:rPr>
      </w:pPr>
      <w:r w:rsidRPr="00172CC0">
        <w:rPr>
          <w:b/>
          <w:sz w:val="22"/>
          <w:szCs w:val="22"/>
        </w:rPr>
        <w:t>R III: – 3 gminy z województwa lubuskiego:</w:t>
      </w:r>
    </w:p>
    <w:p w14:paraId="5B5EAF6F"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Skwierzyna MW,</w:t>
      </w:r>
    </w:p>
    <w:p w14:paraId="5A7D1275"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Przytoczna W,</w:t>
      </w:r>
    </w:p>
    <w:p w14:paraId="0B3A0A3E"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Pszczew W.</w:t>
      </w:r>
    </w:p>
    <w:p w14:paraId="4CA7AA0A" w14:textId="77777777" w:rsidR="00AD6DE9" w:rsidRPr="00172CC0" w:rsidRDefault="00AD6DE9" w:rsidP="00722996">
      <w:pPr>
        <w:rPr>
          <w:b/>
          <w:sz w:val="22"/>
          <w:szCs w:val="22"/>
        </w:rPr>
      </w:pPr>
      <w:r w:rsidRPr="00172CC0">
        <w:rPr>
          <w:b/>
          <w:sz w:val="22"/>
          <w:szCs w:val="22"/>
        </w:rPr>
        <w:t>R IX: - 7 gmin z województwa dolnośląskiego:</w:t>
      </w:r>
    </w:p>
    <w:p w14:paraId="57332057"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Cieszków W,</w:t>
      </w:r>
    </w:p>
    <w:p w14:paraId="5F6C9A39"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Międzybórz MW,</w:t>
      </w:r>
    </w:p>
    <w:p w14:paraId="646556C5"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Syców MW,</w:t>
      </w:r>
    </w:p>
    <w:p w14:paraId="1EBEAA25"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Oleśnica M,</w:t>
      </w:r>
    </w:p>
    <w:p w14:paraId="13921A79"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Oleśnica W,</w:t>
      </w:r>
    </w:p>
    <w:p w14:paraId="670E3CF1"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Dziadowa Kłoda W,</w:t>
      </w:r>
    </w:p>
    <w:p w14:paraId="2844D11A"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Milicz MW.</w:t>
      </w:r>
    </w:p>
    <w:p w14:paraId="7316AD55" w14:textId="77777777" w:rsidR="00AD6DE9" w:rsidRPr="00172CC0" w:rsidRDefault="00AD6DE9" w:rsidP="00722996">
      <w:pPr>
        <w:rPr>
          <w:b/>
          <w:sz w:val="22"/>
          <w:szCs w:val="22"/>
        </w:rPr>
      </w:pPr>
      <w:r w:rsidRPr="00172CC0">
        <w:rPr>
          <w:b/>
          <w:sz w:val="22"/>
          <w:szCs w:val="22"/>
        </w:rPr>
        <w:t>R X: - 5 gmin z województwa łódzkiego:</w:t>
      </w:r>
    </w:p>
    <w:p w14:paraId="48047C61"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Sieradz M,</w:t>
      </w:r>
    </w:p>
    <w:p w14:paraId="6F2481A8"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Warta MW,</w:t>
      </w:r>
    </w:p>
    <w:p w14:paraId="668F03DD"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Sieradz W,</w:t>
      </w:r>
    </w:p>
    <w:p w14:paraId="17941C9D"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Wróblew W,</w:t>
      </w:r>
    </w:p>
    <w:p w14:paraId="281A7905"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Goszczanów W.</w:t>
      </w:r>
    </w:p>
    <w:p w14:paraId="1AA18152" w14:textId="77777777" w:rsidR="00AD6DE9" w:rsidRPr="00172CC0" w:rsidRDefault="00AD6DE9" w:rsidP="00722996">
      <w:pPr>
        <w:rPr>
          <w:b/>
          <w:sz w:val="22"/>
          <w:szCs w:val="22"/>
        </w:rPr>
      </w:pPr>
      <w:r w:rsidRPr="00172CC0">
        <w:rPr>
          <w:b/>
          <w:sz w:val="22"/>
          <w:szCs w:val="22"/>
        </w:rPr>
        <w:t>Ponadto 2 gminy z województwa wielkopolskiego prowadzą gospodarkę odpadami w ramach RGOK województwa łódzkiego:</w:t>
      </w:r>
    </w:p>
    <w:p w14:paraId="40EAEBB9" w14:textId="77777777" w:rsidR="00AD6DE9" w:rsidRPr="00172CC0" w:rsidRDefault="00AD6DE9" w:rsidP="00722996">
      <w:pPr>
        <w:pStyle w:val="Akapitzlist"/>
        <w:numPr>
          <w:ilvl w:val="0"/>
          <w:numId w:val="16"/>
        </w:numPr>
        <w:autoSpaceDE/>
        <w:autoSpaceDN/>
        <w:adjustRightInd/>
        <w:ind w:left="426"/>
        <w:contextualSpacing/>
        <w:jc w:val="left"/>
        <w:rPr>
          <w:sz w:val="22"/>
          <w:szCs w:val="22"/>
        </w:rPr>
      </w:pPr>
      <w:r w:rsidRPr="00172CC0">
        <w:rPr>
          <w:sz w:val="22"/>
          <w:szCs w:val="22"/>
        </w:rPr>
        <w:t>Przedecz M,</w:t>
      </w:r>
    </w:p>
    <w:p w14:paraId="0F61F63F" w14:textId="77777777" w:rsidR="00AD6DE9" w:rsidRPr="00172CC0" w:rsidRDefault="00AD6DE9" w:rsidP="00722996">
      <w:pPr>
        <w:pStyle w:val="Akapitzlist"/>
        <w:numPr>
          <w:ilvl w:val="0"/>
          <w:numId w:val="16"/>
        </w:numPr>
        <w:autoSpaceDE/>
        <w:autoSpaceDN/>
        <w:adjustRightInd/>
        <w:ind w:left="426"/>
        <w:contextualSpacing/>
        <w:jc w:val="left"/>
      </w:pPr>
      <w:r w:rsidRPr="00172CC0">
        <w:rPr>
          <w:sz w:val="22"/>
          <w:szCs w:val="22"/>
        </w:rPr>
        <w:t>Chodów W.</w:t>
      </w:r>
    </w:p>
    <w:p w14:paraId="3C3080CA" w14:textId="77777777" w:rsidR="00AD6DE9" w:rsidRPr="00172CC0" w:rsidRDefault="00AD6DE9" w:rsidP="003F1416">
      <w:pPr>
        <w:tabs>
          <w:tab w:val="left" w:pos="540"/>
        </w:tabs>
        <w:autoSpaceDE/>
        <w:autoSpaceDN/>
        <w:adjustRightInd/>
        <w:ind w:left="360"/>
        <w:jc w:val="left"/>
        <w:rPr>
          <w:sz w:val="20"/>
          <w:szCs w:val="20"/>
        </w:rPr>
      </w:pPr>
    </w:p>
    <w:p w14:paraId="2BC99E2D" w14:textId="77777777" w:rsidR="00AD6DE9" w:rsidRPr="00172CC0" w:rsidRDefault="00AD6DE9" w:rsidP="003F1416">
      <w:pPr>
        <w:tabs>
          <w:tab w:val="left" w:pos="540"/>
        </w:tabs>
        <w:autoSpaceDE/>
        <w:autoSpaceDN/>
        <w:adjustRightInd/>
        <w:ind w:left="360"/>
        <w:jc w:val="left"/>
        <w:rPr>
          <w:sz w:val="20"/>
          <w:szCs w:val="20"/>
        </w:rPr>
      </w:pPr>
    </w:p>
    <w:p w14:paraId="70C5E130" w14:textId="6CF05FC4" w:rsidR="00AD6DE9" w:rsidRPr="00172CC0" w:rsidRDefault="00DE6811" w:rsidP="00DE6811">
      <w:pPr>
        <w:ind w:left="-426" w:firstLine="426"/>
      </w:pPr>
      <w:r w:rsidRPr="00172CC0">
        <w:rPr>
          <w:noProof/>
          <w:sz w:val="20"/>
          <w:szCs w:val="20"/>
          <w:lang w:eastAsia="pl-PL"/>
        </w:rPr>
        <w:t>`</w:t>
      </w:r>
      <w:r w:rsidR="000C2B51" w:rsidRPr="00172CC0">
        <w:rPr>
          <w:noProof/>
          <w:lang w:eastAsia="pl-PL"/>
        </w:rPr>
        <w:drawing>
          <wp:inline distT="0" distB="0" distL="0" distR="0" wp14:anchorId="5C96DCB6" wp14:editId="25D4C335">
            <wp:extent cx="6983424" cy="6197919"/>
            <wp:effectExtent l="0" t="7302" r="952" b="953"/>
            <wp:docPr id="21" name="Obraz 21" descr="C:\Users\pljkak\Desktop\WPGO 2016 Wielkopolska instalacje-WLKP_RI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jkak\Desktop\WPGO 2016 Wielkopolska instalacje-WLKP_RIPOK.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74" t="1009" b="3067"/>
                    <a:stretch/>
                  </pic:blipFill>
                  <pic:spPr bwMode="auto">
                    <a:xfrm rot="16200000">
                      <a:off x="0" y="0"/>
                      <a:ext cx="6993517" cy="6206876"/>
                    </a:xfrm>
                    <a:prstGeom prst="rect">
                      <a:avLst/>
                    </a:prstGeom>
                    <a:noFill/>
                    <a:ln>
                      <a:noFill/>
                    </a:ln>
                    <a:extLst>
                      <a:ext uri="{53640926-AAD7-44D8-BBD7-CCE9431645EC}">
                        <a14:shadowObscured xmlns:a14="http://schemas.microsoft.com/office/drawing/2010/main"/>
                      </a:ext>
                    </a:extLst>
                  </pic:spPr>
                </pic:pic>
              </a:graphicData>
            </a:graphic>
          </wp:inline>
        </w:drawing>
      </w:r>
    </w:p>
    <w:p w14:paraId="725CDB28" w14:textId="77777777" w:rsidR="002B6E2C" w:rsidRPr="00172CC0" w:rsidRDefault="002B6E2C" w:rsidP="002B6E2C">
      <w:pPr>
        <w:tabs>
          <w:tab w:val="left" w:pos="540"/>
        </w:tabs>
        <w:autoSpaceDE/>
        <w:autoSpaceDN/>
        <w:adjustRightInd/>
        <w:ind w:left="360"/>
        <w:jc w:val="left"/>
        <w:rPr>
          <w:sz w:val="20"/>
          <w:szCs w:val="20"/>
        </w:rPr>
      </w:pPr>
    </w:p>
    <w:p w14:paraId="6F507CF2" w14:textId="7225CA99" w:rsidR="00AD6DE9" w:rsidRPr="00172CC0" w:rsidRDefault="00AD6DE9" w:rsidP="002C62AD">
      <w:pPr>
        <w:numPr>
          <w:ilvl w:val="0"/>
          <w:numId w:val="39"/>
        </w:numPr>
        <w:tabs>
          <w:tab w:val="clear" w:pos="360"/>
          <w:tab w:val="left" w:pos="540"/>
          <w:tab w:val="num" w:pos="1080"/>
        </w:tabs>
        <w:autoSpaceDE/>
        <w:autoSpaceDN/>
        <w:adjustRightInd/>
        <w:jc w:val="left"/>
        <w:rPr>
          <w:sz w:val="20"/>
          <w:szCs w:val="20"/>
        </w:rPr>
      </w:pPr>
      <w:r w:rsidRPr="00172CC0">
        <w:rPr>
          <w:sz w:val="20"/>
          <w:szCs w:val="20"/>
        </w:rPr>
        <w:t xml:space="preserve">Podział na regiony gospodarki odpadami komunalnymi </w:t>
      </w:r>
    </w:p>
    <w:p w14:paraId="7DD65402" w14:textId="77777777" w:rsidR="00511314" w:rsidRPr="00172CC0" w:rsidRDefault="00511314" w:rsidP="003F1416">
      <w:pPr>
        <w:autoSpaceDE/>
        <w:autoSpaceDN/>
        <w:adjustRightInd/>
        <w:spacing w:after="0"/>
        <w:jc w:val="left"/>
        <w:rPr>
          <w:b/>
          <w:bCs/>
          <w:u w:val="single"/>
        </w:rPr>
      </w:pPr>
      <w:r w:rsidRPr="00172CC0">
        <w:br w:type="page"/>
      </w:r>
    </w:p>
    <w:p w14:paraId="2261D9EC" w14:textId="77777777" w:rsidR="00AD6DE9" w:rsidRPr="00172CC0" w:rsidRDefault="00AD6DE9" w:rsidP="00DA05D2">
      <w:pPr>
        <w:pStyle w:val="Nagwek3"/>
      </w:pPr>
      <w:bookmarkStart w:id="159" w:name="_Toc10563806"/>
      <w:r w:rsidRPr="00172CC0">
        <w:t>Charakterystyka regionów gospodarki odpadami komunalnymi w zakresie wielkości i struktury strumienia odpadów komunalnych</w:t>
      </w:r>
      <w:bookmarkEnd w:id="159"/>
      <w:r w:rsidRPr="00172CC0">
        <w:t xml:space="preserve"> </w:t>
      </w:r>
    </w:p>
    <w:p w14:paraId="1EF1FCB1" w14:textId="77777777" w:rsidR="00AD6DE9" w:rsidRPr="00172CC0" w:rsidRDefault="00AD6DE9" w:rsidP="003F1416"/>
    <w:p w14:paraId="4477D07E" w14:textId="77777777" w:rsidR="00AD6DE9" w:rsidRPr="00172CC0" w:rsidRDefault="00AD6DE9" w:rsidP="003F1416">
      <w:pPr>
        <w:rPr>
          <w:sz w:val="22"/>
          <w:szCs w:val="22"/>
        </w:rPr>
      </w:pPr>
      <w:r w:rsidRPr="00172CC0">
        <w:rPr>
          <w:sz w:val="22"/>
          <w:szCs w:val="22"/>
        </w:rPr>
        <w:t>Szczegółową charakterystykę gmin należących do poszczególnych regionów gospodarki odpadami komunalnymi z uwzględnieniem danych GUS w odniesieniu do liczby ludności, ilości odpadów komunalnych zmieszanych odbieranych w latach 201</w:t>
      </w:r>
      <w:r w:rsidR="00682102" w:rsidRPr="00172CC0">
        <w:rPr>
          <w:sz w:val="22"/>
          <w:szCs w:val="22"/>
        </w:rPr>
        <w:t>5, 2016, 2017, ilości odpadów zbieranych selektywnie ze</w:t>
      </w:r>
      <w:r w:rsidR="001065F6" w:rsidRPr="00172CC0">
        <w:rPr>
          <w:sz w:val="22"/>
          <w:szCs w:val="22"/>
        </w:rPr>
        <w:t>b</w:t>
      </w:r>
      <w:r w:rsidR="00682102" w:rsidRPr="00172CC0">
        <w:rPr>
          <w:sz w:val="22"/>
          <w:szCs w:val="22"/>
        </w:rPr>
        <w:t>ranych i odebranych w roku 2017</w:t>
      </w:r>
      <w:r w:rsidRPr="00172CC0">
        <w:rPr>
          <w:sz w:val="22"/>
          <w:szCs w:val="22"/>
        </w:rPr>
        <w:t xml:space="preserve"> przedstawiono w tabeli – załączniku nr 1. do niniejszego Planu. </w:t>
      </w:r>
    </w:p>
    <w:p w14:paraId="43864279" w14:textId="77777777" w:rsidR="00682102" w:rsidRPr="00172CC0" w:rsidRDefault="00AD6DE9" w:rsidP="003F1416">
      <w:pPr>
        <w:rPr>
          <w:sz w:val="22"/>
          <w:szCs w:val="22"/>
        </w:rPr>
      </w:pPr>
      <w:bookmarkStart w:id="160" w:name="_Toc435441988"/>
      <w:r w:rsidRPr="00172CC0">
        <w:rPr>
          <w:sz w:val="22"/>
          <w:szCs w:val="22"/>
        </w:rPr>
        <w:t xml:space="preserve">W tabeli poniżej przedstawiono bilans odpadów komunalnych odbieranych i zbieranych w RGOK </w:t>
      </w:r>
      <w:r w:rsidR="001065F6" w:rsidRPr="00172CC0">
        <w:rPr>
          <w:sz w:val="22"/>
          <w:szCs w:val="22"/>
        </w:rPr>
        <w:t xml:space="preserve">województwa wielkopolskiego </w:t>
      </w:r>
      <w:r w:rsidRPr="00172CC0">
        <w:rPr>
          <w:sz w:val="22"/>
          <w:szCs w:val="22"/>
        </w:rPr>
        <w:t xml:space="preserve">wg danych </w:t>
      </w:r>
      <w:r w:rsidR="00682102" w:rsidRPr="00172CC0">
        <w:rPr>
          <w:sz w:val="22"/>
          <w:szCs w:val="22"/>
        </w:rPr>
        <w:t>GUS</w:t>
      </w:r>
      <w:r w:rsidRPr="00172CC0">
        <w:rPr>
          <w:sz w:val="22"/>
          <w:szCs w:val="22"/>
        </w:rPr>
        <w:t xml:space="preserve"> </w:t>
      </w:r>
      <w:r w:rsidR="00682102" w:rsidRPr="00172CC0">
        <w:rPr>
          <w:sz w:val="22"/>
          <w:szCs w:val="22"/>
        </w:rPr>
        <w:t>w roku 2017 wraz z prognozami zmian dla lat 2017 – 2030.</w:t>
      </w:r>
    </w:p>
    <w:p w14:paraId="10B0E77D" w14:textId="3995DEAA" w:rsidR="001065F6" w:rsidRPr="00172CC0" w:rsidRDefault="001065F6" w:rsidP="001065F6">
      <w:pPr>
        <w:rPr>
          <w:sz w:val="22"/>
          <w:szCs w:val="22"/>
        </w:rPr>
      </w:pPr>
      <w:r w:rsidRPr="00172CC0">
        <w:rPr>
          <w:sz w:val="22"/>
          <w:szCs w:val="22"/>
        </w:rPr>
        <w:t xml:space="preserve">Z danych GUS oraz informacji ze sprawozdań gmin i związków gmin </w:t>
      </w:r>
      <w:r w:rsidR="00980C6E" w:rsidRPr="00172CC0">
        <w:rPr>
          <w:sz w:val="22"/>
          <w:szCs w:val="22"/>
        </w:rPr>
        <w:t xml:space="preserve">przekazywanych </w:t>
      </w:r>
      <w:r w:rsidRPr="00172CC0">
        <w:rPr>
          <w:sz w:val="22"/>
          <w:szCs w:val="22"/>
        </w:rPr>
        <w:t xml:space="preserve">do marszałków województw wynika, że w 10 regionach gospodarki odpadami województwa wielkopolskiego (w skład, których wchodzi również 15 gmin poza województwa) wytworzono w roku 2017 1 250 591 Mg odpadów komunalnych, wśród których 947 293 Mg stanowiły zmieszane odpady komunalne. Selektywnie zebrano 303 298 Mg odpadów komunalnych (ok. 24,3 % strumienia odbieranych i zbieranych odpadów komunalnych). </w:t>
      </w:r>
    </w:p>
    <w:p w14:paraId="6DAD5D7B" w14:textId="77777777" w:rsidR="00AD6DE9" w:rsidRPr="00172CC0" w:rsidRDefault="00682102" w:rsidP="003F1416">
      <w:pPr>
        <w:rPr>
          <w:sz w:val="22"/>
          <w:szCs w:val="22"/>
        </w:rPr>
      </w:pPr>
      <w:r w:rsidRPr="00172CC0">
        <w:rPr>
          <w:sz w:val="22"/>
          <w:szCs w:val="22"/>
        </w:rPr>
        <w:t xml:space="preserve">Prognozy uwzględniają wymagania dotyczące osiągniecia w roku 2025 poziomu  przekazania do ponownego użycia i poddania recyklingowi 55% strumienia odpadów komunalnych. </w:t>
      </w:r>
    </w:p>
    <w:p w14:paraId="2EE824EE" w14:textId="77777777" w:rsidR="001065F6" w:rsidRPr="00172CC0" w:rsidRDefault="001065F6" w:rsidP="003F1416">
      <w:pPr>
        <w:rPr>
          <w:sz w:val="22"/>
          <w:szCs w:val="22"/>
        </w:rPr>
      </w:pPr>
    </w:p>
    <w:p w14:paraId="1ADD9202" w14:textId="77777777" w:rsidR="00AD6DE9" w:rsidRPr="00172CC0" w:rsidRDefault="00AD6DE9" w:rsidP="003F1416"/>
    <w:bookmarkEnd w:id="160"/>
    <w:p w14:paraId="41371E82" w14:textId="77777777" w:rsidR="00AD6DE9" w:rsidRPr="00172CC0" w:rsidRDefault="00AD6DE9" w:rsidP="003F1416">
      <w:pPr>
        <w:sectPr w:rsidR="00AD6DE9" w:rsidRPr="00172CC0" w:rsidSect="004D3BE4">
          <w:headerReference w:type="default" r:id="rId27"/>
          <w:footerReference w:type="default" r:id="rId28"/>
          <w:pgSz w:w="11906" w:h="16838"/>
          <w:pgMar w:top="1418" w:right="1418" w:bottom="1418" w:left="1418" w:header="709" w:footer="709" w:gutter="0"/>
          <w:cols w:space="708"/>
          <w:docGrid w:linePitch="360"/>
        </w:sectPr>
      </w:pPr>
    </w:p>
    <w:p w14:paraId="7A9A3B83" w14:textId="77777777" w:rsidR="00AD6DE9" w:rsidRPr="00172CC0" w:rsidRDefault="00AD6DE9" w:rsidP="003F1416"/>
    <w:p w14:paraId="09EA0C13" w14:textId="77777777" w:rsidR="001065F6"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61" w:name="_Toc10563978"/>
      <w:r w:rsidRPr="00172CC0">
        <w:rPr>
          <w:rFonts w:ascii="Times New Roman" w:hAnsi="Times New Roman"/>
          <w:sz w:val="20"/>
          <w:szCs w:val="20"/>
        </w:rPr>
        <w:t>Bilans odpadów komunalnych odbieranych i zbieranych w RGOK na terenie województwa wielkopolskiego w roku 201</w:t>
      </w:r>
      <w:r w:rsidR="001065F6" w:rsidRPr="00172CC0">
        <w:rPr>
          <w:rFonts w:ascii="Times New Roman" w:hAnsi="Times New Roman"/>
          <w:sz w:val="20"/>
          <w:szCs w:val="20"/>
        </w:rPr>
        <w:t>7</w:t>
      </w:r>
      <w:r w:rsidRPr="00172CC0">
        <w:rPr>
          <w:rFonts w:ascii="Times New Roman" w:hAnsi="Times New Roman"/>
          <w:sz w:val="20"/>
          <w:szCs w:val="20"/>
        </w:rPr>
        <w:t xml:space="preserve"> wg danych </w:t>
      </w:r>
      <w:r w:rsidR="001065F6" w:rsidRPr="00172CC0">
        <w:rPr>
          <w:rFonts w:ascii="Times New Roman" w:hAnsi="Times New Roman"/>
          <w:sz w:val="20"/>
          <w:szCs w:val="20"/>
        </w:rPr>
        <w:t>GUS, wraz z prognozami na lata 2018 – 20</w:t>
      </w:r>
      <w:r w:rsidR="00F60468" w:rsidRPr="00172CC0">
        <w:rPr>
          <w:rFonts w:ascii="Times New Roman" w:hAnsi="Times New Roman"/>
          <w:sz w:val="20"/>
          <w:szCs w:val="20"/>
        </w:rPr>
        <w:t>30</w:t>
      </w:r>
      <w:r w:rsidR="001065F6" w:rsidRPr="00172CC0">
        <w:rPr>
          <w:rFonts w:ascii="Times New Roman" w:hAnsi="Times New Roman"/>
          <w:sz w:val="20"/>
          <w:szCs w:val="20"/>
        </w:rPr>
        <w:t>.</w:t>
      </w:r>
      <w:bookmarkEnd w:id="161"/>
    </w:p>
    <w:p w14:paraId="72DDF590" w14:textId="77777777" w:rsidR="00D73CA1" w:rsidRPr="00172CC0" w:rsidRDefault="00D73CA1" w:rsidP="003F1416">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D73CA1" w:rsidRPr="00172CC0" w14:paraId="4A7E70EC" w14:textId="77777777" w:rsidTr="00D73CA1">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48228C26"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70676AF0"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D73CA1" w:rsidRPr="00172CC0" w14:paraId="28179369" w14:textId="77777777" w:rsidTr="00D73CA1">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6FBEF1C3" w14:textId="77777777" w:rsidR="00D73CA1" w:rsidRPr="00172CC0" w:rsidRDefault="00D73CA1" w:rsidP="00D73CA1">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0B4DB27D"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3EC52792"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2C8BF4CA"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103AC0AD"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38FE77C7"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1545D959"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33AFECD2"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7F1D04AF"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1749A9F5"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0009E391"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166BD0B3"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41321E26"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3ABB6500"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421E866B" w14:textId="77777777" w:rsidR="00D73CA1" w:rsidRPr="00172CC0" w:rsidRDefault="00D73CA1" w:rsidP="00D73CA1">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2030</w:t>
            </w:r>
          </w:p>
        </w:tc>
      </w:tr>
      <w:tr w:rsidR="00D73CA1" w:rsidRPr="00172CC0" w14:paraId="233D7F6C"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2B7EE323"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3DDC6DD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3 687 762</w:t>
            </w:r>
          </w:p>
        </w:tc>
        <w:tc>
          <w:tcPr>
            <w:tcW w:w="820" w:type="dxa"/>
            <w:tcBorders>
              <w:top w:val="nil"/>
              <w:left w:val="nil"/>
              <w:bottom w:val="single" w:sz="4" w:space="0" w:color="auto"/>
              <w:right w:val="single" w:sz="4" w:space="0" w:color="auto"/>
            </w:tcBorders>
            <w:shd w:val="clear" w:color="auto" w:fill="auto"/>
            <w:noWrap/>
            <w:vAlign w:val="bottom"/>
            <w:hideMark/>
          </w:tcPr>
          <w:p w14:paraId="4C6E867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3 690 814</w:t>
            </w:r>
          </w:p>
        </w:tc>
        <w:tc>
          <w:tcPr>
            <w:tcW w:w="820" w:type="dxa"/>
            <w:tcBorders>
              <w:top w:val="nil"/>
              <w:left w:val="nil"/>
              <w:bottom w:val="single" w:sz="4" w:space="0" w:color="auto"/>
              <w:right w:val="single" w:sz="4" w:space="0" w:color="auto"/>
            </w:tcBorders>
            <w:shd w:val="clear" w:color="auto" w:fill="auto"/>
            <w:noWrap/>
            <w:vAlign w:val="bottom"/>
            <w:hideMark/>
          </w:tcPr>
          <w:p w14:paraId="4728F69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3 693 494</w:t>
            </w:r>
          </w:p>
        </w:tc>
        <w:tc>
          <w:tcPr>
            <w:tcW w:w="820" w:type="dxa"/>
            <w:tcBorders>
              <w:top w:val="nil"/>
              <w:left w:val="nil"/>
              <w:bottom w:val="single" w:sz="4" w:space="0" w:color="auto"/>
              <w:right w:val="single" w:sz="4" w:space="0" w:color="auto"/>
            </w:tcBorders>
            <w:shd w:val="clear" w:color="000000" w:fill="D9D9D9"/>
            <w:noWrap/>
            <w:vAlign w:val="bottom"/>
            <w:hideMark/>
          </w:tcPr>
          <w:p w14:paraId="0987FE2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3 695 684</w:t>
            </w:r>
          </w:p>
        </w:tc>
        <w:tc>
          <w:tcPr>
            <w:tcW w:w="820" w:type="dxa"/>
            <w:tcBorders>
              <w:top w:val="nil"/>
              <w:left w:val="nil"/>
              <w:bottom w:val="single" w:sz="4" w:space="0" w:color="auto"/>
              <w:right w:val="single" w:sz="4" w:space="0" w:color="auto"/>
            </w:tcBorders>
            <w:shd w:val="clear" w:color="auto" w:fill="auto"/>
            <w:noWrap/>
            <w:vAlign w:val="bottom"/>
            <w:hideMark/>
          </w:tcPr>
          <w:p w14:paraId="412D0F9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3 694 098</w:t>
            </w:r>
          </w:p>
        </w:tc>
        <w:tc>
          <w:tcPr>
            <w:tcW w:w="820" w:type="dxa"/>
            <w:tcBorders>
              <w:top w:val="nil"/>
              <w:left w:val="nil"/>
              <w:bottom w:val="single" w:sz="4" w:space="0" w:color="auto"/>
              <w:right w:val="single" w:sz="4" w:space="0" w:color="auto"/>
            </w:tcBorders>
            <w:shd w:val="clear" w:color="auto" w:fill="auto"/>
            <w:noWrap/>
            <w:vAlign w:val="bottom"/>
            <w:hideMark/>
          </w:tcPr>
          <w:p w14:paraId="78BB879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3 692 512</w:t>
            </w:r>
          </w:p>
        </w:tc>
        <w:tc>
          <w:tcPr>
            <w:tcW w:w="820" w:type="dxa"/>
            <w:tcBorders>
              <w:top w:val="nil"/>
              <w:left w:val="nil"/>
              <w:bottom w:val="single" w:sz="4" w:space="0" w:color="auto"/>
              <w:right w:val="single" w:sz="4" w:space="0" w:color="auto"/>
            </w:tcBorders>
            <w:shd w:val="clear" w:color="auto" w:fill="auto"/>
            <w:noWrap/>
            <w:vAlign w:val="bottom"/>
            <w:hideMark/>
          </w:tcPr>
          <w:p w14:paraId="4D4CA79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3 690 926</w:t>
            </w:r>
          </w:p>
        </w:tc>
        <w:tc>
          <w:tcPr>
            <w:tcW w:w="820" w:type="dxa"/>
            <w:tcBorders>
              <w:top w:val="nil"/>
              <w:left w:val="nil"/>
              <w:bottom w:val="single" w:sz="4" w:space="0" w:color="auto"/>
              <w:right w:val="single" w:sz="4" w:space="0" w:color="auto"/>
            </w:tcBorders>
            <w:shd w:val="clear" w:color="auto" w:fill="auto"/>
            <w:noWrap/>
            <w:vAlign w:val="bottom"/>
            <w:hideMark/>
          </w:tcPr>
          <w:p w14:paraId="10C6CEB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3 689 341</w:t>
            </w:r>
          </w:p>
        </w:tc>
        <w:tc>
          <w:tcPr>
            <w:tcW w:w="820" w:type="dxa"/>
            <w:tcBorders>
              <w:top w:val="nil"/>
              <w:left w:val="nil"/>
              <w:bottom w:val="single" w:sz="4" w:space="0" w:color="auto"/>
              <w:right w:val="single" w:sz="4" w:space="0" w:color="auto"/>
            </w:tcBorders>
            <w:shd w:val="clear" w:color="000000" w:fill="D9D9D9"/>
            <w:noWrap/>
            <w:vAlign w:val="bottom"/>
            <w:hideMark/>
          </w:tcPr>
          <w:p w14:paraId="35F5CB9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3 687 755</w:t>
            </w:r>
          </w:p>
        </w:tc>
        <w:tc>
          <w:tcPr>
            <w:tcW w:w="820" w:type="dxa"/>
            <w:tcBorders>
              <w:top w:val="nil"/>
              <w:left w:val="nil"/>
              <w:bottom w:val="single" w:sz="4" w:space="0" w:color="auto"/>
              <w:right w:val="single" w:sz="4" w:space="0" w:color="auto"/>
            </w:tcBorders>
            <w:shd w:val="clear" w:color="auto" w:fill="auto"/>
            <w:noWrap/>
            <w:vAlign w:val="bottom"/>
            <w:hideMark/>
          </w:tcPr>
          <w:p w14:paraId="318FB8F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3 683 638</w:t>
            </w:r>
          </w:p>
        </w:tc>
        <w:tc>
          <w:tcPr>
            <w:tcW w:w="820" w:type="dxa"/>
            <w:tcBorders>
              <w:top w:val="nil"/>
              <w:left w:val="nil"/>
              <w:bottom w:val="single" w:sz="4" w:space="0" w:color="auto"/>
              <w:right w:val="single" w:sz="4" w:space="0" w:color="auto"/>
            </w:tcBorders>
            <w:shd w:val="clear" w:color="auto" w:fill="auto"/>
            <w:noWrap/>
            <w:vAlign w:val="bottom"/>
            <w:hideMark/>
          </w:tcPr>
          <w:p w14:paraId="71B7D18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3 679 522</w:t>
            </w:r>
          </w:p>
        </w:tc>
        <w:tc>
          <w:tcPr>
            <w:tcW w:w="820" w:type="dxa"/>
            <w:tcBorders>
              <w:top w:val="nil"/>
              <w:left w:val="nil"/>
              <w:bottom w:val="single" w:sz="4" w:space="0" w:color="auto"/>
              <w:right w:val="single" w:sz="4" w:space="0" w:color="auto"/>
            </w:tcBorders>
            <w:shd w:val="clear" w:color="auto" w:fill="auto"/>
            <w:noWrap/>
            <w:vAlign w:val="bottom"/>
            <w:hideMark/>
          </w:tcPr>
          <w:p w14:paraId="33EDA37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3 675 406</w:t>
            </w:r>
          </w:p>
        </w:tc>
        <w:tc>
          <w:tcPr>
            <w:tcW w:w="820" w:type="dxa"/>
            <w:tcBorders>
              <w:top w:val="nil"/>
              <w:left w:val="nil"/>
              <w:bottom w:val="single" w:sz="4" w:space="0" w:color="auto"/>
              <w:right w:val="single" w:sz="4" w:space="0" w:color="auto"/>
            </w:tcBorders>
            <w:shd w:val="clear" w:color="auto" w:fill="auto"/>
            <w:noWrap/>
            <w:vAlign w:val="bottom"/>
            <w:hideMark/>
          </w:tcPr>
          <w:p w14:paraId="3EA52FC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3 671 290</w:t>
            </w:r>
          </w:p>
        </w:tc>
        <w:tc>
          <w:tcPr>
            <w:tcW w:w="820" w:type="dxa"/>
            <w:tcBorders>
              <w:top w:val="nil"/>
              <w:left w:val="nil"/>
              <w:bottom w:val="single" w:sz="4" w:space="0" w:color="auto"/>
              <w:right w:val="single" w:sz="4" w:space="0" w:color="auto"/>
            </w:tcBorders>
            <w:shd w:val="clear" w:color="auto" w:fill="auto"/>
            <w:noWrap/>
            <w:vAlign w:val="bottom"/>
            <w:hideMark/>
          </w:tcPr>
          <w:p w14:paraId="622792F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3 667 174</w:t>
            </w:r>
          </w:p>
        </w:tc>
      </w:tr>
      <w:tr w:rsidR="00D73CA1" w:rsidRPr="00172CC0" w14:paraId="150FF6E1"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94E117A"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000000" w:fill="D9D9D9"/>
            <w:noWrap/>
            <w:vAlign w:val="bottom"/>
            <w:hideMark/>
          </w:tcPr>
          <w:p w14:paraId="1301347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1 250 591</w:t>
            </w:r>
          </w:p>
        </w:tc>
        <w:tc>
          <w:tcPr>
            <w:tcW w:w="820" w:type="dxa"/>
            <w:tcBorders>
              <w:top w:val="nil"/>
              <w:left w:val="nil"/>
              <w:bottom w:val="single" w:sz="4" w:space="0" w:color="auto"/>
              <w:right w:val="single" w:sz="4" w:space="0" w:color="auto"/>
            </w:tcBorders>
            <w:shd w:val="clear" w:color="000000" w:fill="D9D9D9"/>
            <w:noWrap/>
            <w:vAlign w:val="bottom"/>
            <w:hideMark/>
          </w:tcPr>
          <w:p w14:paraId="3047579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1 346 737</w:t>
            </w:r>
          </w:p>
        </w:tc>
        <w:tc>
          <w:tcPr>
            <w:tcW w:w="820" w:type="dxa"/>
            <w:tcBorders>
              <w:top w:val="nil"/>
              <w:left w:val="nil"/>
              <w:bottom w:val="single" w:sz="4" w:space="0" w:color="auto"/>
              <w:right w:val="single" w:sz="4" w:space="0" w:color="auto"/>
            </w:tcBorders>
            <w:shd w:val="clear" w:color="000000" w:fill="D9D9D9"/>
            <w:noWrap/>
            <w:vAlign w:val="bottom"/>
            <w:hideMark/>
          </w:tcPr>
          <w:p w14:paraId="3BF8B7F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1 450 748</w:t>
            </w:r>
          </w:p>
        </w:tc>
        <w:tc>
          <w:tcPr>
            <w:tcW w:w="820" w:type="dxa"/>
            <w:tcBorders>
              <w:top w:val="nil"/>
              <w:left w:val="nil"/>
              <w:bottom w:val="single" w:sz="4" w:space="0" w:color="auto"/>
              <w:right w:val="single" w:sz="4" w:space="0" w:color="auto"/>
            </w:tcBorders>
            <w:shd w:val="clear" w:color="000000" w:fill="D9D9D9"/>
            <w:noWrap/>
            <w:vAlign w:val="bottom"/>
            <w:hideMark/>
          </w:tcPr>
          <w:p w14:paraId="4FB7473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1 563 492</w:t>
            </w:r>
          </w:p>
        </w:tc>
        <w:tc>
          <w:tcPr>
            <w:tcW w:w="820" w:type="dxa"/>
            <w:tcBorders>
              <w:top w:val="nil"/>
              <w:left w:val="nil"/>
              <w:bottom w:val="single" w:sz="4" w:space="0" w:color="auto"/>
              <w:right w:val="single" w:sz="4" w:space="0" w:color="auto"/>
            </w:tcBorders>
            <w:shd w:val="clear" w:color="000000" w:fill="D9D9D9"/>
            <w:noWrap/>
            <w:vAlign w:val="bottom"/>
            <w:hideMark/>
          </w:tcPr>
          <w:p w14:paraId="4533EEC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1 625 320</w:t>
            </w:r>
          </w:p>
        </w:tc>
        <w:tc>
          <w:tcPr>
            <w:tcW w:w="820" w:type="dxa"/>
            <w:tcBorders>
              <w:top w:val="nil"/>
              <w:left w:val="nil"/>
              <w:bottom w:val="single" w:sz="4" w:space="0" w:color="auto"/>
              <w:right w:val="single" w:sz="4" w:space="0" w:color="auto"/>
            </w:tcBorders>
            <w:shd w:val="clear" w:color="000000" w:fill="D9D9D9"/>
            <w:noWrap/>
            <w:vAlign w:val="bottom"/>
            <w:hideMark/>
          </w:tcPr>
          <w:p w14:paraId="745D4F4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1 689 788</w:t>
            </w:r>
          </w:p>
        </w:tc>
        <w:tc>
          <w:tcPr>
            <w:tcW w:w="820" w:type="dxa"/>
            <w:tcBorders>
              <w:top w:val="nil"/>
              <w:left w:val="nil"/>
              <w:bottom w:val="single" w:sz="4" w:space="0" w:color="auto"/>
              <w:right w:val="single" w:sz="4" w:space="0" w:color="auto"/>
            </w:tcBorders>
            <w:shd w:val="clear" w:color="000000" w:fill="D9D9D9"/>
            <w:noWrap/>
            <w:vAlign w:val="bottom"/>
            <w:hideMark/>
          </w:tcPr>
          <w:p w14:paraId="3AB6DC4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1 757 019</w:t>
            </w:r>
          </w:p>
        </w:tc>
        <w:tc>
          <w:tcPr>
            <w:tcW w:w="820" w:type="dxa"/>
            <w:tcBorders>
              <w:top w:val="nil"/>
              <w:left w:val="nil"/>
              <w:bottom w:val="single" w:sz="4" w:space="0" w:color="auto"/>
              <w:right w:val="single" w:sz="4" w:space="0" w:color="auto"/>
            </w:tcBorders>
            <w:shd w:val="clear" w:color="000000" w:fill="D9D9D9"/>
            <w:noWrap/>
            <w:vAlign w:val="bottom"/>
            <w:hideMark/>
          </w:tcPr>
          <w:p w14:paraId="142CDA3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1 827 144</w:t>
            </w:r>
          </w:p>
        </w:tc>
        <w:tc>
          <w:tcPr>
            <w:tcW w:w="820" w:type="dxa"/>
            <w:tcBorders>
              <w:top w:val="nil"/>
              <w:left w:val="nil"/>
              <w:bottom w:val="single" w:sz="4" w:space="0" w:color="auto"/>
              <w:right w:val="single" w:sz="4" w:space="0" w:color="auto"/>
            </w:tcBorders>
            <w:shd w:val="clear" w:color="000000" w:fill="D9D9D9"/>
            <w:noWrap/>
            <w:vAlign w:val="bottom"/>
            <w:hideMark/>
          </w:tcPr>
          <w:p w14:paraId="17BC750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1 900 298</w:t>
            </w:r>
          </w:p>
        </w:tc>
        <w:tc>
          <w:tcPr>
            <w:tcW w:w="820" w:type="dxa"/>
            <w:tcBorders>
              <w:top w:val="nil"/>
              <w:left w:val="nil"/>
              <w:bottom w:val="single" w:sz="4" w:space="0" w:color="auto"/>
              <w:right w:val="single" w:sz="4" w:space="0" w:color="auto"/>
            </w:tcBorders>
            <w:shd w:val="clear" w:color="000000" w:fill="D9D9D9"/>
            <w:noWrap/>
            <w:vAlign w:val="bottom"/>
            <w:hideMark/>
          </w:tcPr>
          <w:p w14:paraId="33E3645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1 947 898</w:t>
            </w:r>
          </w:p>
        </w:tc>
        <w:tc>
          <w:tcPr>
            <w:tcW w:w="820" w:type="dxa"/>
            <w:tcBorders>
              <w:top w:val="nil"/>
              <w:left w:val="nil"/>
              <w:bottom w:val="single" w:sz="4" w:space="0" w:color="auto"/>
              <w:right w:val="single" w:sz="4" w:space="0" w:color="auto"/>
            </w:tcBorders>
            <w:shd w:val="clear" w:color="000000" w:fill="D9D9D9"/>
            <w:noWrap/>
            <w:vAlign w:val="bottom"/>
            <w:hideMark/>
          </w:tcPr>
          <w:p w14:paraId="358D37A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1 996 694</w:t>
            </w:r>
          </w:p>
        </w:tc>
        <w:tc>
          <w:tcPr>
            <w:tcW w:w="820" w:type="dxa"/>
            <w:tcBorders>
              <w:top w:val="nil"/>
              <w:left w:val="nil"/>
              <w:bottom w:val="single" w:sz="4" w:space="0" w:color="auto"/>
              <w:right w:val="single" w:sz="4" w:space="0" w:color="auto"/>
            </w:tcBorders>
            <w:shd w:val="clear" w:color="000000" w:fill="D9D9D9"/>
            <w:noWrap/>
            <w:vAlign w:val="bottom"/>
            <w:hideMark/>
          </w:tcPr>
          <w:p w14:paraId="059D81B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2 046 715</w:t>
            </w:r>
          </w:p>
        </w:tc>
        <w:tc>
          <w:tcPr>
            <w:tcW w:w="820" w:type="dxa"/>
            <w:tcBorders>
              <w:top w:val="nil"/>
              <w:left w:val="nil"/>
              <w:bottom w:val="single" w:sz="4" w:space="0" w:color="auto"/>
              <w:right w:val="single" w:sz="4" w:space="0" w:color="auto"/>
            </w:tcBorders>
            <w:shd w:val="clear" w:color="000000" w:fill="D9D9D9"/>
            <w:noWrap/>
            <w:vAlign w:val="bottom"/>
            <w:hideMark/>
          </w:tcPr>
          <w:p w14:paraId="06857D0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2 097 993</w:t>
            </w:r>
          </w:p>
        </w:tc>
        <w:tc>
          <w:tcPr>
            <w:tcW w:w="820" w:type="dxa"/>
            <w:tcBorders>
              <w:top w:val="nil"/>
              <w:left w:val="nil"/>
              <w:bottom w:val="single" w:sz="4" w:space="0" w:color="auto"/>
              <w:right w:val="single" w:sz="4" w:space="0" w:color="auto"/>
            </w:tcBorders>
            <w:shd w:val="clear" w:color="000000" w:fill="D9D9D9"/>
            <w:noWrap/>
            <w:vAlign w:val="bottom"/>
            <w:hideMark/>
          </w:tcPr>
          <w:p w14:paraId="4A1B516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2 150 558</w:t>
            </w:r>
          </w:p>
        </w:tc>
      </w:tr>
      <w:tr w:rsidR="00D73CA1" w:rsidRPr="00172CC0" w14:paraId="553C5C4F"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207ECA44"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auto" w:fill="auto"/>
            <w:noWrap/>
            <w:vAlign w:val="bottom"/>
            <w:hideMark/>
          </w:tcPr>
          <w:p w14:paraId="3B2252D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0,339</w:t>
            </w:r>
          </w:p>
        </w:tc>
        <w:tc>
          <w:tcPr>
            <w:tcW w:w="820" w:type="dxa"/>
            <w:tcBorders>
              <w:top w:val="nil"/>
              <w:left w:val="nil"/>
              <w:bottom w:val="single" w:sz="4" w:space="0" w:color="auto"/>
              <w:right w:val="single" w:sz="4" w:space="0" w:color="auto"/>
            </w:tcBorders>
            <w:shd w:val="clear" w:color="auto" w:fill="auto"/>
            <w:noWrap/>
            <w:vAlign w:val="bottom"/>
            <w:hideMark/>
          </w:tcPr>
          <w:p w14:paraId="2ED0EE8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0,365</w:t>
            </w:r>
          </w:p>
        </w:tc>
        <w:tc>
          <w:tcPr>
            <w:tcW w:w="820" w:type="dxa"/>
            <w:tcBorders>
              <w:top w:val="nil"/>
              <w:left w:val="nil"/>
              <w:bottom w:val="single" w:sz="4" w:space="0" w:color="auto"/>
              <w:right w:val="single" w:sz="4" w:space="0" w:color="auto"/>
            </w:tcBorders>
            <w:shd w:val="clear" w:color="auto" w:fill="auto"/>
            <w:noWrap/>
            <w:vAlign w:val="bottom"/>
            <w:hideMark/>
          </w:tcPr>
          <w:p w14:paraId="205B848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0,393</w:t>
            </w:r>
          </w:p>
        </w:tc>
        <w:tc>
          <w:tcPr>
            <w:tcW w:w="820" w:type="dxa"/>
            <w:tcBorders>
              <w:top w:val="nil"/>
              <w:left w:val="nil"/>
              <w:bottom w:val="single" w:sz="4" w:space="0" w:color="auto"/>
              <w:right w:val="single" w:sz="4" w:space="0" w:color="auto"/>
            </w:tcBorders>
            <w:shd w:val="clear" w:color="000000" w:fill="D9D9D9"/>
            <w:noWrap/>
            <w:vAlign w:val="bottom"/>
            <w:hideMark/>
          </w:tcPr>
          <w:p w14:paraId="71F77CC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0,423</w:t>
            </w:r>
          </w:p>
        </w:tc>
        <w:tc>
          <w:tcPr>
            <w:tcW w:w="820" w:type="dxa"/>
            <w:tcBorders>
              <w:top w:val="nil"/>
              <w:left w:val="nil"/>
              <w:bottom w:val="single" w:sz="4" w:space="0" w:color="auto"/>
              <w:right w:val="single" w:sz="4" w:space="0" w:color="auto"/>
            </w:tcBorders>
            <w:shd w:val="clear" w:color="auto" w:fill="auto"/>
            <w:noWrap/>
            <w:vAlign w:val="bottom"/>
            <w:hideMark/>
          </w:tcPr>
          <w:p w14:paraId="3E7A499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0,440</w:t>
            </w:r>
          </w:p>
        </w:tc>
        <w:tc>
          <w:tcPr>
            <w:tcW w:w="820" w:type="dxa"/>
            <w:tcBorders>
              <w:top w:val="nil"/>
              <w:left w:val="nil"/>
              <w:bottom w:val="single" w:sz="4" w:space="0" w:color="auto"/>
              <w:right w:val="single" w:sz="4" w:space="0" w:color="auto"/>
            </w:tcBorders>
            <w:shd w:val="clear" w:color="auto" w:fill="auto"/>
            <w:noWrap/>
            <w:vAlign w:val="bottom"/>
            <w:hideMark/>
          </w:tcPr>
          <w:p w14:paraId="7466E0C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0,458</w:t>
            </w:r>
          </w:p>
        </w:tc>
        <w:tc>
          <w:tcPr>
            <w:tcW w:w="820" w:type="dxa"/>
            <w:tcBorders>
              <w:top w:val="nil"/>
              <w:left w:val="nil"/>
              <w:bottom w:val="single" w:sz="4" w:space="0" w:color="auto"/>
              <w:right w:val="single" w:sz="4" w:space="0" w:color="auto"/>
            </w:tcBorders>
            <w:shd w:val="clear" w:color="auto" w:fill="auto"/>
            <w:noWrap/>
            <w:vAlign w:val="bottom"/>
            <w:hideMark/>
          </w:tcPr>
          <w:p w14:paraId="29CA1CD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0,476</w:t>
            </w:r>
          </w:p>
        </w:tc>
        <w:tc>
          <w:tcPr>
            <w:tcW w:w="820" w:type="dxa"/>
            <w:tcBorders>
              <w:top w:val="nil"/>
              <w:left w:val="nil"/>
              <w:bottom w:val="single" w:sz="4" w:space="0" w:color="auto"/>
              <w:right w:val="single" w:sz="4" w:space="0" w:color="auto"/>
            </w:tcBorders>
            <w:shd w:val="clear" w:color="auto" w:fill="auto"/>
            <w:noWrap/>
            <w:vAlign w:val="bottom"/>
            <w:hideMark/>
          </w:tcPr>
          <w:p w14:paraId="49C1495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0,495</w:t>
            </w:r>
          </w:p>
        </w:tc>
        <w:tc>
          <w:tcPr>
            <w:tcW w:w="820" w:type="dxa"/>
            <w:tcBorders>
              <w:top w:val="nil"/>
              <w:left w:val="nil"/>
              <w:bottom w:val="single" w:sz="4" w:space="0" w:color="auto"/>
              <w:right w:val="single" w:sz="4" w:space="0" w:color="auto"/>
            </w:tcBorders>
            <w:shd w:val="clear" w:color="000000" w:fill="D9D9D9"/>
            <w:noWrap/>
            <w:vAlign w:val="bottom"/>
            <w:hideMark/>
          </w:tcPr>
          <w:p w14:paraId="17272AE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0,515</w:t>
            </w:r>
          </w:p>
        </w:tc>
        <w:tc>
          <w:tcPr>
            <w:tcW w:w="820" w:type="dxa"/>
            <w:tcBorders>
              <w:top w:val="nil"/>
              <w:left w:val="nil"/>
              <w:bottom w:val="single" w:sz="4" w:space="0" w:color="auto"/>
              <w:right w:val="single" w:sz="4" w:space="0" w:color="auto"/>
            </w:tcBorders>
            <w:shd w:val="clear" w:color="auto" w:fill="auto"/>
            <w:noWrap/>
            <w:vAlign w:val="bottom"/>
            <w:hideMark/>
          </w:tcPr>
          <w:p w14:paraId="54A6B94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0,529</w:t>
            </w:r>
          </w:p>
        </w:tc>
        <w:tc>
          <w:tcPr>
            <w:tcW w:w="820" w:type="dxa"/>
            <w:tcBorders>
              <w:top w:val="nil"/>
              <w:left w:val="nil"/>
              <w:bottom w:val="single" w:sz="4" w:space="0" w:color="auto"/>
              <w:right w:val="single" w:sz="4" w:space="0" w:color="auto"/>
            </w:tcBorders>
            <w:shd w:val="clear" w:color="auto" w:fill="auto"/>
            <w:noWrap/>
            <w:vAlign w:val="bottom"/>
            <w:hideMark/>
          </w:tcPr>
          <w:p w14:paraId="1B1E202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0,543</w:t>
            </w:r>
          </w:p>
        </w:tc>
        <w:tc>
          <w:tcPr>
            <w:tcW w:w="820" w:type="dxa"/>
            <w:tcBorders>
              <w:top w:val="nil"/>
              <w:left w:val="nil"/>
              <w:bottom w:val="single" w:sz="4" w:space="0" w:color="auto"/>
              <w:right w:val="single" w:sz="4" w:space="0" w:color="auto"/>
            </w:tcBorders>
            <w:shd w:val="clear" w:color="auto" w:fill="auto"/>
            <w:noWrap/>
            <w:vAlign w:val="bottom"/>
            <w:hideMark/>
          </w:tcPr>
          <w:p w14:paraId="6DC41F5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0,557</w:t>
            </w:r>
          </w:p>
        </w:tc>
        <w:tc>
          <w:tcPr>
            <w:tcW w:w="820" w:type="dxa"/>
            <w:tcBorders>
              <w:top w:val="nil"/>
              <w:left w:val="nil"/>
              <w:bottom w:val="single" w:sz="4" w:space="0" w:color="auto"/>
              <w:right w:val="single" w:sz="4" w:space="0" w:color="auto"/>
            </w:tcBorders>
            <w:shd w:val="clear" w:color="auto" w:fill="auto"/>
            <w:noWrap/>
            <w:vAlign w:val="bottom"/>
            <w:hideMark/>
          </w:tcPr>
          <w:p w14:paraId="17F3BFD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0,571</w:t>
            </w:r>
          </w:p>
        </w:tc>
        <w:tc>
          <w:tcPr>
            <w:tcW w:w="820" w:type="dxa"/>
            <w:tcBorders>
              <w:top w:val="nil"/>
              <w:left w:val="nil"/>
              <w:bottom w:val="single" w:sz="4" w:space="0" w:color="auto"/>
              <w:right w:val="single" w:sz="4" w:space="0" w:color="auto"/>
            </w:tcBorders>
            <w:shd w:val="clear" w:color="auto" w:fill="auto"/>
            <w:noWrap/>
            <w:vAlign w:val="bottom"/>
            <w:hideMark/>
          </w:tcPr>
          <w:p w14:paraId="7D12CC8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0,586</w:t>
            </w:r>
          </w:p>
        </w:tc>
      </w:tr>
      <w:tr w:rsidR="00D73CA1" w:rsidRPr="00172CC0" w14:paraId="0814B5C1"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7AE2ED3"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40470C4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947 293</w:t>
            </w:r>
          </w:p>
        </w:tc>
        <w:tc>
          <w:tcPr>
            <w:tcW w:w="820" w:type="dxa"/>
            <w:tcBorders>
              <w:top w:val="nil"/>
              <w:left w:val="nil"/>
              <w:bottom w:val="single" w:sz="4" w:space="0" w:color="auto"/>
              <w:right w:val="single" w:sz="4" w:space="0" w:color="auto"/>
            </w:tcBorders>
            <w:shd w:val="clear" w:color="auto" w:fill="auto"/>
            <w:noWrap/>
            <w:vAlign w:val="bottom"/>
            <w:hideMark/>
          </w:tcPr>
          <w:p w14:paraId="00ADC48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975 376</w:t>
            </w:r>
          </w:p>
        </w:tc>
        <w:tc>
          <w:tcPr>
            <w:tcW w:w="820" w:type="dxa"/>
            <w:tcBorders>
              <w:top w:val="nil"/>
              <w:left w:val="nil"/>
              <w:bottom w:val="single" w:sz="4" w:space="0" w:color="auto"/>
              <w:right w:val="single" w:sz="4" w:space="0" w:color="auto"/>
            </w:tcBorders>
            <w:shd w:val="clear" w:color="auto" w:fill="auto"/>
            <w:noWrap/>
            <w:vAlign w:val="bottom"/>
            <w:hideMark/>
          </w:tcPr>
          <w:p w14:paraId="255A0BC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1 003 397</w:t>
            </w:r>
          </w:p>
        </w:tc>
        <w:tc>
          <w:tcPr>
            <w:tcW w:w="820" w:type="dxa"/>
            <w:tcBorders>
              <w:top w:val="nil"/>
              <w:left w:val="nil"/>
              <w:bottom w:val="single" w:sz="4" w:space="0" w:color="auto"/>
              <w:right w:val="single" w:sz="4" w:space="0" w:color="auto"/>
            </w:tcBorders>
            <w:shd w:val="clear" w:color="000000" w:fill="D9D9D9"/>
            <w:noWrap/>
            <w:vAlign w:val="bottom"/>
            <w:hideMark/>
          </w:tcPr>
          <w:p w14:paraId="0A82676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1 022 035</w:t>
            </w:r>
          </w:p>
        </w:tc>
        <w:tc>
          <w:tcPr>
            <w:tcW w:w="820" w:type="dxa"/>
            <w:tcBorders>
              <w:top w:val="nil"/>
              <w:left w:val="nil"/>
              <w:bottom w:val="single" w:sz="4" w:space="0" w:color="auto"/>
              <w:right w:val="single" w:sz="4" w:space="0" w:color="auto"/>
            </w:tcBorders>
            <w:shd w:val="clear" w:color="auto" w:fill="auto"/>
            <w:noWrap/>
            <w:vAlign w:val="bottom"/>
            <w:hideMark/>
          </w:tcPr>
          <w:p w14:paraId="47C5896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1 014 760</w:t>
            </w:r>
          </w:p>
        </w:tc>
        <w:tc>
          <w:tcPr>
            <w:tcW w:w="820" w:type="dxa"/>
            <w:tcBorders>
              <w:top w:val="nil"/>
              <w:left w:val="nil"/>
              <w:bottom w:val="single" w:sz="4" w:space="0" w:color="auto"/>
              <w:right w:val="single" w:sz="4" w:space="0" w:color="auto"/>
            </w:tcBorders>
            <w:shd w:val="clear" w:color="auto" w:fill="auto"/>
            <w:noWrap/>
            <w:vAlign w:val="bottom"/>
            <w:hideMark/>
          </w:tcPr>
          <w:p w14:paraId="0036539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999 939</w:t>
            </w:r>
          </w:p>
        </w:tc>
        <w:tc>
          <w:tcPr>
            <w:tcW w:w="820" w:type="dxa"/>
            <w:tcBorders>
              <w:top w:val="nil"/>
              <w:left w:val="nil"/>
              <w:bottom w:val="single" w:sz="4" w:space="0" w:color="auto"/>
              <w:right w:val="single" w:sz="4" w:space="0" w:color="auto"/>
            </w:tcBorders>
            <w:shd w:val="clear" w:color="auto" w:fill="auto"/>
            <w:noWrap/>
            <w:vAlign w:val="bottom"/>
            <w:hideMark/>
          </w:tcPr>
          <w:p w14:paraId="3F306A3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976 015</w:t>
            </w:r>
          </w:p>
        </w:tc>
        <w:tc>
          <w:tcPr>
            <w:tcW w:w="820" w:type="dxa"/>
            <w:tcBorders>
              <w:top w:val="nil"/>
              <w:left w:val="nil"/>
              <w:bottom w:val="single" w:sz="4" w:space="0" w:color="auto"/>
              <w:right w:val="single" w:sz="4" w:space="0" w:color="auto"/>
            </w:tcBorders>
            <w:shd w:val="clear" w:color="auto" w:fill="auto"/>
            <w:noWrap/>
            <w:vAlign w:val="bottom"/>
            <w:hideMark/>
          </w:tcPr>
          <w:p w14:paraId="3F67B4F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941 130</w:t>
            </w:r>
          </w:p>
        </w:tc>
        <w:tc>
          <w:tcPr>
            <w:tcW w:w="820" w:type="dxa"/>
            <w:tcBorders>
              <w:top w:val="nil"/>
              <w:left w:val="nil"/>
              <w:bottom w:val="single" w:sz="4" w:space="0" w:color="auto"/>
              <w:right w:val="single" w:sz="4" w:space="0" w:color="auto"/>
            </w:tcBorders>
            <w:shd w:val="clear" w:color="000000" w:fill="D9D9D9"/>
            <w:noWrap/>
            <w:vAlign w:val="bottom"/>
            <w:hideMark/>
          </w:tcPr>
          <w:p w14:paraId="08957E8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893 074</w:t>
            </w:r>
          </w:p>
        </w:tc>
        <w:tc>
          <w:tcPr>
            <w:tcW w:w="820" w:type="dxa"/>
            <w:tcBorders>
              <w:top w:val="nil"/>
              <w:left w:val="nil"/>
              <w:bottom w:val="single" w:sz="4" w:space="0" w:color="auto"/>
              <w:right w:val="single" w:sz="4" w:space="0" w:color="auto"/>
            </w:tcBorders>
            <w:shd w:val="clear" w:color="auto" w:fill="auto"/>
            <w:noWrap/>
            <w:vAlign w:val="bottom"/>
            <w:hideMark/>
          </w:tcPr>
          <w:p w14:paraId="6A24005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883 731</w:t>
            </w:r>
          </w:p>
        </w:tc>
        <w:tc>
          <w:tcPr>
            <w:tcW w:w="820" w:type="dxa"/>
            <w:tcBorders>
              <w:top w:val="nil"/>
              <w:left w:val="nil"/>
              <w:bottom w:val="single" w:sz="4" w:space="0" w:color="auto"/>
              <w:right w:val="single" w:sz="4" w:space="0" w:color="auto"/>
            </w:tcBorders>
            <w:shd w:val="clear" w:color="auto" w:fill="auto"/>
            <w:noWrap/>
            <w:vAlign w:val="bottom"/>
            <w:hideMark/>
          </w:tcPr>
          <w:p w14:paraId="022E211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872 868</w:t>
            </w:r>
          </w:p>
        </w:tc>
        <w:tc>
          <w:tcPr>
            <w:tcW w:w="820" w:type="dxa"/>
            <w:tcBorders>
              <w:top w:val="nil"/>
              <w:left w:val="nil"/>
              <w:bottom w:val="single" w:sz="4" w:space="0" w:color="auto"/>
              <w:right w:val="single" w:sz="4" w:space="0" w:color="auto"/>
            </w:tcBorders>
            <w:shd w:val="clear" w:color="auto" w:fill="auto"/>
            <w:noWrap/>
            <w:vAlign w:val="bottom"/>
            <w:hideMark/>
          </w:tcPr>
          <w:p w14:paraId="3EB913A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858 416</w:t>
            </w:r>
          </w:p>
        </w:tc>
        <w:tc>
          <w:tcPr>
            <w:tcW w:w="820" w:type="dxa"/>
            <w:tcBorders>
              <w:top w:val="nil"/>
              <w:left w:val="nil"/>
              <w:bottom w:val="single" w:sz="4" w:space="0" w:color="auto"/>
              <w:right w:val="single" w:sz="4" w:space="0" w:color="auto"/>
            </w:tcBorders>
            <w:shd w:val="clear" w:color="auto" w:fill="auto"/>
            <w:noWrap/>
            <w:vAlign w:val="bottom"/>
            <w:hideMark/>
          </w:tcPr>
          <w:p w14:paraId="5D33B76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841 009</w:t>
            </w:r>
          </w:p>
        </w:tc>
        <w:tc>
          <w:tcPr>
            <w:tcW w:w="820" w:type="dxa"/>
            <w:tcBorders>
              <w:top w:val="nil"/>
              <w:left w:val="nil"/>
              <w:bottom w:val="single" w:sz="4" w:space="0" w:color="auto"/>
              <w:right w:val="single" w:sz="4" w:space="0" w:color="auto"/>
            </w:tcBorders>
            <w:shd w:val="clear" w:color="auto" w:fill="auto"/>
            <w:noWrap/>
            <w:vAlign w:val="bottom"/>
            <w:hideMark/>
          </w:tcPr>
          <w:p w14:paraId="240FAAB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820 377</w:t>
            </w:r>
          </w:p>
        </w:tc>
      </w:tr>
      <w:tr w:rsidR="00D73CA1" w:rsidRPr="00172CC0" w14:paraId="5944313D"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D8D51FB"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518ECBB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303 298</w:t>
            </w:r>
          </w:p>
        </w:tc>
        <w:tc>
          <w:tcPr>
            <w:tcW w:w="820" w:type="dxa"/>
            <w:tcBorders>
              <w:top w:val="nil"/>
              <w:left w:val="nil"/>
              <w:bottom w:val="single" w:sz="4" w:space="0" w:color="auto"/>
              <w:right w:val="single" w:sz="4" w:space="0" w:color="auto"/>
            </w:tcBorders>
            <w:shd w:val="clear" w:color="000000" w:fill="D9D9D9"/>
            <w:noWrap/>
            <w:vAlign w:val="bottom"/>
            <w:hideMark/>
          </w:tcPr>
          <w:p w14:paraId="6E2B35C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371 361</w:t>
            </w:r>
          </w:p>
        </w:tc>
        <w:tc>
          <w:tcPr>
            <w:tcW w:w="820" w:type="dxa"/>
            <w:tcBorders>
              <w:top w:val="nil"/>
              <w:left w:val="nil"/>
              <w:bottom w:val="single" w:sz="4" w:space="0" w:color="auto"/>
              <w:right w:val="single" w:sz="4" w:space="0" w:color="auto"/>
            </w:tcBorders>
            <w:shd w:val="clear" w:color="000000" w:fill="D9D9D9"/>
            <w:noWrap/>
            <w:vAlign w:val="bottom"/>
            <w:hideMark/>
          </w:tcPr>
          <w:p w14:paraId="0AB9FF0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447 351</w:t>
            </w:r>
          </w:p>
        </w:tc>
        <w:tc>
          <w:tcPr>
            <w:tcW w:w="820" w:type="dxa"/>
            <w:tcBorders>
              <w:top w:val="nil"/>
              <w:left w:val="nil"/>
              <w:bottom w:val="single" w:sz="4" w:space="0" w:color="auto"/>
              <w:right w:val="single" w:sz="4" w:space="0" w:color="auto"/>
            </w:tcBorders>
            <w:shd w:val="clear" w:color="000000" w:fill="D9D9D9"/>
            <w:noWrap/>
            <w:vAlign w:val="bottom"/>
            <w:hideMark/>
          </w:tcPr>
          <w:p w14:paraId="1C78DE1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541 457</w:t>
            </w:r>
          </w:p>
        </w:tc>
        <w:tc>
          <w:tcPr>
            <w:tcW w:w="820" w:type="dxa"/>
            <w:tcBorders>
              <w:top w:val="nil"/>
              <w:left w:val="nil"/>
              <w:bottom w:val="single" w:sz="4" w:space="0" w:color="auto"/>
              <w:right w:val="single" w:sz="4" w:space="0" w:color="auto"/>
            </w:tcBorders>
            <w:shd w:val="clear" w:color="000000" w:fill="D9D9D9"/>
            <w:noWrap/>
            <w:vAlign w:val="bottom"/>
            <w:hideMark/>
          </w:tcPr>
          <w:p w14:paraId="63ED2DE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610 559</w:t>
            </w:r>
          </w:p>
        </w:tc>
        <w:tc>
          <w:tcPr>
            <w:tcW w:w="820" w:type="dxa"/>
            <w:tcBorders>
              <w:top w:val="nil"/>
              <w:left w:val="nil"/>
              <w:bottom w:val="single" w:sz="4" w:space="0" w:color="auto"/>
              <w:right w:val="single" w:sz="4" w:space="0" w:color="auto"/>
            </w:tcBorders>
            <w:shd w:val="clear" w:color="000000" w:fill="D9D9D9"/>
            <w:noWrap/>
            <w:vAlign w:val="bottom"/>
            <w:hideMark/>
          </w:tcPr>
          <w:p w14:paraId="1D0732C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689 848</w:t>
            </w:r>
          </w:p>
        </w:tc>
        <w:tc>
          <w:tcPr>
            <w:tcW w:w="820" w:type="dxa"/>
            <w:tcBorders>
              <w:top w:val="nil"/>
              <w:left w:val="nil"/>
              <w:bottom w:val="single" w:sz="4" w:space="0" w:color="auto"/>
              <w:right w:val="single" w:sz="4" w:space="0" w:color="auto"/>
            </w:tcBorders>
            <w:shd w:val="clear" w:color="000000" w:fill="D9D9D9"/>
            <w:noWrap/>
            <w:vAlign w:val="bottom"/>
            <w:hideMark/>
          </w:tcPr>
          <w:p w14:paraId="38334AF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781 005</w:t>
            </w:r>
          </w:p>
        </w:tc>
        <w:tc>
          <w:tcPr>
            <w:tcW w:w="820" w:type="dxa"/>
            <w:tcBorders>
              <w:top w:val="nil"/>
              <w:left w:val="nil"/>
              <w:bottom w:val="single" w:sz="4" w:space="0" w:color="auto"/>
              <w:right w:val="single" w:sz="4" w:space="0" w:color="auto"/>
            </w:tcBorders>
            <w:shd w:val="clear" w:color="000000" w:fill="D9D9D9"/>
            <w:noWrap/>
            <w:vAlign w:val="bottom"/>
            <w:hideMark/>
          </w:tcPr>
          <w:p w14:paraId="22D0B82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886 014</w:t>
            </w:r>
          </w:p>
        </w:tc>
        <w:tc>
          <w:tcPr>
            <w:tcW w:w="820" w:type="dxa"/>
            <w:tcBorders>
              <w:top w:val="nil"/>
              <w:left w:val="nil"/>
              <w:bottom w:val="single" w:sz="4" w:space="0" w:color="auto"/>
              <w:right w:val="single" w:sz="4" w:space="0" w:color="auto"/>
            </w:tcBorders>
            <w:shd w:val="clear" w:color="000000" w:fill="D9D9D9"/>
            <w:noWrap/>
            <w:vAlign w:val="bottom"/>
            <w:hideMark/>
          </w:tcPr>
          <w:p w14:paraId="3C36A89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1 007 224</w:t>
            </w:r>
          </w:p>
        </w:tc>
        <w:tc>
          <w:tcPr>
            <w:tcW w:w="820" w:type="dxa"/>
            <w:tcBorders>
              <w:top w:val="nil"/>
              <w:left w:val="nil"/>
              <w:bottom w:val="single" w:sz="4" w:space="0" w:color="auto"/>
              <w:right w:val="single" w:sz="4" w:space="0" w:color="auto"/>
            </w:tcBorders>
            <w:shd w:val="clear" w:color="000000" w:fill="D9D9D9"/>
            <w:noWrap/>
            <w:vAlign w:val="bottom"/>
            <w:hideMark/>
          </w:tcPr>
          <w:p w14:paraId="17EF31B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1 064 168</w:t>
            </w:r>
          </w:p>
        </w:tc>
        <w:tc>
          <w:tcPr>
            <w:tcW w:w="820" w:type="dxa"/>
            <w:tcBorders>
              <w:top w:val="nil"/>
              <w:left w:val="nil"/>
              <w:bottom w:val="single" w:sz="4" w:space="0" w:color="auto"/>
              <w:right w:val="single" w:sz="4" w:space="0" w:color="auto"/>
            </w:tcBorders>
            <w:shd w:val="clear" w:color="000000" w:fill="D9D9D9"/>
            <w:noWrap/>
            <w:vAlign w:val="bottom"/>
            <w:hideMark/>
          </w:tcPr>
          <w:p w14:paraId="4E538A3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1 123 826</w:t>
            </w:r>
          </w:p>
        </w:tc>
        <w:tc>
          <w:tcPr>
            <w:tcW w:w="820" w:type="dxa"/>
            <w:tcBorders>
              <w:top w:val="nil"/>
              <w:left w:val="nil"/>
              <w:bottom w:val="single" w:sz="4" w:space="0" w:color="auto"/>
              <w:right w:val="single" w:sz="4" w:space="0" w:color="auto"/>
            </w:tcBorders>
            <w:shd w:val="clear" w:color="000000" w:fill="D9D9D9"/>
            <w:noWrap/>
            <w:vAlign w:val="bottom"/>
            <w:hideMark/>
          </w:tcPr>
          <w:p w14:paraId="75EAD53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1 188 299</w:t>
            </w:r>
          </w:p>
        </w:tc>
        <w:tc>
          <w:tcPr>
            <w:tcW w:w="820" w:type="dxa"/>
            <w:tcBorders>
              <w:top w:val="nil"/>
              <w:left w:val="nil"/>
              <w:bottom w:val="single" w:sz="4" w:space="0" w:color="auto"/>
              <w:right w:val="single" w:sz="4" w:space="0" w:color="auto"/>
            </w:tcBorders>
            <w:shd w:val="clear" w:color="000000" w:fill="D9D9D9"/>
            <w:noWrap/>
            <w:vAlign w:val="bottom"/>
            <w:hideMark/>
          </w:tcPr>
          <w:p w14:paraId="4D02B2B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1 256 983</w:t>
            </w:r>
          </w:p>
        </w:tc>
        <w:tc>
          <w:tcPr>
            <w:tcW w:w="820" w:type="dxa"/>
            <w:tcBorders>
              <w:top w:val="nil"/>
              <w:left w:val="nil"/>
              <w:bottom w:val="single" w:sz="4" w:space="0" w:color="auto"/>
              <w:right w:val="single" w:sz="4" w:space="0" w:color="auto"/>
            </w:tcBorders>
            <w:shd w:val="clear" w:color="000000" w:fill="D9D9D9"/>
            <w:noWrap/>
            <w:vAlign w:val="bottom"/>
            <w:hideMark/>
          </w:tcPr>
          <w:p w14:paraId="7B8FDDF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1 330 181</w:t>
            </w:r>
          </w:p>
        </w:tc>
      </w:tr>
      <w:tr w:rsidR="00D73CA1" w:rsidRPr="00172CC0" w14:paraId="27E5AA48"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821D497"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34E5801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30 987</w:t>
            </w:r>
          </w:p>
        </w:tc>
        <w:tc>
          <w:tcPr>
            <w:tcW w:w="820" w:type="dxa"/>
            <w:tcBorders>
              <w:top w:val="nil"/>
              <w:left w:val="nil"/>
              <w:bottom w:val="single" w:sz="4" w:space="0" w:color="auto"/>
              <w:right w:val="single" w:sz="4" w:space="0" w:color="auto"/>
            </w:tcBorders>
            <w:shd w:val="clear" w:color="auto" w:fill="auto"/>
            <w:noWrap/>
            <w:vAlign w:val="bottom"/>
            <w:hideMark/>
          </w:tcPr>
          <w:p w14:paraId="6370E1E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36 756</w:t>
            </w:r>
          </w:p>
        </w:tc>
        <w:tc>
          <w:tcPr>
            <w:tcW w:w="820" w:type="dxa"/>
            <w:tcBorders>
              <w:top w:val="nil"/>
              <w:left w:val="nil"/>
              <w:bottom w:val="single" w:sz="4" w:space="0" w:color="auto"/>
              <w:right w:val="single" w:sz="4" w:space="0" w:color="auto"/>
            </w:tcBorders>
            <w:shd w:val="clear" w:color="auto" w:fill="auto"/>
            <w:noWrap/>
            <w:vAlign w:val="bottom"/>
            <w:hideMark/>
          </w:tcPr>
          <w:p w14:paraId="7C964C8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43 641</w:t>
            </w:r>
          </w:p>
        </w:tc>
        <w:tc>
          <w:tcPr>
            <w:tcW w:w="820" w:type="dxa"/>
            <w:tcBorders>
              <w:top w:val="nil"/>
              <w:left w:val="nil"/>
              <w:bottom w:val="single" w:sz="4" w:space="0" w:color="auto"/>
              <w:right w:val="single" w:sz="4" w:space="0" w:color="auto"/>
            </w:tcBorders>
            <w:shd w:val="clear" w:color="000000" w:fill="D9D9D9"/>
            <w:noWrap/>
            <w:vAlign w:val="bottom"/>
            <w:hideMark/>
          </w:tcPr>
          <w:p w14:paraId="2D03B8E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51 864</w:t>
            </w:r>
          </w:p>
        </w:tc>
        <w:tc>
          <w:tcPr>
            <w:tcW w:w="820" w:type="dxa"/>
            <w:tcBorders>
              <w:top w:val="nil"/>
              <w:left w:val="nil"/>
              <w:bottom w:val="single" w:sz="4" w:space="0" w:color="auto"/>
              <w:right w:val="single" w:sz="4" w:space="0" w:color="auto"/>
            </w:tcBorders>
            <w:shd w:val="clear" w:color="auto" w:fill="auto"/>
            <w:noWrap/>
            <w:vAlign w:val="bottom"/>
            <w:hideMark/>
          </w:tcPr>
          <w:p w14:paraId="02DA581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58 380</w:t>
            </w:r>
          </w:p>
        </w:tc>
        <w:tc>
          <w:tcPr>
            <w:tcW w:w="820" w:type="dxa"/>
            <w:tcBorders>
              <w:top w:val="nil"/>
              <w:left w:val="nil"/>
              <w:bottom w:val="single" w:sz="4" w:space="0" w:color="auto"/>
              <w:right w:val="single" w:sz="4" w:space="0" w:color="auto"/>
            </w:tcBorders>
            <w:shd w:val="clear" w:color="auto" w:fill="auto"/>
            <w:noWrap/>
            <w:vAlign w:val="bottom"/>
            <w:hideMark/>
          </w:tcPr>
          <w:p w14:paraId="0D72CEE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65 757</w:t>
            </w:r>
          </w:p>
        </w:tc>
        <w:tc>
          <w:tcPr>
            <w:tcW w:w="820" w:type="dxa"/>
            <w:tcBorders>
              <w:top w:val="nil"/>
              <w:left w:val="nil"/>
              <w:bottom w:val="single" w:sz="4" w:space="0" w:color="auto"/>
              <w:right w:val="single" w:sz="4" w:space="0" w:color="auto"/>
            </w:tcBorders>
            <w:shd w:val="clear" w:color="auto" w:fill="auto"/>
            <w:noWrap/>
            <w:vAlign w:val="bottom"/>
            <w:hideMark/>
          </w:tcPr>
          <w:p w14:paraId="0877B47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74 111</w:t>
            </w:r>
          </w:p>
        </w:tc>
        <w:tc>
          <w:tcPr>
            <w:tcW w:w="820" w:type="dxa"/>
            <w:tcBorders>
              <w:top w:val="nil"/>
              <w:left w:val="nil"/>
              <w:bottom w:val="single" w:sz="4" w:space="0" w:color="auto"/>
              <w:right w:val="single" w:sz="4" w:space="0" w:color="auto"/>
            </w:tcBorders>
            <w:shd w:val="clear" w:color="auto" w:fill="auto"/>
            <w:noWrap/>
            <w:vAlign w:val="bottom"/>
            <w:hideMark/>
          </w:tcPr>
          <w:p w14:paraId="7352BCC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83 578</w:t>
            </w:r>
          </w:p>
        </w:tc>
        <w:tc>
          <w:tcPr>
            <w:tcW w:w="820" w:type="dxa"/>
            <w:tcBorders>
              <w:top w:val="nil"/>
              <w:left w:val="nil"/>
              <w:bottom w:val="single" w:sz="4" w:space="0" w:color="auto"/>
              <w:right w:val="single" w:sz="4" w:space="0" w:color="auto"/>
            </w:tcBorders>
            <w:shd w:val="clear" w:color="000000" w:fill="D9D9D9"/>
            <w:noWrap/>
            <w:vAlign w:val="bottom"/>
            <w:hideMark/>
          </w:tcPr>
          <w:p w14:paraId="4820003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94 313</w:t>
            </w:r>
          </w:p>
        </w:tc>
        <w:tc>
          <w:tcPr>
            <w:tcW w:w="820" w:type="dxa"/>
            <w:tcBorders>
              <w:top w:val="nil"/>
              <w:left w:val="nil"/>
              <w:bottom w:val="single" w:sz="4" w:space="0" w:color="auto"/>
              <w:right w:val="single" w:sz="4" w:space="0" w:color="auto"/>
            </w:tcBorders>
            <w:shd w:val="clear" w:color="auto" w:fill="auto"/>
            <w:noWrap/>
            <w:vAlign w:val="bottom"/>
            <w:hideMark/>
          </w:tcPr>
          <w:p w14:paraId="0EB44E1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98 637</w:t>
            </w:r>
          </w:p>
        </w:tc>
        <w:tc>
          <w:tcPr>
            <w:tcW w:w="820" w:type="dxa"/>
            <w:tcBorders>
              <w:top w:val="nil"/>
              <w:left w:val="nil"/>
              <w:bottom w:val="single" w:sz="4" w:space="0" w:color="auto"/>
              <w:right w:val="single" w:sz="4" w:space="0" w:color="auto"/>
            </w:tcBorders>
            <w:shd w:val="clear" w:color="auto" w:fill="auto"/>
            <w:noWrap/>
            <w:vAlign w:val="bottom"/>
            <w:hideMark/>
          </w:tcPr>
          <w:p w14:paraId="3625811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103 169</w:t>
            </w:r>
          </w:p>
        </w:tc>
        <w:tc>
          <w:tcPr>
            <w:tcW w:w="820" w:type="dxa"/>
            <w:tcBorders>
              <w:top w:val="nil"/>
              <w:left w:val="nil"/>
              <w:bottom w:val="single" w:sz="4" w:space="0" w:color="auto"/>
              <w:right w:val="single" w:sz="4" w:space="0" w:color="auto"/>
            </w:tcBorders>
            <w:shd w:val="clear" w:color="auto" w:fill="auto"/>
            <w:noWrap/>
            <w:vAlign w:val="bottom"/>
            <w:hideMark/>
          </w:tcPr>
          <w:p w14:paraId="57D6C91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107 922</w:t>
            </w:r>
          </w:p>
        </w:tc>
        <w:tc>
          <w:tcPr>
            <w:tcW w:w="820" w:type="dxa"/>
            <w:tcBorders>
              <w:top w:val="nil"/>
              <w:left w:val="nil"/>
              <w:bottom w:val="single" w:sz="4" w:space="0" w:color="auto"/>
              <w:right w:val="single" w:sz="4" w:space="0" w:color="auto"/>
            </w:tcBorders>
            <w:shd w:val="clear" w:color="auto" w:fill="auto"/>
            <w:noWrap/>
            <w:vAlign w:val="bottom"/>
            <w:hideMark/>
          </w:tcPr>
          <w:p w14:paraId="65ED60D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112 906</w:t>
            </w:r>
          </w:p>
        </w:tc>
        <w:tc>
          <w:tcPr>
            <w:tcW w:w="820" w:type="dxa"/>
            <w:tcBorders>
              <w:top w:val="nil"/>
              <w:left w:val="nil"/>
              <w:bottom w:val="single" w:sz="4" w:space="0" w:color="auto"/>
              <w:right w:val="single" w:sz="4" w:space="0" w:color="auto"/>
            </w:tcBorders>
            <w:shd w:val="clear" w:color="auto" w:fill="auto"/>
            <w:noWrap/>
            <w:vAlign w:val="bottom"/>
            <w:hideMark/>
          </w:tcPr>
          <w:p w14:paraId="5EA981C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118 133</w:t>
            </w:r>
          </w:p>
        </w:tc>
      </w:tr>
      <w:tr w:rsidR="00D73CA1" w:rsidRPr="00172CC0" w14:paraId="035F950D"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0C25BF5"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2B4E8AA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56 750</w:t>
            </w:r>
          </w:p>
        </w:tc>
        <w:tc>
          <w:tcPr>
            <w:tcW w:w="820" w:type="dxa"/>
            <w:tcBorders>
              <w:top w:val="nil"/>
              <w:left w:val="nil"/>
              <w:bottom w:val="single" w:sz="4" w:space="0" w:color="auto"/>
              <w:right w:val="single" w:sz="4" w:space="0" w:color="auto"/>
            </w:tcBorders>
            <w:shd w:val="clear" w:color="auto" w:fill="auto"/>
            <w:noWrap/>
            <w:vAlign w:val="bottom"/>
            <w:hideMark/>
          </w:tcPr>
          <w:p w14:paraId="7F2977B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68 156</w:t>
            </w:r>
          </w:p>
        </w:tc>
        <w:tc>
          <w:tcPr>
            <w:tcW w:w="820" w:type="dxa"/>
            <w:tcBorders>
              <w:top w:val="nil"/>
              <w:left w:val="nil"/>
              <w:bottom w:val="single" w:sz="4" w:space="0" w:color="auto"/>
              <w:right w:val="single" w:sz="4" w:space="0" w:color="auto"/>
            </w:tcBorders>
            <w:shd w:val="clear" w:color="auto" w:fill="auto"/>
            <w:noWrap/>
            <w:vAlign w:val="bottom"/>
            <w:hideMark/>
          </w:tcPr>
          <w:p w14:paraId="74E3766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81 932</w:t>
            </w:r>
          </w:p>
        </w:tc>
        <w:tc>
          <w:tcPr>
            <w:tcW w:w="820" w:type="dxa"/>
            <w:tcBorders>
              <w:top w:val="nil"/>
              <w:left w:val="nil"/>
              <w:bottom w:val="single" w:sz="4" w:space="0" w:color="auto"/>
              <w:right w:val="single" w:sz="4" w:space="0" w:color="auto"/>
            </w:tcBorders>
            <w:shd w:val="clear" w:color="000000" w:fill="D9D9D9"/>
            <w:noWrap/>
            <w:vAlign w:val="bottom"/>
            <w:hideMark/>
          </w:tcPr>
          <w:p w14:paraId="5542719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98 586</w:t>
            </w:r>
          </w:p>
        </w:tc>
        <w:tc>
          <w:tcPr>
            <w:tcW w:w="820" w:type="dxa"/>
            <w:tcBorders>
              <w:top w:val="nil"/>
              <w:left w:val="nil"/>
              <w:bottom w:val="single" w:sz="4" w:space="0" w:color="auto"/>
              <w:right w:val="single" w:sz="4" w:space="0" w:color="auto"/>
            </w:tcBorders>
            <w:shd w:val="clear" w:color="auto" w:fill="auto"/>
            <w:noWrap/>
            <w:vAlign w:val="bottom"/>
            <w:hideMark/>
          </w:tcPr>
          <w:p w14:paraId="710C606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111 504</w:t>
            </w:r>
          </w:p>
        </w:tc>
        <w:tc>
          <w:tcPr>
            <w:tcW w:w="820" w:type="dxa"/>
            <w:tcBorders>
              <w:top w:val="nil"/>
              <w:left w:val="nil"/>
              <w:bottom w:val="single" w:sz="4" w:space="0" w:color="auto"/>
              <w:right w:val="single" w:sz="4" w:space="0" w:color="auto"/>
            </w:tcBorders>
            <w:shd w:val="clear" w:color="auto" w:fill="auto"/>
            <w:noWrap/>
            <w:vAlign w:val="bottom"/>
            <w:hideMark/>
          </w:tcPr>
          <w:p w14:paraId="02DC4D1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126 219</w:t>
            </w:r>
          </w:p>
        </w:tc>
        <w:tc>
          <w:tcPr>
            <w:tcW w:w="820" w:type="dxa"/>
            <w:tcBorders>
              <w:top w:val="nil"/>
              <w:left w:val="nil"/>
              <w:bottom w:val="single" w:sz="4" w:space="0" w:color="auto"/>
              <w:right w:val="single" w:sz="4" w:space="0" w:color="auto"/>
            </w:tcBorders>
            <w:shd w:val="clear" w:color="auto" w:fill="auto"/>
            <w:noWrap/>
            <w:vAlign w:val="bottom"/>
            <w:hideMark/>
          </w:tcPr>
          <w:p w14:paraId="5886C31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142 994</w:t>
            </w:r>
          </w:p>
        </w:tc>
        <w:tc>
          <w:tcPr>
            <w:tcW w:w="820" w:type="dxa"/>
            <w:tcBorders>
              <w:top w:val="nil"/>
              <w:left w:val="nil"/>
              <w:bottom w:val="single" w:sz="4" w:space="0" w:color="auto"/>
              <w:right w:val="single" w:sz="4" w:space="0" w:color="auto"/>
            </w:tcBorders>
            <w:shd w:val="clear" w:color="auto" w:fill="auto"/>
            <w:noWrap/>
            <w:vAlign w:val="bottom"/>
            <w:hideMark/>
          </w:tcPr>
          <w:p w14:paraId="44F6879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162 128</w:t>
            </w:r>
          </w:p>
        </w:tc>
        <w:tc>
          <w:tcPr>
            <w:tcW w:w="820" w:type="dxa"/>
            <w:tcBorders>
              <w:top w:val="nil"/>
              <w:left w:val="nil"/>
              <w:bottom w:val="single" w:sz="4" w:space="0" w:color="auto"/>
              <w:right w:val="single" w:sz="4" w:space="0" w:color="auto"/>
            </w:tcBorders>
            <w:shd w:val="clear" w:color="000000" w:fill="D9D9D9"/>
            <w:noWrap/>
            <w:vAlign w:val="bottom"/>
            <w:hideMark/>
          </w:tcPr>
          <w:p w14:paraId="40BBCA7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183 969</w:t>
            </w:r>
          </w:p>
        </w:tc>
        <w:tc>
          <w:tcPr>
            <w:tcW w:w="820" w:type="dxa"/>
            <w:tcBorders>
              <w:top w:val="nil"/>
              <w:left w:val="nil"/>
              <w:bottom w:val="single" w:sz="4" w:space="0" w:color="auto"/>
              <w:right w:val="single" w:sz="4" w:space="0" w:color="auto"/>
            </w:tcBorders>
            <w:shd w:val="clear" w:color="auto" w:fill="auto"/>
            <w:noWrap/>
            <w:vAlign w:val="bottom"/>
            <w:hideMark/>
          </w:tcPr>
          <w:p w14:paraId="7F52728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192 933</w:t>
            </w:r>
          </w:p>
        </w:tc>
        <w:tc>
          <w:tcPr>
            <w:tcW w:w="820" w:type="dxa"/>
            <w:tcBorders>
              <w:top w:val="nil"/>
              <w:left w:val="nil"/>
              <w:bottom w:val="single" w:sz="4" w:space="0" w:color="auto"/>
              <w:right w:val="single" w:sz="4" w:space="0" w:color="auto"/>
            </w:tcBorders>
            <w:shd w:val="clear" w:color="auto" w:fill="auto"/>
            <w:noWrap/>
            <w:vAlign w:val="bottom"/>
            <w:hideMark/>
          </w:tcPr>
          <w:p w14:paraId="190042D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202 368</w:t>
            </w:r>
          </w:p>
        </w:tc>
        <w:tc>
          <w:tcPr>
            <w:tcW w:w="820" w:type="dxa"/>
            <w:tcBorders>
              <w:top w:val="nil"/>
              <w:left w:val="nil"/>
              <w:bottom w:val="single" w:sz="4" w:space="0" w:color="auto"/>
              <w:right w:val="single" w:sz="4" w:space="0" w:color="auto"/>
            </w:tcBorders>
            <w:shd w:val="clear" w:color="auto" w:fill="auto"/>
            <w:noWrap/>
            <w:vAlign w:val="bottom"/>
            <w:hideMark/>
          </w:tcPr>
          <w:p w14:paraId="3A11FD8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212 300</w:t>
            </w:r>
          </w:p>
        </w:tc>
        <w:tc>
          <w:tcPr>
            <w:tcW w:w="820" w:type="dxa"/>
            <w:tcBorders>
              <w:top w:val="nil"/>
              <w:left w:val="nil"/>
              <w:bottom w:val="single" w:sz="4" w:space="0" w:color="auto"/>
              <w:right w:val="single" w:sz="4" w:space="0" w:color="auto"/>
            </w:tcBorders>
            <w:shd w:val="clear" w:color="auto" w:fill="auto"/>
            <w:noWrap/>
            <w:vAlign w:val="bottom"/>
            <w:hideMark/>
          </w:tcPr>
          <w:p w14:paraId="5F3773A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222 757</w:t>
            </w:r>
          </w:p>
        </w:tc>
        <w:tc>
          <w:tcPr>
            <w:tcW w:w="820" w:type="dxa"/>
            <w:tcBorders>
              <w:top w:val="nil"/>
              <w:left w:val="nil"/>
              <w:bottom w:val="single" w:sz="4" w:space="0" w:color="auto"/>
              <w:right w:val="single" w:sz="4" w:space="0" w:color="auto"/>
            </w:tcBorders>
            <w:shd w:val="clear" w:color="auto" w:fill="auto"/>
            <w:noWrap/>
            <w:vAlign w:val="bottom"/>
            <w:hideMark/>
          </w:tcPr>
          <w:p w14:paraId="6D5C276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233 769</w:t>
            </w:r>
          </w:p>
        </w:tc>
      </w:tr>
      <w:tr w:rsidR="00D73CA1" w:rsidRPr="00172CC0" w14:paraId="04722A4F"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4E5BAEA"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7C40566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41 667</w:t>
            </w:r>
          </w:p>
        </w:tc>
        <w:tc>
          <w:tcPr>
            <w:tcW w:w="820" w:type="dxa"/>
            <w:tcBorders>
              <w:top w:val="nil"/>
              <w:left w:val="nil"/>
              <w:bottom w:val="single" w:sz="4" w:space="0" w:color="auto"/>
              <w:right w:val="single" w:sz="4" w:space="0" w:color="auto"/>
            </w:tcBorders>
            <w:shd w:val="clear" w:color="auto" w:fill="auto"/>
            <w:noWrap/>
            <w:vAlign w:val="bottom"/>
            <w:hideMark/>
          </w:tcPr>
          <w:p w14:paraId="4B3FC4D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50 055</w:t>
            </w:r>
          </w:p>
        </w:tc>
        <w:tc>
          <w:tcPr>
            <w:tcW w:w="820" w:type="dxa"/>
            <w:tcBorders>
              <w:top w:val="nil"/>
              <w:left w:val="nil"/>
              <w:bottom w:val="single" w:sz="4" w:space="0" w:color="auto"/>
              <w:right w:val="single" w:sz="4" w:space="0" w:color="auto"/>
            </w:tcBorders>
            <w:shd w:val="clear" w:color="auto" w:fill="auto"/>
            <w:noWrap/>
            <w:vAlign w:val="bottom"/>
            <w:hideMark/>
          </w:tcPr>
          <w:p w14:paraId="686F966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60 197</w:t>
            </w:r>
          </w:p>
        </w:tc>
        <w:tc>
          <w:tcPr>
            <w:tcW w:w="820" w:type="dxa"/>
            <w:tcBorders>
              <w:top w:val="nil"/>
              <w:left w:val="nil"/>
              <w:bottom w:val="single" w:sz="4" w:space="0" w:color="auto"/>
              <w:right w:val="single" w:sz="4" w:space="0" w:color="auto"/>
            </w:tcBorders>
            <w:shd w:val="clear" w:color="000000" w:fill="D9D9D9"/>
            <w:noWrap/>
            <w:vAlign w:val="bottom"/>
            <w:hideMark/>
          </w:tcPr>
          <w:p w14:paraId="1BEA5BB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72 475</w:t>
            </w:r>
          </w:p>
        </w:tc>
        <w:tc>
          <w:tcPr>
            <w:tcW w:w="820" w:type="dxa"/>
            <w:tcBorders>
              <w:top w:val="nil"/>
              <w:left w:val="nil"/>
              <w:bottom w:val="single" w:sz="4" w:space="0" w:color="auto"/>
              <w:right w:val="single" w:sz="4" w:space="0" w:color="auto"/>
            </w:tcBorders>
            <w:shd w:val="clear" w:color="auto" w:fill="auto"/>
            <w:noWrap/>
            <w:vAlign w:val="bottom"/>
            <w:hideMark/>
          </w:tcPr>
          <w:p w14:paraId="08CC607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82 069</w:t>
            </w:r>
          </w:p>
        </w:tc>
        <w:tc>
          <w:tcPr>
            <w:tcW w:w="820" w:type="dxa"/>
            <w:tcBorders>
              <w:top w:val="nil"/>
              <w:left w:val="nil"/>
              <w:bottom w:val="single" w:sz="4" w:space="0" w:color="auto"/>
              <w:right w:val="single" w:sz="4" w:space="0" w:color="auto"/>
            </w:tcBorders>
            <w:shd w:val="clear" w:color="auto" w:fill="auto"/>
            <w:noWrap/>
            <w:vAlign w:val="bottom"/>
            <w:hideMark/>
          </w:tcPr>
          <w:p w14:paraId="239D231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93 018</w:t>
            </w:r>
          </w:p>
        </w:tc>
        <w:tc>
          <w:tcPr>
            <w:tcW w:w="820" w:type="dxa"/>
            <w:tcBorders>
              <w:top w:val="nil"/>
              <w:left w:val="nil"/>
              <w:bottom w:val="single" w:sz="4" w:space="0" w:color="auto"/>
              <w:right w:val="single" w:sz="4" w:space="0" w:color="auto"/>
            </w:tcBorders>
            <w:shd w:val="clear" w:color="auto" w:fill="auto"/>
            <w:noWrap/>
            <w:vAlign w:val="bottom"/>
            <w:hideMark/>
          </w:tcPr>
          <w:p w14:paraId="5E58519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105 519</w:t>
            </w:r>
          </w:p>
        </w:tc>
        <w:tc>
          <w:tcPr>
            <w:tcW w:w="820" w:type="dxa"/>
            <w:tcBorders>
              <w:top w:val="nil"/>
              <w:left w:val="nil"/>
              <w:bottom w:val="single" w:sz="4" w:space="0" w:color="auto"/>
              <w:right w:val="single" w:sz="4" w:space="0" w:color="auto"/>
            </w:tcBorders>
            <w:shd w:val="clear" w:color="auto" w:fill="auto"/>
            <w:noWrap/>
            <w:vAlign w:val="bottom"/>
            <w:hideMark/>
          </w:tcPr>
          <w:p w14:paraId="7D3E1F8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119 804</w:t>
            </w:r>
          </w:p>
        </w:tc>
        <w:tc>
          <w:tcPr>
            <w:tcW w:w="820" w:type="dxa"/>
            <w:tcBorders>
              <w:top w:val="nil"/>
              <w:left w:val="nil"/>
              <w:bottom w:val="single" w:sz="4" w:space="0" w:color="auto"/>
              <w:right w:val="single" w:sz="4" w:space="0" w:color="auto"/>
            </w:tcBorders>
            <w:shd w:val="clear" w:color="000000" w:fill="D9D9D9"/>
            <w:noWrap/>
            <w:vAlign w:val="bottom"/>
            <w:hideMark/>
          </w:tcPr>
          <w:p w14:paraId="534DA2C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136 140</w:t>
            </w:r>
          </w:p>
        </w:tc>
        <w:tc>
          <w:tcPr>
            <w:tcW w:w="820" w:type="dxa"/>
            <w:tcBorders>
              <w:top w:val="nil"/>
              <w:left w:val="nil"/>
              <w:bottom w:val="single" w:sz="4" w:space="0" w:color="auto"/>
              <w:right w:val="single" w:sz="4" w:space="0" w:color="auto"/>
            </w:tcBorders>
            <w:shd w:val="clear" w:color="auto" w:fill="auto"/>
            <w:noWrap/>
            <w:vAlign w:val="bottom"/>
            <w:hideMark/>
          </w:tcPr>
          <w:p w14:paraId="646A0FB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142 706</w:t>
            </w:r>
          </w:p>
        </w:tc>
        <w:tc>
          <w:tcPr>
            <w:tcW w:w="820" w:type="dxa"/>
            <w:tcBorders>
              <w:top w:val="nil"/>
              <w:left w:val="nil"/>
              <w:bottom w:val="single" w:sz="4" w:space="0" w:color="auto"/>
              <w:right w:val="single" w:sz="4" w:space="0" w:color="auto"/>
            </w:tcBorders>
            <w:shd w:val="clear" w:color="auto" w:fill="auto"/>
            <w:noWrap/>
            <w:vAlign w:val="bottom"/>
            <w:hideMark/>
          </w:tcPr>
          <w:p w14:paraId="53EAE45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149 607</w:t>
            </w:r>
          </w:p>
        </w:tc>
        <w:tc>
          <w:tcPr>
            <w:tcW w:w="820" w:type="dxa"/>
            <w:tcBorders>
              <w:top w:val="nil"/>
              <w:left w:val="nil"/>
              <w:bottom w:val="single" w:sz="4" w:space="0" w:color="auto"/>
              <w:right w:val="single" w:sz="4" w:space="0" w:color="auto"/>
            </w:tcBorders>
            <w:shd w:val="clear" w:color="auto" w:fill="auto"/>
            <w:noWrap/>
            <w:vAlign w:val="bottom"/>
            <w:hideMark/>
          </w:tcPr>
          <w:p w14:paraId="75476C5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156 860</w:t>
            </w:r>
          </w:p>
        </w:tc>
        <w:tc>
          <w:tcPr>
            <w:tcW w:w="820" w:type="dxa"/>
            <w:tcBorders>
              <w:top w:val="nil"/>
              <w:left w:val="nil"/>
              <w:bottom w:val="single" w:sz="4" w:space="0" w:color="auto"/>
              <w:right w:val="single" w:sz="4" w:space="0" w:color="auto"/>
            </w:tcBorders>
            <w:shd w:val="clear" w:color="auto" w:fill="auto"/>
            <w:noWrap/>
            <w:vAlign w:val="bottom"/>
            <w:hideMark/>
          </w:tcPr>
          <w:p w14:paraId="501369E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164 486</w:t>
            </w:r>
          </w:p>
        </w:tc>
        <w:tc>
          <w:tcPr>
            <w:tcW w:w="820" w:type="dxa"/>
            <w:tcBorders>
              <w:top w:val="nil"/>
              <w:left w:val="nil"/>
              <w:bottom w:val="single" w:sz="4" w:space="0" w:color="auto"/>
              <w:right w:val="single" w:sz="4" w:space="0" w:color="auto"/>
            </w:tcBorders>
            <w:shd w:val="clear" w:color="auto" w:fill="auto"/>
            <w:noWrap/>
            <w:vAlign w:val="bottom"/>
            <w:hideMark/>
          </w:tcPr>
          <w:p w14:paraId="13D2437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172 503</w:t>
            </w:r>
          </w:p>
        </w:tc>
      </w:tr>
      <w:tr w:rsidR="00D73CA1" w:rsidRPr="00172CC0" w14:paraId="20EC5638"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ACDCD86"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345269B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152</w:t>
            </w:r>
          </w:p>
        </w:tc>
        <w:tc>
          <w:tcPr>
            <w:tcW w:w="820" w:type="dxa"/>
            <w:tcBorders>
              <w:top w:val="nil"/>
              <w:left w:val="nil"/>
              <w:bottom w:val="single" w:sz="4" w:space="0" w:color="auto"/>
              <w:right w:val="single" w:sz="4" w:space="0" w:color="auto"/>
            </w:tcBorders>
            <w:shd w:val="clear" w:color="auto" w:fill="auto"/>
            <w:noWrap/>
            <w:vAlign w:val="bottom"/>
            <w:hideMark/>
          </w:tcPr>
          <w:p w14:paraId="58AD873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186</w:t>
            </w:r>
          </w:p>
        </w:tc>
        <w:tc>
          <w:tcPr>
            <w:tcW w:w="820" w:type="dxa"/>
            <w:tcBorders>
              <w:top w:val="nil"/>
              <w:left w:val="nil"/>
              <w:bottom w:val="single" w:sz="4" w:space="0" w:color="auto"/>
              <w:right w:val="single" w:sz="4" w:space="0" w:color="auto"/>
            </w:tcBorders>
            <w:shd w:val="clear" w:color="auto" w:fill="auto"/>
            <w:noWrap/>
            <w:vAlign w:val="bottom"/>
            <w:hideMark/>
          </w:tcPr>
          <w:p w14:paraId="142A042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222</w:t>
            </w:r>
          </w:p>
        </w:tc>
        <w:tc>
          <w:tcPr>
            <w:tcW w:w="820" w:type="dxa"/>
            <w:tcBorders>
              <w:top w:val="nil"/>
              <w:left w:val="nil"/>
              <w:bottom w:val="single" w:sz="4" w:space="0" w:color="auto"/>
              <w:right w:val="single" w:sz="4" w:space="0" w:color="auto"/>
            </w:tcBorders>
            <w:shd w:val="clear" w:color="000000" w:fill="D9D9D9"/>
            <w:noWrap/>
            <w:vAlign w:val="bottom"/>
            <w:hideMark/>
          </w:tcPr>
          <w:p w14:paraId="2AED3F1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264</w:t>
            </w:r>
          </w:p>
        </w:tc>
        <w:tc>
          <w:tcPr>
            <w:tcW w:w="820" w:type="dxa"/>
            <w:tcBorders>
              <w:top w:val="nil"/>
              <w:left w:val="nil"/>
              <w:bottom w:val="single" w:sz="4" w:space="0" w:color="auto"/>
              <w:right w:val="single" w:sz="4" w:space="0" w:color="auto"/>
            </w:tcBorders>
            <w:shd w:val="clear" w:color="auto" w:fill="auto"/>
            <w:noWrap/>
            <w:vAlign w:val="bottom"/>
            <w:hideMark/>
          </w:tcPr>
          <w:p w14:paraId="6A99BAF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297</w:t>
            </w:r>
          </w:p>
        </w:tc>
        <w:tc>
          <w:tcPr>
            <w:tcW w:w="820" w:type="dxa"/>
            <w:tcBorders>
              <w:top w:val="nil"/>
              <w:left w:val="nil"/>
              <w:bottom w:val="single" w:sz="4" w:space="0" w:color="auto"/>
              <w:right w:val="single" w:sz="4" w:space="0" w:color="auto"/>
            </w:tcBorders>
            <w:shd w:val="clear" w:color="auto" w:fill="auto"/>
            <w:noWrap/>
            <w:vAlign w:val="bottom"/>
            <w:hideMark/>
          </w:tcPr>
          <w:p w14:paraId="26A70B6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334</w:t>
            </w:r>
          </w:p>
        </w:tc>
        <w:tc>
          <w:tcPr>
            <w:tcW w:w="820" w:type="dxa"/>
            <w:tcBorders>
              <w:top w:val="nil"/>
              <w:left w:val="nil"/>
              <w:bottom w:val="single" w:sz="4" w:space="0" w:color="auto"/>
              <w:right w:val="single" w:sz="4" w:space="0" w:color="auto"/>
            </w:tcBorders>
            <w:shd w:val="clear" w:color="auto" w:fill="auto"/>
            <w:noWrap/>
            <w:vAlign w:val="bottom"/>
            <w:hideMark/>
          </w:tcPr>
          <w:p w14:paraId="716DF8B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376</w:t>
            </w:r>
          </w:p>
        </w:tc>
        <w:tc>
          <w:tcPr>
            <w:tcW w:w="820" w:type="dxa"/>
            <w:tcBorders>
              <w:top w:val="nil"/>
              <w:left w:val="nil"/>
              <w:bottom w:val="single" w:sz="4" w:space="0" w:color="auto"/>
              <w:right w:val="single" w:sz="4" w:space="0" w:color="auto"/>
            </w:tcBorders>
            <w:shd w:val="clear" w:color="auto" w:fill="auto"/>
            <w:noWrap/>
            <w:vAlign w:val="bottom"/>
            <w:hideMark/>
          </w:tcPr>
          <w:p w14:paraId="22EB4D1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423</w:t>
            </w:r>
          </w:p>
        </w:tc>
        <w:tc>
          <w:tcPr>
            <w:tcW w:w="820" w:type="dxa"/>
            <w:tcBorders>
              <w:top w:val="nil"/>
              <w:left w:val="nil"/>
              <w:bottom w:val="single" w:sz="4" w:space="0" w:color="auto"/>
              <w:right w:val="single" w:sz="4" w:space="0" w:color="auto"/>
            </w:tcBorders>
            <w:shd w:val="clear" w:color="000000" w:fill="D9D9D9"/>
            <w:noWrap/>
            <w:vAlign w:val="bottom"/>
            <w:hideMark/>
          </w:tcPr>
          <w:p w14:paraId="37F91F4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477</w:t>
            </w:r>
          </w:p>
        </w:tc>
        <w:tc>
          <w:tcPr>
            <w:tcW w:w="820" w:type="dxa"/>
            <w:tcBorders>
              <w:top w:val="nil"/>
              <w:left w:val="nil"/>
              <w:bottom w:val="single" w:sz="4" w:space="0" w:color="auto"/>
              <w:right w:val="single" w:sz="4" w:space="0" w:color="auto"/>
            </w:tcBorders>
            <w:shd w:val="clear" w:color="auto" w:fill="auto"/>
            <w:noWrap/>
            <w:vAlign w:val="bottom"/>
            <w:hideMark/>
          </w:tcPr>
          <w:p w14:paraId="6B31E24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499</w:t>
            </w:r>
          </w:p>
        </w:tc>
        <w:tc>
          <w:tcPr>
            <w:tcW w:w="820" w:type="dxa"/>
            <w:tcBorders>
              <w:top w:val="nil"/>
              <w:left w:val="nil"/>
              <w:bottom w:val="single" w:sz="4" w:space="0" w:color="auto"/>
              <w:right w:val="single" w:sz="4" w:space="0" w:color="auto"/>
            </w:tcBorders>
            <w:shd w:val="clear" w:color="auto" w:fill="auto"/>
            <w:noWrap/>
            <w:vAlign w:val="bottom"/>
            <w:hideMark/>
          </w:tcPr>
          <w:p w14:paraId="73C27E7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522</w:t>
            </w:r>
          </w:p>
        </w:tc>
        <w:tc>
          <w:tcPr>
            <w:tcW w:w="820" w:type="dxa"/>
            <w:tcBorders>
              <w:top w:val="nil"/>
              <w:left w:val="nil"/>
              <w:bottom w:val="single" w:sz="4" w:space="0" w:color="auto"/>
              <w:right w:val="single" w:sz="4" w:space="0" w:color="auto"/>
            </w:tcBorders>
            <w:shd w:val="clear" w:color="auto" w:fill="auto"/>
            <w:noWrap/>
            <w:vAlign w:val="bottom"/>
            <w:hideMark/>
          </w:tcPr>
          <w:p w14:paraId="077A1F0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546</w:t>
            </w:r>
          </w:p>
        </w:tc>
        <w:tc>
          <w:tcPr>
            <w:tcW w:w="820" w:type="dxa"/>
            <w:tcBorders>
              <w:top w:val="nil"/>
              <w:left w:val="nil"/>
              <w:bottom w:val="single" w:sz="4" w:space="0" w:color="auto"/>
              <w:right w:val="single" w:sz="4" w:space="0" w:color="auto"/>
            </w:tcBorders>
            <w:shd w:val="clear" w:color="auto" w:fill="auto"/>
            <w:noWrap/>
            <w:vAlign w:val="bottom"/>
            <w:hideMark/>
          </w:tcPr>
          <w:p w14:paraId="730619C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572</w:t>
            </w:r>
          </w:p>
        </w:tc>
        <w:tc>
          <w:tcPr>
            <w:tcW w:w="820" w:type="dxa"/>
            <w:tcBorders>
              <w:top w:val="nil"/>
              <w:left w:val="nil"/>
              <w:bottom w:val="single" w:sz="4" w:space="0" w:color="auto"/>
              <w:right w:val="single" w:sz="4" w:space="0" w:color="auto"/>
            </w:tcBorders>
            <w:shd w:val="clear" w:color="auto" w:fill="auto"/>
            <w:noWrap/>
            <w:vAlign w:val="bottom"/>
            <w:hideMark/>
          </w:tcPr>
          <w:p w14:paraId="4C16C76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599</w:t>
            </w:r>
          </w:p>
        </w:tc>
      </w:tr>
      <w:tr w:rsidR="00D73CA1" w:rsidRPr="00172CC0" w14:paraId="5543E5EA"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5B464BB"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1489313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79</w:t>
            </w:r>
          </w:p>
        </w:tc>
        <w:tc>
          <w:tcPr>
            <w:tcW w:w="820" w:type="dxa"/>
            <w:tcBorders>
              <w:top w:val="nil"/>
              <w:left w:val="nil"/>
              <w:bottom w:val="single" w:sz="4" w:space="0" w:color="auto"/>
              <w:right w:val="single" w:sz="4" w:space="0" w:color="auto"/>
            </w:tcBorders>
            <w:shd w:val="clear" w:color="auto" w:fill="auto"/>
            <w:noWrap/>
            <w:vAlign w:val="bottom"/>
            <w:hideMark/>
          </w:tcPr>
          <w:p w14:paraId="6E3248F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159</w:t>
            </w:r>
          </w:p>
        </w:tc>
        <w:tc>
          <w:tcPr>
            <w:tcW w:w="820" w:type="dxa"/>
            <w:tcBorders>
              <w:top w:val="nil"/>
              <w:left w:val="nil"/>
              <w:bottom w:val="single" w:sz="4" w:space="0" w:color="auto"/>
              <w:right w:val="single" w:sz="4" w:space="0" w:color="auto"/>
            </w:tcBorders>
            <w:shd w:val="clear" w:color="auto" w:fill="auto"/>
            <w:noWrap/>
            <w:vAlign w:val="bottom"/>
            <w:hideMark/>
          </w:tcPr>
          <w:p w14:paraId="1A27510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192</w:t>
            </w:r>
          </w:p>
        </w:tc>
        <w:tc>
          <w:tcPr>
            <w:tcW w:w="820" w:type="dxa"/>
            <w:tcBorders>
              <w:top w:val="nil"/>
              <w:left w:val="nil"/>
              <w:bottom w:val="single" w:sz="4" w:space="0" w:color="auto"/>
              <w:right w:val="single" w:sz="4" w:space="0" w:color="auto"/>
            </w:tcBorders>
            <w:shd w:val="clear" w:color="000000" w:fill="D9D9D9"/>
            <w:noWrap/>
            <w:vAlign w:val="bottom"/>
            <w:hideMark/>
          </w:tcPr>
          <w:p w14:paraId="715D47A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233</w:t>
            </w:r>
          </w:p>
        </w:tc>
        <w:tc>
          <w:tcPr>
            <w:tcW w:w="820" w:type="dxa"/>
            <w:tcBorders>
              <w:top w:val="nil"/>
              <w:left w:val="nil"/>
              <w:bottom w:val="single" w:sz="4" w:space="0" w:color="auto"/>
              <w:right w:val="single" w:sz="4" w:space="0" w:color="auto"/>
            </w:tcBorders>
            <w:shd w:val="clear" w:color="auto" w:fill="auto"/>
            <w:noWrap/>
            <w:vAlign w:val="bottom"/>
            <w:hideMark/>
          </w:tcPr>
          <w:p w14:paraId="229282A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263</w:t>
            </w:r>
          </w:p>
        </w:tc>
        <w:tc>
          <w:tcPr>
            <w:tcW w:w="820" w:type="dxa"/>
            <w:tcBorders>
              <w:top w:val="nil"/>
              <w:left w:val="nil"/>
              <w:bottom w:val="single" w:sz="4" w:space="0" w:color="auto"/>
              <w:right w:val="single" w:sz="4" w:space="0" w:color="auto"/>
            </w:tcBorders>
            <w:shd w:val="clear" w:color="auto" w:fill="auto"/>
            <w:noWrap/>
            <w:vAlign w:val="bottom"/>
            <w:hideMark/>
          </w:tcPr>
          <w:p w14:paraId="69ABD28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297</w:t>
            </w:r>
          </w:p>
        </w:tc>
        <w:tc>
          <w:tcPr>
            <w:tcW w:w="820" w:type="dxa"/>
            <w:tcBorders>
              <w:top w:val="nil"/>
              <w:left w:val="nil"/>
              <w:bottom w:val="single" w:sz="4" w:space="0" w:color="auto"/>
              <w:right w:val="single" w:sz="4" w:space="0" w:color="auto"/>
            </w:tcBorders>
            <w:shd w:val="clear" w:color="auto" w:fill="auto"/>
            <w:noWrap/>
            <w:vAlign w:val="bottom"/>
            <w:hideMark/>
          </w:tcPr>
          <w:p w14:paraId="7FB8814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336</w:t>
            </w:r>
          </w:p>
        </w:tc>
        <w:tc>
          <w:tcPr>
            <w:tcW w:w="820" w:type="dxa"/>
            <w:tcBorders>
              <w:top w:val="nil"/>
              <w:left w:val="nil"/>
              <w:bottom w:val="single" w:sz="4" w:space="0" w:color="auto"/>
              <w:right w:val="single" w:sz="4" w:space="0" w:color="auto"/>
            </w:tcBorders>
            <w:shd w:val="clear" w:color="auto" w:fill="auto"/>
            <w:noWrap/>
            <w:vAlign w:val="bottom"/>
            <w:hideMark/>
          </w:tcPr>
          <w:p w14:paraId="64443A6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380</w:t>
            </w:r>
          </w:p>
        </w:tc>
        <w:tc>
          <w:tcPr>
            <w:tcW w:w="820" w:type="dxa"/>
            <w:tcBorders>
              <w:top w:val="nil"/>
              <w:left w:val="nil"/>
              <w:bottom w:val="single" w:sz="4" w:space="0" w:color="auto"/>
              <w:right w:val="single" w:sz="4" w:space="0" w:color="auto"/>
            </w:tcBorders>
            <w:shd w:val="clear" w:color="000000" w:fill="D9D9D9"/>
            <w:noWrap/>
            <w:vAlign w:val="bottom"/>
            <w:hideMark/>
          </w:tcPr>
          <w:p w14:paraId="2881C23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431</w:t>
            </w:r>
          </w:p>
        </w:tc>
        <w:tc>
          <w:tcPr>
            <w:tcW w:w="820" w:type="dxa"/>
            <w:tcBorders>
              <w:top w:val="nil"/>
              <w:left w:val="nil"/>
              <w:bottom w:val="single" w:sz="4" w:space="0" w:color="auto"/>
              <w:right w:val="single" w:sz="4" w:space="0" w:color="auto"/>
            </w:tcBorders>
            <w:shd w:val="clear" w:color="auto" w:fill="auto"/>
            <w:noWrap/>
            <w:vAlign w:val="bottom"/>
            <w:hideMark/>
          </w:tcPr>
          <w:p w14:paraId="150452F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451</w:t>
            </w:r>
          </w:p>
        </w:tc>
        <w:tc>
          <w:tcPr>
            <w:tcW w:w="820" w:type="dxa"/>
            <w:tcBorders>
              <w:top w:val="nil"/>
              <w:left w:val="nil"/>
              <w:bottom w:val="single" w:sz="4" w:space="0" w:color="auto"/>
              <w:right w:val="single" w:sz="4" w:space="0" w:color="auto"/>
            </w:tcBorders>
            <w:shd w:val="clear" w:color="auto" w:fill="auto"/>
            <w:noWrap/>
            <w:vAlign w:val="bottom"/>
            <w:hideMark/>
          </w:tcPr>
          <w:p w14:paraId="61EF437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472</w:t>
            </w:r>
          </w:p>
        </w:tc>
        <w:tc>
          <w:tcPr>
            <w:tcW w:w="820" w:type="dxa"/>
            <w:tcBorders>
              <w:top w:val="nil"/>
              <w:left w:val="nil"/>
              <w:bottom w:val="single" w:sz="4" w:space="0" w:color="auto"/>
              <w:right w:val="single" w:sz="4" w:space="0" w:color="auto"/>
            </w:tcBorders>
            <w:shd w:val="clear" w:color="auto" w:fill="auto"/>
            <w:noWrap/>
            <w:vAlign w:val="bottom"/>
            <w:hideMark/>
          </w:tcPr>
          <w:p w14:paraId="32FC0A7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493</w:t>
            </w:r>
          </w:p>
        </w:tc>
        <w:tc>
          <w:tcPr>
            <w:tcW w:w="820" w:type="dxa"/>
            <w:tcBorders>
              <w:top w:val="nil"/>
              <w:left w:val="nil"/>
              <w:bottom w:val="single" w:sz="4" w:space="0" w:color="auto"/>
              <w:right w:val="single" w:sz="4" w:space="0" w:color="auto"/>
            </w:tcBorders>
            <w:shd w:val="clear" w:color="auto" w:fill="auto"/>
            <w:noWrap/>
            <w:vAlign w:val="bottom"/>
            <w:hideMark/>
          </w:tcPr>
          <w:p w14:paraId="0A2B4A9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516</w:t>
            </w:r>
          </w:p>
        </w:tc>
        <w:tc>
          <w:tcPr>
            <w:tcW w:w="820" w:type="dxa"/>
            <w:tcBorders>
              <w:top w:val="nil"/>
              <w:left w:val="nil"/>
              <w:bottom w:val="single" w:sz="4" w:space="0" w:color="auto"/>
              <w:right w:val="single" w:sz="4" w:space="0" w:color="auto"/>
            </w:tcBorders>
            <w:shd w:val="clear" w:color="auto" w:fill="auto"/>
            <w:noWrap/>
            <w:vAlign w:val="bottom"/>
            <w:hideMark/>
          </w:tcPr>
          <w:p w14:paraId="39D9028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540</w:t>
            </w:r>
          </w:p>
        </w:tc>
      </w:tr>
      <w:tr w:rsidR="00D73CA1" w:rsidRPr="00172CC0" w14:paraId="70AE2719"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8D8242A"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06F0372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187</w:t>
            </w:r>
          </w:p>
        </w:tc>
        <w:tc>
          <w:tcPr>
            <w:tcW w:w="820" w:type="dxa"/>
            <w:tcBorders>
              <w:top w:val="nil"/>
              <w:left w:val="nil"/>
              <w:bottom w:val="single" w:sz="4" w:space="0" w:color="auto"/>
              <w:right w:val="single" w:sz="4" w:space="0" w:color="auto"/>
            </w:tcBorders>
            <w:shd w:val="clear" w:color="auto" w:fill="auto"/>
            <w:noWrap/>
            <w:vAlign w:val="bottom"/>
            <w:hideMark/>
          </w:tcPr>
          <w:p w14:paraId="4880891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225</w:t>
            </w:r>
          </w:p>
        </w:tc>
        <w:tc>
          <w:tcPr>
            <w:tcW w:w="820" w:type="dxa"/>
            <w:tcBorders>
              <w:top w:val="nil"/>
              <w:left w:val="nil"/>
              <w:bottom w:val="single" w:sz="4" w:space="0" w:color="auto"/>
              <w:right w:val="single" w:sz="4" w:space="0" w:color="auto"/>
            </w:tcBorders>
            <w:shd w:val="clear" w:color="auto" w:fill="auto"/>
            <w:noWrap/>
            <w:vAlign w:val="bottom"/>
            <w:hideMark/>
          </w:tcPr>
          <w:p w14:paraId="0619155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270</w:t>
            </w:r>
          </w:p>
        </w:tc>
        <w:tc>
          <w:tcPr>
            <w:tcW w:w="820" w:type="dxa"/>
            <w:tcBorders>
              <w:top w:val="nil"/>
              <w:left w:val="nil"/>
              <w:bottom w:val="single" w:sz="4" w:space="0" w:color="auto"/>
              <w:right w:val="single" w:sz="4" w:space="0" w:color="auto"/>
            </w:tcBorders>
            <w:shd w:val="clear" w:color="000000" w:fill="D9D9D9"/>
            <w:noWrap/>
            <w:vAlign w:val="bottom"/>
            <w:hideMark/>
          </w:tcPr>
          <w:p w14:paraId="0B54BBD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325</w:t>
            </w:r>
          </w:p>
        </w:tc>
        <w:tc>
          <w:tcPr>
            <w:tcW w:w="820" w:type="dxa"/>
            <w:tcBorders>
              <w:top w:val="nil"/>
              <w:left w:val="nil"/>
              <w:bottom w:val="single" w:sz="4" w:space="0" w:color="auto"/>
              <w:right w:val="single" w:sz="4" w:space="0" w:color="auto"/>
            </w:tcBorders>
            <w:shd w:val="clear" w:color="auto" w:fill="auto"/>
            <w:noWrap/>
            <w:vAlign w:val="bottom"/>
            <w:hideMark/>
          </w:tcPr>
          <w:p w14:paraId="4CB61B8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369</w:t>
            </w:r>
          </w:p>
        </w:tc>
        <w:tc>
          <w:tcPr>
            <w:tcW w:w="820" w:type="dxa"/>
            <w:tcBorders>
              <w:top w:val="nil"/>
              <w:left w:val="nil"/>
              <w:bottom w:val="single" w:sz="4" w:space="0" w:color="auto"/>
              <w:right w:val="single" w:sz="4" w:space="0" w:color="auto"/>
            </w:tcBorders>
            <w:shd w:val="clear" w:color="auto" w:fill="auto"/>
            <w:noWrap/>
            <w:vAlign w:val="bottom"/>
            <w:hideMark/>
          </w:tcPr>
          <w:p w14:paraId="014A619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420</w:t>
            </w:r>
          </w:p>
        </w:tc>
        <w:tc>
          <w:tcPr>
            <w:tcW w:w="820" w:type="dxa"/>
            <w:tcBorders>
              <w:top w:val="nil"/>
              <w:left w:val="nil"/>
              <w:bottom w:val="single" w:sz="4" w:space="0" w:color="auto"/>
              <w:right w:val="single" w:sz="4" w:space="0" w:color="auto"/>
            </w:tcBorders>
            <w:shd w:val="clear" w:color="auto" w:fill="auto"/>
            <w:noWrap/>
            <w:vAlign w:val="bottom"/>
            <w:hideMark/>
          </w:tcPr>
          <w:p w14:paraId="1D8E67A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477</w:t>
            </w:r>
          </w:p>
        </w:tc>
        <w:tc>
          <w:tcPr>
            <w:tcW w:w="820" w:type="dxa"/>
            <w:tcBorders>
              <w:top w:val="nil"/>
              <w:left w:val="nil"/>
              <w:bottom w:val="single" w:sz="4" w:space="0" w:color="auto"/>
              <w:right w:val="single" w:sz="4" w:space="0" w:color="auto"/>
            </w:tcBorders>
            <w:shd w:val="clear" w:color="auto" w:fill="auto"/>
            <w:noWrap/>
            <w:vAlign w:val="bottom"/>
            <w:hideMark/>
          </w:tcPr>
          <w:p w14:paraId="7B2C037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544</w:t>
            </w:r>
          </w:p>
        </w:tc>
        <w:tc>
          <w:tcPr>
            <w:tcW w:w="820" w:type="dxa"/>
            <w:tcBorders>
              <w:top w:val="nil"/>
              <w:left w:val="nil"/>
              <w:bottom w:val="single" w:sz="4" w:space="0" w:color="auto"/>
              <w:right w:val="single" w:sz="4" w:space="0" w:color="auto"/>
            </w:tcBorders>
            <w:shd w:val="clear" w:color="000000" w:fill="D9D9D9"/>
            <w:noWrap/>
            <w:vAlign w:val="bottom"/>
            <w:hideMark/>
          </w:tcPr>
          <w:p w14:paraId="628D79E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620</w:t>
            </w:r>
          </w:p>
        </w:tc>
        <w:tc>
          <w:tcPr>
            <w:tcW w:w="820" w:type="dxa"/>
            <w:tcBorders>
              <w:top w:val="nil"/>
              <w:left w:val="nil"/>
              <w:bottom w:val="single" w:sz="4" w:space="0" w:color="auto"/>
              <w:right w:val="single" w:sz="4" w:space="0" w:color="auto"/>
            </w:tcBorders>
            <w:shd w:val="clear" w:color="auto" w:fill="auto"/>
            <w:noWrap/>
            <w:vAlign w:val="bottom"/>
            <w:hideMark/>
          </w:tcPr>
          <w:p w14:paraId="688A85C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649</w:t>
            </w:r>
          </w:p>
        </w:tc>
        <w:tc>
          <w:tcPr>
            <w:tcW w:w="820" w:type="dxa"/>
            <w:tcBorders>
              <w:top w:val="nil"/>
              <w:left w:val="nil"/>
              <w:bottom w:val="single" w:sz="4" w:space="0" w:color="auto"/>
              <w:right w:val="single" w:sz="4" w:space="0" w:color="auto"/>
            </w:tcBorders>
            <w:shd w:val="clear" w:color="auto" w:fill="auto"/>
            <w:noWrap/>
            <w:vAlign w:val="bottom"/>
            <w:hideMark/>
          </w:tcPr>
          <w:p w14:paraId="253B34F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679</w:t>
            </w:r>
          </w:p>
        </w:tc>
        <w:tc>
          <w:tcPr>
            <w:tcW w:w="820" w:type="dxa"/>
            <w:tcBorders>
              <w:top w:val="nil"/>
              <w:left w:val="nil"/>
              <w:bottom w:val="single" w:sz="4" w:space="0" w:color="auto"/>
              <w:right w:val="single" w:sz="4" w:space="0" w:color="auto"/>
            </w:tcBorders>
            <w:shd w:val="clear" w:color="auto" w:fill="auto"/>
            <w:noWrap/>
            <w:vAlign w:val="bottom"/>
            <w:hideMark/>
          </w:tcPr>
          <w:p w14:paraId="6B6B52A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710</w:t>
            </w:r>
          </w:p>
        </w:tc>
        <w:tc>
          <w:tcPr>
            <w:tcW w:w="820" w:type="dxa"/>
            <w:tcBorders>
              <w:top w:val="nil"/>
              <w:left w:val="nil"/>
              <w:bottom w:val="single" w:sz="4" w:space="0" w:color="auto"/>
              <w:right w:val="single" w:sz="4" w:space="0" w:color="auto"/>
            </w:tcBorders>
            <w:shd w:val="clear" w:color="auto" w:fill="auto"/>
            <w:noWrap/>
            <w:vAlign w:val="bottom"/>
            <w:hideMark/>
          </w:tcPr>
          <w:p w14:paraId="0F4F8F1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744</w:t>
            </w:r>
          </w:p>
        </w:tc>
        <w:tc>
          <w:tcPr>
            <w:tcW w:w="820" w:type="dxa"/>
            <w:tcBorders>
              <w:top w:val="nil"/>
              <w:left w:val="nil"/>
              <w:bottom w:val="single" w:sz="4" w:space="0" w:color="auto"/>
              <w:right w:val="single" w:sz="4" w:space="0" w:color="auto"/>
            </w:tcBorders>
            <w:shd w:val="clear" w:color="auto" w:fill="auto"/>
            <w:noWrap/>
            <w:vAlign w:val="bottom"/>
            <w:hideMark/>
          </w:tcPr>
          <w:p w14:paraId="7A32247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779</w:t>
            </w:r>
          </w:p>
        </w:tc>
      </w:tr>
      <w:tr w:rsidR="00D73CA1" w:rsidRPr="00172CC0" w14:paraId="767E28CD"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41ECEB5"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0CECF3D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3 113</w:t>
            </w:r>
          </w:p>
        </w:tc>
        <w:tc>
          <w:tcPr>
            <w:tcW w:w="820" w:type="dxa"/>
            <w:tcBorders>
              <w:top w:val="nil"/>
              <w:left w:val="nil"/>
              <w:bottom w:val="single" w:sz="4" w:space="0" w:color="auto"/>
              <w:right w:val="single" w:sz="4" w:space="0" w:color="auto"/>
            </w:tcBorders>
            <w:shd w:val="clear" w:color="auto" w:fill="auto"/>
            <w:noWrap/>
            <w:vAlign w:val="bottom"/>
            <w:hideMark/>
          </w:tcPr>
          <w:p w14:paraId="79540D4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3 750</w:t>
            </w:r>
          </w:p>
        </w:tc>
        <w:tc>
          <w:tcPr>
            <w:tcW w:w="820" w:type="dxa"/>
            <w:tcBorders>
              <w:top w:val="nil"/>
              <w:left w:val="nil"/>
              <w:bottom w:val="single" w:sz="4" w:space="0" w:color="auto"/>
              <w:right w:val="single" w:sz="4" w:space="0" w:color="auto"/>
            </w:tcBorders>
            <w:shd w:val="clear" w:color="auto" w:fill="auto"/>
            <w:noWrap/>
            <w:vAlign w:val="bottom"/>
            <w:hideMark/>
          </w:tcPr>
          <w:p w14:paraId="288EF64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4 522</w:t>
            </w:r>
          </w:p>
        </w:tc>
        <w:tc>
          <w:tcPr>
            <w:tcW w:w="820" w:type="dxa"/>
            <w:tcBorders>
              <w:top w:val="nil"/>
              <w:left w:val="nil"/>
              <w:bottom w:val="single" w:sz="4" w:space="0" w:color="auto"/>
              <w:right w:val="single" w:sz="4" w:space="0" w:color="auto"/>
            </w:tcBorders>
            <w:shd w:val="clear" w:color="000000" w:fill="D9D9D9"/>
            <w:noWrap/>
            <w:vAlign w:val="bottom"/>
            <w:hideMark/>
          </w:tcPr>
          <w:p w14:paraId="0F8BABC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5 459</w:t>
            </w:r>
          </w:p>
        </w:tc>
        <w:tc>
          <w:tcPr>
            <w:tcW w:w="820" w:type="dxa"/>
            <w:tcBorders>
              <w:top w:val="nil"/>
              <w:left w:val="nil"/>
              <w:bottom w:val="single" w:sz="4" w:space="0" w:color="auto"/>
              <w:right w:val="single" w:sz="4" w:space="0" w:color="auto"/>
            </w:tcBorders>
            <w:shd w:val="clear" w:color="auto" w:fill="auto"/>
            <w:noWrap/>
            <w:vAlign w:val="bottom"/>
            <w:hideMark/>
          </w:tcPr>
          <w:p w14:paraId="7C4A004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6 189</w:t>
            </w:r>
          </w:p>
        </w:tc>
        <w:tc>
          <w:tcPr>
            <w:tcW w:w="820" w:type="dxa"/>
            <w:tcBorders>
              <w:top w:val="nil"/>
              <w:left w:val="nil"/>
              <w:bottom w:val="single" w:sz="4" w:space="0" w:color="auto"/>
              <w:right w:val="single" w:sz="4" w:space="0" w:color="auto"/>
            </w:tcBorders>
            <w:shd w:val="clear" w:color="auto" w:fill="auto"/>
            <w:noWrap/>
            <w:vAlign w:val="bottom"/>
            <w:hideMark/>
          </w:tcPr>
          <w:p w14:paraId="3DF8AD5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7 024</w:t>
            </w:r>
          </w:p>
        </w:tc>
        <w:tc>
          <w:tcPr>
            <w:tcW w:w="820" w:type="dxa"/>
            <w:tcBorders>
              <w:top w:val="nil"/>
              <w:left w:val="nil"/>
              <w:bottom w:val="single" w:sz="4" w:space="0" w:color="auto"/>
              <w:right w:val="single" w:sz="4" w:space="0" w:color="auto"/>
            </w:tcBorders>
            <w:shd w:val="clear" w:color="auto" w:fill="auto"/>
            <w:noWrap/>
            <w:vAlign w:val="bottom"/>
            <w:hideMark/>
          </w:tcPr>
          <w:p w14:paraId="081E692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7 978</w:t>
            </w:r>
          </w:p>
        </w:tc>
        <w:tc>
          <w:tcPr>
            <w:tcW w:w="820" w:type="dxa"/>
            <w:tcBorders>
              <w:top w:val="nil"/>
              <w:left w:val="nil"/>
              <w:bottom w:val="single" w:sz="4" w:space="0" w:color="auto"/>
              <w:right w:val="single" w:sz="4" w:space="0" w:color="auto"/>
            </w:tcBorders>
            <w:shd w:val="clear" w:color="auto" w:fill="auto"/>
            <w:noWrap/>
            <w:vAlign w:val="bottom"/>
            <w:hideMark/>
          </w:tcPr>
          <w:p w14:paraId="11B3C2E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9 070</w:t>
            </w:r>
          </w:p>
        </w:tc>
        <w:tc>
          <w:tcPr>
            <w:tcW w:w="820" w:type="dxa"/>
            <w:tcBorders>
              <w:top w:val="nil"/>
              <w:left w:val="nil"/>
              <w:bottom w:val="single" w:sz="4" w:space="0" w:color="auto"/>
              <w:right w:val="single" w:sz="4" w:space="0" w:color="auto"/>
            </w:tcBorders>
            <w:shd w:val="clear" w:color="000000" w:fill="D9D9D9"/>
            <w:noWrap/>
            <w:vAlign w:val="bottom"/>
            <w:hideMark/>
          </w:tcPr>
          <w:p w14:paraId="3848B5F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10 320</w:t>
            </w:r>
          </w:p>
        </w:tc>
        <w:tc>
          <w:tcPr>
            <w:tcW w:w="820" w:type="dxa"/>
            <w:tcBorders>
              <w:top w:val="nil"/>
              <w:left w:val="nil"/>
              <w:bottom w:val="single" w:sz="4" w:space="0" w:color="auto"/>
              <w:right w:val="single" w:sz="4" w:space="0" w:color="auto"/>
            </w:tcBorders>
            <w:shd w:val="clear" w:color="auto" w:fill="auto"/>
            <w:noWrap/>
            <w:vAlign w:val="bottom"/>
            <w:hideMark/>
          </w:tcPr>
          <w:p w14:paraId="5879985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10 799</w:t>
            </w:r>
          </w:p>
        </w:tc>
        <w:tc>
          <w:tcPr>
            <w:tcW w:w="820" w:type="dxa"/>
            <w:tcBorders>
              <w:top w:val="nil"/>
              <w:left w:val="nil"/>
              <w:bottom w:val="single" w:sz="4" w:space="0" w:color="auto"/>
              <w:right w:val="single" w:sz="4" w:space="0" w:color="auto"/>
            </w:tcBorders>
            <w:shd w:val="clear" w:color="auto" w:fill="auto"/>
            <w:noWrap/>
            <w:vAlign w:val="bottom"/>
            <w:hideMark/>
          </w:tcPr>
          <w:p w14:paraId="4BD6837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11 302</w:t>
            </w:r>
          </w:p>
        </w:tc>
        <w:tc>
          <w:tcPr>
            <w:tcW w:w="820" w:type="dxa"/>
            <w:tcBorders>
              <w:top w:val="nil"/>
              <w:left w:val="nil"/>
              <w:bottom w:val="single" w:sz="4" w:space="0" w:color="auto"/>
              <w:right w:val="single" w:sz="4" w:space="0" w:color="auto"/>
            </w:tcBorders>
            <w:shd w:val="clear" w:color="auto" w:fill="auto"/>
            <w:noWrap/>
            <w:vAlign w:val="bottom"/>
            <w:hideMark/>
          </w:tcPr>
          <w:p w14:paraId="7F7D829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11 829</w:t>
            </w:r>
          </w:p>
        </w:tc>
        <w:tc>
          <w:tcPr>
            <w:tcW w:w="820" w:type="dxa"/>
            <w:tcBorders>
              <w:top w:val="nil"/>
              <w:left w:val="nil"/>
              <w:bottom w:val="single" w:sz="4" w:space="0" w:color="auto"/>
              <w:right w:val="single" w:sz="4" w:space="0" w:color="auto"/>
            </w:tcBorders>
            <w:shd w:val="clear" w:color="auto" w:fill="auto"/>
            <w:noWrap/>
            <w:vAlign w:val="bottom"/>
            <w:hideMark/>
          </w:tcPr>
          <w:p w14:paraId="0D0763A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12 383</w:t>
            </w:r>
          </w:p>
        </w:tc>
        <w:tc>
          <w:tcPr>
            <w:tcW w:w="820" w:type="dxa"/>
            <w:tcBorders>
              <w:top w:val="nil"/>
              <w:left w:val="nil"/>
              <w:bottom w:val="single" w:sz="4" w:space="0" w:color="auto"/>
              <w:right w:val="single" w:sz="4" w:space="0" w:color="auto"/>
            </w:tcBorders>
            <w:shd w:val="clear" w:color="auto" w:fill="auto"/>
            <w:noWrap/>
            <w:vAlign w:val="bottom"/>
            <w:hideMark/>
          </w:tcPr>
          <w:p w14:paraId="6F85AE5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12 965</w:t>
            </w:r>
          </w:p>
        </w:tc>
      </w:tr>
      <w:tr w:rsidR="00D73CA1" w:rsidRPr="00172CC0" w14:paraId="776A7417"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0F04193"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7C107D0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33 663</w:t>
            </w:r>
          </w:p>
        </w:tc>
        <w:tc>
          <w:tcPr>
            <w:tcW w:w="820" w:type="dxa"/>
            <w:tcBorders>
              <w:top w:val="nil"/>
              <w:left w:val="nil"/>
              <w:bottom w:val="single" w:sz="4" w:space="0" w:color="auto"/>
              <w:right w:val="single" w:sz="4" w:space="0" w:color="auto"/>
            </w:tcBorders>
            <w:shd w:val="clear" w:color="auto" w:fill="auto"/>
            <w:noWrap/>
            <w:vAlign w:val="bottom"/>
            <w:hideMark/>
          </w:tcPr>
          <w:p w14:paraId="1F99E44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38 712</w:t>
            </w:r>
          </w:p>
        </w:tc>
        <w:tc>
          <w:tcPr>
            <w:tcW w:w="820" w:type="dxa"/>
            <w:tcBorders>
              <w:top w:val="nil"/>
              <w:left w:val="nil"/>
              <w:bottom w:val="single" w:sz="4" w:space="0" w:color="auto"/>
              <w:right w:val="single" w:sz="4" w:space="0" w:color="auto"/>
            </w:tcBorders>
            <w:shd w:val="clear" w:color="auto" w:fill="auto"/>
            <w:noWrap/>
            <w:vAlign w:val="bottom"/>
            <w:hideMark/>
          </w:tcPr>
          <w:p w14:paraId="6DD6D37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44 519</w:t>
            </w:r>
          </w:p>
        </w:tc>
        <w:tc>
          <w:tcPr>
            <w:tcW w:w="820" w:type="dxa"/>
            <w:tcBorders>
              <w:top w:val="nil"/>
              <w:left w:val="nil"/>
              <w:bottom w:val="single" w:sz="4" w:space="0" w:color="auto"/>
              <w:right w:val="single" w:sz="4" w:space="0" w:color="auto"/>
            </w:tcBorders>
            <w:shd w:val="clear" w:color="000000" w:fill="D9D9D9"/>
            <w:noWrap/>
            <w:vAlign w:val="bottom"/>
            <w:hideMark/>
          </w:tcPr>
          <w:p w14:paraId="657ADF4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51 197</w:t>
            </w:r>
          </w:p>
        </w:tc>
        <w:tc>
          <w:tcPr>
            <w:tcW w:w="820" w:type="dxa"/>
            <w:tcBorders>
              <w:top w:val="nil"/>
              <w:left w:val="nil"/>
              <w:bottom w:val="single" w:sz="4" w:space="0" w:color="auto"/>
              <w:right w:val="single" w:sz="4" w:space="0" w:color="auto"/>
            </w:tcBorders>
            <w:shd w:val="clear" w:color="auto" w:fill="auto"/>
            <w:noWrap/>
            <w:vAlign w:val="bottom"/>
            <w:hideMark/>
          </w:tcPr>
          <w:p w14:paraId="35D5AF5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53 756</w:t>
            </w:r>
          </w:p>
        </w:tc>
        <w:tc>
          <w:tcPr>
            <w:tcW w:w="820" w:type="dxa"/>
            <w:tcBorders>
              <w:top w:val="nil"/>
              <w:left w:val="nil"/>
              <w:bottom w:val="single" w:sz="4" w:space="0" w:color="auto"/>
              <w:right w:val="single" w:sz="4" w:space="0" w:color="auto"/>
            </w:tcBorders>
            <w:shd w:val="clear" w:color="auto" w:fill="auto"/>
            <w:noWrap/>
            <w:vAlign w:val="bottom"/>
            <w:hideMark/>
          </w:tcPr>
          <w:p w14:paraId="61B48E0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56 444</w:t>
            </w:r>
          </w:p>
        </w:tc>
        <w:tc>
          <w:tcPr>
            <w:tcW w:w="820" w:type="dxa"/>
            <w:tcBorders>
              <w:top w:val="nil"/>
              <w:left w:val="nil"/>
              <w:bottom w:val="single" w:sz="4" w:space="0" w:color="auto"/>
              <w:right w:val="single" w:sz="4" w:space="0" w:color="auto"/>
            </w:tcBorders>
            <w:shd w:val="clear" w:color="auto" w:fill="auto"/>
            <w:noWrap/>
            <w:vAlign w:val="bottom"/>
            <w:hideMark/>
          </w:tcPr>
          <w:p w14:paraId="66BA3C5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59 266</w:t>
            </w:r>
          </w:p>
        </w:tc>
        <w:tc>
          <w:tcPr>
            <w:tcW w:w="820" w:type="dxa"/>
            <w:tcBorders>
              <w:top w:val="nil"/>
              <w:left w:val="nil"/>
              <w:bottom w:val="single" w:sz="4" w:space="0" w:color="auto"/>
              <w:right w:val="single" w:sz="4" w:space="0" w:color="auto"/>
            </w:tcBorders>
            <w:shd w:val="clear" w:color="auto" w:fill="auto"/>
            <w:noWrap/>
            <w:vAlign w:val="bottom"/>
            <w:hideMark/>
          </w:tcPr>
          <w:p w14:paraId="11AA01F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62 230</w:t>
            </w:r>
          </w:p>
        </w:tc>
        <w:tc>
          <w:tcPr>
            <w:tcW w:w="820" w:type="dxa"/>
            <w:tcBorders>
              <w:top w:val="nil"/>
              <w:left w:val="nil"/>
              <w:bottom w:val="single" w:sz="4" w:space="0" w:color="auto"/>
              <w:right w:val="single" w:sz="4" w:space="0" w:color="auto"/>
            </w:tcBorders>
            <w:shd w:val="clear" w:color="000000" w:fill="D9D9D9"/>
            <w:noWrap/>
            <w:vAlign w:val="bottom"/>
            <w:hideMark/>
          </w:tcPr>
          <w:p w14:paraId="42194BB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65 341</w:t>
            </w:r>
          </w:p>
        </w:tc>
        <w:tc>
          <w:tcPr>
            <w:tcW w:w="820" w:type="dxa"/>
            <w:tcBorders>
              <w:top w:val="nil"/>
              <w:left w:val="nil"/>
              <w:bottom w:val="single" w:sz="4" w:space="0" w:color="auto"/>
              <w:right w:val="single" w:sz="4" w:space="0" w:color="auto"/>
            </w:tcBorders>
            <w:shd w:val="clear" w:color="auto" w:fill="auto"/>
            <w:noWrap/>
            <w:vAlign w:val="bottom"/>
            <w:hideMark/>
          </w:tcPr>
          <w:p w14:paraId="5F79E10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66 975</w:t>
            </w:r>
          </w:p>
        </w:tc>
        <w:tc>
          <w:tcPr>
            <w:tcW w:w="820" w:type="dxa"/>
            <w:tcBorders>
              <w:top w:val="nil"/>
              <w:left w:val="nil"/>
              <w:bottom w:val="single" w:sz="4" w:space="0" w:color="auto"/>
              <w:right w:val="single" w:sz="4" w:space="0" w:color="auto"/>
            </w:tcBorders>
            <w:shd w:val="clear" w:color="auto" w:fill="auto"/>
            <w:noWrap/>
            <w:vAlign w:val="bottom"/>
            <w:hideMark/>
          </w:tcPr>
          <w:p w14:paraId="61B9A81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68 649</w:t>
            </w:r>
          </w:p>
        </w:tc>
        <w:tc>
          <w:tcPr>
            <w:tcW w:w="820" w:type="dxa"/>
            <w:tcBorders>
              <w:top w:val="nil"/>
              <w:left w:val="nil"/>
              <w:bottom w:val="single" w:sz="4" w:space="0" w:color="auto"/>
              <w:right w:val="single" w:sz="4" w:space="0" w:color="auto"/>
            </w:tcBorders>
            <w:shd w:val="clear" w:color="auto" w:fill="auto"/>
            <w:noWrap/>
            <w:vAlign w:val="bottom"/>
            <w:hideMark/>
          </w:tcPr>
          <w:p w14:paraId="2A71AA0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70 365</w:t>
            </w:r>
          </w:p>
        </w:tc>
        <w:tc>
          <w:tcPr>
            <w:tcW w:w="820" w:type="dxa"/>
            <w:tcBorders>
              <w:top w:val="nil"/>
              <w:left w:val="nil"/>
              <w:bottom w:val="single" w:sz="4" w:space="0" w:color="auto"/>
              <w:right w:val="single" w:sz="4" w:space="0" w:color="auto"/>
            </w:tcBorders>
            <w:shd w:val="clear" w:color="auto" w:fill="auto"/>
            <w:noWrap/>
            <w:vAlign w:val="bottom"/>
            <w:hideMark/>
          </w:tcPr>
          <w:p w14:paraId="6594D98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72 125</w:t>
            </w:r>
          </w:p>
        </w:tc>
        <w:tc>
          <w:tcPr>
            <w:tcW w:w="820" w:type="dxa"/>
            <w:tcBorders>
              <w:top w:val="nil"/>
              <w:left w:val="nil"/>
              <w:bottom w:val="single" w:sz="4" w:space="0" w:color="auto"/>
              <w:right w:val="single" w:sz="4" w:space="0" w:color="auto"/>
            </w:tcBorders>
            <w:shd w:val="clear" w:color="auto" w:fill="auto"/>
            <w:noWrap/>
            <w:vAlign w:val="bottom"/>
            <w:hideMark/>
          </w:tcPr>
          <w:p w14:paraId="1A6A347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73 928</w:t>
            </w:r>
          </w:p>
        </w:tc>
      </w:tr>
      <w:tr w:rsidR="00D73CA1" w:rsidRPr="00172CC0" w14:paraId="7543973E"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9F49A87"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47D916C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101 121</w:t>
            </w:r>
          </w:p>
        </w:tc>
        <w:tc>
          <w:tcPr>
            <w:tcW w:w="820" w:type="dxa"/>
            <w:tcBorders>
              <w:top w:val="nil"/>
              <w:left w:val="nil"/>
              <w:bottom w:val="single" w:sz="4" w:space="0" w:color="auto"/>
              <w:right w:val="single" w:sz="4" w:space="0" w:color="auto"/>
            </w:tcBorders>
            <w:shd w:val="clear" w:color="auto" w:fill="auto"/>
            <w:noWrap/>
            <w:vAlign w:val="bottom"/>
            <w:hideMark/>
          </w:tcPr>
          <w:p w14:paraId="6E4B425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128 535</w:t>
            </w:r>
          </w:p>
        </w:tc>
        <w:tc>
          <w:tcPr>
            <w:tcW w:w="820" w:type="dxa"/>
            <w:tcBorders>
              <w:top w:val="nil"/>
              <w:left w:val="nil"/>
              <w:bottom w:val="single" w:sz="4" w:space="0" w:color="auto"/>
              <w:right w:val="single" w:sz="4" w:space="0" w:color="auto"/>
            </w:tcBorders>
            <w:shd w:val="clear" w:color="auto" w:fill="auto"/>
            <w:noWrap/>
            <w:vAlign w:val="bottom"/>
            <w:hideMark/>
          </w:tcPr>
          <w:p w14:paraId="583D7F2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157 888</w:t>
            </w:r>
          </w:p>
        </w:tc>
        <w:tc>
          <w:tcPr>
            <w:tcW w:w="820" w:type="dxa"/>
            <w:tcBorders>
              <w:top w:val="nil"/>
              <w:left w:val="nil"/>
              <w:bottom w:val="single" w:sz="4" w:space="0" w:color="auto"/>
              <w:right w:val="single" w:sz="4" w:space="0" w:color="auto"/>
            </w:tcBorders>
            <w:shd w:val="clear" w:color="000000" w:fill="D9D9D9"/>
            <w:noWrap/>
            <w:vAlign w:val="bottom"/>
            <w:hideMark/>
          </w:tcPr>
          <w:p w14:paraId="4A43591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196 043</w:t>
            </w:r>
          </w:p>
        </w:tc>
        <w:tc>
          <w:tcPr>
            <w:tcW w:w="820" w:type="dxa"/>
            <w:tcBorders>
              <w:top w:val="nil"/>
              <w:left w:val="nil"/>
              <w:bottom w:val="single" w:sz="4" w:space="0" w:color="auto"/>
              <w:right w:val="single" w:sz="4" w:space="0" w:color="auto"/>
            </w:tcBorders>
            <w:shd w:val="clear" w:color="auto" w:fill="auto"/>
            <w:noWrap/>
            <w:vAlign w:val="bottom"/>
            <w:hideMark/>
          </w:tcPr>
          <w:p w14:paraId="14BD154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225 161</w:t>
            </w:r>
          </w:p>
        </w:tc>
        <w:tc>
          <w:tcPr>
            <w:tcW w:w="820" w:type="dxa"/>
            <w:tcBorders>
              <w:top w:val="nil"/>
              <w:left w:val="nil"/>
              <w:bottom w:val="single" w:sz="4" w:space="0" w:color="auto"/>
              <w:right w:val="single" w:sz="4" w:space="0" w:color="auto"/>
            </w:tcBorders>
            <w:shd w:val="clear" w:color="auto" w:fill="auto"/>
            <w:noWrap/>
            <w:vAlign w:val="bottom"/>
            <w:hideMark/>
          </w:tcPr>
          <w:p w14:paraId="34E71E4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259 257</w:t>
            </w:r>
          </w:p>
        </w:tc>
        <w:tc>
          <w:tcPr>
            <w:tcW w:w="820" w:type="dxa"/>
            <w:tcBorders>
              <w:top w:val="nil"/>
              <w:left w:val="nil"/>
              <w:bottom w:val="single" w:sz="4" w:space="0" w:color="auto"/>
              <w:right w:val="single" w:sz="4" w:space="0" w:color="auto"/>
            </w:tcBorders>
            <w:shd w:val="clear" w:color="auto" w:fill="auto"/>
            <w:noWrap/>
            <w:vAlign w:val="bottom"/>
            <w:hideMark/>
          </w:tcPr>
          <w:p w14:paraId="2181C54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299 278</w:t>
            </w:r>
          </w:p>
        </w:tc>
        <w:tc>
          <w:tcPr>
            <w:tcW w:w="820" w:type="dxa"/>
            <w:tcBorders>
              <w:top w:val="nil"/>
              <w:left w:val="nil"/>
              <w:bottom w:val="single" w:sz="4" w:space="0" w:color="auto"/>
              <w:right w:val="single" w:sz="4" w:space="0" w:color="auto"/>
            </w:tcBorders>
            <w:shd w:val="clear" w:color="auto" w:fill="auto"/>
            <w:noWrap/>
            <w:vAlign w:val="bottom"/>
            <w:hideMark/>
          </w:tcPr>
          <w:p w14:paraId="0A79870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346 368</w:t>
            </w:r>
          </w:p>
        </w:tc>
        <w:tc>
          <w:tcPr>
            <w:tcW w:w="820" w:type="dxa"/>
            <w:tcBorders>
              <w:top w:val="nil"/>
              <w:left w:val="nil"/>
              <w:bottom w:val="single" w:sz="4" w:space="0" w:color="auto"/>
              <w:right w:val="single" w:sz="4" w:space="0" w:color="auto"/>
            </w:tcBorders>
            <w:shd w:val="clear" w:color="000000" w:fill="D9D9D9"/>
            <w:noWrap/>
            <w:vAlign w:val="bottom"/>
            <w:hideMark/>
          </w:tcPr>
          <w:p w14:paraId="733D589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401 911</w:t>
            </w:r>
          </w:p>
        </w:tc>
        <w:tc>
          <w:tcPr>
            <w:tcW w:w="820" w:type="dxa"/>
            <w:tcBorders>
              <w:top w:val="nil"/>
              <w:left w:val="nil"/>
              <w:bottom w:val="single" w:sz="4" w:space="0" w:color="auto"/>
              <w:right w:val="single" w:sz="4" w:space="0" w:color="auto"/>
            </w:tcBorders>
            <w:shd w:val="clear" w:color="auto" w:fill="auto"/>
            <w:noWrap/>
            <w:vAlign w:val="bottom"/>
            <w:hideMark/>
          </w:tcPr>
          <w:p w14:paraId="137CF5F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431 166</w:t>
            </w:r>
          </w:p>
        </w:tc>
        <w:tc>
          <w:tcPr>
            <w:tcW w:w="820" w:type="dxa"/>
            <w:tcBorders>
              <w:top w:val="nil"/>
              <w:left w:val="nil"/>
              <w:bottom w:val="single" w:sz="4" w:space="0" w:color="auto"/>
              <w:right w:val="single" w:sz="4" w:space="0" w:color="auto"/>
            </w:tcBorders>
            <w:shd w:val="clear" w:color="auto" w:fill="auto"/>
            <w:noWrap/>
            <w:vAlign w:val="bottom"/>
            <w:hideMark/>
          </w:tcPr>
          <w:p w14:paraId="3BF505D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461 744</w:t>
            </w:r>
          </w:p>
        </w:tc>
        <w:tc>
          <w:tcPr>
            <w:tcW w:w="820" w:type="dxa"/>
            <w:tcBorders>
              <w:top w:val="nil"/>
              <w:left w:val="nil"/>
              <w:bottom w:val="single" w:sz="4" w:space="0" w:color="auto"/>
              <w:right w:val="single" w:sz="4" w:space="0" w:color="auto"/>
            </w:tcBorders>
            <w:shd w:val="clear" w:color="auto" w:fill="auto"/>
            <w:noWrap/>
            <w:vAlign w:val="bottom"/>
            <w:hideMark/>
          </w:tcPr>
          <w:p w14:paraId="41ED94F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495 668</w:t>
            </w:r>
          </w:p>
        </w:tc>
        <w:tc>
          <w:tcPr>
            <w:tcW w:w="820" w:type="dxa"/>
            <w:tcBorders>
              <w:top w:val="nil"/>
              <w:left w:val="nil"/>
              <w:bottom w:val="single" w:sz="4" w:space="0" w:color="auto"/>
              <w:right w:val="single" w:sz="4" w:space="0" w:color="auto"/>
            </w:tcBorders>
            <w:shd w:val="clear" w:color="auto" w:fill="auto"/>
            <w:noWrap/>
            <w:vAlign w:val="bottom"/>
            <w:hideMark/>
          </w:tcPr>
          <w:p w14:paraId="5277D63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532 253</w:t>
            </w:r>
          </w:p>
        </w:tc>
        <w:tc>
          <w:tcPr>
            <w:tcW w:w="820" w:type="dxa"/>
            <w:tcBorders>
              <w:top w:val="nil"/>
              <w:left w:val="nil"/>
              <w:bottom w:val="single" w:sz="4" w:space="0" w:color="auto"/>
              <w:right w:val="single" w:sz="4" w:space="0" w:color="auto"/>
            </w:tcBorders>
            <w:shd w:val="clear" w:color="auto" w:fill="auto"/>
            <w:noWrap/>
            <w:vAlign w:val="bottom"/>
            <w:hideMark/>
          </w:tcPr>
          <w:p w14:paraId="5A61CEB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571 717</w:t>
            </w:r>
          </w:p>
        </w:tc>
      </w:tr>
      <w:tr w:rsidR="00D73CA1" w:rsidRPr="00172CC0" w14:paraId="0EE5F6D4"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D0E2D25"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63E6B59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61</w:t>
            </w:r>
          </w:p>
        </w:tc>
        <w:tc>
          <w:tcPr>
            <w:tcW w:w="820" w:type="dxa"/>
            <w:tcBorders>
              <w:top w:val="nil"/>
              <w:left w:val="nil"/>
              <w:bottom w:val="single" w:sz="4" w:space="0" w:color="auto"/>
              <w:right w:val="single" w:sz="4" w:space="0" w:color="auto"/>
            </w:tcBorders>
            <w:shd w:val="clear" w:color="auto" w:fill="auto"/>
            <w:noWrap/>
            <w:vAlign w:val="bottom"/>
            <w:hideMark/>
          </w:tcPr>
          <w:p w14:paraId="24D130D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73</w:t>
            </w:r>
          </w:p>
        </w:tc>
        <w:tc>
          <w:tcPr>
            <w:tcW w:w="820" w:type="dxa"/>
            <w:tcBorders>
              <w:top w:val="nil"/>
              <w:left w:val="nil"/>
              <w:bottom w:val="single" w:sz="4" w:space="0" w:color="auto"/>
              <w:right w:val="single" w:sz="4" w:space="0" w:color="auto"/>
            </w:tcBorders>
            <w:shd w:val="clear" w:color="auto" w:fill="auto"/>
            <w:noWrap/>
            <w:vAlign w:val="bottom"/>
            <w:hideMark/>
          </w:tcPr>
          <w:p w14:paraId="084B201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88</w:t>
            </w:r>
          </w:p>
        </w:tc>
        <w:tc>
          <w:tcPr>
            <w:tcW w:w="820" w:type="dxa"/>
            <w:tcBorders>
              <w:top w:val="nil"/>
              <w:left w:val="nil"/>
              <w:bottom w:val="single" w:sz="4" w:space="0" w:color="auto"/>
              <w:right w:val="single" w:sz="4" w:space="0" w:color="auto"/>
            </w:tcBorders>
            <w:shd w:val="clear" w:color="000000" w:fill="D9D9D9"/>
            <w:noWrap/>
            <w:vAlign w:val="bottom"/>
            <w:hideMark/>
          </w:tcPr>
          <w:p w14:paraId="451ADB7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105</w:t>
            </w:r>
          </w:p>
        </w:tc>
        <w:tc>
          <w:tcPr>
            <w:tcW w:w="820" w:type="dxa"/>
            <w:tcBorders>
              <w:top w:val="nil"/>
              <w:left w:val="nil"/>
              <w:bottom w:val="single" w:sz="4" w:space="0" w:color="auto"/>
              <w:right w:val="single" w:sz="4" w:space="0" w:color="auto"/>
            </w:tcBorders>
            <w:shd w:val="clear" w:color="auto" w:fill="auto"/>
            <w:noWrap/>
            <w:vAlign w:val="bottom"/>
            <w:hideMark/>
          </w:tcPr>
          <w:p w14:paraId="326308A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119</w:t>
            </w:r>
          </w:p>
        </w:tc>
        <w:tc>
          <w:tcPr>
            <w:tcW w:w="820" w:type="dxa"/>
            <w:tcBorders>
              <w:top w:val="nil"/>
              <w:left w:val="nil"/>
              <w:bottom w:val="single" w:sz="4" w:space="0" w:color="auto"/>
              <w:right w:val="single" w:sz="4" w:space="0" w:color="auto"/>
            </w:tcBorders>
            <w:shd w:val="clear" w:color="auto" w:fill="auto"/>
            <w:noWrap/>
            <w:vAlign w:val="bottom"/>
            <w:hideMark/>
          </w:tcPr>
          <w:p w14:paraId="1C50AC8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135</w:t>
            </w:r>
          </w:p>
        </w:tc>
        <w:tc>
          <w:tcPr>
            <w:tcW w:w="820" w:type="dxa"/>
            <w:tcBorders>
              <w:top w:val="nil"/>
              <w:left w:val="nil"/>
              <w:bottom w:val="single" w:sz="4" w:space="0" w:color="auto"/>
              <w:right w:val="single" w:sz="4" w:space="0" w:color="auto"/>
            </w:tcBorders>
            <w:shd w:val="clear" w:color="auto" w:fill="auto"/>
            <w:noWrap/>
            <w:vAlign w:val="bottom"/>
            <w:hideMark/>
          </w:tcPr>
          <w:p w14:paraId="5DF70B5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153</w:t>
            </w:r>
          </w:p>
        </w:tc>
        <w:tc>
          <w:tcPr>
            <w:tcW w:w="820" w:type="dxa"/>
            <w:tcBorders>
              <w:top w:val="nil"/>
              <w:left w:val="nil"/>
              <w:bottom w:val="single" w:sz="4" w:space="0" w:color="auto"/>
              <w:right w:val="single" w:sz="4" w:space="0" w:color="auto"/>
            </w:tcBorders>
            <w:shd w:val="clear" w:color="auto" w:fill="auto"/>
            <w:noWrap/>
            <w:vAlign w:val="bottom"/>
            <w:hideMark/>
          </w:tcPr>
          <w:p w14:paraId="697BA63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174</w:t>
            </w:r>
          </w:p>
        </w:tc>
        <w:tc>
          <w:tcPr>
            <w:tcW w:w="820" w:type="dxa"/>
            <w:tcBorders>
              <w:top w:val="nil"/>
              <w:left w:val="nil"/>
              <w:bottom w:val="single" w:sz="4" w:space="0" w:color="auto"/>
              <w:right w:val="single" w:sz="4" w:space="0" w:color="auto"/>
            </w:tcBorders>
            <w:shd w:val="clear" w:color="000000" w:fill="D9D9D9"/>
            <w:noWrap/>
            <w:vAlign w:val="bottom"/>
            <w:hideMark/>
          </w:tcPr>
          <w:p w14:paraId="47A50F2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197</w:t>
            </w:r>
          </w:p>
        </w:tc>
        <w:tc>
          <w:tcPr>
            <w:tcW w:w="820" w:type="dxa"/>
            <w:tcBorders>
              <w:top w:val="nil"/>
              <w:left w:val="nil"/>
              <w:bottom w:val="single" w:sz="4" w:space="0" w:color="auto"/>
              <w:right w:val="single" w:sz="4" w:space="0" w:color="auto"/>
            </w:tcBorders>
            <w:shd w:val="clear" w:color="auto" w:fill="auto"/>
            <w:noWrap/>
            <w:vAlign w:val="bottom"/>
            <w:hideMark/>
          </w:tcPr>
          <w:p w14:paraId="224356B0"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207</w:t>
            </w:r>
          </w:p>
        </w:tc>
        <w:tc>
          <w:tcPr>
            <w:tcW w:w="820" w:type="dxa"/>
            <w:tcBorders>
              <w:top w:val="nil"/>
              <w:left w:val="nil"/>
              <w:bottom w:val="single" w:sz="4" w:space="0" w:color="auto"/>
              <w:right w:val="single" w:sz="4" w:space="0" w:color="auto"/>
            </w:tcBorders>
            <w:shd w:val="clear" w:color="auto" w:fill="auto"/>
            <w:noWrap/>
            <w:vAlign w:val="bottom"/>
            <w:hideMark/>
          </w:tcPr>
          <w:p w14:paraId="0C6159A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217</w:t>
            </w:r>
          </w:p>
        </w:tc>
        <w:tc>
          <w:tcPr>
            <w:tcW w:w="820" w:type="dxa"/>
            <w:tcBorders>
              <w:top w:val="nil"/>
              <w:left w:val="nil"/>
              <w:bottom w:val="single" w:sz="4" w:space="0" w:color="auto"/>
              <w:right w:val="single" w:sz="4" w:space="0" w:color="auto"/>
            </w:tcBorders>
            <w:shd w:val="clear" w:color="auto" w:fill="auto"/>
            <w:noWrap/>
            <w:vAlign w:val="bottom"/>
            <w:hideMark/>
          </w:tcPr>
          <w:p w14:paraId="0DB952F5"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227</w:t>
            </w:r>
          </w:p>
        </w:tc>
        <w:tc>
          <w:tcPr>
            <w:tcW w:w="820" w:type="dxa"/>
            <w:tcBorders>
              <w:top w:val="nil"/>
              <w:left w:val="nil"/>
              <w:bottom w:val="single" w:sz="4" w:space="0" w:color="auto"/>
              <w:right w:val="single" w:sz="4" w:space="0" w:color="auto"/>
            </w:tcBorders>
            <w:shd w:val="clear" w:color="auto" w:fill="auto"/>
            <w:noWrap/>
            <w:vAlign w:val="bottom"/>
            <w:hideMark/>
          </w:tcPr>
          <w:p w14:paraId="19B03B1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238</w:t>
            </w:r>
          </w:p>
        </w:tc>
        <w:tc>
          <w:tcPr>
            <w:tcW w:w="820" w:type="dxa"/>
            <w:tcBorders>
              <w:top w:val="nil"/>
              <w:left w:val="nil"/>
              <w:bottom w:val="single" w:sz="4" w:space="0" w:color="auto"/>
              <w:right w:val="single" w:sz="4" w:space="0" w:color="auto"/>
            </w:tcBorders>
            <w:shd w:val="clear" w:color="auto" w:fill="auto"/>
            <w:noWrap/>
            <w:vAlign w:val="bottom"/>
            <w:hideMark/>
          </w:tcPr>
          <w:p w14:paraId="18D718F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250</w:t>
            </w:r>
          </w:p>
        </w:tc>
      </w:tr>
      <w:tr w:rsidR="00D73CA1" w:rsidRPr="00172CC0" w14:paraId="17B5888C"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73AEBD9"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1A76AC9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55C7DEA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1 550</w:t>
            </w:r>
          </w:p>
        </w:tc>
        <w:tc>
          <w:tcPr>
            <w:tcW w:w="820" w:type="dxa"/>
            <w:tcBorders>
              <w:top w:val="nil"/>
              <w:left w:val="nil"/>
              <w:bottom w:val="single" w:sz="4" w:space="0" w:color="auto"/>
              <w:right w:val="single" w:sz="4" w:space="0" w:color="auto"/>
            </w:tcBorders>
            <w:shd w:val="clear" w:color="auto" w:fill="auto"/>
            <w:noWrap/>
            <w:vAlign w:val="bottom"/>
            <w:hideMark/>
          </w:tcPr>
          <w:p w14:paraId="6FB525D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1 871</w:t>
            </w:r>
          </w:p>
        </w:tc>
        <w:tc>
          <w:tcPr>
            <w:tcW w:w="820" w:type="dxa"/>
            <w:tcBorders>
              <w:top w:val="nil"/>
              <w:left w:val="nil"/>
              <w:bottom w:val="single" w:sz="4" w:space="0" w:color="auto"/>
              <w:right w:val="single" w:sz="4" w:space="0" w:color="auto"/>
            </w:tcBorders>
            <w:shd w:val="clear" w:color="000000" w:fill="D9D9D9"/>
            <w:noWrap/>
            <w:vAlign w:val="bottom"/>
            <w:hideMark/>
          </w:tcPr>
          <w:p w14:paraId="1379E1B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2 259</w:t>
            </w:r>
          </w:p>
        </w:tc>
        <w:tc>
          <w:tcPr>
            <w:tcW w:w="820" w:type="dxa"/>
            <w:tcBorders>
              <w:top w:val="nil"/>
              <w:left w:val="nil"/>
              <w:bottom w:val="single" w:sz="4" w:space="0" w:color="auto"/>
              <w:right w:val="single" w:sz="4" w:space="0" w:color="auto"/>
            </w:tcBorders>
            <w:shd w:val="clear" w:color="auto" w:fill="auto"/>
            <w:noWrap/>
            <w:vAlign w:val="bottom"/>
            <w:hideMark/>
          </w:tcPr>
          <w:p w14:paraId="45D58BF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2 564</w:t>
            </w:r>
          </w:p>
        </w:tc>
        <w:tc>
          <w:tcPr>
            <w:tcW w:w="820" w:type="dxa"/>
            <w:tcBorders>
              <w:top w:val="nil"/>
              <w:left w:val="nil"/>
              <w:bottom w:val="single" w:sz="4" w:space="0" w:color="auto"/>
              <w:right w:val="single" w:sz="4" w:space="0" w:color="auto"/>
            </w:tcBorders>
            <w:shd w:val="clear" w:color="auto" w:fill="auto"/>
            <w:noWrap/>
            <w:vAlign w:val="bottom"/>
            <w:hideMark/>
          </w:tcPr>
          <w:p w14:paraId="2C684692"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2 913</w:t>
            </w:r>
          </w:p>
        </w:tc>
        <w:tc>
          <w:tcPr>
            <w:tcW w:w="820" w:type="dxa"/>
            <w:tcBorders>
              <w:top w:val="nil"/>
              <w:left w:val="nil"/>
              <w:bottom w:val="single" w:sz="4" w:space="0" w:color="auto"/>
              <w:right w:val="single" w:sz="4" w:space="0" w:color="auto"/>
            </w:tcBorders>
            <w:shd w:val="clear" w:color="auto" w:fill="auto"/>
            <w:noWrap/>
            <w:vAlign w:val="bottom"/>
            <w:hideMark/>
          </w:tcPr>
          <w:p w14:paraId="37682AD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3 311</w:t>
            </w:r>
          </w:p>
        </w:tc>
        <w:tc>
          <w:tcPr>
            <w:tcW w:w="820" w:type="dxa"/>
            <w:tcBorders>
              <w:top w:val="nil"/>
              <w:left w:val="nil"/>
              <w:bottom w:val="single" w:sz="4" w:space="0" w:color="auto"/>
              <w:right w:val="single" w:sz="4" w:space="0" w:color="auto"/>
            </w:tcBorders>
            <w:shd w:val="clear" w:color="auto" w:fill="auto"/>
            <w:noWrap/>
            <w:vAlign w:val="bottom"/>
            <w:hideMark/>
          </w:tcPr>
          <w:p w14:paraId="323FCE0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3 767</w:t>
            </w:r>
          </w:p>
        </w:tc>
        <w:tc>
          <w:tcPr>
            <w:tcW w:w="820" w:type="dxa"/>
            <w:tcBorders>
              <w:top w:val="nil"/>
              <w:left w:val="nil"/>
              <w:bottom w:val="single" w:sz="4" w:space="0" w:color="auto"/>
              <w:right w:val="single" w:sz="4" w:space="0" w:color="auto"/>
            </w:tcBorders>
            <w:shd w:val="clear" w:color="000000" w:fill="D9D9D9"/>
            <w:noWrap/>
            <w:vAlign w:val="bottom"/>
            <w:hideMark/>
          </w:tcPr>
          <w:p w14:paraId="54D083B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4 287</w:t>
            </w:r>
          </w:p>
        </w:tc>
        <w:tc>
          <w:tcPr>
            <w:tcW w:w="820" w:type="dxa"/>
            <w:tcBorders>
              <w:top w:val="nil"/>
              <w:left w:val="nil"/>
              <w:bottom w:val="single" w:sz="4" w:space="0" w:color="auto"/>
              <w:right w:val="single" w:sz="4" w:space="0" w:color="auto"/>
            </w:tcBorders>
            <w:shd w:val="clear" w:color="auto" w:fill="auto"/>
            <w:noWrap/>
            <w:vAlign w:val="bottom"/>
            <w:hideMark/>
          </w:tcPr>
          <w:p w14:paraId="5E58F544"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4 486</w:t>
            </w:r>
          </w:p>
        </w:tc>
        <w:tc>
          <w:tcPr>
            <w:tcW w:w="820" w:type="dxa"/>
            <w:tcBorders>
              <w:top w:val="nil"/>
              <w:left w:val="nil"/>
              <w:bottom w:val="single" w:sz="4" w:space="0" w:color="auto"/>
              <w:right w:val="single" w:sz="4" w:space="0" w:color="auto"/>
            </w:tcBorders>
            <w:shd w:val="clear" w:color="auto" w:fill="auto"/>
            <w:noWrap/>
            <w:vAlign w:val="bottom"/>
            <w:hideMark/>
          </w:tcPr>
          <w:p w14:paraId="15C614F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4 695</w:t>
            </w:r>
          </w:p>
        </w:tc>
        <w:tc>
          <w:tcPr>
            <w:tcW w:w="820" w:type="dxa"/>
            <w:tcBorders>
              <w:top w:val="nil"/>
              <w:left w:val="nil"/>
              <w:bottom w:val="single" w:sz="4" w:space="0" w:color="auto"/>
              <w:right w:val="single" w:sz="4" w:space="0" w:color="auto"/>
            </w:tcBorders>
            <w:shd w:val="clear" w:color="auto" w:fill="auto"/>
            <w:noWrap/>
            <w:vAlign w:val="bottom"/>
            <w:hideMark/>
          </w:tcPr>
          <w:p w14:paraId="6B1FD4D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4 914</w:t>
            </w:r>
          </w:p>
        </w:tc>
        <w:tc>
          <w:tcPr>
            <w:tcW w:w="820" w:type="dxa"/>
            <w:tcBorders>
              <w:top w:val="nil"/>
              <w:left w:val="nil"/>
              <w:bottom w:val="single" w:sz="4" w:space="0" w:color="auto"/>
              <w:right w:val="single" w:sz="4" w:space="0" w:color="auto"/>
            </w:tcBorders>
            <w:shd w:val="clear" w:color="auto" w:fill="auto"/>
            <w:noWrap/>
            <w:vAlign w:val="bottom"/>
            <w:hideMark/>
          </w:tcPr>
          <w:p w14:paraId="3F365A3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5 144</w:t>
            </w:r>
          </w:p>
        </w:tc>
        <w:tc>
          <w:tcPr>
            <w:tcW w:w="820" w:type="dxa"/>
            <w:tcBorders>
              <w:top w:val="nil"/>
              <w:left w:val="nil"/>
              <w:bottom w:val="single" w:sz="4" w:space="0" w:color="auto"/>
              <w:right w:val="single" w:sz="4" w:space="0" w:color="auto"/>
            </w:tcBorders>
            <w:shd w:val="clear" w:color="auto" w:fill="auto"/>
            <w:noWrap/>
            <w:vAlign w:val="bottom"/>
            <w:hideMark/>
          </w:tcPr>
          <w:p w14:paraId="233086F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5 385</w:t>
            </w:r>
          </w:p>
        </w:tc>
      </w:tr>
      <w:tr w:rsidR="00D73CA1" w:rsidRPr="00172CC0" w14:paraId="6282EA7C"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A4410CB"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1044FC7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21 087</w:t>
            </w:r>
          </w:p>
        </w:tc>
        <w:tc>
          <w:tcPr>
            <w:tcW w:w="820" w:type="dxa"/>
            <w:tcBorders>
              <w:top w:val="nil"/>
              <w:left w:val="nil"/>
              <w:bottom w:val="single" w:sz="4" w:space="0" w:color="auto"/>
              <w:right w:val="single" w:sz="4" w:space="0" w:color="auto"/>
            </w:tcBorders>
            <w:shd w:val="clear" w:color="auto" w:fill="auto"/>
            <w:noWrap/>
            <w:vAlign w:val="bottom"/>
            <w:hideMark/>
          </w:tcPr>
          <w:p w14:paraId="4196F87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25 399</w:t>
            </w:r>
          </w:p>
        </w:tc>
        <w:tc>
          <w:tcPr>
            <w:tcW w:w="820" w:type="dxa"/>
            <w:tcBorders>
              <w:top w:val="nil"/>
              <w:left w:val="nil"/>
              <w:bottom w:val="single" w:sz="4" w:space="0" w:color="auto"/>
              <w:right w:val="single" w:sz="4" w:space="0" w:color="auto"/>
            </w:tcBorders>
            <w:shd w:val="clear" w:color="auto" w:fill="auto"/>
            <w:noWrap/>
            <w:vAlign w:val="bottom"/>
            <w:hideMark/>
          </w:tcPr>
          <w:p w14:paraId="57C7AC46"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30 554</w:t>
            </w:r>
          </w:p>
        </w:tc>
        <w:tc>
          <w:tcPr>
            <w:tcW w:w="820" w:type="dxa"/>
            <w:tcBorders>
              <w:top w:val="nil"/>
              <w:left w:val="nil"/>
              <w:bottom w:val="single" w:sz="4" w:space="0" w:color="auto"/>
              <w:right w:val="single" w:sz="4" w:space="0" w:color="auto"/>
            </w:tcBorders>
            <w:shd w:val="clear" w:color="000000" w:fill="D9D9D9"/>
            <w:noWrap/>
            <w:vAlign w:val="bottom"/>
            <w:hideMark/>
          </w:tcPr>
          <w:p w14:paraId="2228E39B"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36 778</w:t>
            </w:r>
          </w:p>
        </w:tc>
        <w:tc>
          <w:tcPr>
            <w:tcW w:w="820" w:type="dxa"/>
            <w:tcBorders>
              <w:top w:val="nil"/>
              <w:left w:val="nil"/>
              <w:bottom w:val="single" w:sz="4" w:space="0" w:color="auto"/>
              <w:right w:val="single" w:sz="4" w:space="0" w:color="auto"/>
            </w:tcBorders>
            <w:shd w:val="clear" w:color="auto" w:fill="auto"/>
            <w:noWrap/>
            <w:vAlign w:val="bottom"/>
            <w:hideMark/>
          </w:tcPr>
          <w:p w14:paraId="15B0738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41 309</w:t>
            </w:r>
          </w:p>
        </w:tc>
        <w:tc>
          <w:tcPr>
            <w:tcW w:w="820" w:type="dxa"/>
            <w:tcBorders>
              <w:top w:val="nil"/>
              <w:left w:val="nil"/>
              <w:bottom w:val="single" w:sz="4" w:space="0" w:color="auto"/>
              <w:right w:val="single" w:sz="4" w:space="0" w:color="auto"/>
            </w:tcBorders>
            <w:shd w:val="clear" w:color="auto" w:fill="auto"/>
            <w:noWrap/>
            <w:vAlign w:val="bottom"/>
            <w:hideMark/>
          </w:tcPr>
          <w:p w14:paraId="2D4D8B3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46 437</w:t>
            </w:r>
          </w:p>
        </w:tc>
        <w:tc>
          <w:tcPr>
            <w:tcW w:w="820" w:type="dxa"/>
            <w:tcBorders>
              <w:top w:val="nil"/>
              <w:left w:val="nil"/>
              <w:bottom w:val="single" w:sz="4" w:space="0" w:color="auto"/>
              <w:right w:val="single" w:sz="4" w:space="0" w:color="auto"/>
            </w:tcBorders>
            <w:shd w:val="clear" w:color="auto" w:fill="auto"/>
            <w:noWrap/>
            <w:vAlign w:val="bottom"/>
            <w:hideMark/>
          </w:tcPr>
          <w:p w14:paraId="12E2902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52 245</w:t>
            </w:r>
          </w:p>
        </w:tc>
        <w:tc>
          <w:tcPr>
            <w:tcW w:w="820" w:type="dxa"/>
            <w:tcBorders>
              <w:top w:val="nil"/>
              <w:left w:val="nil"/>
              <w:bottom w:val="single" w:sz="4" w:space="0" w:color="auto"/>
              <w:right w:val="single" w:sz="4" w:space="0" w:color="auto"/>
            </w:tcBorders>
            <w:shd w:val="clear" w:color="auto" w:fill="auto"/>
            <w:noWrap/>
            <w:vAlign w:val="bottom"/>
            <w:hideMark/>
          </w:tcPr>
          <w:p w14:paraId="18C0F37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58 829</w:t>
            </w:r>
          </w:p>
        </w:tc>
        <w:tc>
          <w:tcPr>
            <w:tcW w:w="820" w:type="dxa"/>
            <w:tcBorders>
              <w:top w:val="nil"/>
              <w:left w:val="nil"/>
              <w:bottom w:val="single" w:sz="4" w:space="0" w:color="auto"/>
              <w:right w:val="single" w:sz="4" w:space="0" w:color="auto"/>
            </w:tcBorders>
            <w:shd w:val="clear" w:color="000000" w:fill="D9D9D9"/>
            <w:noWrap/>
            <w:vAlign w:val="bottom"/>
            <w:hideMark/>
          </w:tcPr>
          <w:p w14:paraId="3D49317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66 298</w:t>
            </w:r>
          </w:p>
        </w:tc>
        <w:tc>
          <w:tcPr>
            <w:tcW w:w="820" w:type="dxa"/>
            <w:tcBorders>
              <w:top w:val="nil"/>
              <w:left w:val="nil"/>
              <w:bottom w:val="single" w:sz="4" w:space="0" w:color="auto"/>
              <w:right w:val="single" w:sz="4" w:space="0" w:color="auto"/>
            </w:tcBorders>
            <w:shd w:val="clear" w:color="auto" w:fill="auto"/>
            <w:noWrap/>
            <w:vAlign w:val="bottom"/>
            <w:hideMark/>
          </w:tcPr>
          <w:p w14:paraId="3BFC5BA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69 810</w:t>
            </w:r>
          </w:p>
        </w:tc>
        <w:tc>
          <w:tcPr>
            <w:tcW w:w="820" w:type="dxa"/>
            <w:tcBorders>
              <w:top w:val="nil"/>
              <w:left w:val="nil"/>
              <w:bottom w:val="single" w:sz="4" w:space="0" w:color="auto"/>
              <w:right w:val="single" w:sz="4" w:space="0" w:color="auto"/>
            </w:tcBorders>
            <w:shd w:val="clear" w:color="auto" w:fill="auto"/>
            <w:noWrap/>
            <w:vAlign w:val="bottom"/>
            <w:hideMark/>
          </w:tcPr>
          <w:p w14:paraId="5B550E4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73 527</w:t>
            </w:r>
          </w:p>
        </w:tc>
        <w:tc>
          <w:tcPr>
            <w:tcW w:w="820" w:type="dxa"/>
            <w:tcBorders>
              <w:top w:val="nil"/>
              <w:left w:val="nil"/>
              <w:bottom w:val="single" w:sz="4" w:space="0" w:color="auto"/>
              <w:right w:val="single" w:sz="4" w:space="0" w:color="auto"/>
            </w:tcBorders>
            <w:shd w:val="clear" w:color="auto" w:fill="auto"/>
            <w:noWrap/>
            <w:vAlign w:val="bottom"/>
            <w:hideMark/>
          </w:tcPr>
          <w:p w14:paraId="69128ABE"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77 463</w:t>
            </w:r>
          </w:p>
        </w:tc>
        <w:tc>
          <w:tcPr>
            <w:tcW w:w="820" w:type="dxa"/>
            <w:tcBorders>
              <w:top w:val="nil"/>
              <w:left w:val="nil"/>
              <w:bottom w:val="single" w:sz="4" w:space="0" w:color="auto"/>
              <w:right w:val="single" w:sz="4" w:space="0" w:color="auto"/>
            </w:tcBorders>
            <w:shd w:val="clear" w:color="auto" w:fill="auto"/>
            <w:noWrap/>
            <w:vAlign w:val="bottom"/>
            <w:hideMark/>
          </w:tcPr>
          <w:p w14:paraId="07619503"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81 632</w:t>
            </w:r>
          </w:p>
        </w:tc>
        <w:tc>
          <w:tcPr>
            <w:tcW w:w="820" w:type="dxa"/>
            <w:tcBorders>
              <w:top w:val="nil"/>
              <w:left w:val="nil"/>
              <w:bottom w:val="single" w:sz="4" w:space="0" w:color="auto"/>
              <w:right w:val="single" w:sz="4" w:space="0" w:color="auto"/>
            </w:tcBorders>
            <w:shd w:val="clear" w:color="auto" w:fill="auto"/>
            <w:noWrap/>
            <w:vAlign w:val="bottom"/>
            <w:hideMark/>
          </w:tcPr>
          <w:p w14:paraId="459E3C7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86 049</w:t>
            </w:r>
          </w:p>
        </w:tc>
      </w:tr>
      <w:tr w:rsidR="00D73CA1" w:rsidRPr="00172CC0" w14:paraId="2D20DAF6"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36A92E7"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3A928B6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14 420</w:t>
            </w:r>
          </w:p>
        </w:tc>
        <w:tc>
          <w:tcPr>
            <w:tcW w:w="820" w:type="dxa"/>
            <w:tcBorders>
              <w:top w:val="nil"/>
              <w:left w:val="nil"/>
              <w:bottom w:val="single" w:sz="4" w:space="0" w:color="auto"/>
              <w:right w:val="single" w:sz="4" w:space="0" w:color="auto"/>
            </w:tcBorders>
            <w:shd w:val="clear" w:color="auto" w:fill="auto"/>
            <w:noWrap/>
            <w:vAlign w:val="bottom"/>
            <w:hideMark/>
          </w:tcPr>
          <w:p w14:paraId="22FB9078"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17 804</w:t>
            </w:r>
          </w:p>
        </w:tc>
        <w:tc>
          <w:tcPr>
            <w:tcW w:w="820" w:type="dxa"/>
            <w:tcBorders>
              <w:top w:val="nil"/>
              <w:left w:val="nil"/>
              <w:bottom w:val="single" w:sz="4" w:space="0" w:color="auto"/>
              <w:right w:val="single" w:sz="4" w:space="0" w:color="auto"/>
            </w:tcBorders>
            <w:shd w:val="clear" w:color="auto" w:fill="auto"/>
            <w:noWrap/>
            <w:vAlign w:val="bottom"/>
            <w:hideMark/>
          </w:tcPr>
          <w:p w14:paraId="27E2041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21 456</w:t>
            </w:r>
          </w:p>
        </w:tc>
        <w:tc>
          <w:tcPr>
            <w:tcW w:w="820" w:type="dxa"/>
            <w:tcBorders>
              <w:top w:val="nil"/>
              <w:left w:val="nil"/>
              <w:bottom w:val="single" w:sz="4" w:space="0" w:color="auto"/>
              <w:right w:val="single" w:sz="4" w:space="0" w:color="auto"/>
            </w:tcBorders>
            <w:shd w:val="clear" w:color="000000" w:fill="D9D9D9"/>
            <w:noWrap/>
            <w:vAlign w:val="bottom"/>
            <w:hideMark/>
          </w:tcPr>
          <w:p w14:paraId="24C3BE8C"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25 870</w:t>
            </w:r>
          </w:p>
        </w:tc>
        <w:tc>
          <w:tcPr>
            <w:tcW w:w="820" w:type="dxa"/>
            <w:tcBorders>
              <w:top w:val="nil"/>
              <w:left w:val="nil"/>
              <w:bottom w:val="single" w:sz="4" w:space="0" w:color="auto"/>
              <w:right w:val="single" w:sz="4" w:space="0" w:color="auto"/>
            </w:tcBorders>
            <w:shd w:val="clear" w:color="auto" w:fill="auto"/>
            <w:noWrap/>
            <w:vAlign w:val="bottom"/>
            <w:hideMark/>
          </w:tcPr>
          <w:p w14:paraId="0471D2A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28 577</w:t>
            </w:r>
          </w:p>
        </w:tc>
        <w:tc>
          <w:tcPr>
            <w:tcW w:w="820" w:type="dxa"/>
            <w:tcBorders>
              <w:top w:val="nil"/>
              <w:left w:val="nil"/>
              <w:bottom w:val="single" w:sz="4" w:space="0" w:color="auto"/>
              <w:right w:val="single" w:sz="4" w:space="0" w:color="auto"/>
            </w:tcBorders>
            <w:shd w:val="clear" w:color="auto" w:fill="auto"/>
            <w:noWrap/>
            <w:vAlign w:val="bottom"/>
            <w:hideMark/>
          </w:tcPr>
          <w:p w14:paraId="1DAC448A"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31 594</w:t>
            </w:r>
          </w:p>
        </w:tc>
        <w:tc>
          <w:tcPr>
            <w:tcW w:w="820" w:type="dxa"/>
            <w:tcBorders>
              <w:top w:val="nil"/>
              <w:left w:val="nil"/>
              <w:bottom w:val="single" w:sz="4" w:space="0" w:color="auto"/>
              <w:right w:val="single" w:sz="4" w:space="0" w:color="auto"/>
            </w:tcBorders>
            <w:shd w:val="clear" w:color="auto" w:fill="auto"/>
            <w:noWrap/>
            <w:vAlign w:val="bottom"/>
            <w:hideMark/>
          </w:tcPr>
          <w:p w14:paraId="74CE281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34 960</w:t>
            </w:r>
          </w:p>
        </w:tc>
        <w:tc>
          <w:tcPr>
            <w:tcW w:w="820" w:type="dxa"/>
            <w:tcBorders>
              <w:top w:val="nil"/>
              <w:left w:val="nil"/>
              <w:bottom w:val="single" w:sz="4" w:space="0" w:color="auto"/>
              <w:right w:val="single" w:sz="4" w:space="0" w:color="auto"/>
            </w:tcBorders>
            <w:shd w:val="clear" w:color="auto" w:fill="auto"/>
            <w:noWrap/>
            <w:vAlign w:val="bottom"/>
            <w:hideMark/>
          </w:tcPr>
          <w:p w14:paraId="23E5D36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38 719</w:t>
            </w:r>
          </w:p>
        </w:tc>
        <w:tc>
          <w:tcPr>
            <w:tcW w:w="820" w:type="dxa"/>
            <w:tcBorders>
              <w:top w:val="nil"/>
              <w:left w:val="nil"/>
              <w:bottom w:val="single" w:sz="4" w:space="0" w:color="auto"/>
              <w:right w:val="single" w:sz="4" w:space="0" w:color="auto"/>
            </w:tcBorders>
            <w:shd w:val="clear" w:color="000000" w:fill="D9D9D9"/>
            <w:noWrap/>
            <w:vAlign w:val="bottom"/>
            <w:hideMark/>
          </w:tcPr>
          <w:p w14:paraId="42EBDB6D"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42 920</w:t>
            </w:r>
          </w:p>
        </w:tc>
        <w:tc>
          <w:tcPr>
            <w:tcW w:w="820" w:type="dxa"/>
            <w:tcBorders>
              <w:top w:val="nil"/>
              <w:left w:val="nil"/>
              <w:bottom w:val="single" w:sz="4" w:space="0" w:color="auto"/>
              <w:right w:val="single" w:sz="4" w:space="0" w:color="auto"/>
            </w:tcBorders>
            <w:shd w:val="clear" w:color="auto" w:fill="auto"/>
            <w:noWrap/>
            <w:vAlign w:val="bottom"/>
            <w:hideMark/>
          </w:tcPr>
          <w:p w14:paraId="6D4DC99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44 851</w:t>
            </w:r>
          </w:p>
        </w:tc>
        <w:tc>
          <w:tcPr>
            <w:tcW w:w="820" w:type="dxa"/>
            <w:tcBorders>
              <w:top w:val="nil"/>
              <w:left w:val="nil"/>
              <w:bottom w:val="single" w:sz="4" w:space="0" w:color="auto"/>
              <w:right w:val="single" w:sz="4" w:space="0" w:color="auto"/>
            </w:tcBorders>
            <w:shd w:val="clear" w:color="auto" w:fill="auto"/>
            <w:noWrap/>
            <w:vAlign w:val="bottom"/>
            <w:hideMark/>
          </w:tcPr>
          <w:p w14:paraId="5C3BED17"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46 876</w:t>
            </w:r>
          </w:p>
        </w:tc>
        <w:tc>
          <w:tcPr>
            <w:tcW w:w="820" w:type="dxa"/>
            <w:tcBorders>
              <w:top w:val="nil"/>
              <w:left w:val="nil"/>
              <w:bottom w:val="single" w:sz="4" w:space="0" w:color="auto"/>
              <w:right w:val="single" w:sz="4" w:space="0" w:color="auto"/>
            </w:tcBorders>
            <w:shd w:val="clear" w:color="auto" w:fill="auto"/>
            <w:noWrap/>
            <w:vAlign w:val="bottom"/>
            <w:hideMark/>
          </w:tcPr>
          <w:p w14:paraId="02036499"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49 000</w:t>
            </w:r>
          </w:p>
        </w:tc>
        <w:tc>
          <w:tcPr>
            <w:tcW w:w="820" w:type="dxa"/>
            <w:tcBorders>
              <w:top w:val="nil"/>
              <w:left w:val="nil"/>
              <w:bottom w:val="single" w:sz="4" w:space="0" w:color="auto"/>
              <w:right w:val="single" w:sz="4" w:space="0" w:color="auto"/>
            </w:tcBorders>
            <w:shd w:val="clear" w:color="auto" w:fill="auto"/>
            <w:noWrap/>
            <w:vAlign w:val="bottom"/>
            <w:hideMark/>
          </w:tcPr>
          <w:p w14:paraId="573701DF"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51 228</w:t>
            </w:r>
          </w:p>
        </w:tc>
        <w:tc>
          <w:tcPr>
            <w:tcW w:w="820" w:type="dxa"/>
            <w:tcBorders>
              <w:top w:val="nil"/>
              <w:left w:val="nil"/>
              <w:bottom w:val="single" w:sz="4" w:space="0" w:color="auto"/>
              <w:right w:val="single" w:sz="4" w:space="0" w:color="auto"/>
            </w:tcBorders>
            <w:shd w:val="clear" w:color="auto" w:fill="auto"/>
            <w:noWrap/>
            <w:vAlign w:val="bottom"/>
            <w:hideMark/>
          </w:tcPr>
          <w:p w14:paraId="744F9C01" w14:textId="77777777" w:rsidR="00D73CA1" w:rsidRPr="00172CC0" w:rsidRDefault="00D73CA1" w:rsidP="00D73CA1">
            <w:pPr>
              <w:autoSpaceDE/>
              <w:autoSpaceDN/>
              <w:adjustRightInd/>
              <w:spacing w:after="0"/>
              <w:jc w:val="right"/>
              <w:rPr>
                <w:rFonts w:ascii="Calibri" w:hAnsi="Calibri" w:cs="Calibri"/>
                <w:color w:val="000000"/>
                <w:sz w:val="16"/>
                <w:szCs w:val="16"/>
                <w:lang w:eastAsia="pl-PL"/>
              </w:rPr>
            </w:pPr>
            <w:r w:rsidRPr="00172CC0">
              <w:rPr>
                <w:rFonts w:ascii="Calibri" w:hAnsi="Calibri" w:cs="Calibri"/>
                <w:color w:val="000000"/>
                <w:sz w:val="16"/>
                <w:szCs w:val="16"/>
                <w:lang w:eastAsia="pl-PL"/>
              </w:rPr>
              <w:t>53 566</w:t>
            </w:r>
          </w:p>
        </w:tc>
      </w:tr>
    </w:tbl>
    <w:p w14:paraId="607CC7F0" w14:textId="77777777" w:rsidR="00D73CA1" w:rsidRPr="00172CC0" w:rsidRDefault="00D73CA1" w:rsidP="003F1416">
      <w:pPr>
        <w:pStyle w:val="Nagowektabel"/>
        <w:tabs>
          <w:tab w:val="clear" w:pos="1560"/>
        </w:tabs>
        <w:ind w:left="1134" w:firstLine="0"/>
        <w:rPr>
          <w:rFonts w:ascii="Times New Roman" w:hAnsi="Times New Roman"/>
          <w:sz w:val="20"/>
          <w:szCs w:val="20"/>
        </w:rPr>
      </w:pPr>
    </w:p>
    <w:p w14:paraId="2E0F2159" w14:textId="77777777" w:rsidR="00AD6DE9" w:rsidRPr="00172CC0" w:rsidRDefault="00AD6DE9" w:rsidP="003F1416">
      <w:pPr>
        <w:pStyle w:val="Nagowektabel"/>
        <w:tabs>
          <w:tab w:val="clear" w:pos="1560"/>
        </w:tabs>
        <w:ind w:left="1134" w:firstLine="0"/>
        <w:rPr>
          <w:rFonts w:ascii="Times New Roman" w:hAnsi="Times New Roman"/>
          <w:sz w:val="20"/>
          <w:szCs w:val="20"/>
        </w:rPr>
      </w:pPr>
    </w:p>
    <w:p w14:paraId="157F2109" w14:textId="77777777" w:rsidR="00AD6DE9" w:rsidRPr="00172CC0" w:rsidRDefault="00AD6DE9" w:rsidP="003F1416">
      <w:pPr>
        <w:sectPr w:rsidR="00AD6DE9" w:rsidRPr="00172CC0" w:rsidSect="00631C98">
          <w:pgSz w:w="16838" w:h="11906" w:orient="landscape"/>
          <w:pgMar w:top="1418" w:right="1418" w:bottom="1418" w:left="1418" w:header="709" w:footer="709" w:gutter="0"/>
          <w:cols w:space="708"/>
          <w:docGrid w:linePitch="360"/>
        </w:sectPr>
      </w:pPr>
    </w:p>
    <w:p w14:paraId="4923179B" w14:textId="77777777" w:rsidR="00AD6DE9" w:rsidRPr="00172CC0" w:rsidRDefault="00AD6DE9" w:rsidP="00D651D0">
      <w:pPr>
        <w:pStyle w:val="StylNagwek2TimesNewRoman"/>
        <w:numPr>
          <w:ilvl w:val="1"/>
          <w:numId w:val="19"/>
        </w:numPr>
      </w:pPr>
      <w:bookmarkStart w:id="162" w:name="_Toc10563807"/>
      <w:r w:rsidRPr="00172CC0">
        <w:t>System gospodarki odpadami komunalnymi w regionach</w:t>
      </w:r>
      <w:bookmarkEnd w:id="162"/>
    </w:p>
    <w:p w14:paraId="624D7E22" w14:textId="77777777" w:rsidR="00AD6DE9" w:rsidRPr="00172CC0" w:rsidRDefault="00AD6DE9" w:rsidP="00DA05D2">
      <w:pPr>
        <w:pStyle w:val="Nagwek3"/>
      </w:pPr>
      <w:bookmarkStart w:id="163" w:name="_Toc10563808"/>
      <w:r w:rsidRPr="00172CC0">
        <w:t>Odbieranie, zbieranie i transport odpadów - założenia</w:t>
      </w:r>
      <w:bookmarkEnd w:id="163"/>
    </w:p>
    <w:p w14:paraId="51ECBC9C" w14:textId="276EA32F" w:rsidR="00AD6DE9" w:rsidRPr="00172CC0" w:rsidRDefault="00AD6DE9" w:rsidP="003F1416">
      <w:pPr>
        <w:rPr>
          <w:sz w:val="22"/>
          <w:szCs w:val="22"/>
        </w:rPr>
      </w:pPr>
      <w:r w:rsidRPr="00172CC0">
        <w:rPr>
          <w:sz w:val="22"/>
          <w:szCs w:val="22"/>
        </w:rPr>
        <w:t xml:space="preserve">Z uwagi na konieczność wdrażania pakietu gospodarki o obiegu zamkniętym i intensyfikacji działań związanych z podnoszeniem poziomów recyklingu istnieje pilna potrzeba rozwijania selektywnej zbiórki odpadów i </w:t>
      </w:r>
      <w:r w:rsidR="00180411" w:rsidRPr="00172CC0">
        <w:rPr>
          <w:sz w:val="22"/>
          <w:szCs w:val="22"/>
        </w:rPr>
        <w:t>rozbudow</w:t>
      </w:r>
      <w:r w:rsidR="00980C6E" w:rsidRPr="00172CC0">
        <w:rPr>
          <w:sz w:val="22"/>
          <w:szCs w:val="22"/>
        </w:rPr>
        <w:t>y</w:t>
      </w:r>
      <w:r w:rsidR="00180411" w:rsidRPr="00172CC0">
        <w:rPr>
          <w:sz w:val="22"/>
          <w:szCs w:val="22"/>
        </w:rPr>
        <w:t xml:space="preserve"> </w:t>
      </w:r>
      <w:r w:rsidRPr="00172CC0">
        <w:rPr>
          <w:sz w:val="22"/>
          <w:szCs w:val="22"/>
        </w:rPr>
        <w:t>infrastruktury wspomagającej recykling takiej jak:</w:t>
      </w:r>
    </w:p>
    <w:p w14:paraId="020C99D9" w14:textId="77777777" w:rsidR="00AD6DE9" w:rsidRPr="00172CC0" w:rsidRDefault="00AD6DE9" w:rsidP="002C62AD">
      <w:pPr>
        <w:pStyle w:val="Akapitzlist"/>
        <w:numPr>
          <w:ilvl w:val="0"/>
          <w:numId w:val="80"/>
        </w:numPr>
        <w:ind w:left="426"/>
        <w:rPr>
          <w:sz w:val="22"/>
          <w:szCs w:val="22"/>
        </w:rPr>
      </w:pPr>
      <w:r w:rsidRPr="00172CC0">
        <w:rPr>
          <w:sz w:val="22"/>
          <w:szCs w:val="22"/>
        </w:rPr>
        <w:t xml:space="preserve">punkty selektywnego zbierania odpadów komunalnych, </w:t>
      </w:r>
    </w:p>
    <w:p w14:paraId="3876BFE5" w14:textId="77777777" w:rsidR="00AD6DE9" w:rsidRPr="00172CC0" w:rsidRDefault="00180411" w:rsidP="002C62AD">
      <w:pPr>
        <w:pStyle w:val="Akapitzlist"/>
        <w:numPr>
          <w:ilvl w:val="0"/>
          <w:numId w:val="80"/>
        </w:numPr>
        <w:ind w:left="426"/>
        <w:rPr>
          <w:sz w:val="22"/>
          <w:szCs w:val="22"/>
        </w:rPr>
      </w:pPr>
      <w:r w:rsidRPr="00172CC0">
        <w:rPr>
          <w:sz w:val="22"/>
          <w:szCs w:val="22"/>
        </w:rPr>
        <w:t>infrastruktura</w:t>
      </w:r>
      <w:r w:rsidR="00AD6DE9" w:rsidRPr="00172CC0">
        <w:rPr>
          <w:sz w:val="22"/>
          <w:szCs w:val="22"/>
        </w:rPr>
        <w:t xml:space="preserve"> wspomagając</w:t>
      </w:r>
      <w:r w:rsidRPr="00172CC0">
        <w:rPr>
          <w:sz w:val="22"/>
          <w:szCs w:val="22"/>
        </w:rPr>
        <w:t>a</w:t>
      </w:r>
      <w:r w:rsidR="00AD6DE9" w:rsidRPr="00172CC0">
        <w:rPr>
          <w:sz w:val="22"/>
          <w:szCs w:val="22"/>
        </w:rPr>
        <w:t xml:space="preserve"> zwiększanie poziomu ponownego użycia odpadów</w:t>
      </w:r>
      <w:r w:rsidRPr="00172CC0">
        <w:rPr>
          <w:sz w:val="22"/>
          <w:szCs w:val="22"/>
        </w:rPr>
        <w:t xml:space="preserve"> oraz przedmiotów nie posiadających statusu odpadu</w:t>
      </w:r>
      <w:r w:rsidR="00AD6DE9" w:rsidRPr="00172CC0">
        <w:rPr>
          <w:sz w:val="22"/>
          <w:szCs w:val="22"/>
        </w:rPr>
        <w:t>.</w:t>
      </w:r>
    </w:p>
    <w:p w14:paraId="3EAC9886" w14:textId="7CA4EB1D" w:rsidR="00AD6DE9" w:rsidRPr="00172CC0" w:rsidRDefault="00AD6DE9" w:rsidP="003F1416">
      <w:pPr>
        <w:rPr>
          <w:sz w:val="22"/>
          <w:szCs w:val="22"/>
        </w:rPr>
      </w:pPr>
      <w:r w:rsidRPr="00172CC0">
        <w:rPr>
          <w:sz w:val="22"/>
          <w:szCs w:val="22"/>
        </w:rPr>
        <w:t xml:space="preserve">Informację o istniejących oraz planowanych PSZOK przedstawiono w planie inwestycyjnym </w:t>
      </w:r>
      <w:r w:rsidR="000C576B" w:rsidRPr="00172CC0">
        <w:rPr>
          <w:sz w:val="22"/>
          <w:szCs w:val="22"/>
        </w:rPr>
        <w:t xml:space="preserve">– załączniku nr 1 </w:t>
      </w:r>
      <w:r w:rsidRPr="00172CC0">
        <w:rPr>
          <w:sz w:val="22"/>
          <w:szCs w:val="22"/>
        </w:rPr>
        <w:t>do wojewódzkiego planu gospodarki odpadami</w:t>
      </w:r>
      <w:r w:rsidR="000C576B" w:rsidRPr="00172CC0">
        <w:rPr>
          <w:sz w:val="22"/>
          <w:szCs w:val="22"/>
        </w:rPr>
        <w:t xml:space="preserve"> (tabela nr 1)</w:t>
      </w:r>
      <w:r w:rsidRPr="00172CC0">
        <w:rPr>
          <w:sz w:val="22"/>
          <w:szCs w:val="22"/>
        </w:rPr>
        <w:t>.</w:t>
      </w:r>
    </w:p>
    <w:p w14:paraId="7E641F79" w14:textId="5DDCB0EB" w:rsidR="00F60468" w:rsidRPr="00172CC0" w:rsidRDefault="00AD6DE9" w:rsidP="00F60468">
      <w:pPr>
        <w:pStyle w:val="Tekstkomentarza"/>
        <w:rPr>
          <w:sz w:val="22"/>
          <w:szCs w:val="22"/>
        </w:rPr>
      </w:pPr>
      <w:r w:rsidRPr="00172CC0">
        <w:rPr>
          <w:sz w:val="22"/>
          <w:szCs w:val="22"/>
        </w:rPr>
        <w:t>Istotnym czynnikiem wpływającym na poziom kosztów gospodarki odpadami komunalnymi jest transport odpadów. Optymalizacja transportu odpadów polega miedzy innymi na budowie tam, gdzie istnieje uzasadnienie logistyczne stacji przeładunkowych odpadów komunalnych, które pozwalają zmniejszyć koszt transportu odpadów. Stacje przeładunkowe odpadów komunalnych nie są instalacjami do przetwarzania odpadów komunalnych, należą jednak do inwestycji związanych z zagospodarowaniem odpadów komunalnych.</w:t>
      </w:r>
      <w:r w:rsidR="00F60468" w:rsidRPr="00172CC0">
        <w:rPr>
          <w:sz w:val="22"/>
          <w:szCs w:val="22"/>
        </w:rPr>
        <w:t xml:space="preserve"> Zgodnie z obowiązującymi przepisami zbieranie zmieszanych  odpadów komunalnych i odpadów zielonych w stacji przeładunkowej jest możliwe o ile jest ona prowadzona przez podmiot odbierający odpady komunalne od właścicieli nieruchomości lub przez prowadzącego RIPOK</w:t>
      </w:r>
      <w:r w:rsidR="008C5ACC" w:rsidRPr="00172CC0">
        <w:rPr>
          <w:sz w:val="22"/>
          <w:szCs w:val="22"/>
        </w:rPr>
        <w:t>.</w:t>
      </w:r>
    </w:p>
    <w:p w14:paraId="62185A25" w14:textId="77777777" w:rsidR="00AD6DE9" w:rsidRPr="00172CC0" w:rsidRDefault="00AD6DE9" w:rsidP="003F1416">
      <w:pPr>
        <w:rPr>
          <w:sz w:val="22"/>
          <w:szCs w:val="22"/>
        </w:rPr>
      </w:pPr>
    </w:p>
    <w:p w14:paraId="5B471A93" w14:textId="77777777" w:rsidR="00AD6DE9" w:rsidRPr="00172CC0" w:rsidRDefault="00AD6DE9" w:rsidP="003F1416">
      <w:pPr>
        <w:spacing w:after="60"/>
        <w:rPr>
          <w:sz w:val="22"/>
          <w:szCs w:val="22"/>
        </w:rPr>
      </w:pPr>
      <w:r w:rsidRPr="00172CC0">
        <w:rPr>
          <w:sz w:val="22"/>
          <w:szCs w:val="22"/>
        </w:rPr>
        <w:t>Z uwagi na fakt, że plan inwestycyjny nie stwarza możliwości uwzględnienia stacji przeładunkowych odpadów komunalnych, w tabeli poniżej przedstawiono zestawienie stacji przeładunkowych, których potrzebę realizacji wskazano w ankietach dotyczących planowanych inwestycji związanych z gospodarką odpadami komunalnymi:</w:t>
      </w:r>
    </w:p>
    <w:p w14:paraId="51D37123" w14:textId="77777777" w:rsidR="00AD6DE9" w:rsidRPr="00172CC0" w:rsidRDefault="00AD6DE9" w:rsidP="003F1416">
      <w:pPr>
        <w:spacing w:after="60"/>
        <w:rPr>
          <w:sz w:val="22"/>
          <w:szCs w:val="22"/>
        </w:rPr>
      </w:pPr>
    </w:p>
    <w:p w14:paraId="37A82F98"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64" w:name="_Toc10563979"/>
      <w:r w:rsidRPr="00172CC0">
        <w:rPr>
          <w:rFonts w:ascii="Times New Roman" w:hAnsi="Times New Roman"/>
          <w:sz w:val="20"/>
          <w:szCs w:val="20"/>
        </w:rPr>
        <w:t>Stacje przeładunkowe przewidziane do rozbudowy i modernizacji</w:t>
      </w:r>
      <w:bookmarkEnd w:id="164"/>
    </w:p>
    <w:p w14:paraId="4A36B8EE" w14:textId="77777777" w:rsidR="00AD6DE9" w:rsidRPr="00172CC0" w:rsidRDefault="00AD6DE9" w:rsidP="003F1416">
      <w:pPr>
        <w:pStyle w:val="Nagowektabel"/>
        <w:tabs>
          <w:tab w:val="clear" w:pos="1560"/>
        </w:tabs>
        <w:ind w:left="0" w:firstLine="0"/>
        <w:rPr>
          <w:rFonts w:ascii="Times New Roman" w:hAnsi="Times New Roman"/>
          <w:sz w:val="20"/>
          <w:szCs w:val="20"/>
        </w:rPr>
      </w:pPr>
    </w:p>
    <w:tbl>
      <w:tblPr>
        <w:tblW w:w="9229" w:type="dxa"/>
        <w:tblInd w:w="55" w:type="dxa"/>
        <w:tblCellMar>
          <w:left w:w="70" w:type="dxa"/>
          <w:right w:w="70" w:type="dxa"/>
        </w:tblCellMar>
        <w:tblLook w:val="00A0" w:firstRow="1" w:lastRow="0" w:firstColumn="1" w:lastColumn="0" w:noHBand="0" w:noVBand="0"/>
      </w:tblPr>
      <w:tblGrid>
        <w:gridCol w:w="441"/>
        <w:gridCol w:w="633"/>
        <w:gridCol w:w="1560"/>
        <w:gridCol w:w="1776"/>
        <w:gridCol w:w="1200"/>
        <w:gridCol w:w="1351"/>
        <w:gridCol w:w="1134"/>
        <w:gridCol w:w="1134"/>
      </w:tblGrid>
      <w:tr w:rsidR="00AD6DE9" w:rsidRPr="00172CC0" w14:paraId="4F787BA3" w14:textId="77777777" w:rsidTr="00034013">
        <w:trPr>
          <w:trHeight w:val="1010"/>
          <w:tblHeader/>
        </w:trPr>
        <w:tc>
          <w:tcPr>
            <w:tcW w:w="441" w:type="dxa"/>
            <w:tcBorders>
              <w:top w:val="single" w:sz="4" w:space="0" w:color="auto"/>
              <w:left w:val="single" w:sz="4" w:space="0" w:color="auto"/>
              <w:bottom w:val="single" w:sz="4" w:space="0" w:color="auto"/>
              <w:right w:val="single" w:sz="4" w:space="0" w:color="auto"/>
            </w:tcBorders>
            <w:shd w:val="clear" w:color="000000" w:fill="BFBFBF"/>
          </w:tcPr>
          <w:p w14:paraId="30614CB7"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5169" w:type="dxa"/>
            <w:gridSpan w:val="4"/>
            <w:tcBorders>
              <w:top w:val="single" w:sz="4" w:space="0" w:color="auto"/>
              <w:left w:val="nil"/>
              <w:bottom w:val="single" w:sz="4" w:space="0" w:color="auto"/>
              <w:right w:val="single" w:sz="4" w:space="0" w:color="auto"/>
            </w:tcBorders>
            <w:shd w:val="clear" w:color="000000" w:fill="BFBFBF"/>
          </w:tcPr>
          <w:p w14:paraId="1FC8E28C" w14:textId="77777777" w:rsidR="00AD6DE9" w:rsidRPr="00172CC0" w:rsidRDefault="00AD6DE9" w:rsidP="003F1416">
            <w:pPr>
              <w:autoSpaceDE/>
              <w:autoSpaceDN/>
              <w:adjustRightInd/>
              <w:spacing w:before="40" w:after="40"/>
              <w:jc w:val="center"/>
              <w:rPr>
                <w:b/>
                <w:bCs/>
                <w:color w:val="000000"/>
                <w:sz w:val="16"/>
                <w:szCs w:val="16"/>
                <w:lang w:eastAsia="pl-PL"/>
              </w:rPr>
            </w:pPr>
          </w:p>
          <w:p w14:paraId="78A7D512"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Lokalizacja</w:t>
            </w:r>
          </w:p>
        </w:tc>
        <w:tc>
          <w:tcPr>
            <w:tcW w:w="1351" w:type="dxa"/>
            <w:tcBorders>
              <w:top w:val="single" w:sz="4" w:space="0" w:color="auto"/>
              <w:left w:val="nil"/>
              <w:bottom w:val="single" w:sz="4" w:space="0" w:color="auto"/>
              <w:right w:val="single" w:sz="4" w:space="0" w:color="auto"/>
            </w:tcBorders>
            <w:shd w:val="clear" w:color="000000" w:fill="BFBFBF"/>
          </w:tcPr>
          <w:p w14:paraId="59A606ED"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Rodzaj instalacji</w:t>
            </w:r>
          </w:p>
        </w:tc>
        <w:tc>
          <w:tcPr>
            <w:tcW w:w="1134" w:type="dxa"/>
            <w:tcBorders>
              <w:top w:val="single" w:sz="4" w:space="0" w:color="auto"/>
              <w:left w:val="nil"/>
              <w:bottom w:val="single" w:sz="4" w:space="0" w:color="auto"/>
              <w:right w:val="single" w:sz="4" w:space="0" w:color="auto"/>
            </w:tcBorders>
            <w:shd w:val="clear" w:color="000000" w:fill="BFBFBF"/>
          </w:tcPr>
          <w:p w14:paraId="5164A7CF"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Planowany rok zakończenia rozbudowy /modernizacji</w:t>
            </w:r>
          </w:p>
        </w:tc>
        <w:tc>
          <w:tcPr>
            <w:tcW w:w="1134" w:type="dxa"/>
            <w:tcBorders>
              <w:top w:val="single" w:sz="4" w:space="0" w:color="auto"/>
              <w:left w:val="nil"/>
              <w:bottom w:val="single" w:sz="4" w:space="0" w:color="auto"/>
              <w:right w:val="single" w:sz="4" w:space="0" w:color="auto"/>
            </w:tcBorders>
            <w:shd w:val="clear" w:color="000000" w:fill="BFBFBF"/>
          </w:tcPr>
          <w:p w14:paraId="1D8697C1"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po rozbudowie /modernizacji moce przerobowe</w:t>
            </w:r>
          </w:p>
        </w:tc>
      </w:tr>
      <w:tr w:rsidR="00AD6DE9" w:rsidRPr="00172CC0" w14:paraId="4F7E0710" w14:textId="77777777" w:rsidTr="00034013">
        <w:trPr>
          <w:trHeight w:val="225"/>
          <w:tblHeader/>
        </w:trPr>
        <w:tc>
          <w:tcPr>
            <w:tcW w:w="441" w:type="dxa"/>
            <w:tcBorders>
              <w:top w:val="nil"/>
              <w:left w:val="single" w:sz="4" w:space="0" w:color="auto"/>
              <w:bottom w:val="single" w:sz="4" w:space="0" w:color="auto"/>
              <w:right w:val="single" w:sz="4" w:space="0" w:color="auto"/>
            </w:tcBorders>
            <w:shd w:val="clear" w:color="000000" w:fill="BFBFBF"/>
          </w:tcPr>
          <w:p w14:paraId="5C2C02B7"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633" w:type="dxa"/>
            <w:tcBorders>
              <w:top w:val="nil"/>
              <w:left w:val="nil"/>
              <w:bottom w:val="single" w:sz="4" w:space="0" w:color="auto"/>
              <w:right w:val="single" w:sz="4" w:space="0" w:color="auto"/>
            </w:tcBorders>
            <w:shd w:val="clear" w:color="000000" w:fill="BFBFBF"/>
          </w:tcPr>
          <w:p w14:paraId="1F7112E7" w14:textId="77777777" w:rsidR="00AD6DE9" w:rsidRPr="00172CC0" w:rsidRDefault="00AD6DE9" w:rsidP="003F1416">
            <w:pPr>
              <w:autoSpaceDE/>
              <w:autoSpaceDN/>
              <w:adjustRightInd/>
              <w:spacing w:before="40" w:after="40"/>
              <w:jc w:val="center"/>
              <w:rPr>
                <w:b/>
                <w:bCs/>
                <w:i/>
                <w:color w:val="000000"/>
                <w:sz w:val="16"/>
                <w:szCs w:val="16"/>
                <w:lang w:eastAsia="pl-PL"/>
              </w:rPr>
            </w:pPr>
            <w:r w:rsidRPr="00172CC0">
              <w:rPr>
                <w:b/>
                <w:bCs/>
                <w:color w:val="000000"/>
                <w:sz w:val="16"/>
                <w:szCs w:val="16"/>
                <w:lang w:eastAsia="pl-PL"/>
              </w:rPr>
              <w:t>RGOK</w:t>
            </w:r>
          </w:p>
        </w:tc>
        <w:tc>
          <w:tcPr>
            <w:tcW w:w="1560" w:type="dxa"/>
            <w:tcBorders>
              <w:top w:val="nil"/>
              <w:left w:val="nil"/>
              <w:bottom w:val="single" w:sz="4" w:space="0" w:color="auto"/>
              <w:right w:val="single" w:sz="4" w:space="0" w:color="auto"/>
            </w:tcBorders>
            <w:shd w:val="clear" w:color="000000" w:fill="BFBFBF"/>
          </w:tcPr>
          <w:p w14:paraId="4FEEFB63"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1776" w:type="dxa"/>
            <w:tcBorders>
              <w:top w:val="nil"/>
              <w:left w:val="nil"/>
              <w:bottom w:val="single" w:sz="4" w:space="0" w:color="auto"/>
              <w:right w:val="single" w:sz="4" w:space="0" w:color="auto"/>
            </w:tcBorders>
            <w:shd w:val="clear" w:color="000000" w:fill="BFBFBF"/>
          </w:tcPr>
          <w:p w14:paraId="1E2EEC25"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200" w:type="dxa"/>
            <w:tcBorders>
              <w:top w:val="nil"/>
              <w:left w:val="nil"/>
              <w:bottom w:val="single" w:sz="4" w:space="0" w:color="auto"/>
              <w:right w:val="single" w:sz="4" w:space="0" w:color="auto"/>
            </w:tcBorders>
            <w:shd w:val="clear" w:color="000000" w:fill="BFBFBF"/>
          </w:tcPr>
          <w:p w14:paraId="0925FF7E"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351" w:type="dxa"/>
            <w:tcBorders>
              <w:top w:val="nil"/>
              <w:left w:val="nil"/>
              <w:bottom w:val="single" w:sz="4" w:space="0" w:color="auto"/>
              <w:right w:val="single" w:sz="4" w:space="0" w:color="auto"/>
            </w:tcBorders>
            <w:shd w:val="clear" w:color="000000" w:fill="BFBFBF"/>
          </w:tcPr>
          <w:p w14:paraId="11C73328"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134" w:type="dxa"/>
            <w:tcBorders>
              <w:top w:val="nil"/>
              <w:left w:val="nil"/>
              <w:bottom w:val="single" w:sz="4" w:space="0" w:color="auto"/>
              <w:right w:val="single" w:sz="4" w:space="0" w:color="auto"/>
            </w:tcBorders>
            <w:shd w:val="clear" w:color="000000" w:fill="BFBFBF"/>
          </w:tcPr>
          <w:p w14:paraId="220249B8"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134" w:type="dxa"/>
            <w:tcBorders>
              <w:top w:val="nil"/>
              <w:left w:val="nil"/>
              <w:bottom w:val="single" w:sz="4" w:space="0" w:color="auto"/>
              <w:right w:val="single" w:sz="4" w:space="0" w:color="auto"/>
            </w:tcBorders>
            <w:shd w:val="clear" w:color="000000" w:fill="BFBFBF"/>
          </w:tcPr>
          <w:p w14:paraId="4CD2D68F"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r>
      <w:tr w:rsidR="00AD6DE9" w:rsidRPr="00172CC0" w14:paraId="44E08C56" w14:textId="77777777" w:rsidTr="00034013">
        <w:trPr>
          <w:trHeight w:val="1050"/>
        </w:trPr>
        <w:tc>
          <w:tcPr>
            <w:tcW w:w="441" w:type="dxa"/>
            <w:tcBorders>
              <w:top w:val="nil"/>
              <w:left w:val="single" w:sz="4" w:space="0" w:color="auto"/>
              <w:bottom w:val="single" w:sz="4" w:space="0" w:color="auto"/>
              <w:right w:val="single" w:sz="4" w:space="0" w:color="auto"/>
            </w:tcBorders>
          </w:tcPr>
          <w:p w14:paraId="30E1C5DB" w14:textId="77777777" w:rsidR="00AD6DE9" w:rsidRPr="00172CC0" w:rsidRDefault="00AD6DE9" w:rsidP="002C62AD">
            <w:pPr>
              <w:pStyle w:val="Akapitzlist"/>
              <w:numPr>
                <w:ilvl w:val="0"/>
                <w:numId w:val="98"/>
              </w:numPr>
              <w:autoSpaceDE/>
              <w:autoSpaceDN/>
              <w:adjustRightInd/>
              <w:spacing w:before="40" w:after="40"/>
              <w:ind w:left="226" w:hanging="113"/>
              <w:jc w:val="center"/>
              <w:rPr>
                <w:color w:val="000000"/>
                <w:sz w:val="16"/>
                <w:szCs w:val="16"/>
                <w:lang w:eastAsia="pl-PL"/>
              </w:rPr>
            </w:pPr>
          </w:p>
        </w:tc>
        <w:tc>
          <w:tcPr>
            <w:tcW w:w="633" w:type="dxa"/>
            <w:tcBorders>
              <w:top w:val="nil"/>
              <w:left w:val="nil"/>
              <w:bottom w:val="single" w:sz="4" w:space="0" w:color="auto"/>
              <w:right w:val="single" w:sz="4" w:space="0" w:color="auto"/>
            </w:tcBorders>
          </w:tcPr>
          <w:p w14:paraId="6070429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1560" w:type="dxa"/>
            <w:tcBorders>
              <w:top w:val="nil"/>
              <w:left w:val="nil"/>
              <w:bottom w:val="single" w:sz="4" w:space="0" w:color="auto"/>
              <w:right w:val="single" w:sz="4" w:space="0" w:color="auto"/>
            </w:tcBorders>
          </w:tcPr>
          <w:p w14:paraId="4DB87BFE"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Poznaniu</w:t>
            </w:r>
          </w:p>
        </w:tc>
        <w:tc>
          <w:tcPr>
            <w:tcW w:w="1776" w:type="dxa"/>
            <w:tcBorders>
              <w:top w:val="nil"/>
              <w:left w:val="nil"/>
              <w:bottom w:val="single" w:sz="4" w:space="0" w:color="auto"/>
              <w:right w:val="single" w:sz="4" w:space="0" w:color="auto"/>
            </w:tcBorders>
          </w:tcPr>
          <w:p w14:paraId="39799BE3"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SAN EKO Zakład Usług Komunalnych Krzysztof Skoczylas </w:t>
            </w:r>
            <w:r w:rsidRPr="00172CC0">
              <w:rPr>
                <w:color w:val="000000"/>
                <w:sz w:val="16"/>
                <w:szCs w:val="16"/>
                <w:lang w:eastAsia="pl-PL"/>
              </w:rPr>
              <w:br/>
              <w:t xml:space="preserve">ul. Gołężycka 132, ·61-657 Poznań  </w:t>
            </w:r>
          </w:p>
        </w:tc>
        <w:tc>
          <w:tcPr>
            <w:tcW w:w="1200" w:type="dxa"/>
            <w:tcBorders>
              <w:top w:val="nil"/>
              <w:left w:val="nil"/>
              <w:bottom w:val="single" w:sz="4" w:space="0" w:color="auto"/>
              <w:right w:val="single" w:sz="4" w:space="0" w:color="auto"/>
            </w:tcBorders>
          </w:tcPr>
          <w:p w14:paraId="095E1A6D"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ul. Gołężycka 132, ·61-657 Poznań  </w:t>
            </w:r>
          </w:p>
        </w:tc>
        <w:tc>
          <w:tcPr>
            <w:tcW w:w="1351" w:type="dxa"/>
            <w:tcBorders>
              <w:top w:val="nil"/>
              <w:left w:val="nil"/>
              <w:bottom w:val="single" w:sz="4" w:space="0" w:color="auto"/>
              <w:right w:val="single" w:sz="4" w:space="0" w:color="auto"/>
            </w:tcBorders>
          </w:tcPr>
          <w:p w14:paraId="7A287B98"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7E1A78AA" w14:textId="77777777" w:rsidR="00AD6DE9" w:rsidRPr="00172CC0" w:rsidRDefault="000C576B"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2025</w:t>
            </w:r>
          </w:p>
        </w:tc>
        <w:tc>
          <w:tcPr>
            <w:tcW w:w="1134" w:type="dxa"/>
            <w:tcBorders>
              <w:top w:val="nil"/>
              <w:left w:val="nil"/>
              <w:bottom w:val="single" w:sz="4" w:space="0" w:color="auto"/>
              <w:right w:val="single" w:sz="4" w:space="0" w:color="auto"/>
            </w:tcBorders>
            <w:noWrap/>
          </w:tcPr>
          <w:p w14:paraId="58941B1A"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100 000</w:t>
            </w:r>
          </w:p>
        </w:tc>
      </w:tr>
      <w:tr w:rsidR="00AD6DE9" w:rsidRPr="00172CC0" w14:paraId="1D28B0BA" w14:textId="77777777" w:rsidTr="00034013">
        <w:trPr>
          <w:trHeight w:val="900"/>
        </w:trPr>
        <w:tc>
          <w:tcPr>
            <w:tcW w:w="441" w:type="dxa"/>
            <w:tcBorders>
              <w:top w:val="nil"/>
              <w:left w:val="single" w:sz="4" w:space="0" w:color="auto"/>
              <w:bottom w:val="single" w:sz="4" w:space="0" w:color="auto"/>
              <w:right w:val="single" w:sz="4" w:space="0" w:color="auto"/>
            </w:tcBorders>
          </w:tcPr>
          <w:p w14:paraId="75749B8D" w14:textId="77777777" w:rsidR="00AD6DE9" w:rsidRPr="00172CC0" w:rsidRDefault="00AD6DE9" w:rsidP="002C62AD">
            <w:pPr>
              <w:pStyle w:val="Akapitzlist"/>
              <w:numPr>
                <w:ilvl w:val="0"/>
                <w:numId w:val="98"/>
              </w:numPr>
              <w:autoSpaceDE/>
              <w:autoSpaceDN/>
              <w:adjustRightInd/>
              <w:spacing w:before="40" w:after="40"/>
              <w:ind w:left="226" w:hanging="113"/>
              <w:jc w:val="center"/>
              <w:rPr>
                <w:color w:val="000000"/>
                <w:sz w:val="16"/>
                <w:szCs w:val="16"/>
                <w:lang w:eastAsia="pl-PL"/>
              </w:rPr>
            </w:pPr>
          </w:p>
        </w:tc>
        <w:tc>
          <w:tcPr>
            <w:tcW w:w="633" w:type="dxa"/>
            <w:tcBorders>
              <w:top w:val="nil"/>
              <w:left w:val="nil"/>
              <w:bottom w:val="single" w:sz="4" w:space="0" w:color="auto"/>
              <w:right w:val="single" w:sz="4" w:space="0" w:color="auto"/>
            </w:tcBorders>
          </w:tcPr>
          <w:p w14:paraId="1580680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1560" w:type="dxa"/>
            <w:tcBorders>
              <w:top w:val="nil"/>
              <w:left w:val="nil"/>
              <w:bottom w:val="single" w:sz="4" w:space="0" w:color="auto"/>
              <w:right w:val="single" w:sz="4" w:space="0" w:color="auto"/>
            </w:tcBorders>
          </w:tcPr>
          <w:p w14:paraId="7A23E5D3"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 Mateuszewie, gm. Śrem </w:t>
            </w:r>
          </w:p>
        </w:tc>
        <w:tc>
          <w:tcPr>
            <w:tcW w:w="1776" w:type="dxa"/>
            <w:tcBorders>
              <w:top w:val="nil"/>
              <w:left w:val="nil"/>
              <w:bottom w:val="single" w:sz="4" w:space="0" w:color="auto"/>
              <w:right w:val="single" w:sz="4" w:space="0" w:color="auto"/>
            </w:tcBorders>
          </w:tcPr>
          <w:p w14:paraId="4E34D792" w14:textId="5949E645"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Zakład Gospodarki Odpadami Sp. z o.o. w Jarocinie</w:t>
            </w:r>
            <w:r w:rsidR="008C5ACC" w:rsidRPr="00172CC0">
              <w:rPr>
                <w:color w:val="000000"/>
                <w:sz w:val="16"/>
                <w:szCs w:val="16"/>
                <w:lang w:eastAsia="pl-PL"/>
              </w:rPr>
              <w:t xml:space="preserve"> – Wielkopolskie Centrum Recyklingu,</w:t>
            </w:r>
            <w:r w:rsidRPr="00172CC0">
              <w:rPr>
                <w:color w:val="000000"/>
                <w:sz w:val="16"/>
                <w:szCs w:val="16"/>
                <w:lang w:eastAsia="pl-PL"/>
              </w:rPr>
              <w:t xml:space="preserve"> Witaszyczki 1A </w:t>
            </w:r>
            <w:r w:rsidRPr="00172CC0">
              <w:rPr>
                <w:color w:val="000000"/>
                <w:sz w:val="16"/>
                <w:szCs w:val="16"/>
                <w:lang w:eastAsia="pl-PL"/>
              </w:rPr>
              <w:br/>
              <w:t>63-200 Jarocin</w:t>
            </w:r>
          </w:p>
        </w:tc>
        <w:tc>
          <w:tcPr>
            <w:tcW w:w="1200" w:type="dxa"/>
            <w:tcBorders>
              <w:top w:val="nil"/>
              <w:left w:val="nil"/>
              <w:bottom w:val="single" w:sz="4" w:space="0" w:color="auto"/>
              <w:right w:val="single" w:sz="4" w:space="0" w:color="auto"/>
            </w:tcBorders>
          </w:tcPr>
          <w:p w14:paraId="5C3EE90F"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Mateuszewo gm. Śrem </w:t>
            </w:r>
          </w:p>
        </w:tc>
        <w:tc>
          <w:tcPr>
            <w:tcW w:w="1351" w:type="dxa"/>
            <w:tcBorders>
              <w:top w:val="nil"/>
              <w:left w:val="nil"/>
              <w:bottom w:val="single" w:sz="4" w:space="0" w:color="auto"/>
              <w:right w:val="single" w:sz="4" w:space="0" w:color="auto"/>
            </w:tcBorders>
          </w:tcPr>
          <w:p w14:paraId="747FC94D"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655A7B8B"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w:t>
            </w:r>
            <w:r w:rsidR="007664A8" w:rsidRPr="00172CC0">
              <w:rPr>
                <w:color w:val="000000"/>
                <w:sz w:val="16"/>
                <w:szCs w:val="16"/>
                <w:lang w:eastAsia="pl-PL"/>
              </w:rPr>
              <w:t>3</w:t>
            </w:r>
          </w:p>
        </w:tc>
        <w:tc>
          <w:tcPr>
            <w:tcW w:w="1134" w:type="dxa"/>
            <w:tcBorders>
              <w:top w:val="nil"/>
              <w:left w:val="nil"/>
              <w:bottom w:val="single" w:sz="4" w:space="0" w:color="auto"/>
              <w:right w:val="single" w:sz="4" w:space="0" w:color="auto"/>
            </w:tcBorders>
            <w:noWrap/>
          </w:tcPr>
          <w:p w14:paraId="5B4264FA" w14:textId="77777777" w:rsidR="00AD6DE9" w:rsidRPr="00172CC0" w:rsidRDefault="007664A8" w:rsidP="003F1416">
            <w:pPr>
              <w:autoSpaceDE/>
              <w:autoSpaceDN/>
              <w:adjustRightInd/>
              <w:spacing w:before="40" w:after="40"/>
              <w:jc w:val="right"/>
              <w:rPr>
                <w:color w:val="000000"/>
                <w:sz w:val="16"/>
                <w:szCs w:val="16"/>
                <w:lang w:eastAsia="pl-PL"/>
              </w:rPr>
            </w:pPr>
            <w:r w:rsidRPr="00172CC0">
              <w:rPr>
                <w:color w:val="000000"/>
                <w:sz w:val="16"/>
                <w:szCs w:val="16"/>
                <w:lang w:eastAsia="pl-PL"/>
              </w:rPr>
              <w:t>5</w:t>
            </w:r>
            <w:r w:rsidR="00AD6DE9" w:rsidRPr="00172CC0">
              <w:rPr>
                <w:color w:val="000000"/>
                <w:sz w:val="16"/>
                <w:szCs w:val="16"/>
                <w:lang w:eastAsia="pl-PL"/>
              </w:rPr>
              <w:t>0 000</w:t>
            </w:r>
          </w:p>
        </w:tc>
      </w:tr>
      <w:tr w:rsidR="007664A8" w:rsidRPr="00172CC0" w14:paraId="4CF9ABBC" w14:textId="77777777" w:rsidTr="00034013">
        <w:trPr>
          <w:trHeight w:val="900"/>
        </w:trPr>
        <w:tc>
          <w:tcPr>
            <w:tcW w:w="441" w:type="dxa"/>
            <w:tcBorders>
              <w:top w:val="nil"/>
              <w:left w:val="single" w:sz="4" w:space="0" w:color="auto"/>
              <w:bottom w:val="single" w:sz="4" w:space="0" w:color="auto"/>
              <w:right w:val="single" w:sz="4" w:space="0" w:color="auto"/>
            </w:tcBorders>
          </w:tcPr>
          <w:p w14:paraId="3D10843F" w14:textId="77777777" w:rsidR="007664A8" w:rsidRPr="00172CC0" w:rsidRDefault="007664A8" w:rsidP="002C62AD">
            <w:pPr>
              <w:pStyle w:val="Akapitzlist"/>
              <w:numPr>
                <w:ilvl w:val="0"/>
                <w:numId w:val="98"/>
              </w:numPr>
              <w:autoSpaceDE/>
              <w:autoSpaceDN/>
              <w:adjustRightInd/>
              <w:spacing w:before="40" w:after="40"/>
              <w:ind w:left="226" w:hanging="113"/>
              <w:jc w:val="center"/>
              <w:rPr>
                <w:color w:val="000000"/>
                <w:sz w:val="16"/>
                <w:szCs w:val="16"/>
                <w:lang w:eastAsia="pl-PL"/>
              </w:rPr>
            </w:pPr>
          </w:p>
        </w:tc>
        <w:tc>
          <w:tcPr>
            <w:tcW w:w="633" w:type="dxa"/>
            <w:tcBorders>
              <w:top w:val="nil"/>
              <w:left w:val="nil"/>
              <w:bottom w:val="single" w:sz="4" w:space="0" w:color="auto"/>
              <w:right w:val="single" w:sz="4" w:space="0" w:color="auto"/>
            </w:tcBorders>
          </w:tcPr>
          <w:p w14:paraId="3DAE32F6" w14:textId="77777777" w:rsidR="007664A8" w:rsidRPr="00172CC0" w:rsidRDefault="007664A8" w:rsidP="007664A8">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1560" w:type="dxa"/>
            <w:tcBorders>
              <w:top w:val="nil"/>
              <w:left w:val="nil"/>
              <w:bottom w:val="single" w:sz="4" w:space="0" w:color="auto"/>
              <w:right w:val="single" w:sz="4" w:space="0" w:color="auto"/>
            </w:tcBorders>
          </w:tcPr>
          <w:p w14:paraId="5EE5EB8B" w14:textId="77777777" w:rsidR="007664A8" w:rsidRPr="00172CC0" w:rsidRDefault="007664A8" w:rsidP="007664A8">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776" w:type="dxa"/>
            <w:tcBorders>
              <w:top w:val="nil"/>
              <w:left w:val="nil"/>
              <w:bottom w:val="single" w:sz="4" w:space="0" w:color="auto"/>
              <w:right w:val="single" w:sz="4" w:space="0" w:color="auto"/>
            </w:tcBorders>
          </w:tcPr>
          <w:p w14:paraId="358A2E14" w14:textId="3072D490" w:rsidR="007664A8" w:rsidRPr="00172CC0" w:rsidRDefault="00034013" w:rsidP="007664A8">
            <w:pPr>
              <w:autoSpaceDE/>
              <w:autoSpaceDN/>
              <w:adjustRightInd/>
              <w:spacing w:before="40" w:after="40"/>
              <w:jc w:val="left"/>
              <w:rPr>
                <w:color w:val="000000"/>
                <w:sz w:val="16"/>
                <w:szCs w:val="16"/>
                <w:lang w:eastAsia="pl-PL"/>
              </w:rPr>
            </w:pPr>
            <w:r w:rsidRPr="00172CC0">
              <w:rPr>
                <w:color w:val="000000"/>
                <w:sz w:val="16"/>
                <w:szCs w:val="16"/>
                <w:lang w:eastAsia="pl-PL"/>
              </w:rPr>
              <w:t>ZGO Sp. z o. o. w Jarocinie – Wielkopolskie Centrum Recyklingu</w:t>
            </w:r>
            <w:r w:rsidR="007664A8" w:rsidRPr="00172CC0">
              <w:rPr>
                <w:color w:val="000000"/>
                <w:sz w:val="16"/>
                <w:szCs w:val="16"/>
                <w:lang w:eastAsia="pl-PL"/>
              </w:rPr>
              <w:t>, Witaszyczki 1a, 63-200 Jarocin</w:t>
            </w:r>
          </w:p>
        </w:tc>
        <w:tc>
          <w:tcPr>
            <w:tcW w:w="1200" w:type="dxa"/>
            <w:tcBorders>
              <w:top w:val="nil"/>
              <w:left w:val="nil"/>
              <w:bottom w:val="single" w:sz="4" w:space="0" w:color="auto"/>
              <w:right w:val="single" w:sz="4" w:space="0" w:color="auto"/>
            </w:tcBorders>
          </w:tcPr>
          <w:p w14:paraId="11169567" w14:textId="77777777" w:rsidR="007664A8" w:rsidRPr="00172CC0" w:rsidRDefault="007664A8" w:rsidP="007664A8">
            <w:pPr>
              <w:autoSpaceDE/>
              <w:autoSpaceDN/>
              <w:adjustRightInd/>
              <w:spacing w:before="40" w:after="40"/>
              <w:jc w:val="left"/>
              <w:rPr>
                <w:color w:val="000000"/>
                <w:sz w:val="16"/>
                <w:szCs w:val="16"/>
                <w:lang w:eastAsia="pl-PL"/>
              </w:rPr>
            </w:pPr>
            <w:r w:rsidRPr="00172CC0">
              <w:rPr>
                <w:color w:val="000000"/>
                <w:sz w:val="16"/>
                <w:szCs w:val="16"/>
                <w:lang w:eastAsia="pl-PL"/>
              </w:rPr>
              <w:t xml:space="preserve">Nadziejewo </w:t>
            </w:r>
          </w:p>
        </w:tc>
        <w:tc>
          <w:tcPr>
            <w:tcW w:w="1351" w:type="dxa"/>
            <w:tcBorders>
              <w:top w:val="nil"/>
              <w:left w:val="nil"/>
              <w:bottom w:val="single" w:sz="4" w:space="0" w:color="auto"/>
              <w:right w:val="single" w:sz="4" w:space="0" w:color="auto"/>
            </w:tcBorders>
          </w:tcPr>
          <w:p w14:paraId="2A6E459E" w14:textId="77777777" w:rsidR="007664A8" w:rsidRPr="00172CC0" w:rsidRDefault="007664A8" w:rsidP="007664A8">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134" w:type="dxa"/>
            <w:tcBorders>
              <w:top w:val="nil"/>
              <w:left w:val="nil"/>
              <w:bottom w:val="single" w:sz="4" w:space="0" w:color="auto"/>
              <w:right w:val="single" w:sz="4" w:space="0" w:color="auto"/>
            </w:tcBorders>
          </w:tcPr>
          <w:p w14:paraId="637196E3" w14:textId="77777777" w:rsidR="007664A8" w:rsidRPr="00172CC0" w:rsidRDefault="007664A8" w:rsidP="007664A8">
            <w:pPr>
              <w:autoSpaceDE/>
              <w:autoSpaceDN/>
              <w:adjustRightInd/>
              <w:spacing w:before="40" w:after="40"/>
              <w:jc w:val="center"/>
              <w:rPr>
                <w:color w:val="000000"/>
                <w:sz w:val="16"/>
                <w:szCs w:val="16"/>
                <w:lang w:eastAsia="pl-PL"/>
              </w:rPr>
            </w:pPr>
            <w:r w:rsidRPr="00172CC0">
              <w:rPr>
                <w:color w:val="000000"/>
                <w:sz w:val="16"/>
                <w:szCs w:val="16"/>
                <w:lang w:eastAsia="pl-PL"/>
              </w:rPr>
              <w:t>2025</w:t>
            </w:r>
          </w:p>
        </w:tc>
        <w:tc>
          <w:tcPr>
            <w:tcW w:w="1134" w:type="dxa"/>
            <w:tcBorders>
              <w:top w:val="nil"/>
              <w:left w:val="nil"/>
              <w:bottom w:val="single" w:sz="4" w:space="0" w:color="auto"/>
              <w:right w:val="single" w:sz="4" w:space="0" w:color="auto"/>
            </w:tcBorders>
          </w:tcPr>
          <w:p w14:paraId="17B6702A" w14:textId="77777777" w:rsidR="007664A8" w:rsidRPr="00172CC0" w:rsidRDefault="007664A8" w:rsidP="007664A8">
            <w:pPr>
              <w:autoSpaceDE/>
              <w:autoSpaceDN/>
              <w:adjustRightInd/>
              <w:spacing w:before="40" w:after="40"/>
              <w:jc w:val="right"/>
              <w:rPr>
                <w:color w:val="000000"/>
                <w:sz w:val="16"/>
                <w:szCs w:val="16"/>
                <w:lang w:eastAsia="pl-PL"/>
              </w:rPr>
            </w:pPr>
            <w:r w:rsidRPr="00172CC0">
              <w:rPr>
                <w:color w:val="000000"/>
                <w:sz w:val="16"/>
                <w:szCs w:val="16"/>
                <w:lang w:eastAsia="pl-PL"/>
              </w:rPr>
              <w:t>35 000</w:t>
            </w:r>
          </w:p>
        </w:tc>
      </w:tr>
      <w:tr w:rsidR="00A72B86" w:rsidRPr="00172CC0" w14:paraId="54845388" w14:textId="77777777" w:rsidTr="00034013">
        <w:trPr>
          <w:trHeight w:val="900"/>
        </w:trPr>
        <w:tc>
          <w:tcPr>
            <w:tcW w:w="441" w:type="dxa"/>
            <w:tcBorders>
              <w:top w:val="nil"/>
              <w:left w:val="single" w:sz="4" w:space="0" w:color="auto"/>
              <w:bottom w:val="single" w:sz="4" w:space="0" w:color="auto"/>
              <w:right w:val="single" w:sz="4" w:space="0" w:color="auto"/>
            </w:tcBorders>
          </w:tcPr>
          <w:p w14:paraId="213E3925" w14:textId="77777777" w:rsidR="00A72B86" w:rsidRPr="00172CC0" w:rsidRDefault="00A72B86" w:rsidP="002C62AD">
            <w:pPr>
              <w:pStyle w:val="Akapitzlist"/>
              <w:numPr>
                <w:ilvl w:val="0"/>
                <w:numId w:val="98"/>
              </w:numPr>
              <w:autoSpaceDE/>
              <w:autoSpaceDN/>
              <w:adjustRightInd/>
              <w:spacing w:before="40" w:after="40"/>
              <w:ind w:left="226" w:hanging="113"/>
              <w:jc w:val="center"/>
              <w:rPr>
                <w:color w:val="000000"/>
                <w:sz w:val="16"/>
                <w:szCs w:val="16"/>
                <w:lang w:eastAsia="pl-PL"/>
              </w:rPr>
            </w:pPr>
          </w:p>
        </w:tc>
        <w:tc>
          <w:tcPr>
            <w:tcW w:w="633" w:type="dxa"/>
            <w:tcBorders>
              <w:top w:val="nil"/>
              <w:left w:val="nil"/>
              <w:bottom w:val="single" w:sz="4" w:space="0" w:color="auto"/>
              <w:right w:val="single" w:sz="4" w:space="0" w:color="auto"/>
            </w:tcBorders>
          </w:tcPr>
          <w:p w14:paraId="6B22FEDB"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1560" w:type="dxa"/>
            <w:tcBorders>
              <w:top w:val="nil"/>
              <w:left w:val="nil"/>
              <w:bottom w:val="single" w:sz="4" w:space="0" w:color="auto"/>
              <w:right w:val="single" w:sz="4" w:space="0" w:color="auto"/>
            </w:tcBorders>
          </w:tcPr>
          <w:p w14:paraId="3897FD2A"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776" w:type="dxa"/>
            <w:tcBorders>
              <w:top w:val="nil"/>
              <w:left w:val="nil"/>
              <w:bottom w:val="single" w:sz="4" w:space="0" w:color="auto"/>
              <w:right w:val="single" w:sz="4" w:space="0" w:color="auto"/>
            </w:tcBorders>
          </w:tcPr>
          <w:p w14:paraId="39D7F36C" w14:textId="3C33EFEA" w:rsidR="00A72B86" w:rsidRPr="00172CC0" w:rsidRDefault="00034013" w:rsidP="00A72B86">
            <w:pPr>
              <w:autoSpaceDE/>
              <w:autoSpaceDN/>
              <w:adjustRightInd/>
              <w:spacing w:before="40" w:after="40"/>
              <w:jc w:val="left"/>
              <w:rPr>
                <w:color w:val="000000"/>
                <w:sz w:val="16"/>
                <w:szCs w:val="16"/>
                <w:lang w:eastAsia="pl-PL"/>
              </w:rPr>
            </w:pPr>
            <w:r w:rsidRPr="00172CC0">
              <w:rPr>
                <w:color w:val="000000"/>
                <w:sz w:val="16"/>
                <w:szCs w:val="16"/>
                <w:lang w:eastAsia="pl-PL"/>
              </w:rPr>
              <w:t xml:space="preserve">ZGO Sp. z o. o. w Jarocinie – Wielkopolskie Centrum Recyklingu, </w:t>
            </w:r>
            <w:r w:rsidR="00A72B86" w:rsidRPr="00172CC0">
              <w:rPr>
                <w:color w:val="000000"/>
                <w:sz w:val="16"/>
                <w:szCs w:val="16"/>
                <w:lang w:eastAsia="pl-PL"/>
              </w:rPr>
              <w:t>Witaszyczki 1a, 63-200 Jarocin</w:t>
            </w:r>
          </w:p>
        </w:tc>
        <w:tc>
          <w:tcPr>
            <w:tcW w:w="1200" w:type="dxa"/>
            <w:tcBorders>
              <w:top w:val="nil"/>
              <w:left w:val="nil"/>
              <w:bottom w:val="single" w:sz="4" w:space="0" w:color="auto"/>
              <w:right w:val="single" w:sz="4" w:space="0" w:color="auto"/>
            </w:tcBorders>
          </w:tcPr>
          <w:p w14:paraId="2CA254CC"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Kórnik</w:t>
            </w:r>
          </w:p>
        </w:tc>
        <w:tc>
          <w:tcPr>
            <w:tcW w:w="1351" w:type="dxa"/>
            <w:tcBorders>
              <w:top w:val="nil"/>
              <w:left w:val="nil"/>
              <w:bottom w:val="single" w:sz="4" w:space="0" w:color="auto"/>
              <w:right w:val="single" w:sz="4" w:space="0" w:color="auto"/>
            </w:tcBorders>
          </w:tcPr>
          <w:p w14:paraId="6A9BD26D"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134" w:type="dxa"/>
            <w:tcBorders>
              <w:top w:val="nil"/>
              <w:left w:val="nil"/>
              <w:bottom w:val="single" w:sz="4" w:space="0" w:color="auto"/>
              <w:right w:val="single" w:sz="4" w:space="0" w:color="auto"/>
            </w:tcBorders>
          </w:tcPr>
          <w:p w14:paraId="76E481E7"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2025</w:t>
            </w:r>
          </w:p>
        </w:tc>
        <w:tc>
          <w:tcPr>
            <w:tcW w:w="1134" w:type="dxa"/>
            <w:tcBorders>
              <w:top w:val="nil"/>
              <w:left w:val="nil"/>
              <w:bottom w:val="single" w:sz="4" w:space="0" w:color="auto"/>
              <w:right w:val="single" w:sz="4" w:space="0" w:color="auto"/>
            </w:tcBorders>
          </w:tcPr>
          <w:p w14:paraId="375860BF" w14:textId="77777777" w:rsidR="00A72B86" w:rsidRPr="00172CC0" w:rsidRDefault="00A72B86" w:rsidP="00A72B86">
            <w:pPr>
              <w:autoSpaceDE/>
              <w:autoSpaceDN/>
              <w:adjustRightInd/>
              <w:spacing w:before="40" w:after="40"/>
              <w:jc w:val="right"/>
              <w:rPr>
                <w:color w:val="000000"/>
                <w:sz w:val="16"/>
                <w:szCs w:val="16"/>
                <w:lang w:eastAsia="pl-PL"/>
              </w:rPr>
            </w:pPr>
            <w:r w:rsidRPr="00172CC0">
              <w:rPr>
                <w:color w:val="000000"/>
                <w:sz w:val="16"/>
                <w:szCs w:val="16"/>
                <w:lang w:eastAsia="pl-PL"/>
              </w:rPr>
              <w:t>35 000</w:t>
            </w:r>
          </w:p>
        </w:tc>
      </w:tr>
      <w:tr w:rsidR="00A72B86" w:rsidRPr="00172CC0" w14:paraId="088A6D7D" w14:textId="77777777" w:rsidTr="00034013">
        <w:trPr>
          <w:trHeight w:val="900"/>
        </w:trPr>
        <w:tc>
          <w:tcPr>
            <w:tcW w:w="441" w:type="dxa"/>
            <w:tcBorders>
              <w:top w:val="nil"/>
              <w:left w:val="single" w:sz="4" w:space="0" w:color="auto"/>
              <w:bottom w:val="single" w:sz="4" w:space="0" w:color="auto"/>
              <w:right w:val="single" w:sz="4" w:space="0" w:color="auto"/>
            </w:tcBorders>
          </w:tcPr>
          <w:p w14:paraId="73856191" w14:textId="77777777" w:rsidR="00A72B86" w:rsidRPr="00172CC0" w:rsidRDefault="00A72B86" w:rsidP="002C62AD">
            <w:pPr>
              <w:pStyle w:val="Akapitzlist"/>
              <w:numPr>
                <w:ilvl w:val="0"/>
                <w:numId w:val="98"/>
              </w:numPr>
              <w:autoSpaceDE/>
              <w:autoSpaceDN/>
              <w:adjustRightInd/>
              <w:spacing w:before="40" w:after="40"/>
              <w:ind w:left="226" w:hanging="113"/>
              <w:jc w:val="center"/>
              <w:rPr>
                <w:color w:val="000000"/>
                <w:sz w:val="16"/>
                <w:szCs w:val="16"/>
                <w:lang w:eastAsia="pl-PL"/>
              </w:rPr>
            </w:pPr>
          </w:p>
        </w:tc>
        <w:tc>
          <w:tcPr>
            <w:tcW w:w="633" w:type="dxa"/>
            <w:tcBorders>
              <w:top w:val="nil"/>
              <w:left w:val="nil"/>
              <w:bottom w:val="single" w:sz="4" w:space="0" w:color="auto"/>
              <w:right w:val="single" w:sz="4" w:space="0" w:color="auto"/>
            </w:tcBorders>
          </w:tcPr>
          <w:p w14:paraId="5EFCFDB9"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R08</w:t>
            </w:r>
          </w:p>
        </w:tc>
        <w:tc>
          <w:tcPr>
            <w:tcW w:w="1560" w:type="dxa"/>
            <w:tcBorders>
              <w:top w:val="nil"/>
              <w:left w:val="nil"/>
              <w:bottom w:val="single" w:sz="4" w:space="0" w:color="auto"/>
              <w:right w:val="single" w:sz="4" w:space="0" w:color="auto"/>
            </w:tcBorders>
          </w:tcPr>
          <w:p w14:paraId="2A9E7A66"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Punkt przeładunkowy odpadów komunalnych</w:t>
            </w:r>
          </w:p>
        </w:tc>
        <w:tc>
          <w:tcPr>
            <w:tcW w:w="1776" w:type="dxa"/>
            <w:tcBorders>
              <w:top w:val="nil"/>
              <w:left w:val="nil"/>
              <w:bottom w:val="single" w:sz="4" w:space="0" w:color="auto"/>
              <w:right w:val="single" w:sz="4" w:space="0" w:color="auto"/>
            </w:tcBorders>
          </w:tcPr>
          <w:p w14:paraId="1CCA6CE1" w14:textId="77777777" w:rsidR="00A72B86" w:rsidRPr="00172CC0" w:rsidRDefault="00A72B86" w:rsidP="00A72B86">
            <w:pPr>
              <w:rPr>
                <w:sz w:val="16"/>
                <w:szCs w:val="16"/>
              </w:rPr>
            </w:pPr>
            <w:r w:rsidRPr="00172CC0">
              <w:rPr>
                <w:sz w:val="16"/>
                <w:szCs w:val="16"/>
              </w:rPr>
              <w:t>ZUK "EKO-GAB" s.c. G. Kropidłowski, D. Piąstka, Kowale Pańskie Kolonia 11A, 62-704 Kawęczyn</w:t>
            </w:r>
          </w:p>
        </w:tc>
        <w:tc>
          <w:tcPr>
            <w:tcW w:w="1200" w:type="dxa"/>
            <w:tcBorders>
              <w:top w:val="nil"/>
              <w:left w:val="nil"/>
              <w:bottom w:val="single" w:sz="4" w:space="0" w:color="auto"/>
              <w:right w:val="single" w:sz="4" w:space="0" w:color="auto"/>
            </w:tcBorders>
          </w:tcPr>
          <w:p w14:paraId="1CBFB4B4" w14:textId="77777777" w:rsidR="00A72B86" w:rsidRPr="00172CC0" w:rsidRDefault="00A72B86" w:rsidP="00A72B86">
            <w:pPr>
              <w:rPr>
                <w:sz w:val="16"/>
                <w:szCs w:val="16"/>
              </w:rPr>
            </w:pPr>
            <w:r w:rsidRPr="00172CC0">
              <w:rPr>
                <w:sz w:val="16"/>
                <w:szCs w:val="16"/>
              </w:rPr>
              <w:t>Psary ul. Komunalna 8, 62-731 Przykona</w:t>
            </w:r>
          </w:p>
        </w:tc>
        <w:tc>
          <w:tcPr>
            <w:tcW w:w="1351" w:type="dxa"/>
            <w:tcBorders>
              <w:top w:val="nil"/>
              <w:left w:val="nil"/>
              <w:bottom w:val="single" w:sz="4" w:space="0" w:color="auto"/>
              <w:right w:val="single" w:sz="4" w:space="0" w:color="auto"/>
            </w:tcBorders>
          </w:tcPr>
          <w:p w14:paraId="01842361"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tcPr>
          <w:p w14:paraId="454DE660"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2021</w:t>
            </w:r>
          </w:p>
        </w:tc>
        <w:tc>
          <w:tcPr>
            <w:tcW w:w="1134" w:type="dxa"/>
            <w:tcBorders>
              <w:top w:val="nil"/>
              <w:left w:val="nil"/>
              <w:bottom w:val="single" w:sz="4" w:space="0" w:color="auto"/>
              <w:right w:val="single" w:sz="4" w:space="0" w:color="auto"/>
            </w:tcBorders>
          </w:tcPr>
          <w:p w14:paraId="588BDC2C" w14:textId="77777777" w:rsidR="00A72B86" w:rsidRPr="00172CC0" w:rsidRDefault="00A72B86" w:rsidP="00A72B86">
            <w:pPr>
              <w:autoSpaceDE/>
              <w:autoSpaceDN/>
              <w:adjustRightInd/>
              <w:spacing w:before="40" w:after="40"/>
              <w:jc w:val="right"/>
              <w:rPr>
                <w:color w:val="000000"/>
                <w:sz w:val="16"/>
                <w:szCs w:val="16"/>
                <w:lang w:eastAsia="pl-PL"/>
              </w:rPr>
            </w:pPr>
            <w:r w:rsidRPr="00172CC0">
              <w:rPr>
                <w:color w:val="000000"/>
                <w:sz w:val="16"/>
                <w:szCs w:val="16"/>
                <w:lang w:eastAsia="pl-PL"/>
              </w:rPr>
              <w:t>4 800</w:t>
            </w:r>
          </w:p>
        </w:tc>
      </w:tr>
      <w:tr w:rsidR="00A72B86" w:rsidRPr="00172CC0" w14:paraId="29265C11" w14:textId="77777777" w:rsidTr="00034013">
        <w:trPr>
          <w:trHeight w:val="900"/>
        </w:trPr>
        <w:tc>
          <w:tcPr>
            <w:tcW w:w="441" w:type="dxa"/>
            <w:tcBorders>
              <w:top w:val="nil"/>
              <w:left w:val="single" w:sz="4" w:space="0" w:color="auto"/>
              <w:bottom w:val="single" w:sz="4" w:space="0" w:color="auto"/>
              <w:right w:val="single" w:sz="4" w:space="0" w:color="auto"/>
            </w:tcBorders>
          </w:tcPr>
          <w:p w14:paraId="4196FE4C" w14:textId="77777777" w:rsidR="00A72B86" w:rsidRPr="00172CC0" w:rsidRDefault="00A72B86" w:rsidP="002C62AD">
            <w:pPr>
              <w:pStyle w:val="Akapitzlist"/>
              <w:numPr>
                <w:ilvl w:val="0"/>
                <w:numId w:val="98"/>
              </w:numPr>
              <w:autoSpaceDE/>
              <w:autoSpaceDN/>
              <w:adjustRightInd/>
              <w:spacing w:before="40" w:after="40"/>
              <w:ind w:left="226" w:hanging="113"/>
              <w:jc w:val="center"/>
              <w:rPr>
                <w:color w:val="000000"/>
                <w:sz w:val="16"/>
                <w:szCs w:val="16"/>
                <w:lang w:eastAsia="pl-PL"/>
              </w:rPr>
            </w:pPr>
          </w:p>
        </w:tc>
        <w:tc>
          <w:tcPr>
            <w:tcW w:w="633" w:type="dxa"/>
            <w:tcBorders>
              <w:top w:val="nil"/>
              <w:left w:val="nil"/>
              <w:bottom w:val="single" w:sz="4" w:space="0" w:color="auto"/>
              <w:right w:val="single" w:sz="4" w:space="0" w:color="auto"/>
            </w:tcBorders>
          </w:tcPr>
          <w:p w14:paraId="58A671B0"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1560" w:type="dxa"/>
            <w:tcBorders>
              <w:top w:val="nil"/>
              <w:left w:val="nil"/>
              <w:bottom w:val="single" w:sz="4" w:space="0" w:color="auto"/>
              <w:right w:val="single" w:sz="4" w:space="0" w:color="auto"/>
            </w:tcBorders>
          </w:tcPr>
          <w:p w14:paraId="0464631A"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Smolnej</w:t>
            </w:r>
          </w:p>
        </w:tc>
        <w:tc>
          <w:tcPr>
            <w:tcW w:w="1776" w:type="dxa"/>
            <w:tcBorders>
              <w:top w:val="nil"/>
              <w:left w:val="nil"/>
              <w:bottom w:val="single" w:sz="4" w:space="0" w:color="auto"/>
              <w:right w:val="single" w:sz="4" w:space="0" w:color="auto"/>
            </w:tcBorders>
          </w:tcPr>
          <w:p w14:paraId="1A3AA115"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 xml:space="preserve">Zakład Zagospodarowania Odpadów Olszowa, Sp. z o.o. ul. Bursztynowa 55, Olszowa   </w:t>
            </w:r>
            <w:r w:rsidRPr="00172CC0">
              <w:rPr>
                <w:color w:val="000000"/>
                <w:sz w:val="16"/>
                <w:szCs w:val="16"/>
                <w:lang w:eastAsia="pl-PL"/>
              </w:rPr>
              <w:br/>
              <w:t>63-600 Kępno</w:t>
            </w:r>
          </w:p>
        </w:tc>
        <w:tc>
          <w:tcPr>
            <w:tcW w:w="1200" w:type="dxa"/>
            <w:tcBorders>
              <w:top w:val="nil"/>
              <w:left w:val="nil"/>
              <w:bottom w:val="single" w:sz="4" w:space="0" w:color="auto"/>
              <w:right w:val="single" w:sz="4" w:space="0" w:color="auto"/>
            </w:tcBorders>
          </w:tcPr>
          <w:p w14:paraId="564264CA"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Smolna, gm. Oleśnica</w:t>
            </w:r>
          </w:p>
        </w:tc>
        <w:tc>
          <w:tcPr>
            <w:tcW w:w="1351" w:type="dxa"/>
            <w:tcBorders>
              <w:top w:val="nil"/>
              <w:left w:val="nil"/>
              <w:bottom w:val="single" w:sz="4" w:space="0" w:color="auto"/>
              <w:right w:val="single" w:sz="4" w:space="0" w:color="auto"/>
            </w:tcBorders>
          </w:tcPr>
          <w:p w14:paraId="4C218222"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tcPr>
          <w:p w14:paraId="3C8A29A5"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202</w:t>
            </w:r>
            <w:r w:rsidR="00347054" w:rsidRPr="00172CC0">
              <w:rPr>
                <w:color w:val="000000"/>
                <w:sz w:val="16"/>
                <w:szCs w:val="16"/>
                <w:lang w:eastAsia="pl-PL"/>
              </w:rPr>
              <w:t>5</w:t>
            </w:r>
          </w:p>
        </w:tc>
        <w:tc>
          <w:tcPr>
            <w:tcW w:w="1134" w:type="dxa"/>
            <w:tcBorders>
              <w:top w:val="nil"/>
              <w:left w:val="nil"/>
              <w:bottom w:val="single" w:sz="4" w:space="0" w:color="auto"/>
              <w:right w:val="single" w:sz="4" w:space="0" w:color="auto"/>
            </w:tcBorders>
          </w:tcPr>
          <w:p w14:paraId="1B6C69DF" w14:textId="77777777" w:rsidR="00A72B86" w:rsidRPr="00172CC0" w:rsidRDefault="00347054" w:rsidP="00A72B86">
            <w:pPr>
              <w:autoSpaceDE/>
              <w:autoSpaceDN/>
              <w:adjustRightInd/>
              <w:spacing w:before="40" w:after="40"/>
              <w:jc w:val="right"/>
              <w:rPr>
                <w:color w:val="000000"/>
                <w:sz w:val="16"/>
                <w:szCs w:val="16"/>
                <w:lang w:eastAsia="pl-PL"/>
              </w:rPr>
            </w:pPr>
            <w:r w:rsidRPr="00172CC0">
              <w:rPr>
                <w:color w:val="000000"/>
                <w:sz w:val="16"/>
                <w:szCs w:val="16"/>
                <w:lang w:eastAsia="pl-PL"/>
              </w:rPr>
              <w:t>25</w:t>
            </w:r>
            <w:r w:rsidR="00A72B86" w:rsidRPr="00172CC0">
              <w:rPr>
                <w:color w:val="000000"/>
                <w:sz w:val="16"/>
                <w:szCs w:val="16"/>
                <w:lang w:eastAsia="pl-PL"/>
              </w:rPr>
              <w:t xml:space="preserve"> 000</w:t>
            </w:r>
          </w:p>
        </w:tc>
      </w:tr>
      <w:tr w:rsidR="00A72B86" w:rsidRPr="00172CC0" w14:paraId="070D793C" w14:textId="77777777" w:rsidTr="00034013">
        <w:trPr>
          <w:trHeight w:val="900"/>
        </w:trPr>
        <w:tc>
          <w:tcPr>
            <w:tcW w:w="441" w:type="dxa"/>
            <w:tcBorders>
              <w:top w:val="nil"/>
              <w:left w:val="single" w:sz="4" w:space="0" w:color="auto"/>
              <w:bottom w:val="single" w:sz="4" w:space="0" w:color="auto"/>
              <w:right w:val="single" w:sz="4" w:space="0" w:color="auto"/>
            </w:tcBorders>
          </w:tcPr>
          <w:p w14:paraId="3FA6B9AA" w14:textId="77777777" w:rsidR="00A72B86" w:rsidRPr="00172CC0" w:rsidRDefault="00A72B86" w:rsidP="002C62AD">
            <w:pPr>
              <w:pStyle w:val="Akapitzlist"/>
              <w:numPr>
                <w:ilvl w:val="0"/>
                <w:numId w:val="98"/>
              </w:numPr>
              <w:autoSpaceDE/>
              <w:autoSpaceDN/>
              <w:adjustRightInd/>
              <w:spacing w:before="40" w:after="40"/>
              <w:ind w:left="226" w:hanging="113"/>
              <w:jc w:val="center"/>
              <w:rPr>
                <w:color w:val="000000"/>
                <w:sz w:val="16"/>
                <w:szCs w:val="16"/>
                <w:lang w:eastAsia="pl-PL"/>
              </w:rPr>
            </w:pPr>
          </w:p>
        </w:tc>
        <w:tc>
          <w:tcPr>
            <w:tcW w:w="633" w:type="dxa"/>
            <w:tcBorders>
              <w:top w:val="nil"/>
              <w:left w:val="nil"/>
              <w:bottom w:val="single" w:sz="4" w:space="0" w:color="auto"/>
              <w:right w:val="single" w:sz="4" w:space="0" w:color="auto"/>
            </w:tcBorders>
          </w:tcPr>
          <w:p w14:paraId="7A2D7F27"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R10</w:t>
            </w:r>
          </w:p>
        </w:tc>
        <w:tc>
          <w:tcPr>
            <w:tcW w:w="1560" w:type="dxa"/>
            <w:tcBorders>
              <w:top w:val="nil"/>
              <w:left w:val="nil"/>
              <w:bottom w:val="single" w:sz="4" w:space="0" w:color="auto"/>
              <w:right w:val="single" w:sz="4" w:space="0" w:color="auto"/>
            </w:tcBorders>
          </w:tcPr>
          <w:p w14:paraId="3E73F78D"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Sieradzu</w:t>
            </w:r>
          </w:p>
        </w:tc>
        <w:tc>
          <w:tcPr>
            <w:tcW w:w="1776" w:type="dxa"/>
            <w:tcBorders>
              <w:top w:val="nil"/>
              <w:left w:val="nil"/>
              <w:bottom w:val="single" w:sz="4" w:space="0" w:color="auto"/>
              <w:right w:val="single" w:sz="4" w:space="0" w:color="auto"/>
            </w:tcBorders>
          </w:tcPr>
          <w:p w14:paraId="01ECA3C9"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 xml:space="preserve">Związek Komunalny Gmin „Czyste Miasto, Czysta Gmina”, Pl. Św. Józefa 5, </w:t>
            </w:r>
            <w:r w:rsidRPr="00172CC0">
              <w:rPr>
                <w:color w:val="000000"/>
                <w:sz w:val="16"/>
                <w:szCs w:val="16"/>
                <w:lang w:eastAsia="pl-PL"/>
              </w:rPr>
              <w:br/>
              <w:t>62-800 Kalisz</w:t>
            </w:r>
          </w:p>
        </w:tc>
        <w:tc>
          <w:tcPr>
            <w:tcW w:w="1200" w:type="dxa"/>
            <w:tcBorders>
              <w:top w:val="nil"/>
              <w:left w:val="nil"/>
              <w:bottom w:val="single" w:sz="4" w:space="0" w:color="auto"/>
              <w:right w:val="single" w:sz="4" w:space="0" w:color="auto"/>
            </w:tcBorders>
          </w:tcPr>
          <w:p w14:paraId="6E53F50A"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 xml:space="preserve">Sieradz </w:t>
            </w:r>
          </w:p>
        </w:tc>
        <w:tc>
          <w:tcPr>
            <w:tcW w:w="1351" w:type="dxa"/>
            <w:tcBorders>
              <w:top w:val="nil"/>
              <w:left w:val="nil"/>
              <w:bottom w:val="single" w:sz="4" w:space="0" w:color="auto"/>
              <w:right w:val="single" w:sz="4" w:space="0" w:color="auto"/>
            </w:tcBorders>
          </w:tcPr>
          <w:p w14:paraId="25EC621E" w14:textId="77777777" w:rsidR="00A72B86" w:rsidRPr="00172CC0" w:rsidRDefault="00A72B86" w:rsidP="00A72B8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tcPr>
          <w:p w14:paraId="787CEF70" w14:textId="77777777" w:rsidR="00A72B86" w:rsidRPr="00172CC0" w:rsidRDefault="00A72B86" w:rsidP="00A72B8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tcPr>
          <w:p w14:paraId="6BFA9405" w14:textId="77777777" w:rsidR="00A72B86" w:rsidRPr="00172CC0" w:rsidRDefault="00A72B86" w:rsidP="00A72B86">
            <w:pPr>
              <w:autoSpaceDE/>
              <w:autoSpaceDN/>
              <w:adjustRightInd/>
              <w:spacing w:before="40" w:after="40"/>
              <w:jc w:val="right"/>
              <w:rPr>
                <w:color w:val="000000"/>
                <w:sz w:val="16"/>
                <w:szCs w:val="16"/>
                <w:lang w:eastAsia="pl-PL"/>
              </w:rPr>
            </w:pPr>
            <w:r w:rsidRPr="00172CC0">
              <w:rPr>
                <w:color w:val="000000"/>
                <w:sz w:val="16"/>
                <w:szCs w:val="16"/>
                <w:lang w:eastAsia="pl-PL"/>
              </w:rPr>
              <w:t>40 000</w:t>
            </w:r>
          </w:p>
        </w:tc>
      </w:tr>
      <w:tr w:rsidR="00A72B86" w:rsidRPr="00172CC0" w14:paraId="2831E75D" w14:textId="77777777" w:rsidTr="00034013">
        <w:trPr>
          <w:trHeight w:val="225"/>
        </w:trPr>
        <w:tc>
          <w:tcPr>
            <w:tcW w:w="441" w:type="dxa"/>
            <w:tcBorders>
              <w:top w:val="nil"/>
              <w:left w:val="single" w:sz="4" w:space="0" w:color="auto"/>
              <w:bottom w:val="single" w:sz="4" w:space="0" w:color="auto"/>
              <w:right w:val="single" w:sz="4" w:space="0" w:color="auto"/>
            </w:tcBorders>
            <w:noWrap/>
            <w:vAlign w:val="bottom"/>
          </w:tcPr>
          <w:p w14:paraId="2AF09830" w14:textId="77777777" w:rsidR="00A72B86" w:rsidRPr="00172CC0" w:rsidRDefault="00A72B86" w:rsidP="00A72B86">
            <w:pPr>
              <w:autoSpaceDE/>
              <w:autoSpaceDN/>
              <w:adjustRightInd/>
              <w:spacing w:before="40" w:after="40"/>
              <w:jc w:val="left"/>
              <w:rPr>
                <w:rFonts w:ascii="Czcionka tekstu podstawowego" w:hAnsi="Czcionka tekstu podstawowego"/>
                <w:b/>
                <w:color w:val="000000"/>
                <w:sz w:val="16"/>
                <w:szCs w:val="16"/>
                <w:lang w:eastAsia="pl-PL"/>
              </w:rPr>
            </w:pPr>
          </w:p>
        </w:tc>
        <w:tc>
          <w:tcPr>
            <w:tcW w:w="633" w:type="dxa"/>
            <w:tcBorders>
              <w:top w:val="nil"/>
              <w:left w:val="nil"/>
              <w:bottom w:val="single" w:sz="4" w:space="0" w:color="auto"/>
              <w:right w:val="single" w:sz="4" w:space="0" w:color="auto"/>
            </w:tcBorders>
            <w:noWrap/>
            <w:vAlign w:val="bottom"/>
          </w:tcPr>
          <w:p w14:paraId="6B0B356A" w14:textId="77777777" w:rsidR="00A72B86" w:rsidRPr="00172CC0" w:rsidRDefault="00A72B86" w:rsidP="00A72B8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560" w:type="dxa"/>
            <w:tcBorders>
              <w:top w:val="nil"/>
              <w:left w:val="nil"/>
              <w:bottom w:val="single" w:sz="4" w:space="0" w:color="auto"/>
              <w:right w:val="single" w:sz="4" w:space="0" w:color="auto"/>
            </w:tcBorders>
            <w:noWrap/>
            <w:vAlign w:val="bottom"/>
          </w:tcPr>
          <w:p w14:paraId="280D0464" w14:textId="77777777" w:rsidR="00A72B86" w:rsidRPr="00172CC0" w:rsidRDefault="00A72B86" w:rsidP="00A72B8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SUMA</w:t>
            </w:r>
          </w:p>
        </w:tc>
        <w:tc>
          <w:tcPr>
            <w:tcW w:w="1776" w:type="dxa"/>
            <w:tcBorders>
              <w:top w:val="nil"/>
              <w:left w:val="nil"/>
              <w:bottom w:val="single" w:sz="4" w:space="0" w:color="auto"/>
              <w:right w:val="single" w:sz="4" w:space="0" w:color="auto"/>
            </w:tcBorders>
            <w:noWrap/>
            <w:vAlign w:val="bottom"/>
          </w:tcPr>
          <w:p w14:paraId="166E44ED" w14:textId="77777777" w:rsidR="00A72B86" w:rsidRPr="00172CC0" w:rsidRDefault="00A72B86" w:rsidP="00A72B8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200" w:type="dxa"/>
            <w:tcBorders>
              <w:top w:val="nil"/>
              <w:left w:val="nil"/>
              <w:bottom w:val="single" w:sz="4" w:space="0" w:color="auto"/>
              <w:right w:val="single" w:sz="4" w:space="0" w:color="auto"/>
            </w:tcBorders>
            <w:noWrap/>
            <w:vAlign w:val="bottom"/>
          </w:tcPr>
          <w:p w14:paraId="1F56EE59" w14:textId="77777777" w:rsidR="00A72B86" w:rsidRPr="00172CC0" w:rsidRDefault="00A72B86" w:rsidP="00A72B8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351" w:type="dxa"/>
            <w:tcBorders>
              <w:top w:val="nil"/>
              <w:left w:val="nil"/>
              <w:bottom w:val="single" w:sz="4" w:space="0" w:color="auto"/>
              <w:right w:val="single" w:sz="4" w:space="0" w:color="auto"/>
            </w:tcBorders>
            <w:noWrap/>
            <w:vAlign w:val="bottom"/>
          </w:tcPr>
          <w:p w14:paraId="6502934A" w14:textId="77777777" w:rsidR="00A72B86" w:rsidRPr="00172CC0" w:rsidRDefault="00A72B86" w:rsidP="00A72B8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134" w:type="dxa"/>
            <w:tcBorders>
              <w:top w:val="nil"/>
              <w:left w:val="nil"/>
              <w:bottom w:val="single" w:sz="4" w:space="0" w:color="auto"/>
              <w:right w:val="single" w:sz="4" w:space="0" w:color="auto"/>
            </w:tcBorders>
            <w:noWrap/>
            <w:vAlign w:val="bottom"/>
          </w:tcPr>
          <w:p w14:paraId="2ED9583F" w14:textId="77777777" w:rsidR="00A72B86" w:rsidRPr="00172CC0" w:rsidRDefault="00A72B86" w:rsidP="00A72B8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134" w:type="dxa"/>
            <w:tcBorders>
              <w:top w:val="nil"/>
              <w:left w:val="nil"/>
              <w:bottom w:val="single" w:sz="4" w:space="0" w:color="auto"/>
              <w:right w:val="single" w:sz="4" w:space="0" w:color="auto"/>
            </w:tcBorders>
            <w:noWrap/>
            <w:vAlign w:val="bottom"/>
          </w:tcPr>
          <w:p w14:paraId="631B44F9" w14:textId="77777777" w:rsidR="00A72B86" w:rsidRPr="00172CC0" w:rsidRDefault="00A72B86" w:rsidP="00A72B86">
            <w:pPr>
              <w:autoSpaceDE/>
              <w:autoSpaceDN/>
              <w:adjustRightInd/>
              <w:spacing w:before="40" w:after="40"/>
              <w:jc w:val="righ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2</w:t>
            </w:r>
            <w:r w:rsidR="00475C70" w:rsidRPr="00172CC0">
              <w:rPr>
                <w:rFonts w:ascii="Czcionka tekstu podstawowego" w:hAnsi="Czcionka tekstu podstawowego"/>
                <w:b/>
                <w:color w:val="000000"/>
                <w:sz w:val="16"/>
                <w:szCs w:val="16"/>
                <w:lang w:eastAsia="pl-PL"/>
              </w:rPr>
              <w:t>89</w:t>
            </w:r>
            <w:r w:rsidRPr="00172CC0">
              <w:rPr>
                <w:rFonts w:ascii="Czcionka tekstu podstawowego" w:hAnsi="Czcionka tekstu podstawowego"/>
                <w:b/>
                <w:color w:val="000000"/>
                <w:sz w:val="16"/>
                <w:szCs w:val="16"/>
                <w:lang w:eastAsia="pl-PL"/>
              </w:rPr>
              <w:t xml:space="preserve"> </w:t>
            </w:r>
            <w:r w:rsidR="00475C70" w:rsidRPr="00172CC0">
              <w:rPr>
                <w:rFonts w:ascii="Czcionka tekstu podstawowego" w:hAnsi="Czcionka tekstu podstawowego"/>
                <w:b/>
                <w:color w:val="000000"/>
                <w:sz w:val="16"/>
                <w:szCs w:val="16"/>
                <w:lang w:eastAsia="pl-PL"/>
              </w:rPr>
              <w:t>8</w:t>
            </w:r>
            <w:r w:rsidRPr="00172CC0">
              <w:rPr>
                <w:rFonts w:ascii="Czcionka tekstu podstawowego" w:hAnsi="Czcionka tekstu podstawowego"/>
                <w:b/>
                <w:color w:val="000000"/>
                <w:sz w:val="16"/>
                <w:szCs w:val="16"/>
                <w:lang w:eastAsia="pl-PL"/>
              </w:rPr>
              <w:t>00</w:t>
            </w:r>
          </w:p>
        </w:tc>
      </w:tr>
    </w:tbl>
    <w:p w14:paraId="1D85ABA3" w14:textId="77777777" w:rsidR="00AD6DE9" w:rsidRPr="00172CC0" w:rsidRDefault="00AD6DE9" w:rsidP="003F1416">
      <w:pPr>
        <w:rPr>
          <w:sz w:val="22"/>
          <w:szCs w:val="22"/>
        </w:rPr>
      </w:pPr>
    </w:p>
    <w:p w14:paraId="2C163F51" w14:textId="77777777" w:rsidR="00475C70" w:rsidRPr="00172CC0" w:rsidRDefault="00475C70" w:rsidP="003F1416">
      <w:pPr>
        <w:rPr>
          <w:sz w:val="22"/>
          <w:szCs w:val="22"/>
        </w:rPr>
      </w:pPr>
    </w:p>
    <w:p w14:paraId="6C87DB9E" w14:textId="77777777" w:rsidR="00475C70" w:rsidRPr="00172CC0" w:rsidRDefault="00475C70" w:rsidP="00475C70">
      <w:pPr>
        <w:pStyle w:val="Nagowektabel"/>
        <w:numPr>
          <w:ilvl w:val="0"/>
          <w:numId w:val="15"/>
        </w:numPr>
        <w:tabs>
          <w:tab w:val="num" w:pos="1134"/>
        </w:tabs>
        <w:ind w:left="1134"/>
        <w:rPr>
          <w:rFonts w:ascii="Times New Roman" w:hAnsi="Times New Roman"/>
          <w:sz w:val="20"/>
          <w:szCs w:val="20"/>
        </w:rPr>
      </w:pPr>
      <w:bookmarkStart w:id="165" w:name="_Toc10563980"/>
      <w:r w:rsidRPr="00172CC0">
        <w:rPr>
          <w:rFonts w:ascii="Times New Roman" w:hAnsi="Times New Roman"/>
          <w:sz w:val="20"/>
          <w:szCs w:val="20"/>
        </w:rPr>
        <w:t>Stacje przeładunkowe przewidziane do budowy</w:t>
      </w:r>
      <w:bookmarkEnd w:id="165"/>
    </w:p>
    <w:p w14:paraId="33012A65" w14:textId="77777777" w:rsidR="00475C70" w:rsidRPr="00172CC0" w:rsidRDefault="00475C70" w:rsidP="00475C70">
      <w:pPr>
        <w:pStyle w:val="Nagowektabel"/>
        <w:tabs>
          <w:tab w:val="clear" w:pos="1560"/>
        </w:tabs>
        <w:ind w:left="1134" w:firstLine="0"/>
        <w:rPr>
          <w:rFonts w:ascii="Times New Roman" w:hAnsi="Times New Roman"/>
          <w:sz w:val="20"/>
          <w:szCs w:val="20"/>
        </w:rPr>
      </w:pPr>
    </w:p>
    <w:tbl>
      <w:tblPr>
        <w:tblW w:w="9253" w:type="dxa"/>
        <w:tblInd w:w="55" w:type="dxa"/>
        <w:tblCellMar>
          <w:left w:w="70" w:type="dxa"/>
          <w:right w:w="70" w:type="dxa"/>
        </w:tblCellMar>
        <w:tblLook w:val="00A0" w:firstRow="1" w:lastRow="0" w:firstColumn="1" w:lastColumn="0" w:noHBand="0" w:noVBand="0"/>
      </w:tblPr>
      <w:tblGrid>
        <w:gridCol w:w="441"/>
        <w:gridCol w:w="850"/>
        <w:gridCol w:w="1418"/>
        <w:gridCol w:w="1701"/>
        <w:gridCol w:w="1158"/>
        <w:gridCol w:w="1417"/>
        <w:gridCol w:w="1134"/>
        <w:gridCol w:w="1134"/>
      </w:tblGrid>
      <w:tr w:rsidR="00AD6DE9" w:rsidRPr="00172CC0" w14:paraId="244FB068" w14:textId="77777777" w:rsidTr="00172CC0">
        <w:trPr>
          <w:trHeight w:val="954"/>
          <w:tblHeader/>
        </w:trPr>
        <w:tc>
          <w:tcPr>
            <w:tcW w:w="441" w:type="dxa"/>
            <w:tcBorders>
              <w:top w:val="single" w:sz="4" w:space="0" w:color="auto"/>
              <w:left w:val="single" w:sz="4" w:space="0" w:color="auto"/>
              <w:bottom w:val="single" w:sz="4" w:space="0" w:color="auto"/>
              <w:right w:val="single" w:sz="4" w:space="0" w:color="auto"/>
            </w:tcBorders>
            <w:shd w:val="clear" w:color="000000" w:fill="BFBFBF"/>
          </w:tcPr>
          <w:p w14:paraId="4EC4310B"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5127" w:type="dxa"/>
            <w:gridSpan w:val="4"/>
            <w:tcBorders>
              <w:top w:val="single" w:sz="4" w:space="0" w:color="auto"/>
              <w:left w:val="nil"/>
              <w:bottom w:val="single" w:sz="4" w:space="0" w:color="auto"/>
              <w:right w:val="single" w:sz="4" w:space="0" w:color="auto"/>
            </w:tcBorders>
            <w:shd w:val="clear" w:color="000000" w:fill="BFBFBF"/>
          </w:tcPr>
          <w:p w14:paraId="579A505B" w14:textId="77777777" w:rsidR="00AD6DE9" w:rsidRPr="00172CC0" w:rsidRDefault="00AD6DE9" w:rsidP="003F1416">
            <w:pPr>
              <w:autoSpaceDE/>
              <w:autoSpaceDN/>
              <w:adjustRightInd/>
              <w:spacing w:before="40" w:after="40"/>
              <w:jc w:val="center"/>
              <w:rPr>
                <w:b/>
                <w:bCs/>
                <w:color w:val="000000"/>
                <w:sz w:val="16"/>
                <w:szCs w:val="16"/>
                <w:lang w:eastAsia="pl-PL"/>
              </w:rPr>
            </w:pPr>
          </w:p>
          <w:p w14:paraId="56099956"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Lokalizacja</w:t>
            </w:r>
          </w:p>
        </w:tc>
        <w:tc>
          <w:tcPr>
            <w:tcW w:w="1417" w:type="dxa"/>
            <w:tcBorders>
              <w:top w:val="single" w:sz="4" w:space="0" w:color="auto"/>
              <w:left w:val="nil"/>
              <w:bottom w:val="single" w:sz="4" w:space="0" w:color="auto"/>
              <w:right w:val="single" w:sz="4" w:space="0" w:color="auto"/>
            </w:tcBorders>
            <w:shd w:val="clear" w:color="000000" w:fill="BFBFBF"/>
          </w:tcPr>
          <w:p w14:paraId="494C4FC2"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Rodzaj instalacji</w:t>
            </w:r>
          </w:p>
        </w:tc>
        <w:tc>
          <w:tcPr>
            <w:tcW w:w="1134" w:type="dxa"/>
            <w:tcBorders>
              <w:top w:val="single" w:sz="4" w:space="0" w:color="auto"/>
              <w:left w:val="nil"/>
              <w:bottom w:val="single" w:sz="4" w:space="0" w:color="auto"/>
              <w:right w:val="single" w:sz="4" w:space="0" w:color="auto"/>
            </w:tcBorders>
            <w:shd w:val="clear" w:color="000000" w:fill="BFBFBF"/>
          </w:tcPr>
          <w:p w14:paraId="0F9CA550"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Planowany rok zakończenia budowy </w:t>
            </w:r>
          </w:p>
        </w:tc>
        <w:tc>
          <w:tcPr>
            <w:tcW w:w="1134" w:type="dxa"/>
            <w:tcBorders>
              <w:top w:val="single" w:sz="4" w:space="0" w:color="auto"/>
              <w:left w:val="nil"/>
              <w:bottom w:val="single" w:sz="4" w:space="0" w:color="auto"/>
              <w:right w:val="single" w:sz="4" w:space="0" w:color="auto"/>
            </w:tcBorders>
            <w:shd w:val="clear" w:color="000000" w:fill="BFBFBF"/>
          </w:tcPr>
          <w:p w14:paraId="077EADC1"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21DC87BA"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7FB45102" w14:textId="77777777" w:rsidTr="00172CC0">
        <w:trPr>
          <w:trHeight w:val="225"/>
          <w:tblHeader/>
        </w:trPr>
        <w:tc>
          <w:tcPr>
            <w:tcW w:w="441" w:type="dxa"/>
            <w:tcBorders>
              <w:top w:val="nil"/>
              <w:left w:val="single" w:sz="4" w:space="0" w:color="auto"/>
              <w:bottom w:val="single" w:sz="4" w:space="0" w:color="auto"/>
              <w:right w:val="single" w:sz="4" w:space="0" w:color="auto"/>
            </w:tcBorders>
            <w:shd w:val="clear" w:color="000000" w:fill="BFBFBF"/>
          </w:tcPr>
          <w:p w14:paraId="202F4459"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850" w:type="dxa"/>
            <w:tcBorders>
              <w:top w:val="nil"/>
              <w:left w:val="nil"/>
              <w:bottom w:val="single" w:sz="4" w:space="0" w:color="auto"/>
              <w:right w:val="single" w:sz="4" w:space="0" w:color="auto"/>
            </w:tcBorders>
            <w:shd w:val="clear" w:color="000000" w:fill="BFBFBF"/>
          </w:tcPr>
          <w:p w14:paraId="505DD782"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RGOK</w:t>
            </w:r>
          </w:p>
        </w:tc>
        <w:tc>
          <w:tcPr>
            <w:tcW w:w="1418" w:type="dxa"/>
            <w:tcBorders>
              <w:top w:val="nil"/>
              <w:left w:val="nil"/>
              <w:bottom w:val="single" w:sz="4" w:space="0" w:color="auto"/>
              <w:right w:val="single" w:sz="4" w:space="0" w:color="auto"/>
            </w:tcBorders>
            <w:shd w:val="clear" w:color="000000" w:fill="BFBFBF"/>
          </w:tcPr>
          <w:p w14:paraId="3B217383"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1701" w:type="dxa"/>
            <w:tcBorders>
              <w:top w:val="nil"/>
              <w:left w:val="nil"/>
              <w:bottom w:val="single" w:sz="4" w:space="0" w:color="auto"/>
              <w:right w:val="single" w:sz="4" w:space="0" w:color="auto"/>
            </w:tcBorders>
            <w:shd w:val="clear" w:color="000000" w:fill="BFBFBF"/>
          </w:tcPr>
          <w:p w14:paraId="0D5947E7"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158" w:type="dxa"/>
            <w:tcBorders>
              <w:top w:val="nil"/>
              <w:left w:val="nil"/>
              <w:bottom w:val="single" w:sz="4" w:space="0" w:color="auto"/>
              <w:right w:val="single" w:sz="4" w:space="0" w:color="auto"/>
            </w:tcBorders>
            <w:shd w:val="clear" w:color="000000" w:fill="BFBFBF"/>
          </w:tcPr>
          <w:p w14:paraId="35281E31"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417" w:type="dxa"/>
            <w:tcBorders>
              <w:top w:val="nil"/>
              <w:left w:val="nil"/>
              <w:bottom w:val="single" w:sz="4" w:space="0" w:color="auto"/>
              <w:right w:val="single" w:sz="4" w:space="0" w:color="auto"/>
            </w:tcBorders>
            <w:shd w:val="clear" w:color="000000" w:fill="BFBFBF"/>
          </w:tcPr>
          <w:p w14:paraId="5F1B1D42"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134" w:type="dxa"/>
            <w:tcBorders>
              <w:top w:val="nil"/>
              <w:left w:val="nil"/>
              <w:bottom w:val="single" w:sz="4" w:space="0" w:color="auto"/>
              <w:right w:val="single" w:sz="4" w:space="0" w:color="auto"/>
            </w:tcBorders>
            <w:shd w:val="clear" w:color="000000" w:fill="BFBFBF"/>
          </w:tcPr>
          <w:p w14:paraId="2E3E568D"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c>
          <w:tcPr>
            <w:tcW w:w="1134" w:type="dxa"/>
            <w:tcBorders>
              <w:top w:val="nil"/>
              <w:left w:val="nil"/>
              <w:bottom w:val="single" w:sz="4" w:space="0" w:color="auto"/>
              <w:right w:val="single" w:sz="4" w:space="0" w:color="auto"/>
            </w:tcBorders>
            <w:shd w:val="clear" w:color="000000" w:fill="BFBFBF"/>
          </w:tcPr>
          <w:p w14:paraId="288B3671"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w:t>
            </w:r>
          </w:p>
        </w:tc>
      </w:tr>
      <w:tr w:rsidR="00AD6DE9" w:rsidRPr="00172CC0" w14:paraId="3A6F389A" w14:textId="77777777" w:rsidTr="00172CC0">
        <w:trPr>
          <w:trHeight w:val="1125"/>
        </w:trPr>
        <w:tc>
          <w:tcPr>
            <w:tcW w:w="441" w:type="dxa"/>
            <w:tcBorders>
              <w:top w:val="nil"/>
              <w:left w:val="single" w:sz="4" w:space="0" w:color="auto"/>
              <w:bottom w:val="single" w:sz="4" w:space="0" w:color="auto"/>
              <w:right w:val="single" w:sz="4" w:space="0" w:color="auto"/>
            </w:tcBorders>
          </w:tcPr>
          <w:p w14:paraId="4394B043"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3A3AE1F7"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1418" w:type="dxa"/>
            <w:tcBorders>
              <w:top w:val="nil"/>
              <w:left w:val="nil"/>
              <w:bottom w:val="single" w:sz="4" w:space="0" w:color="auto"/>
              <w:right w:val="single" w:sz="4" w:space="0" w:color="auto"/>
            </w:tcBorders>
          </w:tcPr>
          <w:p w14:paraId="7FFBA295"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Toniszewo 31, Kopaszyn</w:t>
            </w:r>
          </w:p>
        </w:tc>
        <w:tc>
          <w:tcPr>
            <w:tcW w:w="1701" w:type="dxa"/>
            <w:tcBorders>
              <w:top w:val="nil"/>
              <w:left w:val="nil"/>
              <w:bottom w:val="single" w:sz="4" w:space="0" w:color="auto"/>
              <w:right w:val="single" w:sz="4" w:space="0" w:color="auto"/>
            </w:tcBorders>
          </w:tcPr>
          <w:p w14:paraId="739936DF"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Międzygminne Składowisko Odpadów Komunalnych Sp. z o.o. Toniszewo 31  </w:t>
            </w:r>
            <w:r w:rsidRPr="00172CC0">
              <w:rPr>
                <w:color w:val="000000"/>
                <w:sz w:val="16"/>
                <w:szCs w:val="16"/>
                <w:lang w:eastAsia="pl-PL"/>
              </w:rPr>
              <w:br/>
              <w:t xml:space="preserve">62-104 Pawłowo Żońskie </w:t>
            </w:r>
          </w:p>
        </w:tc>
        <w:tc>
          <w:tcPr>
            <w:tcW w:w="1158" w:type="dxa"/>
            <w:tcBorders>
              <w:top w:val="nil"/>
              <w:left w:val="nil"/>
              <w:bottom w:val="single" w:sz="4" w:space="0" w:color="auto"/>
              <w:right w:val="single" w:sz="4" w:space="0" w:color="auto"/>
            </w:tcBorders>
          </w:tcPr>
          <w:p w14:paraId="57DAF5E2"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Toniszewo 31, Kopaszyn </w:t>
            </w:r>
            <w:r w:rsidRPr="00172CC0">
              <w:rPr>
                <w:color w:val="000000"/>
                <w:sz w:val="16"/>
                <w:szCs w:val="16"/>
                <w:lang w:eastAsia="pl-PL"/>
              </w:rPr>
              <w:br/>
              <w:t>62-104 Pawłowo Żońskie</w:t>
            </w:r>
          </w:p>
        </w:tc>
        <w:tc>
          <w:tcPr>
            <w:tcW w:w="1417" w:type="dxa"/>
            <w:tcBorders>
              <w:top w:val="nil"/>
              <w:left w:val="nil"/>
              <w:bottom w:val="single" w:sz="4" w:space="0" w:color="auto"/>
              <w:right w:val="single" w:sz="4" w:space="0" w:color="auto"/>
            </w:tcBorders>
          </w:tcPr>
          <w:p w14:paraId="0617B619"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ze specjalistycznym wyposażeniem</w:t>
            </w:r>
          </w:p>
        </w:tc>
        <w:tc>
          <w:tcPr>
            <w:tcW w:w="1134" w:type="dxa"/>
            <w:tcBorders>
              <w:top w:val="nil"/>
              <w:left w:val="nil"/>
              <w:bottom w:val="single" w:sz="4" w:space="0" w:color="auto"/>
              <w:right w:val="single" w:sz="4" w:space="0" w:color="auto"/>
            </w:tcBorders>
            <w:noWrap/>
          </w:tcPr>
          <w:p w14:paraId="56B18C2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noWrap/>
          </w:tcPr>
          <w:p w14:paraId="7459F740" w14:textId="77777777" w:rsidR="00AD6DE9" w:rsidRPr="00172CC0" w:rsidRDefault="00282A7A" w:rsidP="003F1416">
            <w:pPr>
              <w:autoSpaceDE/>
              <w:autoSpaceDN/>
              <w:adjustRightInd/>
              <w:spacing w:before="40" w:after="40"/>
              <w:jc w:val="right"/>
              <w:rPr>
                <w:color w:val="000000"/>
                <w:sz w:val="16"/>
                <w:szCs w:val="16"/>
                <w:lang w:eastAsia="pl-PL"/>
              </w:rPr>
            </w:pPr>
            <w:r w:rsidRPr="00172CC0">
              <w:rPr>
                <w:color w:val="000000"/>
                <w:sz w:val="16"/>
                <w:szCs w:val="16"/>
                <w:lang w:eastAsia="pl-PL"/>
              </w:rPr>
              <w:t>5 000</w:t>
            </w:r>
          </w:p>
        </w:tc>
      </w:tr>
      <w:tr w:rsidR="00AD6DE9" w:rsidRPr="00172CC0" w14:paraId="62EDB2E5" w14:textId="77777777" w:rsidTr="00172CC0">
        <w:trPr>
          <w:trHeight w:val="900"/>
        </w:trPr>
        <w:tc>
          <w:tcPr>
            <w:tcW w:w="441" w:type="dxa"/>
            <w:tcBorders>
              <w:top w:val="nil"/>
              <w:left w:val="single" w:sz="4" w:space="0" w:color="auto"/>
              <w:bottom w:val="single" w:sz="4" w:space="0" w:color="auto"/>
              <w:right w:val="single" w:sz="4" w:space="0" w:color="auto"/>
            </w:tcBorders>
          </w:tcPr>
          <w:p w14:paraId="57DB4A94"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12C8F96B"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1418" w:type="dxa"/>
            <w:tcBorders>
              <w:top w:val="nil"/>
              <w:left w:val="nil"/>
              <w:bottom w:val="single" w:sz="4" w:space="0" w:color="auto"/>
              <w:right w:val="single" w:sz="4" w:space="0" w:color="auto"/>
            </w:tcBorders>
          </w:tcPr>
          <w:p w14:paraId="431535B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 Lubaszu </w:t>
            </w:r>
          </w:p>
        </w:tc>
        <w:tc>
          <w:tcPr>
            <w:tcW w:w="1701" w:type="dxa"/>
            <w:tcBorders>
              <w:top w:val="nil"/>
              <w:left w:val="nil"/>
              <w:bottom w:val="single" w:sz="4" w:space="0" w:color="auto"/>
              <w:right w:val="single" w:sz="4" w:space="0" w:color="auto"/>
            </w:tcBorders>
          </w:tcPr>
          <w:p w14:paraId="1FB9AD8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Gminny Zakład Komunalny Sp. z o.o., ul. Stajkowska 23,</w:t>
            </w:r>
            <w:r w:rsidRPr="00172CC0">
              <w:rPr>
                <w:color w:val="000000"/>
                <w:sz w:val="16"/>
                <w:szCs w:val="16"/>
                <w:lang w:eastAsia="pl-PL"/>
              </w:rPr>
              <w:br/>
              <w:t>64-720 Lubasz</w:t>
            </w:r>
          </w:p>
        </w:tc>
        <w:tc>
          <w:tcPr>
            <w:tcW w:w="1158" w:type="dxa"/>
            <w:tcBorders>
              <w:top w:val="nil"/>
              <w:left w:val="nil"/>
              <w:bottom w:val="single" w:sz="4" w:space="0" w:color="auto"/>
              <w:right w:val="single" w:sz="4" w:space="0" w:color="auto"/>
            </w:tcBorders>
          </w:tcPr>
          <w:p w14:paraId="3141FE6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Lubasz </w:t>
            </w:r>
          </w:p>
        </w:tc>
        <w:tc>
          <w:tcPr>
            <w:tcW w:w="1417" w:type="dxa"/>
            <w:tcBorders>
              <w:top w:val="nil"/>
              <w:left w:val="nil"/>
              <w:bottom w:val="single" w:sz="4" w:space="0" w:color="auto"/>
              <w:right w:val="single" w:sz="4" w:space="0" w:color="auto"/>
            </w:tcBorders>
          </w:tcPr>
          <w:p w14:paraId="4BC9E619"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1B8D32C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w:t>
            </w:r>
            <w:r w:rsidR="00475C70" w:rsidRPr="00172CC0">
              <w:rPr>
                <w:color w:val="000000"/>
                <w:sz w:val="16"/>
                <w:szCs w:val="16"/>
                <w:lang w:eastAsia="pl-PL"/>
              </w:rPr>
              <w:t>20</w:t>
            </w:r>
          </w:p>
        </w:tc>
        <w:tc>
          <w:tcPr>
            <w:tcW w:w="1134" w:type="dxa"/>
            <w:tcBorders>
              <w:top w:val="nil"/>
              <w:left w:val="nil"/>
              <w:bottom w:val="single" w:sz="4" w:space="0" w:color="auto"/>
              <w:right w:val="single" w:sz="4" w:space="0" w:color="auto"/>
            </w:tcBorders>
            <w:noWrap/>
          </w:tcPr>
          <w:p w14:paraId="12E128FA"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12 000</w:t>
            </w:r>
          </w:p>
        </w:tc>
      </w:tr>
      <w:tr w:rsidR="000C576B" w:rsidRPr="00172CC0" w14:paraId="0B2DF54E" w14:textId="77777777" w:rsidTr="00172CC0">
        <w:trPr>
          <w:trHeight w:val="900"/>
        </w:trPr>
        <w:tc>
          <w:tcPr>
            <w:tcW w:w="441" w:type="dxa"/>
            <w:tcBorders>
              <w:top w:val="nil"/>
              <w:left w:val="single" w:sz="4" w:space="0" w:color="auto"/>
              <w:bottom w:val="single" w:sz="4" w:space="0" w:color="auto"/>
              <w:right w:val="single" w:sz="4" w:space="0" w:color="auto"/>
            </w:tcBorders>
          </w:tcPr>
          <w:p w14:paraId="53F4DE3F" w14:textId="77777777" w:rsidR="000C576B" w:rsidRPr="00172CC0" w:rsidRDefault="000C576B"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73FEF5AB" w14:textId="77777777" w:rsidR="000C576B" w:rsidRPr="00172CC0" w:rsidRDefault="000C576B" w:rsidP="003F1416">
            <w:pPr>
              <w:autoSpaceDE/>
              <w:autoSpaceDN/>
              <w:adjustRightInd/>
              <w:spacing w:before="40" w:after="40"/>
              <w:jc w:val="center"/>
              <w:rPr>
                <w:color w:val="000000"/>
                <w:sz w:val="16"/>
                <w:szCs w:val="16"/>
                <w:lang w:eastAsia="pl-PL"/>
              </w:rPr>
            </w:pPr>
            <w:r w:rsidRPr="00172CC0">
              <w:rPr>
                <w:color w:val="000000"/>
                <w:sz w:val="16"/>
                <w:szCs w:val="16"/>
                <w:lang w:eastAsia="pl-PL"/>
              </w:rPr>
              <w:t>R01</w:t>
            </w:r>
          </w:p>
        </w:tc>
        <w:tc>
          <w:tcPr>
            <w:tcW w:w="1418" w:type="dxa"/>
            <w:tcBorders>
              <w:top w:val="nil"/>
              <w:left w:val="nil"/>
              <w:bottom w:val="single" w:sz="4" w:space="0" w:color="auto"/>
              <w:right w:val="single" w:sz="4" w:space="0" w:color="auto"/>
            </w:tcBorders>
          </w:tcPr>
          <w:p w14:paraId="172398B6" w14:textId="77777777" w:rsidR="000C576B" w:rsidRPr="00172CC0" w:rsidRDefault="000C576B"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701" w:type="dxa"/>
            <w:tcBorders>
              <w:top w:val="nil"/>
              <w:left w:val="nil"/>
              <w:bottom w:val="single" w:sz="4" w:space="0" w:color="auto"/>
              <w:right w:val="single" w:sz="4" w:space="0" w:color="auto"/>
            </w:tcBorders>
          </w:tcPr>
          <w:p w14:paraId="4BA62DB2" w14:textId="77777777" w:rsidR="000C576B" w:rsidRPr="00172CC0" w:rsidRDefault="000C576B" w:rsidP="00B06EF2">
            <w:pPr>
              <w:autoSpaceDE/>
              <w:autoSpaceDN/>
              <w:adjustRightInd/>
              <w:spacing w:before="40" w:after="40"/>
              <w:jc w:val="left"/>
              <w:rPr>
                <w:color w:val="000000"/>
                <w:sz w:val="16"/>
                <w:szCs w:val="16"/>
                <w:lang w:eastAsia="pl-PL"/>
              </w:rPr>
            </w:pPr>
            <w:r w:rsidRPr="00172CC0">
              <w:rPr>
                <w:color w:val="000000"/>
                <w:sz w:val="16"/>
                <w:szCs w:val="16"/>
                <w:lang w:eastAsia="pl-PL"/>
              </w:rPr>
              <w:t>KOMBUD Sp. Z o.o., ul. Żeromskiego 14, 64-980 Trzcianka</w:t>
            </w:r>
          </w:p>
        </w:tc>
        <w:tc>
          <w:tcPr>
            <w:tcW w:w="1158" w:type="dxa"/>
            <w:tcBorders>
              <w:top w:val="nil"/>
              <w:left w:val="nil"/>
              <w:bottom w:val="single" w:sz="4" w:space="0" w:color="auto"/>
              <w:right w:val="single" w:sz="4" w:space="0" w:color="auto"/>
            </w:tcBorders>
          </w:tcPr>
          <w:p w14:paraId="4133EC9E" w14:textId="77777777" w:rsidR="000C576B" w:rsidRPr="00172CC0" w:rsidRDefault="000C576B" w:rsidP="003F1416">
            <w:pPr>
              <w:autoSpaceDE/>
              <w:autoSpaceDN/>
              <w:adjustRightInd/>
              <w:spacing w:before="40" w:after="40"/>
              <w:jc w:val="left"/>
              <w:rPr>
                <w:sz w:val="16"/>
                <w:szCs w:val="16"/>
              </w:rPr>
            </w:pPr>
            <w:r w:rsidRPr="00172CC0">
              <w:rPr>
                <w:sz w:val="16"/>
                <w:szCs w:val="16"/>
              </w:rPr>
              <w:t>64-980 Trzcianka,             ul. Wieleńska dz. nr ew. 3015/2, 3014/2, 3013/2</w:t>
            </w:r>
          </w:p>
        </w:tc>
        <w:tc>
          <w:tcPr>
            <w:tcW w:w="1417" w:type="dxa"/>
            <w:tcBorders>
              <w:top w:val="nil"/>
              <w:left w:val="nil"/>
              <w:bottom w:val="single" w:sz="4" w:space="0" w:color="auto"/>
              <w:right w:val="single" w:sz="4" w:space="0" w:color="auto"/>
            </w:tcBorders>
          </w:tcPr>
          <w:p w14:paraId="000932E8" w14:textId="77777777" w:rsidR="000C576B" w:rsidRPr="00172CC0" w:rsidRDefault="000C576B"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7BF2A906" w14:textId="77777777" w:rsidR="000C576B" w:rsidRPr="00172CC0" w:rsidRDefault="000C576B"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noWrap/>
          </w:tcPr>
          <w:p w14:paraId="274B349B" w14:textId="77777777" w:rsidR="000C576B" w:rsidRPr="00172CC0" w:rsidRDefault="000C576B" w:rsidP="003F1416">
            <w:pPr>
              <w:autoSpaceDE/>
              <w:autoSpaceDN/>
              <w:adjustRightInd/>
              <w:spacing w:before="40" w:after="40"/>
              <w:jc w:val="right"/>
              <w:rPr>
                <w:color w:val="000000"/>
                <w:sz w:val="16"/>
                <w:szCs w:val="16"/>
                <w:lang w:eastAsia="pl-PL"/>
              </w:rPr>
            </w:pPr>
            <w:r w:rsidRPr="00172CC0">
              <w:rPr>
                <w:color w:val="000000"/>
                <w:sz w:val="16"/>
                <w:szCs w:val="16"/>
                <w:lang w:eastAsia="pl-PL"/>
              </w:rPr>
              <w:t>9 000</w:t>
            </w:r>
          </w:p>
        </w:tc>
      </w:tr>
      <w:tr w:rsidR="00AD6DE9" w:rsidRPr="00172CC0" w14:paraId="18F7C2B0" w14:textId="77777777" w:rsidTr="00172CC0">
        <w:trPr>
          <w:trHeight w:val="900"/>
        </w:trPr>
        <w:tc>
          <w:tcPr>
            <w:tcW w:w="441" w:type="dxa"/>
            <w:tcBorders>
              <w:top w:val="nil"/>
              <w:left w:val="single" w:sz="4" w:space="0" w:color="auto"/>
              <w:bottom w:val="single" w:sz="4" w:space="0" w:color="auto"/>
              <w:right w:val="single" w:sz="4" w:space="0" w:color="auto"/>
            </w:tcBorders>
          </w:tcPr>
          <w:p w14:paraId="7D286063"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1106B8DE"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1418" w:type="dxa"/>
            <w:tcBorders>
              <w:top w:val="nil"/>
              <w:left w:val="nil"/>
              <w:bottom w:val="single" w:sz="4" w:space="0" w:color="auto"/>
              <w:right w:val="single" w:sz="4" w:space="0" w:color="auto"/>
            </w:tcBorders>
          </w:tcPr>
          <w:p w14:paraId="49EEDCB6"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Punkt przeładunku odpadów niesegregowanych </w:t>
            </w:r>
          </w:p>
          <w:p w14:paraId="6B961791" w14:textId="77777777" w:rsidR="00AD6DE9" w:rsidRPr="00172CC0" w:rsidRDefault="00AD6DE9" w:rsidP="003F1416">
            <w:pPr>
              <w:autoSpaceDE/>
              <w:autoSpaceDN/>
              <w:adjustRightInd/>
              <w:spacing w:before="40" w:after="40"/>
              <w:jc w:val="left"/>
              <w:rPr>
                <w:color w:val="000000"/>
                <w:sz w:val="16"/>
                <w:szCs w:val="16"/>
                <w:lang w:eastAsia="pl-PL"/>
              </w:rPr>
            </w:pPr>
          </w:p>
        </w:tc>
        <w:tc>
          <w:tcPr>
            <w:tcW w:w="1701" w:type="dxa"/>
            <w:tcBorders>
              <w:top w:val="nil"/>
              <w:left w:val="nil"/>
              <w:bottom w:val="single" w:sz="4" w:space="0" w:color="auto"/>
              <w:right w:val="single" w:sz="4" w:space="0" w:color="auto"/>
            </w:tcBorders>
          </w:tcPr>
          <w:p w14:paraId="781313A1" w14:textId="77777777" w:rsidR="00AD6DE9" w:rsidRPr="00172CC0" w:rsidRDefault="00AD6DE9" w:rsidP="00B06EF2">
            <w:pPr>
              <w:autoSpaceDE/>
              <w:autoSpaceDN/>
              <w:adjustRightInd/>
              <w:spacing w:before="40" w:after="40"/>
              <w:jc w:val="left"/>
              <w:rPr>
                <w:color w:val="000000"/>
                <w:sz w:val="16"/>
                <w:szCs w:val="16"/>
                <w:lang w:eastAsia="pl-PL"/>
              </w:rPr>
            </w:pPr>
            <w:r w:rsidRPr="00172CC0">
              <w:rPr>
                <w:color w:val="000000"/>
                <w:sz w:val="16"/>
                <w:szCs w:val="16"/>
                <w:lang w:eastAsia="pl-PL"/>
              </w:rPr>
              <w:t xml:space="preserve">EKO-TOM Turguła </w:t>
            </w:r>
            <w:r w:rsidR="00B06EF2" w:rsidRPr="00172CC0">
              <w:rPr>
                <w:color w:val="000000"/>
                <w:sz w:val="16"/>
                <w:szCs w:val="16"/>
                <w:lang w:eastAsia="pl-PL"/>
              </w:rPr>
              <w:br/>
            </w:r>
            <w:r w:rsidRPr="00172CC0">
              <w:rPr>
                <w:color w:val="000000"/>
                <w:sz w:val="16"/>
                <w:szCs w:val="16"/>
                <w:lang w:eastAsia="pl-PL"/>
              </w:rPr>
              <w:t xml:space="preserve">Sp.j. </w:t>
            </w:r>
            <w:r w:rsidR="00B06EF2" w:rsidRPr="00172CC0">
              <w:rPr>
                <w:color w:val="000000"/>
                <w:sz w:val="16"/>
                <w:szCs w:val="16"/>
                <w:lang w:eastAsia="pl-PL"/>
              </w:rPr>
              <w:br/>
            </w:r>
            <w:r w:rsidRPr="00172CC0">
              <w:rPr>
                <w:color w:val="000000"/>
                <w:sz w:val="16"/>
                <w:szCs w:val="16"/>
                <w:lang w:eastAsia="pl-PL"/>
              </w:rPr>
              <w:t>ul. Rumiankowa 11</w:t>
            </w:r>
            <w:r w:rsidR="00B06EF2" w:rsidRPr="00172CC0">
              <w:rPr>
                <w:color w:val="000000"/>
                <w:sz w:val="16"/>
                <w:szCs w:val="16"/>
                <w:lang w:eastAsia="pl-PL"/>
              </w:rPr>
              <w:t xml:space="preserve">, </w:t>
            </w:r>
            <w:r w:rsidR="00B06EF2" w:rsidRPr="00172CC0">
              <w:rPr>
                <w:color w:val="000000"/>
                <w:sz w:val="16"/>
                <w:szCs w:val="16"/>
                <w:lang w:eastAsia="pl-PL"/>
              </w:rPr>
              <w:br/>
            </w:r>
            <w:r w:rsidRPr="00172CC0">
              <w:rPr>
                <w:color w:val="000000"/>
                <w:sz w:val="16"/>
                <w:szCs w:val="16"/>
                <w:lang w:eastAsia="pl-PL"/>
              </w:rPr>
              <w:t xml:space="preserve">61-680 Poznań </w:t>
            </w:r>
          </w:p>
        </w:tc>
        <w:tc>
          <w:tcPr>
            <w:tcW w:w="1158" w:type="dxa"/>
            <w:tcBorders>
              <w:top w:val="nil"/>
              <w:left w:val="nil"/>
              <w:bottom w:val="single" w:sz="4" w:space="0" w:color="auto"/>
              <w:right w:val="single" w:sz="4" w:space="0" w:color="auto"/>
            </w:tcBorders>
          </w:tcPr>
          <w:p w14:paraId="0EE4EE5E" w14:textId="77777777" w:rsidR="00AD6DE9" w:rsidRPr="00172CC0" w:rsidRDefault="00AD6DE9" w:rsidP="003F1416">
            <w:pPr>
              <w:autoSpaceDE/>
              <w:autoSpaceDN/>
              <w:adjustRightInd/>
              <w:spacing w:before="40" w:after="40"/>
              <w:jc w:val="left"/>
              <w:rPr>
                <w:color w:val="000000"/>
                <w:sz w:val="16"/>
                <w:szCs w:val="16"/>
                <w:lang w:eastAsia="pl-PL"/>
              </w:rPr>
            </w:pPr>
            <w:r w:rsidRPr="00172CC0">
              <w:rPr>
                <w:sz w:val="16"/>
                <w:szCs w:val="16"/>
              </w:rPr>
              <w:t>ul. Poligonowa 1, Bolechowo</w:t>
            </w:r>
          </w:p>
        </w:tc>
        <w:tc>
          <w:tcPr>
            <w:tcW w:w="1417" w:type="dxa"/>
            <w:tcBorders>
              <w:top w:val="nil"/>
              <w:left w:val="nil"/>
              <w:bottom w:val="single" w:sz="4" w:space="0" w:color="auto"/>
              <w:right w:val="single" w:sz="4" w:space="0" w:color="auto"/>
            </w:tcBorders>
          </w:tcPr>
          <w:p w14:paraId="7F994EC2"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134" w:type="dxa"/>
            <w:tcBorders>
              <w:top w:val="nil"/>
              <w:left w:val="nil"/>
              <w:bottom w:val="single" w:sz="4" w:space="0" w:color="auto"/>
              <w:right w:val="single" w:sz="4" w:space="0" w:color="auto"/>
            </w:tcBorders>
            <w:noWrap/>
          </w:tcPr>
          <w:p w14:paraId="376F54A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w:t>
            </w:r>
            <w:r w:rsidR="00475C70" w:rsidRPr="00172CC0">
              <w:rPr>
                <w:color w:val="000000"/>
                <w:sz w:val="16"/>
                <w:szCs w:val="16"/>
                <w:lang w:eastAsia="pl-PL"/>
              </w:rPr>
              <w:t>20</w:t>
            </w:r>
          </w:p>
        </w:tc>
        <w:tc>
          <w:tcPr>
            <w:tcW w:w="1134" w:type="dxa"/>
            <w:tcBorders>
              <w:top w:val="nil"/>
              <w:left w:val="nil"/>
              <w:bottom w:val="single" w:sz="4" w:space="0" w:color="auto"/>
              <w:right w:val="single" w:sz="4" w:space="0" w:color="auto"/>
            </w:tcBorders>
            <w:noWrap/>
          </w:tcPr>
          <w:p w14:paraId="45102F6A" w14:textId="77777777" w:rsidR="00AD6DE9" w:rsidRPr="00172CC0" w:rsidRDefault="00BD2126" w:rsidP="003F1416">
            <w:pPr>
              <w:autoSpaceDE/>
              <w:autoSpaceDN/>
              <w:adjustRightInd/>
              <w:spacing w:before="40" w:after="40"/>
              <w:jc w:val="right"/>
              <w:rPr>
                <w:color w:val="000000"/>
                <w:sz w:val="16"/>
                <w:szCs w:val="16"/>
                <w:lang w:eastAsia="pl-PL"/>
              </w:rPr>
            </w:pPr>
            <w:r w:rsidRPr="00172CC0">
              <w:rPr>
                <w:color w:val="000000"/>
                <w:sz w:val="16"/>
                <w:szCs w:val="16"/>
                <w:lang w:eastAsia="pl-PL"/>
              </w:rPr>
              <w:t>3 600</w:t>
            </w:r>
          </w:p>
        </w:tc>
      </w:tr>
      <w:tr w:rsidR="00AD6DE9" w:rsidRPr="00172CC0" w14:paraId="5656F319" w14:textId="77777777" w:rsidTr="00172CC0">
        <w:trPr>
          <w:trHeight w:val="1355"/>
        </w:trPr>
        <w:tc>
          <w:tcPr>
            <w:tcW w:w="441" w:type="dxa"/>
            <w:tcBorders>
              <w:top w:val="nil"/>
              <w:left w:val="single" w:sz="4" w:space="0" w:color="auto"/>
              <w:bottom w:val="single" w:sz="4" w:space="0" w:color="auto"/>
              <w:right w:val="single" w:sz="4" w:space="0" w:color="auto"/>
            </w:tcBorders>
          </w:tcPr>
          <w:p w14:paraId="73F490DB"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0866273C"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1418" w:type="dxa"/>
            <w:tcBorders>
              <w:top w:val="nil"/>
              <w:left w:val="nil"/>
              <w:bottom w:val="single" w:sz="4" w:space="0" w:color="auto"/>
              <w:right w:val="single" w:sz="4" w:space="0" w:color="auto"/>
            </w:tcBorders>
          </w:tcPr>
          <w:p w14:paraId="51FBDE12"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 Obornikach </w:t>
            </w:r>
          </w:p>
        </w:tc>
        <w:tc>
          <w:tcPr>
            <w:tcW w:w="1701" w:type="dxa"/>
            <w:tcBorders>
              <w:top w:val="nil"/>
              <w:left w:val="nil"/>
              <w:bottom w:val="single" w:sz="4" w:space="0" w:color="auto"/>
              <w:right w:val="single" w:sz="4" w:space="0" w:color="auto"/>
            </w:tcBorders>
          </w:tcPr>
          <w:p w14:paraId="468337FF"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Przedsiębiorstwo Gospodarki Komunalnej i Mieszkaniowej Oborniki Wlkp. ul. Lipowa 19, </w:t>
            </w:r>
            <w:r w:rsidRPr="00172CC0">
              <w:rPr>
                <w:color w:val="000000"/>
                <w:sz w:val="16"/>
                <w:szCs w:val="16"/>
                <w:lang w:eastAsia="pl-PL"/>
              </w:rPr>
              <w:br/>
              <w:t>64-600  Oborniki Wlkp.</w:t>
            </w:r>
          </w:p>
        </w:tc>
        <w:tc>
          <w:tcPr>
            <w:tcW w:w="1158" w:type="dxa"/>
            <w:tcBorders>
              <w:top w:val="nil"/>
              <w:left w:val="nil"/>
              <w:bottom w:val="single" w:sz="4" w:space="0" w:color="auto"/>
              <w:right w:val="single" w:sz="4" w:space="0" w:color="auto"/>
            </w:tcBorders>
          </w:tcPr>
          <w:p w14:paraId="33081B36" w14:textId="77777777" w:rsidR="0025507C" w:rsidRPr="00172CC0" w:rsidRDefault="0025507C" w:rsidP="0025507C">
            <w:pPr>
              <w:autoSpaceDE/>
              <w:autoSpaceDN/>
              <w:adjustRightInd/>
              <w:spacing w:before="40" w:after="40"/>
              <w:jc w:val="left"/>
              <w:rPr>
                <w:color w:val="000000"/>
                <w:sz w:val="16"/>
                <w:szCs w:val="16"/>
                <w:lang w:eastAsia="pl-PL"/>
              </w:rPr>
            </w:pPr>
            <w:r w:rsidRPr="00172CC0">
              <w:rPr>
                <w:color w:val="000000"/>
                <w:sz w:val="16"/>
                <w:szCs w:val="16"/>
                <w:lang w:eastAsia="pl-PL"/>
              </w:rPr>
              <w:t>ul. Łukowska  6</w:t>
            </w:r>
          </w:p>
          <w:p w14:paraId="5908BDD5" w14:textId="77777777" w:rsidR="0025507C" w:rsidRPr="00172CC0" w:rsidRDefault="0025507C" w:rsidP="0025507C">
            <w:pPr>
              <w:autoSpaceDE/>
              <w:autoSpaceDN/>
              <w:adjustRightInd/>
              <w:spacing w:before="40" w:after="40"/>
              <w:jc w:val="left"/>
              <w:rPr>
                <w:color w:val="000000"/>
                <w:sz w:val="16"/>
                <w:szCs w:val="16"/>
                <w:lang w:eastAsia="pl-PL"/>
              </w:rPr>
            </w:pPr>
            <w:r w:rsidRPr="00172CC0">
              <w:rPr>
                <w:color w:val="000000"/>
                <w:sz w:val="16"/>
                <w:szCs w:val="16"/>
                <w:lang w:eastAsia="pl-PL"/>
              </w:rPr>
              <w:t xml:space="preserve"> 64-600 Oborniki</w:t>
            </w:r>
          </w:p>
          <w:p w14:paraId="3F677EB4" w14:textId="77777777" w:rsidR="00AD6DE9" w:rsidRPr="00172CC0" w:rsidRDefault="0025507C" w:rsidP="0025507C">
            <w:pPr>
              <w:autoSpaceDE/>
              <w:autoSpaceDN/>
              <w:adjustRightInd/>
              <w:spacing w:before="40" w:after="40"/>
              <w:jc w:val="left"/>
              <w:rPr>
                <w:color w:val="000000"/>
                <w:sz w:val="16"/>
                <w:szCs w:val="16"/>
                <w:lang w:eastAsia="pl-PL"/>
              </w:rPr>
            </w:pPr>
            <w:r w:rsidRPr="00172CC0">
              <w:rPr>
                <w:color w:val="000000"/>
                <w:sz w:val="16"/>
                <w:szCs w:val="16"/>
                <w:lang w:eastAsia="pl-PL"/>
              </w:rPr>
              <w:t>działka 925/4</w:t>
            </w:r>
          </w:p>
        </w:tc>
        <w:tc>
          <w:tcPr>
            <w:tcW w:w="1417" w:type="dxa"/>
            <w:tcBorders>
              <w:top w:val="nil"/>
              <w:left w:val="nil"/>
              <w:bottom w:val="single" w:sz="4" w:space="0" w:color="auto"/>
              <w:right w:val="single" w:sz="4" w:space="0" w:color="auto"/>
            </w:tcBorders>
          </w:tcPr>
          <w:p w14:paraId="00748F9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12B46ECB" w14:textId="77777777" w:rsidR="00AD6DE9" w:rsidRPr="00172CC0" w:rsidRDefault="0025507C"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2025</w:t>
            </w:r>
          </w:p>
        </w:tc>
        <w:tc>
          <w:tcPr>
            <w:tcW w:w="1134" w:type="dxa"/>
            <w:tcBorders>
              <w:top w:val="nil"/>
              <w:left w:val="nil"/>
              <w:bottom w:val="single" w:sz="4" w:space="0" w:color="auto"/>
              <w:right w:val="single" w:sz="4" w:space="0" w:color="auto"/>
            </w:tcBorders>
            <w:noWrap/>
          </w:tcPr>
          <w:p w14:paraId="2F0B0F4E" w14:textId="77777777" w:rsidR="00AD6DE9" w:rsidRPr="00172CC0" w:rsidRDefault="0025507C" w:rsidP="003F1416">
            <w:pPr>
              <w:autoSpaceDE/>
              <w:autoSpaceDN/>
              <w:adjustRightInd/>
              <w:spacing w:before="40" w:after="40"/>
              <w:jc w:val="right"/>
              <w:rPr>
                <w:color w:val="000000"/>
                <w:sz w:val="16"/>
                <w:szCs w:val="16"/>
                <w:lang w:eastAsia="pl-PL"/>
              </w:rPr>
            </w:pPr>
            <w:r w:rsidRPr="00172CC0">
              <w:rPr>
                <w:color w:val="000000"/>
                <w:sz w:val="16"/>
                <w:szCs w:val="16"/>
                <w:lang w:eastAsia="pl-PL"/>
              </w:rPr>
              <w:t>20</w:t>
            </w:r>
            <w:r w:rsidR="00AD6DE9" w:rsidRPr="00172CC0">
              <w:rPr>
                <w:color w:val="000000"/>
                <w:sz w:val="16"/>
                <w:szCs w:val="16"/>
                <w:lang w:eastAsia="pl-PL"/>
              </w:rPr>
              <w:t xml:space="preserve"> 000</w:t>
            </w:r>
          </w:p>
        </w:tc>
      </w:tr>
      <w:tr w:rsidR="00AD6DE9" w:rsidRPr="00172CC0" w14:paraId="4819C71D" w14:textId="77777777" w:rsidTr="00172CC0">
        <w:trPr>
          <w:trHeight w:val="1167"/>
        </w:trPr>
        <w:tc>
          <w:tcPr>
            <w:tcW w:w="441" w:type="dxa"/>
            <w:tcBorders>
              <w:top w:val="nil"/>
              <w:left w:val="single" w:sz="4" w:space="0" w:color="auto"/>
              <w:bottom w:val="single" w:sz="4" w:space="0" w:color="auto"/>
              <w:right w:val="single" w:sz="4" w:space="0" w:color="auto"/>
            </w:tcBorders>
          </w:tcPr>
          <w:p w14:paraId="60B8DA6A"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2E9FEBE0"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1418" w:type="dxa"/>
            <w:tcBorders>
              <w:top w:val="nil"/>
              <w:left w:val="nil"/>
              <w:bottom w:val="single" w:sz="4" w:space="0" w:color="auto"/>
              <w:right w:val="single" w:sz="4" w:space="0" w:color="auto"/>
            </w:tcBorders>
          </w:tcPr>
          <w:p w14:paraId="4828C245"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Poznaniu</w:t>
            </w:r>
          </w:p>
        </w:tc>
        <w:tc>
          <w:tcPr>
            <w:tcW w:w="1701" w:type="dxa"/>
            <w:tcBorders>
              <w:top w:val="nil"/>
              <w:left w:val="nil"/>
              <w:bottom w:val="single" w:sz="4" w:space="0" w:color="auto"/>
              <w:right w:val="single" w:sz="4" w:space="0" w:color="auto"/>
            </w:tcBorders>
          </w:tcPr>
          <w:p w14:paraId="5EB1BF5C" w14:textId="77777777" w:rsidR="00AD6DE9" w:rsidRPr="00172CC0" w:rsidRDefault="00AD6DE9" w:rsidP="003F1416">
            <w:pPr>
              <w:autoSpaceDE/>
              <w:autoSpaceDN/>
              <w:adjustRightInd/>
              <w:spacing w:after="0"/>
              <w:jc w:val="left"/>
              <w:rPr>
                <w:color w:val="000000"/>
                <w:sz w:val="16"/>
                <w:szCs w:val="16"/>
                <w:lang w:eastAsia="pl-PL"/>
              </w:rPr>
            </w:pPr>
            <w:r w:rsidRPr="00172CC0">
              <w:rPr>
                <w:color w:val="000000"/>
                <w:sz w:val="16"/>
                <w:szCs w:val="16"/>
              </w:rPr>
              <w:t xml:space="preserve">REMONDIS Sanitech Poznań Sp. z o.o., ul. Górecka 104, 61-483 Poznań </w:t>
            </w:r>
          </w:p>
        </w:tc>
        <w:tc>
          <w:tcPr>
            <w:tcW w:w="1158" w:type="dxa"/>
            <w:tcBorders>
              <w:top w:val="nil"/>
              <w:left w:val="nil"/>
              <w:bottom w:val="single" w:sz="4" w:space="0" w:color="auto"/>
              <w:right w:val="single" w:sz="4" w:space="0" w:color="auto"/>
            </w:tcBorders>
          </w:tcPr>
          <w:p w14:paraId="640714A5" w14:textId="77777777" w:rsidR="00AD6DE9" w:rsidRPr="00172CC0" w:rsidRDefault="00AD6DE9" w:rsidP="003F1416">
            <w:pPr>
              <w:rPr>
                <w:color w:val="000000"/>
                <w:sz w:val="16"/>
                <w:szCs w:val="16"/>
              </w:rPr>
            </w:pPr>
            <w:r w:rsidRPr="00172CC0">
              <w:rPr>
                <w:color w:val="000000"/>
                <w:sz w:val="16"/>
                <w:szCs w:val="16"/>
              </w:rPr>
              <w:t>ul. Krańcowa, Poznań</w:t>
            </w:r>
          </w:p>
        </w:tc>
        <w:tc>
          <w:tcPr>
            <w:tcW w:w="1417" w:type="dxa"/>
            <w:tcBorders>
              <w:top w:val="nil"/>
              <w:left w:val="nil"/>
              <w:bottom w:val="single" w:sz="4" w:space="0" w:color="auto"/>
              <w:right w:val="single" w:sz="4" w:space="0" w:color="auto"/>
            </w:tcBorders>
          </w:tcPr>
          <w:p w14:paraId="7EAFF12D"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3EC4597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2022</w:t>
            </w:r>
          </w:p>
        </w:tc>
        <w:tc>
          <w:tcPr>
            <w:tcW w:w="1134" w:type="dxa"/>
            <w:tcBorders>
              <w:top w:val="nil"/>
              <w:left w:val="nil"/>
              <w:bottom w:val="single" w:sz="4" w:space="0" w:color="auto"/>
              <w:right w:val="single" w:sz="4" w:space="0" w:color="auto"/>
            </w:tcBorders>
            <w:noWrap/>
          </w:tcPr>
          <w:p w14:paraId="0DA9D9EB"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120 000</w:t>
            </w:r>
          </w:p>
        </w:tc>
      </w:tr>
      <w:tr w:rsidR="00AD6DE9" w:rsidRPr="00172CC0" w14:paraId="11822788" w14:textId="77777777" w:rsidTr="00172CC0">
        <w:trPr>
          <w:trHeight w:val="900"/>
        </w:trPr>
        <w:tc>
          <w:tcPr>
            <w:tcW w:w="441" w:type="dxa"/>
            <w:tcBorders>
              <w:top w:val="nil"/>
              <w:left w:val="single" w:sz="4" w:space="0" w:color="auto"/>
              <w:bottom w:val="single" w:sz="4" w:space="0" w:color="auto"/>
              <w:right w:val="single" w:sz="4" w:space="0" w:color="auto"/>
            </w:tcBorders>
          </w:tcPr>
          <w:p w14:paraId="1FF88CF6"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1D4482A6"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1418" w:type="dxa"/>
            <w:tcBorders>
              <w:top w:val="nil"/>
              <w:left w:val="nil"/>
              <w:bottom w:val="single" w:sz="4" w:space="0" w:color="auto"/>
              <w:right w:val="single" w:sz="4" w:space="0" w:color="auto"/>
            </w:tcBorders>
          </w:tcPr>
          <w:p w14:paraId="6854E68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Buku</w:t>
            </w:r>
          </w:p>
        </w:tc>
        <w:tc>
          <w:tcPr>
            <w:tcW w:w="1701" w:type="dxa"/>
            <w:tcBorders>
              <w:top w:val="nil"/>
              <w:left w:val="nil"/>
              <w:bottom w:val="single" w:sz="4" w:space="0" w:color="auto"/>
              <w:right w:val="single" w:sz="4" w:space="0" w:color="auto"/>
            </w:tcBorders>
          </w:tcPr>
          <w:p w14:paraId="1C1BD8A7" w14:textId="77777777" w:rsidR="00AD6DE9" w:rsidRPr="00172CC0" w:rsidRDefault="00AD6DE9" w:rsidP="003F1416">
            <w:pPr>
              <w:autoSpaceDE/>
              <w:autoSpaceDN/>
              <w:adjustRightInd/>
              <w:spacing w:after="0"/>
              <w:jc w:val="left"/>
              <w:rPr>
                <w:color w:val="000000"/>
                <w:sz w:val="16"/>
                <w:szCs w:val="16"/>
                <w:lang w:eastAsia="pl-PL"/>
              </w:rPr>
            </w:pPr>
            <w:r w:rsidRPr="00172CC0">
              <w:rPr>
                <w:color w:val="000000"/>
                <w:sz w:val="16"/>
                <w:szCs w:val="16"/>
              </w:rPr>
              <w:t>Zakład Gospodarki Komunalnej ul. Przemysłowa 10,</w:t>
            </w:r>
            <w:r w:rsidRPr="00172CC0">
              <w:rPr>
                <w:color w:val="000000"/>
                <w:sz w:val="16"/>
                <w:szCs w:val="16"/>
              </w:rPr>
              <w:br/>
              <w:t>64-320 Buk</w:t>
            </w:r>
          </w:p>
        </w:tc>
        <w:tc>
          <w:tcPr>
            <w:tcW w:w="1158" w:type="dxa"/>
            <w:tcBorders>
              <w:top w:val="nil"/>
              <w:left w:val="nil"/>
              <w:bottom w:val="single" w:sz="4" w:space="0" w:color="auto"/>
              <w:right w:val="single" w:sz="4" w:space="0" w:color="auto"/>
            </w:tcBorders>
          </w:tcPr>
          <w:p w14:paraId="735346D2" w14:textId="77777777" w:rsidR="00AD6DE9" w:rsidRPr="00172CC0" w:rsidRDefault="00AD6DE9" w:rsidP="003F1416">
            <w:pPr>
              <w:rPr>
                <w:color w:val="000000"/>
                <w:sz w:val="16"/>
                <w:szCs w:val="16"/>
              </w:rPr>
            </w:pPr>
            <w:r w:rsidRPr="00172CC0">
              <w:rPr>
                <w:color w:val="000000"/>
                <w:sz w:val="16"/>
                <w:szCs w:val="16"/>
              </w:rPr>
              <w:t>m. Wysoczka, gm. Buk</w:t>
            </w:r>
          </w:p>
        </w:tc>
        <w:tc>
          <w:tcPr>
            <w:tcW w:w="1417" w:type="dxa"/>
            <w:tcBorders>
              <w:top w:val="nil"/>
              <w:left w:val="nil"/>
              <w:bottom w:val="single" w:sz="4" w:space="0" w:color="auto"/>
              <w:right w:val="single" w:sz="4" w:space="0" w:color="auto"/>
            </w:tcBorders>
          </w:tcPr>
          <w:p w14:paraId="5CD0E36B"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54B166E6"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w:t>
            </w:r>
            <w:r w:rsidR="00D24798" w:rsidRPr="00172CC0">
              <w:rPr>
                <w:color w:val="000000"/>
                <w:sz w:val="16"/>
                <w:szCs w:val="16"/>
                <w:lang w:eastAsia="pl-PL"/>
              </w:rPr>
              <w:t>20</w:t>
            </w:r>
          </w:p>
        </w:tc>
        <w:tc>
          <w:tcPr>
            <w:tcW w:w="1134" w:type="dxa"/>
            <w:tcBorders>
              <w:top w:val="nil"/>
              <w:left w:val="nil"/>
              <w:bottom w:val="single" w:sz="4" w:space="0" w:color="auto"/>
              <w:right w:val="single" w:sz="4" w:space="0" w:color="auto"/>
            </w:tcBorders>
            <w:noWrap/>
          </w:tcPr>
          <w:p w14:paraId="34C55607"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3 000</w:t>
            </w:r>
          </w:p>
        </w:tc>
      </w:tr>
      <w:tr w:rsidR="00AD6DE9" w:rsidRPr="00172CC0" w14:paraId="14AAABDE" w14:textId="77777777" w:rsidTr="00172CC0">
        <w:trPr>
          <w:trHeight w:val="1070"/>
        </w:trPr>
        <w:tc>
          <w:tcPr>
            <w:tcW w:w="441" w:type="dxa"/>
            <w:tcBorders>
              <w:top w:val="nil"/>
              <w:left w:val="single" w:sz="4" w:space="0" w:color="auto"/>
              <w:bottom w:val="single" w:sz="4" w:space="0" w:color="auto"/>
              <w:right w:val="single" w:sz="4" w:space="0" w:color="auto"/>
            </w:tcBorders>
          </w:tcPr>
          <w:p w14:paraId="49334FD7"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508AD73A"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1418" w:type="dxa"/>
            <w:tcBorders>
              <w:top w:val="nil"/>
              <w:left w:val="nil"/>
              <w:bottom w:val="single" w:sz="4" w:space="0" w:color="auto"/>
              <w:right w:val="single" w:sz="4" w:space="0" w:color="auto"/>
            </w:tcBorders>
          </w:tcPr>
          <w:p w14:paraId="796FAA07"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 Pobiedziskach </w:t>
            </w:r>
          </w:p>
        </w:tc>
        <w:tc>
          <w:tcPr>
            <w:tcW w:w="1701" w:type="dxa"/>
            <w:tcBorders>
              <w:top w:val="nil"/>
              <w:left w:val="nil"/>
              <w:bottom w:val="single" w:sz="4" w:space="0" w:color="auto"/>
              <w:right w:val="single" w:sz="4" w:space="0" w:color="auto"/>
            </w:tcBorders>
          </w:tcPr>
          <w:p w14:paraId="4BDAC634" w14:textId="77777777" w:rsidR="00AD6DE9" w:rsidRPr="00172CC0" w:rsidRDefault="00AD6DE9" w:rsidP="003F1416">
            <w:pPr>
              <w:autoSpaceDE/>
              <w:autoSpaceDN/>
              <w:adjustRightInd/>
              <w:spacing w:after="0"/>
              <w:jc w:val="left"/>
              <w:rPr>
                <w:color w:val="000000"/>
                <w:sz w:val="16"/>
                <w:szCs w:val="16"/>
                <w:lang w:eastAsia="pl-PL"/>
              </w:rPr>
            </w:pPr>
            <w:r w:rsidRPr="00172CC0">
              <w:rPr>
                <w:color w:val="000000"/>
                <w:sz w:val="16"/>
                <w:szCs w:val="16"/>
              </w:rPr>
              <w:t>Zakład Komunalny w Pobiedziskach Sp. z o.o.  ul. Powstańców Wlkp. 28,</w:t>
            </w:r>
            <w:r w:rsidRPr="00172CC0">
              <w:rPr>
                <w:color w:val="000000"/>
                <w:sz w:val="16"/>
                <w:szCs w:val="16"/>
              </w:rPr>
              <w:br/>
              <w:t>62-010 Pobiedziska</w:t>
            </w:r>
          </w:p>
        </w:tc>
        <w:tc>
          <w:tcPr>
            <w:tcW w:w="1158" w:type="dxa"/>
            <w:tcBorders>
              <w:top w:val="nil"/>
              <w:left w:val="nil"/>
              <w:bottom w:val="single" w:sz="4" w:space="0" w:color="auto"/>
              <w:right w:val="single" w:sz="4" w:space="0" w:color="auto"/>
            </w:tcBorders>
          </w:tcPr>
          <w:p w14:paraId="22F295E1" w14:textId="77777777" w:rsidR="00AD6DE9" w:rsidRPr="00172CC0" w:rsidRDefault="00AD6DE9" w:rsidP="003F1416">
            <w:pPr>
              <w:jc w:val="left"/>
              <w:rPr>
                <w:color w:val="000000"/>
                <w:sz w:val="16"/>
                <w:szCs w:val="16"/>
              </w:rPr>
            </w:pPr>
            <w:r w:rsidRPr="00172CC0">
              <w:rPr>
                <w:color w:val="000000"/>
                <w:sz w:val="16"/>
                <w:szCs w:val="16"/>
              </w:rPr>
              <w:t>m. Borówko, gm. Pobiedziska</w:t>
            </w:r>
          </w:p>
        </w:tc>
        <w:tc>
          <w:tcPr>
            <w:tcW w:w="1417" w:type="dxa"/>
            <w:tcBorders>
              <w:top w:val="nil"/>
              <w:left w:val="nil"/>
              <w:bottom w:val="single" w:sz="4" w:space="0" w:color="auto"/>
              <w:right w:val="single" w:sz="4" w:space="0" w:color="auto"/>
            </w:tcBorders>
          </w:tcPr>
          <w:p w14:paraId="4F6C9C2C"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134" w:type="dxa"/>
            <w:tcBorders>
              <w:top w:val="nil"/>
              <w:left w:val="nil"/>
              <w:bottom w:val="single" w:sz="4" w:space="0" w:color="auto"/>
              <w:right w:val="single" w:sz="4" w:space="0" w:color="auto"/>
            </w:tcBorders>
            <w:noWrap/>
          </w:tcPr>
          <w:p w14:paraId="14B0301C"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w:t>
            </w:r>
            <w:r w:rsidR="0025507C" w:rsidRPr="00172CC0">
              <w:rPr>
                <w:color w:val="000000"/>
                <w:sz w:val="16"/>
                <w:szCs w:val="16"/>
                <w:lang w:eastAsia="pl-PL"/>
              </w:rPr>
              <w:t>7</w:t>
            </w:r>
          </w:p>
        </w:tc>
        <w:tc>
          <w:tcPr>
            <w:tcW w:w="1134" w:type="dxa"/>
            <w:tcBorders>
              <w:top w:val="nil"/>
              <w:left w:val="nil"/>
              <w:bottom w:val="single" w:sz="4" w:space="0" w:color="auto"/>
              <w:right w:val="single" w:sz="4" w:space="0" w:color="auto"/>
            </w:tcBorders>
            <w:noWrap/>
          </w:tcPr>
          <w:p w14:paraId="463259C5"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20 000</w:t>
            </w:r>
          </w:p>
        </w:tc>
      </w:tr>
      <w:tr w:rsidR="0025507C" w:rsidRPr="00172CC0" w14:paraId="5A41DD6A" w14:textId="77777777" w:rsidTr="00172CC0">
        <w:trPr>
          <w:trHeight w:val="425"/>
        </w:trPr>
        <w:tc>
          <w:tcPr>
            <w:tcW w:w="441" w:type="dxa"/>
            <w:tcBorders>
              <w:top w:val="nil"/>
              <w:left w:val="single" w:sz="4" w:space="0" w:color="auto"/>
              <w:bottom w:val="single" w:sz="4" w:space="0" w:color="auto"/>
              <w:right w:val="single" w:sz="4" w:space="0" w:color="auto"/>
            </w:tcBorders>
          </w:tcPr>
          <w:p w14:paraId="72901A32" w14:textId="77777777" w:rsidR="0025507C" w:rsidRPr="00172CC0" w:rsidRDefault="0025507C"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1D49D2FF" w14:textId="77777777" w:rsidR="0025507C" w:rsidRPr="00172CC0" w:rsidRDefault="0025507C" w:rsidP="003F1416">
            <w:pPr>
              <w:autoSpaceDE/>
              <w:autoSpaceDN/>
              <w:adjustRightInd/>
              <w:spacing w:before="40" w:after="40"/>
              <w:jc w:val="center"/>
              <w:rPr>
                <w:color w:val="000000"/>
                <w:sz w:val="16"/>
                <w:szCs w:val="16"/>
                <w:lang w:eastAsia="pl-PL"/>
              </w:rPr>
            </w:pPr>
            <w:r w:rsidRPr="00172CC0">
              <w:rPr>
                <w:color w:val="000000"/>
                <w:sz w:val="16"/>
                <w:szCs w:val="16"/>
                <w:lang w:eastAsia="pl-PL"/>
              </w:rPr>
              <w:t>R02</w:t>
            </w:r>
          </w:p>
        </w:tc>
        <w:tc>
          <w:tcPr>
            <w:tcW w:w="1418" w:type="dxa"/>
            <w:tcBorders>
              <w:top w:val="nil"/>
              <w:left w:val="nil"/>
              <w:bottom w:val="single" w:sz="4" w:space="0" w:color="auto"/>
              <w:right w:val="single" w:sz="4" w:space="0" w:color="auto"/>
            </w:tcBorders>
          </w:tcPr>
          <w:p w14:paraId="34304A98" w14:textId="77777777" w:rsidR="0025507C" w:rsidRPr="00172CC0" w:rsidRDefault="0025507C"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ZGK Chludowo</w:t>
            </w:r>
          </w:p>
        </w:tc>
        <w:tc>
          <w:tcPr>
            <w:tcW w:w="1701" w:type="dxa"/>
            <w:tcBorders>
              <w:top w:val="nil"/>
              <w:left w:val="nil"/>
              <w:bottom w:val="single" w:sz="4" w:space="0" w:color="auto"/>
              <w:right w:val="single" w:sz="4" w:space="0" w:color="auto"/>
            </w:tcBorders>
          </w:tcPr>
          <w:p w14:paraId="3BAA6769" w14:textId="77777777" w:rsidR="0025507C" w:rsidRPr="00172CC0" w:rsidRDefault="0025507C" w:rsidP="003F1416">
            <w:pPr>
              <w:autoSpaceDE/>
              <w:autoSpaceDN/>
              <w:adjustRightInd/>
              <w:spacing w:after="0"/>
              <w:jc w:val="left"/>
              <w:rPr>
                <w:color w:val="000000"/>
                <w:sz w:val="16"/>
                <w:szCs w:val="16"/>
              </w:rPr>
            </w:pPr>
            <w:r w:rsidRPr="00172CC0">
              <w:rPr>
                <w:color w:val="000000"/>
                <w:sz w:val="16"/>
                <w:szCs w:val="16"/>
              </w:rPr>
              <w:t>ZGK Suchy Las Sp. z o.o.</w:t>
            </w:r>
          </w:p>
        </w:tc>
        <w:tc>
          <w:tcPr>
            <w:tcW w:w="1158" w:type="dxa"/>
            <w:tcBorders>
              <w:top w:val="nil"/>
              <w:left w:val="nil"/>
              <w:bottom w:val="single" w:sz="4" w:space="0" w:color="auto"/>
              <w:right w:val="single" w:sz="4" w:space="0" w:color="auto"/>
            </w:tcBorders>
          </w:tcPr>
          <w:p w14:paraId="134DF7D8" w14:textId="656CC08D" w:rsidR="0025507C" w:rsidRPr="00172CC0" w:rsidRDefault="0025507C" w:rsidP="00172CC0">
            <w:pPr>
              <w:autoSpaceDE/>
              <w:autoSpaceDN/>
              <w:adjustRightInd/>
              <w:spacing w:before="40" w:after="40"/>
              <w:jc w:val="left"/>
              <w:rPr>
                <w:color w:val="000000"/>
                <w:sz w:val="16"/>
                <w:szCs w:val="16"/>
                <w:lang w:eastAsia="pl-PL"/>
              </w:rPr>
            </w:pPr>
            <w:r w:rsidRPr="00172CC0">
              <w:rPr>
                <w:color w:val="000000"/>
                <w:sz w:val="16"/>
                <w:szCs w:val="16"/>
                <w:lang w:eastAsia="pl-PL"/>
              </w:rPr>
              <w:t>ul.Golęczewska 22a, 62-001 Chludowo</w:t>
            </w:r>
          </w:p>
        </w:tc>
        <w:tc>
          <w:tcPr>
            <w:tcW w:w="1417" w:type="dxa"/>
            <w:tcBorders>
              <w:top w:val="nil"/>
              <w:left w:val="nil"/>
              <w:bottom w:val="single" w:sz="4" w:space="0" w:color="auto"/>
              <w:right w:val="single" w:sz="4" w:space="0" w:color="auto"/>
            </w:tcBorders>
          </w:tcPr>
          <w:p w14:paraId="3129E4FF" w14:textId="77777777" w:rsidR="0025507C" w:rsidRPr="00172CC0" w:rsidRDefault="0025507C"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2F42E813" w14:textId="77777777" w:rsidR="0025507C" w:rsidRPr="00172CC0" w:rsidRDefault="0025507C"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2021</w:t>
            </w:r>
          </w:p>
        </w:tc>
        <w:tc>
          <w:tcPr>
            <w:tcW w:w="1134" w:type="dxa"/>
            <w:tcBorders>
              <w:top w:val="nil"/>
              <w:left w:val="nil"/>
              <w:bottom w:val="single" w:sz="4" w:space="0" w:color="auto"/>
              <w:right w:val="single" w:sz="4" w:space="0" w:color="auto"/>
            </w:tcBorders>
            <w:noWrap/>
          </w:tcPr>
          <w:p w14:paraId="34CDE7C9" w14:textId="77777777" w:rsidR="0025507C" w:rsidRPr="00172CC0" w:rsidRDefault="0025507C" w:rsidP="003F1416">
            <w:pPr>
              <w:autoSpaceDE/>
              <w:autoSpaceDN/>
              <w:adjustRightInd/>
              <w:spacing w:before="40" w:after="40"/>
              <w:jc w:val="right"/>
              <w:rPr>
                <w:color w:val="000000"/>
                <w:sz w:val="16"/>
                <w:szCs w:val="16"/>
                <w:lang w:eastAsia="pl-PL"/>
              </w:rPr>
            </w:pPr>
            <w:r w:rsidRPr="00172CC0">
              <w:rPr>
                <w:color w:val="000000"/>
                <w:sz w:val="16"/>
                <w:szCs w:val="16"/>
                <w:lang w:eastAsia="pl-PL"/>
              </w:rPr>
              <w:t>10 000</w:t>
            </w:r>
          </w:p>
        </w:tc>
      </w:tr>
      <w:tr w:rsidR="00AD6DE9" w:rsidRPr="00172CC0" w14:paraId="5053AD8B" w14:textId="77777777" w:rsidTr="00172CC0">
        <w:trPr>
          <w:trHeight w:val="425"/>
        </w:trPr>
        <w:tc>
          <w:tcPr>
            <w:tcW w:w="441" w:type="dxa"/>
            <w:tcBorders>
              <w:top w:val="nil"/>
              <w:left w:val="single" w:sz="4" w:space="0" w:color="auto"/>
              <w:bottom w:val="single" w:sz="4" w:space="0" w:color="auto"/>
              <w:right w:val="single" w:sz="4" w:space="0" w:color="auto"/>
            </w:tcBorders>
          </w:tcPr>
          <w:p w14:paraId="2BD80BB8"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1A464E04"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R04</w:t>
            </w:r>
          </w:p>
        </w:tc>
        <w:tc>
          <w:tcPr>
            <w:tcW w:w="1418" w:type="dxa"/>
            <w:tcBorders>
              <w:top w:val="nil"/>
              <w:left w:val="nil"/>
              <w:bottom w:val="single" w:sz="4" w:space="0" w:color="auto"/>
              <w:right w:val="single" w:sz="4" w:space="0" w:color="auto"/>
            </w:tcBorders>
          </w:tcPr>
          <w:p w14:paraId="162B9D76"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Powodowie</w:t>
            </w:r>
          </w:p>
        </w:tc>
        <w:tc>
          <w:tcPr>
            <w:tcW w:w="1701" w:type="dxa"/>
            <w:tcBorders>
              <w:top w:val="nil"/>
              <w:left w:val="nil"/>
              <w:bottom w:val="single" w:sz="4" w:space="0" w:color="auto"/>
              <w:right w:val="single" w:sz="4" w:space="0" w:color="auto"/>
            </w:tcBorders>
          </w:tcPr>
          <w:p w14:paraId="22447F93" w14:textId="77777777" w:rsidR="00AD6DE9" w:rsidRPr="00172CC0" w:rsidRDefault="00AD6DE9" w:rsidP="003F1416">
            <w:pPr>
              <w:autoSpaceDE/>
              <w:autoSpaceDN/>
              <w:adjustRightInd/>
              <w:spacing w:after="0"/>
              <w:jc w:val="left"/>
              <w:rPr>
                <w:color w:val="000000"/>
                <w:sz w:val="16"/>
                <w:szCs w:val="16"/>
                <w:lang w:eastAsia="pl-PL"/>
              </w:rPr>
            </w:pPr>
            <w:r w:rsidRPr="00172CC0">
              <w:rPr>
                <w:color w:val="000000"/>
                <w:sz w:val="16"/>
                <w:szCs w:val="16"/>
              </w:rPr>
              <w:t xml:space="preserve">Związek Międzygminny OBRA, Berzyna 6, </w:t>
            </w:r>
            <w:r w:rsidRPr="00172CC0">
              <w:rPr>
                <w:color w:val="000000"/>
                <w:sz w:val="16"/>
                <w:szCs w:val="16"/>
              </w:rPr>
              <w:br/>
              <w:t>64-200 Wolsztyn,</w:t>
            </w:r>
          </w:p>
          <w:p w14:paraId="38DEFDB9" w14:textId="77777777" w:rsidR="00AD6DE9" w:rsidRPr="00172CC0" w:rsidRDefault="00AD6DE9" w:rsidP="003F1416">
            <w:pPr>
              <w:autoSpaceDE/>
              <w:autoSpaceDN/>
              <w:adjustRightInd/>
              <w:spacing w:before="40" w:after="40"/>
              <w:jc w:val="left"/>
              <w:rPr>
                <w:color w:val="000000"/>
                <w:sz w:val="16"/>
                <w:szCs w:val="16"/>
                <w:lang w:eastAsia="pl-PL"/>
              </w:rPr>
            </w:pPr>
          </w:p>
        </w:tc>
        <w:tc>
          <w:tcPr>
            <w:tcW w:w="1158" w:type="dxa"/>
            <w:tcBorders>
              <w:top w:val="nil"/>
              <w:left w:val="nil"/>
              <w:bottom w:val="single" w:sz="4" w:space="0" w:color="auto"/>
              <w:right w:val="single" w:sz="4" w:space="0" w:color="auto"/>
            </w:tcBorders>
          </w:tcPr>
          <w:p w14:paraId="5DB87B72"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Teren składowiska w Powodowie, gm. Wolsztyn</w:t>
            </w:r>
          </w:p>
        </w:tc>
        <w:tc>
          <w:tcPr>
            <w:tcW w:w="1417" w:type="dxa"/>
            <w:tcBorders>
              <w:top w:val="nil"/>
              <w:left w:val="nil"/>
              <w:bottom w:val="single" w:sz="4" w:space="0" w:color="auto"/>
              <w:right w:val="single" w:sz="4" w:space="0" w:color="auto"/>
            </w:tcBorders>
          </w:tcPr>
          <w:p w14:paraId="0964AB12"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zmieszanych i zbieranych selektywnie</w:t>
            </w:r>
          </w:p>
        </w:tc>
        <w:tc>
          <w:tcPr>
            <w:tcW w:w="1134" w:type="dxa"/>
            <w:tcBorders>
              <w:top w:val="nil"/>
              <w:left w:val="nil"/>
              <w:bottom w:val="single" w:sz="4" w:space="0" w:color="auto"/>
              <w:right w:val="single" w:sz="4" w:space="0" w:color="auto"/>
            </w:tcBorders>
            <w:noWrap/>
          </w:tcPr>
          <w:p w14:paraId="76037F2B"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w:t>
            </w:r>
            <w:r w:rsidR="0025507C" w:rsidRPr="00172CC0">
              <w:rPr>
                <w:color w:val="000000"/>
                <w:sz w:val="16"/>
                <w:szCs w:val="16"/>
                <w:lang w:eastAsia="pl-PL"/>
              </w:rPr>
              <w:t>23</w:t>
            </w:r>
          </w:p>
        </w:tc>
        <w:tc>
          <w:tcPr>
            <w:tcW w:w="1134" w:type="dxa"/>
            <w:tcBorders>
              <w:top w:val="nil"/>
              <w:left w:val="nil"/>
              <w:bottom w:val="single" w:sz="4" w:space="0" w:color="auto"/>
              <w:right w:val="single" w:sz="4" w:space="0" w:color="auto"/>
            </w:tcBorders>
            <w:noWrap/>
          </w:tcPr>
          <w:p w14:paraId="7F328635"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20 000</w:t>
            </w:r>
          </w:p>
        </w:tc>
      </w:tr>
      <w:tr w:rsidR="00AD6DE9" w:rsidRPr="00172CC0" w14:paraId="4FF7B2B1" w14:textId="77777777" w:rsidTr="00172CC0">
        <w:trPr>
          <w:trHeight w:val="1125"/>
        </w:trPr>
        <w:tc>
          <w:tcPr>
            <w:tcW w:w="441" w:type="dxa"/>
            <w:tcBorders>
              <w:top w:val="nil"/>
              <w:left w:val="single" w:sz="4" w:space="0" w:color="auto"/>
              <w:bottom w:val="single" w:sz="4" w:space="0" w:color="auto"/>
              <w:right w:val="single" w:sz="4" w:space="0" w:color="auto"/>
            </w:tcBorders>
          </w:tcPr>
          <w:p w14:paraId="353584F0"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6139C40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R05</w:t>
            </w:r>
          </w:p>
        </w:tc>
        <w:tc>
          <w:tcPr>
            <w:tcW w:w="1418" w:type="dxa"/>
            <w:tcBorders>
              <w:top w:val="nil"/>
              <w:left w:val="nil"/>
              <w:bottom w:val="single" w:sz="4" w:space="0" w:color="auto"/>
              <w:right w:val="single" w:sz="4" w:space="0" w:color="auto"/>
            </w:tcBorders>
          </w:tcPr>
          <w:p w14:paraId="002310E6"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Lesznie</w:t>
            </w:r>
          </w:p>
        </w:tc>
        <w:tc>
          <w:tcPr>
            <w:tcW w:w="1701" w:type="dxa"/>
            <w:tcBorders>
              <w:top w:val="nil"/>
              <w:left w:val="nil"/>
              <w:bottom w:val="single" w:sz="4" w:space="0" w:color="auto"/>
              <w:right w:val="single" w:sz="4" w:space="0" w:color="auto"/>
            </w:tcBorders>
          </w:tcPr>
          <w:p w14:paraId="5C4C09C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Miejski Zakład Oczyszczania, ul. Saperska 23, 64-100 Leszno</w:t>
            </w:r>
          </w:p>
        </w:tc>
        <w:tc>
          <w:tcPr>
            <w:tcW w:w="1158" w:type="dxa"/>
            <w:tcBorders>
              <w:top w:val="nil"/>
              <w:left w:val="nil"/>
              <w:bottom w:val="single" w:sz="4" w:space="0" w:color="auto"/>
              <w:right w:val="single" w:sz="4" w:space="0" w:color="auto"/>
            </w:tcBorders>
          </w:tcPr>
          <w:p w14:paraId="6C207A1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Leszno</w:t>
            </w:r>
          </w:p>
        </w:tc>
        <w:tc>
          <w:tcPr>
            <w:tcW w:w="1417" w:type="dxa"/>
            <w:tcBorders>
              <w:top w:val="nil"/>
              <w:left w:val="nil"/>
              <w:bottom w:val="single" w:sz="4" w:space="0" w:color="auto"/>
              <w:right w:val="single" w:sz="4" w:space="0" w:color="auto"/>
            </w:tcBorders>
          </w:tcPr>
          <w:p w14:paraId="34F9190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53410205"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noWrap/>
          </w:tcPr>
          <w:p w14:paraId="7FF75EAB"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10 000</w:t>
            </w:r>
          </w:p>
        </w:tc>
      </w:tr>
      <w:tr w:rsidR="00AD6DE9" w:rsidRPr="00172CC0" w14:paraId="7C161497" w14:textId="77777777" w:rsidTr="00172CC0">
        <w:trPr>
          <w:trHeight w:val="972"/>
        </w:trPr>
        <w:tc>
          <w:tcPr>
            <w:tcW w:w="441" w:type="dxa"/>
            <w:tcBorders>
              <w:top w:val="nil"/>
              <w:left w:val="single" w:sz="4" w:space="0" w:color="auto"/>
              <w:bottom w:val="single" w:sz="4" w:space="0" w:color="auto"/>
              <w:right w:val="single" w:sz="4" w:space="0" w:color="auto"/>
            </w:tcBorders>
          </w:tcPr>
          <w:p w14:paraId="6C8F11C8"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47AA0B8F"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1418" w:type="dxa"/>
            <w:tcBorders>
              <w:top w:val="nil"/>
              <w:left w:val="nil"/>
              <w:bottom w:val="single" w:sz="4" w:space="0" w:color="auto"/>
              <w:right w:val="single" w:sz="4" w:space="0" w:color="auto"/>
            </w:tcBorders>
          </w:tcPr>
          <w:p w14:paraId="618A47FC"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701" w:type="dxa"/>
            <w:tcBorders>
              <w:top w:val="nil"/>
              <w:left w:val="nil"/>
              <w:bottom w:val="single" w:sz="4" w:space="0" w:color="auto"/>
              <w:right w:val="single" w:sz="4" w:space="0" w:color="auto"/>
            </w:tcBorders>
          </w:tcPr>
          <w:p w14:paraId="10F882FD" w14:textId="7405D69E" w:rsidR="00AD6DE9" w:rsidRPr="00172CC0" w:rsidRDefault="00034013" w:rsidP="003F1416">
            <w:pPr>
              <w:autoSpaceDE/>
              <w:autoSpaceDN/>
              <w:adjustRightInd/>
              <w:spacing w:before="40" w:after="40"/>
              <w:jc w:val="left"/>
              <w:rPr>
                <w:color w:val="000000"/>
                <w:sz w:val="16"/>
                <w:szCs w:val="16"/>
                <w:lang w:eastAsia="pl-PL"/>
              </w:rPr>
            </w:pPr>
            <w:r w:rsidRPr="00172CC0">
              <w:rPr>
                <w:color w:val="000000"/>
                <w:sz w:val="16"/>
                <w:szCs w:val="16"/>
                <w:lang w:eastAsia="pl-PL"/>
              </w:rPr>
              <w:t>ZGO Sp. z o. o. w Jarocinie – Wielkopolskie Centrum Recyklingu, Witaszyczki 1a, 63-200 Jarocin</w:t>
            </w:r>
          </w:p>
        </w:tc>
        <w:tc>
          <w:tcPr>
            <w:tcW w:w="1158" w:type="dxa"/>
            <w:tcBorders>
              <w:top w:val="nil"/>
              <w:left w:val="nil"/>
              <w:bottom w:val="single" w:sz="4" w:space="0" w:color="auto"/>
              <w:right w:val="single" w:sz="4" w:space="0" w:color="auto"/>
            </w:tcBorders>
          </w:tcPr>
          <w:p w14:paraId="28C5E1BA" w14:textId="77777777" w:rsidR="00AD6DE9" w:rsidRPr="00172CC0" w:rsidRDefault="007664A8" w:rsidP="003F1416">
            <w:pPr>
              <w:autoSpaceDE/>
              <w:autoSpaceDN/>
              <w:adjustRightInd/>
              <w:spacing w:before="40" w:after="40"/>
              <w:jc w:val="left"/>
              <w:rPr>
                <w:color w:val="000000"/>
                <w:sz w:val="16"/>
                <w:szCs w:val="16"/>
                <w:lang w:eastAsia="pl-PL"/>
              </w:rPr>
            </w:pPr>
            <w:r w:rsidRPr="00172CC0">
              <w:rPr>
                <w:color w:val="000000"/>
                <w:sz w:val="16"/>
                <w:szCs w:val="16"/>
                <w:lang w:eastAsia="pl-PL"/>
              </w:rPr>
              <w:t>Nadziejewo</w:t>
            </w:r>
            <w:r w:rsidR="00AD6DE9" w:rsidRPr="00172CC0">
              <w:rPr>
                <w:color w:val="000000"/>
                <w:sz w:val="16"/>
                <w:szCs w:val="16"/>
                <w:lang w:eastAsia="pl-PL"/>
              </w:rPr>
              <w:t xml:space="preserve"> </w:t>
            </w:r>
          </w:p>
        </w:tc>
        <w:tc>
          <w:tcPr>
            <w:tcW w:w="1417" w:type="dxa"/>
            <w:tcBorders>
              <w:top w:val="nil"/>
              <w:left w:val="nil"/>
              <w:bottom w:val="single" w:sz="4" w:space="0" w:color="auto"/>
              <w:right w:val="single" w:sz="4" w:space="0" w:color="auto"/>
            </w:tcBorders>
          </w:tcPr>
          <w:p w14:paraId="4A7170C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134" w:type="dxa"/>
            <w:tcBorders>
              <w:top w:val="nil"/>
              <w:left w:val="nil"/>
              <w:bottom w:val="single" w:sz="4" w:space="0" w:color="auto"/>
              <w:right w:val="single" w:sz="4" w:space="0" w:color="auto"/>
            </w:tcBorders>
            <w:noWrap/>
          </w:tcPr>
          <w:p w14:paraId="7D00D58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w:t>
            </w:r>
            <w:r w:rsidR="007664A8" w:rsidRPr="00172CC0">
              <w:rPr>
                <w:color w:val="000000"/>
                <w:sz w:val="16"/>
                <w:szCs w:val="16"/>
                <w:lang w:eastAsia="pl-PL"/>
              </w:rPr>
              <w:t>5</w:t>
            </w:r>
          </w:p>
        </w:tc>
        <w:tc>
          <w:tcPr>
            <w:tcW w:w="1134" w:type="dxa"/>
            <w:tcBorders>
              <w:top w:val="nil"/>
              <w:left w:val="nil"/>
              <w:bottom w:val="single" w:sz="4" w:space="0" w:color="auto"/>
              <w:right w:val="single" w:sz="4" w:space="0" w:color="auto"/>
            </w:tcBorders>
            <w:noWrap/>
          </w:tcPr>
          <w:p w14:paraId="240C0484" w14:textId="77777777" w:rsidR="00AD6DE9" w:rsidRPr="00172CC0" w:rsidRDefault="007664A8" w:rsidP="003F1416">
            <w:pPr>
              <w:autoSpaceDE/>
              <w:autoSpaceDN/>
              <w:adjustRightInd/>
              <w:spacing w:before="40" w:after="40"/>
              <w:jc w:val="right"/>
              <w:rPr>
                <w:color w:val="000000"/>
                <w:sz w:val="16"/>
                <w:szCs w:val="16"/>
                <w:lang w:eastAsia="pl-PL"/>
              </w:rPr>
            </w:pPr>
            <w:r w:rsidRPr="00172CC0">
              <w:rPr>
                <w:color w:val="000000"/>
                <w:sz w:val="16"/>
                <w:szCs w:val="16"/>
                <w:lang w:eastAsia="pl-PL"/>
              </w:rPr>
              <w:t>35</w:t>
            </w:r>
            <w:r w:rsidR="00AD6DE9" w:rsidRPr="00172CC0">
              <w:rPr>
                <w:color w:val="000000"/>
                <w:sz w:val="16"/>
                <w:szCs w:val="16"/>
                <w:lang w:eastAsia="pl-PL"/>
              </w:rPr>
              <w:t xml:space="preserve"> 000</w:t>
            </w:r>
          </w:p>
        </w:tc>
      </w:tr>
      <w:tr w:rsidR="00AD6DE9" w:rsidRPr="00172CC0" w14:paraId="3047D331" w14:textId="77777777" w:rsidTr="00172CC0">
        <w:trPr>
          <w:trHeight w:val="1125"/>
        </w:trPr>
        <w:tc>
          <w:tcPr>
            <w:tcW w:w="441" w:type="dxa"/>
            <w:tcBorders>
              <w:top w:val="nil"/>
              <w:left w:val="single" w:sz="4" w:space="0" w:color="auto"/>
              <w:bottom w:val="single" w:sz="4" w:space="0" w:color="auto"/>
              <w:right w:val="single" w:sz="4" w:space="0" w:color="auto"/>
            </w:tcBorders>
          </w:tcPr>
          <w:p w14:paraId="7620E07C"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6650EA28"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1418" w:type="dxa"/>
            <w:tcBorders>
              <w:top w:val="nil"/>
              <w:left w:val="nil"/>
              <w:bottom w:val="single" w:sz="4" w:space="0" w:color="auto"/>
              <w:right w:val="single" w:sz="4" w:space="0" w:color="auto"/>
            </w:tcBorders>
          </w:tcPr>
          <w:p w14:paraId="4933FD23"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Pleszewie</w:t>
            </w:r>
          </w:p>
        </w:tc>
        <w:tc>
          <w:tcPr>
            <w:tcW w:w="1701" w:type="dxa"/>
            <w:tcBorders>
              <w:top w:val="nil"/>
              <w:left w:val="nil"/>
              <w:bottom w:val="single" w:sz="4" w:space="0" w:color="auto"/>
              <w:right w:val="single" w:sz="4" w:space="0" w:color="auto"/>
            </w:tcBorders>
          </w:tcPr>
          <w:p w14:paraId="6A83042D" w14:textId="7B1C603D" w:rsidR="00AD6DE9" w:rsidRPr="00172CC0" w:rsidRDefault="00034013" w:rsidP="003F1416">
            <w:pPr>
              <w:autoSpaceDE/>
              <w:autoSpaceDN/>
              <w:adjustRightInd/>
              <w:spacing w:before="40" w:after="40"/>
              <w:jc w:val="left"/>
              <w:rPr>
                <w:color w:val="000000"/>
                <w:sz w:val="16"/>
                <w:szCs w:val="16"/>
                <w:lang w:eastAsia="pl-PL"/>
              </w:rPr>
            </w:pPr>
            <w:r w:rsidRPr="00172CC0">
              <w:rPr>
                <w:color w:val="000000"/>
                <w:sz w:val="16"/>
                <w:szCs w:val="16"/>
                <w:lang w:eastAsia="pl-PL"/>
              </w:rPr>
              <w:t>ZGO Sp. z o. o. w Jarocinie – Wielkopolskie Centrum Recyklingu, Witaszyczki 1a, 63-200 Jarocin</w:t>
            </w:r>
          </w:p>
        </w:tc>
        <w:tc>
          <w:tcPr>
            <w:tcW w:w="1158" w:type="dxa"/>
            <w:tcBorders>
              <w:top w:val="nil"/>
              <w:left w:val="nil"/>
              <w:bottom w:val="single" w:sz="4" w:space="0" w:color="auto"/>
              <w:right w:val="single" w:sz="4" w:space="0" w:color="auto"/>
            </w:tcBorders>
          </w:tcPr>
          <w:p w14:paraId="3F4411BB"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Składowisko odpadów w m. Dobra Nadzieja</w:t>
            </w:r>
          </w:p>
        </w:tc>
        <w:tc>
          <w:tcPr>
            <w:tcW w:w="1417" w:type="dxa"/>
            <w:tcBorders>
              <w:top w:val="nil"/>
              <w:left w:val="nil"/>
              <w:bottom w:val="single" w:sz="4" w:space="0" w:color="auto"/>
              <w:right w:val="single" w:sz="4" w:space="0" w:color="auto"/>
            </w:tcBorders>
          </w:tcPr>
          <w:p w14:paraId="3169158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w:t>
            </w:r>
          </w:p>
        </w:tc>
        <w:tc>
          <w:tcPr>
            <w:tcW w:w="1134" w:type="dxa"/>
            <w:tcBorders>
              <w:top w:val="nil"/>
              <w:left w:val="nil"/>
              <w:bottom w:val="single" w:sz="4" w:space="0" w:color="auto"/>
              <w:right w:val="single" w:sz="4" w:space="0" w:color="auto"/>
            </w:tcBorders>
            <w:noWrap/>
          </w:tcPr>
          <w:p w14:paraId="276C2A7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w:t>
            </w:r>
            <w:r w:rsidR="007664A8" w:rsidRPr="00172CC0">
              <w:rPr>
                <w:color w:val="000000"/>
                <w:sz w:val="16"/>
                <w:szCs w:val="16"/>
                <w:lang w:eastAsia="pl-PL"/>
              </w:rPr>
              <w:t>25</w:t>
            </w:r>
          </w:p>
        </w:tc>
        <w:tc>
          <w:tcPr>
            <w:tcW w:w="1134" w:type="dxa"/>
            <w:tcBorders>
              <w:top w:val="nil"/>
              <w:left w:val="nil"/>
              <w:bottom w:val="single" w:sz="4" w:space="0" w:color="auto"/>
              <w:right w:val="single" w:sz="4" w:space="0" w:color="auto"/>
            </w:tcBorders>
            <w:noWrap/>
          </w:tcPr>
          <w:p w14:paraId="7BA6278A" w14:textId="77777777" w:rsidR="00AD6DE9" w:rsidRPr="00172CC0" w:rsidRDefault="007664A8" w:rsidP="003F1416">
            <w:pPr>
              <w:autoSpaceDE/>
              <w:autoSpaceDN/>
              <w:adjustRightInd/>
              <w:spacing w:before="40" w:after="40"/>
              <w:jc w:val="right"/>
              <w:rPr>
                <w:color w:val="000000"/>
                <w:sz w:val="16"/>
                <w:szCs w:val="16"/>
                <w:lang w:eastAsia="pl-PL"/>
              </w:rPr>
            </w:pPr>
            <w:r w:rsidRPr="00172CC0">
              <w:rPr>
                <w:color w:val="000000"/>
                <w:sz w:val="16"/>
                <w:szCs w:val="16"/>
                <w:lang w:eastAsia="pl-PL"/>
              </w:rPr>
              <w:t>38 500</w:t>
            </w:r>
          </w:p>
        </w:tc>
      </w:tr>
      <w:tr w:rsidR="0025507C" w:rsidRPr="00172CC0" w14:paraId="10A79939" w14:textId="77777777" w:rsidTr="00172CC0">
        <w:trPr>
          <w:trHeight w:val="1163"/>
        </w:trPr>
        <w:tc>
          <w:tcPr>
            <w:tcW w:w="441" w:type="dxa"/>
            <w:tcBorders>
              <w:top w:val="nil"/>
              <w:left w:val="single" w:sz="4" w:space="0" w:color="auto"/>
              <w:bottom w:val="single" w:sz="4" w:space="0" w:color="auto"/>
              <w:right w:val="single" w:sz="4" w:space="0" w:color="auto"/>
            </w:tcBorders>
          </w:tcPr>
          <w:p w14:paraId="4E7DD498" w14:textId="77777777" w:rsidR="0025507C" w:rsidRPr="00172CC0" w:rsidRDefault="0025507C"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4C51A43C" w14:textId="77777777" w:rsidR="0025507C" w:rsidRPr="00172CC0" w:rsidRDefault="0025507C" w:rsidP="003F1416">
            <w:pPr>
              <w:autoSpaceDE/>
              <w:autoSpaceDN/>
              <w:adjustRightInd/>
              <w:spacing w:before="40" w:after="40"/>
              <w:jc w:val="center"/>
              <w:rPr>
                <w:color w:val="000000"/>
                <w:sz w:val="16"/>
                <w:szCs w:val="16"/>
                <w:lang w:eastAsia="pl-PL"/>
              </w:rPr>
            </w:pPr>
            <w:r w:rsidRPr="00172CC0">
              <w:rPr>
                <w:color w:val="000000"/>
                <w:sz w:val="16"/>
                <w:szCs w:val="16"/>
                <w:lang w:eastAsia="pl-PL"/>
              </w:rPr>
              <w:t>R06</w:t>
            </w:r>
          </w:p>
        </w:tc>
        <w:tc>
          <w:tcPr>
            <w:tcW w:w="1418" w:type="dxa"/>
            <w:tcBorders>
              <w:top w:val="nil"/>
              <w:left w:val="nil"/>
              <w:bottom w:val="single" w:sz="4" w:space="0" w:color="auto"/>
              <w:right w:val="single" w:sz="4" w:space="0" w:color="auto"/>
            </w:tcBorders>
          </w:tcPr>
          <w:p w14:paraId="7316638A" w14:textId="754C70A2" w:rsidR="0025507C" w:rsidRPr="00172CC0" w:rsidRDefault="00034013" w:rsidP="003F1416">
            <w:pPr>
              <w:autoSpaceDE/>
              <w:autoSpaceDN/>
              <w:adjustRightInd/>
              <w:spacing w:before="40" w:after="40"/>
              <w:jc w:val="left"/>
              <w:rPr>
                <w:color w:val="000000"/>
                <w:sz w:val="16"/>
                <w:szCs w:val="16"/>
                <w:lang w:eastAsia="pl-PL"/>
              </w:rPr>
            </w:pPr>
            <w:r w:rsidRPr="00172CC0">
              <w:rPr>
                <w:color w:val="000000"/>
                <w:sz w:val="16"/>
                <w:szCs w:val="16"/>
                <w:lang w:eastAsia="pl-PL"/>
              </w:rPr>
              <w:t>P</w:t>
            </w:r>
            <w:r w:rsidR="007664A8" w:rsidRPr="00172CC0">
              <w:rPr>
                <w:color w:val="000000"/>
                <w:sz w:val="16"/>
                <w:szCs w:val="16"/>
                <w:lang w:eastAsia="pl-PL"/>
              </w:rPr>
              <w:t>unkt przeładunkowy odpadów komunalnych</w:t>
            </w:r>
          </w:p>
        </w:tc>
        <w:tc>
          <w:tcPr>
            <w:tcW w:w="1701" w:type="dxa"/>
            <w:tcBorders>
              <w:top w:val="nil"/>
              <w:left w:val="nil"/>
              <w:bottom w:val="single" w:sz="4" w:space="0" w:color="auto"/>
              <w:right w:val="single" w:sz="4" w:space="0" w:color="auto"/>
            </w:tcBorders>
          </w:tcPr>
          <w:p w14:paraId="3CF5ABDB" w14:textId="77777777" w:rsidR="0025507C" w:rsidRPr="00172CC0" w:rsidRDefault="0025507C" w:rsidP="003F1416">
            <w:pPr>
              <w:autoSpaceDE/>
              <w:autoSpaceDN/>
              <w:adjustRightInd/>
              <w:spacing w:before="40" w:after="40"/>
              <w:jc w:val="left"/>
              <w:rPr>
                <w:color w:val="000000"/>
                <w:sz w:val="16"/>
                <w:szCs w:val="16"/>
                <w:lang w:eastAsia="pl-PL"/>
              </w:rPr>
            </w:pPr>
            <w:r w:rsidRPr="00172CC0">
              <w:rPr>
                <w:color w:val="000000"/>
                <w:sz w:val="16"/>
                <w:szCs w:val="16"/>
                <w:lang w:eastAsia="pl-PL"/>
              </w:rPr>
              <w:t>Przedsiębiorstwo Gospodarki Komunalnej w Śremie Sp. z o.o.</w:t>
            </w:r>
          </w:p>
        </w:tc>
        <w:tc>
          <w:tcPr>
            <w:tcW w:w="1158" w:type="dxa"/>
            <w:tcBorders>
              <w:top w:val="nil"/>
              <w:left w:val="nil"/>
              <w:bottom w:val="single" w:sz="4" w:space="0" w:color="auto"/>
              <w:right w:val="single" w:sz="4" w:space="0" w:color="auto"/>
            </w:tcBorders>
          </w:tcPr>
          <w:p w14:paraId="37CEBAD0" w14:textId="77777777" w:rsidR="0025507C" w:rsidRPr="00172CC0" w:rsidRDefault="007664A8" w:rsidP="003F1416">
            <w:pPr>
              <w:autoSpaceDE/>
              <w:autoSpaceDN/>
              <w:adjustRightInd/>
              <w:spacing w:before="40" w:after="40"/>
              <w:jc w:val="left"/>
              <w:rPr>
                <w:color w:val="000000"/>
                <w:sz w:val="16"/>
                <w:szCs w:val="16"/>
                <w:lang w:eastAsia="pl-PL"/>
              </w:rPr>
            </w:pPr>
            <w:r w:rsidRPr="00172CC0">
              <w:rPr>
                <w:color w:val="000000"/>
                <w:sz w:val="16"/>
                <w:szCs w:val="16"/>
                <w:lang w:eastAsia="pl-PL"/>
              </w:rPr>
              <w:t>Śrem ul. Staszica / Śrem ul. Grunwaldzka</w:t>
            </w:r>
          </w:p>
        </w:tc>
        <w:tc>
          <w:tcPr>
            <w:tcW w:w="1417" w:type="dxa"/>
            <w:tcBorders>
              <w:top w:val="nil"/>
              <w:left w:val="nil"/>
              <w:bottom w:val="single" w:sz="4" w:space="0" w:color="auto"/>
              <w:right w:val="single" w:sz="4" w:space="0" w:color="auto"/>
            </w:tcBorders>
          </w:tcPr>
          <w:p w14:paraId="10E197A1" w14:textId="77777777" w:rsidR="0025507C" w:rsidRPr="00172CC0" w:rsidRDefault="007664A8" w:rsidP="003F1416">
            <w:pPr>
              <w:autoSpaceDE/>
              <w:autoSpaceDN/>
              <w:adjustRightInd/>
              <w:spacing w:before="40" w:after="40"/>
              <w:jc w:val="left"/>
              <w:rPr>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3982BBB4" w14:textId="77777777" w:rsidR="0025507C" w:rsidRPr="00172CC0" w:rsidRDefault="007664A8"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2022</w:t>
            </w:r>
          </w:p>
        </w:tc>
        <w:tc>
          <w:tcPr>
            <w:tcW w:w="1134" w:type="dxa"/>
            <w:tcBorders>
              <w:top w:val="nil"/>
              <w:left w:val="nil"/>
              <w:bottom w:val="single" w:sz="4" w:space="0" w:color="auto"/>
              <w:right w:val="single" w:sz="4" w:space="0" w:color="auto"/>
            </w:tcBorders>
            <w:noWrap/>
          </w:tcPr>
          <w:p w14:paraId="6767B56A" w14:textId="77777777" w:rsidR="0025507C" w:rsidRPr="00172CC0" w:rsidRDefault="007664A8" w:rsidP="003F1416">
            <w:pPr>
              <w:autoSpaceDE/>
              <w:autoSpaceDN/>
              <w:adjustRightInd/>
              <w:spacing w:before="40" w:after="40"/>
              <w:jc w:val="right"/>
              <w:rPr>
                <w:color w:val="000000"/>
                <w:sz w:val="16"/>
                <w:szCs w:val="16"/>
                <w:lang w:eastAsia="pl-PL"/>
              </w:rPr>
            </w:pPr>
            <w:r w:rsidRPr="00172CC0">
              <w:rPr>
                <w:color w:val="000000"/>
                <w:sz w:val="16"/>
                <w:szCs w:val="16"/>
                <w:lang w:eastAsia="pl-PL"/>
              </w:rPr>
              <w:t>15 000</w:t>
            </w:r>
          </w:p>
        </w:tc>
      </w:tr>
      <w:tr w:rsidR="00AD6DE9" w:rsidRPr="00172CC0" w14:paraId="1AE42265" w14:textId="77777777" w:rsidTr="00172CC0">
        <w:trPr>
          <w:trHeight w:val="1163"/>
        </w:trPr>
        <w:tc>
          <w:tcPr>
            <w:tcW w:w="441" w:type="dxa"/>
            <w:tcBorders>
              <w:top w:val="nil"/>
              <w:left w:val="single" w:sz="4" w:space="0" w:color="auto"/>
              <w:bottom w:val="single" w:sz="4" w:space="0" w:color="auto"/>
              <w:right w:val="single" w:sz="4" w:space="0" w:color="auto"/>
            </w:tcBorders>
          </w:tcPr>
          <w:p w14:paraId="08ADE0E6"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11998C15"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1418" w:type="dxa"/>
            <w:tcBorders>
              <w:top w:val="nil"/>
              <w:left w:val="nil"/>
              <w:bottom w:val="single" w:sz="4" w:space="0" w:color="auto"/>
              <w:right w:val="single" w:sz="4" w:space="0" w:color="auto"/>
            </w:tcBorders>
          </w:tcPr>
          <w:p w14:paraId="4A9FC1C4"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gm. Ostrów Wlkp.</w:t>
            </w:r>
          </w:p>
        </w:tc>
        <w:tc>
          <w:tcPr>
            <w:tcW w:w="1701" w:type="dxa"/>
            <w:tcBorders>
              <w:top w:val="nil"/>
              <w:left w:val="nil"/>
              <w:bottom w:val="single" w:sz="4" w:space="0" w:color="auto"/>
              <w:right w:val="single" w:sz="4" w:space="0" w:color="auto"/>
            </w:tcBorders>
          </w:tcPr>
          <w:p w14:paraId="6DD9689F"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Regionalny Zakład Zagospodarowania Odpadów Sp. z o.o. ul. Partyzancka 27,  </w:t>
            </w:r>
            <w:r w:rsidRPr="00172CC0">
              <w:rPr>
                <w:color w:val="000000"/>
                <w:sz w:val="16"/>
                <w:szCs w:val="16"/>
                <w:lang w:eastAsia="pl-PL"/>
              </w:rPr>
              <w:br/>
              <w:t xml:space="preserve">63-400 Ostrów Wlkp. </w:t>
            </w:r>
          </w:p>
        </w:tc>
        <w:tc>
          <w:tcPr>
            <w:tcW w:w="1158" w:type="dxa"/>
            <w:tcBorders>
              <w:top w:val="nil"/>
              <w:left w:val="nil"/>
              <w:bottom w:val="single" w:sz="4" w:space="0" w:color="auto"/>
              <w:right w:val="single" w:sz="4" w:space="0" w:color="auto"/>
            </w:tcBorders>
          </w:tcPr>
          <w:p w14:paraId="488F9598"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gm. Ostrów Wlkp.</w:t>
            </w:r>
          </w:p>
        </w:tc>
        <w:tc>
          <w:tcPr>
            <w:tcW w:w="1417" w:type="dxa"/>
            <w:tcBorders>
              <w:top w:val="nil"/>
              <w:left w:val="nil"/>
              <w:bottom w:val="single" w:sz="4" w:space="0" w:color="auto"/>
              <w:right w:val="single" w:sz="4" w:space="0" w:color="auto"/>
            </w:tcBorders>
          </w:tcPr>
          <w:p w14:paraId="476ACF8B" w14:textId="77777777" w:rsidR="00AD6DE9" w:rsidRPr="00172CC0" w:rsidRDefault="00AD6DE9" w:rsidP="003F1416">
            <w:pPr>
              <w:autoSpaceDE/>
              <w:autoSpaceDN/>
              <w:adjustRightInd/>
              <w:spacing w:before="40" w:after="40"/>
              <w:jc w:val="left"/>
              <w:rPr>
                <w:sz w:val="16"/>
                <w:szCs w:val="16"/>
                <w:lang w:eastAsia="pl-PL"/>
              </w:rPr>
            </w:pPr>
            <w:r w:rsidRPr="00172CC0">
              <w:rPr>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67A8F3D7"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noWrap/>
          </w:tcPr>
          <w:p w14:paraId="579F71F8" w14:textId="77777777" w:rsidR="00AD6DE9" w:rsidRPr="00172CC0" w:rsidRDefault="00744FB2" w:rsidP="003F1416">
            <w:pPr>
              <w:autoSpaceDE/>
              <w:autoSpaceDN/>
              <w:adjustRightInd/>
              <w:spacing w:before="40" w:after="40"/>
              <w:jc w:val="right"/>
              <w:rPr>
                <w:color w:val="000000"/>
                <w:sz w:val="16"/>
                <w:szCs w:val="16"/>
                <w:lang w:eastAsia="pl-PL"/>
              </w:rPr>
            </w:pPr>
            <w:r w:rsidRPr="00172CC0">
              <w:rPr>
                <w:color w:val="000000"/>
                <w:sz w:val="16"/>
                <w:szCs w:val="16"/>
                <w:lang w:eastAsia="pl-PL"/>
              </w:rPr>
              <w:t>6 000</w:t>
            </w:r>
          </w:p>
        </w:tc>
      </w:tr>
      <w:tr w:rsidR="00AD6DE9" w:rsidRPr="00172CC0" w14:paraId="4980DF0E" w14:textId="77777777" w:rsidTr="00172CC0">
        <w:trPr>
          <w:trHeight w:val="1350"/>
        </w:trPr>
        <w:tc>
          <w:tcPr>
            <w:tcW w:w="441" w:type="dxa"/>
            <w:tcBorders>
              <w:top w:val="nil"/>
              <w:left w:val="single" w:sz="4" w:space="0" w:color="auto"/>
              <w:bottom w:val="single" w:sz="4" w:space="0" w:color="auto"/>
              <w:right w:val="single" w:sz="4" w:space="0" w:color="auto"/>
            </w:tcBorders>
          </w:tcPr>
          <w:p w14:paraId="3D08345D"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noWrap/>
          </w:tcPr>
          <w:p w14:paraId="7ECDAC0C"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1418" w:type="dxa"/>
            <w:tcBorders>
              <w:top w:val="nil"/>
              <w:left w:val="nil"/>
              <w:bottom w:val="single" w:sz="4" w:space="0" w:color="auto"/>
              <w:right w:val="single" w:sz="4" w:space="0" w:color="auto"/>
            </w:tcBorders>
          </w:tcPr>
          <w:p w14:paraId="334E4784"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gm. Ostrzeszów</w:t>
            </w:r>
          </w:p>
        </w:tc>
        <w:tc>
          <w:tcPr>
            <w:tcW w:w="1701" w:type="dxa"/>
            <w:tcBorders>
              <w:top w:val="nil"/>
              <w:left w:val="nil"/>
              <w:bottom w:val="single" w:sz="4" w:space="0" w:color="auto"/>
              <w:right w:val="single" w:sz="4" w:space="0" w:color="auto"/>
            </w:tcBorders>
          </w:tcPr>
          <w:p w14:paraId="5D1A4FDE"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Regionalny Zakład Zagospodarowania Odpadów Sp. z o.o. ul. Partyzancka 27, </w:t>
            </w:r>
            <w:r w:rsidRPr="00172CC0">
              <w:rPr>
                <w:color w:val="000000"/>
                <w:sz w:val="16"/>
                <w:szCs w:val="16"/>
                <w:lang w:eastAsia="pl-PL"/>
              </w:rPr>
              <w:br/>
              <w:t xml:space="preserve">63-400 Ostrów Wlkp. </w:t>
            </w:r>
          </w:p>
        </w:tc>
        <w:tc>
          <w:tcPr>
            <w:tcW w:w="1158" w:type="dxa"/>
            <w:tcBorders>
              <w:top w:val="nil"/>
              <w:left w:val="nil"/>
              <w:bottom w:val="single" w:sz="4" w:space="0" w:color="auto"/>
              <w:right w:val="single" w:sz="4" w:space="0" w:color="auto"/>
            </w:tcBorders>
          </w:tcPr>
          <w:p w14:paraId="5576EB56"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 gm. Ostrzeszów </w:t>
            </w:r>
          </w:p>
        </w:tc>
        <w:tc>
          <w:tcPr>
            <w:tcW w:w="1417" w:type="dxa"/>
            <w:tcBorders>
              <w:top w:val="nil"/>
              <w:left w:val="nil"/>
              <w:bottom w:val="single" w:sz="4" w:space="0" w:color="auto"/>
              <w:right w:val="single" w:sz="4" w:space="0" w:color="auto"/>
            </w:tcBorders>
          </w:tcPr>
          <w:p w14:paraId="4E2F2D77" w14:textId="77777777" w:rsidR="00AD6DE9" w:rsidRPr="00172CC0" w:rsidRDefault="00AD6DE9" w:rsidP="003F1416">
            <w:pPr>
              <w:autoSpaceDE/>
              <w:autoSpaceDN/>
              <w:adjustRightInd/>
              <w:spacing w:before="40" w:after="40"/>
              <w:jc w:val="left"/>
              <w:rPr>
                <w:sz w:val="16"/>
                <w:szCs w:val="16"/>
                <w:lang w:eastAsia="pl-PL"/>
              </w:rPr>
            </w:pPr>
            <w:r w:rsidRPr="00172CC0">
              <w:rPr>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02F0054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noWrap/>
          </w:tcPr>
          <w:p w14:paraId="4D0810FF"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5 500</w:t>
            </w:r>
          </w:p>
        </w:tc>
      </w:tr>
      <w:tr w:rsidR="00AD6DE9" w:rsidRPr="00172CC0" w14:paraId="4B3E874D" w14:textId="77777777" w:rsidTr="00172CC0">
        <w:trPr>
          <w:trHeight w:val="1273"/>
        </w:trPr>
        <w:tc>
          <w:tcPr>
            <w:tcW w:w="441" w:type="dxa"/>
            <w:tcBorders>
              <w:top w:val="nil"/>
              <w:left w:val="single" w:sz="4" w:space="0" w:color="auto"/>
              <w:bottom w:val="single" w:sz="4" w:space="0" w:color="auto"/>
              <w:right w:val="single" w:sz="4" w:space="0" w:color="auto"/>
            </w:tcBorders>
          </w:tcPr>
          <w:p w14:paraId="6FF9F373"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noWrap/>
          </w:tcPr>
          <w:p w14:paraId="62FD7B0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1418" w:type="dxa"/>
            <w:tcBorders>
              <w:top w:val="nil"/>
              <w:left w:val="nil"/>
              <w:bottom w:val="single" w:sz="4" w:space="0" w:color="auto"/>
              <w:right w:val="single" w:sz="4" w:space="0" w:color="auto"/>
            </w:tcBorders>
          </w:tcPr>
          <w:p w14:paraId="3165F6A4"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 w gm. Krotoszyn.</w:t>
            </w:r>
          </w:p>
        </w:tc>
        <w:tc>
          <w:tcPr>
            <w:tcW w:w="1701" w:type="dxa"/>
            <w:tcBorders>
              <w:top w:val="nil"/>
              <w:left w:val="nil"/>
              <w:bottom w:val="single" w:sz="4" w:space="0" w:color="auto"/>
              <w:right w:val="single" w:sz="4" w:space="0" w:color="auto"/>
            </w:tcBorders>
          </w:tcPr>
          <w:p w14:paraId="2FB3BA69"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Regionalny Zakład Zagospodarowania Odpadów Sp. z o.o. ul. Partyzancka 27 </w:t>
            </w:r>
            <w:r w:rsidRPr="00172CC0">
              <w:rPr>
                <w:color w:val="000000"/>
                <w:sz w:val="16"/>
                <w:szCs w:val="16"/>
                <w:lang w:eastAsia="pl-PL"/>
              </w:rPr>
              <w:br/>
              <w:t xml:space="preserve">63-400 Ostrów Wlkp. </w:t>
            </w:r>
          </w:p>
        </w:tc>
        <w:tc>
          <w:tcPr>
            <w:tcW w:w="1158" w:type="dxa"/>
            <w:tcBorders>
              <w:top w:val="nil"/>
              <w:left w:val="nil"/>
              <w:bottom w:val="single" w:sz="4" w:space="0" w:color="auto"/>
              <w:right w:val="single" w:sz="4" w:space="0" w:color="auto"/>
            </w:tcBorders>
          </w:tcPr>
          <w:p w14:paraId="1D0316E7"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 gm. Krotoszyn </w:t>
            </w:r>
          </w:p>
        </w:tc>
        <w:tc>
          <w:tcPr>
            <w:tcW w:w="1417" w:type="dxa"/>
            <w:tcBorders>
              <w:top w:val="nil"/>
              <w:left w:val="nil"/>
              <w:bottom w:val="single" w:sz="4" w:space="0" w:color="auto"/>
              <w:right w:val="single" w:sz="4" w:space="0" w:color="auto"/>
            </w:tcBorders>
          </w:tcPr>
          <w:p w14:paraId="1A925DB5" w14:textId="77777777" w:rsidR="00AD6DE9" w:rsidRPr="00172CC0" w:rsidRDefault="00AD6DE9" w:rsidP="003F1416">
            <w:pPr>
              <w:autoSpaceDE/>
              <w:autoSpaceDN/>
              <w:adjustRightInd/>
              <w:spacing w:before="40" w:after="40"/>
              <w:jc w:val="left"/>
              <w:rPr>
                <w:sz w:val="16"/>
                <w:szCs w:val="16"/>
                <w:lang w:eastAsia="pl-PL"/>
              </w:rPr>
            </w:pPr>
            <w:r w:rsidRPr="00172CC0">
              <w:rPr>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7C21AEA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noWrap/>
          </w:tcPr>
          <w:p w14:paraId="3336754B"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15 000</w:t>
            </w:r>
          </w:p>
        </w:tc>
      </w:tr>
      <w:tr w:rsidR="00AD6DE9" w:rsidRPr="00172CC0" w14:paraId="351ABCED" w14:textId="77777777" w:rsidTr="00172CC0">
        <w:trPr>
          <w:trHeight w:val="1050"/>
        </w:trPr>
        <w:tc>
          <w:tcPr>
            <w:tcW w:w="441" w:type="dxa"/>
            <w:tcBorders>
              <w:top w:val="nil"/>
              <w:left w:val="single" w:sz="4" w:space="0" w:color="auto"/>
              <w:bottom w:val="single" w:sz="4" w:space="0" w:color="auto"/>
              <w:right w:val="single" w:sz="4" w:space="0" w:color="auto"/>
            </w:tcBorders>
          </w:tcPr>
          <w:p w14:paraId="38D972A2"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090F8CA4"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R09</w:t>
            </w:r>
          </w:p>
        </w:tc>
        <w:tc>
          <w:tcPr>
            <w:tcW w:w="1418" w:type="dxa"/>
            <w:tcBorders>
              <w:top w:val="nil"/>
              <w:left w:val="nil"/>
              <w:bottom w:val="single" w:sz="4" w:space="0" w:color="auto"/>
              <w:right w:val="single" w:sz="4" w:space="0" w:color="auto"/>
            </w:tcBorders>
          </w:tcPr>
          <w:p w14:paraId="3493369C"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Punkt przeładunku odpadów niesegregowanych w gminie Międzybórz</w:t>
            </w:r>
          </w:p>
        </w:tc>
        <w:tc>
          <w:tcPr>
            <w:tcW w:w="1701" w:type="dxa"/>
            <w:tcBorders>
              <w:top w:val="nil"/>
              <w:left w:val="nil"/>
              <w:bottom w:val="single" w:sz="4" w:space="0" w:color="auto"/>
              <w:right w:val="single" w:sz="4" w:space="0" w:color="auto"/>
            </w:tcBorders>
          </w:tcPr>
          <w:p w14:paraId="0EA2E002" w14:textId="77777777" w:rsidR="00AD6DE9" w:rsidRPr="00172CC0" w:rsidRDefault="00347054" w:rsidP="003F1416">
            <w:pPr>
              <w:autoSpaceDE/>
              <w:autoSpaceDN/>
              <w:adjustRightInd/>
              <w:spacing w:before="40" w:after="40"/>
              <w:jc w:val="left"/>
              <w:rPr>
                <w:color w:val="000000"/>
                <w:sz w:val="16"/>
                <w:szCs w:val="16"/>
                <w:lang w:eastAsia="pl-PL"/>
              </w:rPr>
            </w:pPr>
            <w:r w:rsidRPr="00172CC0">
              <w:rPr>
                <w:color w:val="000000"/>
                <w:sz w:val="16"/>
                <w:szCs w:val="16"/>
                <w:lang w:eastAsia="pl-PL"/>
              </w:rPr>
              <w:t>Gmina Międzybórz/</w:t>
            </w:r>
            <w:r w:rsidR="00AD6DE9" w:rsidRPr="00172CC0">
              <w:rPr>
                <w:color w:val="000000"/>
                <w:sz w:val="16"/>
                <w:szCs w:val="16"/>
                <w:lang w:eastAsia="pl-PL"/>
              </w:rPr>
              <w:t xml:space="preserve">Zakład Zagospodarowania Odpadów Olszowa, Sp. z o.o. ul. Bursztynowa 55, Olszowa   </w:t>
            </w:r>
            <w:r w:rsidR="00AD6DE9" w:rsidRPr="00172CC0">
              <w:rPr>
                <w:color w:val="000000"/>
                <w:sz w:val="16"/>
                <w:szCs w:val="16"/>
                <w:lang w:eastAsia="pl-PL"/>
              </w:rPr>
              <w:br/>
              <w:t>63-600 Kępno</w:t>
            </w:r>
          </w:p>
        </w:tc>
        <w:tc>
          <w:tcPr>
            <w:tcW w:w="1158" w:type="dxa"/>
            <w:tcBorders>
              <w:top w:val="nil"/>
              <w:left w:val="nil"/>
              <w:bottom w:val="single" w:sz="4" w:space="0" w:color="auto"/>
              <w:right w:val="single" w:sz="4" w:space="0" w:color="auto"/>
            </w:tcBorders>
          </w:tcPr>
          <w:p w14:paraId="19785E55"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Gmina Międzybórz</w:t>
            </w:r>
          </w:p>
        </w:tc>
        <w:tc>
          <w:tcPr>
            <w:tcW w:w="1417" w:type="dxa"/>
            <w:tcBorders>
              <w:top w:val="nil"/>
              <w:left w:val="nil"/>
              <w:bottom w:val="single" w:sz="4" w:space="0" w:color="auto"/>
              <w:right w:val="single" w:sz="4" w:space="0" w:color="auto"/>
            </w:tcBorders>
          </w:tcPr>
          <w:p w14:paraId="39C79FCC"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3A4A2270"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2022</w:t>
            </w:r>
          </w:p>
        </w:tc>
        <w:tc>
          <w:tcPr>
            <w:tcW w:w="1134" w:type="dxa"/>
            <w:tcBorders>
              <w:top w:val="nil"/>
              <w:left w:val="nil"/>
              <w:bottom w:val="single" w:sz="4" w:space="0" w:color="auto"/>
              <w:right w:val="single" w:sz="4" w:space="0" w:color="auto"/>
            </w:tcBorders>
            <w:noWrap/>
          </w:tcPr>
          <w:p w14:paraId="4917E78C" w14:textId="77777777" w:rsidR="00AD6DE9" w:rsidRPr="00172CC0" w:rsidRDefault="00347054" w:rsidP="003F1416">
            <w:pPr>
              <w:autoSpaceDE/>
              <w:autoSpaceDN/>
              <w:adjustRightInd/>
              <w:spacing w:before="40" w:after="40"/>
              <w:jc w:val="right"/>
              <w:rPr>
                <w:color w:val="000000"/>
                <w:sz w:val="16"/>
                <w:szCs w:val="16"/>
                <w:lang w:eastAsia="pl-PL"/>
              </w:rPr>
            </w:pPr>
            <w:r w:rsidRPr="00172CC0">
              <w:rPr>
                <w:color w:val="000000"/>
                <w:sz w:val="16"/>
                <w:szCs w:val="16"/>
                <w:lang w:eastAsia="pl-PL"/>
              </w:rPr>
              <w:t>15 000</w:t>
            </w:r>
          </w:p>
        </w:tc>
      </w:tr>
      <w:tr w:rsidR="00347054" w:rsidRPr="00172CC0" w14:paraId="2D2CA97D" w14:textId="77777777" w:rsidTr="00172CC0">
        <w:trPr>
          <w:trHeight w:val="900"/>
        </w:trPr>
        <w:tc>
          <w:tcPr>
            <w:tcW w:w="441" w:type="dxa"/>
            <w:tcBorders>
              <w:top w:val="nil"/>
              <w:left w:val="single" w:sz="4" w:space="0" w:color="auto"/>
              <w:bottom w:val="single" w:sz="4" w:space="0" w:color="auto"/>
              <w:right w:val="single" w:sz="4" w:space="0" w:color="auto"/>
            </w:tcBorders>
          </w:tcPr>
          <w:p w14:paraId="5DCEAC7C" w14:textId="77777777" w:rsidR="00347054" w:rsidRPr="00172CC0" w:rsidRDefault="00347054"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5CBBE976" w14:textId="77777777" w:rsidR="00347054" w:rsidRPr="00172CC0" w:rsidRDefault="00347054" w:rsidP="00347054">
            <w:pPr>
              <w:autoSpaceDE/>
              <w:autoSpaceDN/>
              <w:adjustRightInd/>
              <w:spacing w:before="40" w:after="40"/>
              <w:jc w:val="center"/>
              <w:rPr>
                <w:color w:val="000000"/>
                <w:sz w:val="16"/>
                <w:szCs w:val="16"/>
                <w:lang w:eastAsia="pl-PL"/>
              </w:rPr>
            </w:pPr>
            <w:r w:rsidRPr="00172CC0">
              <w:rPr>
                <w:color w:val="000000"/>
                <w:sz w:val="16"/>
                <w:szCs w:val="16"/>
                <w:lang w:eastAsia="pl-PL"/>
              </w:rPr>
              <w:t>R10</w:t>
            </w:r>
          </w:p>
        </w:tc>
        <w:tc>
          <w:tcPr>
            <w:tcW w:w="1418" w:type="dxa"/>
            <w:tcBorders>
              <w:top w:val="nil"/>
              <w:left w:val="nil"/>
              <w:bottom w:val="single" w:sz="4" w:space="0" w:color="auto"/>
              <w:right w:val="single" w:sz="4" w:space="0" w:color="auto"/>
            </w:tcBorders>
          </w:tcPr>
          <w:p w14:paraId="2FF83A98" w14:textId="77777777" w:rsidR="00347054" w:rsidRPr="00172CC0" w:rsidRDefault="00347054" w:rsidP="00347054">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t>
            </w:r>
          </w:p>
        </w:tc>
        <w:tc>
          <w:tcPr>
            <w:tcW w:w="1701" w:type="dxa"/>
            <w:tcBorders>
              <w:top w:val="nil"/>
              <w:left w:val="nil"/>
              <w:bottom w:val="single" w:sz="4" w:space="0" w:color="auto"/>
              <w:right w:val="single" w:sz="4" w:space="0" w:color="auto"/>
            </w:tcBorders>
          </w:tcPr>
          <w:p w14:paraId="60ECB42E" w14:textId="4D886480" w:rsidR="00347054" w:rsidRPr="00172CC0" w:rsidRDefault="00347054" w:rsidP="00347054">
            <w:pPr>
              <w:autoSpaceDE/>
              <w:autoSpaceDN/>
              <w:adjustRightInd/>
              <w:spacing w:before="40" w:after="40"/>
              <w:jc w:val="left"/>
              <w:rPr>
                <w:color w:val="000000"/>
                <w:sz w:val="16"/>
                <w:szCs w:val="16"/>
                <w:lang w:eastAsia="pl-PL"/>
              </w:rPr>
            </w:pPr>
            <w:r w:rsidRPr="00172CC0">
              <w:rPr>
                <w:color w:val="000000"/>
                <w:sz w:val="16"/>
                <w:szCs w:val="16"/>
                <w:lang w:eastAsia="pl-PL"/>
              </w:rPr>
              <w:t xml:space="preserve">Gmina Miejska </w:t>
            </w:r>
            <w:r w:rsidR="00034013" w:rsidRPr="00172CC0">
              <w:rPr>
                <w:color w:val="000000"/>
                <w:sz w:val="16"/>
                <w:szCs w:val="16"/>
                <w:lang w:eastAsia="pl-PL"/>
              </w:rPr>
              <w:t xml:space="preserve">Turek, </w:t>
            </w:r>
            <w:r w:rsidRPr="00172CC0">
              <w:rPr>
                <w:color w:val="000000"/>
                <w:sz w:val="16"/>
                <w:szCs w:val="16"/>
                <w:lang w:eastAsia="pl-PL"/>
              </w:rPr>
              <w:t>ul.</w:t>
            </w:r>
            <w:r w:rsidR="00172CC0" w:rsidRPr="00172CC0">
              <w:rPr>
                <w:color w:val="000000"/>
                <w:sz w:val="16"/>
                <w:szCs w:val="16"/>
                <w:lang w:eastAsia="pl-PL"/>
              </w:rPr>
              <w:t xml:space="preserve"> </w:t>
            </w:r>
            <w:r w:rsidRPr="00172CC0">
              <w:rPr>
                <w:color w:val="000000"/>
                <w:sz w:val="16"/>
                <w:szCs w:val="16"/>
                <w:lang w:eastAsia="pl-PL"/>
              </w:rPr>
              <w:t>Kaliska 59             62-700 Turek</w:t>
            </w:r>
          </w:p>
        </w:tc>
        <w:tc>
          <w:tcPr>
            <w:tcW w:w="1158" w:type="dxa"/>
            <w:tcBorders>
              <w:top w:val="nil"/>
              <w:left w:val="nil"/>
              <w:bottom w:val="single" w:sz="4" w:space="0" w:color="auto"/>
              <w:right w:val="single" w:sz="4" w:space="0" w:color="auto"/>
            </w:tcBorders>
          </w:tcPr>
          <w:p w14:paraId="73C9362E" w14:textId="77853D2A" w:rsidR="00347054" w:rsidRPr="00172CC0" w:rsidRDefault="00347054" w:rsidP="00347054">
            <w:pPr>
              <w:autoSpaceDE/>
              <w:autoSpaceDN/>
              <w:adjustRightInd/>
              <w:spacing w:before="40" w:after="40"/>
              <w:jc w:val="left"/>
              <w:rPr>
                <w:color w:val="000000"/>
                <w:sz w:val="16"/>
                <w:szCs w:val="16"/>
                <w:lang w:eastAsia="pl-PL"/>
              </w:rPr>
            </w:pPr>
            <w:r w:rsidRPr="00172CC0">
              <w:rPr>
                <w:color w:val="000000"/>
                <w:sz w:val="16"/>
                <w:szCs w:val="16"/>
                <w:lang w:eastAsia="pl-PL"/>
              </w:rPr>
              <w:t>ul.</w:t>
            </w:r>
            <w:r w:rsidR="00172CC0" w:rsidRPr="00172CC0">
              <w:rPr>
                <w:color w:val="000000"/>
                <w:sz w:val="16"/>
                <w:szCs w:val="16"/>
                <w:lang w:eastAsia="pl-PL"/>
              </w:rPr>
              <w:t xml:space="preserve"> </w:t>
            </w:r>
            <w:r w:rsidRPr="00172CC0">
              <w:rPr>
                <w:color w:val="000000"/>
                <w:sz w:val="16"/>
                <w:szCs w:val="16"/>
                <w:lang w:eastAsia="pl-PL"/>
              </w:rPr>
              <w:t>Polna                     62-700 Turek</w:t>
            </w:r>
          </w:p>
        </w:tc>
        <w:tc>
          <w:tcPr>
            <w:tcW w:w="1417" w:type="dxa"/>
            <w:tcBorders>
              <w:top w:val="nil"/>
              <w:left w:val="nil"/>
              <w:bottom w:val="single" w:sz="4" w:space="0" w:color="auto"/>
              <w:right w:val="single" w:sz="4" w:space="0" w:color="auto"/>
            </w:tcBorders>
          </w:tcPr>
          <w:p w14:paraId="09306B04" w14:textId="77777777" w:rsidR="00347054" w:rsidRPr="00172CC0" w:rsidRDefault="00347054" w:rsidP="00347054">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218625F0" w14:textId="77777777" w:rsidR="00347054" w:rsidRPr="00172CC0" w:rsidRDefault="00347054" w:rsidP="00347054">
            <w:pPr>
              <w:autoSpaceDE/>
              <w:autoSpaceDN/>
              <w:adjustRightInd/>
              <w:spacing w:before="40" w:after="40"/>
              <w:jc w:val="center"/>
              <w:rPr>
                <w:color w:val="000000"/>
                <w:sz w:val="16"/>
                <w:szCs w:val="16"/>
                <w:lang w:eastAsia="pl-PL"/>
              </w:rPr>
            </w:pPr>
            <w:r w:rsidRPr="00172CC0">
              <w:rPr>
                <w:color w:val="000000"/>
                <w:sz w:val="16"/>
                <w:szCs w:val="16"/>
                <w:lang w:eastAsia="pl-PL"/>
              </w:rPr>
              <w:t>2021</w:t>
            </w:r>
          </w:p>
        </w:tc>
        <w:tc>
          <w:tcPr>
            <w:tcW w:w="1134" w:type="dxa"/>
            <w:tcBorders>
              <w:top w:val="nil"/>
              <w:left w:val="nil"/>
              <w:bottom w:val="single" w:sz="4" w:space="0" w:color="auto"/>
              <w:right w:val="single" w:sz="4" w:space="0" w:color="auto"/>
            </w:tcBorders>
            <w:noWrap/>
          </w:tcPr>
          <w:p w14:paraId="326A257B" w14:textId="77777777" w:rsidR="00347054" w:rsidRPr="00172CC0" w:rsidRDefault="00347054" w:rsidP="00347054">
            <w:pPr>
              <w:autoSpaceDE/>
              <w:autoSpaceDN/>
              <w:adjustRightInd/>
              <w:spacing w:before="40" w:after="40"/>
              <w:jc w:val="right"/>
              <w:rPr>
                <w:color w:val="000000"/>
                <w:sz w:val="16"/>
                <w:szCs w:val="16"/>
                <w:lang w:eastAsia="pl-PL"/>
              </w:rPr>
            </w:pPr>
            <w:r w:rsidRPr="00172CC0">
              <w:rPr>
                <w:color w:val="000000"/>
                <w:sz w:val="16"/>
                <w:szCs w:val="16"/>
                <w:lang w:eastAsia="pl-PL"/>
              </w:rPr>
              <w:t>20 000</w:t>
            </w:r>
          </w:p>
        </w:tc>
      </w:tr>
      <w:tr w:rsidR="00AD6DE9" w:rsidRPr="00172CC0" w14:paraId="44A18D5E" w14:textId="77777777" w:rsidTr="00172CC0">
        <w:trPr>
          <w:trHeight w:val="900"/>
        </w:trPr>
        <w:tc>
          <w:tcPr>
            <w:tcW w:w="441" w:type="dxa"/>
            <w:tcBorders>
              <w:top w:val="nil"/>
              <w:left w:val="single" w:sz="4" w:space="0" w:color="auto"/>
              <w:bottom w:val="single" w:sz="4" w:space="0" w:color="auto"/>
              <w:right w:val="single" w:sz="4" w:space="0" w:color="auto"/>
            </w:tcBorders>
          </w:tcPr>
          <w:p w14:paraId="256EF707" w14:textId="77777777" w:rsidR="00AD6DE9" w:rsidRPr="00172CC0" w:rsidRDefault="00AD6DE9" w:rsidP="002C62AD">
            <w:pPr>
              <w:pStyle w:val="Akapitzlist"/>
              <w:numPr>
                <w:ilvl w:val="0"/>
                <w:numId w:val="99"/>
              </w:numPr>
              <w:autoSpaceDE/>
              <w:autoSpaceDN/>
              <w:adjustRightInd/>
              <w:spacing w:before="40" w:after="40"/>
              <w:ind w:left="226" w:hanging="113"/>
              <w:jc w:val="center"/>
              <w:rPr>
                <w:color w:val="000000"/>
                <w:sz w:val="16"/>
                <w:szCs w:val="16"/>
                <w:lang w:eastAsia="pl-PL"/>
              </w:rPr>
            </w:pPr>
          </w:p>
        </w:tc>
        <w:tc>
          <w:tcPr>
            <w:tcW w:w="850" w:type="dxa"/>
            <w:tcBorders>
              <w:top w:val="nil"/>
              <w:left w:val="nil"/>
              <w:bottom w:val="single" w:sz="4" w:space="0" w:color="auto"/>
              <w:right w:val="single" w:sz="4" w:space="0" w:color="auto"/>
            </w:tcBorders>
          </w:tcPr>
          <w:p w14:paraId="2D07A07C"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R10</w:t>
            </w:r>
          </w:p>
        </w:tc>
        <w:tc>
          <w:tcPr>
            <w:tcW w:w="1418" w:type="dxa"/>
            <w:tcBorders>
              <w:top w:val="nil"/>
              <w:left w:val="nil"/>
              <w:bottom w:val="single" w:sz="4" w:space="0" w:color="auto"/>
              <w:right w:val="single" w:sz="4" w:space="0" w:color="auto"/>
            </w:tcBorders>
          </w:tcPr>
          <w:p w14:paraId="18A47FD4"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Stacja Przeładunkowa Odpadów Komunalnych w Kaliszu </w:t>
            </w:r>
          </w:p>
        </w:tc>
        <w:tc>
          <w:tcPr>
            <w:tcW w:w="1701" w:type="dxa"/>
            <w:tcBorders>
              <w:top w:val="nil"/>
              <w:left w:val="nil"/>
              <w:bottom w:val="single" w:sz="4" w:space="0" w:color="auto"/>
              <w:right w:val="single" w:sz="4" w:space="0" w:color="auto"/>
            </w:tcBorders>
          </w:tcPr>
          <w:p w14:paraId="79C8A62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Związek Komunalny Gmin „Czyste Miasto, Czysta Gmina”, Pl. Św. Józefa 5, 62-800 Kalisz</w:t>
            </w:r>
          </w:p>
        </w:tc>
        <w:tc>
          <w:tcPr>
            <w:tcW w:w="1158" w:type="dxa"/>
            <w:tcBorders>
              <w:top w:val="nil"/>
              <w:left w:val="nil"/>
              <w:bottom w:val="single" w:sz="4" w:space="0" w:color="auto"/>
              <w:right w:val="single" w:sz="4" w:space="0" w:color="auto"/>
            </w:tcBorders>
          </w:tcPr>
          <w:p w14:paraId="219A3015"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62-800 Kalisz</w:t>
            </w:r>
          </w:p>
        </w:tc>
        <w:tc>
          <w:tcPr>
            <w:tcW w:w="1417" w:type="dxa"/>
            <w:tcBorders>
              <w:top w:val="nil"/>
              <w:left w:val="nil"/>
              <w:bottom w:val="single" w:sz="4" w:space="0" w:color="auto"/>
              <w:right w:val="single" w:sz="4" w:space="0" w:color="auto"/>
            </w:tcBorders>
          </w:tcPr>
          <w:p w14:paraId="33336547"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Stacja przeładunkowa odpadów komunalnych</w:t>
            </w:r>
          </w:p>
        </w:tc>
        <w:tc>
          <w:tcPr>
            <w:tcW w:w="1134" w:type="dxa"/>
            <w:tcBorders>
              <w:top w:val="nil"/>
              <w:left w:val="nil"/>
              <w:bottom w:val="single" w:sz="4" w:space="0" w:color="auto"/>
              <w:right w:val="single" w:sz="4" w:space="0" w:color="auto"/>
            </w:tcBorders>
            <w:noWrap/>
          </w:tcPr>
          <w:p w14:paraId="55C131DA"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2020</w:t>
            </w:r>
          </w:p>
        </w:tc>
        <w:tc>
          <w:tcPr>
            <w:tcW w:w="1134" w:type="dxa"/>
            <w:tcBorders>
              <w:top w:val="nil"/>
              <w:left w:val="nil"/>
              <w:bottom w:val="single" w:sz="4" w:space="0" w:color="auto"/>
              <w:right w:val="single" w:sz="4" w:space="0" w:color="auto"/>
            </w:tcBorders>
            <w:noWrap/>
          </w:tcPr>
          <w:p w14:paraId="6FA268F6" w14:textId="77777777" w:rsidR="00AD6DE9" w:rsidRPr="00172CC0" w:rsidRDefault="00AD6DE9" w:rsidP="003F1416">
            <w:pPr>
              <w:autoSpaceDE/>
              <w:autoSpaceDN/>
              <w:adjustRightInd/>
              <w:spacing w:before="40" w:after="40"/>
              <w:jc w:val="right"/>
              <w:rPr>
                <w:color w:val="000000"/>
                <w:sz w:val="16"/>
                <w:szCs w:val="16"/>
                <w:lang w:eastAsia="pl-PL"/>
              </w:rPr>
            </w:pPr>
            <w:r w:rsidRPr="00172CC0">
              <w:rPr>
                <w:color w:val="000000"/>
                <w:sz w:val="16"/>
                <w:szCs w:val="16"/>
                <w:lang w:eastAsia="pl-PL"/>
              </w:rPr>
              <w:t>60 000</w:t>
            </w:r>
          </w:p>
        </w:tc>
      </w:tr>
      <w:tr w:rsidR="00AD6DE9" w:rsidRPr="00172CC0" w14:paraId="6E9D4A69" w14:textId="77777777" w:rsidTr="00172CC0">
        <w:trPr>
          <w:trHeight w:val="225"/>
        </w:trPr>
        <w:tc>
          <w:tcPr>
            <w:tcW w:w="441" w:type="dxa"/>
            <w:tcBorders>
              <w:top w:val="nil"/>
              <w:left w:val="single" w:sz="4" w:space="0" w:color="auto"/>
              <w:bottom w:val="single" w:sz="4" w:space="0" w:color="auto"/>
              <w:right w:val="single" w:sz="4" w:space="0" w:color="auto"/>
            </w:tcBorders>
            <w:noWrap/>
          </w:tcPr>
          <w:p w14:paraId="04B92D7D" w14:textId="77777777" w:rsidR="00AD6DE9" w:rsidRPr="00172CC0" w:rsidRDefault="00AD6DE9" w:rsidP="003F1416">
            <w:pPr>
              <w:autoSpaceDE/>
              <w:autoSpaceDN/>
              <w:adjustRightInd/>
              <w:spacing w:before="40" w:after="40"/>
              <w:jc w:val="center"/>
              <w:rPr>
                <w:rFonts w:ascii="Czcionka tekstu podstawowego" w:hAnsi="Czcionka tekstu podstawowego"/>
                <w:b/>
                <w:color w:val="000000"/>
                <w:sz w:val="16"/>
                <w:szCs w:val="16"/>
                <w:lang w:eastAsia="pl-PL"/>
              </w:rPr>
            </w:pPr>
          </w:p>
        </w:tc>
        <w:tc>
          <w:tcPr>
            <w:tcW w:w="850" w:type="dxa"/>
            <w:tcBorders>
              <w:top w:val="nil"/>
              <w:left w:val="nil"/>
              <w:bottom w:val="single" w:sz="4" w:space="0" w:color="auto"/>
              <w:right w:val="single" w:sz="4" w:space="0" w:color="auto"/>
            </w:tcBorders>
            <w:noWrap/>
            <w:vAlign w:val="bottom"/>
          </w:tcPr>
          <w:p w14:paraId="4F12BBD2" w14:textId="77777777" w:rsidR="00AD6DE9" w:rsidRPr="00172CC0" w:rsidRDefault="00AD6DE9" w:rsidP="003F141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418" w:type="dxa"/>
            <w:tcBorders>
              <w:top w:val="nil"/>
              <w:left w:val="nil"/>
              <w:bottom w:val="single" w:sz="4" w:space="0" w:color="auto"/>
              <w:right w:val="single" w:sz="4" w:space="0" w:color="auto"/>
            </w:tcBorders>
            <w:noWrap/>
            <w:vAlign w:val="bottom"/>
          </w:tcPr>
          <w:p w14:paraId="1CBC55F6" w14:textId="77777777" w:rsidR="00AD6DE9" w:rsidRPr="00172CC0" w:rsidRDefault="00AD6DE9" w:rsidP="003F141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SUMA</w:t>
            </w:r>
          </w:p>
        </w:tc>
        <w:tc>
          <w:tcPr>
            <w:tcW w:w="1701" w:type="dxa"/>
            <w:tcBorders>
              <w:top w:val="nil"/>
              <w:left w:val="nil"/>
              <w:bottom w:val="single" w:sz="4" w:space="0" w:color="auto"/>
              <w:right w:val="single" w:sz="4" w:space="0" w:color="auto"/>
            </w:tcBorders>
            <w:noWrap/>
            <w:vAlign w:val="bottom"/>
          </w:tcPr>
          <w:p w14:paraId="003A7CB6" w14:textId="77777777" w:rsidR="00AD6DE9" w:rsidRPr="00172CC0" w:rsidRDefault="00AD6DE9" w:rsidP="003F141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158" w:type="dxa"/>
            <w:tcBorders>
              <w:top w:val="nil"/>
              <w:left w:val="nil"/>
              <w:bottom w:val="single" w:sz="4" w:space="0" w:color="auto"/>
              <w:right w:val="single" w:sz="4" w:space="0" w:color="auto"/>
            </w:tcBorders>
            <w:noWrap/>
            <w:vAlign w:val="bottom"/>
          </w:tcPr>
          <w:p w14:paraId="5ECF0A63" w14:textId="77777777" w:rsidR="00AD6DE9" w:rsidRPr="00172CC0" w:rsidRDefault="00AD6DE9" w:rsidP="003F141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417" w:type="dxa"/>
            <w:tcBorders>
              <w:top w:val="nil"/>
              <w:left w:val="nil"/>
              <w:bottom w:val="single" w:sz="4" w:space="0" w:color="auto"/>
              <w:right w:val="single" w:sz="4" w:space="0" w:color="auto"/>
            </w:tcBorders>
            <w:noWrap/>
            <w:vAlign w:val="bottom"/>
          </w:tcPr>
          <w:p w14:paraId="47CE619D" w14:textId="77777777" w:rsidR="00AD6DE9" w:rsidRPr="00172CC0" w:rsidRDefault="00AD6DE9" w:rsidP="003F1416">
            <w:pPr>
              <w:autoSpaceDE/>
              <w:autoSpaceDN/>
              <w:adjustRightInd/>
              <w:spacing w:before="40" w:after="40"/>
              <w:jc w:val="left"/>
              <w:rPr>
                <w:rFonts w:ascii="Czcionka tekstu podstawowego" w:hAnsi="Czcionka tekstu podstawowego"/>
                <w:b/>
                <w:color w:val="000000"/>
                <w:sz w:val="16"/>
                <w:szCs w:val="16"/>
                <w:lang w:eastAsia="pl-PL"/>
              </w:rPr>
            </w:pPr>
            <w:r w:rsidRPr="00172CC0">
              <w:rPr>
                <w:rFonts w:ascii="Czcionka tekstu podstawowego" w:hAnsi="Czcionka tekstu podstawowego"/>
                <w:b/>
                <w:color w:val="000000"/>
                <w:sz w:val="16"/>
                <w:szCs w:val="16"/>
                <w:lang w:eastAsia="pl-PL"/>
              </w:rPr>
              <w:t> </w:t>
            </w:r>
          </w:p>
        </w:tc>
        <w:tc>
          <w:tcPr>
            <w:tcW w:w="1134" w:type="dxa"/>
            <w:tcBorders>
              <w:top w:val="nil"/>
              <w:left w:val="nil"/>
              <w:bottom w:val="single" w:sz="4" w:space="0" w:color="auto"/>
              <w:right w:val="single" w:sz="4" w:space="0" w:color="auto"/>
            </w:tcBorders>
            <w:noWrap/>
            <w:vAlign w:val="bottom"/>
          </w:tcPr>
          <w:p w14:paraId="5383B09B" w14:textId="77777777" w:rsidR="00AD6DE9" w:rsidRPr="00172CC0" w:rsidRDefault="00AD6DE9" w:rsidP="003F1416">
            <w:pPr>
              <w:autoSpaceDE/>
              <w:autoSpaceDN/>
              <w:adjustRightInd/>
              <w:spacing w:before="40" w:after="40"/>
              <w:jc w:val="left"/>
              <w:rPr>
                <w:rFonts w:ascii="Czcionka tekstu podstawowego" w:hAnsi="Czcionka tekstu podstawowego"/>
                <w:b/>
                <w:bCs/>
                <w:color w:val="000000"/>
                <w:sz w:val="16"/>
                <w:szCs w:val="16"/>
                <w:lang w:eastAsia="pl-PL"/>
              </w:rPr>
            </w:pPr>
            <w:r w:rsidRPr="00172CC0">
              <w:rPr>
                <w:rFonts w:ascii="Czcionka tekstu podstawowego" w:hAnsi="Czcionka tekstu podstawowego"/>
                <w:b/>
                <w:bCs/>
                <w:color w:val="000000"/>
                <w:sz w:val="16"/>
                <w:szCs w:val="16"/>
                <w:lang w:eastAsia="pl-PL"/>
              </w:rPr>
              <w:t> </w:t>
            </w:r>
          </w:p>
        </w:tc>
        <w:tc>
          <w:tcPr>
            <w:tcW w:w="1134" w:type="dxa"/>
            <w:tcBorders>
              <w:top w:val="nil"/>
              <w:left w:val="nil"/>
              <w:bottom w:val="single" w:sz="4" w:space="0" w:color="auto"/>
              <w:right w:val="single" w:sz="4" w:space="0" w:color="auto"/>
            </w:tcBorders>
            <w:noWrap/>
            <w:vAlign w:val="bottom"/>
          </w:tcPr>
          <w:p w14:paraId="7E1B0BB6" w14:textId="5031ECD1" w:rsidR="00AD6DE9" w:rsidRPr="00172CC0" w:rsidRDefault="008C5ACC" w:rsidP="003F1416">
            <w:pPr>
              <w:autoSpaceDE/>
              <w:autoSpaceDN/>
              <w:adjustRightInd/>
              <w:spacing w:before="40" w:after="40"/>
              <w:jc w:val="right"/>
              <w:rPr>
                <w:rFonts w:ascii="Czcionka tekstu podstawowego" w:hAnsi="Czcionka tekstu podstawowego"/>
                <w:b/>
                <w:bCs/>
                <w:sz w:val="16"/>
                <w:szCs w:val="16"/>
                <w:lang w:eastAsia="pl-PL"/>
              </w:rPr>
            </w:pPr>
            <w:r w:rsidRPr="00172CC0">
              <w:rPr>
                <w:rFonts w:ascii="Czcionka tekstu podstawowego" w:hAnsi="Czcionka tekstu podstawowego"/>
                <w:b/>
                <w:bCs/>
                <w:sz w:val="16"/>
                <w:szCs w:val="16"/>
                <w:lang w:eastAsia="pl-PL"/>
              </w:rPr>
              <w:t>442 600</w:t>
            </w:r>
          </w:p>
        </w:tc>
      </w:tr>
    </w:tbl>
    <w:p w14:paraId="233CA3BE" w14:textId="77777777" w:rsidR="00AD6DE9" w:rsidRPr="00172CC0" w:rsidRDefault="00AD6DE9" w:rsidP="003F1416">
      <w:pPr>
        <w:rPr>
          <w:sz w:val="22"/>
          <w:szCs w:val="22"/>
        </w:rPr>
      </w:pPr>
    </w:p>
    <w:p w14:paraId="686284C4" w14:textId="77777777" w:rsidR="00AD6DE9" w:rsidRPr="00172CC0" w:rsidRDefault="00AD6DE9" w:rsidP="003F1416">
      <w:pPr>
        <w:rPr>
          <w:sz w:val="22"/>
          <w:szCs w:val="22"/>
        </w:rPr>
      </w:pPr>
    </w:p>
    <w:p w14:paraId="268C3DC1" w14:textId="77777777" w:rsidR="00AD6DE9" w:rsidRPr="00172CC0" w:rsidRDefault="00AD6DE9" w:rsidP="00DA05D2">
      <w:pPr>
        <w:pStyle w:val="Nagwek3"/>
      </w:pPr>
      <w:r w:rsidRPr="00172CC0">
        <w:br w:type="page"/>
      </w:r>
      <w:bookmarkStart w:id="166" w:name="_Toc10563809"/>
      <w:r w:rsidRPr="00172CC0">
        <w:t>Przetwarzanie odpadów</w:t>
      </w:r>
      <w:bookmarkEnd w:id="166"/>
    </w:p>
    <w:p w14:paraId="6D29D3D3" w14:textId="77777777" w:rsidR="00AD6DE9" w:rsidRPr="00172CC0" w:rsidRDefault="00AD6DE9" w:rsidP="00D651D0">
      <w:pPr>
        <w:pStyle w:val="StylNagwek4TimesNewRoman"/>
        <w:numPr>
          <w:ilvl w:val="3"/>
          <w:numId w:val="19"/>
        </w:numPr>
      </w:pPr>
      <w:bookmarkStart w:id="167" w:name="_Toc10563810"/>
      <w:r w:rsidRPr="00172CC0">
        <w:t>Założenia ogólne</w:t>
      </w:r>
      <w:bookmarkEnd w:id="167"/>
    </w:p>
    <w:p w14:paraId="78B04720" w14:textId="19D539E0" w:rsidR="00AD6DE9" w:rsidRPr="00172CC0" w:rsidRDefault="00AD6DE9" w:rsidP="003F1416">
      <w:pPr>
        <w:rPr>
          <w:sz w:val="22"/>
          <w:szCs w:val="22"/>
        </w:rPr>
      </w:pPr>
      <w:r w:rsidRPr="00172CC0">
        <w:rPr>
          <w:sz w:val="22"/>
          <w:szCs w:val="22"/>
        </w:rPr>
        <w:t xml:space="preserve">System przetwarzania zmieszanych odpadów komunalnych w poszczególnych regionach przewiduje, że w ośmiu regionach gospodarki odpadami komunalnymi (RI, RIII, RIV, RV, RVI, RVII, RIX, R X) wiodącymi instalacjami przetwarzania odpadów komunalnych </w:t>
      </w:r>
      <w:r w:rsidR="00034013" w:rsidRPr="00172CC0">
        <w:rPr>
          <w:sz w:val="22"/>
          <w:szCs w:val="22"/>
        </w:rPr>
        <w:t>są</w:t>
      </w:r>
      <w:r w:rsidRPr="00172CC0">
        <w:rPr>
          <w:sz w:val="22"/>
          <w:szCs w:val="22"/>
        </w:rPr>
        <w:t xml:space="preserve"> instalacje mechaniczno-biologicznego przetwarzania zmieszanych odpadów komunalnych. </w:t>
      </w:r>
    </w:p>
    <w:p w14:paraId="1DA59209" w14:textId="77777777" w:rsidR="00AD6DE9" w:rsidRPr="00172CC0" w:rsidRDefault="00AD6DE9" w:rsidP="003F1416">
      <w:pPr>
        <w:rPr>
          <w:sz w:val="22"/>
          <w:szCs w:val="22"/>
        </w:rPr>
      </w:pPr>
      <w:r w:rsidRPr="00172CC0">
        <w:rPr>
          <w:sz w:val="22"/>
          <w:szCs w:val="22"/>
        </w:rPr>
        <w:t xml:space="preserve">W dwóch regionach RII i RVIII głównymi instalacjami przetwarzania odpadów komunalnych </w:t>
      </w:r>
      <w:r w:rsidR="00F60468" w:rsidRPr="00172CC0">
        <w:rPr>
          <w:sz w:val="22"/>
          <w:szCs w:val="22"/>
        </w:rPr>
        <w:t>są</w:t>
      </w:r>
      <w:r w:rsidRPr="00172CC0">
        <w:rPr>
          <w:sz w:val="22"/>
          <w:szCs w:val="22"/>
        </w:rPr>
        <w:t xml:space="preserve"> ITPOK – instalacje termicznego przekształcania odpadów komunalnych - w Poznaniu (RII) i</w:t>
      </w:r>
      <w:r w:rsidR="00912A10" w:rsidRPr="00172CC0">
        <w:rPr>
          <w:sz w:val="22"/>
          <w:szCs w:val="22"/>
        </w:rPr>
        <w:t> </w:t>
      </w:r>
      <w:r w:rsidRPr="00172CC0">
        <w:rPr>
          <w:sz w:val="22"/>
          <w:szCs w:val="22"/>
        </w:rPr>
        <w:t>w</w:t>
      </w:r>
      <w:r w:rsidR="00912A10" w:rsidRPr="00172CC0">
        <w:rPr>
          <w:sz w:val="22"/>
          <w:szCs w:val="22"/>
        </w:rPr>
        <w:t> </w:t>
      </w:r>
      <w:r w:rsidRPr="00172CC0">
        <w:rPr>
          <w:sz w:val="22"/>
          <w:szCs w:val="22"/>
        </w:rPr>
        <w:t xml:space="preserve">Koninie (RVIII). </w:t>
      </w:r>
    </w:p>
    <w:p w14:paraId="73E01D09" w14:textId="154ABE15" w:rsidR="00893DE3" w:rsidRPr="00172CC0" w:rsidRDefault="00F71CF4" w:rsidP="003F1416">
      <w:pPr>
        <w:rPr>
          <w:sz w:val="22"/>
          <w:szCs w:val="22"/>
        </w:rPr>
      </w:pPr>
      <w:r w:rsidRPr="00172CC0">
        <w:rPr>
          <w:sz w:val="22"/>
          <w:szCs w:val="22"/>
        </w:rPr>
        <w:t>Planowaną instalacją termicznego przekształcania odpadów komunalnych jest ITPOK w Kamionce</w:t>
      </w:r>
      <w:r w:rsidR="00D24798" w:rsidRPr="00172CC0">
        <w:rPr>
          <w:sz w:val="22"/>
          <w:szCs w:val="22"/>
        </w:rPr>
        <w:t xml:space="preserve">. </w:t>
      </w:r>
      <w:r w:rsidR="00893DE3" w:rsidRPr="00172CC0">
        <w:rPr>
          <w:sz w:val="22"/>
          <w:szCs w:val="22"/>
        </w:rPr>
        <w:t>ITPOK w Kamionce ma stanowić element systemu gospodarki odpadami komunalnymi w Regionie I, a termicznemu przekształcaniu byłyby poddawane docelowo, jako podstawowy strumień frakcje odpadów pochodzących z przetwarzania odpadów komunalnych.</w:t>
      </w:r>
    </w:p>
    <w:p w14:paraId="77C6E431" w14:textId="77777777" w:rsidR="00AD6DE9" w:rsidRPr="00172CC0" w:rsidRDefault="00AD6DE9" w:rsidP="003F1416">
      <w:pPr>
        <w:rPr>
          <w:sz w:val="22"/>
          <w:szCs w:val="22"/>
        </w:rPr>
      </w:pPr>
      <w:r w:rsidRPr="00172CC0">
        <w:rPr>
          <w:sz w:val="22"/>
          <w:szCs w:val="22"/>
        </w:rPr>
        <w:t>Docelowo w wyniku transformacji infrastruktury do przetwarzania odpadów komunalnych w RGOK będzie następować zmiana struktury przetwarzania odpadów w kierunku zwiększania udziału recyklingu, przetwarzania bioodpadów oraz odzysku energii z odpadów przy obniżaniu masy odpadów kierowanych do składowania.</w:t>
      </w:r>
    </w:p>
    <w:p w14:paraId="242D2ACE" w14:textId="77777777" w:rsidR="00AD6DE9" w:rsidRPr="00172CC0" w:rsidRDefault="00AD6DE9" w:rsidP="003F1416">
      <w:pPr>
        <w:rPr>
          <w:sz w:val="22"/>
          <w:szCs w:val="22"/>
        </w:rPr>
      </w:pPr>
      <w:r w:rsidRPr="00172CC0">
        <w:rPr>
          <w:sz w:val="22"/>
          <w:szCs w:val="22"/>
        </w:rPr>
        <w:t>Z uwagi na konieczność intensyfikacji działań związanych z podnoszeniem poziomów recyklingu, zgodnie z wymaganiami pakietu gospodarki o obiegu zamkniętym z wymaganiami określonymi dla roku 2025 i 2030 istnieje pilna potrzeba rozwijania infrastruktury wspomagającej recykling takiej jak:</w:t>
      </w:r>
    </w:p>
    <w:p w14:paraId="73CFF62D" w14:textId="77777777" w:rsidR="00714A53" w:rsidRPr="00172CC0" w:rsidRDefault="00714A53" w:rsidP="002C62AD">
      <w:pPr>
        <w:pStyle w:val="Akapitzlist"/>
        <w:numPr>
          <w:ilvl w:val="0"/>
          <w:numId w:val="116"/>
        </w:numPr>
        <w:ind w:left="426"/>
        <w:rPr>
          <w:sz w:val="22"/>
          <w:szCs w:val="22"/>
        </w:rPr>
      </w:pPr>
      <w:r w:rsidRPr="00172CC0">
        <w:rPr>
          <w:sz w:val="22"/>
          <w:szCs w:val="22"/>
        </w:rPr>
        <w:t>instalacje do przetwarzania selektywnie zbieranych odpadów zielonych i innych bioodpadów,</w:t>
      </w:r>
    </w:p>
    <w:p w14:paraId="0C241848" w14:textId="77777777" w:rsidR="00AD6DE9" w:rsidRPr="00172CC0" w:rsidRDefault="00AD6DE9" w:rsidP="002C62AD">
      <w:pPr>
        <w:pStyle w:val="Akapitzlist"/>
        <w:numPr>
          <w:ilvl w:val="0"/>
          <w:numId w:val="116"/>
        </w:numPr>
        <w:ind w:left="426"/>
        <w:rPr>
          <w:sz w:val="22"/>
          <w:szCs w:val="22"/>
        </w:rPr>
      </w:pPr>
      <w:r w:rsidRPr="00172CC0">
        <w:rPr>
          <w:sz w:val="22"/>
          <w:szCs w:val="22"/>
        </w:rPr>
        <w:t xml:space="preserve">punkty selektywnego zbierania odpadów komunalnych, </w:t>
      </w:r>
    </w:p>
    <w:p w14:paraId="5FC4466A" w14:textId="77777777" w:rsidR="00AD6DE9" w:rsidRPr="00172CC0" w:rsidRDefault="00AD6DE9" w:rsidP="002C62AD">
      <w:pPr>
        <w:pStyle w:val="Akapitzlist"/>
        <w:numPr>
          <w:ilvl w:val="0"/>
          <w:numId w:val="116"/>
        </w:numPr>
        <w:ind w:left="426"/>
        <w:rPr>
          <w:sz w:val="22"/>
          <w:szCs w:val="22"/>
        </w:rPr>
      </w:pPr>
      <w:r w:rsidRPr="00172CC0">
        <w:rPr>
          <w:sz w:val="22"/>
          <w:szCs w:val="22"/>
        </w:rPr>
        <w:t>instalacje do recyklingu odpadów, szczególnie odpadów opakowaniowych,</w:t>
      </w:r>
    </w:p>
    <w:p w14:paraId="07CE3C8F" w14:textId="77777777" w:rsidR="00AD6DE9" w:rsidRPr="00172CC0" w:rsidRDefault="00AD6DE9" w:rsidP="002C62AD">
      <w:pPr>
        <w:pStyle w:val="Akapitzlist"/>
        <w:numPr>
          <w:ilvl w:val="0"/>
          <w:numId w:val="116"/>
        </w:numPr>
        <w:ind w:left="426"/>
        <w:rPr>
          <w:sz w:val="22"/>
          <w:szCs w:val="22"/>
        </w:rPr>
      </w:pPr>
      <w:r w:rsidRPr="00172CC0">
        <w:rPr>
          <w:sz w:val="22"/>
          <w:szCs w:val="22"/>
        </w:rPr>
        <w:t>efektywne zautomatyzowane instalacje do doczyszczania selektywnie zbieranych frakcji odpadów realizowane w znaczącej części w oparciu o istniejące instalacje MBP.</w:t>
      </w:r>
    </w:p>
    <w:p w14:paraId="0DF5EA95" w14:textId="77777777" w:rsidR="00AD6DE9" w:rsidRPr="00172CC0" w:rsidRDefault="00AD6DE9" w:rsidP="003F1416">
      <w:pPr>
        <w:rPr>
          <w:sz w:val="22"/>
          <w:szCs w:val="22"/>
        </w:rPr>
      </w:pPr>
      <w:r w:rsidRPr="00172CC0">
        <w:rPr>
          <w:sz w:val="22"/>
          <w:szCs w:val="22"/>
        </w:rPr>
        <w:t>Powyższy zakres inwestycji został uznany jako priorytetowy w planie inwestycyjnym.</w:t>
      </w:r>
    </w:p>
    <w:p w14:paraId="2E35052F" w14:textId="752B5BE1" w:rsidR="00714A53" w:rsidRPr="00172CC0" w:rsidRDefault="00AD6DE9" w:rsidP="003F1416">
      <w:pPr>
        <w:rPr>
          <w:sz w:val="22"/>
          <w:szCs w:val="22"/>
        </w:rPr>
      </w:pPr>
      <w:r w:rsidRPr="00172CC0">
        <w:rPr>
          <w:sz w:val="22"/>
          <w:szCs w:val="22"/>
        </w:rPr>
        <w:t xml:space="preserve">W kolejnych rozdziałach przedstawiono charakterystykę gospodarki odpadami komunalnymi w poszczególnych regionach - bilanse odpadów, prognozy wielkości strumienia odpadów komunalnych </w:t>
      </w:r>
      <w:r w:rsidR="00714A53" w:rsidRPr="00172CC0">
        <w:rPr>
          <w:sz w:val="22"/>
          <w:szCs w:val="22"/>
        </w:rPr>
        <w:t xml:space="preserve">zbieranych selektywnie oraz </w:t>
      </w:r>
      <w:r w:rsidRPr="00172CC0">
        <w:rPr>
          <w:sz w:val="22"/>
          <w:szCs w:val="22"/>
        </w:rPr>
        <w:t>zmieszanych</w:t>
      </w:r>
      <w:r w:rsidR="00034013" w:rsidRPr="00172CC0">
        <w:rPr>
          <w:sz w:val="22"/>
          <w:szCs w:val="22"/>
        </w:rPr>
        <w:t>.</w:t>
      </w:r>
      <w:r w:rsidR="00714A53" w:rsidRPr="00172CC0">
        <w:rPr>
          <w:sz w:val="22"/>
          <w:szCs w:val="22"/>
        </w:rPr>
        <w:t xml:space="preserve"> </w:t>
      </w:r>
    </w:p>
    <w:p w14:paraId="4314B89C" w14:textId="22E5B5D3" w:rsidR="00AD6DE9" w:rsidRPr="00172CC0" w:rsidRDefault="00AD6DE9" w:rsidP="003F1416">
      <w:pPr>
        <w:rPr>
          <w:sz w:val="22"/>
          <w:szCs w:val="22"/>
        </w:rPr>
      </w:pPr>
      <w:r w:rsidRPr="00172CC0">
        <w:rPr>
          <w:sz w:val="22"/>
          <w:szCs w:val="22"/>
        </w:rPr>
        <w:t>Z uwagi na fakt, że RIPOK są również instalacjami zastępczymi w stosunku do instalacji RIPOK z innych regionów gospodarki odpadami komunalnymi</w:t>
      </w:r>
      <w:r w:rsidR="00FB5196" w:rsidRPr="00172CC0">
        <w:rPr>
          <w:sz w:val="22"/>
          <w:szCs w:val="22"/>
        </w:rPr>
        <w:t xml:space="preserve"> </w:t>
      </w:r>
      <w:r w:rsidR="00034013" w:rsidRPr="00172CC0">
        <w:rPr>
          <w:sz w:val="22"/>
          <w:szCs w:val="22"/>
        </w:rPr>
        <w:t>województwa wielkopolskiego</w:t>
      </w:r>
      <w:r w:rsidRPr="00172CC0">
        <w:rPr>
          <w:sz w:val="22"/>
          <w:szCs w:val="22"/>
        </w:rPr>
        <w:t>, ich moce przerobowe uwzględniają potencjalne sytuacje awaryjne. Zatem zasadnym jest fakt utrzymywania zdolności przerobowych instalacji wykraczających poza potrzeby RGOK, w którym instalacje funkcjonują</w:t>
      </w:r>
      <w:r w:rsidR="00714A53" w:rsidRPr="00172CC0">
        <w:rPr>
          <w:sz w:val="22"/>
          <w:szCs w:val="22"/>
        </w:rPr>
        <w:t>, zgodnie z możliwościami technicznymi poszczególnych instalacji</w:t>
      </w:r>
      <w:r w:rsidRPr="00172CC0">
        <w:rPr>
          <w:sz w:val="22"/>
          <w:szCs w:val="22"/>
        </w:rPr>
        <w:t xml:space="preserve">. </w:t>
      </w:r>
    </w:p>
    <w:p w14:paraId="0CFB1F07" w14:textId="77777777" w:rsidR="00AD6DE9" w:rsidRPr="00172CC0" w:rsidRDefault="00AD6DE9" w:rsidP="003F1416">
      <w:pPr>
        <w:rPr>
          <w:sz w:val="22"/>
          <w:szCs w:val="22"/>
          <w:u w:val="single"/>
        </w:rPr>
      </w:pPr>
      <w:r w:rsidRPr="00172CC0">
        <w:rPr>
          <w:sz w:val="22"/>
          <w:szCs w:val="22"/>
        </w:rPr>
        <w:t xml:space="preserve">Wykaz instalacji sporządzono w oparciu o aktualne dane, natomiast </w:t>
      </w:r>
      <w:r w:rsidRPr="00172CC0">
        <w:rPr>
          <w:sz w:val="22"/>
          <w:szCs w:val="22"/>
          <w:u w:val="single"/>
        </w:rPr>
        <w:t xml:space="preserve">rokiem bazowym dla </w:t>
      </w:r>
      <w:r w:rsidR="00714A53" w:rsidRPr="00172CC0">
        <w:rPr>
          <w:sz w:val="22"/>
          <w:szCs w:val="22"/>
          <w:u w:val="single"/>
        </w:rPr>
        <w:t xml:space="preserve">wymiarowania i analiz przepustowości </w:t>
      </w:r>
      <w:r w:rsidRPr="00172CC0">
        <w:rPr>
          <w:sz w:val="22"/>
          <w:szCs w:val="22"/>
          <w:u w:val="single"/>
        </w:rPr>
        <w:t>jest rok 20</w:t>
      </w:r>
      <w:r w:rsidR="00714A53" w:rsidRPr="00172CC0">
        <w:rPr>
          <w:sz w:val="22"/>
          <w:szCs w:val="22"/>
          <w:u w:val="single"/>
        </w:rPr>
        <w:t>20</w:t>
      </w:r>
      <w:r w:rsidRPr="00172CC0">
        <w:rPr>
          <w:sz w:val="22"/>
          <w:szCs w:val="22"/>
          <w:u w:val="single"/>
        </w:rPr>
        <w:t>.</w:t>
      </w:r>
    </w:p>
    <w:p w14:paraId="18E207AB" w14:textId="77777777" w:rsidR="00461CCF" w:rsidRPr="00172CC0" w:rsidRDefault="00461CCF" w:rsidP="003F1416">
      <w:pPr>
        <w:rPr>
          <w:sz w:val="22"/>
          <w:szCs w:val="22"/>
          <w:u w:val="single"/>
        </w:rPr>
      </w:pPr>
    </w:p>
    <w:p w14:paraId="324CE079" w14:textId="77777777" w:rsidR="00AD6DE9" w:rsidRPr="00172CC0" w:rsidRDefault="00AD6DE9" w:rsidP="00D651D0">
      <w:pPr>
        <w:pStyle w:val="StylNagwek4TimesNewRoman"/>
        <w:numPr>
          <w:ilvl w:val="3"/>
          <w:numId w:val="19"/>
        </w:numPr>
      </w:pPr>
      <w:bookmarkStart w:id="168" w:name="_Toc10563811"/>
      <w:r w:rsidRPr="00172CC0">
        <w:t>Instalacje MBP</w:t>
      </w:r>
      <w:bookmarkEnd w:id="168"/>
    </w:p>
    <w:p w14:paraId="4A4C4205" w14:textId="77777777" w:rsidR="00AD6DE9" w:rsidRPr="00172CC0" w:rsidRDefault="00AD6DE9" w:rsidP="003F1416">
      <w:pPr>
        <w:rPr>
          <w:sz w:val="22"/>
          <w:szCs w:val="22"/>
        </w:rPr>
      </w:pPr>
      <w:r w:rsidRPr="00172CC0">
        <w:rPr>
          <w:sz w:val="22"/>
          <w:szCs w:val="22"/>
        </w:rPr>
        <w:t xml:space="preserve">Podstawowa funkcja instalacji MBP to stabilizacja odpadów ulegających biodegradacji. Stabilizacja odpadów do poziomu parametrów stabilizacji określonych w pozwoleniach na funkcjonowanie instalacji MBP powoduje, że składowane po stabilizacji odpady nie są klasyfikowane jak odpady ulegające biodegradacji, co pozwala na osiągnięcie poziomów ograniczenia składowania odpadów komunalnych ulegających biodegradacji określonych w dyrektywie 1999/31 WE w sprawie składowania odpadów. </w:t>
      </w:r>
    </w:p>
    <w:p w14:paraId="6A8D9F44" w14:textId="77777777" w:rsidR="00AD6DE9" w:rsidRPr="00172CC0" w:rsidRDefault="00AD6DE9" w:rsidP="003F1416">
      <w:pPr>
        <w:rPr>
          <w:sz w:val="22"/>
          <w:szCs w:val="22"/>
        </w:rPr>
      </w:pPr>
      <w:r w:rsidRPr="00172CC0">
        <w:rPr>
          <w:sz w:val="22"/>
          <w:szCs w:val="22"/>
        </w:rPr>
        <w:t>Natomiast należy podkreślić, że szereg oddanych do eksploatacji w ostatnich latach instalacji MBP jak na przykład instalacje w Toniszewie (Region I), Trzebani (Region V), Lulkowie (Region VII), Witaszyczkach (Regionie VI), Ostrowie</w:t>
      </w:r>
      <w:r w:rsidR="00F60468" w:rsidRPr="00172CC0">
        <w:rPr>
          <w:sz w:val="22"/>
          <w:szCs w:val="22"/>
        </w:rPr>
        <w:t xml:space="preserve"> Wlkp.</w:t>
      </w:r>
      <w:r w:rsidRPr="00172CC0">
        <w:rPr>
          <w:sz w:val="22"/>
          <w:szCs w:val="22"/>
        </w:rPr>
        <w:t xml:space="preserve"> i Olszowej (Region IX) oraz w Orlim Stawie (Region X) to instalacje wyposażone w części mechanicznej w systemy automatycznego sortowania dzięki czemu prowadzony jest na nich odzysk frakcji materiałowych (głównie odpadów opakowaniowych) przeznaczonych do recyklingu, a pochodzących zarówno ze strumienia zmieszanych odpadów komunalnych jak i w coraz większym zakresie ze strumienia odpadów komunalnych zbieranych selektywnie.  </w:t>
      </w:r>
    </w:p>
    <w:p w14:paraId="5623F1A8" w14:textId="77777777" w:rsidR="00AD6DE9" w:rsidRPr="00172CC0" w:rsidRDefault="00AD6DE9" w:rsidP="003F1416">
      <w:pPr>
        <w:rPr>
          <w:sz w:val="22"/>
          <w:szCs w:val="22"/>
        </w:rPr>
      </w:pPr>
      <w:r w:rsidRPr="00172CC0">
        <w:rPr>
          <w:sz w:val="22"/>
          <w:szCs w:val="22"/>
        </w:rPr>
        <w:t>W związku z planowanym wdrożeniem pakietu gospodarki o obiegu zamkniętym i wzrostem selektywnej zbiorki odpadów, w tym bioodpadów, instalacje MBP będą docelowo zmniejszały zdolności przerobowe części mechanicznej i biologicznej w zakresie przetwarzania zmieszanych odpadów komunalnych, a zwiększane będą zdolności przerobowe w zakresie przetwarzania odpadów komunalnych zbieranych selektywnie – frakcji surowcowych oraz bioodpadów.</w:t>
      </w:r>
    </w:p>
    <w:p w14:paraId="3BFAA0D5" w14:textId="77777777" w:rsidR="00AD6DE9" w:rsidRPr="00172CC0" w:rsidRDefault="00AD6DE9" w:rsidP="003F1416">
      <w:pPr>
        <w:rPr>
          <w:sz w:val="22"/>
          <w:szCs w:val="22"/>
        </w:rPr>
      </w:pPr>
      <w:r w:rsidRPr="00172CC0">
        <w:rPr>
          <w:sz w:val="22"/>
          <w:szCs w:val="22"/>
        </w:rPr>
        <w:t xml:space="preserve">Modernizacja i rozbudowa instalacji MBP w kierunku doczyszczania i przygotowania do recyklingu odpadów komunalnych zbieranych selektywnie oraz stworzenia możliwości przetwarzania selektywnie zbieranych bioodpadów uznana została za priorytet przy konstruowaniu planu inwestycyjnego w zakresie instalacji MBP. </w:t>
      </w:r>
    </w:p>
    <w:p w14:paraId="18F8ED50" w14:textId="77777777" w:rsidR="00714A53" w:rsidRPr="00172CC0" w:rsidRDefault="00AD6DE9" w:rsidP="003F1416">
      <w:pPr>
        <w:rPr>
          <w:sz w:val="22"/>
          <w:szCs w:val="22"/>
        </w:rPr>
      </w:pPr>
      <w:r w:rsidRPr="00172CC0">
        <w:rPr>
          <w:sz w:val="22"/>
          <w:szCs w:val="22"/>
        </w:rPr>
        <w:t xml:space="preserve">Jednakże należy zaznaczyć, że na obecnym etapie niezbędne jest funkcjonowanie instalacji MBP o określonych mocach przerobowych mogących zapewnić zagospodarowanie wytwarzanego obecnie strumienia zmieszanych odpadów komunalnych. </w:t>
      </w:r>
    </w:p>
    <w:p w14:paraId="20B4D90D" w14:textId="652D1150" w:rsidR="00AD6DE9" w:rsidRPr="00172CC0" w:rsidRDefault="00AD6DE9" w:rsidP="003F1416">
      <w:pPr>
        <w:rPr>
          <w:sz w:val="22"/>
          <w:szCs w:val="22"/>
        </w:rPr>
      </w:pPr>
      <w:r w:rsidRPr="00172CC0">
        <w:rPr>
          <w:sz w:val="22"/>
          <w:szCs w:val="22"/>
        </w:rPr>
        <w:t xml:space="preserve">W planie inwestycyjnym nie ujęto budowy nowych instalacji MBP. Planowane inwestycje obejmują przede wszystkim </w:t>
      </w:r>
      <w:r w:rsidR="00FB5196" w:rsidRPr="00172CC0">
        <w:rPr>
          <w:sz w:val="22"/>
          <w:szCs w:val="22"/>
        </w:rPr>
        <w:t xml:space="preserve">zwiększenie mocy przerobowych oraz </w:t>
      </w:r>
      <w:r w:rsidRPr="00172CC0">
        <w:rPr>
          <w:sz w:val="22"/>
          <w:szCs w:val="22"/>
        </w:rPr>
        <w:t>doposażenie części mechanicznej instalacji MBP w urządzenia optymalizujące proces sortowania (m.in. separatory optyczne)</w:t>
      </w:r>
      <w:r w:rsidR="00FB5196" w:rsidRPr="00172CC0">
        <w:rPr>
          <w:sz w:val="22"/>
          <w:szCs w:val="22"/>
        </w:rPr>
        <w:t>, a także</w:t>
      </w:r>
      <w:r w:rsidRPr="00172CC0">
        <w:rPr>
          <w:sz w:val="22"/>
          <w:szCs w:val="22"/>
        </w:rPr>
        <w:t xml:space="preserve"> </w:t>
      </w:r>
      <w:r w:rsidR="00714A53" w:rsidRPr="00172CC0">
        <w:rPr>
          <w:sz w:val="22"/>
          <w:szCs w:val="22"/>
        </w:rPr>
        <w:t xml:space="preserve">rozbudowę </w:t>
      </w:r>
      <w:r w:rsidRPr="00172CC0">
        <w:rPr>
          <w:sz w:val="22"/>
          <w:szCs w:val="22"/>
        </w:rPr>
        <w:t>części biologicznej instalacji, która będzie mogła zostać wykorzystana do przetwarzania zbieranych selektywnie odpadów zielonych</w:t>
      </w:r>
      <w:r w:rsidR="00FB5196" w:rsidRPr="00172CC0">
        <w:rPr>
          <w:sz w:val="22"/>
          <w:szCs w:val="22"/>
        </w:rPr>
        <w:t xml:space="preserve"> i innych bioodpadów.</w:t>
      </w:r>
    </w:p>
    <w:p w14:paraId="54F78A09" w14:textId="77777777" w:rsidR="00AD6DE9" w:rsidRPr="00172CC0" w:rsidRDefault="00AD6DE9" w:rsidP="003F1416">
      <w:pPr>
        <w:rPr>
          <w:sz w:val="22"/>
          <w:szCs w:val="22"/>
        </w:rPr>
      </w:pPr>
    </w:p>
    <w:p w14:paraId="37774B98" w14:textId="77777777" w:rsidR="00AD6DE9" w:rsidRPr="00172CC0" w:rsidRDefault="00AD6DE9" w:rsidP="00D651D0">
      <w:pPr>
        <w:pStyle w:val="StylNagwek4TimesNewRoman"/>
        <w:numPr>
          <w:ilvl w:val="3"/>
          <w:numId w:val="19"/>
        </w:numPr>
      </w:pPr>
      <w:bookmarkStart w:id="169" w:name="_Toc10563812"/>
      <w:r w:rsidRPr="00172CC0">
        <w:t>ITPOK</w:t>
      </w:r>
      <w:bookmarkEnd w:id="169"/>
    </w:p>
    <w:p w14:paraId="769BD544" w14:textId="77777777" w:rsidR="00AD6DE9" w:rsidRPr="00172CC0" w:rsidRDefault="00AD6DE9" w:rsidP="003F1416">
      <w:pPr>
        <w:rPr>
          <w:sz w:val="22"/>
          <w:szCs w:val="22"/>
        </w:rPr>
      </w:pPr>
      <w:r w:rsidRPr="00172CC0">
        <w:rPr>
          <w:sz w:val="22"/>
          <w:szCs w:val="22"/>
        </w:rPr>
        <w:t>W Województwie funkcjonują dwie instalacje termicznego przekształcania odpadów komunalnych w</w:t>
      </w:r>
      <w:r w:rsidR="00912A10" w:rsidRPr="00172CC0">
        <w:rPr>
          <w:sz w:val="22"/>
          <w:szCs w:val="22"/>
        </w:rPr>
        <w:t> </w:t>
      </w:r>
      <w:r w:rsidRPr="00172CC0">
        <w:rPr>
          <w:sz w:val="22"/>
          <w:szCs w:val="22"/>
        </w:rPr>
        <w:t xml:space="preserve">Poznaniu i Koninie o łącznych </w:t>
      </w:r>
      <w:r w:rsidR="00714A53" w:rsidRPr="00172CC0">
        <w:rPr>
          <w:sz w:val="22"/>
          <w:szCs w:val="22"/>
        </w:rPr>
        <w:t xml:space="preserve">docelowych </w:t>
      </w:r>
      <w:r w:rsidRPr="00172CC0">
        <w:rPr>
          <w:sz w:val="22"/>
          <w:szCs w:val="22"/>
        </w:rPr>
        <w:t>mocach przerobowych 3</w:t>
      </w:r>
      <w:r w:rsidR="00714A53" w:rsidRPr="00172CC0">
        <w:rPr>
          <w:sz w:val="22"/>
          <w:szCs w:val="22"/>
        </w:rPr>
        <w:t>4</w:t>
      </w:r>
      <w:r w:rsidRPr="00172CC0">
        <w:rPr>
          <w:sz w:val="22"/>
          <w:szCs w:val="22"/>
        </w:rPr>
        <w:t>4 000 Mg/rok</w:t>
      </w:r>
      <w:r w:rsidR="00F71CF4" w:rsidRPr="00172CC0">
        <w:rPr>
          <w:sz w:val="22"/>
          <w:szCs w:val="22"/>
        </w:rPr>
        <w:t xml:space="preserve">. </w:t>
      </w:r>
      <w:r w:rsidR="00D2330D" w:rsidRPr="00172CC0">
        <w:rPr>
          <w:sz w:val="22"/>
          <w:szCs w:val="22"/>
        </w:rPr>
        <w:t>Wraz z planowaną ITPOK w Kamionce łączne moce przerobowe instalacji do termicznego przekształcania odpadów komunalnych i</w:t>
      </w:r>
      <w:r w:rsidR="00912A10" w:rsidRPr="00172CC0">
        <w:rPr>
          <w:sz w:val="22"/>
          <w:szCs w:val="22"/>
        </w:rPr>
        <w:t> </w:t>
      </w:r>
      <w:r w:rsidR="00D2330D" w:rsidRPr="00172CC0">
        <w:rPr>
          <w:sz w:val="22"/>
          <w:szCs w:val="22"/>
        </w:rPr>
        <w:t xml:space="preserve">odpadów pochodzących z przetwarzania odpadów komunalnych </w:t>
      </w:r>
      <w:r w:rsidR="00F71CF4" w:rsidRPr="00172CC0">
        <w:rPr>
          <w:sz w:val="22"/>
          <w:szCs w:val="22"/>
        </w:rPr>
        <w:t xml:space="preserve">wynoszą </w:t>
      </w:r>
      <w:r w:rsidR="00714A53" w:rsidRPr="00172CC0">
        <w:rPr>
          <w:sz w:val="22"/>
          <w:szCs w:val="22"/>
        </w:rPr>
        <w:t>30</w:t>
      </w:r>
      <w:r w:rsidR="00D2330D" w:rsidRPr="00172CC0">
        <w:rPr>
          <w:sz w:val="22"/>
          <w:szCs w:val="22"/>
        </w:rPr>
        <w:t>%</w:t>
      </w:r>
      <w:r w:rsidR="004E0A76" w:rsidRPr="00172CC0">
        <w:rPr>
          <w:sz w:val="22"/>
          <w:szCs w:val="22"/>
        </w:rPr>
        <w:t xml:space="preserve"> w</w:t>
      </w:r>
      <w:r w:rsidR="00912A10" w:rsidRPr="00172CC0">
        <w:rPr>
          <w:sz w:val="22"/>
          <w:szCs w:val="22"/>
        </w:rPr>
        <w:t> </w:t>
      </w:r>
      <w:r w:rsidR="004E0A76" w:rsidRPr="00172CC0">
        <w:rPr>
          <w:sz w:val="22"/>
          <w:szCs w:val="22"/>
        </w:rPr>
        <w:t>odniesieniu do strumienia odpadów komunalnych prognozowanych do wytwarzania na terenie regionów województwa wielkopolskiego w roku 2020</w:t>
      </w:r>
      <w:r w:rsidR="00D2330D" w:rsidRPr="00172CC0">
        <w:rPr>
          <w:sz w:val="22"/>
          <w:szCs w:val="22"/>
        </w:rPr>
        <w:t>.</w:t>
      </w:r>
    </w:p>
    <w:p w14:paraId="535183BE" w14:textId="77777777" w:rsidR="00EB369D" w:rsidRPr="00172CC0" w:rsidRDefault="00714A53" w:rsidP="00EB369D">
      <w:pPr>
        <w:rPr>
          <w:sz w:val="22"/>
          <w:szCs w:val="22"/>
        </w:rPr>
      </w:pPr>
      <w:r w:rsidRPr="00172CC0">
        <w:rPr>
          <w:sz w:val="22"/>
          <w:szCs w:val="22"/>
        </w:rPr>
        <w:t>Obowiązujący od roku 2016 z</w:t>
      </w:r>
      <w:r w:rsidR="00EB369D" w:rsidRPr="00172CC0">
        <w:rPr>
          <w:sz w:val="22"/>
          <w:szCs w:val="22"/>
        </w:rPr>
        <w:t xml:space="preserve">akaz składowania odpadów komunalnych i odpadów pochodzących z przetwarzania odpadów komunalnych powoduje konieczność podjęcia działań dla zapewnienia infrastruktury pozwalającej na zgodne z wymaganiami przepisów przetwarzanie odpadów takich jak np. frakcja nadsitowa z instalacji MBP, odpady o wysokiej wartości opałowej pochodzące z doczyszczania frakcji lekkich odpadów komunalnych nienadające się do recyklingu. Dla tych rodzajów odpadów, przy obowiązującym zakazie składowania, racjonalnym kierunkiem zagospodarowania jest termiczne przekształcanie. </w:t>
      </w:r>
    </w:p>
    <w:p w14:paraId="733B1101" w14:textId="77777777" w:rsidR="00CE0049" w:rsidRPr="00172CC0" w:rsidRDefault="00AD6DE9" w:rsidP="003F1416">
      <w:pPr>
        <w:rPr>
          <w:sz w:val="22"/>
          <w:szCs w:val="22"/>
        </w:rPr>
      </w:pPr>
      <w:r w:rsidRPr="00172CC0">
        <w:rPr>
          <w:sz w:val="22"/>
          <w:szCs w:val="22"/>
        </w:rPr>
        <w:t xml:space="preserve">Na etapie przygotowania WPGO 2022 samorządy oraz potencjalni prowadzący instalacje zgłosili plany budowy szeregu instalacji do termicznego przekształcania i energetycznego wykorzystania w lokalnych systemach ciepłowniczych odpadów pochodzących z przetwarzania odpadów komunalnych (głownie frakcji 191212), których składowanie w obecnym stanie prawnym nie jest możliwe. </w:t>
      </w:r>
      <w:r w:rsidR="00F754AA" w:rsidRPr="00172CC0">
        <w:rPr>
          <w:sz w:val="22"/>
          <w:szCs w:val="22"/>
        </w:rPr>
        <w:t>Instalacje te nie zostały uwzględnione w WPGO 2025, z</w:t>
      </w:r>
      <w:r w:rsidR="008437AC" w:rsidRPr="00172CC0">
        <w:rPr>
          <w:sz w:val="22"/>
          <w:szCs w:val="22"/>
        </w:rPr>
        <w:t xml:space="preserve"> uwagi na określone w KPGO 2022 kierunki działania</w:t>
      </w:r>
      <w:r w:rsidR="00CE0049" w:rsidRPr="00172CC0">
        <w:rPr>
          <w:sz w:val="22"/>
          <w:szCs w:val="22"/>
        </w:rPr>
        <w:t>.</w:t>
      </w:r>
      <w:r w:rsidR="008437AC" w:rsidRPr="00172CC0">
        <w:rPr>
          <w:sz w:val="22"/>
          <w:szCs w:val="22"/>
        </w:rPr>
        <w:t xml:space="preserve"> </w:t>
      </w:r>
      <w:r w:rsidR="00CE0049" w:rsidRPr="00172CC0">
        <w:rPr>
          <w:sz w:val="22"/>
          <w:szCs w:val="22"/>
        </w:rPr>
        <w:t xml:space="preserve">Zgodnie z tymi  kierunkami, </w:t>
      </w:r>
      <w:r w:rsidR="008437AC" w:rsidRPr="00172CC0">
        <w:rPr>
          <w:sz w:val="22"/>
          <w:szCs w:val="22"/>
        </w:rPr>
        <w:t>moc przerobowa wszystkich instalacji do termicznego przekształcania odpadów komunalnych oraz odpadów pochodzących z przetwarzania odpadów komunalnych w danym województwie nie powinna przekroczyć 30% ilości wytwarzanych odpadów komunalnych w tym województwie</w:t>
      </w:r>
      <w:r w:rsidR="00CE0049" w:rsidRPr="00172CC0">
        <w:rPr>
          <w:sz w:val="22"/>
          <w:szCs w:val="22"/>
        </w:rPr>
        <w:t>. W</w:t>
      </w:r>
      <w:r w:rsidR="00912A10" w:rsidRPr="00172CC0">
        <w:rPr>
          <w:sz w:val="22"/>
          <w:szCs w:val="22"/>
        </w:rPr>
        <w:t> </w:t>
      </w:r>
      <w:r w:rsidR="008437AC" w:rsidRPr="00172CC0">
        <w:rPr>
          <w:sz w:val="22"/>
          <w:szCs w:val="22"/>
        </w:rPr>
        <w:t>przeciwnym wypadku zagrożone może być uzyskanie wymaganych poziomów odzysku i</w:t>
      </w:r>
      <w:r w:rsidR="00912A10" w:rsidRPr="00172CC0">
        <w:rPr>
          <w:sz w:val="22"/>
          <w:szCs w:val="22"/>
        </w:rPr>
        <w:t> </w:t>
      </w:r>
      <w:r w:rsidR="008437AC" w:rsidRPr="00172CC0">
        <w:rPr>
          <w:sz w:val="22"/>
          <w:szCs w:val="22"/>
        </w:rPr>
        <w:t>recyklingu</w:t>
      </w:r>
      <w:r w:rsidR="00CE0049" w:rsidRPr="00172CC0">
        <w:rPr>
          <w:sz w:val="22"/>
          <w:szCs w:val="22"/>
        </w:rPr>
        <w:t>.</w:t>
      </w:r>
    </w:p>
    <w:p w14:paraId="402FF2BD" w14:textId="77777777" w:rsidR="00AD6DE9" w:rsidRPr="00172CC0" w:rsidRDefault="00AD6DE9" w:rsidP="00D651D0">
      <w:pPr>
        <w:pStyle w:val="StylNagwek4TimesNewRoman"/>
        <w:numPr>
          <w:ilvl w:val="3"/>
          <w:numId w:val="19"/>
        </w:numPr>
      </w:pPr>
      <w:bookmarkStart w:id="170" w:name="_Toc10563813"/>
      <w:r w:rsidRPr="00172CC0">
        <w:t>Składowiska</w:t>
      </w:r>
      <w:bookmarkEnd w:id="170"/>
    </w:p>
    <w:p w14:paraId="0A802497" w14:textId="77777777" w:rsidR="00F60468" w:rsidRPr="00172CC0" w:rsidRDefault="00AD6DE9" w:rsidP="003F1416">
      <w:pPr>
        <w:rPr>
          <w:sz w:val="22"/>
          <w:szCs w:val="22"/>
        </w:rPr>
      </w:pPr>
      <w:r w:rsidRPr="00172CC0">
        <w:rPr>
          <w:sz w:val="22"/>
          <w:szCs w:val="22"/>
        </w:rPr>
        <w:t>Z uwagi na wprowadzony od dnia 1 stycznia 2016 r. zakaz składowania odpadów komunalnych oraz odpadów pochodzących z przetwarzania odpadów komunalnych o m.in. wartości opałowej powyżej 6</w:t>
      </w:r>
      <w:r w:rsidR="00912A10" w:rsidRPr="00172CC0">
        <w:rPr>
          <w:sz w:val="22"/>
          <w:szCs w:val="22"/>
        </w:rPr>
        <w:t> </w:t>
      </w:r>
      <w:r w:rsidRPr="00172CC0">
        <w:rPr>
          <w:sz w:val="22"/>
          <w:szCs w:val="22"/>
        </w:rPr>
        <w:t xml:space="preserve">MJ/kg s.m. i zawartości ogólnego węgla organicznego &lt; 5% s.m., do składowania kierowane mogą być praktycznie wyłącznie odpady ustabilizowane po procesie MBP, selektywnie zbierane frakcje popiołowe, czy pozostałości z sortowania szkła. Wydzielana dotychczas w instalacjach MBP oraz sortowniach odpadów komunalnych zmieszanych i zbieranych selektywnie frakcja nadsitowa klasyfikowana, jako odpady o kodzie 191212 lub 191210 nie może być kierowana do składowania. </w:t>
      </w:r>
    </w:p>
    <w:p w14:paraId="710865DB" w14:textId="77777777" w:rsidR="00AD6DE9" w:rsidRPr="00172CC0" w:rsidRDefault="00AD6DE9" w:rsidP="003F1416">
      <w:pPr>
        <w:rPr>
          <w:sz w:val="22"/>
          <w:szCs w:val="22"/>
        </w:rPr>
      </w:pPr>
      <w:r w:rsidRPr="00172CC0">
        <w:rPr>
          <w:sz w:val="22"/>
          <w:szCs w:val="22"/>
        </w:rPr>
        <w:t>Natomiast niezbędne jest zapewnienie pojemności składowania dla odpadów komunalnych przetworzonych, ustabilizowanych, które są dopuszczone do składowania. Stabilizacja odpadów ulegających biodegradacji do poziomu parametrów stabilizacji określonych w pozwoleniach na funkcjonowanie instalacji MBP powoduje, że składowane po stabilizacji odpady nie są klasyfikowane jak odpady ulegające biodegradacji, co pozwala na osiągnięcie poziomów ograniczenia składowania odpadów komunalnych ulegających biodegradacji określonych w</w:t>
      </w:r>
      <w:r w:rsidR="00912A10" w:rsidRPr="00172CC0">
        <w:rPr>
          <w:sz w:val="22"/>
          <w:szCs w:val="22"/>
        </w:rPr>
        <w:t> </w:t>
      </w:r>
      <w:r w:rsidRPr="00172CC0">
        <w:rPr>
          <w:sz w:val="22"/>
          <w:szCs w:val="22"/>
        </w:rPr>
        <w:t xml:space="preserve">dyrektywie w sprawie składowania odpadów 1999/31 WE i w efekcie osiągnąć ograniczenie wytwarzania gazów cieplarnianych (metan). </w:t>
      </w:r>
    </w:p>
    <w:p w14:paraId="6A387AD1" w14:textId="36D4025B" w:rsidR="00AD6DE9" w:rsidRPr="00172CC0" w:rsidRDefault="00AD6DE9" w:rsidP="003F1416">
      <w:pPr>
        <w:rPr>
          <w:sz w:val="22"/>
          <w:szCs w:val="22"/>
        </w:rPr>
      </w:pPr>
      <w:r w:rsidRPr="00172CC0">
        <w:rPr>
          <w:sz w:val="22"/>
          <w:szCs w:val="22"/>
        </w:rPr>
        <w:t xml:space="preserve">W planie inwestycyjnym budowę lub rozbudowę składowisk odpadów o statusie RIPOK uznano jako uzasadnioną w niezbędnym zakresie dla składowisk RIPOK w tych regionach, gdzie funkcjonują </w:t>
      </w:r>
      <w:r w:rsidR="00CE0049" w:rsidRPr="00172CC0">
        <w:rPr>
          <w:sz w:val="22"/>
          <w:szCs w:val="22"/>
        </w:rPr>
        <w:t xml:space="preserve">przede wszystkim </w:t>
      </w:r>
      <w:r w:rsidRPr="00172CC0">
        <w:rPr>
          <w:sz w:val="22"/>
          <w:szCs w:val="22"/>
        </w:rPr>
        <w:t>powiązane ze składowiskami instalacje wytwarzające odpady ustabilizowane. Budowane nowe kwatery składowisk zastępują lub będą zastępowały istniejące, zamykane  kwatery składowania.</w:t>
      </w:r>
    </w:p>
    <w:p w14:paraId="13CC924C" w14:textId="77777777" w:rsidR="00AD6DE9" w:rsidRPr="00172CC0" w:rsidRDefault="00AD6DE9" w:rsidP="003F1416">
      <w:pPr>
        <w:rPr>
          <w:sz w:val="22"/>
          <w:szCs w:val="22"/>
        </w:rPr>
      </w:pPr>
      <w:r w:rsidRPr="00172CC0">
        <w:rPr>
          <w:sz w:val="22"/>
          <w:szCs w:val="22"/>
        </w:rPr>
        <w:t>Ponadto należy uwzględnić, że na składowiskach o statusie RIPOK poza odpadami reglamentowanymi (pozostałości z sortowania ze strumienia zmieszanych odpadów oraz odpadów z</w:t>
      </w:r>
      <w:r w:rsidR="00912A10" w:rsidRPr="00172CC0">
        <w:rPr>
          <w:sz w:val="22"/>
          <w:szCs w:val="22"/>
        </w:rPr>
        <w:t> </w:t>
      </w:r>
      <w:r w:rsidRPr="00172CC0">
        <w:rPr>
          <w:sz w:val="22"/>
          <w:szCs w:val="22"/>
        </w:rPr>
        <w:t xml:space="preserve">selektywnej zbiórki, stabilizat) składowane są również </w:t>
      </w:r>
      <w:r w:rsidR="005D120A" w:rsidRPr="00172CC0">
        <w:rPr>
          <w:sz w:val="22"/>
          <w:szCs w:val="22"/>
        </w:rPr>
        <w:t xml:space="preserve">znaczne ilości </w:t>
      </w:r>
      <w:r w:rsidRPr="00172CC0">
        <w:rPr>
          <w:sz w:val="22"/>
          <w:szCs w:val="22"/>
        </w:rPr>
        <w:t>odpad</w:t>
      </w:r>
      <w:r w:rsidR="005D120A" w:rsidRPr="00172CC0">
        <w:rPr>
          <w:sz w:val="22"/>
          <w:szCs w:val="22"/>
        </w:rPr>
        <w:t>ów</w:t>
      </w:r>
      <w:r w:rsidRPr="00172CC0">
        <w:rPr>
          <w:sz w:val="22"/>
          <w:szCs w:val="22"/>
        </w:rPr>
        <w:t xml:space="preserve"> z sektora gospodarczego. </w:t>
      </w:r>
    </w:p>
    <w:p w14:paraId="2A153671" w14:textId="77777777" w:rsidR="00461CCF" w:rsidRPr="00172CC0" w:rsidRDefault="00461CCF" w:rsidP="003F1416">
      <w:pPr>
        <w:rPr>
          <w:sz w:val="22"/>
          <w:szCs w:val="22"/>
        </w:rPr>
      </w:pPr>
    </w:p>
    <w:p w14:paraId="0AD655CF" w14:textId="77777777" w:rsidR="00AD6DE9" w:rsidRPr="00172CC0" w:rsidRDefault="00AD6DE9" w:rsidP="00D651D0">
      <w:pPr>
        <w:pStyle w:val="StylNagwek4TimesNewRoman"/>
        <w:numPr>
          <w:ilvl w:val="3"/>
          <w:numId w:val="19"/>
        </w:numPr>
      </w:pPr>
      <w:bookmarkStart w:id="171" w:name="_Toc10563814"/>
      <w:r w:rsidRPr="00172CC0">
        <w:t>Instalacje do przetwarzania odpadów zielonych i innych bioodpadów</w:t>
      </w:r>
      <w:bookmarkEnd w:id="171"/>
      <w:r w:rsidRPr="00172CC0">
        <w:t xml:space="preserve"> </w:t>
      </w:r>
    </w:p>
    <w:p w14:paraId="5BA6A7FC" w14:textId="2241BB03" w:rsidR="005D120A" w:rsidRPr="00172CC0" w:rsidRDefault="00AD6DE9" w:rsidP="003F1416">
      <w:pPr>
        <w:rPr>
          <w:sz w:val="22"/>
          <w:szCs w:val="22"/>
        </w:rPr>
      </w:pPr>
      <w:r w:rsidRPr="00172CC0">
        <w:rPr>
          <w:sz w:val="22"/>
          <w:szCs w:val="22"/>
        </w:rPr>
        <w:t>W ostatnich latach, w oparciu o funkcjonowanie oddanych do eksploatacji instalacji do przetwarzania odpadów zielonych i innych bioodpadów stwierdza się wyższy niż dotychczas przyjmowano poziom wytwarzania odpadów zielonych. W świetle znacznie zwiększonych wskaźników wytwarzania tych odpadów</w:t>
      </w:r>
      <w:r w:rsidR="005D120A" w:rsidRPr="00172CC0">
        <w:rPr>
          <w:sz w:val="22"/>
          <w:szCs w:val="22"/>
        </w:rPr>
        <w:t>, wprowadzenia obowiązku selektywnej zbiorki bioodpadów</w:t>
      </w:r>
      <w:r w:rsidRPr="00172CC0">
        <w:rPr>
          <w:sz w:val="22"/>
          <w:szCs w:val="22"/>
        </w:rPr>
        <w:t xml:space="preserve"> </w:t>
      </w:r>
      <w:r w:rsidR="005D120A" w:rsidRPr="00172CC0">
        <w:rPr>
          <w:sz w:val="22"/>
          <w:szCs w:val="22"/>
        </w:rPr>
        <w:t xml:space="preserve">oraz konieczności osiągniecia 55% poziomu recyklingu w roku 2025, </w:t>
      </w:r>
      <w:r w:rsidRPr="00172CC0">
        <w:rPr>
          <w:sz w:val="22"/>
          <w:szCs w:val="22"/>
        </w:rPr>
        <w:t xml:space="preserve">niezbędne jest zapewnienie </w:t>
      </w:r>
      <w:r w:rsidR="005D120A" w:rsidRPr="00172CC0">
        <w:rPr>
          <w:sz w:val="22"/>
          <w:szCs w:val="22"/>
        </w:rPr>
        <w:t>znacznie zwiększonej</w:t>
      </w:r>
      <w:r w:rsidRPr="00172CC0">
        <w:rPr>
          <w:sz w:val="22"/>
          <w:szCs w:val="22"/>
        </w:rPr>
        <w:t xml:space="preserve"> infrastruktury do przetwarzania </w:t>
      </w:r>
      <w:r w:rsidR="005D120A" w:rsidRPr="00172CC0">
        <w:rPr>
          <w:sz w:val="22"/>
          <w:szCs w:val="22"/>
        </w:rPr>
        <w:t xml:space="preserve">selektywnie zbieranych </w:t>
      </w:r>
      <w:r w:rsidRPr="00172CC0">
        <w:rPr>
          <w:sz w:val="22"/>
          <w:szCs w:val="22"/>
        </w:rPr>
        <w:t xml:space="preserve">odpadów zielonych </w:t>
      </w:r>
      <w:r w:rsidR="005D120A" w:rsidRPr="00172CC0">
        <w:rPr>
          <w:sz w:val="22"/>
          <w:szCs w:val="22"/>
        </w:rPr>
        <w:t xml:space="preserve">oraz </w:t>
      </w:r>
      <w:r w:rsidR="00CE0049" w:rsidRPr="00172CC0">
        <w:rPr>
          <w:sz w:val="22"/>
          <w:szCs w:val="22"/>
        </w:rPr>
        <w:t xml:space="preserve">innych </w:t>
      </w:r>
      <w:r w:rsidR="005D120A" w:rsidRPr="00172CC0">
        <w:rPr>
          <w:sz w:val="22"/>
          <w:szCs w:val="22"/>
        </w:rPr>
        <w:t xml:space="preserve">bioodpadów. </w:t>
      </w:r>
    </w:p>
    <w:p w14:paraId="23875AD2" w14:textId="77777777" w:rsidR="00461CCF" w:rsidRPr="00172CC0" w:rsidRDefault="00461CCF" w:rsidP="003F1416">
      <w:pPr>
        <w:rPr>
          <w:sz w:val="22"/>
          <w:szCs w:val="22"/>
        </w:rPr>
      </w:pPr>
    </w:p>
    <w:p w14:paraId="1AB3EFD3" w14:textId="77777777" w:rsidR="00AD6DE9" w:rsidRPr="00172CC0" w:rsidRDefault="00AD6DE9" w:rsidP="00D651D0">
      <w:pPr>
        <w:pStyle w:val="StylNagwek4TimesNewRoman"/>
        <w:numPr>
          <w:ilvl w:val="3"/>
          <w:numId w:val="19"/>
        </w:numPr>
      </w:pPr>
      <w:bookmarkStart w:id="172" w:name="_Toc10563815"/>
      <w:r w:rsidRPr="00172CC0">
        <w:t>Instalacje do doczyszczania selektywnie zbieranych odpadów</w:t>
      </w:r>
      <w:bookmarkEnd w:id="172"/>
    </w:p>
    <w:p w14:paraId="04043AB6" w14:textId="77777777" w:rsidR="005D120A" w:rsidRPr="00172CC0" w:rsidRDefault="005D120A" w:rsidP="003F1416">
      <w:pPr>
        <w:rPr>
          <w:sz w:val="22"/>
          <w:szCs w:val="22"/>
        </w:rPr>
      </w:pPr>
      <w:r w:rsidRPr="00172CC0">
        <w:rPr>
          <w:sz w:val="22"/>
          <w:szCs w:val="22"/>
        </w:rPr>
        <w:t>W świetle zwiększających się poziomów selektywnej zbiórki odpadów komunalnych niezbędne jest zapewnienie efektywnej infrastruktury do segregacji – doczyszczania odpadów zbieranych selektywnie.</w:t>
      </w:r>
    </w:p>
    <w:p w14:paraId="314D0F6A" w14:textId="77777777" w:rsidR="00AD6DE9" w:rsidRPr="00172CC0" w:rsidRDefault="00AD6DE9" w:rsidP="003F1416">
      <w:pPr>
        <w:rPr>
          <w:sz w:val="22"/>
          <w:szCs w:val="22"/>
        </w:rPr>
      </w:pPr>
      <w:r w:rsidRPr="00172CC0">
        <w:rPr>
          <w:sz w:val="22"/>
          <w:szCs w:val="22"/>
        </w:rPr>
        <w:t xml:space="preserve">Istniejące instalacje </w:t>
      </w:r>
      <w:r w:rsidR="005D120A" w:rsidRPr="00172CC0">
        <w:rPr>
          <w:sz w:val="22"/>
          <w:szCs w:val="22"/>
        </w:rPr>
        <w:t xml:space="preserve">sortowania </w:t>
      </w:r>
      <w:r w:rsidRPr="00172CC0">
        <w:rPr>
          <w:sz w:val="22"/>
          <w:szCs w:val="22"/>
        </w:rPr>
        <w:t xml:space="preserve">(poza zbudowanymi w ostatnich latach nowoczesnymi częściami mechanicznymi instalacji MBP) to prawie bez wyjątku proste, nieskomplikowane instalacje z manualnym sortowaniem odpadów w kabinach sortowniczych lub przy taśmie sortowniczej. </w:t>
      </w:r>
    </w:p>
    <w:p w14:paraId="7455314B" w14:textId="77777777" w:rsidR="00AD6DE9" w:rsidRPr="00172CC0" w:rsidRDefault="00AD6DE9" w:rsidP="003F1416">
      <w:pPr>
        <w:rPr>
          <w:sz w:val="22"/>
          <w:szCs w:val="22"/>
        </w:rPr>
      </w:pPr>
      <w:r w:rsidRPr="00172CC0">
        <w:rPr>
          <w:sz w:val="22"/>
          <w:szCs w:val="22"/>
        </w:rPr>
        <w:t xml:space="preserve">W planie inwestycyjnym uwzględniono modernizację i rozbudowę </w:t>
      </w:r>
      <w:r w:rsidR="005D120A" w:rsidRPr="00172CC0">
        <w:rPr>
          <w:sz w:val="22"/>
          <w:szCs w:val="22"/>
        </w:rPr>
        <w:t xml:space="preserve">szeregu </w:t>
      </w:r>
      <w:r w:rsidRPr="00172CC0">
        <w:rPr>
          <w:sz w:val="22"/>
          <w:szCs w:val="22"/>
        </w:rPr>
        <w:t xml:space="preserve">instalacji do doczyszczania selektywnie zebranych frakcji odpadów komunalnych i zakres tych inwestycji to w większości modernizacja i doposażenie dużych sortowni w infrastrukturę umożliwiającą wprowadzenie efektywnego, automatycznego sortowania. Instalacje te są jednym z podstawowych elementów infrastruktury jakie mają z założenia wspierać wprowadzany pakiet gospodarki o obiegu zamkniętym i ich budowa jest uzasadniona.  </w:t>
      </w:r>
    </w:p>
    <w:p w14:paraId="0350F7A5" w14:textId="77777777" w:rsidR="00AD6DE9" w:rsidRPr="00172CC0" w:rsidRDefault="00AD6DE9" w:rsidP="003F1416">
      <w:pPr>
        <w:rPr>
          <w:sz w:val="22"/>
          <w:szCs w:val="22"/>
        </w:rPr>
      </w:pPr>
    </w:p>
    <w:p w14:paraId="54392FE9" w14:textId="77777777" w:rsidR="00AD6DE9" w:rsidRPr="00172CC0" w:rsidRDefault="00AD6DE9" w:rsidP="00D651D0">
      <w:pPr>
        <w:pStyle w:val="StylNagwek4TimesNewRoman"/>
        <w:numPr>
          <w:ilvl w:val="3"/>
          <w:numId w:val="19"/>
        </w:numPr>
      </w:pPr>
      <w:bookmarkStart w:id="173" w:name="_Toc10563816"/>
      <w:r w:rsidRPr="00172CC0">
        <w:t>Instalacje do recyklingu odpadów</w:t>
      </w:r>
      <w:bookmarkEnd w:id="173"/>
    </w:p>
    <w:p w14:paraId="30EFD59D" w14:textId="6F455907" w:rsidR="00AD6DE9" w:rsidRPr="00172CC0" w:rsidRDefault="00AD6DE9" w:rsidP="003F1416">
      <w:pPr>
        <w:rPr>
          <w:sz w:val="22"/>
          <w:szCs w:val="22"/>
        </w:rPr>
      </w:pPr>
      <w:r w:rsidRPr="00172CC0">
        <w:rPr>
          <w:sz w:val="22"/>
          <w:szCs w:val="22"/>
        </w:rPr>
        <w:t xml:space="preserve">Na terenie województwa wielkopolskiego funkcjonuje infrastruktura </w:t>
      </w:r>
      <w:r w:rsidR="008C5ACC" w:rsidRPr="00172CC0">
        <w:rPr>
          <w:sz w:val="22"/>
          <w:szCs w:val="22"/>
        </w:rPr>
        <w:t>w</w:t>
      </w:r>
      <w:r w:rsidRPr="00172CC0">
        <w:rPr>
          <w:sz w:val="22"/>
          <w:szCs w:val="22"/>
        </w:rPr>
        <w:t xml:space="preserve"> znaczącym zakresie umożliwiająca recykling szkła i metali. W mniejszym zakresie prowadzony jest recykling papieru i</w:t>
      </w:r>
      <w:r w:rsidR="00912A10" w:rsidRPr="00172CC0">
        <w:rPr>
          <w:sz w:val="22"/>
          <w:szCs w:val="22"/>
        </w:rPr>
        <w:t> </w:t>
      </w:r>
      <w:r w:rsidRPr="00172CC0">
        <w:rPr>
          <w:sz w:val="22"/>
          <w:szCs w:val="22"/>
        </w:rPr>
        <w:t>tworzyw sztucznych. Istniejące instalacje przetwarzają odpady dostarczane z terenu całego kraju.</w:t>
      </w:r>
    </w:p>
    <w:p w14:paraId="7BE2BBF4" w14:textId="77777777" w:rsidR="00AD6DE9" w:rsidRPr="00172CC0" w:rsidRDefault="00AD6DE9" w:rsidP="003F1416">
      <w:pPr>
        <w:rPr>
          <w:sz w:val="22"/>
          <w:szCs w:val="22"/>
        </w:rPr>
      </w:pPr>
      <w:r w:rsidRPr="00172CC0">
        <w:rPr>
          <w:sz w:val="22"/>
          <w:szCs w:val="22"/>
        </w:rPr>
        <w:t xml:space="preserve">W planie inwestycyjnym uwzględniono zgłoszone </w:t>
      </w:r>
      <w:r w:rsidR="00461CCF" w:rsidRPr="00172CC0">
        <w:rPr>
          <w:sz w:val="22"/>
          <w:szCs w:val="22"/>
        </w:rPr>
        <w:t>instalacje</w:t>
      </w:r>
      <w:r w:rsidRPr="00172CC0">
        <w:rPr>
          <w:sz w:val="22"/>
          <w:szCs w:val="22"/>
        </w:rPr>
        <w:t xml:space="preserve">, wśród których największym zakres inwestycyjny dotyczy przetwarzania szkła, tworzyw sztucznych i papieru. Realizacja planowanego zakresu inwestycyjnego jest uzasadniona i jeśli dojdzie do skutku przyczyni się do zwiększenia możliwości recyklingu trzech podstawowych frakcji odpadów komunalnych: szkła, papieru i tworzyw sztucznych. </w:t>
      </w:r>
    </w:p>
    <w:p w14:paraId="44516A43" w14:textId="77777777" w:rsidR="00461CCF" w:rsidRPr="00172CC0" w:rsidRDefault="00461CCF" w:rsidP="003F1416">
      <w:pPr>
        <w:rPr>
          <w:sz w:val="22"/>
          <w:szCs w:val="22"/>
        </w:rPr>
      </w:pPr>
    </w:p>
    <w:p w14:paraId="02667877" w14:textId="5B6A1638" w:rsidR="00AD6DE9" w:rsidRPr="00172CC0" w:rsidRDefault="00AD6DE9" w:rsidP="00D651D0">
      <w:pPr>
        <w:pStyle w:val="StylNagwek4TimesNewRoman"/>
        <w:numPr>
          <w:ilvl w:val="3"/>
          <w:numId w:val="19"/>
        </w:numPr>
      </w:pPr>
      <w:bookmarkStart w:id="174" w:name="_Toc10563817"/>
      <w:r w:rsidRPr="00172CC0">
        <w:t xml:space="preserve">Odpady </w:t>
      </w:r>
      <w:r w:rsidR="00CE0049" w:rsidRPr="00172CC0">
        <w:t>budowlane i remontowe</w:t>
      </w:r>
      <w:bookmarkEnd w:id="174"/>
    </w:p>
    <w:p w14:paraId="302824D4" w14:textId="77777777" w:rsidR="00AD6DE9" w:rsidRPr="00172CC0" w:rsidRDefault="00AD6DE9" w:rsidP="003F1416">
      <w:pPr>
        <w:rPr>
          <w:sz w:val="22"/>
          <w:szCs w:val="22"/>
        </w:rPr>
      </w:pPr>
      <w:r w:rsidRPr="00172CC0">
        <w:rPr>
          <w:sz w:val="22"/>
          <w:szCs w:val="22"/>
        </w:rPr>
        <w:t xml:space="preserve">W planie inwestycyjnym zgłoszono inwestycje do przetwarzania odpadów BiR pochodzących głównie z sektora komunalnego. </w:t>
      </w:r>
    </w:p>
    <w:p w14:paraId="0F19AA52" w14:textId="77777777" w:rsidR="00AD6DE9" w:rsidRPr="00172CC0" w:rsidRDefault="00AD6DE9" w:rsidP="003F1416">
      <w:pPr>
        <w:rPr>
          <w:sz w:val="22"/>
          <w:szCs w:val="22"/>
        </w:rPr>
      </w:pPr>
      <w:r w:rsidRPr="00172CC0">
        <w:rPr>
          <w:sz w:val="22"/>
          <w:szCs w:val="22"/>
        </w:rPr>
        <w:t>Zakres inwestycji jest uzasadniony z uwagi na zwiększający się strumień odpadów BiR jakie pochodzą z sektora komunalnego i będą kierowane m.in. do istniejących i planowanych PSZOK oraz możliwość przetwarzania w planowanych instalacjach także strumienia odpadów BiR spoza strumienia odpadów komunalnych.</w:t>
      </w:r>
    </w:p>
    <w:p w14:paraId="66A7B2F9" w14:textId="77777777" w:rsidR="00461CCF" w:rsidRPr="00172CC0" w:rsidRDefault="00461CCF" w:rsidP="003F1416">
      <w:pPr>
        <w:rPr>
          <w:sz w:val="22"/>
          <w:szCs w:val="22"/>
        </w:rPr>
      </w:pPr>
    </w:p>
    <w:p w14:paraId="4A89FA96" w14:textId="77777777" w:rsidR="00AD6DE9" w:rsidRPr="00172CC0" w:rsidRDefault="00AD6DE9" w:rsidP="00D651D0">
      <w:pPr>
        <w:pStyle w:val="StylNagwek4TimesNewRoman"/>
        <w:numPr>
          <w:ilvl w:val="3"/>
          <w:numId w:val="19"/>
        </w:numPr>
      </w:pPr>
      <w:bookmarkStart w:id="175" w:name="_Toc10563818"/>
      <w:r w:rsidRPr="00172CC0">
        <w:t>Instalacje do produkcji paliwa z odpadów</w:t>
      </w:r>
      <w:bookmarkEnd w:id="175"/>
    </w:p>
    <w:p w14:paraId="2A5F1733" w14:textId="77777777" w:rsidR="00461CCF" w:rsidRPr="00172CC0" w:rsidRDefault="00AD6DE9" w:rsidP="003F1416">
      <w:pPr>
        <w:rPr>
          <w:sz w:val="22"/>
          <w:szCs w:val="22"/>
        </w:rPr>
      </w:pPr>
      <w:r w:rsidRPr="00172CC0">
        <w:rPr>
          <w:sz w:val="22"/>
          <w:szCs w:val="22"/>
        </w:rPr>
        <w:t xml:space="preserve">W planie inwestycyjnym uwzględniono modernizację </w:t>
      </w:r>
      <w:r w:rsidR="00461CCF" w:rsidRPr="00172CC0">
        <w:rPr>
          <w:sz w:val="22"/>
          <w:szCs w:val="22"/>
        </w:rPr>
        <w:t xml:space="preserve">i budowę nowych </w:t>
      </w:r>
      <w:r w:rsidRPr="00172CC0">
        <w:rPr>
          <w:sz w:val="22"/>
          <w:szCs w:val="22"/>
        </w:rPr>
        <w:t>instalacji do produkcji paliwa z odpadów. Nowe instalacje to w przewadze instalacje do produkcji wysokiej jakości paliwa, planowane w większości jako instalacje automatyczne lub półautomatyczne</w:t>
      </w:r>
      <w:r w:rsidR="00461CCF" w:rsidRPr="00172CC0">
        <w:rPr>
          <w:sz w:val="22"/>
          <w:szCs w:val="22"/>
        </w:rPr>
        <w:t>.</w:t>
      </w:r>
    </w:p>
    <w:p w14:paraId="1D09B6AD" w14:textId="77777777" w:rsidR="00AD6DE9" w:rsidRPr="00172CC0" w:rsidRDefault="00AD6DE9" w:rsidP="003F1416">
      <w:pPr>
        <w:rPr>
          <w:sz w:val="22"/>
          <w:szCs w:val="22"/>
        </w:rPr>
      </w:pPr>
      <w:r w:rsidRPr="00172CC0">
        <w:rPr>
          <w:sz w:val="22"/>
          <w:szCs w:val="22"/>
        </w:rPr>
        <w:t>Realizacja planowanych instalacji jest uzasadniona, szczególnie z uwagi na obowiązujący od 1</w:t>
      </w:r>
      <w:r w:rsidR="00912A10" w:rsidRPr="00172CC0">
        <w:rPr>
          <w:sz w:val="22"/>
          <w:szCs w:val="22"/>
        </w:rPr>
        <w:t> </w:t>
      </w:r>
      <w:r w:rsidRPr="00172CC0">
        <w:rPr>
          <w:sz w:val="22"/>
          <w:szCs w:val="22"/>
        </w:rPr>
        <w:t>stycznia 2016 r. zakaz składowania odpadów pochodzących z przetwarzania odpadów komunalnych (poza stabilizatem), o m.in. cieple spalania &gt; 6 MJ/kg s.m.</w:t>
      </w:r>
    </w:p>
    <w:p w14:paraId="18B1D8B3" w14:textId="08EE8AAF" w:rsidR="00AD6DE9" w:rsidRPr="00172CC0" w:rsidRDefault="00AD6DE9" w:rsidP="003F1416">
      <w:pPr>
        <w:rPr>
          <w:sz w:val="22"/>
          <w:szCs w:val="22"/>
        </w:rPr>
      </w:pPr>
      <w:r w:rsidRPr="00172CC0">
        <w:rPr>
          <w:sz w:val="22"/>
          <w:szCs w:val="22"/>
        </w:rPr>
        <w:t xml:space="preserve">Zakłada się, </w:t>
      </w:r>
      <w:r w:rsidR="00CE0049" w:rsidRPr="00172CC0">
        <w:rPr>
          <w:sz w:val="22"/>
          <w:szCs w:val="22"/>
        </w:rPr>
        <w:t>ż</w:t>
      </w:r>
      <w:r w:rsidRPr="00172CC0">
        <w:rPr>
          <w:sz w:val="22"/>
          <w:szCs w:val="22"/>
        </w:rPr>
        <w:t>e funkcjonujące obecnie instalacje do produkcji paliwa niskiej jakości będą stopniowo wycofywane z eksploatacji, zasadnoś</w:t>
      </w:r>
      <w:r w:rsidR="00CE0049" w:rsidRPr="00172CC0">
        <w:rPr>
          <w:sz w:val="22"/>
          <w:szCs w:val="22"/>
        </w:rPr>
        <w:t>ć</w:t>
      </w:r>
      <w:r w:rsidRPr="00172CC0">
        <w:rPr>
          <w:sz w:val="22"/>
          <w:szCs w:val="22"/>
        </w:rPr>
        <w:t xml:space="preserve"> ich funkcjonowania zostanie ograniczona również z uwagi na</w:t>
      </w:r>
      <w:r w:rsidR="00912A10" w:rsidRPr="00172CC0">
        <w:rPr>
          <w:sz w:val="22"/>
          <w:szCs w:val="22"/>
        </w:rPr>
        <w:t> </w:t>
      </w:r>
      <w:r w:rsidRPr="00172CC0">
        <w:rPr>
          <w:sz w:val="22"/>
          <w:szCs w:val="22"/>
        </w:rPr>
        <w:t>rozwój recyklingu odpadów.</w:t>
      </w:r>
    </w:p>
    <w:p w14:paraId="79D31A4C" w14:textId="77777777" w:rsidR="00461CCF" w:rsidRPr="00172CC0" w:rsidRDefault="00461CCF" w:rsidP="003F1416">
      <w:pPr>
        <w:rPr>
          <w:sz w:val="22"/>
          <w:szCs w:val="22"/>
        </w:rPr>
      </w:pPr>
    </w:p>
    <w:p w14:paraId="32A4DC8E" w14:textId="77777777" w:rsidR="00AD6DE9" w:rsidRPr="00172CC0" w:rsidRDefault="00AD6DE9" w:rsidP="00D651D0">
      <w:pPr>
        <w:pStyle w:val="StylNagwek4TimesNewRoman"/>
        <w:numPr>
          <w:ilvl w:val="3"/>
          <w:numId w:val="19"/>
        </w:numPr>
      </w:pPr>
      <w:bookmarkStart w:id="176" w:name="_Toc10563819"/>
      <w:r w:rsidRPr="00172CC0">
        <w:t>Instalacje do przetwarzania odpadów wielkogabarytowych</w:t>
      </w:r>
      <w:bookmarkEnd w:id="176"/>
    </w:p>
    <w:p w14:paraId="79AE12AB" w14:textId="77777777" w:rsidR="00AD6DE9" w:rsidRPr="00172CC0" w:rsidRDefault="00AD6DE9" w:rsidP="003F1416">
      <w:pPr>
        <w:rPr>
          <w:sz w:val="22"/>
          <w:szCs w:val="22"/>
        </w:rPr>
      </w:pPr>
      <w:r w:rsidRPr="00172CC0">
        <w:rPr>
          <w:sz w:val="22"/>
          <w:szCs w:val="22"/>
        </w:rPr>
        <w:t>Z uwagi na rozwój systemu PSZOK oraz wzrastającą ilość odpadów wielkogabarytowych w</w:t>
      </w:r>
      <w:r w:rsidR="00912A10" w:rsidRPr="00172CC0">
        <w:rPr>
          <w:sz w:val="22"/>
          <w:szCs w:val="22"/>
        </w:rPr>
        <w:t> </w:t>
      </w:r>
      <w:r w:rsidRPr="00172CC0">
        <w:rPr>
          <w:sz w:val="22"/>
          <w:szCs w:val="22"/>
        </w:rPr>
        <w:t xml:space="preserve">strumieniu odpadów komunalnych, istnieje duże zapotrzebowanie na zwiększanie mocy przerobowych do przetwarzania tego rodzaju odpadów. </w:t>
      </w:r>
    </w:p>
    <w:p w14:paraId="260F1738" w14:textId="77777777" w:rsidR="00461CCF" w:rsidRPr="00172CC0" w:rsidRDefault="00AD6DE9" w:rsidP="003F1416">
      <w:pPr>
        <w:rPr>
          <w:sz w:val="22"/>
          <w:szCs w:val="22"/>
        </w:rPr>
      </w:pPr>
      <w:r w:rsidRPr="00172CC0">
        <w:rPr>
          <w:sz w:val="22"/>
          <w:szCs w:val="22"/>
        </w:rPr>
        <w:t xml:space="preserve">W ramach planu inwestycyjnego przewiduje się modernizację </w:t>
      </w:r>
      <w:r w:rsidR="00461CCF" w:rsidRPr="00172CC0">
        <w:rPr>
          <w:sz w:val="22"/>
          <w:szCs w:val="22"/>
        </w:rPr>
        <w:t>i budowę nowych</w:t>
      </w:r>
      <w:r w:rsidRPr="00172CC0">
        <w:rPr>
          <w:sz w:val="22"/>
          <w:szCs w:val="22"/>
        </w:rPr>
        <w:t xml:space="preserve"> instalacji do przetwarzania odpadów wielkogabarytowych</w:t>
      </w:r>
      <w:r w:rsidR="00461CCF" w:rsidRPr="00172CC0">
        <w:rPr>
          <w:sz w:val="22"/>
          <w:szCs w:val="22"/>
        </w:rPr>
        <w:t>.</w:t>
      </w:r>
    </w:p>
    <w:p w14:paraId="2BFA84CE" w14:textId="77777777" w:rsidR="00AD6DE9" w:rsidRPr="00172CC0" w:rsidRDefault="00AD6DE9" w:rsidP="003F1416">
      <w:pPr>
        <w:rPr>
          <w:sz w:val="22"/>
          <w:szCs w:val="22"/>
        </w:rPr>
      </w:pPr>
    </w:p>
    <w:p w14:paraId="44C594EC" w14:textId="77777777" w:rsidR="00ED5C15" w:rsidRPr="00172CC0" w:rsidRDefault="00ED5C15">
      <w:pPr>
        <w:autoSpaceDE/>
        <w:autoSpaceDN/>
        <w:adjustRightInd/>
        <w:spacing w:after="0"/>
        <w:jc w:val="left"/>
        <w:rPr>
          <w:b/>
          <w:bCs/>
          <w:u w:val="single"/>
        </w:rPr>
      </w:pPr>
      <w:r w:rsidRPr="00172CC0">
        <w:br w:type="page"/>
      </w:r>
    </w:p>
    <w:p w14:paraId="6AEF0383" w14:textId="015CC3DC" w:rsidR="00B07474" w:rsidRPr="00172CC0" w:rsidRDefault="00B07474" w:rsidP="00DA05D2">
      <w:pPr>
        <w:pStyle w:val="Nagwek3"/>
      </w:pPr>
      <w:bookmarkStart w:id="177" w:name="_Toc10563820"/>
      <w:r w:rsidRPr="00172CC0">
        <w:t>Wskazanie regionalnych instalacji do przetwarzania odpadów komunalnych w poszczególnych regionach gospodarki odpadami komunalnymi oraz instalacji przewidzianych do zastępczej obsługi tych regionów, w przypadku gdy znajdująca się w nich instalacja uległa awarii lub nie może przyjmować odpadów z innych przyczyn</w:t>
      </w:r>
      <w:bookmarkEnd w:id="177"/>
    </w:p>
    <w:p w14:paraId="6E66BA5D" w14:textId="77777777" w:rsidR="00B07474" w:rsidRPr="00172CC0" w:rsidRDefault="00B07474" w:rsidP="00B07474">
      <w:pPr>
        <w:rPr>
          <w:sz w:val="22"/>
          <w:szCs w:val="22"/>
        </w:rPr>
      </w:pPr>
    </w:p>
    <w:p w14:paraId="760872B3" w14:textId="77777777" w:rsidR="00B07474" w:rsidRPr="00172CC0" w:rsidRDefault="00B07474" w:rsidP="00B07474">
      <w:pPr>
        <w:rPr>
          <w:sz w:val="22"/>
          <w:szCs w:val="22"/>
        </w:rPr>
      </w:pPr>
      <w:r w:rsidRPr="00172CC0">
        <w:rPr>
          <w:sz w:val="22"/>
          <w:szCs w:val="22"/>
        </w:rPr>
        <w:t>Przez instalację przewidzianą do zastępczej obsługi regionu, rozumie się inną regionalną instalację do przetwarzania odpadów komunalnych przeznaczoną do przetwarzania tego samego rodzaju odpadów.</w:t>
      </w:r>
    </w:p>
    <w:p w14:paraId="3D25330A" w14:textId="77777777" w:rsidR="00B07474" w:rsidRPr="00172CC0" w:rsidRDefault="00B07474" w:rsidP="00B07474">
      <w:pPr>
        <w:rPr>
          <w:sz w:val="22"/>
          <w:szCs w:val="22"/>
        </w:rPr>
      </w:pPr>
      <w:r w:rsidRPr="00172CC0">
        <w:rPr>
          <w:sz w:val="22"/>
          <w:szCs w:val="22"/>
        </w:rPr>
        <w:t>Instalacjami przewidzianymi do zastępczej obsługi regionu, w przypadku, gdy znajdująca się w nim instalacja uległa awarii lub nie może przyjmować odpadów z innych przyczyn są:</w:t>
      </w:r>
    </w:p>
    <w:p w14:paraId="5723E3C5" w14:textId="39AFA757" w:rsidR="00B07474" w:rsidRPr="00172CC0" w:rsidRDefault="00B07474" w:rsidP="002C62AD">
      <w:pPr>
        <w:pStyle w:val="Akapitzlist"/>
        <w:numPr>
          <w:ilvl w:val="0"/>
          <w:numId w:val="30"/>
        </w:numPr>
        <w:ind w:left="426"/>
        <w:rPr>
          <w:sz w:val="22"/>
          <w:szCs w:val="22"/>
        </w:rPr>
      </w:pPr>
      <w:r w:rsidRPr="00172CC0">
        <w:rPr>
          <w:sz w:val="22"/>
          <w:szCs w:val="22"/>
        </w:rPr>
        <w:t>w zakresie przetwarzania zmieszanych odpadów komunalnych – wzajemnie między sobą instalacje RIPOK</w:t>
      </w:r>
      <w:r w:rsidR="00CE0049" w:rsidRPr="00172CC0">
        <w:rPr>
          <w:sz w:val="22"/>
          <w:szCs w:val="22"/>
        </w:rPr>
        <w:t>/ITPOK</w:t>
      </w:r>
      <w:r w:rsidRPr="00172CC0">
        <w:rPr>
          <w:sz w:val="22"/>
          <w:szCs w:val="22"/>
        </w:rPr>
        <w:t xml:space="preserve"> z danego regionu oraz pozostałe instalacje RIPOK</w:t>
      </w:r>
      <w:r w:rsidR="00CE0049" w:rsidRPr="00172CC0">
        <w:rPr>
          <w:sz w:val="22"/>
          <w:szCs w:val="22"/>
        </w:rPr>
        <w:t>/ITPOK</w:t>
      </w:r>
      <w:r w:rsidRPr="00172CC0">
        <w:rPr>
          <w:sz w:val="22"/>
          <w:szCs w:val="22"/>
        </w:rPr>
        <w:t xml:space="preserve"> do przetwarzania zmieszanych odpadów komunalnych zlokalizowane we wszystkich regionach województwa wielkopolskiego.</w:t>
      </w:r>
    </w:p>
    <w:p w14:paraId="16E5CDF1" w14:textId="77777777" w:rsidR="00B07474" w:rsidRPr="00172CC0" w:rsidRDefault="00B07474" w:rsidP="002C62AD">
      <w:pPr>
        <w:pStyle w:val="Akapitzlist"/>
        <w:numPr>
          <w:ilvl w:val="0"/>
          <w:numId w:val="30"/>
        </w:numPr>
        <w:ind w:left="426"/>
        <w:rPr>
          <w:sz w:val="22"/>
          <w:szCs w:val="22"/>
        </w:rPr>
      </w:pPr>
      <w:r w:rsidRPr="00172CC0">
        <w:rPr>
          <w:sz w:val="22"/>
          <w:szCs w:val="22"/>
        </w:rPr>
        <w:t xml:space="preserve">w zakresie </w:t>
      </w:r>
      <w:r w:rsidR="00ED5C15" w:rsidRPr="00172CC0">
        <w:rPr>
          <w:sz w:val="22"/>
          <w:szCs w:val="22"/>
        </w:rPr>
        <w:t xml:space="preserve">przetwarzanie selektywnie zebranych odpadów zielonych i innych bioodpadów </w:t>
      </w:r>
      <w:r w:rsidRPr="00172CC0">
        <w:rPr>
          <w:sz w:val="22"/>
          <w:szCs w:val="22"/>
        </w:rPr>
        <w:t xml:space="preserve">– wzajemnie między sobą instalacje RIPOK z danego regionu oraz pozostałe instalacje RIPOK do przetwarzania </w:t>
      </w:r>
      <w:r w:rsidR="00ED5C15" w:rsidRPr="00172CC0">
        <w:rPr>
          <w:sz w:val="22"/>
          <w:szCs w:val="22"/>
        </w:rPr>
        <w:t xml:space="preserve">selektywnie zebranych odpadów zielonych i innych bioodpadów </w:t>
      </w:r>
      <w:r w:rsidRPr="00172CC0">
        <w:rPr>
          <w:sz w:val="22"/>
          <w:szCs w:val="22"/>
        </w:rPr>
        <w:t>zlokalizowane we wszystkich regionach województwa wielkopolskiego.</w:t>
      </w:r>
    </w:p>
    <w:p w14:paraId="091A5412" w14:textId="77777777" w:rsidR="00B07474" w:rsidRPr="00172CC0" w:rsidRDefault="00B07474" w:rsidP="002C62AD">
      <w:pPr>
        <w:pStyle w:val="Akapitzlist"/>
        <w:numPr>
          <w:ilvl w:val="0"/>
          <w:numId w:val="30"/>
        </w:numPr>
        <w:ind w:left="426"/>
        <w:rPr>
          <w:sz w:val="22"/>
          <w:szCs w:val="22"/>
        </w:rPr>
      </w:pPr>
      <w:r w:rsidRPr="00172CC0">
        <w:rPr>
          <w:sz w:val="22"/>
          <w:szCs w:val="22"/>
        </w:rPr>
        <w:t xml:space="preserve">w zakresie </w:t>
      </w:r>
      <w:r w:rsidR="00ED5C15" w:rsidRPr="00172CC0">
        <w:rPr>
          <w:sz w:val="22"/>
          <w:szCs w:val="22"/>
        </w:rPr>
        <w:t xml:space="preserve">składowania odpadów powstających w procesie mechaniczno-biologicznego przetwarzania zmieszanych odpadów komunalnych oraz pozostałości z sortowania odpadów komunalnych </w:t>
      </w:r>
      <w:r w:rsidRPr="00172CC0">
        <w:rPr>
          <w:sz w:val="22"/>
          <w:szCs w:val="22"/>
        </w:rPr>
        <w:t xml:space="preserve">– wzajemnie między sobą instalacje RIPOK z danego regionu oraz pozostałe instalacje RIPOK do </w:t>
      </w:r>
      <w:r w:rsidR="00ED5C15" w:rsidRPr="00172CC0">
        <w:rPr>
          <w:sz w:val="22"/>
          <w:szCs w:val="22"/>
        </w:rPr>
        <w:t xml:space="preserve">składowania odpadów powstających w procesie mechaniczno-biologicznego przetwarzania zmieszanych odpadów komunalnych oraz pozostałości z sortowania odpadów komunalnych </w:t>
      </w:r>
      <w:r w:rsidRPr="00172CC0">
        <w:rPr>
          <w:sz w:val="22"/>
          <w:szCs w:val="22"/>
        </w:rPr>
        <w:t>zlokalizowane we wszystkich regionach województwa wielkopolskiego.</w:t>
      </w:r>
    </w:p>
    <w:p w14:paraId="5217EEE2" w14:textId="77777777" w:rsidR="00AD6DE9" w:rsidRPr="00172CC0" w:rsidRDefault="00AD6DE9" w:rsidP="003F1416"/>
    <w:p w14:paraId="7B3444B7" w14:textId="0458A419" w:rsidR="0011116C" w:rsidRPr="00172CC0" w:rsidRDefault="00B36EEF" w:rsidP="003F1416">
      <w:r w:rsidRPr="00172CC0">
        <w:rPr>
          <w:noProof/>
          <w:lang w:eastAsia="pl-PL"/>
        </w:rPr>
        <w:drawing>
          <wp:inline distT="0" distB="0" distL="0" distR="0" wp14:anchorId="4F389638" wp14:editId="711EC443">
            <wp:extent cx="5858359" cy="6835186"/>
            <wp:effectExtent l="0" t="0" r="9525" b="3810"/>
            <wp:docPr id="18" name="Obraz 18" descr="Q:\POZ01\K\!Waste\Projekty\!Aktualne\!WPGO_Wlkp_2018\WPGO_2018_Tekst\Zalaczniki\Zal_3_Mapa_RIPOK\WPGO 2016 Wielkopolska instalacje-WLKP_RI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POZ01\K\!Waste\Projekty\!Aktualne\!WPGO_Wlkp_2018\WPGO_2018_Tekst\Zalaczniki\Zal_3_Mapa_RIPOK\WPGO 2016 Wielkopolska instalacje-WLKP_RIPO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9629" cy="6836668"/>
                    </a:xfrm>
                    <a:prstGeom prst="rect">
                      <a:avLst/>
                    </a:prstGeom>
                    <a:noFill/>
                    <a:ln>
                      <a:noFill/>
                    </a:ln>
                  </pic:spPr>
                </pic:pic>
              </a:graphicData>
            </a:graphic>
          </wp:inline>
        </w:drawing>
      </w:r>
    </w:p>
    <w:p w14:paraId="1F3D20E9" w14:textId="35E55CC0" w:rsidR="00AD6DE9" w:rsidRPr="00172CC0" w:rsidRDefault="00AD6DE9" w:rsidP="00DE6811">
      <w:pPr>
        <w:ind w:left="-284" w:hanging="142"/>
        <w:jc w:val="left"/>
      </w:pPr>
    </w:p>
    <w:p w14:paraId="07244B03" w14:textId="77777777" w:rsidR="008F7CAC" w:rsidRPr="00172CC0" w:rsidRDefault="008F7CAC" w:rsidP="009B436E">
      <w:pPr>
        <w:rPr>
          <w:b/>
          <w:sz w:val="20"/>
          <w:szCs w:val="20"/>
        </w:rPr>
      </w:pPr>
    </w:p>
    <w:p w14:paraId="165E66B1" w14:textId="6DF3DBDB" w:rsidR="00AD6DE9" w:rsidRPr="00172CC0" w:rsidRDefault="00AD6DE9" w:rsidP="002C62AD">
      <w:pPr>
        <w:numPr>
          <w:ilvl w:val="0"/>
          <w:numId w:val="39"/>
        </w:numPr>
        <w:tabs>
          <w:tab w:val="clear" w:pos="360"/>
          <w:tab w:val="num" w:pos="1080"/>
          <w:tab w:val="left" w:pos="1134"/>
        </w:tabs>
        <w:autoSpaceDE/>
        <w:autoSpaceDN/>
        <w:adjustRightInd/>
        <w:ind w:left="1134" w:hanging="1134"/>
        <w:jc w:val="left"/>
        <w:rPr>
          <w:sz w:val="20"/>
          <w:szCs w:val="20"/>
        </w:rPr>
      </w:pPr>
      <w:r w:rsidRPr="00172CC0">
        <w:rPr>
          <w:sz w:val="20"/>
          <w:szCs w:val="20"/>
        </w:rPr>
        <w:t>Regiony gospodarki odpadami komunalnymi z lokalizacją RIPOK</w:t>
      </w:r>
      <w:r w:rsidR="00CE0049" w:rsidRPr="00172CC0">
        <w:rPr>
          <w:sz w:val="20"/>
          <w:szCs w:val="20"/>
        </w:rPr>
        <w:t>/ITPOK</w:t>
      </w:r>
      <w:r w:rsidRPr="00172CC0">
        <w:rPr>
          <w:sz w:val="20"/>
          <w:szCs w:val="20"/>
        </w:rPr>
        <w:t xml:space="preserve"> </w:t>
      </w:r>
    </w:p>
    <w:p w14:paraId="3E965B68" w14:textId="77777777" w:rsidR="00AD6DE9" w:rsidRPr="00172CC0" w:rsidRDefault="00AD6DE9" w:rsidP="003F1416">
      <w:pPr>
        <w:jc w:val="center"/>
        <w:rPr>
          <w:sz w:val="20"/>
          <w:szCs w:val="20"/>
        </w:rPr>
      </w:pPr>
    </w:p>
    <w:p w14:paraId="293D8D15" w14:textId="77777777" w:rsidR="00AD6DE9" w:rsidRPr="00172CC0" w:rsidRDefault="00AD6DE9" w:rsidP="003F1416">
      <w:pPr>
        <w:sectPr w:rsidR="00AD6DE9" w:rsidRPr="00172CC0" w:rsidSect="004D3BE4">
          <w:pgSz w:w="11906" w:h="16838"/>
          <w:pgMar w:top="1418" w:right="1418" w:bottom="1418" w:left="1418" w:header="709" w:footer="709" w:gutter="0"/>
          <w:cols w:space="708"/>
          <w:docGrid w:linePitch="360"/>
        </w:sectPr>
      </w:pPr>
    </w:p>
    <w:p w14:paraId="395A3279" w14:textId="77777777" w:rsidR="00AD6DE9" w:rsidRPr="00172CC0" w:rsidRDefault="00AD6DE9" w:rsidP="00DA05D2">
      <w:pPr>
        <w:pStyle w:val="Nagwek3"/>
      </w:pPr>
      <w:bookmarkStart w:id="178" w:name="_Toc10563821"/>
      <w:r w:rsidRPr="00172CC0">
        <w:t>Region I</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6"/>
        <w:gridCol w:w="4164"/>
        <w:gridCol w:w="4122"/>
      </w:tblGrid>
      <w:tr w:rsidR="00AD6DE9" w:rsidRPr="00172CC0" w14:paraId="135FFF9C" w14:textId="77777777" w:rsidTr="006C797E">
        <w:trPr>
          <w:trHeight w:val="1806"/>
        </w:trPr>
        <w:tc>
          <w:tcPr>
            <w:tcW w:w="5556" w:type="dxa"/>
          </w:tcPr>
          <w:p w14:paraId="544F2F9C" w14:textId="77777777" w:rsidR="00AD6DE9" w:rsidRPr="00172CC0" w:rsidRDefault="00AD6DE9" w:rsidP="003F1416">
            <w:pPr>
              <w:jc w:val="center"/>
              <w:rPr>
                <w:b/>
              </w:rPr>
            </w:pPr>
          </w:p>
          <w:p w14:paraId="7CE263D6" w14:textId="77777777" w:rsidR="00AD6DE9" w:rsidRPr="00172CC0" w:rsidRDefault="00AD6DE9" w:rsidP="003F1416">
            <w:pPr>
              <w:jc w:val="center"/>
              <w:rPr>
                <w:b/>
              </w:rPr>
            </w:pPr>
            <w:r w:rsidRPr="00172CC0">
              <w:rPr>
                <w:b/>
              </w:rPr>
              <w:t>Liczba ludności regionu I w 20</w:t>
            </w:r>
            <w:r w:rsidR="00C4580A" w:rsidRPr="00172CC0">
              <w:rPr>
                <w:b/>
              </w:rPr>
              <w:t>20</w:t>
            </w:r>
            <w:r w:rsidRPr="00172CC0">
              <w:rPr>
                <w:b/>
              </w:rPr>
              <w:t xml:space="preserve"> r.</w:t>
            </w:r>
          </w:p>
          <w:p w14:paraId="141D05BA" w14:textId="77777777" w:rsidR="00AD6DE9" w:rsidRPr="00172CC0" w:rsidRDefault="00AD6DE9" w:rsidP="003F1416">
            <w:pPr>
              <w:jc w:val="center"/>
            </w:pPr>
          </w:p>
          <w:p w14:paraId="38716326" w14:textId="77777777" w:rsidR="00AD6DE9" w:rsidRPr="00172CC0" w:rsidRDefault="00C4580A" w:rsidP="003F1416">
            <w:pPr>
              <w:jc w:val="center"/>
              <w:rPr>
                <w:b/>
                <w:bCs/>
                <w:sz w:val="26"/>
                <w:szCs w:val="26"/>
              </w:rPr>
            </w:pPr>
            <w:r w:rsidRPr="00172CC0">
              <w:rPr>
                <w:b/>
                <w:bCs/>
                <w:sz w:val="26"/>
                <w:szCs w:val="26"/>
              </w:rPr>
              <w:t>442 657</w:t>
            </w:r>
          </w:p>
        </w:tc>
        <w:tc>
          <w:tcPr>
            <w:tcW w:w="8662" w:type="dxa"/>
            <w:gridSpan w:val="2"/>
          </w:tcPr>
          <w:p w14:paraId="70F57395" w14:textId="77777777" w:rsidR="00AD6DE9" w:rsidRPr="00172CC0" w:rsidRDefault="00AD6DE9" w:rsidP="003F1416">
            <w:pPr>
              <w:rPr>
                <w:sz w:val="20"/>
                <w:szCs w:val="20"/>
              </w:rPr>
            </w:pPr>
            <w:r w:rsidRPr="00172CC0">
              <w:rPr>
                <w:b/>
              </w:rPr>
              <w:t xml:space="preserve">Gminy wchodzące w skład regionu: </w:t>
            </w:r>
            <w:r w:rsidRPr="00172CC0">
              <w:rPr>
                <w:sz w:val="18"/>
                <w:szCs w:val="18"/>
              </w:rPr>
              <w:t>Białośliwie (w), Budzyń (w), Chodzież (m), Chodzież (w), Czarnków (m), Czarnków (w), Damasławek (w), Drawsko (w), Gołańcz (mw), Jastrowie (mw), Kaczory (w), Krajenka (mw), Krzyż Wielkopolski (mw), Lipka (w), Lubasz (w), Łobżenica (mw), Margonin (mw), Miasteczko Krajeńskie (w), Mieleszyn (w), Mieścisko (w), Okonek (mw), Piła (m), Połajewo (w), Rogoźno (mw), Ryczywół (w), Skoki (mw), Szamocin (mw), Szydłowo (w), Tarnówka (w), Trzcianka (mw), Ujście (mw), Wapno (w), Wągrowiec (m), Wągrowiec (w), Wieleń (mw), Wyrzysk (mw), Wysoka (mw), Zakrzewo (w), Złotów (m), Złotów (w).</w:t>
            </w:r>
          </w:p>
        </w:tc>
      </w:tr>
      <w:tr w:rsidR="00AD6DE9" w:rsidRPr="00172CC0" w14:paraId="7971AB20" w14:textId="77777777" w:rsidTr="006C797E">
        <w:tc>
          <w:tcPr>
            <w:tcW w:w="5556" w:type="dxa"/>
            <w:vMerge w:val="restart"/>
          </w:tcPr>
          <w:p w14:paraId="64DDCD79" w14:textId="77777777" w:rsidR="00AD6DE9" w:rsidRPr="00172CC0" w:rsidRDefault="0081220B" w:rsidP="003F1416">
            <w:pPr>
              <w:jc w:val="center"/>
            </w:pPr>
            <w:r w:rsidRPr="00172CC0">
              <w:rPr>
                <w:noProof/>
                <w:lang w:eastAsia="pl-PL"/>
              </w:rPr>
              <w:drawing>
                <wp:inline distT="0" distB="0" distL="0" distR="0" wp14:anchorId="35842639" wp14:editId="29BB347F">
                  <wp:extent cx="3480435" cy="3637280"/>
                  <wp:effectExtent l="0" t="0" r="5715"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0435" cy="3637280"/>
                          </a:xfrm>
                          <a:prstGeom prst="rect">
                            <a:avLst/>
                          </a:prstGeom>
                          <a:noFill/>
                          <a:ln>
                            <a:noFill/>
                          </a:ln>
                        </pic:spPr>
                      </pic:pic>
                    </a:graphicData>
                  </a:graphic>
                </wp:inline>
              </w:drawing>
            </w:r>
          </w:p>
        </w:tc>
        <w:tc>
          <w:tcPr>
            <w:tcW w:w="8662" w:type="dxa"/>
            <w:gridSpan w:val="2"/>
          </w:tcPr>
          <w:p w14:paraId="2C2097F0" w14:textId="77777777" w:rsidR="00AD6DE9" w:rsidRPr="00172CC0" w:rsidRDefault="00D73CA1" w:rsidP="003F1416">
            <w:pPr>
              <w:jc w:val="center"/>
              <w:rPr>
                <w:b/>
              </w:rPr>
            </w:pPr>
            <w:r w:rsidRPr="00172CC0">
              <w:rPr>
                <w:b/>
              </w:rPr>
              <w:t>Prognoza - o</w:t>
            </w:r>
            <w:r w:rsidR="00AD6DE9" w:rsidRPr="00172CC0">
              <w:rPr>
                <w:b/>
              </w:rPr>
              <w:t>dpady komunalne w 20</w:t>
            </w:r>
            <w:r w:rsidRPr="00172CC0">
              <w:rPr>
                <w:b/>
              </w:rPr>
              <w:t>20</w:t>
            </w:r>
            <w:r w:rsidR="00AD6DE9" w:rsidRPr="00172CC0">
              <w:rPr>
                <w:b/>
              </w:rPr>
              <w:t xml:space="preserve"> r.</w:t>
            </w:r>
            <w:r w:rsidRPr="00172CC0">
              <w:rPr>
                <w:b/>
              </w:rPr>
              <w:t xml:space="preserve"> </w:t>
            </w:r>
          </w:p>
        </w:tc>
      </w:tr>
      <w:tr w:rsidR="00AD6DE9" w:rsidRPr="00172CC0" w14:paraId="13F5CB52" w14:textId="77777777" w:rsidTr="006C797E">
        <w:tc>
          <w:tcPr>
            <w:tcW w:w="5556" w:type="dxa"/>
            <w:vMerge/>
          </w:tcPr>
          <w:p w14:paraId="18BEDBC5" w14:textId="77777777" w:rsidR="00AD6DE9" w:rsidRPr="00172CC0" w:rsidRDefault="00AD6DE9" w:rsidP="003F1416"/>
        </w:tc>
        <w:tc>
          <w:tcPr>
            <w:tcW w:w="4353" w:type="dxa"/>
          </w:tcPr>
          <w:p w14:paraId="6D01D2D4" w14:textId="77777777" w:rsidR="00AD6DE9" w:rsidRPr="00172CC0" w:rsidRDefault="00AD6DE9" w:rsidP="003F1416">
            <w:pPr>
              <w:rPr>
                <w:b/>
              </w:rPr>
            </w:pPr>
          </w:p>
          <w:p w14:paraId="7A020D0B" w14:textId="77777777" w:rsidR="00AD6DE9" w:rsidRPr="00172CC0" w:rsidRDefault="00AD6DE9" w:rsidP="003F1416"/>
          <w:p w14:paraId="3BBB4CEB" w14:textId="77777777" w:rsidR="00AD6DE9" w:rsidRPr="00172CC0" w:rsidRDefault="00AD6DE9" w:rsidP="003F1416"/>
          <w:p w14:paraId="1B8298D5" w14:textId="77777777" w:rsidR="00AD6DE9" w:rsidRPr="00172CC0" w:rsidRDefault="00AD6DE9" w:rsidP="003F1416"/>
          <w:p w14:paraId="7C2DE576" w14:textId="77777777" w:rsidR="00AD6DE9" w:rsidRPr="00172CC0" w:rsidRDefault="00AD6DE9" w:rsidP="003F1416"/>
          <w:p w14:paraId="07C8E804" w14:textId="77777777" w:rsidR="00AD6DE9" w:rsidRPr="00172CC0" w:rsidRDefault="00AD6DE9" w:rsidP="003F1416">
            <w:r w:rsidRPr="00172CC0">
              <w:t>Odpady komunalne odebrane i  zebrane:</w:t>
            </w:r>
          </w:p>
          <w:p w14:paraId="41799694" w14:textId="77777777" w:rsidR="00AD6DE9" w:rsidRPr="00172CC0" w:rsidRDefault="00AD6DE9" w:rsidP="003F1416"/>
          <w:p w14:paraId="70927D49" w14:textId="77777777" w:rsidR="00AD6DE9" w:rsidRPr="00172CC0" w:rsidRDefault="00D73CA1" w:rsidP="003F1416">
            <w:pPr>
              <w:jc w:val="center"/>
              <w:rPr>
                <w:b/>
                <w:bCs/>
                <w:sz w:val="26"/>
                <w:szCs w:val="26"/>
              </w:rPr>
            </w:pPr>
            <w:r w:rsidRPr="00172CC0">
              <w:rPr>
                <w:b/>
                <w:bCs/>
                <w:sz w:val="26"/>
                <w:szCs w:val="26"/>
              </w:rPr>
              <w:t>174 230</w:t>
            </w:r>
            <w:r w:rsidR="00AD6DE9" w:rsidRPr="00172CC0">
              <w:rPr>
                <w:b/>
                <w:bCs/>
                <w:sz w:val="26"/>
                <w:szCs w:val="26"/>
              </w:rPr>
              <w:t xml:space="preserve"> Mg/rok</w:t>
            </w:r>
          </w:p>
          <w:p w14:paraId="3EDD4B56" w14:textId="77777777" w:rsidR="00AD6DE9" w:rsidRPr="00172CC0" w:rsidRDefault="00AD6DE9" w:rsidP="003F1416"/>
          <w:p w14:paraId="4A9FF8C9" w14:textId="77777777" w:rsidR="00AD6DE9" w:rsidRPr="00172CC0" w:rsidRDefault="00AD6DE9" w:rsidP="003F1416">
            <w:pPr>
              <w:jc w:val="center"/>
            </w:pPr>
          </w:p>
        </w:tc>
        <w:tc>
          <w:tcPr>
            <w:tcW w:w="4309" w:type="dxa"/>
          </w:tcPr>
          <w:p w14:paraId="761808FD" w14:textId="77777777" w:rsidR="00AD6DE9" w:rsidRPr="00172CC0" w:rsidRDefault="00AD6DE9" w:rsidP="003F1416"/>
          <w:p w14:paraId="131DC72D" w14:textId="77777777" w:rsidR="00AD6DE9" w:rsidRPr="00172CC0" w:rsidRDefault="00AD6DE9" w:rsidP="003F1416"/>
          <w:p w14:paraId="786EC729" w14:textId="77777777" w:rsidR="00AD6DE9" w:rsidRPr="00172CC0" w:rsidRDefault="00AD6DE9" w:rsidP="003F1416"/>
          <w:p w14:paraId="4CDB6A7A" w14:textId="77777777" w:rsidR="00AD6DE9" w:rsidRPr="00172CC0" w:rsidRDefault="00AD6DE9" w:rsidP="003F1416"/>
          <w:p w14:paraId="1890AA75" w14:textId="77777777" w:rsidR="00AD6DE9" w:rsidRPr="00172CC0" w:rsidRDefault="00AD6DE9" w:rsidP="003F1416"/>
          <w:p w14:paraId="00E7FFB5" w14:textId="77777777" w:rsidR="00AD6DE9" w:rsidRPr="00172CC0" w:rsidRDefault="00AD6DE9" w:rsidP="003F1416">
            <w:r w:rsidRPr="00172CC0">
              <w:t>Zmieszane odpady komunalne odebrane:</w:t>
            </w:r>
          </w:p>
          <w:p w14:paraId="5F4974E1" w14:textId="77777777" w:rsidR="00AD6DE9" w:rsidRPr="00172CC0" w:rsidRDefault="00AD6DE9" w:rsidP="003F1416"/>
          <w:p w14:paraId="2015C970" w14:textId="77777777" w:rsidR="00AD6DE9" w:rsidRPr="00172CC0" w:rsidRDefault="00D73CA1" w:rsidP="003F1416">
            <w:pPr>
              <w:jc w:val="center"/>
              <w:rPr>
                <w:b/>
                <w:bCs/>
                <w:sz w:val="26"/>
                <w:szCs w:val="26"/>
              </w:rPr>
            </w:pPr>
            <w:r w:rsidRPr="00172CC0">
              <w:rPr>
                <w:b/>
                <w:bCs/>
                <w:sz w:val="26"/>
                <w:szCs w:val="26"/>
              </w:rPr>
              <w:t>122 456</w:t>
            </w:r>
            <w:r w:rsidR="00AD6DE9" w:rsidRPr="00172CC0">
              <w:rPr>
                <w:b/>
                <w:bCs/>
                <w:sz w:val="26"/>
                <w:szCs w:val="26"/>
              </w:rPr>
              <w:t xml:space="preserve"> Mg/rok</w:t>
            </w:r>
          </w:p>
          <w:p w14:paraId="7EDD89A0" w14:textId="77777777" w:rsidR="00AD6DE9" w:rsidRPr="00172CC0" w:rsidRDefault="00AD6DE9" w:rsidP="003F1416"/>
        </w:tc>
      </w:tr>
    </w:tbl>
    <w:p w14:paraId="5785B692" w14:textId="77777777" w:rsidR="00AD6DE9" w:rsidRPr="00172CC0" w:rsidRDefault="00AD6DE9" w:rsidP="003F1416"/>
    <w:p w14:paraId="3FB9D834" w14:textId="77777777" w:rsidR="00AD6DE9" w:rsidRPr="00172CC0" w:rsidRDefault="00AD6DE9" w:rsidP="003F1416">
      <w:pPr>
        <w:autoSpaceDE/>
        <w:autoSpaceDN/>
        <w:adjustRightInd/>
        <w:spacing w:after="0"/>
        <w:jc w:val="left"/>
        <w:rPr>
          <w:b/>
          <w:sz w:val="20"/>
          <w:szCs w:val="20"/>
        </w:rPr>
      </w:pPr>
      <w:r w:rsidRPr="00172CC0">
        <w:rPr>
          <w:sz w:val="20"/>
          <w:szCs w:val="20"/>
        </w:rPr>
        <w:br w:type="page"/>
      </w:r>
    </w:p>
    <w:p w14:paraId="57A82293" w14:textId="77777777" w:rsidR="00AD6DE9" w:rsidRPr="00172CC0" w:rsidRDefault="00AD6DE9" w:rsidP="00D651D0">
      <w:pPr>
        <w:pStyle w:val="StylNagwek4TimesNewRoman"/>
        <w:numPr>
          <w:ilvl w:val="3"/>
          <w:numId w:val="19"/>
        </w:numPr>
      </w:pPr>
      <w:bookmarkStart w:id="179" w:name="_Toc10563822"/>
      <w:r w:rsidRPr="00172CC0">
        <w:t>Prognozy zmian ilości odpadów komunalnych z uwzględnieniem selektywnej zbiórki</w:t>
      </w:r>
      <w:r w:rsidR="00D73CA1" w:rsidRPr="00172CC0">
        <w:t xml:space="preserve"> </w:t>
      </w:r>
      <w:r w:rsidRPr="00172CC0">
        <w:t>w Regionie I</w:t>
      </w:r>
      <w:bookmarkEnd w:id="179"/>
    </w:p>
    <w:p w14:paraId="68433984" w14:textId="77777777" w:rsidR="00AD6DE9" w:rsidRPr="00172CC0" w:rsidRDefault="00AD6DE9" w:rsidP="003F1416">
      <w:pPr>
        <w:pStyle w:val="Nagowektabel"/>
        <w:tabs>
          <w:tab w:val="clear" w:pos="1560"/>
        </w:tabs>
        <w:ind w:left="1134" w:firstLine="0"/>
        <w:rPr>
          <w:rFonts w:ascii="Times New Roman" w:hAnsi="Times New Roman"/>
          <w:sz w:val="20"/>
          <w:szCs w:val="20"/>
        </w:rPr>
      </w:pPr>
    </w:p>
    <w:p w14:paraId="76026E2B" w14:textId="0F0C32F0"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80" w:name="_Toc10563981"/>
      <w:r w:rsidRPr="00172CC0">
        <w:rPr>
          <w:rFonts w:ascii="Times New Roman" w:hAnsi="Times New Roman"/>
          <w:sz w:val="20"/>
          <w:szCs w:val="20"/>
        </w:rPr>
        <w:t>Prognozy zmian ilości odpadów komunalnych dla Regionu I z uwzględnieniem prognoz selektywnej zbiórki odpadów – lata 201</w:t>
      </w:r>
      <w:r w:rsidR="00C4580A" w:rsidRPr="00172CC0">
        <w:rPr>
          <w:rFonts w:ascii="Times New Roman" w:hAnsi="Times New Roman"/>
          <w:sz w:val="20"/>
          <w:szCs w:val="20"/>
        </w:rPr>
        <w:t>7</w:t>
      </w:r>
      <w:r w:rsidRPr="00172CC0">
        <w:rPr>
          <w:rFonts w:ascii="Times New Roman" w:hAnsi="Times New Roman"/>
          <w:sz w:val="20"/>
          <w:szCs w:val="20"/>
        </w:rPr>
        <w:t>-2030</w:t>
      </w:r>
      <w:r w:rsidR="004E1570" w:rsidRPr="00172CC0">
        <w:rPr>
          <w:rFonts w:ascii="Times New Roman" w:hAnsi="Times New Roman"/>
          <w:sz w:val="20"/>
          <w:szCs w:val="20"/>
        </w:rPr>
        <w:t>. Masy odpadów w Mg.</w:t>
      </w:r>
      <w:bookmarkEnd w:id="180"/>
    </w:p>
    <w:p w14:paraId="56495311"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D73CA1" w:rsidRPr="00172CC0" w14:paraId="209C2657" w14:textId="77777777" w:rsidTr="00D73CA1">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56049F4C"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0A600493"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 </w:t>
            </w:r>
          </w:p>
        </w:tc>
      </w:tr>
      <w:tr w:rsidR="00D73CA1" w:rsidRPr="00172CC0" w14:paraId="57F26840" w14:textId="77777777" w:rsidTr="00D73CA1">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21778E28" w14:textId="77777777" w:rsidR="00D73CA1" w:rsidRPr="00172CC0" w:rsidRDefault="00D73CA1" w:rsidP="00D73CA1">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02955101"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355136E1"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07B33354"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00C4E2FA"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1C4452E9"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042D7011"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5E30FCBA"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185C44C6"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26C72FF4"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42877D2E"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62DA29DF"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668539E2"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200A8632"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4ECADFA4" w14:textId="77777777" w:rsidR="00D73CA1" w:rsidRPr="00172CC0" w:rsidRDefault="00D73CA1" w:rsidP="00D73CA1">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D73CA1" w:rsidRPr="00172CC0" w14:paraId="3AE00982"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99638A5"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6307B9C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441 708</w:t>
            </w:r>
          </w:p>
        </w:tc>
        <w:tc>
          <w:tcPr>
            <w:tcW w:w="820" w:type="dxa"/>
            <w:tcBorders>
              <w:top w:val="nil"/>
              <w:left w:val="nil"/>
              <w:bottom w:val="single" w:sz="4" w:space="0" w:color="auto"/>
              <w:right w:val="single" w:sz="4" w:space="0" w:color="auto"/>
            </w:tcBorders>
            <w:shd w:val="clear" w:color="auto" w:fill="auto"/>
            <w:noWrap/>
            <w:vAlign w:val="bottom"/>
            <w:hideMark/>
          </w:tcPr>
          <w:p w14:paraId="3A6FDF9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442 074</w:t>
            </w:r>
          </w:p>
        </w:tc>
        <w:tc>
          <w:tcPr>
            <w:tcW w:w="820" w:type="dxa"/>
            <w:tcBorders>
              <w:top w:val="nil"/>
              <w:left w:val="nil"/>
              <w:bottom w:val="single" w:sz="4" w:space="0" w:color="auto"/>
              <w:right w:val="single" w:sz="4" w:space="0" w:color="auto"/>
            </w:tcBorders>
            <w:shd w:val="clear" w:color="auto" w:fill="auto"/>
            <w:noWrap/>
            <w:vAlign w:val="bottom"/>
            <w:hideMark/>
          </w:tcPr>
          <w:p w14:paraId="70E16FD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442 395</w:t>
            </w:r>
          </w:p>
        </w:tc>
        <w:tc>
          <w:tcPr>
            <w:tcW w:w="820" w:type="dxa"/>
            <w:tcBorders>
              <w:top w:val="nil"/>
              <w:left w:val="nil"/>
              <w:bottom w:val="single" w:sz="4" w:space="0" w:color="auto"/>
              <w:right w:val="single" w:sz="4" w:space="0" w:color="auto"/>
            </w:tcBorders>
            <w:shd w:val="clear" w:color="000000" w:fill="D9D9D9"/>
            <w:noWrap/>
            <w:vAlign w:val="bottom"/>
            <w:hideMark/>
          </w:tcPr>
          <w:p w14:paraId="138C1F4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442 657</w:t>
            </w:r>
          </w:p>
        </w:tc>
        <w:tc>
          <w:tcPr>
            <w:tcW w:w="820" w:type="dxa"/>
            <w:tcBorders>
              <w:top w:val="nil"/>
              <w:left w:val="nil"/>
              <w:bottom w:val="single" w:sz="4" w:space="0" w:color="auto"/>
              <w:right w:val="single" w:sz="4" w:space="0" w:color="auto"/>
            </w:tcBorders>
            <w:shd w:val="clear" w:color="auto" w:fill="auto"/>
            <w:noWrap/>
            <w:vAlign w:val="bottom"/>
            <w:hideMark/>
          </w:tcPr>
          <w:p w14:paraId="019821F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442 467</w:t>
            </w:r>
          </w:p>
        </w:tc>
        <w:tc>
          <w:tcPr>
            <w:tcW w:w="820" w:type="dxa"/>
            <w:tcBorders>
              <w:top w:val="nil"/>
              <w:left w:val="nil"/>
              <w:bottom w:val="single" w:sz="4" w:space="0" w:color="auto"/>
              <w:right w:val="single" w:sz="4" w:space="0" w:color="auto"/>
            </w:tcBorders>
            <w:shd w:val="clear" w:color="auto" w:fill="auto"/>
            <w:noWrap/>
            <w:vAlign w:val="bottom"/>
            <w:hideMark/>
          </w:tcPr>
          <w:p w14:paraId="445AAA7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442 277</w:t>
            </w:r>
          </w:p>
        </w:tc>
        <w:tc>
          <w:tcPr>
            <w:tcW w:w="820" w:type="dxa"/>
            <w:tcBorders>
              <w:top w:val="nil"/>
              <w:left w:val="nil"/>
              <w:bottom w:val="single" w:sz="4" w:space="0" w:color="auto"/>
              <w:right w:val="single" w:sz="4" w:space="0" w:color="auto"/>
            </w:tcBorders>
            <w:shd w:val="clear" w:color="auto" w:fill="auto"/>
            <w:noWrap/>
            <w:vAlign w:val="bottom"/>
            <w:hideMark/>
          </w:tcPr>
          <w:p w14:paraId="654951A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442 087</w:t>
            </w:r>
          </w:p>
        </w:tc>
        <w:tc>
          <w:tcPr>
            <w:tcW w:w="820" w:type="dxa"/>
            <w:tcBorders>
              <w:top w:val="nil"/>
              <w:left w:val="nil"/>
              <w:bottom w:val="single" w:sz="4" w:space="0" w:color="auto"/>
              <w:right w:val="single" w:sz="4" w:space="0" w:color="auto"/>
            </w:tcBorders>
            <w:shd w:val="clear" w:color="auto" w:fill="auto"/>
            <w:noWrap/>
            <w:vAlign w:val="bottom"/>
            <w:hideMark/>
          </w:tcPr>
          <w:p w14:paraId="48CE0CC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441 897</w:t>
            </w:r>
          </w:p>
        </w:tc>
        <w:tc>
          <w:tcPr>
            <w:tcW w:w="820" w:type="dxa"/>
            <w:tcBorders>
              <w:top w:val="nil"/>
              <w:left w:val="nil"/>
              <w:bottom w:val="single" w:sz="4" w:space="0" w:color="auto"/>
              <w:right w:val="single" w:sz="4" w:space="0" w:color="auto"/>
            </w:tcBorders>
            <w:shd w:val="clear" w:color="000000" w:fill="D9D9D9"/>
            <w:noWrap/>
            <w:vAlign w:val="bottom"/>
            <w:hideMark/>
          </w:tcPr>
          <w:p w14:paraId="23CCB5A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441 707</w:t>
            </w:r>
          </w:p>
        </w:tc>
        <w:tc>
          <w:tcPr>
            <w:tcW w:w="820" w:type="dxa"/>
            <w:tcBorders>
              <w:top w:val="nil"/>
              <w:left w:val="nil"/>
              <w:bottom w:val="single" w:sz="4" w:space="0" w:color="auto"/>
              <w:right w:val="single" w:sz="4" w:space="0" w:color="auto"/>
            </w:tcBorders>
            <w:shd w:val="clear" w:color="auto" w:fill="auto"/>
            <w:noWrap/>
            <w:vAlign w:val="bottom"/>
            <w:hideMark/>
          </w:tcPr>
          <w:p w14:paraId="7F61006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441 214</w:t>
            </w:r>
          </w:p>
        </w:tc>
        <w:tc>
          <w:tcPr>
            <w:tcW w:w="820" w:type="dxa"/>
            <w:tcBorders>
              <w:top w:val="nil"/>
              <w:left w:val="nil"/>
              <w:bottom w:val="single" w:sz="4" w:space="0" w:color="auto"/>
              <w:right w:val="single" w:sz="4" w:space="0" w:color="auto"/>
            </w:tcBorders>
            <w:shd w:val="clear" w:color="auto" w:fill="auto"/>
            <w:noWrap/>
            <w:vAlign w:val="bottom"/>
            <w:hideMark/>
          </w:tcPr>
          <w:p w14:paraId="47599FF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440 721</w:t>
            </w:r>
          </w:p>
        </w:tc>
        <w:tc>
          <w:tcPr>
            <w:tcW w:w="820" w:type="dxa"/>
            <w:tcBorders>
              <w:top w:val="nil"/>
              <w:left w:val="nil"/>
              <w:bottom w:val="single" w:sz="4" w:space="0" w:color="auto"/>
              <w:right w:val="single" w:sz="4" w:space="0" w:color="auto"/>
            </w:tcBorders>
            <w:shd w:val="clear" w:color="auto" w:fill="auto"/>
            <w:noWrap/>
            <w:vAlign w:val="bottom"/>
            <w:hideMark/>
          </w:tcPr>
          <w:p w14:paraId="545A050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440 228</w:t>
            </w:r>
          </w:p>
        </w:tc>
        <w:tc>
          <w:tcPr>
            <w:tcW w:w="820" w:type="dxa"/>
            <w:tcBorders>
              <w:top w:val="nil"/>
              <w:left w:val="nil"/>
              <w:bottom w:val="single" w:sz="4" w:space="0" w:color="auto"/>
              <w:right w:val="single" w:sz="4" w:space="0" w:color="auto"/>
            </w:tcBorders>
            <w:shd w:val="clear" w:color="auto" w:fill="auto"/>
            <w:noWrap/>
            <w:vAlign w:val="bottom"/>
            <w:hideMark/>
          </w:tcPr>
          <w:p w14:paraId="1C7F5F3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439 735</w:t>
            </w:r>
          </w:p>
        </w:tc>
        <w:tc>
          <w:tcPr>
            <w:tcW w:w="820" w:type="dxa"/>
            <w:tcBorders>
              <w:top w:val="nil"/>
              <w:left w:val="nil"/>
              <w:bottom w:val="single" w:sz="4" w:space="0" w:color="auto"/>
              <w:right w:val="single" w:sz="4" w:space="0" w:color="auto"/>
            </w:tcBorders>
            <w:shd w:val="clear" w:color="auto" w:fill="auto"/>
            <w:noWrap/>
            <w:vAlign w:val="bottom"/>
            <w:hideMark/>
          </w:tcPr>
          <w:p w14:paraId="5D73B47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439 242</w:t>
            </w:r>
          </w:p>
        </w:tc>
      </w:tr>
      <w:tr w:rsidR="00D73CA1" w:rsidRPr="00172CC0" w14:paraId="1B4B859F"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FD9A1DC"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1B23426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138 309</w:t>
            </w:r>
          </w:p>
        </w:tc>
        <w:tc>
          <w:tcPr>
            <w:tcW w:w="820" w:type="dxa"/>
            <w:tcBorders>
              <w:top w:val="nil"/>
              <w:left w:val="nil"/>
              <w:bottom w:val="single" w:sz="4" w:space="0" w:color="auto"/>
              <w:right w:val="single" w:sz="4" w:space="0" w:color="auto"/>
            </w:tcBorders>
            <w:shd w:val="clear" w:color="auto" w:fill="auto"/>
            <w:noWrap/>
            <w:vAlign w:val="bottom"/>
            <w:hideMark/>
          </w:tcPr>
          <w:p w14:paraId="32B715D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149 374</w:t>
            </w:r>
          </w:p>
        </w:tc>
        <w:tc>
          <w:tcPr>
            <w:tcW w:w="820" w:type="dxa"/>
            <w:tcBorders>
              <w:top w:val="nil"/>
              <w:left w:val="nil"/>
              <w:bottom w:val="single" w:sz="4" w:space="0" w:color="auto"/>
              <w:right w:val="single" w:sz="4" w:space="0" w:color="auto"/>
            </w:tcBorders>
            <w:shd w:val="clear" w:color="auto" w:fill="auto"/>
            <w:noWrap/>
            <w:vAlign w:val="bottom"/>
            <w:hideMark/>
          </w:tcPr>
          <w:p w14:paraId="34CE1B0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161 324</w:t>
            </w:r>
          </w:p>
        </w:tc>
        <w:tc>
          <w:tcPr>
            <w:tcW w:w="820" w:type="dxa"/>
            <w:tcBorders>
              <w:top w:val="nil"/>
              <w:left w:val="nil"/>
              <w:bottom w:val="single" w:sz="4" w:space="0" w:color="auto"/>
              <w:right w:val="single" w:sz="4" w:space="0" w:color="auto"/>
            </w:tcBorders>
            <w:shd w:val="clear" w:color="000000" w:fill="D9D9D9"/>
            <w:noWrap/>
            <w:vAlign w:val="bottom"/>
            <w:hideMark/>
          </w:tcPr>
          <w:p w14:paraId="61EF6BF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174 230</w:t>
            </w:r>
          </w:p>
        </w:tc>
        <w:tc>
          <w:tcPr>
            <w:tcW w:w="820" w:type="dxa"/>
            <w:tcBorders>
              <w:top w:val="nil"/>
              <w:left w:val="nil"/>
              <w:bottom w:val="single" w:sz="4" w:space="0" w:color="auto"/>
              <w:right w:val="single" w:sz="4" w:space="0" w:color="auto"/>
            </w:tcBorders>
            <w:shd w:val="clear" w:color="auto" w:fill="auto"/>
            <w:noWrap/>
            <w:vAlign w:val="bottom"/>
            <w:hideMark/>
          </w:tcPr>
          <w:p w14:paraId="390D410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181 199</w:t>
            </w:r>
          </w:p>
        </w:tc>
        <w:tc>
          <w:tcPr>
            <w:tcW w:w="820" w:type="dxa"/>
            <w:tcBorders>
              <w:top w:val="nil"/>
              <w:left w:val="nil"/>
              <w:bottom w:val="single" w:sz="4" w:space="0" w:color="auto"/>
              <w:right w:val="single" w:sz="4" w:space="0" w:color="auto"/>
            </w:tcBorders>
            <w:shd w:val="clear" w:color="auto" w:fill="auto"/>
            <w:noWrap/>
            <w:vAlign w:val="bottom"/>
            <w:hideMark/>
          </w:tcPr>
          <w:p w14:paraId="4C83F3F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188 447</w:t>
            </w:r>
          </w:p>
        </w:tc>
        <w:tc>
          <w:tcPr>
            <w:tcW w:w="820" w:type="dxa"/>
            <w:tcBorders>
              <w:top w:val="nil"/>
              <w:left w:val="nil"/>
              <w:bottom w:val="single" w:sz="4" w:space="0" w:color="auto"/>
              <w:right w:val="single" w:sz="4" w:space="0" w:color="auto"/>
            </w:tcBorders>
            <w:shd w:val="clear" w:color="auto" w:fill="auto"/>
            <w:noWrap/>
            <w:vAlign w:val="bottom"/>
            <w:hideMark/>
          </w:tcPr>
          <w:p w14:paraId="7D334FC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195 985</w:t>
            </w:r>
          </w:p>
        </w:tc>
        <w:tc>
          <w:tcPr>
            <w:tcW w:w="820" w:type="dxa"/>
            <w:tcBorders>
              <w:top w:val="nil"/>
              <w:left w:val="nil"/>
              <w:bottom w:val="single" w:sz="4" w:space="0" w:color="auto"/>
              <w:right w:val="single" w:sz="4" w:space="0" w:color="auto"/>
            </w:tcBorders>
            <w:shd w:val="clear" w:color="auto" w:fill="auto"/>
            <w:noWrap/>
            <w:vAlign w:val="bottom"/>
            <w:hideMark/>
          </w:tcPr>
          <w:p w14:paraId="34895C1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203 824</w:t>
            </w:r>
          </w:p>
        </w:tc>
        <w:tc>
          <w:tcPr>
            <w:tcW w:w="820" w:type="dxa"/>
            <w:tcBorders>
              <w:top w:val="nil"/>
              <w:left w:val="nil"/>
              <w:bottom w:val="single" w:sz="4" w:space="0" w:color="auto"/>
              <w:right w:val="single" w:sz="4" w:space="0" w:color="auto"/>
            </w:tcBorders>
            <w:shd w:val="clear" w:color="000000" w:fill="D9D9D9"/>
            <w:noWrap/>
            <w:vAlign w:val="bottom"/>
            <w:hideMark/>
          </w:tcPr>
          <w:p w14:paraId="149EB87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211 977</w:t>
            </w:r>
          </w:p>
        </w:tc>
        <w:tc>
          <w:tcPr>
            <w:tcW w:w="820" w:type="dxa"/>
            <w:tcBorders>
              <w:top w:val="nil"/>
              <w:left w:val="nil"/>
              <w:bottom w:val="single" w:sz="4" w:space="0" w:color="auto"/>
              <w:right w:val="single" w:sz="4" w:space="0" w:color="auto"/>
            </w:tcBorders>
            <w:shd w:val="clear" w:color="auto" w:fill="auto"/>
            <w:noWrap/>
            <w:vAlign w:val="bottom"/>
            <w:hideMark/>
          </w:tcPr>
          <w:p w14:paraId="2818A75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217 700</w:t>
            </w:r>
          </w:p>
        </w:tc>
        <w:tc>
          <w:tcPr>
            <w:tcW w:w="820" w:type="dxa"/>
            <w:tcBorders>
              <w:top w:val="nil"/>
              <w:left w:val="nil"/>
              <w:bottom w:val="single" w:sz="4" w:space="0" w:color="auto"/>
              <w:right w:val="single" w:sz="4" w:space="0" w:color="auto"/>
            </w:tcBorders>
            <w:shd w:val="clear" w:color="auto" w:fill="auto"/>
            <w:noWrap/>
            <w:vAlign w:val="bottom"/>
            <w:hideMark/>
          </w:tcPr>
          <w:p w14:paraId="54D7BDB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223 578</w:t>
            </w:r>
          </w:p>
        </w:tc>
        <w:tc>
          <w:tcPr>
            <w:tcW w:w="820" w:type="dxa"/>
            <w:tcBorders>
              <w:top w:val="nil"/>
              <w:left w:val="nil"/>
              <w:bottom w:val="single" w:sz="4" w:space="0" w:color="auto"/>
              <w:right w:val="single" w:sz="4" w:space="0" w:color="auto"/>
            </w:tcBorders>
            <w:shd w:val="clear" w:color="auto" w:fill="auto"/>
            <w:noWrap/>
            <w:vAlign w:val="bottom"/>
            <w:hideMark/>
          </w:tcPr>
          <w:p w14:paraId="7395256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229 615</w:t>
            </w:r>
          </w:p>
        </w:tc>
        <w:tc>
          <w:tcPr>
            <w:tcW w:w="820" w:type="dxa"/>
            <w:tcBorders>
              <w:top w:val="nil"/>
              <w:left w:val="nil"/>
              <w:bottom w:val="single" w:sz="4" w:space="0" w:color="auto"/>
              <w:right w:val="single" w:sz="4" w:space="0" w:color="auto"/>
            </w:tcBorders>
            <w:shd w:val="clear" w:color="auto" w:fill="auto"/>
            <w:noWrap/>
            <w:vAlign w:val="bottom"/>
            <w:hideMark/>
          </w:tcPr>
          <w:p w14:paraId="3BC82AF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235 814</w:t>
            </w:r>
          </w:p>
        </w:tc>
        <w:tc>
          <w:tcPr>
            <w:tcW w:w="820" w:type="dxa"/>
            <w:tcBorders>
              <w:top w:val="nil"/>
              <w:left w:val="nil"/>
              <w:bottom w:val="single" w:sz="4" w:space="0" w:color="auto"/>
              <w:right w:val="single" w:sz="4" w:space="0" w:color="auto"/>
            </w:tcBorders>
            <w:shd w:val="clear" w:color="auto" w:fill="auto"/>
            <w:noWrap/>
            <w:vAlign w:val="bottom"/>
            <w:hideMark/>
          </w:tcPr>
          <w:p w14:paraId="09263F0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242 181</w:t>
            </w:r>
          </w:p>
        </w:tc>
      </w:tr>
      <w:tr w:rsidR="00D73CA1" w:rsidRPr="00172CC0" w14:paraId="07364491"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B51D517"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4D68B34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0,313</w:t>
            </w:r>
          </w:p>
        </w:tc>
        <w:tc>
          <w:tcPr>
            <w:tcW w:w="820" w:type="dxa"/>
            <w:tcBorders>
              <w:top w:val="nil"/>
              <w:left w:val="nil"/>
              <w:bottom w:val="single" w:sz="4" w:space="0" w:color="auto"/>
              <w:right w:val="single" w:sz="4" w:space="0" w:color="auto"/>
            </w:tcBorders>
            <w:shd w:val="clear" w:color="000000" w:fill="D9D9D9"/>
            <w:noWrap/>
            <w:vAlign w:val="bottom"/>
            <w:hideMark/>
          </w:tcPr>
          <w:p w14:paraId="44B1FE5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0,338</w:t>
            </w:r>
          </w:p>
        </w:tc>
        <w:tc>
          <w:tcPr>
            <w:tcW w:w="820" w:type="dxa"/>
            <w:tcBorders>
              <w:top w:val="nil"/>
              <w:left w:val="nil"/>
              <w:bottom w:val="single" w:sz="4" w:space="0" w:color="auto"/>
              <w:right w:val="single" w:sz="4" w:space="0" w:color="auto"/>
            </w:tcBorders>
            <w:shd w:val="clear" w:color="000000" w:fill="D9D9D9"/>
            <w:noWrap/>
            <w:vAlign w:val="bottom"/>
            <w:hideMark/>
          </w:tcPr>
          <w:p w14:paraId="7B77F44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0,365</w:t>
            </w:r>
          </w:p>
        </w:tc>
        <w:tc>
          <w:tcPr>
            <w:tcW w:w="820" w:type="dxa"/>
            <w:tcBorders>
              <w:top w:val="nil"/>
              <w:left w:val="nil"/>
              <w:bottom w:val="single" w:sz="4" w:space="0" w:color="auto"/>
              <w:right w:val="single" w:sz="4" w:space="0" w:color="auto"/>
            </w:tcBorders>
            <w:shd w:val="clear" w:color="000000" w:fill="D9D9D9"/>
            <w:noWrap/>
            <w:vAlign w:val="bottom"/>
            <w:hideMark/>
          </w:tcPr>
          <w:p w14:paraId="43E30E0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0,394</w:t>
            </w:r>
          </w:p>
        </w:tc>
        <w:tc>
          <w:tcPr>
            <w:tcW w:w="820" w:type="dxa"/>
            <w:tcBorders>
              <w:top w:val="nil"/>
              <w:left w:val="nil"/>
              <w:bottom w:val="single" w:sz="4" w:space="0" w:color="auto"/>
              <w:right w:val="single" w:sz="4" w:space="0" w:color="auto"/>
            </w:tcBorders>
            <w:shd w:val="clear" w:color="000000" w:fill="D9D9D9"/>
            <w:noWrap/>
            <w:vAlign w:val="bottom"/>
            <w:hideMark/>
          </w:tcPr>
          <w:p w14:paraId="789CF77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0,410</w:t>
            </w:r>
          </w:p>
        </w:tc>
        <w:tc>
          <w:tcPr>
            <w:tcW w:w="820" w:type="dxa"/>
            <w:tcBorders>
              <w:top w:val="nil"/>
              <w:left w:val="nil"/>
              <w:bottom w:val="single" w:sz="4" w:space="0" w:color="auto"/>
              <w:right w:val="single" w:sz="4" w:space="0" w:color="auto"/>
            </w:tcBorders>
            <w:shd w:val="clear" w:color="000000" w:fill="D9D9D9"/>
            <w:noWrap/>
            <w:vAlign w:val="bottom"/>
            <w:hideMark/>
          </w:tcPr>
          <w:p w14:paraId="38CF0F9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0,426</w:t>
            </w:r>
          </w:p>
        </w:tc>
        <w:tc>
          <w:tcPr>
            <w:tcW w:w="820" w:type="dxa"/>
            <w:tcBorders>
              <w:top w:val="nil"/>
              <w:left w:val="nil"/>
              <w:bottom w:val="single" w:sz="4" w:space="0" w:color="auto"/>
              <w:right w:val="single" w:sz="4" w:space="0" w:color="auto"/>
            </w:tcBorders>
            <w:shd w:val="clear" w:color="000000" w:fill="D9D9D9"/>
            <w:noWrap/>
            <w:vAlign w:val="bottom"/>
            <w:hideMark/>
          </w:tcPr>
          <w:p w14:paraId="7A95C88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0,443</w:t>
            </w:r>
          </w:p>
        </w:tc>
        <w:tc>
          <w:tcPr>
            <w:tcW w:w="820" w:type="dxa"/>
            <w:tcBorders>
              <w:top w:val="nil"/>
              <w:left w:val="nil"/>
              <w:bottom w:val="single" w:sz="4" w:space="0" w:color="auto"/>
              <w:right w:val="single" w:sz="4" w:space="0" w:color="auto"/>
            </w:tcBorders>
            <w:shd w:val="clear" w:color="000000" w:fill="D9D9D9"/>
            <w:noWrap/>
            <w:vAlign w:val="bottom"/>
            <w:hideMark/>
          </w:tcPr>
          <w:p w14:paraId="5F3AD77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0,461</w:t>
            </w:r>
          </w:p>
        </w:tc>
        <w:tc>
          <w:tcPr>
            <w:tcW w:w="820" w:type="dxa"/>
            <w:tcBorders>
              <w:top w:val="nil"/>
              <w:left w:val="nil"/>
              <w:bottom w:val="single" w:sz="4" w:space="0" w:color="auto"/>
              <w:right w:val="single" w:sz="4" w:space="0" w:color="auto"/>
            </w:tcBorders>
            <w:shd w:val="clear" w:color="000000" w:fill="D9D9D9"/>
            <w:noWrap/>
            <w:vAlign w:val="bottom"/>
            <w:hideMark/>
          </w:tcPr>
          <w:p w14:paraId="6F696E0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0,480</w:t>
            </w:r>
          </w:p>
        </w:tc>
        <w:tc>
          <w:tcPr>
            <w:tcW w:w="820" w:type="dxa"/>
            <w:tcBorders>
              <w:top w:val="nil"/>
              <w:left w:val="nil"/>
              <w:bottom w:val="single" w:sz="4" w:space="0" w:color="auto"/>
              <w:right w:val="single" w:sz="4" w:space="0" w:color="auto"/>
            </w:tcBorders>
            <w:shd w:val="clear" w:color="000000" w:fill="D9D9D9"/>
            <w:noWrap/>
            <w:vAlign w:val="bottom"/>
            <w:hideMark/>
          </w:tcPr>
          <w:p w14:paraId="3AAE4B3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0,493</w:t>
            </w:r>
          </w:p>
        </w:tc>
        <w:tc>
          <w:tcPr>
            <w:tcW w:w="820" w:type="dxa"/>
            <w:tcBorders>
              <w:top w:val="nil"/>
              <w:left w:val="nil"/>
              <w:bottom w:val="single" w:sz="4" w:space="0" w:color="auto"/>
              <w:right w:val="single" w:sz="4" w:space="0" w:color="auto"/>
            </w:tcBorders>
            <w:shd w:val="clear" w:color="000000" w:fill="D9D9D9"/>
            <w:noWrap/>
            <w:vAlign w:val="bottom"/>
            <w:hideMark/>
          </w:tcPr>
          <w:p w14:paraId="4B8987E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0,507</w:t>
            </w:r>
          </w:p>
        </w:tc>
        <w:tc>
          <w:tcPr>
            <w:tcW w:w="820" w:type="dxa"/>
            <w:tcBorders>
              <w:top w:val="nil"/>
              <w:left w:val="nil"/>
              <w:bottom w:val="single" w:sz="4" w:space="0" w:color="auto"/>
              <w:right w:val="single" w:sz="4" w:space="0" w:color="auto"/>
            </w:tcBorders>
            <w:shd w:val="clear" w:color="000000" w:fill="D9D9D9"/>
            <w:noWrap/>
            <w:vAlign w:val="bottom"/>
            <w:hideMark/>
          </w:tcPr>
          <w:p w14:paraId="7630795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0,522</w:t>
            </w:r>
          </w:p>
        </w:tc>
        <w:tc>
          <w:tcPr>
            <w:tcW w:w="820" w:type="dxa"/>
            <w:tcBorders>
              <w:top w:val="nil"/>
              <w:left w:val="nil"/>
              <w:bottom w:val="single" w:sz="4" w:space="0" w:color="auto"/>
              <w:right w:val="single" w:sz="4" w:space="0" w:color="auto"/>
            </w:tcBorders>
            <w:shd w:val="clear" w:color="000000" w:fill="D9D9D9"/>
            <w:noWrap/>
            <w:vAlign w:val="bottom"/>
            <w:hideMark/>
          </w:tcPr>
          <w:p w14:paraId="3CAC148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0,536</w:t>
            </w:r>
          </w:p>
        </w:tc>
        <w:tc>
          <w:tcPr>
            <w:tcW w:w="820" w:type="dxa"/>
            <w:tcBorders>
              <w:top w:val="nil"/>
              <w:left w:val="nil"/>
              <w:bottom w:val="single" w:sz="4" w:space="0" w:color="auto"/>
              <w:right w:val="single" w:sz="4" w:space="0" w:color="auto"/>
            </w:tcBorders>
            <w:shd w:val="clear" w:color="000000" w:fill="D9D9D9"/>
            <w:noWrap/>
            <w:vAlign w:val="bottom"/>
            <w:hideMark/>
          </w:tcPr>
          <w:p w14:paraId="309CB77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0,551</w:t>
            </w:r>
          </w:p>
        </w:tc>
      </w:tr>
      <w:tr w:rsidR="00D73CA1" w:rsidRPr="00172CC0" w14:paraId="253181A4"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7F13256"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0B24E7E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111 414</w:t>
            </w:r>
          </w:p>
        </w:tc>
        <w:tc>
          <w:tcPr>
            <w:tcW w:w="820" w:type="dxa"/>
            <w:tcBorders>
              <w:top w:val="nil"/>
              <w:left w:val="nil"/>
              <w:bottom w:val="single" w:sz="4" w:space="0" w:color="auto"/>
              <w:right w:val="single" w:sz="4" w:space="0" w:color="auto"/>
            </w:tcBorders>
            <w:shd w:val="clear" w:color="auto" w:fill="auto"/>
            <w:noWrap/>
            <w:vAlign w:val="bottom"/>
            <w:hideMark/>
          </w:tcPr>
          <w:p w14:paraId="21E180E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115 881</w:t>
            </w:r>
          </w:p>
        </w:tc>
        <w:tc>
          <w:tcPr>
            <w:tcW w:w="820" w:type="dxa"/>
            <w:tcBorders>
              <w:top w:val="nil"/>
              <w:left w:val="nil"/>
              <w:bottom w:val="single" w:sz="4" w:space="0" w:color="auto"/>
              <w:right w:val="single" w:sz="4" w:space="0" w:color="auto"/>
            </w:tcBorders>
            <w:shd w:val="clear" w:color="auto" w:fill="auto"/>
            <w:noWrap/>
            <w:vAlign w:val="bottom"/>
            <w:hideMark/>
          </w:tcPr>
          <w:p w14:paraId="631A0A2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119 703</w:t>
            </w:r>
          </w:p>
        </w:tc>
        <w:tc>
          <w:tcPr>
            <w:tcW w:w="820" w:type="dxa"/>
            <w:tcBorders>
              <w:top w:val="nil"/>
              <w:left w:val="nil"/>
              <w:bottom w:val="single" w:sz="4" w:space="0" w:color="auto"/>
              <w:right w:val="single" w:sz="4" w:space="0" w:color="auto"/>
            </w:tcBorders>
            <w:shd w:val="clear" w:color="000000" w:fill="D9D9D9"/>
            <w:noWrap/>
            <w:vAlign w:val="bottom"/>
            <w:hideMark/>
          </w:tcPr>
          <w:p w14:paraId="7904993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122 456</w:t>
            </w:r>
          </w:p>
        </w:tc>
        <w:tc>
          <w:tcPr>
            <w:tcW w:w="820" w:type="dxa"/>
            <w:tcBorders>
              <w:top w:val="nil"/>
              <w:left w:val="nil"/>
              <w:bottom w:val="single" w:sz="4" w:space="0" w:color="auto"/>
              <w:right w:val="single" w:sz="4" w:space="0" w:color="auto"/>
            </w:tcBorders>
            <w:shd w:val="clear" w:color="auto" w:fill="auto"/>
            <w:noWrap/>
            <w:vAlign w:val="bottom"/>
            <w:hideMark/>
          </w:tcPr>
          <w:p w14:paraId="4077AAE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121 462</w:t>
            </w:r>
          </w:p>
        </w:tc>
        <w:tc>
          <w:tcPr>
            <w:tcW w:w="820" w:type="dxa"/>
            <w:tcBorders>
              <w:top w:val="nil"/>
              <w:left w:val="nil"/>
              <w:bottom w:val="single" w:sz="4" w:space="0" w:color="auto"/>
              <w:right w:val="single" w:sz="4" w:space="0" w:color="auto"/>
            </w:tcBorders>
            <w:shd w:val="clear" w:color="auto" w:fill="auto"/>
            <w:noWrap/>
            <w:vAlign w:val="bottom"/>
            <w:hideMark/>
          </w:tcPr>
          <w:p w14:paraId="49E42F9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119 435</w:t>
            </w:r>
          </w:p>
        </w:tc>
        <w:tc>
          <w:tcPr>
            <w:tcW w:w="820" w:type="dxa"/>
            <w:tcBorders>
              <w:top w:val="nil"/>
              <w:left w:val="nil"/>
              <w:bottom w:val="single" w:sz="4" w:space="0" w:color="auto"/>
              <w:right w:val="single" w:sz="4" w:space="0" w:color="auto"/>
            </w:tcBorders>
            <w:shd w:val="clear" w:color="auto" w:fill="auto"/>
            <w:noWrap/>
            <w:vAlign w:val="bottom"/>
            <w:hideMark/>
          </w:tcPr>
          <w:p w14:paraId="5201AAB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116 165</w:t>
            </w:r>
          </w:p>
        </w:tc>
        <w:tc>
          <w:tcPr>
            <w:tcW w:w="820" w:type="dxa"/>
            <w:tcBorders>
              <w:top w:val="nil"/>
              <w:left w:val="nil"/>
              <w:bottom w:val="single" w:sz="4" w:space="0" w:color="auto"/>
              <w:right w:val="single" w:sz="4" w:space="0" w:color="auto"/>
            </w:tcBorders>
            <w:shd w:val="clear" w:color="auto" w:fill="auto"/>
            <w:noWrap/>
            <w:vAlign w:val="bottom"/>
            <w:hideMark/>
          </w:tcPr>
          <w:p w14:paraId="24FFDF1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111 405</w:t>
            </w:r>
          </w:p>
        </w:tc>
        <w:tc>
          <w:tcPr>
            <w:tcW w:w="820" w:type="dxa"/>
            <w:tcBorders>
              <w:top w:val="nil"/>
              <w:left w:val="nil"/>
              <w:bottom w:val="single" w:sz="4" w:space="0" w:color="auto"/>
              <w:right w:val="single" w:sz="4" w:space="0" w:color="auto"/>
            </w:tcBorders>
            <w:shd w:val="clear" w:color="000000" w:fill="D9D9D9"/>
            <w:noWrap/>
            <w:vAlign w:val="bottom"/>
            <w:hideMark/>
          </w:tcPr>
          <w:p w14:paraId="071D50D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104 866</w:t>
            </w:r>
          </w:p>
        </w:tc>
        <w:tc>
          <w:tcPr>
            <w:tcW w:w="820" w:type="dxa"/>
            <w:tcBorders>
              <w:top w:val="nil"/>
              <w:left w:val="nil"/>
              <w:bottom w:val="single" w:sz="4" w:space="0" w:color="auto"/>
              <w:right w:val="single" w:sz="4" w:space="0" w:color="auto"/>
            </w:tcBorders>
            <w:shd w:val="clear" w:color="auto" w:fill="auto"/>
            <w:noWrap/>
            <w:vAlign w:val="bottom"/>
            <w:hideMark/>
          </w:tcPr>
          <w:p w14:paraId="0AB219E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103 767</w:t>
            </w:r>
          </w:p>
        </w:tc>
        <w:tc>
          <w:tcPr>
            <w:tcW w:w="820" w:type="dxa"/>
            <w:tcBorders>
              <w:top w:val="nil"/>
              <w:left w:val="nil"/>
              <w:bottom w:val="single" w:sz="4" w:space="0" w:color="auto"/>
              <w:right w:val="single" w:sz="4" w:space="0" w:color="auto"/>
            </w:tcBorders>
            <w:shd w:val="clear" w:color="auto" w:fill="auto"/>
            <w:noWrap/>
            <w:vAlign w:val="bottom"/>
            <w:hideMark/>
          </w:tcPr>
          <w:p w14:paraId="6D985A5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102 365</w:t>
            </w:r>
          </w:p>
        </w:tc>
        <w:tc>
          <w:tcPr>
            <w:tcW w:w="820" w:type="dxa"/>
            <w:tcBorders>
              <w:top w:val="nil"/>
              <w:left w:val="nil"/>
              <w:bottom w:val="single" w:sz="4" w:space="0" w:color="auto"/>
              <w:right w:val="single" w:sz="4" w:space="0" w:color="auto"/>
            </w:tcBorders>
            <w:shd w:val="clear" w:color="auto" w:fill="auto"/>
            <w:noWrap/>
            <w:vAlign w:val="bottom"/>
            <w:hideMark/>
          </w:tcPr>
          <w:p w14:paraId="08CE373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100 631</w:t>
            </w:r>
          </w:p>
        </w:tc>
        <w:tc>
          <w:tcPr>
            <w:tcW w:w="820" w:type="dxa"/>
            <w:tcBorders>
              <w:top w:val="nil"/>
              <w:left w:val="nil"/>
              <w:bottom w:val="single" w:sz="4" w:space="0" w:color="auto"/>
              <w:right w:val="single" w:sz="4" w:space="0" w:color="auto"/>
            </w:tcBorders>
            <w:shd w:val="clear" w:color="auto" w:fill="auto"/>
            <w:noWrap/>
            <w:vAlign w:val="bottom"/>
            <w:hideMark/>
          </w:tcPr>
          <w:p w14:paraId="6A27EAD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98 536</w:t>
            </w:r>
          </w:p>
        </w:tc>
        <w:tc>
          <w:tcPr>
            <w:tcW w:w="820" w:type="dxa"/>
            <w:tcBorders>
              <w:top w:val="nil"/>
              <w:left w:val="nil"/>
              <w:bottom w:val="single" w:sz="4" w:space="0" w:color="auto"/>
              <w:right w:val="single" w:sz="4" w:space="0" w:color="auto"/>
            </w:tcBorders>
            <w:shd w:val="clear" w:color="auto" w:fill="auto"/>
            <w:noWrap/>
            <w:vAlign w:val="bottom"/>
            <w:hideMark/>
          </w:tcPr>
          <w:p w14:paraId="186992C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96 049</w:t>
            </w:r>
          </w:p>
        </w:tc>
      </w:tr>
      <w:tr w:rsidR="00D73CA1" w:rsidRPr="00172CC0" w14:paraId="71F9DA4A"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774728C5"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7FF4169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26 896</w:t>
            </w:r>
          </w:p>
        </w:tc>
        <w:tc>
          <w:tcPr>
            <w:tcW w:w="820" w:type="dxa"/>
            <w:tcBorders>
              <w:top w:val="nil"/>
              <w:left w:val="nil"/>
              <w:bottom w:val="single" w:sz="4" w:space="0" w:color="auto"/>
              <w:right w:val="single" w:sz="4" w:space="0" w:color="auto"/>
            </w:tcBorders>
            <w:shd w:val="clear" w:color="000000" w:fill="D9D9D9"/>
            <w:noWrap/>
            <w:vAlign w:val="bottom"/>
            <w:hideMark/>
          </w:tcPr>
          <w:p w14:paraId="5214410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33 493</w:t>
            </w:r>
          </w:p>
        </w:tc>
        <w:tc>
          <w:tcPr>
            <w:tcW w:w="820" w:type="dxa"/>
            <w:tcBorders>
              <w:top w:val="nil"/>
              <w:left w:val="nil"/>
              <w:bottom w:val="single" w:sz="4" w:space="0" w:color="auto"/>
              <w:right w:val="single" w:sz="4" w:space="0" w:color="auto"/>
            </w:tcBorders>
            <w:shd w:val="clear" w:color="000000" w:fill="D9D9D9"/>
            <w:noWrap/>
            <w:vAlign w:val="bottom"/>
            <w:hideMark/>
          </w:tcPr>
          <w:p w14:paraId="6E107C9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41 620</w:t>
            </w:r>
          </w:p>
        </w:tc>
        <w:tc>
          <w:tcPr>
            <w:tcW w:w="820" w:type="dxa"/>
            <w:tcBorders>
              <w:top w:val="nil"/>
              <w:left w:val="nil"/>
              <w:bottom w:val="single" w:sz="4" w:space="0" w:color="auto"/>
              <w:right w:val="single" w:sz="4" w:space="0" w:color="auto"/>
            </w:tcBorders>
            <w:shd w:val="clear" w:color="000000" w:fill="D9D9D9"/>
            <w:noWrap/>
            <w:vAlign w:val="bottom"/>
            <w:hideMark/>
          </w:tcPr>
          <w:p w14:paraId="0988AA2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51 774</w:t>
            </w:r>
          </w:p>
        </w:tc>
        <w:tc>
          <w:tcPr>
            <w:tcW w:w="820" w:type="dxa"/>
            <w:tcBorders>
              <w:top w:val="nil"/>
              <w:left w:val="nil"/>
              <w:bottom w:val="single" w:sz="4" w:space="0" w:color="auto"/>
              <w:right w:val="single" w:sz="4" w:space="0" w:color="auto"/>
            </w:tcBorders>
            <w:shd w:val="clear" w:color="000000" w:fill="D9D9D9"/>
            <w:noWrap/>
            <w:vAlign w:val="bottom"/>
            <w:hideMark/>
          </w:tcPr>
          <w:p w14:paraId="5AF3CF2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59 737</w:t>
            </w:r>
          </w:p>
        </w:tc>
        <w:tc>
          <w:tcPr>
            <w:tcW w:w="820" w:type="dxa"/>
            <w:tcBorders>
              <w:top w:val="nil"/>
              <w:left w:val="nil"/>
              <w:bottom w:val="single" w:sz="4" w:space="0" w:color="auto"/>
              <w:right w:val="single" w:sz="4" w:space="0" w:color="auto"/>
            </w:tcBorders>
            <w:shd w:val="clear" w:color="000000" w:fill="D9D9D9"/>
            <w:noWrap/>
            <w:vAlign w:val="bottom"/>
            <w:hideMark/>
          </w:tcPr>
          <w:p w14:paraId="565F5EE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69 012</w:t>
            </w:r>
          </w:p>
        </w:tc>
        <w:tc>
          <w:tcPr>
            <w:tcW w:w="820" w:type="dxa"/>
            <w:tcBorders>
              <w:top w:val="nil"/>
              <w:left w:val="nil"/>
              <w:bottom w:val="single" w:sz="4" w:space="0" w:color="auto"/>
              <w:right w:val="single" w:sz="4" w:space="0" w:color="auto"/>
            </w:tcBorders>
            <w:shd w:val="clear" w:color="000000" w:fill="D9D9D9"/>
            <w:noWrap/>
            <w:vAlign w:val="bottom"/>
            <w:hideMark/>
          </w:tcPr>
          <w:p w14:paraId="23C91CF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79 820</w:t>
            </w:r>
          </w:p>
        </w:tc>
        <w:tc>
          <w:tcPr>
            <w:tcW w:w="820" w:type="dxa"/>
            <w:tcBorders>
              <w:top w:val="nil"/>
              <w:left w:val="nil"/>
              <w:bottom w:val="single" w:sz="4" w:space="0" w:color="auto"/>
              <w:right w:val="single" w:sz="4" w:space="0" w:color="auto"/>
            </w:tcBorders>
            <w:shd w:val="clear" w:color="000000" w:fill="D9D9D9"/>
            <w:noWrap/>
            <w:vAlign w:val="bottom"/>
            <w:hideMark/>
          </w:tcPr>
          <w:p w14:paraId="7569D18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92 419</w:t>
            </w:r>
          </w:p>
        </w:tc>
        <w:tc>
          <w:tcPr>
            <w:tcW w:w="820" w:type="dxa"/>
            <w:tcBorders>
              <w:top w:val="nil"/>
              <w:left w:val="nil"/>
              <w:bottom w:val="single" w:sz="4" w:space="0" w:color="auto"/>
              <w:right w:val="single" w:sz="4" w:space="0" w:color="auto"/>
            </w:tcBorders>
            <w:shd w:val="clear" w:color="000000" w:fill="D9D9D9"/>
            <w:noWrap/>
            <w:vAlign w:val="bottom"/>
            <w:hideMark/>
          </w:tcPr>
          <w:p w14:paraId="7798FE8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107 111</w:t>
            </w:r>
          </w:p>
        </w:tc>
        <w:tc>
          <w:tcPr>
            <w:tcW w:w="820" w:type="dxa"/>
            <w:tcBorders>
              <w:top w:val="nil"/>
              <w:left w:val="nil"/>
              <w:bottom w:val="single" w:sz="4" w:space="0" w:color="auto"/>
              <w:right w:val="single" w:sz="4" w:space="0" w:color="auto"/>
            </w:tcBorders>
            <w:shd w:val="clear" w:color="000000" w:fill="D9D9D9"/>
            <w:noWrap/>
            <w:vAlign w:val="bottom"/>
            <w:hideMark/>
          </w:tcPr>
          <w:p w14:paraId="4369D8C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113 933</w:t>
            </w:r>
          </w:p>
        </w:tc>
        <w:tc>
          <w:tcPr>
            <w:tcW w:w="820" w:type="dxa"/>
            <w:tcBorders>
              <w:top w:val="nil"/>
              <w:left w:val="nil"/>
              <w:bottom w:val="single" w:sz="4" w:space="0" w:color="auto"/>
              <w:right w:val="single" w:sz="4" w:space="0" w:color="auto"/>
            </w:tcBorders>
            <w:shd w:val="clear" w:color="000000" w:fill="D9D9D9"/>
            <w:noWrap/>
            <w:vAlign w:val="bottom"/>
            <w:hideMark/>
          </w:tcPr>
          <w:p w14:paraId="4EAD889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121 214</w:t>
            </w:r>
          </w:p>
        </w:tc>
        <w:tc>
          <w:tcPr>
            <w:tcW w:w="820" w:type="dxa"/>
            <w:tcBorders>
              <w:top w:val="nil"/>
              <w:left w:val="nil"/>
              <w:bottom w:val="single" w:sz="4" w:space="0" w:color="auto"/>
              <w:right w:val="single" w:sz="4" w:space="0" w:color="auto"/>
            </w:tcBorders>
            <w:shd w:val="clear" w:color="000000" w:fill="D9D9D9"/>
            <w:noWrap/>
            <w:vAlign w:val="bottom"/>
            <w:hideMark/>
          </w:tcPr>
          <w:p w14:paraId="725D8A8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128 984</w:t>
            </w:r>
          </w:p>
        </w:tc>
        <w:tc>
          <w:tcPr>
            <w:tcW w:w="820" w:type="dxa"/>
            <w:tcBorders>
              <w:top w:val="nil"/>
              <w:left w:val="nil"/>
              <w:bottom w:val="single" w:sz="4" w:space="0" w:color="auto"/>
              <w:right w:val="single" w:sz="4" w:space="0" w:color="auto"/>
            </w:tcBorders>
            <w:shd w:val="clear" w:color="000000" w:fill="D9D9D9"/>
            <w:noWrap/>
            <w:vAlign w:val="bottom"/>
            <w:hideMark/>
          </w:tcPr>
          <w:p w14:paraId="0997508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137 278</w:t>
            </w:r>
          </w:p>
        </w:tc>
        <w:tc>
          <w:tcPr>
            <w:tcW w:w="820" w:type="dxa"/>
            <w:tcBorders>
              <w:top w:val="nil"/>
              <w:left w:val="nil"/>
              <w:bottom w:val="single" w:sz="4" w:space="0" w:color="auto"/>
              <w:right w:val="single" w:sz="4" w:space="0" w:color="auto"/>
            </w:tcBorders>
            <w:shd w:val="clear" w:color="000000" w:fill="D9D9D9"/>
            <w:noWrap/>
            <w:vAlign w:val="bottom"/>
            <w:hideMark/>
          </w:tcPr>
          <w:p w14:paraId="0CFA1B6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146 133</w:t>
            </w:r>
          </w:p>
        </w:tc>
      </w:tr>
      <w:tr w:rsidR="00D73CA1" w:rsidRPr="00172CC0" w14:paraId="2D4F3CE2"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938389B"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1CE03F3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2 162</w:t>
            </w:r>
          </w:p>
        </w:tc>
        <w:tc>
          <w:tcPr>
            <w:tcW w:w="820" w:type="dxa"/>
            <w:tcBorders>
              <w:top w:val="nil"/>
              <w:left w:val="nil"/>
              <w:bottom w:val="single" w:sz="4" w:space="0" w:color="auto"/>
              <w:right w:val="single" w:sz="4" w:space="0" w:color="auto"/>
            </w:tcBorders>
            <w:shd w:val="clear" w:color="auto" w:fill="auto"/>
            <w:noWrap/>
            <w:vAlign w:val="bottom"/>
            <w:hideMark/>
          </w:tcPr>
          <w:p w14:paraId="61E50D1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2 724</w:t>
            </w:r>
          </w:p>
        </w:tc>
        <w:tc>
          <w:tcPr>
            <w:tcW w:w="820" w:type="dxa"/>
            <w:tcBorders>
              <w:top w:val="nil"/>
              <w:left w:val="nil"/>
              <w:bottom w:val="single" w:sz="4" w:space="0" w:color="auto"/>
              <w:right w:val="single" w:sz="4" w:space="0" w:color="auto"/>
            </w:tcBorders>
            <w:shd w:val="clear" w:color="auto" w:fill="auto"/>
            <w:noWrap/>
            <w:vAlign w:val="bottom"/>
            <w:hideMark/>
          </w:tcPr>
          <w:p w14:paraId="2B33565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3 433</w:t>
            </w:r>
          </w:p>
        </w:tc>
        <w:tc>
          <w:tcPr>
            <w:tcW w:w="820" w:type="dxa"/>
            <w:tcBorders>
              <w:top w:val="nil"/>
              <w:left w:val="nil"/>
              <w:bottom w:val="single" w:sz="4" w:space="0" w:color="auto"/>
              <w:right w:val="single" w:sz="4" w:space="0" w:color="auto"/>
            </w:tcBorders>
            <w:shd w:val="clear" w:color="000000" w:fill="D9D9D9"/>
            <w:noWrap/>
            <w:vAlign w:val="bottom"/>
            <w:hideMark/>
          </w:tcPr>
          <w:p w14:paraId="6B830EA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4 325</w:t>
            </w:r>
          </w:p>
        </w:tc>
        <w:tc>
          <w:tcPr>
            <w:tcW w:w="820" w:type="dxa"/>
            <w:tcBorders>
              <w:top w:val="nil"/>
              <w:left w:val="nil"/>
              <w:bottom w:val="single" w:sz="4" w:space="0" w:color="auto"/>
              <w:right w:val="single" w:sz="4" w:space="0" w:color="auto"/>
            </w:tcBorders>
            <w:shd w:val="clear" w:color="auto" w:fill="auto"/>
            <w:noWrap/>
            <w:vAlign w:val="bottom"/>
            <w:hideMark/>
          </w:tcPr>
          <w:p w14:paraId="1DD71E5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5 060</w:t>
            </w:r>
          </w:p>
        </w:tc>
        <w:tc>
          <w:tcPr>
            <w:tcW w:w="820" w:type="dxa"/>
            <w:tcBorders>
              <w:top w:val="nil"/>
              <w:left w:val="nil"/>
              <w:bottom w:val="single" w:sz="4" w:space="0" w:color="auto"/>
              <w:right w:val="single" w:sz="4" w:space="0" w:color="auto"/>
            </w:tcBorders>
            <w:shd w:val="clear" w:color="auto" w:fill="auto"/>
            <w:noWrap/>
            <w:vAlign w:val="bottom"/>
            <w:hideMark/>
          </w:tcPr>
          <w:p w14:paraId="60B32C6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5 921</w:t>
            </w:r>
          </w:p>
        </w:tc>
        <w:tc>
          <w:tcPr>
            <w:tcW w:w="820" w:type="dxa"/>
            <w:tcBorders>
              <w:top w:val="nil"/>
              <w:left w:val="nil"/>
              <w:bottom w:val="single" w:sz="4" w:space="0" w:color="auto"/>
              <w:right w:val="single" w:sz="4" w:space="0" w:color="auto"/>
            </w:tcBorders>
            <w:shd w:val="clear" w:color="auto" w:fill="auto"/>
            <w:noWrap/>
            <w:vAlign w:val="bottom"/>
            <w:hideMark/>
          </w:tcPr>
          <w:p w14:paraId="54BAFB2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6 927</w:t>
            </w:r>
          </w:p>
        </w:tc>
        <w:tc>
          <w:tcPr>
            <w:tcW w:w="820" w:type="dxa"/>
            <w:tcBorders>
              <w:top w:val="nil"/>
              <w:left w:val="nil"/>
              <w:bottom w:val="single" w:sz="4" w:space="0" w:color="auto"/>
              <w:right w:val="single" w:sz="4" w:space="0" w:color="auto"/>
            </w:tcBorders>
            <w:shd w:val="clear" w:color="auto" w:fill="auto"/>
            <w:noWrap/>
            <w:vAlign w:val="bottom"/>
            <w:hideMark/>
          </w:tcPr>
          <w:p w14:paraId="2441E68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8 105</w:t>
            </w:r>
          </w:p>
        </w:tc>
        <w:tc>
          <w:tcPr>
            <w:tcW w:w="820" w:type="dxa"/>
            <w:tcBorders>
              <w:top w:val="nil"/>
              <w:left w:val="nil"/>
              <w:bottom w:val="single" w:sz="4" w:space="0" w:color="auto"/>
              <w:right w:val="single" w:sz="4" w:space="0" w:color="auto"/>
            </w:tcBorders>
            <w:shd w:val="clear" w:color="000000" w:fill="D9D9D9"/>
            <w:noWrap/>
            <w:vAlign w:val="bottom"/>
            <w:hideMark/>
          </w:tcPr>
          <w:p w14:paraId="0F3691D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9 483</w:t>
            </w:r>
          </w:p>
        </w:tc>
        <w:tc>
          <w:tcPr>
            <w:tcW w:w="820" w:type="dxa"/>
            <w:tcBorders>
              <w:top w:val="nil"/>
              <w:left w:val="nil"/>
              <w:bottom w:val="single" w:sz="4" w:space="0" w:color="auto"/>
              <w:right w:val="single" w:sz="4" w:space="0" w:color="auto"/>
            </w:tcBorders>
            <w:shd w:val="clear" w:color="auto" w:fill="auto"/>
            <w:noWrap/>
            <w:vAlign w:val="bottom"/>
            <w:hideMark/>
          </w:tcPr>
          <w:p w14:paraId="3B854D5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10 052</w:t>
            </w:r>
          </w:p>
        </w:tc>
        <w:tc>
          <w:tcPr>
            <w:tcW w:w="820" w:type="dxa"/>
            <w:tcBorders>
              <w:top w:val="nil"/>
              <w:left w:val="nil"/>
              <w:bottom w:val="single" w:sz="4" w:space="0" w:color="auto"/>
              <w:right w:val="single" w:sz="4" w:space="0" w:color="auto"/>
            </w:tcBorders>
            <w:shd w:val="clear" w:color="auto" w:fill="auto"/>
            <w:noWrap/>
            <w:vAlign w:val="bottom"/>
            <w:hideMark/>
          </w:tcPr>
          <w:p w14:paraId="03F55FA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10 655</w:t>
            </w:r>
          </w:p>
        </w:tc>
        <w:tc>
          <w:tcPr>
            <w:tcW w:w="820" w:type="dxa"/>
            <w:tcBorders>
              <w:top w:val="nil"/>
              <w:left w:val="nil"/>
              <w:bottom w:val="single" w:sz="4" w:space="0" w:color="auto"/>
              <w:right w:val="single" w:sz="4" w:space="0" w:color="auto"/>
            </w:tcBorders>
            <w:shd w:val="clear" w:color="auto" w:fill="auto"/>
            <w:noWrap/>
            <w:vAlign w:val="bottom"/>
            <w:hideMark/>
          </w:tcPr>
          <w:p w14:paraId="776310A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11 294</w:t>
            </w:r>
          </w:p>
        </w:tc>
        <w:tc>
          <w:tcPr>
            <w:tcW w:w="820" w:type="dxa"/>
            <w:tcBorders>
              <w:top w:val="nil"/>
              <w:left w:val="nil"/>
              <w:bottom w:val="single" w:sz="4" w:space="0" w:color="auto"/>
              <w:right w:val="single" w:sz="4" w:space="0" w:color="auto"/>
            </w:tcBorders>
            <w:shd w:val="clear" w:color="auto" w:fill="auto"/>
            <w:noWrap/>
            <w:vAlign w:val="bottom"/>
            <w:hideMark/>
          </w:tcPr>
          <w:p w14:paraId="2E8212E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11 972</w:t>
            </w:r>
          </w:p>
        </w:tc>
        <w:tc>
          <w:tcPr>
            <w:tcW w:w="820" w:type="dxa"/>
            <w:tcBorders>
              <w:top w:val="nil"/>
              <w:left w:val="nil"/>
              <w:bottom w:val="single" w:sz="4" w:space="0" w:color="auto"/>
              <w:right w:val="single" w:sz="4" w:space="0" w:color="auto"/>
            </w:tcBorders>
            <w:shd w:val="clear" w:color="auto" w:fill="auto"/>
            <w:noWrap/>
            <w:vAlign w:val="bottom"/>
            <w:hideMark/>
          </w:tcPr>
          <w:p w14:paraId="4F1D2CD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12 690</w:t>
            </w:r>
          </w:p>
        </w:tc>
      </w:tr>
      <w:tr w:rsidR="00D73CA1" w:rsidRPr="00172CC0" w14:paraId="52D7CA99"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3DF63B8"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3C017DD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4 872</w:t>
            </w:r>
          </w:p>
        </w:tc>
        <w:tc>
          <w:tcPr>
            <w:tcW w:w="820" w:type="dxa"/>
            <w:tcBorders>
              <w:top w:val="nil"/>
              <w:left w:val="nil"/>
              <w:bottom w:val="single" w:sz="4" w:space="0" w:color="auto"/>
              <w:right w:val="single" w:sz="4" w:space="0" w:color="auto"/>
            </w:tcBorders>
            <w:shd w:val="clear" w:color="auto" w:fill="auto"/>
            <w:noWrap/>
            <w:vAlign w:val="bottom"/>
            <w:hideMark/>
          </w:tcPr>
          <w:p w14:paraId="2045351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6 139</w:t>
            </w:r>
          </w:p>
        </w:tc>
        <w:tc>
          <w:tcPr>
            <w:tcW w:w="820" w:type="dxa"/>
            <w:tcBorders>
              <w:top w:val="nil"/>
              <w:left w:val="nil"/>
              <w:bottom w:val="single" w:sz="4" w:space="0" w:color="auto"/>
              <w:right w:val="single" w:sz="4" w:space="0" w:color="auto"/>
            </w:tcBorders>
            <w:shd w:val="clear" w:color="auto" w:fill="auto"/>
            <w:noWrap/>
            <w:vAlign w:val="bottom"/>
            <w:hideMark/>
          </w:tcPr>
          <w:p w14:paraId="1A13601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7 735</w:t>
            </w:r>
          </w:p>
        </w:tc>
        <w:tc>
          <w:tcPr>
            <w:tcW w:w="820" w:type="dxa"/>
            <w:tcBorders>
              <w:top w:val="nil"/>
              <w:left w:val="nil"/>
              <w:bottom w:val="single" w:sz="4" w:space="0" w:color="auto"/>
              <w:right w:val="single" w:sz="4" w:space="0" w:color="auto"/>
            </w:tcBorders>
            <w:shd w:val="clear" w:color="000000" w:fill="D9D9D9"/>
            <w:noWrap/>
            <w:vAlign w:val="bottom"/>
            <w:hideMark/>
          </w:tcPr>
          <w:p w14:paraId="745B3CC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9 746</w:t>
            </w:r>
          </w:p>
        </w:tc>
        <w:tc>
          <w:tcPr>
            <w:tcW w:w="820" w:type="dxa"/>
            <w:tcBorders>
              <w:top w:val="nil"/>
              <w:left w:val="nil"/>
              <w:bottom w:val="single" w:sz="4" w:space="0" w:color="auto"/>
              <w:right w:val="single" w:sz="4" w:space="0" w:color="auto"/>
            </w:tcBorders>
            <w:shd w:val="clear" w:color="auto" w:fill="auto"/>
            <w:noWrap/>
            <w:vAlign w:val="bottom"/>
            <w:hideMark/>
          </w:tcPr>
          <w:p w14:paraId="6B37B55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11 403</w:t>
            </w:r>
          </w:p>
        </w:tc>
        <w:tc>
          <w:tcPr>
            <w:tcW w:w="820" w:type="dxa"/>
            <w:tcBorders>
              <w:top w:val="nil"/>
              <w:left w:val="nil"/>
              <w:bottom w:val="single" w:sz="4" w:space="0" w:color="auto"/>
              <w:right w:val="single" w:sz="4" w:space="0" w:color="auto"/>
            </w:tcBorders>
            <w:shd w:val="clear" w:color="auto" w:fill="auto"/>
            <w:noWrap/>
            <w:vAlign w:val="bottom"/>
            <w:hideMark/>
          </w:tcPr>
          <w:p w14:paraId="5334F85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13 342</w:t>
            </w:r>
          </w:p>
        </w:tc>
        <w:tc>
          <w:tcPr>
            <w:tcW w:w="820" w:type="dxa"/>
            <w:tcBorders>
              <w:top w:val="nil"/>
              <w:left w:val="nil"/>
              <w:bottom w:val="single" w:sz="4" w:space="0" w:color="auto"/>
              <w:right w:val="single" w:sz="4" w:space="0" w:color="auto"/>
            </w:tcBorders>
            <w:shd w:val="clear" w:color="auto" w:fill="auto"/>
            <w:noWrap/>
            <w:vAlign w:val="bottom"/>
            <w:hideMark/>
          </w:tcPr>
          <w:p w14:paraId="3228EA5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15 610</w:t>
            </w:r>
          </w:p>
        </w:tc>
        <w:tc>
          <w:tcPr>
            <w:tcW w:w="820" w:type="dxa"/>
            <w:tcBorders>
              <w:top w:val="nil"/>
              <w:left w:val="nil"/>
              <w:bottom w:val="single" w:sz="4" w:space="0" w:color="auto"/>
              <w:right w:val="single" w:sz="4" w:space="0" w:color="auto"/>
            </w:tcBorders>
            <w:shd w:val="clear" w:color="auto" w:fill="auto"/>
            <w:noWrap/>
            <w:vAlign w:val="bottom"/>
            <w:hideMark/>
          </w:tcPr>
          <w:p w14:paraId="66B1F9C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18 264</w:t>
            </w:r>
          </w:p>
        </w:tc>
        <w:tc>
          <w:tcPr>
            <w:tcW w:w="820" w:type="dxa"/>
            <w:tcBorders>
              <w:top w:val="nil"/>
              <w:left w:val="nil"/>
              <w:bottom w:val="single" w:sz="4" w:space="0" w:color="auto"/>
              <w:right w:val="single" w:sz="4" w:space="0" w:color="auto"/>
            </w:tcBorders>
            <w:shd w:val="clear" w:color="000000" w:fill="D9D9D9"/>
            <w:noWrap/>
            <w:vAlign w:val="bottom"/>
            <w:hideMark/>
          </w:tcPr>
          <w:p w14:paraId="54C8CED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21 369</w:t>
            </w:r>
          </w:p>
        </w:tc>
        <w:tc>
          <w:tcPr>
            <w:tcW w:w="820" w:type="dxa"/>
            <w:tcBorders>
              <w:top w:val="nil"/>
              <w:left w:val="nil"/>
              <w:bottom w:val="single" w:sz="4" w:space="0" w:color="auto"/>
              <w:right w:val="single" w:sz="4" w:space="0" w:color="auto"/>
            </w:tcBorders>
            <w:shd w:val="clear" w:color="auto" w:fill="auto"/>
            <w:noWrap/>
            <w:vAlign w:val="bottom"/>
            <w:hideMark/>
          </w:tcPr>
          <w:p w14:paraId="36B2FB3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22 651</w:t>
            </w:r>
          </w:p>
        </w:tc>
        <w:tc>
          <w:tcPr>
            <w:tcW w:w="820" w:type="dxa"/>
            <w:tcBorders>
              <w:top w:val="nil"/>
              <w:left w:val="nil"/>
              <w:bottom w:val="single" w:sz="4" w:space="0" w:color="auto"/>
              <w:right w:val="single" w:sz="4" w:space="0" w:color="auto"/>
            </w:tcBorders>
            <w:shd w:val="clear" w:color="auto" w:fill="auto"/>
            <w:noWrap/>
            <w:vAlign w:val="bottom"/>
            <w:hideMark/>
          </w:tcPr>
          <w:p w14:paraId="0B5D792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24 010</w:t>
            </w:r>
          </w:p>
        </w:tc>
        <w:tc>
          <w:tcPr>
            <w:tcW w:w="820" w:type="dxa"/>
            <w:tcBorders>
              <w:top w:val="nil"/>
              <w:left w:val="nil"/>
              <w:bottom w:val="single" w:sz="4" w:space="0" w:color="auto"/>
              <w:right w:val="single" w:sz="4" w:space="0" w:color="auto"/>
            </w:tcBorders>
            <w:shd w:val="clear" w:color="auto" w:fill="auto"/>
            <w:noWrap/>
            <w:vAlign w:val="bottom"/>
            <w:hideMark/>
          </w:tcPr>
          <w:p w14:paraId="1BFCA74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25 450</w:t>
            </w:r>
          </w:p>
        </w:tc>
        <w:tc>
          <w:tcPr>
            <w:tcW w:w="820" w:type="dxa"/>
            <w:tcBorders>
              <w:top w:val="nil"/>
              <w:left w:val="nil"/>
              <w:bottom w:val="single" w:sz="4" w:space="0" w:color="auto"/>
              <w:right w:val="single" w:sz="4" w:space="0" w:color="auto"/>
            </w:tcBorders>
            <w:shd w:val="clear" w:color="auto" w:fill="auto"/>
            <w:noWrap/>
            <w:vAlign w:val="bottom"/>
            <w:hideMark/>
          </w:tcPr>
          <w:p w14:paraId="46AA22C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26 977</w:t>
            </w:r>
          </w:p>
        </w:tc>
        <w:tc>
          <w:tcPr>
            <w:tcW w:w="820" w:type="dxa"/>
            <w:tcBorders>
              <w:top w:val="nil"/>
              <w:left w:val="nil"/>
              <w:bottom w:val="single" w:sz="4" w:space="0" w:color="auto"/>
              <w:right w:val="single" w:sz="4" w:space="0" w:color="auto"/>
            </w:tcBorders>
            <w:shd w:val="clear" w:color="auto" w:fill="auto"/>
            <w:noWrap/>
            <w:vAlign w:val="bottom"/>
            <w:hideMark/>
          </w:tcPr>
          <w:p w14:paraId="08056A9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28 596</w:t>
            </w:r>
          </w:p>
        </w:tc>
      </w:tr>
      <w:tr w:rsidR="00D73CA1" w:rsidRPr="00172CC0" w14:paraId="159CF1B0"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B8426F3"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57D70A2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5 107</w:t>
            </w:r>
          </w:p>
        </w:tc>
        <w:tc>
          <w:tcPr>
            <w:tcW w:w="820" w:type="dxa"/>
            <w:tcBorders>
              <w:top w:val="nil"/>
              <w:left w:val="nil"/>
              <w:bottom w:val="single" w:sz="4" w:space="0" w:color="auto"/>
              <w:right w:val="single" w:sz="4" w:space="0" w:color="auto"/>
            </w:tcBorders>
            <w:shd w:val="clear" w:color="auto" w:fill="auto"/>
            <w:noWrap/>
            <w:vAlign w:val="bottom"/>
            <w:hideMark/>
          </w:tcPr>
          <w:p w14:paraId="6FAE284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6 435</w:t>
            </w:r>
          </w:p>
        </w:tc>
        <w:tc>
          <w:tcPr>
            <w:tcW w:w="820" w:type="dxa"/>
            <w:tcBorders>
              <w:top w:val="nil"/>
              <w:left w:val="nil"/>
              <w:bottom w:val="single" w:sz="4" w:space="0" w:color="auto"/>
              <w:right w:val="single" w:sz="4" w:space="0" w:color="auto"/>
            </w:tcBorders>
            <w:shd w:val="clear" w:color="auto" w:fill="auto"/>
            <w:noWrap/>
            <w:vAlign w:val="bottom"/>
            <w:hideMark/>
          </w:tcPr>
          <w:p w14:paraId="074C140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8 108</w:t>
            </w:r>
          </w:p>
        </w:tc>
        <w:tc>
          <w:tcPr>
            <w:tcW w:w="820" w:type="dxa"/>
            <w:tcBorders>
              <w:top w:val="nil"/>
              <w:left w:val="nil"/>
              <w:bottom w:val="single" w:sz="4" w:space="0" w:color="auto"/>
              <w:right w:val="single" w:sz="4" w:space="0" w:color="auto"/>
            </w:tcBorders>
            <w:shd w:val="clear" w:color="000000" w:fill="D9D9D9"/>
            <w:noWrap/>
            <w:vAlign w:val="bottom"/>
            <w:hideMark/>
          </w:tcPr>
          <w:p w14:paraId="0CA8D0C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10 217</w:t>
            </w:r>
          </w:p>
        </w:tc>
        <w:tc>
          <w:tcPr>
            <w:tcW w:w="820" w:type="dxa"/>
            <w:tcBorders>
              <w:top w:val="nil"/>
              <w:left w:val="nil"/>
              <w:bottom w:val="single" w:sz="4" w:space="0" w:color="auto"/>
              <w:right w:val="single" w:sz="4" w:space="0" w:color="auto"/>
            </w:tcBorders>
            <w:shd w:val="clear" w:color="auto" w:fill="auto"/>
            <w:noWrap/>
            <w:vAlign w:val="bottom"/>
            <w:hideMark/>
          </w:tcPr>
          <w:p w14:paraId="435DDDF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11 953</w:t>
            </w:r>
          </w:p>
        </w:tc>
        <w:tc>
          <w:tcPr>
            <w:tcW w:w="820" w:type="dxa"/>
            <w:tcBorders>
              <w:top w:val="nil"/>
              <w:left w:val="nil"/>
              <w:bottom w:val="single" w:sz="4" w:space="0" w:color="auto"/>
              <w:right w:val="single" w:sz="4" w:space="0" w:color="auto"/>
            </w:tcBorders>
            <w:shd w:val="clear" w:color="auto" w:fill="auto"/>
            <w:noWrap/>
            <w:vAlign w:val="bottom"/>
            <w:hideMark/>
          </w:tcPr>
          <w:p w14:paraId="0318789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13 985</w:t>
            </w:r>
          </w:p>
        </w:tc>
        <w:tc>
          <w:tcPr>
            <w:tcW w:w="820" w:type="dxa"/>
            <w:tcBorders>
              <w:top w:val="nil"/>
              <w:left w:val="nil"/>
              <w:bottom w:val="single" w:sz="4" w:space="0" w:color="auto"/>
              <w:right w:val="single" w:sz="4" w:space="0" w:color="auto"/>
            </w:tcBorders>
            <w:shd w:val="clear" w:color="auto" w:fill="auto"/>
            <w:noWrap/>
            <w:vAlign w:val="bottom"/>
            <w:hideMark/>
          </w:tcPr>
          <w:p w14:paraId="5CD6ED0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16 363</w:t>
            </w:r>
          </w:p>
        </w:tc>
        <w:tc>
          <w:tcPr>
            <w:tcW w:w="820" w:type="dxa"/>
            <w:tcBorders>
              <w:top w:val="nil"/>
              <w:left w:val="nil"/>
              <w:bottom w:val="single" w:sz="4" w:space="0" w:color="auto"/>
              <w:right w:val="single" w:sz="4" w:space="0" w:color="auto"/>
            </w:tcBorders>
            <w:shd w:val="clear" w:color="auto" w:fill="auto"/>
            <w:noWrap/>
            <w:vAlign w:val="bottom"/>
            <w:hideMark/>
          </w:tcPr>
          <w:p w14:paraId="3C4F296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19 145</w:t>
            </w:r>
          </w:p>
        </w:tc>
        <w:tc>
          <w:tcPr>
            <w:tcW w:w="820" w:type="dxa"/>
            <w:tcBorders>
              <w:top w:val="nil"/>
              <w:left w:val="nil"/>
              <w:bottom w:val="single" w:sz="4" w:space="0" w:color="auto"/>
              <w:right w:val="single" w:sz="4" w:space="0" w:color="auto"/>
            </w:tcBorders>
            <w:shd w:val="clear" w:color="000000" w:fill="D9D9D9"/>
            <w:noWrap/>
            <w:vAlign w:val="bottom"/>
            <w:hideMark/>
          </w:tcPr>
          <w:p w14:paraId="43F3ACA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22 399</w:t>
            </w:r>
          </w:p>
        </w:tc>
        <w:tc>
          <w:tcPr>
            <w:tcW w:w="820" w:type="dxa"/>
            <w:tcBorders>
              <w:top w:val="nil"/>
              <w:left w:val="nil"/>
              <w:bottom w:val="single" w:sz="4" w:space="0" w:color="auto"/>
              <w:right w:val="single" w:sz="4" w:space="0" w:color="auto"/>
            </w:tcBorders>
            <w:shd w:val="clear" w:color="auto" w:fill="auto"/>
            <w:noWrap/>
            <w:vAlign w:val="bottom"/>
            <w:hideMark/>
          </w:tcPr>
          <w:p w14:paraId="76328B6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23 743</w:t>
            </w:r>
          </w:p>
        </w:tc>
        <w:tc>
          <w:tcPr>
            <w:tcW w:w="820" w:type="dxa"/>
            <w:tcBorders>
              <w:top w:val="nil"/>
              <w:left w:val="nil"/>
              <w:bottom w:val="single" w:sz="4" w:space="0" w:color="auto"/>
              <w:right w:val="single" w:sz="4" w:space="0" w:color="auto"/>
            </w:tcBorders>
            <w:shd w:val="clear" w:color="auto" w:fill="auto"/>
            <w:noWrap/>
            <w:vAlign w:val="bottom"/>
            <w:hideMark/>
          </w:tcPr>
          <w:p w14:paraId="0C1A01D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25 168</w:t>
            </w:r>
          </w:p>
        </w:tc>
        <w:tc>
          <w:tcPr>
            <w:tcW w:w="820" w:type="dxa"/>
            <w:tcBorders>
              <w:top w:val="nil"/>
              <w:left w:val="nil"/>
              <w:bottom w:val="single" w:sz="4" w:space="0" w:color="auto"/>
              <w:right w:val="single" w:sz="4" w:space="0" w:color="auto"/>
            </w:tcBorders>
            <w:shd w:val="clear" w:color="auto" w:fill="auto"/>
            <w:noWrap/>
            <w:vAlign w:val="bottom"/>
            <w:hideMark/>
          </w:tcPr>
          <w:p w14:paraId="5CC5B42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26 678</w:t>
            </w:r>
          </w:p>
        </w:tc>
        <w:tc>
          <w:tcPr>
            <w:tcW w:w="820" w:type="dxa"/>
            <w:tcBorders>
              <w:top w:val="nil"/>
              <w:left w:val="nil"/>
              <w:bottom w:val="single" w:sz="4" w:space="0" w:color="auto"/>
              <w:right w:val="single" w:sz="4" w:space="0" w:color="auto"/>
            </w:tcBorders>
            <w:shd w:val="clear" w:color="auto" w:fill="auto"/>
            <w:noWrap/>
            <w:vAlign w:val="bottom"/>
            <w:hideMark/>
          </w:tcPr>
          <w:p w14:paraId="279E141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28 279</w:t>
            </w:r>
          </w:p>
        </w:tc>
        <w:tc>
          <w:tcPr>
            <w:tcW w:w="820" w:type="dxa"/>
            <w:tcBorders>
              <w:top w:val="nil"/>
              <w:left w:val="nil"/>
              <w:bottom w:val="single" w:sz="4" w:space="0" w:color="auto"/>
              <w:right w:val="single" w:sz="4" w:space="0" w:color="auto"/>
            </w:tcBorders>
            <w:shd w:val="clear" w:color="auto" w:fill="auto"/>
            <w:noWrap/>
            <w:vAlign w:val="bottom"/>
            <w:hideMark/>
          </w:tcPr>
          <w:p w14:paraId="767585D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29 975</w:t>
            </w:r>
          </w:p>
        </w:tc>
      </w:tr>
      <w:tr w:rsidR="00D73CA1" w:rsidRPr="00172CC0" w14:paraId="20DF9F84"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0F09938"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6932E09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5FDF0C9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0AF31A3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20</w:t>
            </w:r>
          </w:p>
        </w:tc>
        <w:tc>
          <w:tcPr>
            <w:tcW w:w="820" w:type="dxa"/>
            <w:tcBorders>
              <w:top w:val="nil"/>
              <w:left w:val="nil"/>
              <w:bottom w:val="single" w:sz="4" w:space="0" w:color="auto"/>
              <w:right w:val="single" w:sz="4" w:space="0" w:color="auto"/>
            </w:tcBorders>
            <w:shd w:val="clear" w:color="000000" w:fill="D9D9D9"/>
            <w:noWrap/>
            <w:vAlign w:val="bottom"/>
            <w:hideMark/>
          </w:tcPr>
          <w:p w14:paraId="2B4127D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7DA1381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2CF2C3C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784D338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39</w:t>
            </w:r>
          </w:p>
        </w:tc>
        <w:tc>
          <w:tcPr>
            <w:tcW w:w="820" w:type="dxa"/>
            <w:tcBorders>
              <w:top w:val="nil"/>
              <w:left w:val="nil"/>
              <w:bottom w:val="single" w:sz="4" w:space="0" w:color="auto"/>
              <w:right w:val="single" w:sz="4" w:space="0" w:color="auto"/>
            </w:tcBorders>
            <w:shd w:val="clear" w:color="auto" w:fill="auto"/>
            <w:noWrap/>
            <w:vAlign w:val="bottom"/>
            <w:hideMark/>
          </w:tcPr>
          <w:p w14:paraId="44BFCA5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46</w:t>
            </w:r>
          </w:p>
        </w:tc>
        <w:tc>
          <w:tcPr>
            <w:tcW w:w="820" w:type="dxa"/>
            <w:tcBorders>
              <w:top w:val="nil"/>
              <w:left w:val="nil"/>
              <w:bottom w:val="single" w:sz="4" w:space="0" w:color="auto"/>
              <w:right w:val="single" w:sz="4" w:space="0" w:color="auto"/>
            </w:tcBorders>
            <w:shd w:val="clear" w:color="000000" w:fill="D9D9D9"/>
            <w:noWrap/>
            <w:vAlign w:val="bottom"/>
            <w:hideMark/>
          </w:tcPr>
          <w:p w14:paraId="0CC354B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54</w:t>
            </w:r>
          </w:p>
        </w:tc>
        <w:tc>
          <w:tcPr>
            <w:tcW w:w="820" w:type="dxa"/>
            <w:tcBorders>
              <w:top w:val="nil"/>
              <w:left w:val="nil"/>
              <w:bottom w:val="single" w:sz="4" w:space="0" w:color="auto"/>
              <w:right w:val="single" w:sz="4" w:space="0" w:color="auto"/>
            </w:tcBorders>
            <w:shd w:val="clear" w:color="auto" w:fill="auto"/>
            <w:noWrap/>
            <w:vAlign w:val="bottom"/>
            <w:hideMark/>
          </w:tcPr>
          <w:p w14:paraId="3C94A3E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57</w:t>
            </w:r>
          </w:p>
        </w:tc>
        <w:tc>
          <w:tcPr>
            <w:tcW w:w="820" w:type="dxa"/>
            <w:tcBorders>
              <w:top w:val="nil"/>
              <w:left w:val="nil"/>
              <w:bottom w:val="single" w:sz="4" w:space="0" w:color="auto"/>
              <w:right w:val="single" w:sz="4" w:space="0" w:color="auto"/>
            </w:tcBorders>
            <w:shd w:val="clear" w:color="auto" w:fill="auto"/>
            <w:noWrap/>
            <w:vAlign w:val="bottom"/>
            <w:hideMark/>
          </w:tcPr>
          <w:p w14:paraId="2D61999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61</w:t>
            </w:r>
          </w:p>
        </w:tc>
        <w:tc>
          <w:tcPr>
            <w:tcW w:w="820" w:type="dxa"/>
            <w:tcBorders>
              <w:top w:val="nil"/>
              <w:left w:val="nil"/>
              <w:bottom w:val="single" w:sz="4" w:space="0" w:color="auto"/>
              <w:right w:val="single" w:sz="4" w:space="0" w:color="auto"/>
            </w:tcBorders>
            <w:shd w:val="clear" w:color="auto" w:fill="auto"/>
            <w:noWrap/>
            <w:vAlign w:val="bottom"/>
            <w:hideMark/>
          </w:tcPr>
          <w:p w14:paraId="144DC4D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64</w:t>
            </w:r>
          </w:p>
        </w:tc>
        <w:tc>
          <w:tcPr>
            <w:tcW w:w="820" w:type="dxa"/>
            <w:tcBorders>
              <w:top w:val="nil"/>
              <w:left w:val="nil"/>
              <w:bottom w:val="single" w:sz="4" w:space="0" w:color="auto"/>
              <w:right w:val="single" w:sz="4" w:space="0" w:color="auto"/>
            </w:tcBorders>
            <w:shd w:val="clear" w:color="auto" w:fill="auto"/>
            <w:noWrap/>
            <w:vAlign w:val="bottom"/>
            <w:hideMark/>
          </w:tcPr>
          <w:p w14:paraId="0685528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68</w:t>
            </w:r>
          </w:p>
        </w:tc>
        <w:tc>
          <w:tcPr>
            <w:tcW w:w="820" w:type="dxa"/>
            <w:tcBorders>
              <w:top w:val="nil"/>
              <w:left w:val="nil"/>
              <w:bottom w:val="single" w:sz="4" w:space="0" w:color="auto"/>
              <w:right w:val="single" w:sz="4" w:space="0" w:color="auto"/>
            </w:tcBorders>
            <w:shd w:val="clear" w:color="auto" w:fill="auto"/>
            <w:noWrap/>
            <w:vAlign w:val="bottom"/>
            <w:hideMark/>
          </w:tcPr>
          <w:p w14:paraId="43BC10D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72</w:t>
            </w:r>
          </w:p>
        </w:tc>
      </w:tr>
      <w:tr w:rsidR="00D73CA1" w:rsidRPr="00172CC0" w14:paraId="09C45F80"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DF74B64"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53141D4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45B3565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0C0396D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13</w:t>
            </w:r>
          </w:p>
        </w:tc>
        <w:tc>
          <w:tcPr>
            <w:tcW w:w="820" w:type="dxa"/>
            <w:tcBorders>
              <w:top w:val="nil"/>
              <w:left w:val="nil"/>
              <w:bottom w:val="single" w:sz="4" w:space="0" w:color="auto"/>
              <w:right w:val="single" w:sz="4" w:space="0" w:color="auto"/>
            </w:tcBorders>
            <w:shd w:val="clear" w:color="000000" w:fill="D9D9D9"/>
            <w:noWrap/>
            <w:vAlign w:val="bottom"/>
            <w:hideMark/>
          </w:tcPr>
          <w:p w14:paraId="00BE135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16F8BFA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5FDD5BB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22</w:t>
            </w:r>
          </w:p>
        </w:tc>
        <w:tc>
          <w:tcPr>
            <w:tcW w:w="820" w:type="dxa"/>
            <w:tcBorders>
              <w:top w:val="nil"/>
              <w:left w:val="nil"/>
              <w:bottom w:val="single" w:sz="4" w:space="0" w:color="auto"/>
              <w:right w:val="single" w:sz="4" w:space="0" w:color="auto"/>
            </w:tcBorders>
            <w:shd w:val="clear" w:color="auto" w:fill="auto"/>
            <w:noWrap/>
            <w:vAlign w:val="bottom"/>
            <w:hideMark/>
          </w:tcPr>
          <w:p w14:paraId="4A1425A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01F45ED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30</w:t>
            </w:r>
          </w:p>
        </w:tc>
        <w:tc>
          <w:tcPr>
            <w:tcW w:w="820" w:type="dxa"/>
            <w:tcBorders>
              <w:top w:val="nil"/>
              <w:left w:val="nil"/>
              <w:bottom w:val="single" w:sz="4" w:space="0" w:color="auto"/>
              <w:right w:val="single" w:sz="4" w:space="0" w:color="auto"/>
            </w:tcBorders>
            <w:shd w:val="clear" w:color="000000" w:fill="D9D9D9"/>
            <w:noWrap/>
            <w:vAlign w:val="bottom"/>
            <w:hideMark/>
          </w:tcPr>
          <w:p w14:paraId="16E63CC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35</w:t>
            </w:r>
          </w:p>
        </w:tc>
        <w:tc>
          <w:tcPr>
            <w:tcW w:w="820" w:type="dxa"/>
            <w:tcBorders>
              <w:top w:val="nil"/>
              <w:left w:val="nil"/>
              <w:bottom w:val="single" w:sz="4" w:space="0" w:color="auto"/>
              <w:right w:val="single" w:sz="4" w:space="0" w:color="auto"/>
            </w:tcBorders>
            <w:shd w:val="clear" w:color="auto" w:fill="auto"/>
            <w:noWrap/>
            <w:vAlign w:val="bottom"/>
            <w:hideMark/>
          </w:tcPr>
          <w:p w14:paraId="19B6C21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37</w:t>
            </w:r>
          </w:p>
        </w:tc>
        <w:tc>
          <w:tcPr>
            <w:tcW w:w="820" w:type="dxa"/>
            <w:tcBorders>
              <w:top w:val="nil"/>
              <w:left w:val="nil"/>
              <w:bottom w:val="single" w:sz="4" w:space="0" w:color="auto"/>
              <w:right w:val="single" w:sz="4" w:space="0" w:color="auto"/>
            </w:tcBorders>
            <w:shd w:val="clear" w:color="auto" w:fill="auto"/>
            <w:noWrap/>
            <w:vAlign w:val="bottom"/>
            <w:hideMark/>
          </w:tcPr>
          <w:p w14:paraId="1340B96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39</w:t>
            </w:r>
          </w:p>
        </w:tc>
        <w:tc>
          <w:tcPr>
            <w:tcW w:w="820" w:type="dxa"/>
            <w:tcBorders>
              <w:top w:val="nil"/>
              <w:left w:val="nil"/>
              <w:bottom w:val="single" w:sz="4" w:space="0" w:color="auto"/>
              <w:right w:val="single" w:sz="4" w:space="0" w:color="auto"/>
            </w:tcBorders>
            <w:shd w:val="clear" w:color="auto" w:fill="auto"/>
            <w:noWrap/>
            <w:vAlign w:val="bottom"/>
            <w:hideMark/>
          </w:tcPr>
          <w:p w14:paraId="3514B3F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41</w:t>
            </w:r>
          </w:p>
        </w:tc>
        <w:tc>
          <w:tcPr>
            <w:tcW w:w="820" w:type="dxa"/>
            <w:tcBorders>
              <w:top w:val="nil"/>
              <w:left w:val="nil"/>
              <w:bottom w:val="single" w:sz="4" w:space="0" w:color="auto"/>
              <w:right w:val="single" w:sz="4" w:space="0" w:color="auto"/>
            </w:tcBorders>
            <w:shd w:val="clear" w:color="auto" w:fill="auto"/>
            <w:noWrap/>
            <w:vAlign w:val="bottom"/>
            <w:hideMark/>
          </w:tcPr>
          <w:p w14:paraId="764858D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w:t>
            </w:r>
          </w:p>
        </w:tc>
        <w:tc>
          <w:tcPr>
            <w:tcW w:w="820" w:type="dxa"/>
            <w:tcBorders>
              <w:top w:val="nil"/>
              <w:left w:val="nil"/>
              <w:bottom w:val="single" w:sz="4" w:space="0" w:color="auto"/>
              <w:right w:val="single" w:sz="4" w:space="0" w:color="auto"/>
            </w:tcBorders>
            <w:shd w:val="clear" w:color="auto" w:fill="auto"/>
            <w:noWrap/>
            <w:vAlign w:val="bottom"/>
            <w:hideMark/>
          </w:tcPr>
          <w:p w14:paraId="508497E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47</w:t>
            </w:r>
          </w:p>
        </w:tc>
      </w:tr>
      <w:tr w:rsidR="00D73CA1" w:rsidRPr="00172CC0" w14:paraId="39E728F5"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D90582A"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3593129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663DABD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66F6F1C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16</w:t>
            </w:r>
          </w:p>
        </w:tc>
        <w:tc>
          <w:tcPr>
            <w:tcW w:w="820" w:type="dxa"/>
            <w:tcBorders>
              <w:top w:val="nil"/>
              <w:left w:val="nil"/>
              <w:bottom w:val="single" w:sz="4" w:space="0" w:color="auto"/>
              <w:right w:val="single" w:sz="4" w:space="0" w:color="auto"/>
            </w:tcBorders>
            <w:shd w:val="clear" w:color="000000" w:fill="D9D9D9"/>
            <w:noWrap/>
            <w:vAlign w:val="bottom"/>
            <w:hideMark/>
          </w:tcPr>
          <w:p w14:paraId="2AA778B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20</w:t>
            </w:r>
          </w:p>
        </w:tc>
        <w:tc>
          <w:tcPr>
            <w:tcW w:w="820" w:type="dxa"/>
            <w:tcBorders>
              <w:top w:val="nil"/>
              <w:left w:val="nil"/>
              <w:bottom w:val="single" w:sz="4" w:space="0" w:color="auto"/>
              <w:right w:val="single" w:sz="4" w:space="0" w:color="auto"/>
            </w:tcBorders>
            <w:shd w:val="clear" w:color="auto" w:fill="auto"/>
            <w:noWrap/>
            <w:vAlign w:val="bottom"/>
            <w:hideMark/>
          </w:tcPr>
          <w:p w14:paraId="75CE577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07FDAA4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27</w:t>
            </w:r>
          </w:p>
        </w:tc>
        <w:tc>
          <w:tcPr>
            <w:tcW w:w="820" w:type="dxa"/>
            <w:tcBorders>
              <w:top w:val="nil"/>
              <w:left w:val="nil"/>
              <w:bottom w:val="single" w:sz="4" w:space="0" w:color="auto"/>
              <w:right w:val="single" w:sz="4" w:space="0" w:color="auto"/>
            </w:tcBorders>
            <w:shd w:val="clear" w:color="auto" w:fill="auto"/>
            <w:noWrap/>
            <w:vAlign w:val="bottom"/>
            <w:hideMark/>
          </w:tcPr>
          <w:p w14:paraId="29791A3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25EF75F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37</w:t>
            </w:r>
          </w:p>
        </w:tc>
        <w:tc>
          <w:tcPr>
            <w:tcW w:w="820" w:type="dxa"/>
            <w:tcBorders>
              <w:top w:val="nil"/>
              <w:left w:val="nil"/>
              <w:bottom w:val="single" w:sz="4" w:space="0" w:color="auto"/>
              <w:right w:val="single" w:sz="4" w:space="0" w:color="auto"/>
            </w:tcBorders>
            <w:shd w:val="clear" w:color="000000" w:fill="D9D9D9"/>
            <w:noWrap/>
            <w:vAlign w:val="bottom"/>
            <w:hideMark/>
          </w:tcPr>
          <w:p w14:paraId="6E8D513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w:t>
            </w:r>
          </w:p>
        </w:tc>
        <w:tc>
          <w:tcPr>
            <w:tcW w:w="820" w:type="dxa"/>
            <w:tcBorders>
              <w:top w:val="nil"/>
              <w:left w:val="nil"/>
              <w:bottom w:val="single" w:sz="4" w:space="0" w:color="auto"/>
              <w:right w:val="single" w:sz="4" w:space="0" w:color="auto"/>
            </w:tcBorders>
            <w:shd w:val="clear" w:color="auto" w:fill="auto"/>
            <w:noWrap/>
            <w:vAlign w:val="bottom"/>
            <w:hideMark/>
          </w:tcPr>
          <w:p w14:paraId="3E722FB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46</w:t>
            </w:r>
          </w:p>
        </w:tc>
        <w:tc>
          <w:tcPr>
            <w:tcW w:w="820" w:type="dxa"/>
            <w:tcBorders>
              <w:top w:val="nil"/>
              <w:left w:val="nil"/>
              <w:bottom w:val="single" w:sz="4" w:space="0" w:color="auto"/>
              <w:right w:val="single" w:sz="4" w:space="0" w:color="auto"/>
            </w:tcBorders>
            <w:shd w:val="clear" w:color="auto" w:fill="auto"/>
            <w:noWrap/>
            <w:vAlign w:val="bottom"/>
            <w:hideMark/>
          </w:tcPr>
          <w:p w14:paraId="3D9DF6F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49</w:t>
            </w:r>
          </w:p>
        </w:tc>
        <w:tc>
          <w:tcPr>
            <w:tcW w:w="820" w:type="dxa"/>
            <w:tcBorders>
              <w:top w:val="nil"/>
              <w:left w:val="nil"/>
              <w:bottom w:val="single" w:sz="4" w:space="0" w:color="auto"/>
              <w:right w:val="single" w:sz="4" w:space="0" w:color="auto"/>
            </w:tcBorders>
            <w:shd w:val="clear" w:color="auto" w:fill="auto"/>
            <w:noWrap/>
            <w:vAlign w:val="bottom"/>
            <w:hideMark/>
          </w:tcPr>
          <w:p w14:paraId="7018605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52</w:t>
            </w:r>
          </w:p>
        </w:tc>
        <w:tc>
          <w:tcPr>
            <w:tcW w:w="820" w:type="dxa"/>
            <w:tcBorders>
              <w:top w:val="nil"/>
              <w:left w:val="nil"/>
              <w:bottom w:val="single" w:sz="4" w:space="0" w:color="auto"/>
              <w:right w:val="single" w:sz="4" w:space="0" w:color="auto"/>
            </w:tcBorders>
            <w:shd w:val="clear" w:color="auto" w:fill="auto"/>
            <w:noWrap/>
            <w:vAlign w:val="bottom"/>
            <w:hideMark/>
          </w:tcPr>
          <w:p w14:paraId="7235823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55</w:t>
            </w:r>
          </w:p>
        </w:tc>
        <w:tc>
          <w:tcPr>
            <w:tcW w:w="820" w:type="dxa"/>
            <w:tcBorders>
              <w:top w:val="nil"/>
              <w:left w:val="nil"/>
              <w:bottom w:val="single" w:sz="4" w:space="0" w:color="auto"/>
              <w:right w:val="single" w:sz="4" w:space="0" w:color="auto"/>
            </w:tcBorders>
            <w:shd w:val="clear" w:color="auto" w:fill="auto"/>
            <w:noWrap/>
            <w:vAlign w:val="bottom"/>
            <w:hideMark/>
          </w:tcPr>
          <w:p w14:paraId="09D134E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59</w:t>
            </w:r>
          </w:p>
        </w:tc>
      </w:tr>
      <w:tr w:rsidR="00D73CA1" w:rsidRPr="00172CC0" w14:paraId="076F51B4"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41B0AD4"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4C7B605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304</w:t>
            </w:r>
          </w:p>
        </w:tc>
        <w:tc>
          <w:tcPr>
            <w:tcW w:w="820" w:type="dxa"/>
            <w:tcBorders>
              <w:top w:val="nil"/>
              <w:left w:val="nil"/>
              <w:bottom w:val="single" w:sz="4" w:space="0" w:color="auto"/>
              <w:right w:val="single" w:sz="4" w:space="0" w:color="auto"/>
            </w:tcBorders>
            <w:shd w:val="clear" w:color="auto" w:fill="auto"/>
            <w:noWrap/>
            <w:vAlign w:val="bottom"/>
            <w:hideMark/>
          </w:tcPr>
          <w:p w14:paraId="342B2CF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383</w:t>
            </w:r>
          </w:p>
        </w:tc>
        <w:tc>
          <w:tcPr>
            <w:tcW w:w="820" w:type="dxa"/>
            <w:tcBorders>
              <w:top w:val="nil"/>
              <w:left w:val="nil"/>
              <w:bottom w:val="single" w:sz="4" w:space="0" w:color="auto"/>
              <w:right w:val="single" w:sz="4" w:space="0" w:color="auto"/>
            </w:tcBorders>
            <w:shd w:val="clear" w:color="auto" w:fill="auto"/>
            <w:noWrap/>
            <w:vAlign w:val="bottom"/>
            <w:hideMark/>
          </w:tcPr>
          <w:p w14:paraId="7769C1C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483</w:t>
            </w:r>
          </w:p>
        </w:tc>
        <w:tc>
          <w:tcPr>
            <w:tcW w:w="820" w:type="dxa"/>
            <w:tcBorders>
              <w:top w:val="nil"/>
              <w:left w:val="nil"/>
              <w:bottom w:val="single" w:sz="4" w:space="0" w:color="auto"/>
              <w:right w:val="single" w:sz="4" w:space="0" w:color="auto"/>
            </w:tcBorders>
            <w:shd w:val="clear" w:color="000000" w:fill="D9D9D9"/>
            <w:noWrap/>
            <w:vAlign w:val="bottom"/>
            <w:hideMark/>
          </w:tcPr>
          <w:p w14:paraId="2F3B96E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608</w:t>
            </w:r>
          </w:p>
        </w:tc>
        <w:tc>
          <w:tcPr>
            <w:tcW w:w="820" w:type="dxa"/>
            <w:tcBorders>
              <w:top w:val="nil"/>
              <w:left w:val="nil"/>
              <w:bottom w:val="single" w:sz="4" w:space="0" w:color="auto"/>
              <w:right w:val="single" w:sz="4" w:space="0" w:color="auto"/>
            </w:tcBorders>
            <w:shd w:val="clear" w:color="auto" w:fill="auto"/>
            <w:noWrap/>
            <w:vAlign w:val="bottom"/>
            <w:hideMark/>
          </w:tcPr>
          <w:p w14:paraId="1C1A05C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712</w:t>
            </w:r>
          </w:p>
        </w:tc>
        <w:tc>
          <w:tcPr>
            <w:tcW w:w="820" w:type="dxa"/>
            <w:tcBorders>
              <w:top w:val="nil"/>
              <w:left w:val="nil"/>
              <w:bottom w:val="single" w:sz="4" w:space="0" w:color="auto"/>
              <w:right w:val="single" w:sz="4" w:space="0" w:color="auto"/>
            </w:tcBorders>
            <w:shd w:val="clear" w:color="auto" w:fill="auto"/>
            <w:noWrap/>
            <w:vAlign w:val="bottom"/>
            <w:hideMark/>
          </w:tcPr>
          <w:p w14:paraId="2D5B4FB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833</w:t>
            </w:r>
          </w:p>
        </w:tc>
        <w:tc>
          <w:tcPr>
            <w:tcW w:w="820" w:type="dxa"/>
            <w:tcBorders>
              <w:top w:val="nil"/>
              <w:left w:val="nil"/>
              <w:bottom w:val="single" w:sz="4" w:space="0" w:color="auto"/>
              <w:right w:val="single" w:sz="4" w:space="0" w:color="auto"/>
            </w:tcBorders>
            <w:shd w:val="clear" w:color="auto" w:fill="auto"/>
            <w:noWrap/>
            <w:vAlign w:val="bottom"/>
            <w:hideMark/>
          </w:tcPr>
          <w:p w14:paraId="230D3B4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974</w:t>
            </w:r>
          </w:p>
        </w:tc>
        <w:tc>
          <w:tcPr>
            <w:tcW w:w="820" w:type="dxa"/>
            <w:tcBorders>
              <w:top w:val="nil"/>
              <w:left w:val="nil"/>
              <w:bottom w:val="single" w:sz="4" w:space="0" w:color="auto"/>
              <w:right w:val="single" w:sz="4" w:space="0" w:color="auto"/>
            </w:tcBorders>
            <w:shd w:val="clear" w:color="auto" w:fill="auto"/>
            <w:noWrap/>
            <w:vAlign w:val="bottom"/>
            <w:hideMark/>
          </w:tcPr>
          <w:p w14:paraId="4DA8D86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1 140</w:t>
            </w:r>
          </w:p>
        </w:tc>
        <w:tc>
          <w:tcPr>
            <w:tcW w:w="820" w:type="dxa"/>
            <w:tcBorders>
              <w:top w:val="nil"/>
              <w:left w:val="nil"/>
              <w:bottom w:val="single" w:sz="4" w:space="0" w:color="auto"/>
              <w:right w:val="single" w:sz="4" w:space="0" w:color="auto"/>
            </w:tcBorders>
            <w:shd w:val="clear" w:color="000000" w:fill="D9D9D9"/>
            <w:noWrap/>
            <w:vAlign w:val="bottom"/>
            <w:hideMark/>
          </w:tcPr>
          <w:p w14:paraId="6183DD8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1 334</w:t>
            </w:r>
          </w:p>
        </w:tc>
        <w:tc>
          <w:tcPr>
            <w:tcW w:w="820" w:type="dxa"/>
            <w:tcBorders>
              <w:top w:val="nil"/>
              <w:left w:val="nil"/>
              <w:bottom w:val="single" w:sz="4" w:space="0" w:color="auto"/>
              <w:right w:val="single" w:sz="4" w:space="0" w:color="auto"/>
            </w:tcBorders>
            <w:shd w:val="clear" w:color="auto" w:fill="auto"/>
            <w:noWrap/>
            <w:vAlign w:val="bottom"/>
            <w:hideMark/>
          </w:tcPr>
          <w:p w14:paraId="1AD6A7F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1 414</w:t>
            </w:r>
          </w:p>
        </w:tc>
        <w:tc>
          <w:tcPr>
            <w:tcW w:w="820" w:type="dxa"/>
            <w:tcBorders>
              <w:top w:val="nil"/>
              <w:left w:val="nil"/>
              <w:bottom w:val="single" w:sz="4" w:space="0" w:color="auto"/>
              <w:right w:val="single" w:sz="4" w:space="0" w:color="auto"/>
            </w:tcBorders>
            <w:shd w:val="clear" w:color="auto" w:fill="auto"/>
            <w:noWrap/>
            <w:vAlign w:val="bottom"/>
            <w:hideMark/>
          </w:tcPr>
          <w:p w14:paraId="37F758D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1 499</w:t>
            </w:r>
          </w:p>
        </w:tc>
        <w:tc>
          <w:tcPr>
            <w:tcW w:w="820" w:type="dxa"/>
            <w:tcBorders>
              <w:top w:val="nil"/>
              <w:left w:val="nil"/>
              <w:bottom w:val="single" w:sz="4" w:space="0" w:color="auto"/>
              <w:right w:val="single" w:sz="4" w:space="0" w:color="auto"/>
            </w:tcBorders>
            <w:shd w:val="clear" w:color="auto" w:fill="auto"/>
            <w:noWrap/>
            <w:vAlign w:val="bottom"/>
            <w:hideMark/>
          </w:tcPr>
          <w:p w14:paraId="2719333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1 589</w:t>
            </w:r>
          </w:p>
        </w:tc>
        <w:tc>
          <w:tcPr>
            <w:tcW w:w="820" w:type="dxa"/>
            <w:tcBorders>
              <w:top w:val="nil"/>
              <w:left w:val="nil"/>
              <w:bottom w:val="single" w:sz="4" w:space="0" w:color="auto"/>
              <w:right w:val="single" w:sz="4" w:space="0" w:color="auto"/>
            </w:tcBorders>
            <w:shd w:val="clear" w:color="auto" w:fill="auto"/>
            <w:noWrap/>
            <w:vAlign w:val="bottom"/>
            <w:hideMark/>
          </w:tcPr>
          <w:p w14:paraId="0CCD798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1 684</w:t>
            </w:r>
          </w:p>
        </w:tc>
        <w:tc>
          <w:tcPr>
            <w:tcW w:w="820" w:type="dxa"/>
            <w:tcBorders>
              <w:top w:val="nil"/>
              <w:left w:val="nil"/>
              <w:bottom w:val="single" w:sz="4" w:space="0" w:color="auto"/>
              <w:right w:val="single" w:sz="4" w:space="0" w:color="auto"/>
            </w:tcBorders>
            <w:shd w:val="clear" w:color="auto" w:fill="auto"/>
            <w:noWrap/>
            <w:vAlign w:val="bottom"/>
            <w:hideMark/>
          </w:tcPr>
          <w:p w14:paraId="41BCEA2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1 785</w:t>
            </w:r>
          </w:p>
        </w:tc>
      </w:tr>
      <w:tr w:rsidR="00D73CA1" w:rsidRPr="00172CC0" w14:paraId="36C8AFCE"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49E2C13"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530DABE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4 593</w:t>
            </w:r>
          </w:p>
        </w:tc>
        <w:tc>
          <w:tcPr>
            <w:tcW w:w="820" w:type="dxa"/>
            <w:tcBorders>
              <w:top w:val="nil"/>
              <w:left w:val="nil"/>
              <w:bottom w:val="single" w:sz="4" w:space="0" w:color="auto"/>
              <w:right w:val="single" w:sz="4" w:space="0" w:color="auto"/>
            </w:tcBorders>
            <w:shd w:val="clear" w:color="auto" w:fill="auto"/>
            <w:noWrap/>
            <w:vAlign w:val="bottom"/>
            <w:hideMark/>
          </w:tcPr>
          <w:p w14:paraId="4E88459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5 282</w:t>
            </w:r>
          </w:p>
        </w:tc>
        <w:tc>
          <w:tcPr>
            <w:tcW w:w="820" w:type="dxa"/>
            <w:tcBorders>
              <w:top w:val="nil"/>
              <w:left w:val="nil"/>
              <w:bottom w:val="single" w:sz="4" w:space="0" w:color="auto"/>
              <w:right w:val="single" w:sz="4" w:space="0" w:color="auto"/>
            </w:tcBorders>
            <w:shd w:val="clear" w:color="auto" w:fill="auto"/>
            <w:noWrap/>
            <w:vAlign w:val="bottom"/>
            <w:hideMark/>
          </w:tcPr>
          <w:p w14:paraId="5CE34E3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6 074</w:t>
            </w:r>
          </w:p>
        </w:tc>
        <w:tc>
          <w:tcPr>
            <w:tcW w:w="820" w:type="dxa"/>
            <w:tcBorders>
              <w:top w:val="nil"/>
              <w:left w:val="nil"/>
              <w:bottom w:val="single" w:sz="4" w:space="0" w:color="auto"/>
              <w:right w:val="single" w:sz="4" w:space="0" w:color="auto"/>
            </w:tcBorders>
            <w:shd w:val="clear" w:color="000000" w:fill="D9D9D9"/>
            <w:noWrap/>
            <w:vAlign w:val="bottom"/>
            <w:hideMark/>
          </w:tcPr>
          <w:p w14:paraId="173C2D9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6 985</w:t>
            </w:r>
          </w:p>
        </w:tc>
        <w:tc>
          <w:tcPr>
            <w:tcW w:w="820" w:type="dxa"/>
            <w:tcBorders>
              <w:top w:val="nil"/>
              <w:left w:val="nil"/>
              <w:bottom w:val="single" w:sz="4" w:space="0" w:color="auto"/>
              <w:right w:val="single" w:sz="4" w:space="0" w:color="auto"/>
            </w:tcBorders>
            <w:shd w:val="clear" w:color="auto" w:fill="auto"/>
            <w:noWrap/>
            <w:vAlign w:val="bottom"/>
            <w:hideMark/>
          </w:tcPr>
          <w:p w14:paraId="7AAE71C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7 335</w:t>
            </w:r>
          </w:p>
        </w:tc>
        <w:tc>
          <w:tcPr>
            <w:tcW w:w="820" w:type="dxa"/>
            <w:tcBorders>
              <w:top w:val="nil"/>
              <w:left w:val="nil"/>
              <w:bottom w:val="single" w:sz="4" w:space="0" w:color="auto"/>
              <w:right w:val="single" w:sz="4" w:space="0" w:color="auto"/>
            </w:tcBorders>
            <w:shd w:val="clear" w:color="auto" w:fill="auto"/>
            <w:noWrap/>
            <w:vAlign w:val="bottom"/>
            <w:hideMark/>
          </w:tcPr>
          <w:p w14:paraId="1150547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7 701</w:t>
            </w:r>
          </w:p>
        </w:tc>
        <w:tc>
          <w:tcPr>
            <w:tcW w:w="820" w:type="dxa"/>
            <w:tcBorders>
              <w:top w:val="nil"/>
              <w:left w:val="nil"/>
              <w:bottom w:val="single" w:sz="4" w:space="0" w:color="auto"/>
              <w:right w:val="single" w:sz="4" w:space="0" w:color="auto"/>
            </w:tcBorders>
            <w:shd w:val="clear" w:color="auto" w:fill="auto"/>
            <w:noWrap/>
            <w:vAlign w:val="bottom"/>
            <w:hideMark/>
          </w:tcPr>
          <w:p w14:paraId="51C4F2EE"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8 086</w:t>
            </w:r>
          </w:p>
        </w:tc>
        <w:tc>
          <w:tcPr>
            <w:tcW w:w="820" w:type="dxa"/>
            <w:tcBorders>
              <w:top w:val="nil"/>
              <w:left w:val="nil"/>
              <w:bottom w:val="single" w:sz="4" w:space="0" w:color="auto"/>
              <w:right w:val="single" w:sz="4" w:space="0" w:color="auto"/>
            </w:tcBorders>
            <w:shd w:val="clear" w:color="auto" w:fill="auto"/>
            <w:noWrap/>
            <w:vAlign w:val="bottom"/>
            <w:hideMark/>
          </w:tcPr>
          <w:p w14:paraId="0BA879E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8 491</w:t>
            </w:r>
          </w:p>
        </w:tc>
        <w:tc>
          <w:tcPr>
            <w:tcW w:w="820" w:type="dxa"/>
            <w:tcBorders>
              <w:top w:val="nil"/>
              <w:left w:val="nil"/>
              <w:bottom w:val="single" w:sz="4" w:space="0" w:color="auto"/>
              <w:right w:val="single" w:sz="4" w:space="0" w:color="auto"/>
            </w:tcBorders>
            <w:shd w:val="clear" w:color="000000" w:fill="D9D9D9"/>
            <w:noWrap/>
            <w:vAlign w:val="bottom"/>
            <w:hideMark/>
          </w:tcPr>
          <w:p w14:paraId="5959DD9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8 915</w:t>
            </w:r>
          </w:p>
        </w:tc>
        <w:tc>
          <w:tcPr>
            <w:tcW w:w="820" w:type="dxa"/>
            <w:tcBorders>
              <w:top w:val="nil"/>
              <w:left w:val="nil"/>
              <w:bottom w:val="single" w:sz="4" w:space="0" w:color="auto"/>
              <w:right w:val="single" w:sz="4" w:space="0" w:color="auto"/>
            </w:tcBorders>
            <w:shd w:val="clear" w:color="auto" w:fill="auto"/>
            <w:noWrap/>
            <w:vAlign w:val="bottom"/>
            <w:hideMark/>
          </w:tcPr>
          <w:p w14:paraId="67971D6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9 138</w:t>
            </w:r>
          </w:p>
        </w:tc>
        <w:tc>
          <w:tcPr>
            <w:tcW w:w="820" w:type="dxa"/>
            <w:tcBorders>
              <w:top w:val="nil"/>
              <w:left w:val="nil"/>
              <w:bottom w:val="single" w:sz="4" w:space="0" w:color="auto"/>
              <w:right w:val="single" w:sz="4" w:space="0" w:color="auto"/>
            </w:tcBorders>
            <w:shd w:val="clear" w:color="auto" w:fill="auto"/>
            <w:noWrap/>
            <w:vAlign w:val="bottom"/>
            <w:hideMark/>
          </w:tcPr>
          <w:p w14:paraId="2B4F1A8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9 367</w:t>
            </w:r>
          </w:p>
        </w:tc>
        <w:tc>
          <w:tcPr>
            <w:tcW w:w="820" w:type="dxa"/>
            <w:tcBorders>
              <w:top w:val="nil"/>
              <w:left w:val="nil"/>
              <w:bottom w:val="single" w:sz="4" w:space="0" w:color="auto"/>
              <w:right w:val="single" w:sz="4" w:space="0" w:color="auto"/>
            </w:tcBorders>
            <w:shd w:val="clear" w:color="auto" w:fill="auto"/>
            <w:noWrap/>
            <w:vAlign w:val="bottom"/>
            <w:hideMark/>
          </w:tcPr>
          <w:p w14:paraId="14B9BCC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9 601</w:t>
            </w:r>
          </w:p>
        </w:tc>
        <w:tc>
          <w:tcPr>
            <w:tcW w:w="820" w:type="dxa"/>
            <w:tcBorders>
              <w:top w:val="nil"/>
              <w:left w:val="nil"/>
              <w:bottom w:val="single" w:sz="4" w:space="0" w:color="auto"/>
              <w:right w:val="single" w:sz="4" w:space="0" w:color="auto"/>
            </w:tcBorders>
            <w:shd w:val="clear" w:color="auto" w:fill="auto"/>
            <w:noWrap/>
            <w:vAlign w:val="bottom"/>
            <w:hideMark/>
          </w:tcPr>
          <w:p w14:paraId="348B20C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9 841</w:t>
            </w:r>
          </w:p>
        </w:tc>
        <w:tc>
          <w:tcPr>
            <w:tcW w:w="820" w:type="dxa"/>
            <w:tcBorders>
              <w:top w:val="nil"/>
              <w:left w:val="nil"/>
              <w:bottom w:val="single" w:sz="4" w:space="0" w:color="auto"/>
              <w:right w:val="single" w:sz="4" w:space="0" w:color="auto"/>
            </w:tcBorders>
            <w:shd w:val="clear" w:color="auto" w:fill="auto"/>
            <w:noWrap/>
            <w:vAlign w:val="bottom"/>
            <w:hideMark/>
          </w:tcPr>
          <w:p w14:paraId="5875B5B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10 087</w:t>
            </w:r>
          </w:p>
        </w:tc>
      </w:tr>
      <w:tr w:rsidR="00D73CA1" w:rsidRPr="00172CC0" w14:paraId="3B3809BA"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C0D3D83"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32FDB5F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8 066</w:t>
            </w:r>
          </w:p>
        </w:tc>
        <w:tc>
          <w:tcPr>
            <w:tcW w:w="820" w:type="dxa"/>
            <w:tcBorders>
              <w:top w:val="nil"/>
              <w:left w:val="nil"/>
              <w:bottom w:val="single" w:sz="4" w:space="0" w:color="auto"/>
              <w:right w:val="single" w:sz="4" w:space="0" w:color="auto"/>
            </w:tcBorders>
            <w:shd w:val="clear" w:color="auto" w:fill="auto"/>
            <w:noWrap/>
            <w:vAlign w:val="bottom"/>
            <w:hideMark/>
          </w:tcPr>
          <w:p w14:paraId="4A3A835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10 163</w:t>
            </w:r>
          </w:p>
        </w:tc>
        <w:tc>
          <w:tcPr>
            <w:tcW w:w="820" w:type="dxa"/>
            <w:tcBorders>
              <w:top w:val="nil"/>
              <w:left w:val="nil"/>
              <w:bottom w:val="single" w:sz="4" w:space="0" w:color="auto"/>
              <w:right w:val="single" w:sz="4" w:space="0" w:color="auto"/>
            </w:tcBorders>
            <w:shd w:val="clear" w:color="auto" w:fill="auto"/>
            <w:noWrap/>
            <w:vAlign w:val="bottom"/>
            <w:hideMark/>
          </w:tcPr>
          <w:p w14:paraId="41CEA7A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12 806</w:t>
            </w:r>
          </w:p>
        </w:tc>
        <w:tc>
          <w:tcPr>
            <w:tcW w:w="820" w:type="dxa"/>
            <w:tcBorders>
              <w:top w:val="nil"/>
              <w:left w:val="nil"/>
              <w:bottom w:val="single" w:sz="4" w:space="0" w:color="auto"/>
              <w:right w:val="single" w:sz="4" w:space="0" w:color="auto"/>
            </w:tcBorders>
            <w:shd w:val="clear" w:color="000000" w:fill="D9D9D9"/>
            <w:noWrap/>
            <w:vAlign w:val="bottom"/>
            <w:hideMark/>
          </w:tcPr>
          <w:p w14:paraId="3002B13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16 135</w:t>
            </w:r>
          </w:p>
        </w:tc>
        <w:tc>
          <w:tcPr>
            <w:tcW w:w="820" w:type="dxa"/>
            <w:tcBorders>
              <w:top w:val="nil"/>
              <w:left w:val="nil"/>
              <w:bottom w:val="single" w:sz="4" w:space="0" w:color="auto"/>
              <w:right w:val="single" w:sz="4" w:space="0" w:color="auto"/>
            </w:tcBorders>
            <w:shd w:val="clear" w:color="auto" w:fill="auto"/>
            <w:noWrap/>
            <w:vAlign w:val="bottom"/>
            <w:hideMark/>
          </w:tcPr>
          <w:p w14:paraId="7254AAD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18 878</w:t>
            </w:r>
          </w:p>
        </w:tc>
        <w:tc>
          <w:tcPr>
            <w:tcW w:w="820" w:type="dxa"/>
            <w:tcBorders>
              <w:top w:val="nil"/>
              <w:left w:val="nil"/>
              <w:bottom w:val="single" w:sz="4" w:space="0" w:color="auto"/>
              <w:right w:val="single" w:sz="4" w:space="0" w:color="auto"/>
            </w:tcBorders>
            <w:shd w:val="clear" w:color="auto" w:fill="auto"/>
            <w:noWrap/>
            <w:vAlign w:val="bottom"/>
            <w:hideMark/>
          </w:tcPr>
          <w:p w14:paraId="352B1EF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22 088</w:t>
            </w:r>
          </w:p>
        </w:tc>
        <w:tc>
          <w:tcPr>
            <w:tcW w:w="820" w:type="dxa"/>
            <w:tcBorders>
              <w:top w:val="nil"/>
              <w:left w:val="nil"/>
              <w:bottom w:val="single" w:sz="4" w:space="0" w:color="auto"/>
              <w:right w:val="single" w:sz="4" w:space="0" w:color="auto"/>
            </w:tcBorders>
            <w:shd w:val="clear" w:color="auto" w:fill="auto"/>
            <w:noWrap/>
            <w:vAlign w:val="bottom"/>
            <w:hideMark/>
          </w:tcPr>
          <w:p w14:paraId="524F1B2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25 842</w:t>
            </w:r>
          </w:p>
        </w:tc>
        <w:tc>
          <w:tcPr>
            <w:tcW w:w="820" w:type="dxa"/>
            <w:tcBorders>
              <w:top w:val="nil"/>
              <w:left w:val="nil"/>
              <w:bottom w:val="single" w:sz="4" w:space="0" w:color="auto"/>
              <w:right w:val="single" w:sz="4" w:space="0" w:color="auto"/>
            </w:tcBorders>
            <w:shd w:val="clear" w:color="auto" w:fill="auto"/>
            <w:noWrap/>
            <w:vAlign w:val="bottom"/>
            <w:hideMark/>
          </w:tcPr>
          <w:p w14:paraId="3FD0AC7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30 236</w:t>
            </w:r>
          </w:p>
        </w:tc>
        <w:tc>
          <w:tcPr>
            <w:tcW w:w="820" w:type="dxa"/>
            <w:tcBorders>
              <w:top w:val="nil"/>
              <w:left w:val="nil"/>
              <w:bottom w:val="single" w:sz="4" w:space="0" w:color="auto"/>
              <w:right w:val="single" w:sz="4" w:space="0" w:color="auto"/>
            </w:tcBorders>
            <w:shd w:val="clear" w:color="000000" w:fill="D9D9D9"/>
            <w:noWrap/>
            <w:vAlign w:val="bottom"/>
            <w:hideMark/>
          </w:tcPr>
          <w:p w14:paraId="43740A4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35 376</w:t>
            </w:r>
          </w:p>
        </w:tc>
        <w:tc>
          <w:tcPr>
            <w:tcW w:w="820" w:type="dxa"/>
            <w:tcBorders>
              <w:top w:val="nil"/>
              <w:left w:val="nil"/>
              <w:bottom w:val="single" w:sz="4" w:space="0" w:color="auto"/>
              <w:right w:val="single" w:sz="4" w:space="0" w:color="auto"/>
            </w:tcBorders>
            <w:shd w:val="clear" w:color="auto" w:fill="auto"/>
            <w:noWrap/>
            <w:vAlign w:val="bottom"/>
            <w:hideMark/>
          </w:tcPr>
          <w:p w14:paraId="55BBD5A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38 206</w:t>
            </w:r>
          </w:p>
        </w:tc>
        <w:tc>
          <w:tcPr>
            <w:tcW w:w="820" w:type="dxa"/>
            <w:tcBorders>
              <w:top w:val="nil"/>
              <w:left w:val="nil"/>
              <w:bottom w:val="single" w:sz="4" w:space="0" w:color="auto"/>
              <w:right w:val="single" w:sz="4" w:space="0" w:color="auto"/>
            </w:tcBorders>
            <w:shd w:val="clear" w:color="auto" w:fill="auto"/>
            <w:noWrap/>
            <w:vAlign w:val="bottom"/>
            <w:hideMark/>
          </w:tcPr>
          <w:p w14:paraId="21FF816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41 262</w:t>
            </w:r>
          </w:p>
        </w:tc>
        <w:tc>
          <w:tcPr>
            <w:tcW w:w="820" w:type="dxa"/>
            <w:tcBorders>
              <w:top w:val="nil"/>
              <w:left w:val="nil"/>
              <w:bottom w:val="single" w:sz="4" w:space="0" w:color="auto"/>
              <w:right w:val="single" w:sz="4" w:space="0" w:color="auto"/>
            </w:tcBorders>
            <w:shd w:val="clear" w:color="auto" w:fill="auto"/>
            <w:noWrap/>
            <w:vAlign w:val="bottom"/>
            <w:hideMark/>
          </w:tcPr>
          <w:p w14:paraId="6213B57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44 563</w:t>
            </w:r>
          </w:p>
        </w:tc>
        <w:tc>
          <w:tcPr>
            <w:tcW w:w="820" w:type="dxa"/>
            <w:tcBorders>
              <w:top w:val="nil"/>
              <w:left w:val="nil"/>
              <w:bottom w:val="single" w:sz="4" w:space="0" w:color="auto"/>
              <w:right w:val="single" w:sz="4" w:space="0" w:color="auto"/>
            </w:tcBorders>
            <w:shd w:val="clear" w:color="auto" w:fill="auto"/>
            <w:noWrap/>
            <w:vAlign w:val="bottom"/>
            <w:hideMark/>
          </w:tcPr>
          <w:p w14:paraId="2926664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48 128</w:t>
            </w:r>
          </w:p>
        </w:tc>
        <w:tc>
          <w:tcPr>
            <w:tcW w:w="820" w:type="dxa"/>
            <w:tcBorders>
              <w:top w:val="nil"/>
              <w:left w:val="nil"/>
              <w:bottom w:val="single" w:sz="4" w:space="0" w:color="auto"/>
              <w:right w:val="single" w:sz="4" w:space="0" w:color="auto"/>
            </w:tcBorders>
            <w:shd w:val="clear" w:color="auto" w:fill="auto"/>
            <w:noWrap/>
            <w:vAlign w:val="bottom"/>
            <w:hideMark/>
          </w:tcPr>
          <w:p w14:paraId="412ECB3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51 978</w:t>
            </w:r>
          </w:p>
        </w:tc>
      </w:tr>
      <w:tr w:rsidR="00D73CA1" w:rsidRPr="00172CC0" w14:paraId="36466A7C"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FD9F63D"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17C881E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022CBC5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0940F56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w:t>
            </w:r>
          </w:p>
        </w:tc>
        <w:tc>
          <w:tcPr>
            <w:tcW w:w="820" w:type="dxa"/>
            <w:tcBorders>
              <w:top w:val="nil"/>
              <w:left w:val="nil"/>
              <w:bottom w:val="single" w:sz="4" w:space="0" w:color="auto"/>
              <w:right w:val="single" w:sz="4" w:space="0" w:color="auto"/>
            </w:tcBorders>
            <w:shd w:val="clear" w:color="000000" w:fill="D9D9D9"/>
            <w:noWrap/>
            <w:vAlign w:val="bottom"/>
            <w:hideMark/>
          </w:tcPr>
          <w:p w14:paraId="1C13F81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4521829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319C535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5536A08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2BB9260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19</w:t>
            </w:r>
          </w:p>
        </w:tc>
        <w:tc>
          <w:tcPr>
            <w:tcW w:w="820" w:type="dxa"/>
            <w:tcBorders>
              <w:top w:val="nil"/>
              <w:left w:val="nil"/>
              <w:bottom w:val="single" w:sz="4" w:space="0" w:color="auto"/>
              <w:right w:val="single" w:sz="4" w:space="0" w:color="auto"/>
            </w:tcBorders>
            <w:shd w:val="clear" w:color="000000" w:fill="D9D9D9"/>
            <w:noWrap/>
            <w:vAlign w:val="bottom"/>
            <w:hideMark/>
          </w:tcPr>
          <w:p w14:paraId="78F56D6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22</w:t>
            </w:r>
          </w:p>
        </w:tc>
        <w:tc>
          <w:tcPr>
            <w:tcW w:w="820" w:type="dxa"/>
            <w:tcBorders>
              <w:top w:val="nil"/>
              <w:left w:val="nil"/>
              <w:bottom w:val="single" w:sz="4" w:space="0" w:color="auto"/>
              <w:right w:val="single" w:sz="4" w:space="0" w:color="auto"/>
            </w:tcBorders>
            <w:shd w:val="clear" w:color="auto" w:fill="auto"/>
            <w:noWrap/>
            <w:vAlign w:val="bottom"/>
            <w:hideMark/>
          </w:tcPr>
          <w:p w14:paraId="7A7205F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24</w:t>
            </w:r>
          </w:p>
        </w:tc>
        <w:tc>
          <w:tcPr>
            <w:tcW w:w="820" w:type="dxa"/>
            <w:tcBorders>
              <w:top w:val="nil"/>
              <w:left w:val="nil"/>
              <w:bottom w:val="single" w:sz="4" w:space="0" w:color="auto"/>
              <w:right w:val="single" w:sz="4" w:space="0" w:color="auto"/>
            </w:tcBorders>
            <w:shd w:val="clear" w:color="auto" w:fill="auto"/>
            <w:noWrap/>
            <w:vAlign w:val="bottom"/>
            <w:hideMark/>
          </w:tcPr>
          <w:p w14:paraId="035BCBF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73ABB61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27</w:t>
            </w:r>
          </w:p>
        </w:tc>
        <w:tc>
          <w:tcPr>
            <w:tcW w:w="820" w:type="dxa"/>
            <w:tcBorders>
              <w:top w:val="nil"/>
              <w:left w:val="nil"/>
              <w:bottom w:val="single" w:sz="4" w:space="0" w:color="auto"/>
              <w:right w:val="single" w:sz="4" w:space="0" w:color="auto"/>
            </w:tcBorders>
            <w:shd w:val="clear" w:color="auto" w:fill="auto"/>
            <w:noWrap/>
            <w:vAlign w:val="bottom"/>
            <w:hideMark/>
          </w:tcPr>
          <w:p w14:paraId="1D756C8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28</w:t>
            </w:r>
          </w:p>
        </w:tc>
        <w:tc>
          <w:tcPr>
            <w:tcW w:w="820" w:type="dxa"/>
            <w:tcBorders>
              <w:top w:val="nil"/>
              <w:left w:val="nil"/>
              <w:bottom w:val="single" w:sz="4" w:space="0" w:color="auto"/>
              <w:right w:val="single" w:sz="4" w:space="0" w:color="auto"/>
            </w:tcBorders>
            <w:shd w:val="clear" w:color="auto" w:fill="auto"/>
            <w:noWrap/>
            <w:vAlign w:val="bottom"/>
            <w:hideMark/>
          </w:tcPr>
          <w:p w14:paraId="3CD0EDF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30</w:t>
            </w:r>
          </w:p>
        </w:tc>
      </w:tr>
      <w:tr w:rsidR="00D73CA1" w:rsidRPr="00172CC0" w14:paraId="3249D050"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66FE8A5"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4E3CD45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0EABC62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EDCD1B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126</w:t>
            </w:r>
          </w:p>
        </w:tc>
        <w:tc>
          <w:tcPr>
            <w:tcW w:w="820" w:type="dxa"/>
            <w:tcBorders>
              <w:top w:val="nil"/>
              <w:left w:val="nil"/>
              <w:bottom w:val="single" w:sz="4" w:space="0" w:color="auto"/>
              <w:right w:val="single" w:sz="4" w:space="0" w:color="auto"/>
            </w:tcBorders>
            <w:shd w:val="clear" w:color="000000" w:fill="D9D9D9"/>
            <w:noWrap/>
            <w:vAlign w:val="bottom"/>
            <w:hideMark/>
          </w:tcPr>
          <w:p w14:paraId="2866C26F"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159</w:t>
            </w:r>
          </w:p>
        </w:tc>
        <w:tc>
          <w:tcPr>
            <w:tcW w:w="820" w:type="dxa"/>
            <w:tcBorders>
              <w:top w:val="nil"/>
              <w:left w:val="nil"/>
              <w:bottom w:val="single" w:sz="4" w:space="0" w:color="auto"/>
              <w:right w:val="single" w:sz="4" w:space="0" w:color="auto"/>
            </w:tcBorders>
            <w:shd w:val="clear" w:color="auto" w:fill="auto"/>
            <w:noWrap/>
            <w:vAlign w:val="bottom"/>
            <w:hideMark/>
          </w:tcPr>
          <w:p w14:paraId="093DEB8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186</w:t>
            </w:r>
          </w:p>
        </w:tc>
        <w:tc>
          <w:tcPr>
            <w:tcW w:w="820" w:type="dxa"/>
            <w:tcBorders>
              <w:top w:val="nil"/>
              <w:left w:val="nil"/>
              <w:bottom w:val="single" w:sz="4" w:space="0" w:color="auto"/>
              <w:right w:val="single" w:sz="4" w:space="0" w:color="auto"/>
            </w:tcBorders>
            <w:shd w:val="clear" w:color="auto" w:fill="auto"/>
            <w:noWrap/>
            <w:vAlign w:val="bottom"/>
            <w:hideMark/>
          </w:tcPr>
          <w:p w14:paraId="27814D4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217</w:t>
            </w:r>
          </w:p>
        </w:tc>
        <w:tc>
          <w:tcPr>
            <w:tcW w:w="820" w:type="dxa"/>
            <w:tcBorders>
              <w:top w:val="nil"/>
              <w:left w:val="nil"/>
              <w:bottom w:val="single" w:sz="4" w:space="0" w:color="auto"/>
              <w:right w:val="single" w:sz="4" w:space="0" w:color="auto"/>
            </w:tcBorders>
            <w:shd w:val="clear" w:color="auto" w:fill="auto"/>
            <w:noWrap/>
            <w:vAlign w:val="bottom"/>
            <w:hideMark/>
          </w:tcPr>
          <w:p w14:paraId="267F196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254</w:t>
            </w:r>
          </w:p>
        </w:tc>
        <w:tc>
          <w:tcPr>
            <w:tcW w:w="820" w:type="dxa"/>
            <w:tcBorders>
              <w:top w:val="nil"/>
              <w:left w:val="nil"/>
              <w:bottom w:val="single" w:sz="4" w:space="0" w:color="auto"/>
              <w:right w:val="single" w:sz="4" w:space="0" w:color="auto"/>
            </w:tcBorders>
            <w:shd w:val="clear" w:color="auto" w:fill="auto"/>
            <w:noWrap/>
            <w:vAlign w:val="bottom"/>
            <w:hideMark/>
          </w:tcPr>
          <w:p w14:paraId="74FD5DA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297</w:t>
            </w:r>
          </w:p>
        </w:tc>
        <w:tc>
          <w:tcPr>
            <w:tcW w:w="820" w:type="dxa"/>
            <w:tcBorders>
              <w:top w:val="nil"/>
              <w:left w:val="nil"/>
              <w:bottom w:val="single" w:sz="4" w:space="0" w:color="auto"/>
              <w:right w:val="single" w:sz="4" w:space="0" w:color="auto"/>
            </w:tcBorders>
            <w:shd w:val="clear" w:color="000000" w:fill="D9D9D9"/>
            <w:noWrap/>
            <w:vAlign w:val="bottom"/>
            <w:hideMark/>
          </w:tcPr>
          <w:p w14:paraId="36FDB69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348</w:t>
            </w:r>
          </w:p>
        </w:tc>
        <w:tc>
          <w:tcPr>
            <w:tcW w:w="820" w:type="dxa"/>
            <w:tcBorders>
              <w:top w:val="nil"/>
              <w:left w:val="nil"/>
              <w:bottom w:val="single" w:sz="4" w:space="0" w:color="auto"/>
              <w:right w:val="single" w:sz="4" w:space="0" w:color="auto"/>
            </w:tcBorders>
            <w:shd w:val="clear" w:color="auto" w:fill="auto"/>
            <w:noWrap/>
            <w:vAlign w:val="bottom"/>
            <w:hideMark/>
          </w:tcPr>
          <w:p w14:paraId="3E52954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369</w:t>
            </w:r>
          </w:p>
        </w:tc>
        <w:tc>
          <w:tcPr>
            <w:tcW w:w="820" w:type="dxa"/>
            <w:tcBorders>
              <w:top w:val="nil"/>
              <w:left w:val="nil"/>
              <w:bottom w:val="single" w:sz="4" w:space="0" w:color="auto"/>
              <w:right w:val="single" w:sz="4" w:space="0" w:color="auto"/>
            </w:tcBorders>
            <w:shd w:val="clear" w:color="auto" w:fill="auto"/>
            <w:noWrap/>
            <w:vAlign w:val="bottom"/>
            <w:hideMark/>
          </w:tcPr>
          <w:p w14:paraId="01347C4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391</w:t>
            </w:r>
          </w:p>
        </w:tc>
        <w:tc>
          <w:tcPr>
            <w:tcW w:w="820" w:type="dxa"/>
            <w:tcBorders>
              <w:top w:val="nil"/>
              <w:left w:val="nil"/>
              <w:bottom w:val="single" w:sz="4" w:space="0" w:color="auto"/>
              <w:right w:val="single" w:sz="4" w:space="0" w:color="auto"/>
            </w:tcBorders>
            <w:shd w:val="clear" w:color="auto" w:fill="auto"/>
            <w:noWrap/>
            <w:vAlign w:val="bottom"/>
            <w:hideMark/>
          </w:tcPr>
          <w:p w14:paraId="5590D3A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415</w:t>
            </w:r>
          </w:p>
        </w:tc>
        <w:tc>
          <w:tcPr>
            <w:tcW w:w="820" w:type="dxa"/>
            <w:tcBorders>
              <w:top w:val="nil"/>
              <w:left w:val="nil"/>
              <w:bottom w:val="single" w:sz="4" w:space="0" w:color="auto"/>
              <w:right w:val="single" w:sz="4" w:space="0" w:color="auto"/>
            </w:tcBorders>
            <w:shd w:val="clear" w:color="auto" w:fill="auto"/>
            <w:noWrap/>
            <w:vAlign w:val="bottom"/>
            <w:hideMark/>
          </w:tcPr>
          <w:p w14:paraId="3014DDC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439</w:t>
            </w:r>
          </w:p>
        </w:tc>
        <w:tc>
          <w:tcPr>
            <w:tcW w:w="820" w:type="dxa"/>
            <w:tcBorders>
              <w:top w:val="nil"/>
              <w:left w:val="nil"/>
              <w:bottom w:val="single" w:sz="4" w:space="0" w:color="auto"/>
              <w:right w:val="single" w:sz="4" w:space="0" w:color="auto"/>
            </w:tcBorders>
            <w:shd w:val="clear" w:color="auto" w:fill="auto"/>
            <w:noWrap/>
            <w:vAlign w:val="bottom"/>
            <w:hideMark/>
          </w:tcPr>
          <w:p w14:paraId="2B8BEE8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466</w:t>
            </w:r>
          </w:p>
        </w:tc>
      </w:tr>
      <w:tr w:rsidR="00D73CA1" w:rsidRPr="00172CC0" w14:paraId="34C62EAD"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4C953CB"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4AA07E9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677</w:t>
            </w:r>
          </w:p>
        </w:tc>
        <w:tc>
          <w:tcPr>
            <w:tcW w:w="820" w:type="dxa"/>
            <w:tcBorders>
              <w:top w:val="nil"/>
              <w:left w:val="nil"/>
              <w:bottom w:val="single" w:sz="4" w:space="0" w:color="auto"/>
              <w:right w:val="single" w:sz="4" w:space="0" w:color="auto"/>
            </w:tcBorders>
            <w:shd w:val="clear" w:color="auto" w:fill="auto"/>
            <w:noWrap/>
            <w:vAlign w:val="bottom"/>
            <w:hideMark/>
          </w:tcPr>
          <w:p w14:paraId="0A246921"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853</w:t>
            </w:r>
          </w:p>
        </w:tc>
        <w:tc>
          <w:tcPr>
            <w:tcW w:w="820" w:type="dxa"/>
            <w:tcBorders>
              <w:top w:val="nil"/>
              <w:left w:val="nil"/>
              <w:bottom w:val="single" w:sz="4" w:space="0" w:color="auto"/>
              <w:right w:val="single" w:sz="4" w:space="0" w:color="auto"/>
            </w:tcBorders>
            <w:shd w:val="clear" w:color="auto" w:fill="auto"/>
            <w:noWrap/>
            <w:vAlign w:val="bottom"/>
            <w:hideMark/>
          </w:tcPr>
          <w:p w14:paraId="31E1D26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1 075</w:t>
            </w:r>
          </w:p>
        </w:tc>
        <w:tc>
          <w:tcPr>
            <w:tcW w:w="820" w:type="dxa"/>
            <w:tcBorders>
              <w:top w:val="nil"/>
              <w:left w:val="nil"/>
              <w:bottom w:val="single" w:sz="4" w:space="0" w:color="auto"/>
              <w:right w:val="single" w:sz="4" w:space="0" w:color="auto"/>
            </w:tcBorders>
            <w:shd w:val="clear" w:color="000000" w:fill="D9D9D9"/>
            <w:noWrap/>
            <w:vAlign w:val="bottom"/>
            <w:hideMark/>
          </w:tcPr>
          <w:p w14:paraId="3F51BB3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1 354</w:t>
            </w:r>
          </w:p>
        </w:tc>
        <w:tc>
          <w:tcPr>
            <w:tcW w:w="820" w:type="dxa"/>
            <w:tcBorders>
              <w:top w:val="nil"/>
              <w:left w:val="nil"/>
              <w:bottom w:val="single" w:sz="4" w:space="0" w:color="auto"/>
              <w:right w:val="single" w:sz="4" w:space="0" w:color="auto"/>
            </w:tcBorders>
            <w:shd w:val="clear" w:color="auto" w:fill="auto"/>
            <w:noWrap/>
            <w:vAlign w:val="bottom"/>
            <w:hideMark/>
          </w:tcPr>
          <w:p w14:paraId="3D8737B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1 584</w:t>
            </w:r>
          </w:p>
        </w:tc>
        <w:tc>
          <w:tcPr>
            <w:tcW w:w="820" w:type="dxa"/>
            <w:tcBorders>
              <w:top w:val="nil"/>
              <w:left w:val="nil"/>
              <w:bottom w:val="single" w:sz="4" w:space="0" w:color="auto"/>
              <w:right w:val="single" w:sz="4" w:space="0" w:color="auto"/>
            </w:tcBorders>
            <w:shd w:val="clear" w:color="auto" w:fill="auto"/>
            <w:noWrap/>
            <w:vAlign w:val="bottom"/>
            <w:hideMark/>
          </w:tcPr>
          <w:p w14:paraId="07715D6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1 853</w:t>
            </w:r>
          </w:p>
        </w:tc>
        <w:tc>
          <w:tcPr>
            <w:tcW w:w="820" w:type="dxa"/>
            <w:tcBorders>
              <w:top w:val="nil"/>
              <w:left w:val="nil"/>
              <w:bottom w:val="single" w:sz="4" w:space="0" w:color="auto"/>
              <w:right w:val="single" w:sz="4" w:space="0" w:color="auto"/>
            </w:tcBorders>
            <w:shd w:val="clear" w:color="auto" w:fill="auto"/>
            <w:noWrap/>
            <w:vAlign w:val="bottom"/>
            <w:hideMark/>
          </w:tcPr>
          <w:p w14:paraId="2319A7F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2 168</w:t>
            </w:r>
          </w:p>
        </w:tc>
        <w:tc>
          <w:tcPr>
            <w:tcW w:w="820" w:type="dxa"/>
            <w:tcBorders>
              <w:top w:val="nil"/>
              <w:left w:val="nil"/>
              <w:bottom w:val="single" w:sz="4" w:space="0" w:color="auto"/>
              <w:right w:val="single" w:sz="4" w:space="0" w:color="auto"/>
            </w:tcBorders>
            <w:shd w:val="clear" w:color="auto" w:fill="auto"/>
            <w:noWrap/>
            <w:vAlign w:val="bottom"/>
            <w:hideMark/>
          </w:tcPr>
          <w:p w14:paraId="2A4D7D4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2 537</w:t>
            </w:r>
          </w:p>
        </w:tc>
        <w:tc>
          <w:tcPr>
            <w:tcW w:w="820" w:type="dxa"/>
            <w:tcBorders>
              <w:top w:val="nil"/>
              <w:left w:val="nil"/>
              <w:bottom w:val="single" w:sz="4" w:space="0" w:color="auto"/>
              <w:right w:val="single" w:sz="4" w:space="0" w:color="auto"/>
            </w:tcBorders>
            <w:shd w:val="clear" w:color="000000" w:fill="D9D9D9"/>
            <w:noWrap/>
            <w:vAlign w:val="bottom"/>
            <w:hideMark/>
          </w:tcPr>
          <w:p w14:paraId="79CB0E3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2 968</w:t>
            </w:r>
          </w:p>
        </w:tc>
        <w:tc>
          <w:tcPr>
            <w:tcW w:w="820" w:type="dxa"/>
            <w:tcBorders>
              <w:top w:val="nil"/>
              <w:left w:val="nil"/>
              <w:bottom w:val="single" w:sz="4" w:space="0" w:color="auto"/>
              <w:right w:val="single" w:sz="4" w:space="0" w:color="auto"/>
            </w:tcBorders>
            <w:shd w:val="clear" w:color="auto" w:fill="auto"/>
            <w:noWrap/>
            <w:vAlign w:val="bottom"/>
            <w:hideMark/>
          </w:tcPr>
          <w:p w14:paraId="7DEE1C0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3 146</w:t>
            </w:r>
          </w:p>
        </w:tc>
        <w:tc>
          <w:tcPr>
            <w:tcW w:w="820" w:type="dxa"/>
            <w:tcBorders>
              <w:top w:val="nil"/>
              <w:left w:val="nil"/>
              <w:bottom w:val="single" w:sz="4" w:space="0" w:color="auto"/>
              <w:right w:val="single" w:sz="4" w:space="0" w:color="auto"/>
            </w:tcBorders>
            <w:shd w:val="clear" w:color="auto" w:fill="auto"/>
            <w:noWrap/>
            <w:vAlign w:val="bottom"/>
            <w:hideMark/>
          </w:tcPr>
          <w:p w14:paraId="32B5A7F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3 335</w:t>
            </w:r>
          </w:p>
        </w:tc>
        <w:tc>
          <w:tcPr>
            <w:tcW w:w="820" w:type="dxa"/>
            <w:tcBorders>
              <w:top w:val="nil"/>
              <w:left w:val="nil"/>
              <w:bottom w:val="single" w:sz="4" w:space="0" w:color="auto"/>
              <w:right w:val="single" w:sz="4" w:space="0" w:color="auto"/>
            </w:tcBorders>
            <w:shd w:val="clear" w:color="auto" w:fill="auto"/>
            <w:noWrap/>
            <w:vAlign w:val="bottom"/>
            <w:hideMark/>
          </w:tcPr>
          <w:p w14:paraId="7DFA42FD"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3 535</w:t>
            </w:r>
          </w:p>
        </w:tc>
        <w:tc>
          <w:tcPr>
            <w:tcW w:w="820" w:type="dxa"/>
            <w:tcBorders>
              <w:top w:val="nil"/>
              <w:left w:val="nil"/>
              <w:bottom w:val="single" w:sz="4" w:space="0" w:color="auto"/>
              <w:right w:val="single" w:sz="4" w:space="0" w:color="auto"/>
            </w:tcBorders>
            <w:shd w:val="clear" w:color="auto" w:fill="auto"/>
            <w:noWrap/>
            <w:vAlign w:val="bottom"/>
            <w:hideMark/>
          </w:tcPr>
          <w:p w14:paraId="04E8D8F4"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3 747</w:t>
            </w:r>
          </w:p>
        </w:tc>
        <w:tc>
          <w:tcPr>
            <w:tcW w:w="820" w:type="dxa"/>
            <w:tcBorders>
              <w:top w:val="nil"/>
              <w:left w:val="nil"/>
              <w:bottom w:val="single" w:sz="4" w:space="0" w:color="auto"/>
              <w:right w:val="single" w:sz="4" w:space="0" w:color="auto"/>
            </w:tcBorders>
            <w:shd w:val="clear" w:color="auto" w:fill="auto"/>
            <w:noWrap/>
            <w:vAlign w:val="bottom"/>
            <w:hideMark/>
          </w:tcPr>
          <w:p w14:paraId="73D7B1A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3 972</w:t>
            </w:r>
          </w:p>
        </w:tc>
      </w:tr>
      <w:tr w:rsidR="00D73CA1" w:rsidRPr="00172CC0" w14:paraId="506186C9" w14:textId="77777777" w:rsidTr="00D73CA1">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1F97DE3" w14:textId="77777777" w:rsidR="00D73CA1" w:rsidRPr="00172CC0" w:rsidRDefault="00D73CA1" w:rsidP="00D73CA1">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4B5F3B8A"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1 086</w:t>
            </w:r>
          </w:p>
        </w:tc>
        <w:tc>
          <w:tcPr>
            <w:tcW w:w="820" w:type="dxa"/>
            <w:tcBorders>
              <w:top w:val="nil"/>
              <w:left w:val="nil"/>
              <w:bottom w:val="single" w:sz="4" w:space="0" w:color="auto"/>
              <w:right w:val="single" w:sz="4" w:space="0" w:color="auto"/>
            </w:tcBorders>
            <w:shd w:val="clear" w:color="auto" w:fill="auto"/>
            <w:noWrap/>
            <w:vAlign w:val="bottom"/>
            <w:hideMark/>
          </w:tcPr>
          <w:p w14:paraId="1F7C0150"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1 369</w:t>
            </w:r>
          </w:p>
        </w:tc>
        <w:tc>
          <w:tcPr>
            <w:tcW w:w="820" w:type="dxa"/>
            <w:tcBorders>
              <w:top w:val="nil"/>
              <w:left w:val="nil"/>
              <w:bottom w:val="single" w:sz="4" w:space="0" w:color="auto"/>
              <w:right w:val="single" w:sz="4" w:space="0" w:color="auto"/>
            </w:tcBorders>
            <w:shd w:val="clear" w:color="auto" w:fill="auto"/>
            <w:noWrap/>
            <w:vAlign w:val="bottom"/>
            <w:hideMark/>
          </w:tcPr>
          <w:p w14:paraId="734B2E4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1 725</w:t>
            </w:r>
          </w:p>
        </w:tc>
        <w:tc>
          <w:tcPr>
            <w:tcW w:w="820" w:type="dxa"/>
            <w:tcBorders>
              <w:top w:val="nil"/>
              <w:left w:val="nil"/>
              <w:bottom w:val="single" w:sz="4" w:space="0" w:color="auto"/>
              <w:right w:val="single" w:sz="4" w:space="0" w:color="auto"/>
            </w:tcBorders>
            <w:shd w:val="clear" w:color="000000" w:fill="D9D9D9"/>
            <w:noWrap/>
            <w:vAlign w:val="bottom"/>
            <w:hideMark/>
          </w:tcPr>
          <w:p w14:paraId="263B604B"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2 173</w:t>
            </w:r>
          </w:p>
        </w:tc>
        <w:tc>
          <w:tcPr>
            <w:tcW w:w="820" w:type="dxa"/>
            <w:tcBorders>
              <w:top w:val="nil"/>
              <w:left w:val="nil"/>
              <w:bottom w:val="single" w:sz="4" w:space="0" w:color="auto"/>
              <w:right w:val="single" w:sz="4" w:space="0" w:color="auto"/>
            </w:tcBorders>
            <w:shd w:val="clear" w:color="auto" w:fill="auto"/>
            <w:noWrap/>
            <w:vAlign w:val="bottom"/>
            <w:hideMark/>
          </w:tcPr>
          <w:p w14:paraId="4EE9D285"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2 543</w:t>
            </w:r>
          </w:p>
        </w:tc>
        <w:tc>
          <w:tcPr>
            <w:tcW w:w="820" w:type="dxa"/>
            <w:tcBorders>
              <w:top w:val="nil"/>
              <w:left w:val="nil"/>
              <w:bottom w:val="single" w:sz="4" w:space="0" w:color="auto"/>
              <w:right w:val="single" w:sz="4" w:space="0" w:color="auto"/>
            </w:tcBorders>
            <w:shd w:val="clear" w:color="auto" w:fill="auto"/>
            <w:noWrap/>
            <w:vAlign w:val="bottom"/>
            <w:hideMark/>
          </w:tcPr>
          <w:p w14:paraId="7B3E17C6"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2 975</w:t>
            </w:r>
          </w:p>
        </w:tc>
        <w:tc>
          <w:tcPr>
            <w:tcW w:w="820" w:type="dxa"/>
            <w:tcBorders>
              <w:top w:val="nil"/>
              <w:left w:val="nil"/>
              <w:bottom w:val="single" w:sz="4" w:space="0" w:color="auto"/>
              <w:right w:val="single" w:sz="4" w:space="0" w:color="auto"/>
            </w:tcBorders>
            <w:shd w:val="clear" w:color="auto" w:fill="auto"/>
            <w:noWrap/>
            <w:vAlign w:val="bottom"/>
            <w:hideMark/>
          </w:tcPr>
          <w:p w14:paraId="1822F082"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3 481</w:t>
            </w:r>
          </w:p>
        </w:tc>
        <w:tc>
          <w:tcPr>
            <w:tcW w:w="820" w:type="dxa"/>
            <w:tcBorders>
              <w:top w:val="nil"/>
              <w:left w:val="nil"/>
              <w:bottom w:val="single" w:sz="4" w:space="0" w:color="auto"/>
              <w:right w:val="single" w:sz="4" w:space="0" w:color="auto"/>
            </w:tcBorders>
            <w:shd w:val="clear" w:color="auto" w:fill="auto"/>
            <w:noWrap/>
            <w:vAlign w:val="bottom"/>
            <w:hideMark/>
          </w:tcPr>
          <w:p w14:paraId="0F715C28"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4 072</w:t>
            </w:r>
          </w:p>
        </w:tc>
        <w:tc>
          <w:tcPr>
            <w:tcW w:w="820" w:type="dxa"/>
            <w:tcBorders>
              <w:top w:val="nil"/>
              <w:left w:val="nil"/>
              <w:bottom w:val="single" w:sz="4" w:space="0" w:color="auto"/>
              <w:right w:val="single" w:sz="4" w:space="0" w:color="auto"/>
            </w:tcBorders>
            <w:shd w:val="clear" w:color="000000" w:fill="D9D9D9"/>
            <w:noWrap/>
            <w:vAlign w:val="bottom"/>
            <w:hideMark/>
          </w:tcPr>
          <w:p w14:paraId="0AE93577"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4 764</w:t>
            </w:r>
          </w:p>
        </w:tc>
        <w:tc>
          <w:tcPr>
            <w:tcW w:w="820" w:type="dxa"/>
            <w:tcBorders>
              <w:top w:val="nil"/>
              <w:left w:val="nil"/>
              <w:bottom w:val="single" w:sz="4" w:space="0" w:color="auto"/>
              <w:right w:val="single" w:sz="4" w:space="0" w:color="auto"/>
            </w:tcBorders>
            <w:shd w:val="clear" w:color="auto" w:fill="auto"/>
            <w:noWrap/>
            <w:vAlign w:val="bottom"/>
            <w:hideMark/>
          </w:tcPr>
          <w:p w14:paraId="2FB4BBE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5 050</w:t>
            </w:r>
          </w:p>
        </w:tc>
        <w:tc>
          <w:tcPr>
            <w:tcW w:w="820" w:type="dxa"/>
            <w:tcBorders>
              <w:top w:val="nil"/>
              <w:left w:val="nil"/>
              <w:bottom w:val="single" w:sz="4" w:space="0" w:color="auto"/>
              <w:right w:val="single" w:sz="4" w:space="0" w:color="auto"/>
            </w:tcBorders>
            <w:shd w:val="clear" w:color="auto" w:fill="auto"/>
            <w:noWrap/>
            <w:vAlign w:val="bottom"/>
            <w:hideMark/>
          </w:tcPr>
          <w:p w14:paraId="439A0E39"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5 353</w:t>
            </w:r>
          </w:p>
        </w:tc>
        <w:tc>
          <w:tcPr>
            <w:tcW w:w="820" w:type="dxa"/>
            <w:tcBorders>
              <w:top w:val="nil"/>
              <w:left w:val="nil"/>
              <w:bottom w:val="single" w:sz="4" w:space="0" w:color="auto"/>
              <w:right w:val="single" w:sz="4" w:space="0" w:color="auto"/>
            </w:tcBorders>
            <w:shd w:val="clear" w:color="auto" w:fill="auto"/>
            <w:noWrap/>
            <w:vAlign w:val="bottom"/>
            <w:hideMark/>
          </w:tcPr>
          <w:p w14:paraId="0820711C"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5 675</w:t>
            </w:r>
          </w:p>
        </w:tc>
        <w:tc>
          <w:tcPr>
            <w:tcW w:w="820" w:type="dxa"/>
            <w:tcBorders>
              <w:top w:val="nil"/>
              <w:left w:val="nil"/>
              <w:bottom w:val="single" w:sz="4" w:space="0" w:color="auto"/>
              <w:right w:val="single" w:sz="4" w:space="0" w:color="auto"/>
            </w:tcBorders>
            <w:shd w:val="clear" w:color="auto" w:fill="auto"/>
            <w:noWrap/>
            <w:vAlign w:val="bottom"/>
            <w:hideMark/>
          </w:tcPr>
          <w:p w14:paraId="5F9FEED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6 015</w:t>
            </w:r>
          </w:p>
        </w:tc>
        <w:tc>
          <w:tcPr>
            <w:tcW w:w="820" w:type="dxa"/>
            <w:tcBorders>
              <w:top w:val="nil"/>
              <w:left w:val="nil"/>
              <w:bottom w:val="single" w:sz="4" w:space="0" w:color="auto"/>
              <w:right w:val="single" w:sz="4" w:space="0" w:color="auto"/>
            </w:tcBorders>
            <w:shd w:val="clear" w:color="auto" w:fill="auto"/>
            <w:noWrap/>
            <w:vAlign w:val="bottom"/>
            <w:hideMark/>
          </w:tcPr>
          <w:p w14:paraId="159A0293" w14:textId="77777777" w:rsidR="00D73CA1" w:rsidRPr="00172CC0" w:rsidRDefault="00D73CA1" w:rsidP="00D73CA1">
            <w:pPr>
              <w:autoSpaceDE/>
              <w:autoSpaceDN/>
              <w:adjustRightInd/>
              <w:spacing w:after="0"/>
              <w:jc w:val="right"/>
              <w:rPr>
                <w:rFonts w:ascii="Arial" w:hAnsi="Arial" w:cs="Arial"/>
                <w:color w:val="000000"/>
                <w:sz w:val="16"/>
                <w:szCs w:val="16"/>
                <w:lang w:eastAsia="pl-PL"/>
              </w:rPr>
            </w:pPr>
            <w:r w:rsidRPr="00172CC0">
              <w:rPr>
                <w:rFonts w:ascii="Arial" w:hAnsi="Arial" w:cs="Arial"/>
                <w:color w:val="000000"/>
                <w:sz w:val="16"/>
                <w:szCs w:val="16"/>
                <w:lang w:eastAsia="pl-PL"/>
              </w:rPr>
              <w:t>6 376</w:t>
            </w:r>
          </w:p>
        </w:tc>
      </w:tr>
    </w:tbl>
    <w:p w14:paraId="487CAE80" w14:textId="77777777" w:rsidR="00D73CA1" w:rsidRPr="00172CC0" w:rsidRDefault="00D73CA1" w:rsidP="003F1416"/>
    <w:p w14:paraId="723F4A66" w14:textId="77777777" w:rsidR="00D73CA1" w:rsidRPr="00172CC0" w:rsidRDefault="00D73CA1" w:rsidP="003F1416"/>
    <w:p w14:paraId="01162C76" w14:textId="77777777" w:rsidR="004D5B8B" w:rsidRPr="00172CC0" w:rsidRDefault="004D5B8B">
      <w:pPr>
        <w:autoSpaceDE/>
        <w:autoSpaceDN/>
        <w:adjustRightInd/>
        <w:spacing w:after="0"/>
        <w:jc w:val="left"/>
        <w:rPr>
          <w:rFonts w:ascii="Arial" w:hAnsi="Arial"/>
          <w:sz w:val="22"/>
          <w:szCs w:val="22"/>
          <w:u w:val="single"/>
          <w:lang w:eastAsia="pl-PL"/>
        </w:rPr>
      </w:pPr>
      <w:r w:rsidRPr="00172CC0">
        <w:br w:type="page"/>
      </w:r>
    </w:p>
    <w:p w14:paraId="4AB452A7" w14:textId="77777777" w:rsidR="00AD6DE9" w:rsidRPr="00172CC0" w:rsidRDefault="00AD6DE9" w:rsidP="00D651D0">
      <w:pPr>
        <w:pStyle w:val="StylNagwek4TimesNewRoman"/>
        <w:numPr>
          <w:ilvl w:val="3"/>
          <w:numId w:val="19"/>
        </w:numPr>
      </w:pPr>
      <w:bookmarkStart w:id="181" w:name="_Toc10563823"/>
      <w:r w:rsidRPr="00172CC0">
        <w:t>Regionalne instalacje do przetwarzania zmieszanych odpadów komunalnych (RIPOK) w Regionie I</w:t>
      </w:r>
      <w:bookmarkEnd w:id="181"/>
    </w:p>
    <w:p w14:paraId="02D3BBD2" w14:textId="77777777" w:rsidR="00FD361F" w:rsidRPr="00172CC0" w:rsidRDefault="00FD361F" w:rsidP="00D651D0">
      <w:pPr>
        <w:pStyle w:val="Nagowektabel"/>
        <w:numPr>
          <w:ilvl w:val="0"/>
          <w:numId w:val="15"/>
        </w:numPr>
        <w:tabs>
          <w:tab w:val="num" w:pos="1134"/>
        </w:tabs>
        <w:ind w:left="1134"/>
        <w:rPr>
          <w:rFonts w:ascii="Times New Roman" w:hAnsi="Times New Roman"/>
          <w:sz w:val="20"/>
          <w:szCs w:val="20"/>
        </w:rPr>
      </w:pPr>
      <w:bookmarkStart w:id="182" w:name="_Toc460830682"/>
      <w:bookmarkStart w:id="183" w:name="_Toc10563982"/>
      <w:r w:rsidRPr="00172CC0">
        <w:rPr>
          <w:rFonts w:ascii="Times New Roman" w:hAnsi="Times New Roman"/>
          <w:sz w:val="20"/>
          <w:szCs w:val="20"/>
        </w:rPr>
        <w:t>Instalacje do termicznego przekształcania zmieszanych odpadów komunalnych – ITPOK w Regionie I</w:t>
      </w:r>
      <w:bookmarkEnd w:id="182"/>
      <w:bookmarkEnd w:id="183"/>
    </w:p>
    <w:p w14:paraId="0FD91C7E" w14:textId="77777777" w:rsidR="00FD361F" w:rsidRPr="00172CC0" w:rsidRDefault="00FD361F" w:rsidP="003F1416">
      <w:pPr>
        <w:pStyle w:val="Nagowektabel"/>
        <w:tabs>
          <w:tab w:val="clear" w:pos="1560"/>
        </w:tabs>
        <w:ind w:left="1134" w:firstLine="0"/>
        <w:rPr>
          <w:rFonts w:ascii="Times New Roman" w:hAnsi="Times New Roman"/>
          <w:sz w:val="20"/>
          <w:szCs w:val="20"/>
        </w:rPr>
      </w:pPr>
    </w:p>
    <w:tbl>
      <w:tblPr>
        <w:tblW w:w="13832" w:type="dxa"/>
        <w:tblInd w:w="55" w:type="dxa"/>
        <w:tblCellMar>
          <w:left w:w="70" w:type="dxa"/>
          <w:right w:w="70" w:type="dxa"/>
        </w:tblCellMar>
        <w:tblLook w:val="04A0" w:firstRow="1" w:lastRow="0" w:firstColumn="1" w:lastColumn="0" w:noHBand="0" w:noVBand="1"/>
      </w:tblPr>
      <w:tblGrid>
        <w:gridCol w:w="582"/>
        <w:gridCol w:w="1701"/>
        <w:gridCol w:w="2157"/>
        <w:gridCol w:w="1812"/>
        <w:gridCol w:w="1560"/>
        <w:gridCol w:w="1984"/>
        <w:gridCol w:w="4036"/>
      </w:tblGrid>
      <w:tr w:rsidR="00BC0420" w:rsidRPr="00172CC0" w14:paraId="2E7EC42D" w14:textId="77777777" w:rsidTr="00BC0420">
        <w:trPr>
          <w:trHeight w:val="676"/>
        </w:trPr>
        <w:tc>
          <w:tcPr>
            <w:tcW w:w="5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26BFE8"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9CDF41"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57" w:type="dxa"/>
            <w:tcBorders>
              <w:top w:val="single" w:sz="4" w:space="0" w:color="auto"/>
              <w:left w:val="nil"/>
              <w:bottom w:val="single" w:sz="4" w:space="0" w:color="auto"/>
              <w:right w:val="single" w:sz="4" w:space="0" w:color="auto"/>
            </w:tcBorders>
            <w:shd w:val="clear" w:color="auto" w:fill="BFBFBF" w:themeFill="background1" w:themeFillShade="BF"/>
            <w:hideMark/>
          </w:tcPr>
          <w:p w14:paraId="512D8E63"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812" w:type="dxa"/>
            <w:tcBorders>
              <w:top w:val="single" w:sz="4" w:space="0" w:color="auto"/>
              <w:left w:val="nil"/>
              <w:bottom w:val="single" w:sz="4" w:space="0" w:color="auto"/>
              <w:right w:val="single" w:sz="4" w:space="0" w:color="auto"/>
            </w:tcBorders>
            <w:shd w:val="clear" w:color="auto" w:fill="BFBFBF" w:themeFill="background1" w:themeFillShade="BF"/>
            <w:hideMark/>
          </w:tcPr>
          <w:p w14:paraId="5BBC5AA2"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hideMark/>
          </w:tcPr>
          <w:p w14:paraId="63EDDD8E"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hideMark/>
          </w:tcPr>
          <w:p w14:paraId="37596F39"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Moce przerobowe  </w:t>
            </w:r>
          </w:p>
          <w:p w14:paraId="7D0CA0FD"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c>
          <w:tcPr>
            <w:tcW w:w="4036" w:type="dxa"/>
            <w:tcBorders>
              <w:top w:val="single" w:sz="4" w:space="0" w:color="auto"/>
              <w:left w:val="nil"/>
              <w:bottom w:val="single" w:sz="4" w:space="0" w:color="auto"/>
              <w:right w:val="single" w:sz="4" w:space="0" w:color="auto"/>
            </w:tcBorders>
            <w:shd w:val="clear" w:color="auto" w:fill="BFBFBF" w:themeFill="background1" w:themeFillShade="BF"/>
            <w:hideMark/>
          </w:tcPr>
          <w:p w14:paraId="68890E75"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6CFC84C7" w14:textId="77777777" w:rsidR="00BC0420" w:rsidRPr="00172CC0" w:rsidRDefault="00BC0420"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BC0420" w:rsidRPr="00172CC0" w14:paraId="2A3D7ABD" w14:textId="77777777" w:rsidTr="00BC0420">
        <w:trPr>
          <w:trHeight w:val="710"/>
        </w:trPr>
        <w:tc>
          <w:tcPr>
            <w:tcW w:w="582" w:type="dxa"/>
            <w:tcBorders>
              <w:top w:val="single" w:sz="4" w:space="0" w:color="auto"/>
              <w:left w:val="single" w:sz="4" w:space="0" w:color="auto"/>
              <w:bottom w:val="single" w:sz="4" w:space="0" w:color="auto"/>
              <w:right w:val="single" w:sz="4" w:space="0" w:color="auto"/>
            </w:tcBorders>
          </w:tcPr>
          <w:p w14:paraId="5038ABD1" w14:textId="77777777" w:rsidR="00BC0420" w:rsidRPr="00172CC0" w:rsidRDefault="00BC0420"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92456FB" w14:textId="77777777" w:rsidR="00BC0420" w:rsidRPr="00172CC0" w:rsidRDefault="00BC0420" w:rsidP="003F1416">
            <w:pPr>
              <w:autoSpaceDE/>
              <w:autoSpaceDN/>
              <w:adjustRightInd/>
              <w:spacing w:before="40" w:after="40"/>
              <w:jc w:val="left"/>
              <w:rPr>
                <w:color w:val="000000"/>
                <w:sz w:val="16"/>
                <w:szCs w:val="16"/>
                <w:lang w:eastAsia="pl-PL"/>
              </w:rPr>
            </w:pPr>
            <w:r w:rsidRPr="00172CC0">
              <w:rPr>
                <w:color w:val="000000"/>
                <w:sz w:val="16"/>
                <w:szCs w:val="16"/>
                <w:lang w:eastAsia="pl-PL"/>
              </w:rPr>
              <w:t>Instalacja Termicznego Przekształcania Odpadów</w:t>
            </w:r>
          </w:p>
        </w:tc>
        <w:tc>
          <w:tcPr>
            <w:tcW w:w="2157" w:type="dxa"/>
            <w:tcBorders>
              <w:top w:val="single" w:sz="4" w:space="0" w:color="auto"/>
              <w:left w:val="nil"/>
              <w:bottom w:val="single" w:sz="4" w:space="0" w:color="auto"/>
              <w:right w:val="single" w:sz="4" w:space="0" w:color="auto"/>
            </w:tcBorders>
            <w:shd w:val="clear" w:color="auto" w:fill="auto"/>
            <w:hideMark/>
          </w:tcPr>
          <w:p w14:paraId="72299DCB" w14:textId="77777777" w:rsidR="00BC0420" w:rsidRPr="00172CC0" w:rsidRDefault="00BC0420"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Recykling Park Sp. z o.o., Kamionka 21, </w:t>
            </w:r>
            <w:r w:rsidRPr="00172CC0">
              <w:rPr>
                <w:color w:val="000000"/>
                <w:sz w:val="16"/>
                <w:szCs w:val="16"/>
                <w:lang w:eastAsia="pl-PL"/>
              </w:rPr>
              <w:br/>
              <w:t>64-800 Chodzież</w:t>
            </w:r>
          </w:p>
        </w:tc>
        <w:tc>
          <w:tcPr>
            <w:tcW w:w="1812" w:type="dxa"/>
            <w:tcBorders>
              <w:top w:val="single" w:sz="4" w:space="0" w:color="auto"/>
              <w:left w:val="nil"/>
              <w:bottom w:val="single" w:sz="4" w:space="0" w:color="auto"/>
              <w:right w:val="single" w:sz="4" w:space="0" w:color="auto"/>
            </w:tcBorders>
            <w:shd w:val="clear" w:color="auto" w:fill="auto"/>
            <w:hideMark/>
          </w:tcPr>
          <w:p w14:paraId="419760F1" w14:textId="77777777" w:rsidR="00BC0420" w:rsidRPr="00172CC0" w:rsidRDefault="00BC0420"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Kamionka 21, </w:t>
            </w:r>
            <w:r w:rsidRPr="00172CC0">
              <w:rPr>
                <w:color w:val="000000"/>
                <w:sz w:val="16"/>
                <w:szCs w:val="16"/>
                <w:lang w:eastAsia="pl-PL"/>
              </w:rPr>
              <w:br/>
              <w:t>64-800 Chodzież</w:t>
            </w:r>
          </w:p>
        </w:tc>
        <w:tc>
          <w:tcPr>
            <w:tcW w:w="1560" w:type="dxa"/>
            <w:tcBorders>
              <w:top w:val="single" w:sz="4" w:space="0" w:color="auto"/>
              <w:left w:val="nil"/>
              <w:bottom w:val="single" w:sz="4" w:space="0" w:color="auto"/>
              <w:right w:val="single" w:sz="4" w:space="0" w:color="auto"/>
            </w:tcBorders>
            <w:shd w:val="clear" w:color="auto" w:fill="auto"/>
            <w:hideMark/>
          </w:tcPr>
          <w:p w14:paraId="676EE27A" w14:textId="77777777" w:rsidR="00BC0420" w:rsidRPr="00172CC0" w:rsidRDefault="00BC0420" w:rsidP="003F1416">
            <w:pPr>
              <w:autoSpaceDE/>
              <w:autoSpaceDN/>
              <w:adjustRightInd/>
              <w:spacing w:before="40" w:after="40"/>
              <w:jc w:val="center"/>
              <w:rPr>
                <w:color w:val="000000"/>
                <w:sz w:val="16"/>
                <w:szCs w:val="16"/>
                <w:lang w:eastAsia="pl-PL"/>
              </w:rPr>
            </w:pPr>
            <w:r w:rsidRPr="00172CC0">
              <w:rPr>
                <w:color w:val="000000"/>
                <w:sz w:val="16"/>
                <w:szCs w:val="16"/>
                <w:lang w:eastAsia="pl-PL"/>
              </w:rPr>
              <w:t xml:space="preserve">Planowany </w:t>
            </w:r>
          </w:p>
          <w:p w14:paraId="23F355DD" w14:textId="52DFE315" w:rsidR="00BC0420" w:rsidRPr="00172CC0" w:rsidRDefault="00BC0420"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984" w:type="dxa"/>
            <w:tcBorders>
              <w:top w:val="single" w:sz="4" w:space="0" w:color="auto"/>
              <w:left w:val="nil"/>
              <w:bottom w:val="single" w:sz="4" w:space="0" w:color="auto"/>
              <w:right w:val="single" w:sz="4" w:space="0" w:color="auto"/>
            </w:tcBorders>
            <w:shd w:val="clear" w:color="auto" w:fill="auto"/>
            <w:hideMark/>
          </w:tcPr>
          <w:p w14:paraId="4931B635" w14:textId="77777777" w:rsidR="00BC0420" w:rsidRPr="00172CC0" w:rsidRDefault="00BC0420" w:rsidP="003F14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4036" w:type="dxa"/>
            <w:tcBorders>
              <w:top w:val="single" w:sz="4" w:space="0" w:color="auto"/>
              <w:left w:val="nil"/>
              <w:bottom w:val="single" w:sz="4" w:space="0" w:color="auto"/>
              <w:right w:val="single" w:sz="4" w:space="0" w:color="auto"/>
            </w:tcBorders>
            <w:shd w:val="clear" w:color="auto" w:fill="auto"/>
            <w:hideMark/>
          </w:tcPr>
          <w:p w14:paraId="1327EE91" w14:textId="5C9EA869" w:rsidR="00BC0420" w:rsidRPr="00172CC0" w:rsidRDefault="00BC0420" w:rsidP="00982DC7">
            <w:pPr>
              <w:autoSpaceDE/>
              <w:autoSpaceDN/>
              <w:adjustRightInd/>
              <w:spacing w:before="40" w:after="40"/>
              <w:jc w:val="left"/>
              <w:rPr>
                <w:color w:val="000000"/>
                <w:sz w:val="16"/>
                <w:szCs w:val="16"/>
                <w:lang w:eastAsia="pl-PL"/>
              </w:rPr>
            </w:pPr>
            <w:r w:rsidRPr="00172CC0">
              <w:rPr>
                <w:color w:val="000000"/>
                <w:sz w:val="16"/>
                <w:szCs w:val="16"/>
                <w:lang w:eastAsia="pl-PL"/>
              </w:rPr>
              <w:t>30 000  dla zmieszanych odpadów komunalnych o kodzie 200301, przepustowość całkowita 125 000</w:t>
            </w:r>
          </w:p>
          <w:p w14:paraId="7DF7E5F2" w14:textId="77777777" w:rsidR="00BC0420" w:rsidRPr="00172CC0" w:rsidRDefault="00BC0420" w:rsidP="003F1416">
            <w:pPr>
              <w:autoSpaceDE/>
              <w:autoSpaceDN/>
              <w:adjustRightInd/>
              <w:spacing w:before="40" w:after="40"/>
              <w:jc w:val="left"/>
              <w:rPr>
                <w:strike/>
                <w:color w:val="000000"/>
                <w:sz w:val="16"/>
                <w:szCs w:val="16"/>
                <w:lang w:eastAsia="pl-PL"/>
              </w:rPr>
            </w:pPr>
          </w:p>
        </w:tc>
      </w:tr>
    </w:tbl>
    <w:p w14:paraId="139A6806" w14:textId="77777777" w:rsidR="00FD361F" w:rsidRPr="00172CC0" w:rsidRDefault="00FD361F" w:rsidP="003F1416">
      <w:pPr>
        <w:rPr>
          <w:sz w:val="22"/>
          <w:szCs w:val="22"/>
        </w:rPr>
      </w:pPr>
    </w:p>
    <w:p w14:paraId="25956CF9" w14:textId="49BA6D25" w:rsidR="00771AC7" w:rsidRPr="00172CC0" w:rsidRDefault="00771AC7" w:rsidP="00771AC7">
      <w:pPr>
        <w:pStyle w:val="StylNagwek4TimesNewRoman"/>
        <w:numPr>
          <w:ilvl w:val="3"/>
          <w:numId w:val="19"/>
        </w:numPr>
      </w:pPr>
      <w:bookmarkStart w:id="184" w:name="_Toc10563824"/>
      <w:r w:rsidRPr="00172CC0">
        <w:t xml:space="preserve">Regionalne instalacje do przetwarzania </w:t>
      </w:r>
      <w:r w:rsidR="00CE0049" w:rsidRPr="00172CC0">
        <w:t xml:space="preserve">zmieszanych odpadów komunalnych </w:t>
      </w:r>
      <w:r w:rsidRPr="00172CC0">
        <w:t>(RIPOK) w Regionie I</w:t>
      </w:r>
      <w:bookmarkEnd w:id="184"/>
    </w:p>
    <w:p w14:paraId="7082482C"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85" w:name="_Toc10563983"/>
      <w:r w:rsidRPr="00172CC0">
        <w:rPr>
          <w:rFonts w:ascii="Times New Roman" w:hAnsi="Times New Roman"/>
          <w:sz w:val="20"/>
          <w:szCs w:val="20"/>
        </w:rPr>
        <w:t>Instalacje MBP – mechaniczno-biologicznego przetwarzania zmieszanych odpadów komunalnych w Regionie I</w:t>
      </w:r>
      <w:bookmarkEnd w:id="185"/>
    </w:p>
    <w:p w14:paraId="5117B745"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13900" w:type="dxa"/>
        <w:tblInd w:w="55" w:type="dxa"/>
        <w:tblCellMar>
          <w:left w:w="70" w:type="dxa"/>
          <w:right w:w="70" w:type="dxa"/>
        </w:tblCellMar>
        <w:tblLook w:val="00A0" w:firstRow="1" w:lastRow="0" w:firstColumn="1" w:lastColumn="0" w:noHBand="0" w:noVBand="0"/>
      </w:tblPr>
      <w:tblGrid>
        <w:gridCol w:w="575"/>
        <w:gridCol w:w="2038"/>
        <w:gridCol w:w="2289"/>
        <w:gridCol w:w="1643"/>
        <w:gridCol w:w="763"/>
        <w:gridCol w:w="1684"/>
        <w:gridCol w:w="1268"/>
        <w:gridCol w:w="1269"/>
        <w:gridCol w:w="2371"/>
      </w:tblGrid>
      <w:tr w:rsidR="00AD6DE9" w:rsidRPr="00172CC0" w14:paraId="5DF1E070" w14:textId="77777777" w:rsidTr="008D4F2E">
        <w:trPr>
          <w:trHeight w:val="932"/>
          <w:tblHeader/>
        </w:trPr>
        <w:tc>
          <w:tcPr>
            <w:tcW w:w="575" w:type="dxa"/>
            <w:tcBorders>
              <w:top w:val="single" w:sz="4" w:space="0" w:color="auto"/>
              <w:left w:val="single" w:sz="4" w:space="0" w:color="auto"/>
              <w:bottom w:val="single" w:sz="4" w:space="0" w:color="auto"/>
              <w:right w:val="single" w:sz="4" w:space="0" w:color="auto"/>
            </w:tcBorders>
            <w:shd w:val="clear" w:color="000000" w:fill="BFBFBF"/>
          </w:tcPr>
          <w:p w14:paraId="15DEB281"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2038" w:type="dxa"/>
            <w:tcBorders>
              <w:top w:val="single" w:sz="4" w:space="0" w:color="auto"/>
              <w:left w:val="nil"/>
              <w:bottom w:val="single" w:sz="4" w:space="0" w:color="auto"/>
              <w:right w:val="single" w:sz="4" w:space="0" w:color="auto"/>
            </w:tcBorders>
            <w:shd w:val="clear" w:color="000000" w:fill="BFBFBF"/>
          </w:tcPr>
          <w:p w14:paraId="1B72A993"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289" w:type="dxa"/>
            <w:tcBorders>
              <w:top w:val="single" w:sz="4" w:space="0" w:color="auto"/>
              <w:left w:val="nil"/>
              <w:bottom w:val="single" w:sz="4" w:space="0" w:color="auto"/>
              <w:right w:val="single" w:sz="4" w:space="0" w:color="auto"/>
            </w:tcBorders>
            <w:shd w:val="clear" w:color="000000" w:fill="BFBFBF"/>
          </w:tcPr>
          <w:p w14:paraId="18E03469"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643" w:type="dxa"/>
            <w:tcBorders>
              <w:top w:val="single" w:sz="4" w:space="0" w:color="auto"/>
              <w:left w:val="nil"/>
              <w:bottom w:val="single" w:sz="4" w:space="0" w:color="auto"/>
              <w:right w:val="single" w:sz="4" w:space="0" w:color="auto"/>
            </w:tcBorders>
            <w:shd w:val="clear" w:color="000000" w:fill="BFBFBF"/>
          </w:tcPr>
          <w:p w14:paraId="6C4768F9"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763" w:type="dxa"/>
            <w:tcBorders>
              <w:top w:val="single" w:sz="4" w:space="0" w:color="auto"/>
              <w:left w:val="nil"/>
              <w:bottom w:val="single" w:sz="4" w:space="0" w:color="auto"/>
              <w:right w:val="single" w:sz="4" w:space="0" w:color="auto"/>
            </w:tcBorders>
            <w:shd w:val="clear" w:color="000000" w:fill="BFBFBF"/>
          </w:tcPr>
          <w:p w14:paraId="0A930794"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684" w:type="dxa"/>
            <w:tcBorders>
              <w:top w:val="single" w:sz="4" w:space="0" w:color="auto"/>
              <w:left w:val="nil"/>
              <w:bottom w:val="single" w:sz="4" w:space="0" w:color="auto"/>
              <w:right w:val="single" w:sz="4" w:space="0" w:color="auto"/>
            </w:tcBorders>
            <w:shd w:val="clear" w:color="000000" w:fill="BFBFBF"/>
          </w:tcPr>
          <w:p w14:paraId="45967AA1"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68" w:type="dxa"/>
            <w:tcBorders>
              <w:top w:val="single" w:sz="4" w:space="0" w:color="auto"/>
              <w:left w:val="nil"/>
              <w:bottom w:val="single" w:sz="4" w:space="0" w:color="auto"/>
              <w:right w:val="single" w:sz="4" w:space="0" w:color="auto"/>
            </w:tcBorders>
            <w:shd w:val="clear" w:color="000000" w:fill="BFBFBF"/>
          </w:tcPr>
          <w:p w14:paraId="38EB3F5E" w14:textId="77777777" w:rsidR="00AD6DE9" w:rsidRPr="00172CC0" w:rsidRDefault="00613BD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w:t>
            </w:r>
            <w:r w:rsidR="00AD6DE9" w:rsidRPr="00172CC0">
              <w:rPr>
                <w:b/>
                <w:bCs/>
                <w:color w:val="000000"/>
                <w:sz w:val="16"/>
                <w:szCs w:val="16"/>
                <w:lang w:eastAsia="pl-PL"/>
              </w:rPr>
              <w:t xml:space="preserve"> przerobowe roczne cz. mech. [Mg/rok]</w:t>
            </w:r>
          </w:p>
        </w:tc>
        <w:tc>
          <w:tcPr>
            <w:tcW w:w="1269" w:type="dxa"/>
            <w:tcBorders>
              <w:top w:val="single" w:sz="4" w:space="0" w:color="auto"/>
              <w:left w:val="nil"/>
              <w:bottom w:val="single" w:sz="4" w:space="0" w:color="auto"/>
              <w:right w:val="single" w:sz="4" w:space="0" w:color="auto"/>
            </w:tcBorders>
            <w:shd w:val="clear" w:color="000000" w:fill="BFBFBF"/>
          </w:tcPr>
          <w:p w14:paraId="33EABA90" w14:textId="77777777" w:rsidR="00AD6DE9" w:rsidRPr="00172CC0" w:rsidRDefault="00613BD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Moce </w:t>
            </w:r>
            <w:r w:rsidR="00AD6DE9" w:rsidRPr="00172CC0">
              <w:rPr>
                <w:b/>
                <w:bCs/>
                <w:color w:val="000000"/>
                <w:sz w:val="16"/>
                <w:szCs w:val="16"/>
                <w:lang w:eastAsia="pl-PL"/>
              </w:rPr>
              <w:t>przerobowe roczne cz. biol. [Mg/rok]</w:t>
            </w:r>
          </w:p>
        </w:tc>
        <w:tc>
          <w:tcPr>
            <w:tcW w:w="2371" w:type="dxa"/>
            <w:tcBorders>
              <w:top w:val="single" w:sz="4" w:space="0" w:color="auto"/>
              <w:left w:val="nil"/>
              <w:bottom w:val="single" w:sz="4" w:space="0" w:color="auto"/>
              <w:right w:val="single" w:sz="4" w:space="0" w:color="auto"/>
            </w:tcBorders>
            <w:shd w:val="clear" w:color="000000" w:fill="BFBFBF"/>
          </w:tcPr>
          <w:p w14:paraId="4F03EFBE" w14:textId="77777777" w:rsidR="00BC0420" w:rsidRPr="00172CC0" w:rsidRDefault="00BC0420" w:rsidP="00BC0420">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65112629" w14:textId="77777777" w:rsidR="00AD6DE9" w:rsidRPr="00172CC0" w:rsidRDefault="00BC0420" w:rsidP="00BC0420">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69BF7F3E" w14:textId="77777777" w:rsidTr="008D4F2E">
        <w:trPr>
          <w:trHeight w:val="900"/>
        </w:trPr>
        <w:tc>
          <w:tcPr>
            <w:tcW w:w="575" w:type="dxa"/>
            <w:tcBorders>
              <w:top w:val="nil"/>
              <w:left w:val="single" w:sz="4" w:space="0" w:color="auto"/>
              <w:bottom w:val="single" w:sz="4" w:space="0" w:color="auto"/>
              <w:right w:val="single" w:sz="4" w:space="0" w:color="auto"/>
            </w:tcBorders>
          </w:tcPr>
          <w:p w14:paraId="233C17F5"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1. </w:t>
            </w:r>
          </w:p>
        </w:tc>
        <w:tc>
          <w:tcPr>
            <w:tcW w:w="2038" w:type="dxa"/>
            <w:tcBorders>
              <w:top w:val="nil"/>
              <w:left w:val="nil"/>
              <w:bottom w:val="single" w:sz="4" w:space="0" w:color="auto"/>
              <w:right w:val="single" w:sz="4" w:space="0" w:color="auto"/>
            </w:tcBorders>
          </w:tcPr>
          <w:p w14:paraId="536FE1B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ZZO Nowe -Toniszewo-Kopaszyn, instalacja MBP </w:t>
            </w:r>
          </w:p>
        </w:tc>
        <w:tc>
          <w:tcPr>
            <w:tcW w:w="2289" w:type="dxa"/>
            <w:tcBorders>
              <w:top w:val="nil"/>
              <w:left w:val="nil"/>
              <w:bottom w:val="single" w:sz="4" w:space="0" w:color="auto"/>
              <w:right w:val="single" w:sz="4" w:space="0" w:color="auto"/>
            </w:tcBorders>
          </w:tcPr>
          <w:p w14:paraId="0633809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Międzygminne Składowisko Odpadów Komunalnych Sp. z o.o., Toniszewo 31, </w:t>
            </w:r>
            <w:r w:rsidRPr="00172CC0">
              <w:rPr>
                <w:color w:val="000000"/>
                <w:sz w:val="16"/>
                <w:szCs w:val="16"/>
                <w:lang w:eastAsia="pl-PL"/>
              </w:rPr>
              <w:br/>
              <w:t>62-104 Pawłowo Żońskie, gm. Wągrowiec</w:t>
            </w:r>
          </w:p>
        </w:tc>
        <w:tc>
          <w:tcPr>
            <w:tcW w:w="1643" w:type="dxa"/>
            <w:tcBorders>
              <w:top w:val="nil"/>
              <w:left w:val="nil"/>
              <w:bottom w:val="single" w:sz="4" w:space="0" w:color="auto"/>
              <w:right w:val="single" w:sz="4" w:space="0" w:color="auto"/>
            </w:tcBorders>
          </w:tcPr>
          <w:p w14:paraId="00D95A3B"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Toniszewo 31, </w:t>
            </w:r>
            <w:r w:rsidRPr="00172CC0">
              <w:rPr>
                <w:color w:val="000000"/>
                <w:sz w:val="16"/>
                <w:szCs w:val="16"/>
                <w:lang w:eastAsia="pl-PL"/>
              </w:rPr>
              <w:br/>
              <w:t xml:space="preserve">62-104 Pawłowo Żońskie, gm. Wągrowiec </w:t>
            </w:r>
          </w:p>
        </w:tc>
        <w:tc>
          <w:tcPr>
            <w:tcW w:w="763" w:type="dxa"/>
            <w:tcBorders>
              <w:top w:val="nil"/>
              <w:left w:val="nil"/>
              <w:bottom w:val="single" w:sz="4" w:space="0" w:color="auto"/>
              <w:right w:val="single" w:sz="4" w:space="0" w:color="auto"/>
            </w:tcBorders>
          </w:tcPr>
          <w:p w14:paraId="2D674B72"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684" w:type="dxa"/>
            <w:tcBorders>
              <w:top w:val="nil"/>
              <w:left w:val="nil"/>
              <w:bottom w:val="single" w:sz="4" w:space="0" w:color="auto"/>
              <w:right w:val="single" w:sz="4" w:space="0" w:color="auto"/>
            </w:tcBorders>
          </w:tcPr>
          <w:p w14:paraId="6EC62F3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 sort. mech-autom. B: stabilizacja tlenowa, reaktory zamknięte </w:t>
            </w:r>
          </w:p>
        </w:tc>
        <w:tc>
          <w:tcPr>
            <w:tcW w:w="1268" w:type="dxa"/>
            <w:tcBorders>
              <w:top w:val="nil"/>
              <w:left w:val="nil"/>
              <w:bottom w:val="single" w:sz="4" w:space="0" w:color="auto"/>
              <w:right w:val="single" w:sz="4" w:space="0" w:color="auto"/>
            </w:tcBorders>
          </w:tcPr>
          <w:p w14:paraId="440EAF1B" w14:textId="77777777" w:rsidR="00AD6DE9" w:rsidRPr="00172CC0" w:rsidRDefault="00BC0420" w:rsidP="003F1416">
            <w:pPr>
              <w:autoSpaceDE/>
              <w:autoSpaceDN/>
              <w:adjustRightInd/>
              <w:spacing w:before="40" w:after="40"/>
              <w:jc w:val="center"/>
              <w:rPr>
                <w:color w:val="000000"/>
                <w:sz w:val="16"/>
                <w:szCs w:val="16"/>
                <w:lang w:eastAsia="pl-PL"/>
              </w:rPr>
            </w:pPr>
            <w:r w:rsidRPr="00172CC0">
              <w:rPr>
                <w:color w:val="000000"/>
                <w:sz w:val="16"/>
                <w:szCs w:val="16"/>
                <w:lang w:eastAsia="pl-PL"/>
              </w:rPr>
              <w:t>3</w:t>
            </w:r>
            <w:r w:rsidR="00AD6DE9" w:rsidRPr="00172CC0">
              <w:rPr>
                <w:color w:val="000000"/>
                <w:sz w:val="16"/>
                <w:szCs w:val="16"/>
                <w:lang w:eastAsia="pl-PL"/>
              </w:rPr>
              <w:t>5 000</w:t>
            </w:r>
          </w:p>
        </w:tc>
        <w:tc>
          <w:tcPr>
            <w:tcW w:w="1269" w:type="dxa"/>
            <w:tcBorders>
              <w:top w:val="nil"/>
              <w:left w:val="nil"/>
              <w:bottom w:val="single" w:sz="4" w:space="0" w:color="auto"/>
              <w:right w:val="single" w:sz="4" w:space="0" w:color="auto"/>
            </w:tcBorders>
          </w:tcPr>
          <w:p w14:paraId="026077C1" w14:textId="77777777" w:rsidR="00AD6DE9" w:rsidRPr="00172CC0" w:rsidRDefault="00BC0420" w:rsidP="003F1416">
            <w:pPr>
              <w:autoSpaceDE/>
              <w:autoSpaceDN/>
              <w:adjustRightInd/>
              <w:spacing w:before="40" w:after="40"/>
              <w:jc w:val="center"/>
              <w:rPr>
                <w:color w:val="000000"/>
                <w:sz w:val="16"/>
                <w:szCs w:val="16"/>
                <w:lang w:eastAsia="pl-PL"/>
              </w:rPr>
            </w:pPr>
            <w:r w:rsidRPr="00172CC0">
              <w:rPr>
                <w:color w:val="000000"/>
                <w:sz w:val="16"/>
                <w:szCs w:val="16"/>
                <w:lang w:eastAsia="pl-PL"/>
              </w:rPr>
              <w:t>23</w:t>
            </w:r>
            <w:r w:rsidR="004D5B8B" w:rsidRPr="00172CC0">
              <w:rPr>
                <w:color w:val="000000"/>
                <w:sz w:val="16"/>
                <w:szCs w:val="16"/>
                <w:lang w:eastAsia="pl-PL"/>
              </w:rPr>
              <w:t xml:space="preserve"> 000</w:t>
            </w:r>
          </w:p>
        </w:tc>
        <w:tc>
          <w:tcPr>
            <w:tcW w:w="2371" w:type="dxa"/>
            <w:tcBorders>
              <w:top w:val="nil"/>
              <w:left w:val="nil"/>
              <w:bottom w:val="single" w:sz="4" w:space="0" w:color="auto"/>
              <w:right w:val="single" w:sz="4" w:space="0" w:color="auto"/>
            </w:tcBorders>
          </w:tcPr>
          <w:p w14:paraId="49DECB87" w14:textId="7E001ED9" w:rsidR="00BC0420" w:rsidRPr="00172CC0" w:rsidRDefault="00BC0420" w:rsidP="00BC0420">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0332DE87" w14:textId="65F63696" w:rsidR="00BC0420" w:rsidRPr="00172CC0" w:rsidRDefault="00BC0420" w:rsidP="00BC0420">
            <w:pPr>
              <w:autoSpaceDE/>
              <w:autoSpaceDN/>
              <w:adjustRightInd/>
              <w:spacing w:before="40" w:after="40"/>
              <w:jc w:val="left"/>
              <w:rPr>
                <w:color w:val="000000"/>
                <w:sz w:val="16"/>
                <w:szCs w:val="16"/>
                <w:lang w:eastAsia="pl-PL"/>
              </w:rPr>
            </w:pPr>
            <w:r w:rsidRPr="00172CC0">
              <w:rPr>
                <w:color w:val="000000"/>
                <w:sz w:val="16"/>
                <w:szCs w:val="16"/>
                <w:lang w:eastAsia="pl-PL"/>
              </w:rPr>
              <w:t>45 000</w:t>
            </w:r>
          </w:p>
          <w:p w14:paraId="518F9B69" w14:textId="77777777" w:rsidR="00BC0420" w:rsidRPr="00172CC0" w:rsidRDefault="00BE0C4D" w:rsidP="00BC0420">
            <w:pPr>
              <w:autoSpaceDE/>
              <w:autoSpaceDN/>
              <w:adjustRightInd/>
              <w:spacing w:before="40" w:after="40"/>
              <w:jc w:val="left"/>
              <w:rPr>
                <w:color w:val="000000"/>
                <w:sz w:val="16"/>
                <w:szCs w:val="16"/>
                <w:lang w:eastAsia="pl-PL"/>
              </w:rPr>
            </w:pPr>
            <w:r w:rsidRPr="00172CC0">
              <w:rPr>
                <w:color w:val="000000"/>
                <w:sz w:val="16"/>
                <w:szCs w:val="16"/>
                <w:lang w:eastAsia="pl-PL"/>
              </w:rPr>
              <w:t>c</w:t>
            </w:r>
            <w:r w:rsidR="00BC0420" w:rsidRPr="00172CC0">
              <w:rPr>
                <w:color w:val="000000"/>
                <w:sz w:val="16"/>
                <w:szCs w:val="16"/>
                <w:lang w:eastAsia="pl-PL"/>
              </w:rPr>
              <w:t xml:space="preserve">z. biologiczna: </w:t>
            </w:r>
          </w:p>
          <w:p w14:paraId="0D49F819" w14:textId="31990B49" w:rsidR="00AD6DE9" w:rsidRPr="00172CC0" w:rsidRDefault="00BC0420" w:rsidP="00BC0420">
            <w:pPr>
              <w:autoSpaceDE/>
              <w:autoSpaceDN/>
              <w:adjustRightInd/>
              <w:spacing w:before="40" w:after="40"/>
              <w:jc w:val="left"/>
              <w:rPr>
                <w:color w:val="000000"/>
                <w:sz w:val="16"/>
                <w:szCs w:val="16"/>
                <w:lang w:eastAsia="pl-PL"/>
              </w:rPr>
            </w:pPr>
            <w:r w:rsidRPr="00172CC0">
              <w:rPr>
                <w:color w:val="000000"/>
                <w:sz w:val="16"/>
                <w:szCs w:val="16"/>
                <w:lang w:eastAsia="pl-PL"/>
              </w:rPr>
              <w:t xml:space="preserve">30 000 </w:t>
            </w:r>
          </w:p>
        </w:tc>
      </w:tr>
      <w:tr w:rsidR="00AD6DE9" w:rsidRPr="00172CC0" w14:paraId="7E81E7E4" w14:textId="77777777" w:rsidTr="008D4F2E">
        <w:trPr>
          <w:trHeight w:val="225"/>
        </w:trPr>
        <w:tc>
          <w:tcPr>
            <w:tcW w:w="575" w:type="dxa"/>
            <w:tcBorders>
              <w:top w:val="nil"/>
              <w:left w:val="single" w:sz="4" w:space="0" w:color="auto"/>
              <w:bottom w:val="single" w:sz="4" w:space="0" w:color="auto"/>
              <w:right w:val="single" w:sz="4" w:space="0" w:color="auto"/>
            </w:tcBorders>
          </w:tcPr>
          <w:p w14:paraId="72815526" w14:textId="77777777" w:rsidR="00AD6DE9" w:rsidRPr="00172CC0" w:rsidRDefault="00AD6DE9" w:rsidP="003F1416">
            <w:pPr>
              <w:spacing w:before="40" w:after="40"/>
              <w:jc w:val="center"/>
              <w:rPr>
                <w:bCs/>
                <w:color w:val="000000"/>
                <w:sz w:val="16"/>
                <w:szCs w:val="16"/>
              </w:rPr>
            </w:pPr>
            <w:r w:rsidRPr="00172CC0">
              <w:rPr>
                <w:b/>
                <w:bCs/>
                <w:color w:val="000000"/>
                <w:sz w:val="16"/>
                <w:szCs w:val="16"/>
              </w:rPr>
              <w:t> </w:t>
            </w:r>
            <w:r w:rsidRPr="00172CC0">
              <w:rPr>
                <w:bCs/>
                <w:color w:val="000000"/>
                <w:sz w:val="16"/>
                <w:szCs w:val="16"/>
              </w:rPr>
              <w:t>2.</w:t>
            </w:r>
          </w:p>
        </w:tc>
        <w:tc>
          <w:tcPr>
            <w:tcW w:w="2038" w:type="dxa"/>
            <w:tcBorders>
              <w:top w:val="nil"/>
              <w:left w:val="nil"/>
              <w:bottom w:val="single" w:sz="4" w:space="0" w:color="auto"/>
              <w:right w:val="single" w:sz="4" w:space="0" w:color="auto"/>
            </w:tcBorders>
          </w:tcPr>
          <w:p w14:paraId="66AC74A9" w14:textId="77777777" w:rsidR="00AD6DE9" w:rsidRPr="00172CC0" w:rsidRDefault="00AD6DE9" w:rsidP="003F1416">
            <w:pPr>
              <w:spacing w:before="40" w:after="40"/>
              <w:jc w:val="left"/>
              <w:rPr>
                <w:sz w:val="16"/>
                <w:szCs w:val="16"/>
              </w:rPr>
            </w:pPr>
            <w:r w:rsidRPr="00172CC0">
              <w:rPr>
                <w:sz w:val="16"/>
                <w:szCs w:val="16"/>
                <w:lang w:eastAsia="pl-PL"/>
              </w:rPr>
              <w:t>Obiekt Zagospodarowania Odpadów w Złotowie (Stawnicy) – instalacja do mechaniczno- biologicznego przetwarzania odpadów komunalnych</w:t>
            </w:r>
          </w:p>
        </w:tc>
        <w:tc>
          <w:tcPr>
            <w:tcW w:w="2289" w:type="dxa"/>
            <w:tcBorders>
              <w:top w:val="nil"/>
              <w:left w:val="nil"/>
              <w:bottom w:val="single" w:sz="4" w:space="0" w:color="auto"/>
              <w:right w:val="single" w:sz="4" w:space="0" w:color="auto"/>
            </w:tcBorders>
          </w:tcPr>
          <w:p w14:paraId="010459EE" w14:textId="77777777" w:rsidR="00AD6DE9" w:rsidRPr="00172CC0" w:rsidRDefault="00AD6DE9" w:rsidP="003F1416">
            <w:pPr>
              <w:spacing w:before="40" w:after="40"/>
              <w:jc w:val="left"/>
              <w:rPr>
                <w:sz w:val="16"/>
                <w:szCs w:val="16"/>
              </w:rPr>
            </w:pPr>
            <w:r w:rsidRPr="00172CC0">
              <w:rPr>
                <w:sz w:val="16"/>
                <w:szCs w:val="16"/>
              </w:rPr>
              <w:t xml:space="preserve">Miejski Zakład Usług Komunalnych Sp. z o.o., ul. Szpitalna 38, </w:t>
            </w:r>
            <w:r w:rsidRPr="00172CC0">
              <w:rPr>
                <w:sz w:val="16"/>
                <w:szCs w:val="16"/>
              </w:rPr>
              <w:br/>
              <w:t>77-400 Złotów</w:t>
            </w:r>
          </w:p>
        </w:tc>
        <w:tc>
          <w:tcPr>
            <w:tcW w:w="1643" w:type="dxa"/>
            <w:tcBorders>
              <w:top w:val="nil"/>
              <w:left w:val="nil"/>
              <w:bottom w:val="single" w:sz="4" w:space="0" w:color="auto"/>
              <w:right w:val="single" w:sz="4" w:space="0" w:color="auto"/>
            </w:tcBorders>
          </w:tcPr>
          <w:p w14:paraId="1EFAAD78" w14:textId="77777777" w:rsidR="00AD6DE9" w:rsidRPr="00172CC0" w:rsidRDefault="00AD6DE9" w:rsidP="003F1416">
            <w:pPr>
              <w:spacing w:before="40" w:after="40"/>
              <w:rPr>
                <w:sz w:val="16"/>
                <w:szCs w:val="16"/>
              </w:rPr>
            </w:pPr>
            <w:r w:rsidRPr="00172CC0">
              <w:rPr>
                <w:sz w:val="16"/>
                <w:szCs w:val="16"/>
              </w:rPr>
              <w:t xml:space="preserve">Stawnica gm. Złotów </w:t>
            </w:r>
          </w:p>
        </w:tc>
        <w:tc>
          <w:tcPr>
            <w:tcW w:w="763" w:type="dxa"/>
            <w:tcBorders>
              <w:top w:val="nil"/>
              <w:left w:val="nil"/>
              <w:bottom w:val="single" w:sz="4" w:space="0" w:color="auto"/>
              <w:right w:val="single" w:sz="4" w:space="0" w:color="auto"/>
            </w:tcBorders>
          </w:tcPr>
          <w:p w14:paraId="11DD9C4E" w14:textId="77777777" w:rsidR="00AD6DE9" w:rsidRPr="00172CC0" w:rsidRDefault="00AD6DE9" w:rsidP="003F1416">
            <w:pPr>
              <w:spacing w:before="40" w:after="40"/>
              <w:jc w:val="center"/>
              <w:rPr>
                <w:color w:val="000000"/>
                <w:sz w:val="16"/>
                <w:szCs w:val="16"/>
              </w:rPr>
            </w:pPr>
            <w:r w:rsidRPr="00172CC0">
              <w:rPr>
                <w:color w:val="000000"/>
                <w:sz w:val="16"/>
                <w:szCs w:val="16"/>
              </w:rPr>
              <w:t>RIPOK</w:t>
            </w:r>
          </w:p>
        </w:tc>
        <w:tc>
          <w:tcPr>
            <w:tcW w:w="1684" w:type="dxa"/>
            <w:tcBorders>
              <w:top w:val="nil"/>
              <w:left w:val="nil"/>
              <w:bottom w:val="single" w:sz="4" w:space="0" w:color="auto"/>
              <w:right w:val="single" w:sz="4" w:space="0" w:color="auto"/>
            </w:tcBorders>
          </w:tcPr>
          <w:p w14:paraId="7DC214CA"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M: sortownia mech., </w:t>
            </w:r>
          </w:p>
          <w:p w14:paraId="19A497A3" w14:textId="77777777" w:rsidR="00AD6DE9" w:rsidRPr="00172CC0" w:rsidRDefault="00AD6DE9" w:rsidP="003F1416">
            <w:pPr>
              <w:spacing w:before="40" w:after="40"/>
              <w:jc w:val="left"/>
              <w:rPr>
                <w:color w:val="000000"/>
                <w:sz w:val="16"/>
                <w:szCs w:val="16"/>
              </w:rPr>
            </w:pPr>
            <w:r w:rsidRPr="00172CC0">
              <w:rPr>
                <w:color w:val="000000"/>
                <w:sz w:val="16"/>
                <w:szCs w:val="16"/>
              </w:rPr>
              <w:t>B: stabilizacja tlenowa w reaktorach zamkniętych</w:t>
            </w:r>
          </w:p>
        </w:tc>
        <w:tc>
          <w:tcPr>
            <w:tcW w:w="1268" w:type="dxa"/>
            <w:tcBorders>
              <w:top w:val="nil"/>
              <w:left w:val="nil"/>
              <w:bottom w:val="single" w:sz="4" w:space="0" w:color="auto"/>
              <w:right w:val="single" w:sz="4" w:space="0" w:color="auto"/>
            </w:tcBorders>
          </w:tcPr>
          <w:p w14:paraId="5A5A0907" w14:textId="64DDD939" w:rsidR="00AD6DE9" w:rsidRPr="00172CC0" w:rsidRDefault="004D5B8B" w:rsidP="009F5122">
            <w:pPr>
              <w:spacing w:before="40" w:after="40"/>
              <w:jc w:val="center"/>
              <w:rPr>
                <w:sz w:val="16"/>
                <w:szCs w:val="16"/>
              </w:rPr>
            </w:pPr>
            <w:r w:rsidRPr="00172CC0">
              <w:rPr>
                <w:sz w:val="16"/>
                <w:szCs w:val="16"/>
              </w:rPr>
              <w:t>3</w:t>
            </w:r>
            <w:r w:rsidR="00613BDC" w:rsidRPr="00172CC0">
              <w:rPr>
                <w:sz w:val="16"/>
                <w:szCs w:val="16"/>
              </w:rPr>
              <w:t>0</w:t>
            </w:r>
            <w:r w:rsidRPr="00172CC0">
              <w:rPr>
                <w:sz w:val="16"/>
                <w:szCs w:val="16"/>
              </w:rPr>
              <w:t xml:space="preserve"> </w:t>
            </w:r>
            <w:r w:rsidR="009F5122" w:rsidRPr="00172CC0">
              <w:rPr>
                <w:sz w:val="16"/>
                <w:szCs w:val="16"/>
              </w:rPr>
              <w:t>0</w:t>
            </w:r>
            <w:r w:rsidRPr="00172CC0">
              <w:rPr>
                <w:sz w:val="16"/>
                <w:szCs w:val="16"/>
              </w:rPr>
              <w:t>00</w:t>
            </w:r>
          </w:p>
        </w:tc>
        <w:tc>
          <w:tcPr>
            <w:tcW w:w="1269" w:type="dxa"/>
            <w:tcBorders>
              <w:top w:val="nil"/>
              <w:left w:val="nil"/>
              <w:bottom w:val="single" w:sz="4" w:space="0" w:color="auto"/>
              <w:right w:val="single" w:sz="4" w:space="0" w:color="auto"/>
            </w:tcBorders>
          </w:tcPr>
          <w:p w14:paraId="4B192FF4" w14:textId="77777777" w:rsidR="00AD6DE9" w:rsidRPr="00172CC0" w:rsidRDefault="00613BDC" w:rsidP="003F1416">
            <w:pPr>
              <w:spacing w:before="40" w:after="40"/>
              <w:jc w:val="center"/>
              <w:rPr>
                <w:sz w:val="16"/>
                <w:szCs w:val="16"/>
              </w:rPr>
            </w:pPr>
            <w:r w:rsidRPr="00172CC0">
              <w:rPr>
                <w:sz w:val="16"/>
                <w:szCs w:val="16"/>
              </w:rPr>
              <w:t>18</w:t>
            </w:r>
            <w:r w:rsidR="004D5B8B" w:rsidRPr="00172CC0">
              <w:rPr>
                <w:sz w:val="16"/>
                <w:szCs w:val="16"/>
              </w:rPr>
              <w:t xml:space="preserve"> 000</w:t>
            </w:r>
          </w:p>
        </w:tc>
        <w:tc>
          <w:tcPr>
            <w:tcW w:w="2371" w:type="dxa"/>
            <w:tcBorders>
              <w:top w:val="nil"/>
              <w:left w:val="nil"/>
              <w:bottom w:val="single" w:sz="4" w:space="0" w:color="auto"/>
              <w:right w:val="single" w:sz="4" w:space="0" w:color="auto"/>
            </w:tcBorders>
          </w:tcPr>
          <w:p w14:paraId="20517863" w14:textId="65AC5F45" w:rsidR="00BC0420" w:rsidRPr="00172CC0" w:rsidRDefault="00BC0420" w:rsidP="00BC0420">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70843226" w14:textId="5752AD7C" w:rsidR="00BC0420" w:rsidRPr="00172CC0" w:rsidRDefault="00BC0420" w:rsidP="00BC0420">
            <w:pPr>
              <w:autoSpaceDE/>
              <w:autoSpaceDN/>
              <w:adjustRightInd/>
              <w:spacing w:before="40" w:after="40"/>
              <w:jc w:val="left"/>
              <w:rPr>
                <w:color w:val="000000"/>
                <w:sz w:val="16"/>
                <w:szCs w:val="16"/>
                <w:lang w:eastAsia="pl-PL"/>
              </w:rPr>
            </w:pPr>
            <w:r w:rsidRPr="00172CC0">
              <w:rPr>
                <w:color w:val="000000"/>
                <w:sz w:val="16"/>
                <w:szCs w:val="16"/>
                <w:lang w:eastAsia="pl-PL"/>
              </w:rPr>
              <w:t xml:space="preserve">37 500 </w:t>
            </w:r>
          </w:p>
          <w:p w14:paraId="1A84C0E3" w14:textId="77777777" w:rsidR="00BC0420" w:rsidRPr="00172CC0" w:rsidRDefault="00BC0420" w:rsidP="00BC0420">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71E87949" w14:textId="19D65035" w:rsidR="00AD6DE9" w:rsidRPr="00172CC0" w:rsidRDefault="00613BDC" w:rsidP="00BC0420">
            <w:pPr>
              <w:spacing w:before="40" w:after="40"/>
              <w:jc w:val="left"/>
              <w:rPr>
                <w:sz w:val="16"/>
                <w:szCs w:val="16"/>
              </w:rPr>
            </w:pPr>
            <w:r w:rsidRPr="00172CC0">
              <w:rPr>
                <w:color w:val="000000"/>
                <w:sz w:val="16"/>
                <w:szCs w:val="16"/>
                <w:lang w:eastAsia="pl-PL"/>
              </w:rPr>
              <w:t>24</w:t>
            </w:r>
            <w:r w:rsidR="00BC0420" w:rsidRPr="00172CC0">
              <w:rPr>
                <w:color w:val="000000"/>
                <w:sz w:val="16"/>
                <w:szCs w:val="16"/>
                <w:lang w:eastAsia="pl-PL"/>
              </w:rPr>
              <w:t xml:space="preserve"> 000 </w:t>
            </w:r>
          </w:p>
        </w:tc>
      </w:tr>
      <w:tr w:rsidR="00AD6DE9" w:rsidRPr="00172CC0" w14:paraId="6B8F1449" w14:textId="77777777" w:rsidTr="008D4F2E">
        <w:trPr>
          <w:trHeight w:val="891"/>
        </w:trPr>
        <w:tc>
          <w:tcPr>
            <w:tcW w:w="575" w:type="dxa"/>
            <w:tcBorders>
              <w:top w:val="single" w:sz="4" w:space="0" w:color="auto"/>
              <w:left w:val="single" w:sz="4" w:space="0" w:color="auto"/>
              <w:bottom w:val="single" w:sz="4" w:space="0" w:color="auto"/>
              <w:right w:val="single" w:sz="4" w:space="0" w:color="auto"/>
            </w:tcBorders>
          </w:tcPr>
          <w:p w14:paraId="58AA1821"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3.</w:t>
            </w:r>
          </w:p>
        </w:tc>
        <w:tc>
          <w:tcPr>
            <w:tcW w:w="2038" w:type="dxa"/>
            <w:tcBorders>
              <w:top w:val="single" w:sz="4" w:space="0" w:color="auto"/>
              <w:left w:val="nil"/>
              <w:bottom w:val="single" w:sz="4" w:space="0" w:color="auto"/>
              <w:right w:val="single" w:sz="4" w:space="0" w:color="auto"/>
            </w:tcBorders>
          </w:tcPr>
          <w:p w14:paraId="106C7F09" w14:textId="77777777" w:rsidR="00AD6DE9" w:rsidRPr="00172CC0" w:rsidRDefault="00AD6DE9" w:rsidP="003F1416">
            <w:pPr>
              <w:spacing w:before="40" w:after="40"/>
              <w:rPr>
                <w:color w:val="000000"/>
                <w:sz w:val="16"/>
                <w:szCs w:val="16"/>
              </w:rPr>
            </w:pPr>
            <w:r w:rsidRPr="00172CC0">
              <w:rPr>
                <w:color w:val="000000"/>
                <w:sz w:val="16"/>
                <w:szCs w:val="16"/>
              </w:rPr>
              <w:t>Instalacja MBP</w:t>
            </w:r>
          </w:p>
        </w:tc>
        <w:tc>
          <w:tcPr>
            <w:tcW w:w="2289" w:type="dxa"/>
            <w:tcBorders>
              <w:top w:val="single" w:sz="4" w:space="0" w:color="auto"/>
              <w:left w:val="nil"/>
              <w:bottom w:val="single" w:sz="4" w:space="0" w:color="auto"/>
              <w:right w:val="single" w:sz="4" w:space="0" w:color="auto"/>
            </w:tcBorders>
          </w:tcPr>
          <w:p w14:paraId="2D5235F7"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ALTVATER Piła Sp. z o.o. ul. Łączna 4a,  </w:t>
            </w:r>
            <w:r w:rsidRPr="00172CC0">
              <w:rPr>
                <w:color w:val="000000"/>
                <w:sz w:val="16"/>
                <w:szCs w:val="16"/>
              </w:rPr>
              <w:br/>
              <w:t xml:space="preserve">64-920 Piła </w:t>
            </w:r>
          </w:p>
        </w:tc>
        <w:tc>
          <w:tcPr>
            <w:tcW w:w="1643" w:type="dxa"/>
            <w:tcBorders>
              <w:top w:val="single" w:sz="4" w:space="0" w:color="auto"/>
              <w:left w:val="nil"/>
              <w:bottom w:val="single" w:sz="4" w:space="0" w:color="auto"/>
              <w:right w:val="single" w:sz="4" w:space="0" w:color="auto"/>
            </w:tcBorders>
          </w:tcPr>
          <w:p w14:paraId="45ED1953" w14:textId="77777777" w:rsidR="00AD6DE9" w:rsidRPr="00172CC0" w:rsidRDefault="00AD6DE9" w:rsidP="003F1416">
            <w:pPr>
              <w:spacing w:before="40" w:after="40"/>
              <w:rPr>
                <w:color w:val="000000"/>
                <w:sz w:val="16"/>
                <w:szCs w:val="16"/>
              </w:rPr>
            </w:pPr>
            <w:r w:rsidRPr="00172CC0">
              <w:rPr>
                <w:color w:val="000000"/>
                <w:sz w:val="16"/>
                <w:szCs w:val="16"/>
              </w:rPr>
              <w:t>Kłoda gm. Szydłowo</w:t>
            </w:r>
          </w:p>
        </w:tc>
        <w:tc>
          <w:tcPr>
            <w:tcW w:w="763" w:type="dxa"/>
            <w:tcBorders>
              <w:top w:val="single" w:sz="4" w:space="0" w:color="auto"/>
              <w:left w:val="nil"/>
              <w:bottom w:val="single" w:sz="4" w:space="0" w:color="auto"/>
              <w:right w:val="single" w:sz="4" w:space="0" w:color="auto"/>
            </w:tcBorders>
          </w:tcPr>
          <w:p w14:paraId="33F161C4"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684" w:type="dxa"/>
            <w:tcBorders>
              <w:top w:val="single" w:sz="4" w:space="0" w:color="auto"/>
              <w:left w:val="nil"/>
              <w:bottom w:val="single" w:sz="4" w:space="0" w:color="auto"/>
              <w:right w:val="single" w:sz="4" w:space="0" w:color="auto"/>
            </w:tcBorders>
          </w:tcPr>
          <w:p w14:paraId="4E406329" w14:textId="77777777" w:rsidR="00AD6DE9" w:rsidRPr="00172CC0" w:rsidRDefault="00AD6DE9" w:rsidP="003F1416">
            <w:pPr>
              <w:autoSpaceDE/>
              <w:autoSpaceDN/>
              <w:adjustRightInd/>
              <w:spacing w:before="40" w:after="40"/>
              <w:jc w:val="left"/>
              <w:rPr>
                <w:color w:val="000000"/>
                <w:sz w:val="16"/>
                <w:szCs w:val="16"/>
              </w:rPr>
            </w:pPr>
            <w:r w:rsidRPr="00172CC0">
              <w:rPr>
                <w:color w:val="000000"/>
                <w:sz w:val="16"/>
                <w:szCs w:val="16"/>
              </w:rPr>
              <w:t xml:space="preserve">M: sortownia mech., </w:t>
            </w:r>
          </w:p>
          <w:p w14:paraId="1728F643"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rPr>
              <w:t>B: stabilizacja tlenowa w reaktorach zamkniętych</w:t>
            </w:r>
          </w:p>
        </w:tc>
        <w:tc>
          <w:tcPr>
            <w:tcW w:w="1268" w:type="dxa"/>
            <w:tcBorders>
              <w:top w:val="single" w:sz="4" w:space="0" w:color="auto"/>
              <w:left w:val="nil"/>
              <w:bottom w:val="single" w:sz="4" w:space="0" w:color="auto"/>
              <w:right w:val="single" w:sz="4" w:space="0" w:color="auto"/>
            </w:tcBorders>
          </w:tcPr>
          <w:p w14:paraId="197C1E11" w14:textId="77777777" w:rsidR="00AD6DE9" w:rsidRPr="00172CC0" w:rsidRDefault="00613BDC" w:rsidP="00D261FD">
            <w:pPr>
              <w:spacing w:before="40" w:after="40"/>
              <w:jc w:val="center"/>
              <w:rPr>
                <w:sz w:val="16"/>
                <w:szCs w:val="16"/>
              </w:rPr>
            </w:pPr>
            <w:r w:rsidRPr="00172CC0">
              <w:rPr>
                <w:sz w:val="16"/>
                <w:szCs w:val="16"/>
              </w:rPr>
              <w:t>30</w:t>
            </w:r>
            <w:r w:rsidR="00AD6DE9" w:rsidRPr="00172CC0">
              <w:rPr>
                <w:sz w:val="16"/>
                <w:szCs w:val="16"/>
              </w:rPr>
              <w:t> 000</w:t>
            </w:r>
          </w:p>
        </w:tc>
        <w:tc>
          <w:tcPr>
            <w:tcW w:w="1269" w:type="dxa"/>
            <w:tcBorders>
              <w:top w:val="single" w:sz="4" w:space="0" w:color="auto"/>
              <w:left w:val="nil"/>
              <w:bottom w:val="single" w:sz="4" w:space="0" w:color="auto"/>
              <w:right w:val="single" w:sz="4" w:space="0" w:color="auto"/>
            </w:tcBorders>
          </w:tcPr>
          <w:p w14:paraId="499A2EB8" w14:textId="77777777" w:rsidR="00AD6DE9" w:rsidRPr="00172CC0" w:rsidRDefault="00613BDC" w:rsidP="003F1416">
            <w:pPr>
              <w:spacing w:before="40" w:after="40"/>
              <w:jc w:val="center"/>
              <w:rPr>
                <w:color w:val="000000"/>
                <w:sz w:val="16"/>
                <w:szCs w:val="16"/>
              </w:rPr>
            </w:pPr>
            <w:r w:rsidRPr="00172CC0">
              <w:rPr>
                <w:color w:val="000000"/>
                <w:sz w:val="16"/>
                <w:szCs w:val="16"/>
              </w:rPr>
              <w:t>23</w:t>
            </w:r>
            <w:r w:rsidR="00AD783F" w:rsidRPr="00172CC0">
              <w:rPr>
                <w:color w:val="000000"/>
                <w:sz w:val="16"/>
                <w:szCs w:val="16"/>
              </w:rPr>
              <w:t xml:space="preserve"> 000</w:t>
            </w:r>
          </w:p>
        </w:tc>
        <w:tc>
          <w:tcPr>
            <w:tcW w:w="2371" w:type="dxa"/>
            <w:tcBorders>
              <w:top w:val="single" w:sz="4" w:space="0" w:color="auto"/>
              <w:left w:val="nil"/>
              <w:bottom w:val="single" w:sz="4" w:space="0" w:color="auto"/>
              <w:right w:val="single" w:sz="4" w:space="0" w:color="auto"/>
            </w:tcBorders>
          </w:tcPr>
          <w:p w14:paraId="3AFF19B1" w14:textId="20CFBE66" w:rsidR="00613BDC" w:rsidRPr="00172CC0" w:rsidRDefault="00613BDC" w:rsidP="00613BD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678974C3" w14:textId="4DCFB2C8" w:rsidR="00613BDC" w:rsidRPr="00172CC0" w:rsidRDefault="00613BDC" w:rsidP="00613BDC">
            <w:pPr>
              <w:autoSpaceDE/>
              <w:autoSpaceDN/>
              <w:adjustRightInd/>
              <w:spacing w:before="40" w:after="40"/>
              <w:jc w:val="left"/>
              <w:rPr>
                <w:color w:val="000000"/>
                <w:sz w:val="16"/>
                <w:szCs w:val="16"/>
                <w:lang w:eastAsia="pl-PL"/>
              </w:rPr>
            </w:pPr>
            <w:r w:rsidRPr="00172CC0">
              <w:rPr>
                <w:color w:val="000000"/>
                <w:sz w:val="16"/>
                <w:szCs w:val="16"/>
                <w:lang w:eastAsia="pl-PL"/>
              </w:rPr>
              <w:t xml:space="preserve">50 000 </w:t>
            </w:r>
          </w:p>
          <w:p w14:paraId="1F515866" w14:textId="77777777" w:rsidR="00613BDC" w:rsidRPr="00172CC0" w:rsidRDefault="00613BDC" w:rsidP="00613BD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0EB908B1" w14:textId="340A7EF8" w:rsidR="00AD6DE9" w:rsidRPr="00172CC0" w:rsidRDefault="00613BDC" w:rsidP="00613BDC">
            <w:pPr>
              <w:spacing w:before="40" w:after="40"/>
              <w:jc w:val="left"/>
              <w:rPr>
                <w:color w:val="000000"/>
                <w:sz w:val="16"/>
                <w:szCs w:val="16"/>
                <w:lang w:eastAsia="pl-PL"/>
              </w:rPr>
            </w:pPr>
            <w:r w:rsidRPr="00172CC0">
              <w:rPr>
                <w:color w:val="000000"/>
                <w:sz w:val="16"/>
                <w:szCs w:val="16"/>
                <w:lang w:eastAsia="pl-PL"/>
              </w:rPr>
              <w:t xml:space="preserve">35 000 </w:t>
            </w:r>
          </w:p>
        </w:tc>
      </w:tr>
      <w:tr w:rsidR="00AD6DE9" w:rsidRPr="00172CC0" w14:paraId="2D1ACB2C" w14:textId="77777777" w:rsidTr="008D4F2E">
        <w:trPr>
          <w:trHeight w:val="60"/>
        </w:trPr>
        <w:tc>
          <w:tcPr>
            <w:tcW w:w="575" w:type="dxa"/>
            <w:tcBorders>
              <w:top w:val="single" w:sz="4" w:space="0" w:color="auto"/>
              <w:left w:val="single" w:sz="4" w:space="0" w:color="auto"/>
              <w:bottom w:val="single" w:sz="4" w:space="0" w:color="auto"/>
              <w:right w:val="single" w:sz="4" w:space="0" w:color="auto"/>
            </w:tcBorders>
          </w:tcPr>
          <w:p w14:paraId="6B0A383E"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2038" w:type="dxa"/>
            <w:tcBorders>
              <w:top w:val="single" w:sz="4" w:space="0" w:color="auto"/>
              <w:left w:val="nil"/>
              <w:bottom w:val="single" w:sz="4" w:space="0" w:color="auto"/>
              <w:right w:val="single" w:sz="4" w:space="0" w:color="auto"/>
            </w:tcBorders>
          </w:tcPr>
          <w:p w14:paraId="021C88F4" w14:textId="77777777" w:rsidR="00AD6DE9" w:rsidRPr="00172CC0" w:rsidRDefault="00AD6DE9" w:rsidP="00613BDC">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289" w:type="dxa"/>
            <w:tcBorders>
              <w:top w:val="single" w:sz="4" w:space="0" w:color="auto"/>
              <w:left w:val="nil"/>
              <w:bottom w:val="single" w:sz="4" w:space="0" w:color="auto"/>
              <w:right w:val="single" w:sz="4" w:space="0" w:color="auto"/>
            </w:tcBorders>
          </w:tcPr>
          <w:p w14:paraId="1BBEB7CF" w14:textId="77777777" w:rsidR="00AD6DE9" w:rsidRPr="00172CC0" w:rsidRDefault="00AD6DE9" w:rsidP="003F1416">
            <w:pPr>
              <w:spacing w:before="40" w:after="40"/>
              <w:rPr>
                <w:b/>
                <w:color w:val="000000"/>
                <w:sz w:val="16"/>
                <w:szCs w:val="16"/>
              </w:rPr>
            </w:pPr>
          </w:p>
        </w:tc>
        <w:tc>
          <w:tcPr>
            <w:tcW w:w="1643" w:type="dxa"/>
            <w:tcBorders>
              <w:top w:val="single" w:sz="4" w:space="0" w:color="auto"/>
              <w:left w:val="nil"/>
              <w:bottom w:val="single" w:sz="4" w:space="0" w:color="auto"/>
              <w:right w:val="single" w:sz="4" w:space="0" w:color="auto"/>
            </w:tcBorders>
          </w:tcPr>
          <w:p w14:paraId="7E9E3865" w14:textId="77777777" w:rsidR="00AD6DE9" w:rsidRPr="00172CC0" w:rsidRDefault="00AD6DE9" w:rsidP="003F1416">
            <w:pPr>
              <w:spacing w:before="40" w:after="40"/>
              <w:rPr>
                <w:b/>
                <w:color w:val="000000"/>
                <w:sz w:val="16"/>
                <w:szCs w:val="16"/>
              </w:rPr>
            </w:pPr>
          </w:p>
        </w:tc>
        <w:tc>
          <w:tcPr>
            <w:tcW w:w="763" w:type="dxa"/>
            <w:tcBorders>
              <w:top w:val="single" w:sz="4" w:space="0" w:color="auto"/>
              <w:left w:val="nil"/>
              <w:bottom w:val="single" w:sz="4" w:space="0" w:color="auto"/>
              <w:right w:val="single" w:sz="4" w:space="0" w:color="auto"/>
            </w:tcBorders>
          </w:tcPr>
          <w:p w14:paraId="16E67461"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1684" w:type="dxa"/>
            <w:tcBorders>
              <w:top w:val="single" w:sz="4" w:space="0" w:color="auto"/>
              <w:left w:val="nil"/>
              <w:bottom w:val="single" w:sz="4" w:space="0" w:color="auto"/>
              <w:right w:val="single" w:sz="4" w:space="0" w:color="auto"/>
            </w:tcBorders>
          </w:tcPr>
          <w:p w14:paraId="220B601E" w14:textId="77777777" w:rsidR="00AD6DE9" w:rsidRPr="00172CC0" w:rsidRDefault="00AD6DE9" w:rsidP="003F1416">
            <w:pPr>
              <w:autoSpaceDE/>
              <w:autoSpaceDN/>
              <w:adjustRightInd/>
              <w:spacing w:before="40" w:after="40"/>
              <w:jc w:val="left"/>
              <w:rPr>
                <w:b/>
                <w:color w:val="000000"/>
                <w:sz w:val="16"/>
                <w:szCs w:val="16"/>
              </w:rPr>
            </w:pPr>
          </w:p>
        </w:tc>
        <w:tc>
          <w:tcPr>
            <w:tcW w:w="1268" w:type="dxa"/>
            <w:tcBorders>
              <w:top w:val="single" w:sz="4" w:space="0" w:color="auto"/>
              <w:left w:val="nil"/>
              <w:bottom w:val="single" w:sz="4" w:space="0" w:color="auto"/>
              <w:right w:val="single" w:sz="4" w:space="0" w:color="auto"/>
            </w:tcBorders>
          </w:tcPr>
          <w:p w14:paraId="29731F30" w14:textId="1AE22DC7" w:rsidR="00AD6DE9" w:rsidRPr="00172CC0" w:rsidRDefault="00F203EE" w:rsidP="003F1416">
            <w:pPr>
              <w:spacing w:before="40" w:after="40"/>
              <w:jc w:val="center"/>
              <w:rPr>
                <w:b/>
                <w:sz w:val="16"/>
                <w:szCs w:val="16"/>
              </w:rPr>
            </w:pPr>
            <w:r w:rsidRPr="00172CC0">
              <w:rPr>
                <w:b/>
                <w:sz w:val="16"/>
                <w:szCs w:val="16"/>
              </w:rPr>
              <w:t>95 000</w:t>
            </w:r>
          </w:p>
        </w:tc>
        <w:tc>
          <w:tcPr>
            <w:tcW w:w="1269" w:type="dxa"/>
            <w:tcBorders>
              <w:top w:val="single" w:sz="4" w:space="0" w:color="auto"/>
              <w:left w:val="nil"/>
              <w:bottom w:val="single" w:sz="4" w:space="0" w:color="auto"/>
              <w:right w:val="single" w:sz="4" w:space="0" w:color="auto"/>
            </w:tcBorders>
          </w:tcPr>
          <w:p w14:paraId="4080486F" w14:textId="77777777" w:rsidR="00AD6DE9" w:rsidRPr="00172CC0" w:rsidRDefault="00613BDC" w:rsidP="003F1416">
            <w:pPr>
              <w:spacing w:before="40" w:after="40"/>
              <w:jc w:val="center"/>
              <w:rPr>
                <w:b/>
                <w:color w:val="000000"/>
                <w:sz w:val="16"/>
                <w:szCs w:val="16"/>
              </w:rPr>
            </w:pPr>
            <w:r w:rsidRPr="00172CC0">
              <w:rPr>
                <w:b/>
                <w:color w:val="000000"/>
                <w:sz w:val="16"/>
                <w:szCs w:val="16"/>
              </w:rPr>
              <w:t>64</w:t>
            </w:r>
            <w:r w:rsidR="00872AA4" w:rsidRPr="00172CC0">
              <w:rPr>
                <w:b/>
                <w:color w:val="000000"/>
                <w:sz w:val="16"/>
                <w:szCs w:val="16"/>
              </w:rPr>
              <w:t xml:space="preserve"> 000</w:t>
            </w:r>
          </w:p>
        </w:tc>
        <w:tc>
          <w:tcPr>
            <w:tcW w:w="2371" w:type="dxa"/>
            <w:tcBorders>
              <w:top w:val="single" w:sz="4" w:space="0" w:color="auto"/>
              <w:left w:val="nil"/>
              <w:bottom w:val="single" w:sz="4" w:space="0" w:color="auto"/>
              <w:right w:val="single" w:sz="4" w:space="0" w:color="auto"/>
            </w:tcBorders>
          </w:tcPr>
          <w:p w14:paraId="7E4EFD1A" w14:textId="1105064C" w:rsidR="008D4F2E" w:rsidRPr="00172CC0" w:rsidRDefault="008D4F2E" w:rsidP="008D4F2E">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132 500 </w:t>
            </w:r>
          </w:p>
          <w:p w14:paraId="64E12A25" w14:textId="08CF54AD" w:rsidR="00AD6DE9" w:rsidRPr="00172CC0" w:rsidRDefault="008D4F2E" w:rsidP="008D4F2E">
            <w:pPr>
              <w:autoSpaceDE/>
              <w:autoSpaceDN/>
              <w:adjustRightInd/>
              <w:spacing w:before="40" w:after="40"/>
              <w:jc w:val="left"/>
              <w:rPr>
                <w:b/>
                <w:color w:val="000000"/>
                <w:sz w:val="16"/>
                <w:szCs w:val="16"/>
              </w:rPr>
            </w:pPr>
            <w:r w:rsidRPr="00172CC0">
              <w:rPr>
                <w:color w:val="000000"/>
                <w:sz w:val="16"/>
                <w:szCs w:val="16"/>
                <w:lang w:eastAsia="pl-PL"/>
              </w:rPr>
              <w:t>cz. biologiczna: 89 000</w:t>
            </w:r>
          </w:p>
        </w:tc>
      </w:tr>
      <w:tr w:rsidR="008C5ACC" w:rsidRPr="00172CC0" w14:paraId="11D6BD56" w14:textId="77777777" w:rsidTr="00F203EE">
        <w:trPr>
          <w:trHeight w:val="60"/>
        </w:trPr>
        <w:tc>
          <w:tcPr>
            <w:tcW w:w="13900" w:type="dxa"/>
            <w:gridSpan w:val="9"/>
            <w:tcBorders>
              <w:top w:val="single" w:sz="4" w:space="0" w:color="auto"/>
              <w:left w:val="single" w:sz="4" w:space="0" w:color="auto"/>
              <w:bottom w:val="single" w:sz="4" w:space="0" w:color="auto"/>
              <w:right w:val="single" w:sz="4" w:space="0" w:color="auto"/>
            </w:tcBorders>
          </w:tcPr>
          <w:p w14:paraId="025BABB4" w14:textId="0D0CD4AC" w:rsidR="008C5ACC" w:rsidRPr="00172CC0" w:rsidRDefault="008C5ACC" w:rsidP="008C5ACC">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I - cz. mechaniczna: 132 500 Mg/rok, cz. biologiczna: 89 000 Mg/rok</w:t>
            </w:r>
          </w:p>
        </w:tc>
      </w:tr>
    </w:tbl>
    <w:p w14:paraId="77F128E1" w14:textId="77777777" w:rsidR="00FD361F" w:rsidRPr="00172CC0" w:rsidRDefault="00FD361F" w:rsidP="003F1416">
      <w:pPr>
        <w:autoSpaceDE/>
        <w:autoSpaceDN/>
        <w:adjustRightInd/>
        <w:spacing w:after="0"/>
        <w:jc w:val="left"/>
        <w:rPr>
          <w:rFonts w:ascii="Arial" w:hAnsi="Arial"/>
          <w:sz w:val="22"/>
          <w:szCs w:val="22"/>
          <w:u w:val="single"/>
          <w:lang w:eastAsia="pl-PL"/>
        </w:rPr>
      </w:pPr>
      <w:r w:rsidRPr="00172CC0">
        <w:br w:type="page"/>
      </w:r>
    </w:p>
    <w:p w14:paraId="79BA2E08" w14:textId="77777777" w:rsidR="00AD6DE9" w:rsidRPr="00172CC0" w:rsidRDefault="00AD6DE9" w:rsidP="00D651D0">
      <w:pPr>
        <w:pStyle w:val="StylNagwek4TimesNewRoman"/>
        <w:numPr>
          <w:ilvl w:val="3"/>
          <w:numId w:val="19"/>
        </w:numPr>
      </w:pPr>
      <w:bookmarkStart w:id="186" w:name="_Toc10563825"/>
      <w:r w:rsidRPr="00172CC0">
        <w:t>Regionalne instalacje do przetwarzania odpadów zielonych i innych bioodpadów (RIPOK) w Regionie I</w:t>
      </w:r>
      <w:bookmarkEnd w:id="186"/>
    </w:p>
    <w:p w14:paraId="7684D121" w14:textId="209210B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87" w:name="_Toc10563984"/>
      <w:r w:rsidRPr="00172CC0">
        <w:rPr>
          <w:rFonts w:ascii="Times New Roman" w:hAnsi="Times New Roman"/>
          <w:sz w:val="20"/>
          <w:szCs w:val="20"/>
        </w:rPr>
        <w:t>Regionalne instalacje do przetwarzania odpadów zielonych i innych bioodpadów w Regionie I</w:t>
      </w:r>
      <w:bookmarkEnd w:id="187"/>
    </w:p>
    <w:p w14:paraId="6057D24D"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13907" w:type="dxa"/>
        <w:tblInd w:w="55" w:type="dxa"/>
        <w:tblCellMar>
          <w:left w:w="70" w:type="dxa"/>
          <w:right w:w="70" w:type="dxa"/>
        </w:tblCellMar>
        <w:tblLook w:val="00A0" w:firstRow="1" w:lastRow="0" w:firstColumn="1" w:lastColumn="0" w:noHBand="0" w:noVBand="0"/>
      </w:tblPr>
      <w:tblGrid>
        <w:gridCol w:w="535"/>
        <w:gridCol w:w="2067"/>
        <w:gridCol w:w="2412"/>
        <w:gridCol w:w="2297"/>
        <w:gridCol w:w="1418"/>
        <w:gridCol w:w="1559"/>
        <w:gridCol w:w="1843"/>
        <w:gridCol w:w="1769"/>
        <w:gridCol w:w="7"/>
      </w:tblGrid>
      <w:tr w:rsidR="00AD6DE9" w:rsidRPr="00172CC0" w14:paraId="22FD585B" w14:textId="77777777" w:rsidTr="003F47CD">
        <w:trPr>
          <w:trHeight w:val="1050"/>
          <w:tblHeader/>
        </w:trPr>
        <w:tc>
          <w:tcPr>
            <w:tcW w:w="535" w:type="dxa"/>
            <w:tcBorders>
              <w:top w:val="single" w:sz="4" w:space="0" w:color="auto"/>
              <w:left w:val="single" w:sz="4" w:space="0" w:color="auto"/>
              <w:bottom w:val="single" w:sz="4" w:space="0" w:color="auto"/>
              <w:right w:val="single" w:sz="4" w:space="0" w:color="auto"/>
            </w:tcBorders>
            <w:shd w:val="clear" w:color="000000" w:fill="BFBFBF"/>
          </w:tcPr>
          <w:p w14:paraId="242BC2CB"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067" w:type="dxa"/>
            <w:tcBorders>
              <w:top w:val="single" w:sz="4" w:space="0" w:color="auto"/>
              <w:left w:val="single" w:sz="4" w:space="0" w:color="auto"/>
              <w:bottom w:val="single" w:sz="4" w:space="0" w:color="auto"/>
              <w:right w:val="single" w:sz="4" w:space="0" w:color="auto"/>
            </w:tcBorders>
            <w:shd w:val="clear" w:color="000000" w:fill="BFBFBF"/>
          </w:tcPr>
          <w:p w14:paraId="3DDCB206"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412" w:type="dxa"/>
            <w:tcBorders>
              <w:top w:val="single" w:sz="4" w:space="0" w:color="auto"/>
              <w:left w:val="nil"/>
              <w:bottom w:val="single" w:sz="4" w:space="0" w:color="auto"/>
              <w:right w:val="single" w:sz="4" w:space="0" w:color="auto"/>
            </w:tcBorders>
            <w:shd w:val="clear" w:color="000000" w:fill="BFBFBF"/>
          </w:tcPr>
          <w:p w14:paraId="56A66692"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2297" w:type="dxa"/>
            <w:tcBorders>
              <w:top w:val="single" w:sz="4" w:space="0" w:color="auto"/>
              <w:left w:val="nil"/>
              <w:bottom w:val="single" w:sz="4" w:space="0" w:color="auto"/>
              <w:right w:val="single" w:sz="4" w:space="0" w:color="auto"/>
            </w:tcBorders>
            <w:shd w:val="clear" w:color="000000" w:fill="BFBFBF"/>
          </w:tcPr>
          <w:p w14:paraId="48B9D970"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418" w:type="dxa"/>
            <w:tcBorders>
              <w:top w:val="single" w:sz="4" w:space="0" w:color="auto"/>
              <w:left w:val="nil"/>
              <w:bottom w:val="single" w:sz="4" w:space="0" w:color="auto"/>
              <w:right w:val="single" w:sz="4" w:space="0" w:color="auto"/>
            </w:tcBorders>
            <w:shd w:val="clear" w:color="000000" w:fill="BFBFBF"/>
          </w:tcPr>
          <w:p w14:paraId="1CD774D5"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559" w:type="dxa"/>
            <w:tcBorders>
              <w:top w:val="single" w:sz="4" w:space="0" w:color="auto"/>
              <w:left w:val="nil"/>
              <w:bottom w:val="single" w:sz="4" w:space="0" w:color="auto"/>
              <w:right w:val="single" w:sz="4" w:space="0" w:color="auto"/>
            </w:tcBorders>
            <w:shd w:val="clear" w:color="000000" w:fill="BFBFBF"/>
          </w:tcPr>
          <w:p w14:paraId="10A9CC60" w14:textId="77777777" w:rsidR="00AD6DE9" w:rsidRPr="00172CC0" w:rsidRDefault="00AD6DE9"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843" w:type="dxa"/>
            <w:tcBorders>
              <w:top w:val="single" w:sz="4" w:space="0" w:color="auto"/>
              <w:left w:val="nil"/>
              <w:bottom w:val="single" w:sz="4" w:space="0" w:color="auto"/>
              <w:right w:val="single" w:sz="4" w:space="0" w:color="auto"/>
            </w:tcBorders>
            <w:shd w:val="clear" w:color="000000" w:fill="BFBFBF"/>
          </w:tcPr>
          <w:p w14:paraId="5D122CCE" w14:textId="77777777" w:rsidR="00AD6DE9" w:rsidRPr="00172CC0" w:rsidRDefault="00613BD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w:t>
            </w:r>
            <w:r w:rsidR="00AD6DE9" w:rsidRPr="00172CC0">
              <w:rPr>
                <w:b/>
                <w:bCs/>
                <w:color w:val="000000"/>
                <w:sz w:val="16"/>
                <w:szCs w:val="16"/>
                <w:lang w:eastAsia="pl-PL"/>
              </w:rPr>
              <w:t xml:space="preserve"> przerobowe roczne [Mg/rok]</w:t>
            </w:r>
          </w:p>
        </w:tc>
        <w:tc>
          <w:tcPr>
            <w:tcW w:w="1776" w:type="dxa"/>
            <w:gridSpan w:val="2"/>
            <w:tcBorders>
              <w:top w:val="single" w:sz="4" w:space="0" w:color="auto"/>
              <w:left w:val="nil"/>
              <w:bottom w:val="single" w:sz="4" w:space="0" w:color="auto"/>
              <w:right w:val="single" w:sz="4" w:space="0" w:color="auto"/>
            </w:tcBorders>
            <w:shd w:val="clear" w:color="000000" w:fill="BFBFBF"/>
          </w:tcPr>
          <w:p w14:paraId="1D4DC1F1" w14:textId="77777777" w:rsidR="00613BDC" w:rsidRPr="00172CC0" w:rsidRDefault="00613BDC" w:rsidP="00613BDC">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4B15EBA1" w14:textId="77777777" w:rsidR="00AD6DE9" w:rsidRPr="00172CC0" w:rsidRDefault="00613BDC" w:rsidP="00613BD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6B9BC0B6" w14:textId="77777777" w:rsidTr="003F47CD">
        <w:trPr>
          <w:trHeight w:val="1063"/>
        </w:trPr>
        <w:tc>
          <w:tcPr>
            <w:tcW w:w="535" w:type="dxa"/>
            <w:tcBorders>
              <w:top w:val="nil"/>
              <w:left w:val="single" w:sz="4" w:space="0" w:color="auto"/>
              <w:bottom w:val="single" w:sz="4" w:space="0" w:color="auto"/>
              <w:right w:val="single" w:sz="4" w:space="0" w:color="auto"/>
            </w:tcBorders>
          </w:tcPr>
          <w:p w14:paraId="6C335EDE"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067" w:type="dxa"/>
            <w:tcBorders>
              <w:top w:val="nil"/>
              <w:left w:val="single" w:sz="4" w:space="0" w:color="auto"/>
              <w:bottom w:val="single" w:sz="4" w:space="0" w:color="auto"/>
              <w:right w:val="single" w:sz="4" w:space="0" w:color="auto"/>
            </w:tcBorders>
          </w:tcPr>
          <w:p w14:paraId="09CB5341"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GWDA Sp. z o.o.</w:t>
            </w:r>
          </w:p>
        </w:tc>
        <w:tc>
          <w:tcPr>
            <w:tcW w:w="2412" w:type="dxa"/>
            <w:tcBorders>
              <w:top w:val="nil"/>
              <w:left w:val="nil"/>
              <w:bottom w:val="single" w:sz="4" w:space="0" w:color="auto"/>
              <w:right w:val="single" w:sz="4" w:space="0" w:color="auto"/>
            </w:tcBorders>
          </w:tcPr>
          <w:p w14:paraId="5845879B"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GWDA Sp. z o.o., ul. Na Leszkowie 4, 64-920 Piła</w:t>
            </w:r>
          </w:p>
        </w:tc>
        <w:tc>
          <w:tcPr>
            <w:tcW w:w="2297" w:type="dxa"/>
            <w:tcBorders>
              <w:top w:val="nil"/>
              <w:left w:val="nil"/>
              <w:bottom w:val="single" w:sz="4" w:space="0" w:color="auto"/>
              <w:right w:val="single" w:sz="4" w:space="0" w:color="auto"/>
            </w:tcBorders>
          </w:tcPr>
          <w:p w14:paraId="7E70187A" w14:textId="77777777" w:rsidR="00AD6DE9" w:rsidRPr="00172CC0" w:rsidRDefault="00AD6DE9" w:rsidP="003F1416">
            <w:pPr>
              <w:autoSpaceDE/>
              <w:autoSpaceDN/>
              <w:adjustRightInd/>
              <w:spacing w:before="40" w:after="40"/>
              <w:jc w:val="left"/>
            </w:pPr>
            <w:r w:rsidRPr="00172CC0">
              <w:rPr>
                <w:color w:val="000000"/>
                <w:sz w:val="16"/>
                <w:szCs w:val="16"/>
                <w:lang w:eastAsia="pl-PL"/>
              </w:rPr>
              <w:t xml:space="preserve"> ul. Na Leszkowie 4, ul. Walki Młodych</w:t>
            </w:r>
            <w:r w:rsidRPr="00172CC0">
              <w:rPr>
                <w:color w:val="000000"/>
                <w:sz w:val="16"/>
                <w:szCs w:val="16"/>
                <w:lang w:eastAsia="pl-PL"/>
              </w:rPr>
              <w:br/>
              <w:t>64-920 Piła,</w:t>
            </w:r>
          </w:p>
        </w:tc>
        <w:tc>
          <w:tcPr>
            <w:tcW w:w="1418" w:type="dxa"/>
            <w:tcBorders>
              <w:top w:val="nil"/>
              <w:left w:val="nil"/>
              <w:bottom w:val="single" w:sz="4" w:space="0" w:color="auto"/>
              <w:right w:val="single" w:sz="4" w:space="0" w:color="auto"/>
            </w:tcBorders>
          </w:tcPr>
          <w:p w14:paraId="2D67F1F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559" w:type="dxa"/>
            <w:tcBorders>
              <w:top w:val="nil"/>
              <w:left w:val="nil"/>
              <w:bottom w:val="single" w:sz="4" w:space="0" w:color="auto"/>
              <w:right w:val="single" w:sz="4" w:space="0" w:color="auto"/>
            </w:tcBorders>
          </w:tcPr>
          <w:p w14:paraId="07BB3F85" w14:textId="422BF471"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r w:rsidR="00E107B9" w:rsidRPr="00172CC0">
              <w:rPr>
                <w:color w:val="000000"/>
                <w:sz w:val="16"/>
                <w:szCs w:val="16"/>
                <w:lang w:eastAsia="pl-PL"/>
              </w:rPr>
              <w:t>, wariantowo system zamknięty</w:t>
            </w:r>
          </w:p>
        </w:tc>
        <w:tc>
          <w:tcPr>
            <w:tcW w:w="1843" w:type="dxa"/>
            <w:tcBorders>
              <w:top w:val="nil"/>
              <w:left w:val="nil"/>
              <w:bottom w:val="single" w:sz="4" w:space="0" w:color="auto"/>
              <w:right w:val="single" w:sz="4" w:space="0" w:color="auto"/>
            </w:tcBorders>
          </w:tcPr>
          <w:p w14:paraId="3580852B"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35 000</w:t>
            </w:r>
          </w:p>
        </w:tc>
        <w:tc>
          <w:tcPr>
            <w:tcW w:w="1776" w:type="dxa"/>
            <w:gridSpan w:val="2"/>
            <w:tcBorders>
              <w:top w:val="nil"/>
              <w:left w:val="nil"/>
              <w:bottom w:val="single" w:sz="4" w:space="0" w:color="auto"/>
              <w:right w:val="single" w:sz="4" w:space="0" w:color="auto"/>
            </w:tcBorders>
          </w:tcPr>
          <w:p w14:paraId="1E8190C6" w14:textId="77777777" w:rsidR="00AD6DE9" w:rsidRPr="00172CC0" w:rsidRDefault="00264524" w:rsidP="003F1416">
            <w:pPr>
              <w:autoSpaceDE/>
              <w:autoSpaceDN/>
              <w:adjustRightInd/>
              <w:spacing w:before="40" w:after="40"/>
              <w:jc w:val="left"/>
              <w:rPr>
                <w:color w:val="000000"/>
                <w:sz w:val="16"/>
                <w:szCs w:val="16"/>
                <w:lang w:eastAsia="pl-PL"/>
              </w:rPr>
            </w:pPr>
            <w:r w:rsidRPr="00172CC0">
              <w:rPr>
                <w:color w:val="000000"/>
                <w:sz w:val="16"/>
                <w:szCs w:val="16"/>
                <w:lang w:eastAsia="pl-PL"/>
              </w:rPr>
              <w:t>b</w:t>
            </w:r>
            <w:r w:rsidR="00613BDC" w:rsidRPr="00172CC0">
              <w:rPr>
                <w:color w:val="000000"/>
                <w:sz w:val="16"/>
                <w:szCs w:val="16"/>
                <w:lang w:eastAsia="pl-PL"/>
              </w:rPr>
              <w:t>z.</w:t>
            </w:r>
            <w:r w:rsidR="00AD6DE9" w:rsidRPr="00172CC0">
              <w:rPr>
                <w:color w:val="000000"/>
                <w:sz w:val="16"/>
                <w:szCs w:val="16"/>
                <w:lang w:eastAsia="pl-PL"/>
              </w:rPr>
              <w:t xml:space="preserve"> </w:t>
            </w:r>
          </w:p>
        </w:tc>
      </w:tr>
      <w:tr w:rsidR="00AD6DE9" w:rsidRPr="00172CC0" w14:paraId="15C6C092" w14:textId="77777777" w:rsidTr="003F47CD">
        <w:trPr>
          <w:trHeight w:val="992"/>
        </w:trPr>
        <w:tc>
          <w:tcPr>
            <w:tcW w:w="535" w:type="dxa"/>
            <w:tcBorders>
              <w:top w:val="single" w:sz="4" w:space="0" w:color="auto"/>
              <w:left w:val="single" w:sz="4" w:space="0" w:color="auto"/>
              <w:bottom w:val="single" w:sz="4" w:space="0" w:color="auto"/>
              <w:right w:val="single" w:sz="4" w:space="0" w:color="auto"/>
            </w:tcBorders>
          </w:tcPr>
          <w:p w14:paraId="513CFC94"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067" w:type="dxa"/>
            <w:tcBorders>
              <w:top w:val="single" w:sz="4" w:space="0" w:color="auto"/>
              <w:left w:val="single" w:sz="4" w:space="0" w:color="auto"/>
              <w:bottom w:val="single" w:sz="4" w:space="0" w:color="auto"/>
              <w:right w:val="single" w:sz="4" w:space="0" w:color="auto"/>
            </w:tcBorders>
          </w:tcPr>
          <w:p w14:paraId="2BB29A5A"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selektywnie zebranych odpadów zielonych i innych bioodpadów</w:t>
            </w:r>
          </w:p>
        </w:tc>
        <w:tc>
          <w:tcPr>
            <w:tcW w:w="2412" w:type="dxa"/>
            <w:tcBorders>
              <w:top w:val="single" w:sz="4" w:space="0" w:color="auto"/>
              <w:left w:val="nil"/>
              <w:bottom w:val="single" w:sz="4" w:space="0" w:color="auto"/>
              <w:right w:val="single" w:sz="4" w:space="0" w:color="auto"/>
            </w:tcBorders>
          </w:tcPr>
          <w:p w14:paraId="7DD82756"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Międzygminne Składowisko Odpadów Komunalnych Sp. z o.o., Toniszewo 31, 62-104 Pawłowo Żońskie, gm. Wągrowiec</w:t>
            </w:r>
          </w:p>
        </w:tc>
        <w:tc>
          <w:tcPr>
            <w:tcW w:w="2297" w:type="dxa"/>
            <w:tcBorders>
              <w:top w:val="single" w:sz="4" w:space="0" w:color="auto"/>
              <w:left w:val="nil"/>
              <w:bottom w:val="single" w:sz="4" w:space="0" w:color="auto"/>
              <w:right w:val="single" w:sz="4" w:space="0" w:color="auto"/>
            </w:tcBorders>
          </w:tcPr>
          <w:p w14:paraId="686A1ABB"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Toniszewo 31, </w:t>
            </w:r>
            <w:r w:rsidRPr="00172CC0">
              <w:rPr>
                <w:color w:val="000000"/>
                <w:sz w:val="16"/>
                <w:szCs w:val="16"/>
                <w:lang w:eastAsia="pl-PL"/>
              </w:rPr>
              <w:br/>
              <w:t xml:space="preserve">62-104 Pawłowo Żońskie, gm. Wągrowiec </w:t>
            </w:r>
          </w:p>
        </w:tc>
        <w:tc>
          <w:tcPr>
            <w:tcW w:w="1418" w:type="dxa"/>
            <w:tcBorders>
              <w:top w:val="single" w:sz="4" w:space="0" w:color="auto"/>
              <w:left w:val="nil"/>
              <w:bottom w:val="single" w:sz="4" w:space="0" w:color="auto"/>
              <w:right w:val="single" w:sz="4" w:space="0" w:color="auto"/>
            </w:tcBorders>
          </w:tcPr>
          <w:p w14:paraId="499067F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559" w:type="dxa"/>
            <w:tcBorders>
              <w:top w:val="single" w:sz="4" w:space="0" w:color="auto"/>
              <w:left w:val="nil"/>
              <w:bottom w:val="single" w:sz="4" w:space="0" w:color="auto"/>
              <w:right w:val="single" w:sz="4" w:space="0" w:color="auto"/>
            </w:tcBorders>
          </w:tcPr>
          <w:p w14:paraId="43F0C452" w14:textId="0A22E7BB"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r w:rsidR="00E107B9" w:rsidRPr="00172CC0">
              <w:rPr>
                <w:color w:val="000000"/>
                <w:sz w:val="16"/>
                <w:szCs w:val="16"/>
                <w:lang w:eastAsia="pl-PL"/>
              </w:rPr>
              <w:t xml:space="preserve">, </w:t>
            </w:r>
            <w:r w:rsidR="00855D79" w:rsidRPr="00172CC0">
              <w:rPr>
                <w:color w:val="000000"/>
                <w:sz w:val="16"/>
                <w:szCs w:val="16"/>
                <w:lang w:eastAsia="pl-PL"/>
              </w:rPr>
              <w:t xml:space="preserve"> </w:t>
            </w:r>
            <w:r w:rsidR="00E107B9" w:rsidRPr="00172CC0">
              <w:rPr>
                <w:color w:val="000000"/>
                <w:sz w:val="16"/>
                <w:szCs w:val="16"/>
                <w:lang w:eastAsia="pl-PL"/>
              </w:rPr>
              <w:t>wariantowo system zamknięty</w:t>
            </w:r>
          </w:p>
        </w:tc>
        <w:tc>
          <w:tcPr>
            <w:tcW w:w="1843" w:type="dxa"/>
            <w:tcBorders>
              <w:top w:val="single" w:sz="4" w:space="0" w:color="auto"/>
              <w:left w:val="nil"/>
              <w:bottom w:val="single" w:sz="4" w:space="0" w:color="auto"/>
              <w:right w:val="single" w:sz="4" w:space="0" w:color="auto"/>
            </w:tcBorders>
            <w:noWrap/>
          </w:tcPr>
          <w:p w14:paraId="06A85EFA" w14:textId="77777777" w:rsidR="00AD6DE9" w:rsidRPr="00172CC0" w:rsidRDefault="00264524" w:rsidP="003F1416">
            <w:pPr>
              <w:autoSpaceDE/>
              <w:autoSpaceDN/>
              <w:adjustRightInd/>
              <w:spacing w:before="40" w:after="40"/>
              <w:jc w:val="center"/>
              <w:rPr>
                <w:color w:val="000000"/>
                <w:sz w:val="16"/>
                <w:szCs w:val="16"/>
                <w:lang w:eastAsia="pl-PL"/>
              </w:rPr>
            </w:pPr>
            <w:r w:rsidRPr="00172CC0">
              <w:rPr>
                <w:color w:val="000000"/>
                <w:sz w:val="16"/>
                <w:szCs w:val="16"/>
                <w:lang w:eastAsia="pl-PL"/>
              </w:rPr>
              <w:t>3 500</w:t>
            </w:r>
          </w:p>
        </w:tc>
        <w:tc>
          <w:tcPr>
            <w:tcW w:w="1776" w:type="dxa"/>
            <w:gridSpan w:val="2"/>
            <w:tcBorders>
              <w:top w:val="single" w:sz="4" w:space="0" w:color="auto"/>
              <w:left w:val="nil"/>
              <w:bottom w:val="single" w:sz="4" w:space="0" w:color="auto"/>
              <w:right w:val="single" w:sz="4" w:space="0" w:color="auto"/>
            </w:tcBorders>
            <w:noWrap/>
          </w:tcPr>
          <w:p w14:paraId="0450407D" w14:textId="5FBCB3B3" w:rsidR="00AD6DE9" w:rsidRPr="00172CC0" w:rsidRDefault="00264524"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10 000 </w:t>
            </w:r>
          </w:p>
        </w:tc>
      </w:tr>
      <w:tr w:rsidR="00BB3FEE" w:rsidRPr="00172CC0" w14:paraId="0F9A01CA" w14:textId="77777777" w:rsidTr="003F47CD">
        <w:trPr>
          <w:trHeight w:val="836"/>
        </w:trPr>
        <w:tc>
          <w:tcPr>
            <w:tcW w:w="535" w:type="dxa"/>
            <w:tcBorders>
              <w:top w:val="single" w:sz="4" w:space="0" w:color="auto"/>
              <w:left w:val="single" w:sz="4" w:space="0" w:color="auto"/>
              <w:bottom w:val="single" w:sz="4" w:space="0" w:color="auto"/>
              <w:right w:val="single" w:sz="4" w:space="0" w:color="auto"/>
            </w:tcBorders>
          </w:tcPr>
          <w:p w14:paraId="04D66D9F" w14:textId="77777777" w:rsidR="00BB3FEE" w:rsidRPr="00172CC0" w:rsidRDefault="000749D6" w:rsidP="00BB3FEE">
            <w:pPr>
              <w:autoSpaceDE/>
              <w:autoSpaceDN/>
              <w:adjustRightInd/>
              <w:spacing w:before="40" w:after="40"/>
              <w:jc w:val="center"/>
              <w:rPr>
                <w:color w:val="000000"/>
                <w:sz w:val="16"/>
                <w:szCs w:val="16"/>
                <w:lang w:eastAsia="pl-PL"/>
              </w:rPr>
            </w:pPr>
            <w:r w:rsidRPr="00172CC0">
              <w:rPr>
                <w:color w:val="000000"/>
                <w:sz w:val="16"/>
                <w:szCs w:val="16"/>
                <w:lang w:eastAsia="pl-PL"/>
              </w:rPr>
              <w:t>3</w:t>
            </w:r>
            <w:r w:rsidR="00BB3FEE" w:rsidRPr="00172CC0">
              <w:rPr>
                <w:color w:val="000000"/>
                <w:sz w:val="16"/>
                <w:szCs w:val="16"/>
                <w:lang w:eastAsia="pl-PL"/>
              </w:rPr>
              <w:t>.</w:t>
            </w:r>
          </w:p>
        </w:tc>
        <w:tc>
          <w:tcPr>
            <w:tcW w:w="2067" w:type="dxa"/>
            <w:tcBorders>
              <w:top w:val="single" w:sz="4" w:space="0" w:color="auto"/>
              <w:left w:val="single" w:sz="4" w:space="0" w:color="auto"/>
              <w:bottom w:val="single" w:sz="4" w:space="0" w:color="auto"/>
              <w:right w:val="single" w:sz="4" w:space="0" w:color="auto"/>
            </w:tcBorders>
          </w:tcPr>
          <w:p w14:paraId="3138124D" w14:textId="77777777" w:rsidR="00BB3FEE" w:rsidRPr="00172CC0" w:rsidRDefault="00BB3FEE" w:rsidP="00BB3FEE">
            <w:pPr>
              <w:autoSpaceDE/>
              <w:autoSpaceDN/>
              <w:adjustRightInd/>
              <w:spacing w:before="40" w:after="40"/>
              <w:jc w:val="left"/>
              <w:rPr>
                <w:color w:val="000000"/>
                <w:sz w:val="16"/>
                <w:szCs w:val="16"/>
                <w:lang w:eastAsia="pl-PL"/>
              </w:rPr>
            </w:pPr>
            <w:r w:rsidRPr="00172CC0">
              <w:rPr>
                <w:sz w:val="16"/>
                <w:szCs w:val="16"/>
                <w:lang w:eastAsia="pl-PL"/>
              </w:rPr>
              <w:t>Obiekt Zagospodarowania Odpadów w Złotowie (Stawnicy) –</w:t>
            </w:r>
            <w:r w:rsidRPr="00172CC0">
              <w:rPr>
                <w:color w:val="000000"/>
                <w:sz w:val="16"/>
                <w:szCs w:val="16"/>
                <w:lang w:eastAsia="pl-PL"/>
              </w:rPr>
              <w:t xml:space="preserve"> kompostownia</w:t>
            </w:r>
          </w:p>
        </w:tc>
        <w:tc>
          <w:tcPr>
            <w:tcW w:w="2412" w:type="dxa"/>
            <w:tcBorders>
              <w:top w:val="single" w:sz="4" w:space="0" w:color="auto"/>
              <w:left w:val="nil"/>
              <w:bottom w:val="single" w:sz="4" w:space="0" w:color="auto"/>
              <w:right w:val="single" w:sz="4" w:space="0" w:color="auto"/>
            </w:tcBorders>
          </w:tcPr>
          <w:p w14:paraId="4F22EDE3" w14:textId="77777777" w:rsidR="00BB3FEE" w:rsidRPr="00172CC0" w:rsidRDefault="00BB3FEE" w:rsidP="00BB3FEE">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Usług Komunalnych Sp. z o.o., ul. Szpitalna 38, </w:t>
            </w:r>
            <w:r w:rsidRPr="00172CC0">
              <w:rPr>
                <w:color w:val="000000"/>
                <w:sz w:val="16"/>
                <w:szCs w:val="16"/>
                <w:lang w:eastAsia="pl-PL"/>
              </w:rPr>
              <w:br/>
              <w:t>77-400 Złotów</w:t>
            </w:r>
          </w:p>
        </w:tc>
        <w:tc>
          <w:tcPr>
            <w:tcW w:w="2297" w:type="dxa"/>
            <w:tcBorders>
              <w:top w:val="single" w:sz="4" w:space="0" w:color="auto"/>
              <w:left w:val="nil"/>
              <w:bottom w:val="single" w:sz="4" w:space="0" w:color="auto"/>
              <w:right w:val="single" w:sz="4" w:space="0" w:color="auto"/>
            </w:tcBorders>
          </w:tcPr>
          <w:p w14:paraId="0A0CF61C" w14:textId="77777777" w:rsidR="00BB3FEE" w:rsidRPr="00172CC0" w:rsidRDefault="00BB3FEE" w:rsidP="00BB3FEE">
            <w:pPr>
              <w:autoSpaceDE/>
              <w:autoSpaceDN/>
              <w:adjustRightInd/>
              <w:spacing w:before="40" w:after="40"/>
              <w:jc w:val="left"/>
              <w:rPr>
                <w:color w:val="000000"/>
                <w:sz w:val="16"/>
                <w:szCs w:val="16"/>
                <w:lang w:eastAsia="pl-PL"/>
              </w:rPr>
            </w:pPr>
            <w:r w:rsidRPr="00172CC0">
              <w:rPr>
                <w:color w:val="000000"/>
                <w:sz w:val="16"/>
                <w:szCs w:val="16"/>
                <w:lang w:eastAsia="pl-PL"/>
              </w:rPr>
              <w:t xml:space="preserve">Stawnica gm.  Złotów </w:t>
            </w:r>
          </w:p>
        </w:tc>
        <w:tc>
          <w:tcPr>
            <w:tcW w:w="1418" w:type="dxa"/>
            <w:tcBorders>
              <w:top w:val="single" w:sz="4" w:space="0" w:color="auto"/>
              <w:left w:val="nil"/>
              <w:bottom w:val="single" w:sz="4" w:space="0" w:color="auto"/>
              <w:right w:val="single" w:sz="4" w:space="0" w:color="auto"/>
            </w:tcBorders>
          </w:tcPr>
          <w:p w14:paraId="2E4A3F14" w14:textId="77777777" w:rsidR="00BB3FEE" w:rsidRPr="00172CC0" w:rsidRDefault="00BB3FEE" w:rsidP="00BB3FEE">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559" w:type="dxa"/>
            <w:tcBorders>
              <w:top w:val="single" w:sz="4" w:space="0" w:color="auto"/>
              <w:left w:val="nil"/>
              <w:bottom w:val="single" w:sz="4" w:space="0" w:color="auto"/>
              <w:right w:val="single" w:sz="4" w:space="0" w:color="auto"/>
            </w:tcBorders>
          </w:tcPr>
          <w:p w14:paraId="21FA41A1" w14:textId="77777777" w:rsidR="00BB3FEE" w:rsidRPr="00172CC0" w:rsidRDefault="00BB3FEE" w:rsidP="00BB3FEE">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r w:rsidR="00E107B9" w:rsidRPr="00172CC0">
              <w:rPr>
                <w:color w:val="000000"/>
                <w:sz w:val="16"/>
                <w:szCs w:val="16"/>
                <w:lang w:eastAsia="pl-PL"/>
              </w:rPr>
              <w:t>,</w:t>
            </w:r>
          </w:p>
          <w:p w14:paraId="7162B0DD" w14:textId="18B48C9E" w:rsidR="00E107B9" w:rsidRPr="00172CC0" w:rsidRDefault="00E107B9" w:rsidP="00BB3FEE">
            <w:pPr>
              <w:autoSpaceDE/>
              <w:autoSpaceDN/>
              <w:adjustRightInd/>
              <w:spacing w:before="40" w:after="40"/>
              <w:jc w:val="left"/>
              <w:rPr>
                <w:color w:val="000000"/>
                <w:sz w:val="16"/>
                <w:szCs w:val="16"/>
                <w:lang w:eastAsia="pl-PL"/>
              </w:rPr>
            </w:pPr>
            <w:r w:rsidRPr="00172CC0">
              <w:rPr>
                <w:color w:val="000000"/>
                <w:sz w:val="16"/>
                <w:szCs w:val="16"/>
                <w:lang w:eastAsia="pl-PL"/>
              </w:rPr>
              <w:t>wariantowo system zamknięty</w:t>
            </w:r>
          </w:p>
        </w:tc>
        <w:tc>
          <w:tcPr>
            <w:tcW w:w="1843" w:type="dxa"/>
            <w:tcBorders>
              <w:top w:val="single" w:sz="4" w:space="0" w:color="auto"/>
              <w:left w:val="nil"/>
              <w:bottom w:val="single" w:sz="4" w:space="0" w:color="auto"/>
              <w:right w:val="single" w:sz="4" w:space="0" w:color="auto"/>
            </w:tcBorders>
            <w:noWrap/>
          </w:tcPr>
          <w:p w14:paraId="7227FCE0" w14:textId="77777777" w:rsidR="00BB3FEE" w:rsidRPr="00172CC0" w:rsidRDefault="00BB3FEE" w:rsidP="00BB3FEE">
            <w:pPr>
              <w:autoSpaceDE/>
              <w:autoSpaceDN/>
              <w:adjustRightInd/>
              <w:spacing w:before="40" w:after="40"/>
              <w:jc w:val="center"/>
              <w:rPr>
                <w:color w:val="000000"/>
                <w:sz w:val="16"/>
                <w:szCs w:val="16"/>
                <w:lang w:eastAsia="pl-PL"/>
              </w:rPr>
            </w:pPr>
            <w:r w:rsidRPr="00172CC0">
              <w:rPr>
                <w:color w:val="000000"/>
                <w:sz w:val="16"/>
                <w:szCs w:val="16"/>
                <w:lang w:eastAsia="pl-PL"/>
              </w:rPr>
              <w:t>2 000</w:t>
            </w:r>
          </w:p>
        </w:tc>
        <w:tc>
          <w:tcPr>
            <w:tcW w:w="1776" w:type="dxa"/>
            <w:gridSpan w:val="2"/>
            <w:tcBorders>
              <w:top w:val="single" w:sz="4" w:space="0" w:color="auto"/>
              <w:left w:val="nil"/>
              <w:bottom w:val="single" w:sz="4" w:space="0" w:color="auto"/>
              <w:right w:val="single" w:sz="4" w:space="0" w:color="auto"/>
            </w:tcBorders>
            <w:noWrap/>
          </w:tcPr>
          <w:p w14:paraId="031D217A" w14:textId="6546B464" w:rsidR="00BB3FEE" w:rsidRPr="00172CC0" w:rsidRDefault="00D27741" w:rsidP="00BB3FEE">
            <w:pPr>
              <w:autoSpaceDE/>
              <w:autoSpaceDN/>
              <w:adjustRightInd/>
              <w:spacing w:before="40" w:after="40"/>
              <w:jc w:val="left"/>
              <w:rPr>
                <w:color w:val="000000"/>
                <w:sz w:val="16"/>
                <w:szCs w:val="16"/>
                <w:lang w:eastAsia="pl-PL"/>
              </w:rPr>
            </w:pPr>
            <w:r w:rsidRPr="00172CC0">
              <w:rPr>
                <w:color w:val="000000"/>
                <w:sz w:val="16"/>
                <w:szCs w:val="16"/>
                <w:lang w:eastAsia="pl-PL"/>
              </w:rPr>
              <w:t xml:space="preserve">5 000 </w:t>
            </w:r>
          </w:p>
        </w:tc>
      </w:tr>
      <w:tr w:rsidR="00BB3FEE" w:rsidRPr="00172CC0" w14:paraId="409E28BA" w14:textId="77777777" w:rsidTr="003F47CD">
        <w:trPr>
          <w:trHeight w:val="592"/>
        </w:trPr>
        <w:tc>
          <w:tcPr>
            <w:tcW w:w="535" w:type="dxa"/>
            <w:tcBorders>
              <w:top w:val="single" w:sz="4" w:space="0" w:color="auto"/>
              <w:left w:val="single" w:sz="4" w:space="0" w:color="auto"/>
              <w:bottom w:val="single" w:sz="4" w:space="0" w:color="auto"/>
              <w:right w:val="single" w:sz="4" w:space="0" w:color="auto"/>
            </w:tcBorders>
          </w:tcPr>
          <w:p w14:paraId="22436C44" w14:textId="77777777" w:rsidR="00BB3FEE" w:rsidRPr="00172CC0" w:rsidRDefault="000749D6" w:rsidP="00BB3FEE">
            <w:pPr>
              <w:autoSpaceDE/>
              <w:autoSpaceDN/>
              <w:adjustRightInd/>
              <w:spacing w:before="40" w:after="40"/>
              <w:jc w:val="center"/>
              <w:rPr>
                <w:color w:val="000000"/>
                <w:sz w:val="16"/>
                <w:szCs w:val="16"/>
                <w:lang w:eastAsia="pl-PL"/>
              </w:rPr>
            </w:pPr>
            <w:r w:rsidRPr="00172CC0">
              <w:rPr>
                <w:color w:val="000000"/>
                <w:sz w:val="16"/>
                <w:szCs w:val="16"/>
                <w:lang w:eastAsia="pl-PL"/>
              </w:rPr>
              <w:t>4</w:t>
            </w:r>
            <w:r w:rsidR="00BB3FEE" w:rsidRPr="00172CC0">
              <w:rPr>
                <w:color w:val="000000"/>
                <w:sz w:val="16"/>
                <w:szCs w:val="16"/>
                <w:lang w:eastAsia="pl-PL"/>
              </w:rPr>
              <w:t>.</w:t>
            </w:r>
          </w:p>
        </w:tc>
        <w:tc>
          <w:tcPr>
            <w:tcW w:w="2067" w:type="dxa"/>
            <w:tcBorders>
              <w:top w:val="single" w:sz="4" w:space="0" w:color="auto"/>
              <w:left w:val="single" w:sz="4" w:space="0" w:color="auto"/>
              <w:bottom w:val="single" w:sz="4" w:space="0" w:color="auto"/>
              <w:right w:val="single" w:sz="4" w:space="0" w:color="auto"/>
            </w:tcBorders>
          </w:tcPr>
          <w:p w14:paraId="0F9D3AEE" w14:textId="77777777" w:rsidR="00BB3FEE" w:rsidRPr="00172CC0" w:rsidRDefault="00BB3FEE" w:rsidP="00BB3FEE">
            <w:pPr>
              <w:autoSpaceDE/>
              <w:autoSpaceDN/>
              <w:adjustRightInd/>
              <w:spacing w:before="40" w:after="40"/>
              <w:jc w:val="left"/>
              <w:rPr>
                <w:color w:val="000000"/>
                <w:sz w:val="16"/>
                <w:szCs w:val="16"/>
                <w:lang w:eastAsia="pl-PL"/>
              </w:rPr>
            </w:pPr>
            <w:r w:rsidRPr="00172CC0">
              <w:rPr>
                <w:color w:val="000000"/>
                <w:sz w:val="16"/>
                <w:szCs w:val="16"/>
                <w:lang w:eastAsia="pl-PL"/>
              </w:rPr>
              <w:t>Kompostownia odpadów w Zofiowie gm. Czarnków</w:t>
            </w:r>
          </w:p>
        </w:tc>
        <w:tc>
          <w:tcPr>
            <w:tcW w:w="2412" w:type="dxa"/>
            <w:tcBorders>
              <w:top w:val="single" w:sz="4" w:space="0" w:color="auto"/>
              <w:left w:val="nil"/>
              <w:bottom w:val="single" w:sz="4" w:space="0" w:color="auto"/>
              <w:right w:val="single" w:sz="4" w:space="0" w:color="auto"/>
            </w:tcBorders>
          </w:tcPr>
          <w:p w14:paraId="1DEA8837" w14:textId="77777777" w:rsidR="00BB3FEE" w:rsidRPr="00172CC0" w:rsidRDefault="00BB3FEE" w:rsidP="00BB3FEE">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Komunalny Sp. z o.o., ul. Browarna 6, </w:t>
            </w:r>
            <w:r w:rsidRPr="00172CC0">
              <w:rPr>
                <w:color w:val="000000"/>
                <w:sz w:val="16"/>
                <w:szCs w:val="16"/>
                <w:lang w:eastAsia="pl-PL"/>
              </w:rPr>
              <w:br/>
              <w:t xml:space="preserve">64-700 Czarnków </w:t>
            </w:r>
          </w:p>
        </w:tc>
        <w:tc>
          <w:tcPr>
            <w:tcW w:w="2297" w:type="dxa"/>
            <w:tcBorders>
              <w:top w:val="single" w:sz="4" w:space="0" w:color="auto"/>
              <w:left w:val="nil"/>
              <w:bottom w:val="single" w:sz="4" w:space="0" w:color="auto"/>
              <w:right w:val="single" w:sz="4" w:space="0" w:color="auto"/>
            </w:tcBorders>
          </w:tcPr>
          <w:p w14:paraId="497871F5" w14:textId="77777777" w:rsidR="00BB3FEE" w:rsidRPr="00172CC0" w:rsidRDefault="00BB3FEE" w:rsidP="00BB3FEE">
            <w:pPr>
              <w:autoSpaceDE/>
              <w:autoSpaceDN/>
              <w:adjustRightInd/>
              <w:spacing w:before="40" w:after="40"/>
              <w:jc w:val="left"/>
              <w:rPr>
                <w:color w:val="000000"/>
                <w:sz w:val="16"/>
                <w:szCs w:val="16"/>
                <w:lang w:eastAsia="pl-PL"/>
              </w:rPr>
            </w:pPr>
            <w:r w:rsidRPr="00172CC0">
              <w:rPr>
                <w:color w:val="000000"/>
                <w:sz w:val="16"/>
                <w:szCs w:val="16"/>
                <w:lang w:eastAsia="pl-PL"/>
              </w:rPr>
              <w:t xml:space="preserve">Zofiowo,  gm. Czarnków </w:t>
            </w:r>
          </w:p>
        </w:tc>
        <w:tc>
          <w:tcPr>
            <w:tcW w:w="1418" w:type="dxa"/>
            <w:tcBorders>
              <w:top w:val="single" w:sz="4" w:space="0" w:color="auto"/>
              <w:left w:val="nil"/>
              <w:bottom w:val="single" w:sz="4" w:space="0" w:color="auto"/>
              <w:right w:val="single" w:sz="4" w:space="0" w:color="auto"/>
            </w:tcBorders>
          </w:tcPr>
          <w:p w14:paraId="2CB8A4E3" w14:textId="09D4BB04" w:rsidR="00BB3FEE" w:rsidRPr="00172CC0" w:rsidRDefault="00B633D3" w:rsidP="00B633D3">
            <w:pPr>
              <w:autoSpaceDE/>
              <w:autoSpaceDN/>
              <w:adjustRightInd/>
              <w:spacing w:before="40" w:after="40"/>
              <w:jc w:val="center"/>
              <w:rPr>
                <w:color w:val="000000"/>
                <w:sz w:val="16"/>
                <w:szCs w:val="16"/>
                <w:lang w:eastAsia="pl-PL"/>
              </w:rPr>
            </w:pPr>
            <w:r w:rsidRPr="00172CC0">
              <w:rPr>
                <w:color w:val="000000"/>
                <w:sz w:val="16"/>
                <w:szCs w:val="16"/>
                <w:lang w:eastAsia="pl-PL"/>
              </w:rPr>
              <w:t>P</w:t>
            </w:r>
            <w:r w:rsidR="00BB3FEE" w:rsidRPr="00172CC0">
              <w:rPr>
                <w:color w:val="000000"/>
                <w:sz w:val="16"/>
                <w:szCs w:val="16"/>
                <w:lang w:eastAsia="pl-PL"/>
              </w:rPr>
              <w:t>lanowany RIPOK</w:t>
            </w:r>
          </w:p>
        </w:tc>
        <w:tc>
          <w:tcPr>
            <w:tcW w:w="1559" w:type="dxa"/>
            <w:tcBorders>
              <w:top w:val="single" w:sz="4" w:space="0" w:color="auto"/>
              <w:left w:val="nil"/>
              <w:bottom w:val="single" w:sz="4" w:space="0" w:color="auto"/>
              <w:right w:val="single" w:sz="4" w:space="0" w:color="auto"/>
            </w:tcBorders>
          </w:tcPr>
          <w:p w14:paraId="429A6CFC" w14:textId="77777777" w:rsidR="00BB3FEE" w:rsidRPr="00172CC0" w:rsidRDefault="00BB3FEE" w:rsidP="00BB3FEE">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3953D531" w14:textId="77777777" w:rsidR="00BB3FEE" w:rsidRPr="00172CC0" w:rsidRDefault="00264524" w:rsidP="00BB3FEE">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76" w:type="dxa"/>
            <w:gridSpan w:val="2"/>
            <w:tcBorders>
              <w:top w:val="single" w:sz="4" w:space="0" w:color="auto"/>
              <w:left w:val="nil"/>
              <w:bottom w:val="single" w:sz="4" w:space="0" w:color="auto"/>
              <w:right w:val="single" w:sz="4" w:space="0" w:color="auto"/>
            </w:tcBorders>
            <w:noWrap/>
          </w:tcPr>
          <w:p w14:paraId="602683E1" w14:textId="64833C6A" w:rsidR="00BB3FEE" w:rsidRPr="00172CC0" w:rsidRDefault="00264524" w:rsidP="00BB3FEE">
            <w:pPr>
              <w:autoSpaceDE/>
              <w:autoSpaceDN/>
              <w:adjustRightInd/>
              <w:spacing w:before="40" w:after="40"/>
              <w:jc w:val="left"/>
              <w:rPr>
                <w:color w:val="000000"/>
                <w:sz w:val="16"/>
                <w:szCs w:val="16"/>
                <w:lang w:eastAsia="pl-PL"/>
              </w:rPr>
            </w:pPr>
            <w:r w:rsidRPr="00172CC0">
              <w:rPr>
                <w:color w:val="000000"/>
                <w:sz w:val="16"/>
                <w:szCs w:val="16"/>
                <w:lang w:eastAsia="pl-PL"/>
              </w:rPr>
              <w:t xml:space="preserve">2 000 </w:t>
            </w:r>
          </w:p>
        </w:tc>
      </w:tr>
      <w:tr w:rsidR="00AD6DE9" w:rsidRPr="00172CC0" w14:paraId="0CD9F156" w14:textId="77777777" w:rsidTr="003F47CD">
        <w:trPr>
          <w:trHeight w:val="814"/>
        </w:trPr>
        <w:tc>
          <w:tcPr>
            <w:tcW w:w="535" w:type="dxa"/>
            <w:tcBorders>
              <w:top w:val="single" w:sz="4" w:space="0" w:color="auto"/>
              <w:left w:val="single" w:sz="4" w:space="0" w:color="auto"/>
              <w:bottom w:val="single" w:sz="4" w:space="0" w:color="auto"/>
              <w:right w:val="single" w:sz="4" w:space="0" w:color="auto"/>
            </w:tcBorders>
          </w:tcPr>
          <w:p w14:paraId="0E8D472F" w14:textId="77777777" w:rsidR="00AD6DE9" w:rsidRPr="00172CC0" w:rsidRDefault="00872AA4" w:rsidP="003F1416">
            <w:pPr>
              <w:autoSpaceDE/>
              <w:autoSpaceDN/>
              <w:adjustRightInd/>
              <w:spacing w:before="40" w:after="40"/>
              <w:jc w:val="center"/>
              <w:rPr>
                <w:color w:val="000000"/>
                <w:sz w:val="16"/>
                <w:szCs w:val="16"/>
                <w:lang w:eastAsia="pl-PL"/>
              </w:rPr>
            </w:pPr>
            <w:r w:rsidRPr="00172CC0">
              <w:rPr>
                <w:color w:val="000000"/>
                <w:sz w:val="16"/>
                <w:szCs w:val="16"/>
                <w:lang w:eastAsia="pl-PL"/>
              </w:rPr>
              <w:t>5</w:t>
            </w:r>
            <w:r w:rsidR="00AD6DE9" w:rsidRPr="00172CC0">
              <w:rPr>
                <w:color w:val="000000"/>
                <w:sz w:val="16"/>
                <w:szCs w:val="16"/>
                <w:lang w:eastAsia="pl-PL"/>
              </w:rPr>
              <w:t>.</w:t>
            </w:r>
          </w:p>
        </w:tc>
        <w:tc>
          <w:tcPr>
            <w:tcW w:w="2067" w:type="dxa"/>
            <w:tcBorders>
              <w:top w:val="single" w:sz="4" w:space="0" w:color="auto"/>
              <w:left w:val="single" w:sz="4" w:space="0" w:color="auto"/>
              <w:bottom w:val="single" w:sz="4" w:space="0" w:color="auto"/>
              <w:right w:val="single" w:sz="4" w:space="0" w:color="auto"/>
            </w:tcBorders>
          </w:tcPr>
          <w:p w14:paraId="5CF080DB" w14:textId="77777777" w:rsidR="00AD6DE9" w:rsidRPr="00172CC0" w:rsidRDefault="00BB3FEE" w:rsidP="003F1416">
            <w:pPr>
              <w:autoSpaceDE/>
              <w:autoSpaceDN/>
              <w:adjustRightInd/>
              <w:spacing w:before="40" w:after="40"/>
              <w:jc w:val="left"/>
              <w:rPr>
                <w:color w:val="000000"/>
                <w:sz w:val="16"/>
                <w:szCs w:val="16"/>
                <w:lang w:eastAsia="pl-PL"/>
              </w:rPr>
            </w:pPr>
            <w:r w:rsidRPr="00172CC0">
              <w:rPr>
                <w:sz w:val="16"/>
                <w:szCs w:val="16"/>
                <w:lang w:eastAsia="pl-PL"/>
              </w:rPr>
              <w:t>MYCELA S.A – instalacja kompostowania</w:t>
            </w:r>
          </w:p>
        </w:tc>
        <w:tc>
          <w:tcPr>
            <w:tcW w:w="2412" w:type="dxa"/>
            <w:tcBorders>
              <w:top w:val="single" w:sz="4" w:space="0" w:color="auto"/>
              <w:left w:val="nil"/>
              <w:bottom w:val="single" w:sz="4" w:space="0" w:color="auto"/>
              <w:right w:val="single" w:sz="4" w:space="0" w:color="auto"/>
            </w:tcBorders>
          </w:tcPr>
          <w:p w14:paraId="118C46E6" w14:textId="77777777" w:rsidR="00AD6DE9" w:rsidRPr="00172CC0" w:rsidRDefault="00BB3FEE" w:rsidP="003F1416">
            <w:pPr>
              <w:autoSpaceDE/>
              <w:autoSpaceDN/>
              <w:adjustRightInd/>
              <w:spacing w:before="40" w:after="40"/>
              <w:jc w:val="left"/>
              <w:rPr>
                <w:color w:val="000000"/>
                <w:sz w:val="16"/>
                <w:szCs w:val="16"/>
                <w:lang w:eastAsia="pl-PL"/>
              </w:rPr>
            </w:pPr>
            <w:r w:rsidRPr="00172CC0">
              <w:rPr>
                <w:color w:val="000000"/>
                <w:sz w:val="16"/>
                <w:szCs w:val="16"/>
                <w:lang w:eastAsia="pl-PL"/>
              </w:rPr>
              <w:t>MYCELA S.A.</w:t>
            </w:r>
            <w:r w:rsidRPr="00172CC0">
              <w:rPr>
                <w:color w:val="000000"/>
                <w:sz w:val="16"/>
                <w:szCs w:val="16"/>
                <w:lang w:eastAsia="pl-PL"/>
              </w:rPr>
              <w:br/>
              <w:t>Nowa Wiśniewka 18</w:t>
            </w:r>
          </w:p>
          <w:p w14:paraId="4D88AA43" w14:textId="77777777" w:rsidR="00BB3FEE" w:rsidRPr="00172CC0" w:rsidRDefault="00BB3FEE" w:rsidP="003F1416">
            <w:pPr>
              <w:autoSpaceDE/>
              <w:autoSpaceDN/>
              <w:adjustRightInd/>
              <w:spacing w:before="40" w:after="40"/>
              <w:jc w:val="left"/>
              <w:rPr>
                <w:color w:val="000000"/>
                <w:sz w:val="16"/>
                <w:szCs w:val="16"/>
                <w:lang w:eastAsia="pl-PL"/>
              </w:rPr>
            </w:pPr>
            <w:r w:rsidRPr="00172CC0">
              <w:rPr>
                <w:color w:val="000000"/>
                <w:sz w:val="16"/>
                <w:szCs w:val="16"/>
                <w:lang w:eastAsia="pl-PL"/>
              </w:rPr>
              <w:t>77-411 Stara Wiśniewka</w:t>
            </w:r>
          </w:p>
        </w:tc>
        <w:tc>
          <w:tcPr>
            <w:tcW w:w="2297" w:type="dxa"/>
            <w:tcBorders>
              <w:top w:val="single" w:sz="4" w:space="0" w:color="auto"/>
              <w:left w:val="nil"/>
              <w:bottom w:val="single" w:sz="4" w:space="0" w:color="auto"/>
              <w:right w:val="single" w:sz="4" w:space="0" w:color="auto"/>
            </w:tcBorders>
          </w:tcPr>
          <w:p w14:paraId="0EF8BBD6" w14:textId="77777777" w:rsidR="00AD6DE9" w:rsidRPr="00172CC0" w:rsidRDefault="00BB3FEE" w:rsidP="003F1416">
            <w:pPr>
              <w:autoSpaceDE/>
              <w:autoSpaceDN/>
              <w:adjustRightInd/>
              <w:spacing w:before="40" w:after="40"/>
              <w:jc w:val="left"/>
              <w:rPr>
                <w:color w:val="000000"/>
                <w:sz w:val="16"/>
                <w:szCs w:val="16"/>
                <w:lang w:eastAsia="pl-PL"/>
              </w:rPr>
            </w:pPr>
            <w:r w:rsidRPr="00172CC0">
              <w:rPr>
                <w:color w:val="000000"/>
                <w:sz w:val="16"/>
                <w:szCs w:val="16"/>
                <w:lang w:eastAsia="pl-PL"/>
              </w:rPr>
              <w:t>Nowa Wiśniewka 18</w:t>
            </w:r>
          </w:p>
        </w:tc>
        <w:tc>
          <w:tcPr>
            <w:tcW w:w="1418" w:type="dxa"/>
            <w:tcBorders>
              <w:top w:val="single" w:sz="4" w:space="0" w:color="auto"/>
              <w:left w:val="nil"/>
              <w:bottom w:val="single" w:sz="4" w:space="0" w:color="auto"/>
              <w:right w:val="single" w:sz="4" w:space="0" w:color="auto"/>
            </w:tcBorders>
          </w:tcPr>
          <w:p w14:paraId="774ABF01" w14:textId="2CB8FFEA" w:rsidR="00AD6DE9" w:rsidRPr="00172CC0" w:rsidRDefault="00B633D3" w:rsidP="00B633D3">
            <w:pPr>
              <w:autoSpaceDE/>
              <w:autoSpaceDN/>
              <w:adjustRightInd/>
              <w:spacing w:before="40" w:after="40"/>
              <w:jc w:val="center"/>
              <w:rPr>
                <w:color w:val="000000"/>
                <w:sz w:val="16"/>
                <w:szCs w:val="16"/>
                <w:lang w:eastAsia="pl-PL"/>
              </w:rPr>
            </w:pPr>
            <w:r w:rsidRPr="00172CC0">
              <w:rPr>
                <w:color w:val="000000"/>
                <w:sz w:val="16"/>
                <w:szCs w:val="16"/>
                <w:lang w:eastAsia="pl-PL"/>
              </w:rPr>
              <w:t>P</w:t>
            </w:r>
            <w:r w:rsidR="00AD6DE9" w:rsidRPr="00172CC0">
              <w:rPr>
                <w:color w:val="000000"/>
                <w:sz w:val="16"/>
                <w:szCs w:val="16"/>
                <w:lang w:eastAsia="pl-PL"/>
              </w:rPr>
              <w:t>lanowany RIPOK</w:t>
            </w:r>
          </w:p>
        </w:tc>
        <w:tc>
          <w:tcPr>
            <w:tcW w:w="1559" w:type="dxa"/>
            <w:tcBorders>
              <w:top w:val="single" w:sz="4" w:space="0" w:color="auto"/>
              <w:left w:val="nil"/>
              <w:bottom w:val="single" w:sz="4" w:space="0" w:color="auto"/>
              <w:right w:val="single" w:sz="4" w:space="0" w:color="auto"/>
            </w:tcBorders>
          </w:tcPr>
          <w:p w14:paraId="098E8765"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kompostownia </w:t>
            </w:r>
            <w:r w:rsidR="00600B56" w:rsidRPr="00172CC0">
              <w:rPr>
                <w:color w:val="000000"/>
                <w:sz w:val="16"/>
                <w:szCs w:val="16"/>
                <w:lang w:eastAsia="pl-PL"/>
              </w:rPr>
              <w:t>komorowa – system zamknięty</w:t>
            </w:r>
          </w:p>
        </w:tc>
        <w:tc>
          <w:tcPr>
            <w:tcW w:w="1843" w:type="dxa"/>
            <w:tcBorders>
              <w:top w:val="single" w:sz="4" w:space="0" w:color="auto"/>
              <w:left w:val="nil"/>
              <w:bottom w:val="single" w:sz="4" w:space="0" w:color="auto"/>
              <w:right w:val="single" w:sz="4" w:space="0" w:color="auto"/>
            </w:tcBorders>
            <w:noWrap/>
          </w:tcPr>
          <w:p w14:paraId="3BECF540" w14:textId="77777777" w:rsidR="00AD6DE9" w:rsidRPr="00172CC0" w:rsidRDefault="00264524" w:rsidP="003F14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76" w:type="dxa"/>
            <w:gridSpan w:val="2"/>
            <w:tcBorders>
              <w:top w:val="single" w:sz="4" w:space="0" w:color="auto"/>
              <w:left w:val="nil"/>
              <w:bottom w:val="single" w:sz="4" w:space="0" w:color="auto"/>
              <w:right w:val="single" w:sz="4" w:space="0" w:color="auto"/>
            </w:tcBorders>
            <w:noWrap/>
          </w:tcPr>
          <w:p w14:paraId="0C895DA3" w14:textId="19B1916A" w:rsidR="00AD6DE9" w:rsidRPr="00172CC0" w:rsidRDefault="00264524"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50 000 </w:t>
            </w:r>
          </w:p>
        </w:tc>
      </w:tr>
      <w:tr w:rsidR="00AD6DE9" w:rsidRPr="00172CC0" w14:paraId="593AC055" w14:textId="77777777" w:rsidTr="003F47CD">
        <w:trPr>
          <w:trHeight w:val="329"/>
        </w:trPr>
        <w:tc>
          <w:tcPr>
            <w:tcW w:w="535" w:type="dxa"/>
            <w:tcBorders>
              <w:top w:val="single" w:sz="4" w:space="0" w:color="auto"/>
              <w:left w:val="single" w:sz="4" w:space="0" w:color="auto"/>
              <w:bottom w:val="single" w:sz="4" w:space="0" w:color="auto"/>
              <w:right w:val="single" w:sz="4" w:space="0" w:color="auto"/>
            </w:tcBorders>
          </w:tcPr>
          <w:p w14:paraId="200C2FC9"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2067" w:type="dxa"/>
            <w:tcBorders>
              <w:top w:val="single" w:sz="4" w:space="0" w:color="auto"/>
              <w:left w:val="single" w:sz="4" w:space="0" w:color="auto"/>
              <w:bottom w:val="single" w:sz="4" w:space="0" w:color="auto"/>
              <w:right w:val="single" w:sz="4" w:space="0" w:color="auto"/>
            </w:tcBorders>
            <w:vAlign w:val="bottom"/>
          </w:tcPr>
          <w:p w14:paraId="0E91E6B3" w14:textId="77777777" w:rsidR="00AD6DE9" w:rsidRPr="00172CC0" w:rsidRDefault="00AD6DE9"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412" w:type="dxa"/>
            <w:tcBorders>
              <w:top w:val="single" w:sz="4" w:space="0" w:color="auto"/>
              <w:left w:val="nil"/>
              <w:bottom w:val="single" w:sz="4" w:space="0" w:color="auto"/>
              <w:right w:val="single" w:sz="4" w:space="0" w:color="auto"/>
            </w:tcBorders>
          </w:tcPr>
          <w:p w14:paraId="0E4C08BE"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2297" w:type="dxa"/>
            <w:tcBorders>
              <w:top w:val="single" w:sz="4" w:space="0" w:color="auto"/>
              <w:left w:val="nil"/>
              <w:bottom w:val="single" w:sz="4" w:space="0" w:color="auto"/>
              <w:right w:val="single" w:sz="4" w:space="0" w:color="auto"/>
            </w:tcBorders>
          </w:tcPr>
          <w:p w14:paraId="15F81ED8"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1418" w:type="dxa"/>
            <w:tcBorders>
              <w:top w:val="single" w:sz="4" w:space="0" w:color="auto"/>
              <w:left w:val="nil"/>
              <w:bottom w:val="single" w:sz="4" w:space="0" w:color="auto"/>
              <w:right w:val="single" w:sz="4" w:space="0" w:color="auto"/>
            </w:tcBorders>
          </w:tcPr>
          <w:p w14:paraId="6AC3F253"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1559" w:type="dxa"/>
            <w:tcBorders>
              <w:top w:val="single" w:sz="4" w:space="0" w:color="auto"/>
              <w:left w:val="nil"/>
              <w:bottom w:val="single" w:sz="4" w:space="0" w:color="auto"/>
              <w:right w:val="single" w:sz="4" w:space="0" w:color="auto"/>
            </w:tcBorders>
          </w:tcPr>
          <w:p w14:paraId="7A343A48"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1843" w:type="dxa"/>
            <w:tcBorders>
              <w:top w:val="single" w:sz="4" w:space="0" w:color="auto"/>
              <w:left w:val="nil"/>
              <w:bottom w:val="single" w:sz="4" w:space="0" w:color="auto"/>
              <w:right w:val="single" w:sz="4" w:space="0" w:color="auto"/>
            </w:tcBorders>
            <w:noWrap/>
          </w:tcPr>
          <w:p w14:paraId="40ACDE15" w14:textId="77777777" w:rsidR="00AD6DE9" w:rsidRPr="00172CC0" w:rsidRDefault="00264524" w:rsidP="003F1416">
            <w:pPr>
              <w:autoSpaceDE/>
              <w:autoSpaceDN/>
              <w:adjustRightInd/>
              <w:spacing w:before="40" w:after="40"/>
              <w:jc w:val="center"/>
              <w:rPr>
                <w:b/>
                <w:color w:val="000000"/>
                <w:sz w:val="16"/>
                <w:szCs w:val="16"/>
                <w:lang w:eastAsia="pl-PL"/>
              </w:rPr>
            </w:pPr>
            <w:r w:rsidRPr="00172CC0">
              <w:rPr>
                <w:b/>
                <w:color w:val="000000"/>
                <w:sz w:val="16"/>
                <w:szCs w:val="16"/>
                <w:lang w:eastAsia="pl-PL"/>
              </w:rPr>
              <w:t>40</w:t>
            </w:r>
            <w:r w:rsidR="000749D6" w:rsidRPr="00172CC0">
              <w:rPr>
                <w:b/>
                <w:color w:val="000000"/>
                <w:sz w:val="16"/>
                <w:szCs w:val="16"/>
                <w:lang w:eastAsia="pl-PL"/>
              </w:rPr>
              <w:t xml:space="preserve"> </w:t>
            </w:r>
            <w:r w:rsidRPr="00172CC0">
              <w:rPr>
                <w:b/>
                <w:color w:val="000000"/>
                <w:sz w:val="16"/>
                <w:szCs w:val="16"/>
                <w:lang w:eastAsia="pl-PL"/>
              </w:rPr>
              <w:t>5</w:t>
            </w:r>
            <w:r w:rsidR="000749D6" w:rsidRPr="00172CC0">
              <w:rPr>
                <w:b/>
                <w:color w:val="000000"/>
                <w:sz w:val="16"/>
                <w:szCs w:val="16"/>
                <w:lang w:eastAsia="pl-PL"/>
              </w:rPr>
              <w:t>00</w:t>
            </w:r>
          </w:p>
        </w:tc>
        <w:tc>
          <w:tcPr>
            <w:tcW w:w="1776" w:type="dxa"/>
            <w:gridSpan w:val="2"/>
            <w:tcBorders>
              <w:top w:val="single" w:sz="4" w:space="0" w:color="auto"/>
              <w:left w:val="nil"/>
              <w:bottom w:val="single" w:sz="4" w:space="0" w:color="auto"/>
              <w:right w:val="single" w:sz="4" w:space="0" w:color="auto"/>
            </w:tcBorders>
            <w:noWrap/>
          </w:tcPr>
          <w:p w14:paraId="42D0A445" w14:textId="54D07D35" w:rsidR="00AD6DE9" w:rsidRPr="00172CC0" w:rsidRDefault="008D4F2E" w:rsidP="003F1416">
            <w:pPr>
              <w:autoSpaceDE/>
              <w:autoSpaceDN/>
              <w:adjustRightInd/>
              <w:spacing w:before="40" w:after="40"/>
              <w:jc w:val="left"/>
              <w:rPr>
                <w:b/>
                <w:color w:val="000000"/>
                <w:sz w:val="16"/>
                <w:szCs w:val="16"/>
                <w:lang w:eastAsia="pl-PL"/>
              </w:rPr>
            </w:pPr>
            <w:r w:rsidRPr="00172CC0">
              <w:rPr>
                <w:b/>
                <w:color w:val="000000"/>
                <w:sz w:val="16"/>
                <w:szCs w:val="16"/>
                <w:lang w:eastAsia="pl-PL"/>
              </w:rPr>
              <w:t>67 000</w:t>
            </w:r>
          </w:p>
        </w:tc>
      </w:tr>
      <w:tr w:rsidR="003F47CD" w:rsidRPr="00172CC0" w14:paraId="28E4EB7F" w14:textId="77777777" w:rsidTr="003F47CD">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4960FD5E" w14:textId="2C0FB4E7" w:rsidR="003F47CD" w:rsidRPr="00172CC0" w:rsidRDefault="003F47CD"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I - 102 000 Mg/rok</w:t>
            </w:r>
          </w:p>
        </w:tc>
      </w:tr>
    </w:tbl>
    <w:p w14:paraId="72A933B2" w14:textId="77777777" w:rsidR="00FD361F" w:rsidRPr="00172CC0" w:rsidRDefault="00FD361F" w:rsidP="003F1416">
      <w:pPr>
        <w:autoSpaceDE/>
        <w:autoSpaceDN/>
        <w:adjustRightInd/>
        <w:spacing w:after="0"/>
        <w:jc w:val="left"/>
        <w:rPr>
          <w:rFonts w:ascii="Arial" w:hAnsi="Arial"/>
          <w:sz w:val="22"/>
          <w:szCs w:val="22"/>
          <w:u w:val="single"/>
          <w:lang w:eastAsia="pl-PL"/>
        </w:rPr>
      </w:pPr>
      <w:r w:rsidRPr="00172CC0">
        <w:br w:type="page"/>
      </w:r>
    </w:p>
    <w:p w14:paraId="603137C3" w14:textId="77777777" w:rsidR="00AD6DE9" w:rsidRPr="00172CC0" w:rsidRDefault="00AD6DE9" w:rsidP="00D651D0">
      <w:pPr>
        <w:pStyle w:val="StylNagwek4TimesNewRoman"/>
        <w:numPr>
          <w:ilvl w:val="3"/>
          <w:numId w:val="19"/>
        </w:numPr>
      </w:pPr>
      <w:bookmarkStart w:id="188" w:name="_Toc10563826"/>
      <w:r w:rsidRPr="00172CC0">
        <w:t>Regionalne instalacje do składowania odpadów (RIPOK) w Regionie I</w:t>
      </w:r>
      <w:bookmarkEnd w:id="188"/>
    </w:p>
    <w:p w14:paraId="5B3516AB"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89" w:name="_Toc10563985"/>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 w Regionie I</w:t>
      </w:r>
      <w:bookmarkEnd w:id="189"/>
    </w:p>
    <w:p w14:paraId="1EB38E5E"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14115" w:type="dxa"/>
        <w:tblInd w:w="55" w:type="dxa"/>
        <w:tblCellMar>
          <w:left w:w="70" w:type="dxa"/>
          <w:right w:w="70" w:type="dxa"/>
        </w:tblCellMar>
        <w:tblLook w:val="00A0" w:firstRow="1" w:lastRow="0" w:firstColumn="1" w:lastColumn="0" w:noHBand="0" w:noVBand="0"/>
      </w:tblPr>
      <w:tblGrid>
        <w:gridCol w:w="532"/>
        <w:gridCol w:w="2442"/>
        <w:gridCol w:w="2104"/>
        <w:gridCol w:w="2115"/>
        <w:gridCol w:w="1730"/>
        <w:gridCol w:w="1731"/>
        <w:gridCol w:w="1730"/>
        <w:gridCol w:w="1731"/>
      </w:tblGrid>
      <w:tr w:rsidR="000749D6" w:rsidRPr="00172CC0" w14:paraId="585AFE57" w14:textId="77777777" w:rsidTr="000749D6">
        <w:trPr>
          <w:trHeight w:val="795"/>
        </w:trPr>
        <w:tc>
          <w:tcPr>
            <w:tcW w:w="532" w:type="dxa"/>
            <w:tcBorders>
              <w:top w:val="single" w:sz="4" w:space="0" w:color="auto"/>
              <w:left w:val="single" w:sz="4" w:space="0" w:color="auto"/>
              <w:bottom w:val="single" w:sz="4" w:space="0" w:color="auto"/>
              <w:right w:val="single" w:sz="4" w:space="0" w:color="auto"/>
            </w:tcBorders>
            <w:shd w:val="clear" w:color="auto" w:fill="BFBFBF"/>
          </w:tcPr>
          <w:p w14:paraId="6969635E"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442" w:type="dxa"/>
            <w:tcBorders>
              <w:top w:val="single" w:sz="4" w:space="0" w:color="auto"/>
              <w:left w:val="single" w:sz="4" w:space="0" w:color="auto"/>
              <w:bottom w:val="single" w:sz="4" w:space="0" w:color="auto"/>
              <w:right w:val="single" w:sz="4" w:space="0" w:color="auto"/>
            </w:tcBorders>
            <w:shd w:val="clear" w:color="auto" w:fill="BFBFBF"/>
          </w:tcPr>
          <w:p w14:paraId="0B160856"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04" w:type="dxa"/>
            <w:tcBorders>
              <w:top w:val="single" w:sz="4" w:space="0" w:color="auto"/>
              <w:left w:val="nil"/>
              <w:bottom w:val="single" w:sz="4" w:space="0" w:color="auto"/>
              <w:right w:val="single" w:sz="4" w:space="0" w:color="auto"/>
            </w:tcBorders>
            <w:shd w:val="clear" w:color="auto" w:fill="BFBFBF"/>
          </w:tcPr>
          <w:p w14:paraId="674A7008"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15" w:type="dxa"/>
            <w:tcBorders>
              <w:top w:val="single" w:sz="4" w:space="0" w:color="auto"/>
              <w:left w:val="nil"/>
              <w:bottom w:val="single" w:sz="4" w:space="0" w:color="auto"/>
              <w:right w:val="single" w:sz="4" w:space="0" w:color="auto"/>
            </w:tcBorders>
            <w:shd w:val="clear" w:color="auto" w:fill="BFBFBF"/>
          </w:tcPr>
          <w:p w14:paraId="2DB8C3DD"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730" w:type="dxa"/>
            <w:tcBorders>
              <w:top w:val="single" w:sz="4" w:space="0" w:color="auto"/>
              <w:left w:val="nil"/>
              <w:bottom w:val="single" w:sz="4" w:space="0" w:color="auto"/>
              <w:right w:val="single" w:sz="4" w:space="0" w:color="auto"/>
            </w:tcBorders>
            <w:shd w:val="clear" w:color="auto" w:fill="BFBFBF"/>
          </w:tcPr>
          <w:p w14:paraId="243ED0C6"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31" w:type="dxa"/>
            <w:tcBorders>
              <w:top w:val="single" w:sz="4" w:space="0" w:color="auto"/>
              <w:left w:val="single" w:sz="4" w:space="0" w:color="auto"/>
              <w:bottom w:val="single" w:sz="4" w:space="0" w:color="auto"/>
              <w:right w:val="single" w:sz="4" w:space="0" w:color="auto"/>
            </w:tcBorders>
            <w:shd w:val="clear" w:color="auto" w:fill="BFBFBF"/>
          </w:tcPr>
          <w:p w14:paraId="18DC0D74"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4CFCE698"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30" w:type="dxa"/>
            <w:tcBorders>
              <w:top w:val="single" w:sz="4" w:space="0" w:color="auto"/>
              <w:left w:val="nil"/>
              <w:bottom w:val="single" w:sz="4" w:space="0" w:color="auto"/>
              <w:right w:val="single" w:sz="4" w:space="0" w:color="auto"/>
            </w:tcBorders>
            <w:shd w:val="clear" w:color="auto" w:fill="BFBFBF"/>
          </w:tcPr>
          <w:p w14:paraId="1D272BB0"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Pojemność </w:t>
            </w:r>
            <w:r w:rsidR="00C6411F" w:rsidRPr="00172CC0">
              <w:rPr>
                <w:b/>
                <w:bCs/>
                <w:color w:val="000000"/>
                <w:sz w:val="16"/>
                <w:szCs w:val="16"/>
                <w:lang w:eastAsia="pl-PL"/>
              </w:rPr>
              <w:t>pozostała</w:t>
            </w:r>
          </w:p>
          <w:p w14:paraId="02C3C9F2" w14:textId="77777777" w:rsidR="000749D6" w:rsidRPr="00172CC0" w:rsidRDefault="000749D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31" w:type="dxa"/>
            <w:tcBorders>
              <w:top w:val="single" w:sz="4" w:space="0" w:color="auto"/>
              <w:left w:val="nil"/>
              <w:bottom w:val="single" w:sz="4" w:space="0" w:color="auto"/>
              <w:right w:val="single" w:sz="4" w:space="0" w:color="auto"/>
            </w:tcBorders>
            <w:shd w:val="clear" w:color="auto" w:fill="BFBFBF"/>
          </w:tcPr>
          <w:p w14:paraId="2C26F593" w14:textId="77777777" w:rsidR="000749D6" w:rsidRPr="00172CC0" w:rsidRDefault="00C6411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6DA7C5C5" w14:textId="77777777" w:rsidR="00C6411F" w:rsidRPr="00172CC0" w:rsidRDefault="00C6411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CA7A4B" w:rsidRPr="00172CC0" w14:paraId="4F0C9C6B" w14:textId="77777777" w:rsidTr="000749D6">
        <w:trPr>
          <w:trHeight w:val="1106"/>
        </w:trPr>
        <w:tc>
          <w:tcPr>
            <w:tcW w:w="532" w:type="dxa"/>
            <w:tcBorders>
              <w:top w:val="nil"/>
              <w:left w:val="single" w:sz="4" w:space="0" w:color="auto"/>
              <w:bottom w:val="single" w:sz="4" w:space="0" w:color="auto"/>
              <w:right w:val="single" w:sz="4" w:space="0" w:color="auto"/>
            </w:tcBorders>
          </w:tcPr>
          <w:p w14:paraId="35DC3F79" w14:textId="77777777" w:rsidR="00CA7A4B" w:rsidRPr="00172CC0" w:rsidRDefault="00CA7A4B" w:rsidP="00CA7A4B">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442" w:type="dxa"/>
            <w:tcBorders>
              <w:top w:val="nil"/>
              <w:left w:val="single" w:sz="4" w:space="0" w:color="auto"/>
              <w:bottom w:val="single" w:sz="4" w:space="0" w:color="auto"/>
              <w:right w:val="single" w:sz="4" w:space="0" w:color="auto"/>
            </w:tcBorders>
          </w:tcPr>
          <w:p w14:paraId="5D7BE610" w14:textId="77777777" w:rsidR="00CA7A4B" w:rsidRPr="00172CC0" w:rsidRDefault="00CA7A4B" w:rsidP="00CA7A4B">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Miejskie Składowisko Odpadów Komunalnych w m. Kłoda, gm. Szydłowo  </w:t>
            </w:r>
          </w:p>
        </w:tc>
        <w:tc>
          <w:tcPr>
            <w:tcW w:w="2104" w:type="dxa"/>
            <w:tcBorders>
              <w:top w:val="nil"/>
              <w:left w:val="nil"/>
              <w:bottom w:val="single" w:sz="4" w:space="0" w:color="auto"/>
              <w:right w:val="single" w:sz="4" w:space="0" w:color="auto"/>
            </w:tcBorders>
          </w:tcPr>
          <w:p w14:paraId="4D2D1CC9" w14:textId="77777777" w:rsidR="005673B6" w:rsidRPr="00172CC0" w:rsidRDefault="005673B6" w:rsidP="005673B6">
            <w:pPr>
              <w:spacing w:before="40" w:after="40"/>
              <w:rPr>
                <w:color w:val="000000"/>
                <w:sz w:val="16"/>
                <w:szCs w:val="16"/>
                <w:lang w:eastAsia="pl-PL"/>
              </w:rPr>
            </w:pPr>
            <w:r w:rsidRPr="00172CC0">
              <w:rPr>
                <w:color w:val="000000"/>
                <w:sz w:val="16"/>
                <w:szCs w:val="16"/>
                <w:lang w:eastAsia="pl-PL"/>
              </w:rPr>
              <w:t>ALTVATER PIŁA Sp. z o.o.</w:t>
            </w:r>
          </w:p>
          <w:p w14:paraId="7535DD3C" w14:textId="56B63BDC" w:rsidR="00CA7A4B" w:rsidRPr="00172CC0" w:rsidRDefault="005673B6" w:rsidP="005673B6">
            <w:pPr>
              <w:autoSpaceDE/>
              <w:autoSpaceDN/>
              <w:adjustRightInd/>
              <w:spacing w:before="40" w:after="40"/>
              <w:jc w:val="left"/>
              <w:rPr>
                <w:color w:val="000000"/>
                <w:sz w:val="16"/>
                <w:szCs w:val="16"/>
                <w:lang w:eastAsia="pl-PL"/>
              </w:rPr>
            </w:pPr>
            <w:r w:rsidRPr="00172CC0">
              <w:rPr>
                <w:color w:val="000000"/>
                <w:sz w:val="16"/>
                <w:szCs w:val="16"/>
                <w:lang w:eastAsia="pl-PL"/>
              </w:rPr>
              <w:t>ul. Łączna 4a 64-920 Piła</w:t>
            </w:r>
          </w:p>
        </w:tc>
        <w:tc>
          <w:tcPr>
            <w:tcW w:w="2115" w:type="dxa"/>
            <w:tcBorders>
              <w:top w:val="nil"/>
              <w:left w:val="nil"/>
              <w:bottom w:val="nil"/>
              <w:right w:val="nil"/>
            </w:tcBorders>
          </w:tcPr>
          <w:p w14:paraId="2E753671" w14:textId="77777777" w:rsidR="00CA7A4B" w:rsidRPr="00172CC0" w:rsidRDefault="00CA7A4B" w:rsidP="00CA7A4B">
            <w:pPr>
              <w:autoSpaceDE/>
              <w:autoSpaceDN/>
              <w:adjustRightInd/>
              <w:spacing w:before="40" w:after="40"/>
              <w:jc w:val="left"/>
              <w:rPr>
                <w:color w:val="000000"/>
                <w:sz w:val="16"/>
                <w:szCs w:val="16"/>
                <w:lang w:eastAsia="pl-PL"/>
              </w:rPr>
            </w:pPr>
            <w:r w:rsidRPr="00172CC0">
              <w:rPr>
                <w:color w:val="000000"/>
                <w:sz w:val="16"/>
                <w:szCs w:val="16"/>
                <w:lang w:eastAsia="pl-PL"/>
              </w:rPr>
              <w:t xml:space="preserve">Kłoda, gm. Szydłowo  </w:t>
            </w:r>
          </w:p>
        </w:tc>
        <w:tc>
          <w:tcPr>
            <w:tcW w:w="1730" w:type="dxa"/>
            <w:tcBorders>
              <w:top w:val="single" w:sz="4" w:space="0" w:color="auto"/>
              <w:left w:val="single" w:sz="4" w:space="0" w:color="auto"/>
              <w:bottom w:val="single" w:sz="4" w:space="0" w:color="auto"/>
              <w:right w:val="single" w:sz="4" w:space="0" w:color="auto"/>
            </w:tcBorders>
          </w:tcPr>
          <w:p w14:paraId="61B65967" w14:textId="77777777" w:rsidR="00CA7A4B" w:rsidRPr="00172CC0" w:rsidRDefault="00CA7A4B" w:rsidP="00CA7A4B">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31" w:type="dxa"/>
            <w:tcBorders>
              <w:top w:val="nil"/>
              <w:left w:val="single" w:sz="4" w:space="0" w:color="auto"/>
              <w:bottom w:val="single" w:sz="4" w:space="0" w:color="auto"/>
              <w:right w:val="single" w:sz="4" w:space="0" w:color="auto"/>
            </w:tcBorders>
          </w:tcPr>
          <w:p w14:paraId="2B90A1C8" w14:textId="77777777" w:rsidR="00CA7A4B" w:rsidRPr="00172CC0" w:rsidRDefault="00CA7A4B" w:rsidP="00CA7A4B">
            <w:pPr>
              <w:autoSpaceDE/>
              <w:autoSpaceDN/>
              <w:adjustRightInd/>
              <w:spacing w:before="40" w:after="40"/>
              <w:jc w:val="center"/>
              <w:rPr>
                <w:color w:val="000000"/>
                <w:sz w:val="16"/>
                <w:szCs w:val="16"/>
                <w:lang w:eastAsia="pl-PL"/>
              </w:rPr>
            </w:pPr>
            <w:r w:rsidRPr="00172CC0">
              <w:rPr>
                <w:color w:val="000000"/>
                <w:sz w:val="16"/>
                <w:szCs w:val="16"/>
                <w:lang w:eastAsia="pl-PL"/>
              </w:rPr>
              <w:t>1 040 000</w:t>
            </w:r>
          </w:p>
        </w:tc>
        <w:tc>
          <w:tcPr>
            <w:tcW w:w="1730" w:type="dxa"/>
            <w:tcBorders>
              <w:top w:val="nil"/>
              <w:left w:val="nil"/>
              <w:bottom w:val="single" w:sz="4" w:space="0" w:color="auto"/>
              <w:right w:val="single" w:sz="4" w:space="0" w:color="auto"/>
            </w:tcBorders>
          </w:tcPr>
          <w:p w14:paraId="669B3591" w14:textId="5FE5F326" w:rsidR="00CA7A4B" w:rsidRPr="00172CC0" w:rsidRDefault="00CA7A4B" w:rsidP="00CA7A4B">
            <w:pPr>
              <w:autoSpaceDE/>
              <w:autoSpaceDN/>
              <w:adjustRightInd/>
              <w:spacing w:before="40" w:after="40"/>
              <w:jc w:val="center"/>
              <w:rPr>
                <w:sz w:val="16"/>
                <w:szCs w:val="16"/>
                <w:lang w:eastAsia="pl-PL"/>
              </w:rPr>
            </w:pPr>
            <w:r w:rsidRPr="00172CC0">
              <w:rPr>
                <w:sz w:val="16"/>
                <w:szCs w:val="16"/>
                <w:lang w:eastAsia="pl-PL"/>
              </w:rPr>
              <w:t>425 913</w:t>
            </w:r>
          </w:p>
        </w:tc>
        <w:tc>
          <w:tcPr>
            <w:tcW w:w="1731" w:type="dxa"/>
            <w:tcBorders>
              <w:top w:val="nil"/>
              <w:left w:val="nil"/>
              <w:bottom w:val="single" w:sz="4" w:space="0" w:color="auto"/>
              <w:right w:val="single" w:sz="4" w:space="0" w:color="auto"/>
            </w:tcBorders>
          </w:tcPr>
          <w:p w14:paraId="6B62F98E" w14:textId="77777777" w:rsidR="00CA7A4B" w:rsidRPr="00172CC0" w:rsidRDefault="00CA7A4B" w:rsidP="00CA7A4B">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r w:rsidR="00CA7A4B" w:rsidRPr="00172CC0" w14:paraId="1B104BBB" w14:textId="77777777" w:rsidTr="000749D6">
        <w:trPr>
          <w:trHeight w:val="1136"/>
        </w:trPr>
        <w:tc>
          <w:tcPr>
            <w:tcW w:w="532" w:type="dxa"/>
            <w:tcBorders>
              <w:top w:val="nil"/>
              <w:left w:val="single" w:sz="4" w:space="0" w:color="auto"/>
              <w:bottom w:val="single" w:sz="4" w:space="0" w:color="auto"/>
              <w:right w:val="single" w:sz="4" w:space="0" w:color="auto"/>
            </w:tcBorders>
          </w:tcPr>
          <w:p w14:paraId="31D99B00" w14:textId="77777777" w:rsidR="00CA7A4B" w:rsidRPr="00172CC0" w:rsidRDefault="00CA7A4B" w:rsidP="00CA7A4B">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442" w:type="dxa"/>
            <w:tcBorders>
              <w:top w:val="nil"/>
              <w:left w:val="single" w:sz="4" w:space="0" w:color="auto"/>
              <w:bottom w:val="single" w:sz="4" w:space="0" w:color="auto"/>
              <w:right w:val="single" w:sz="4" w:space="0" w:color="auto"/>
            </w:tcBorders>
          </w:tcPr>
          <w:p w14:paraId="041C1895" w14:textId="77777777" w:rsidR="00CA7A4B" w:rsidRPr="00172CC0" w:rsidRDefault="00CA7A4B" w:rsidP="00CA7A4B">
            <w:pPr>
              <w:autoSpaceDE/>
              <w:autoSpaceDN/>
              <w:adjustRightInd/>
              <w:spacing w:before="40" w:after="40"/>
              <w:jc w:val="left"/>
              <w:rPr>
                <w:color w:val="000000"/>
                <w:sz w:val="16"/>
                <w:szCs w:val="16"/>
                <w:lang w:eastAsia="pl-PL"/>
              </w:rPr>
            </w:pPr>
            <w:r w:rsidRPr="00172CC0">
              <w:rPr>
                <w:color w:val="000000"/>
                <w:sz w:val="16"/>
                <w:szCs w:val="16"/>
                <w:lang w:eastAsia="pl-PL"/>
              </w:rPr>
              <w:t xml:space="preserve">Składowisko odpadów innych niż niebezpieczne i obojętne w Toniszewie, </w:t>
            </w:r>
            <w:r w:rsidRPr="00172CC0">
              <w:rPr>
                <w:color w:val="000000"/>
                <w:sz w:val="16"/>
                <w:szCs w:val="16"/>
                <w:lang w:eastAsia="pl-PL"/>
              </w:rPr>
              <w:br/>
              <w:t>kwatera nr 2</w:t>
            </w:r>
          </w:p>
        </w:tc>
        <w:tc>
          <w:tcPr>
            <w:tcW w:w="2104" w:type="dxa"/>
            <w:tcBorders>
              <w:top w:val="nil"/>
              <w:left w:val="nil"/>
              <w:bottom w:val="single" w:sz="4" w:space="0" w:color="auto"/>
              <w:right w:val="single" w:sz="4" w:space="0" w:color="auto"/>
            </w:tcBorders>
          </w:tcPr>
          <w:p w14:paraId="44E7CDD7" w14:textId="77777777" w:rsidR="00CA7A4B" w:rsidRPr="00172CC0" w:rsidRDefault="00CA7A4B" w:rsidP="00CA7A4B">
            <w:pPr>
              <w:autoSpaceDE/>
              <w:autoSpaceDN/>
              <w:adjustRightInd/>
              <w:spacing w:before="40" w:after="40"/>
              <w:jc w:val="left"/>
              <w:rPr>
                <w:color w:val="000000"/>
                <w:sz w:val="16"/>
                <w:szCs w:val="16"/>
                <w:lang w:eastAsia="pl-PL"/>
              </w:rPr>
            </w:pPr>
            <w:r w:rsidRPr="00172CC0">
              <w:rPr>
                <w:color w:val="000000"/>
                <w:sz w:val="16"/>
                <w:szCs w:val="16"/>
                <w:lang w:eastAsia="pl-PL"/>
              </w:rPr>
              <w:t xml:space="preserve">Międzygminne Składowisko Odpadów Komunalnych Sp. z o.o., Toniszewo 31, </w:t>
            </w:r>
            <w:r w:rsidRPr="00172CC0">
              <w:rPr>
                <w:color w:val="000000"/>
                <w:sz w:val="16"/>
                <w:szCs w:val="16"/>
                <w:lang w:eastAsia="pl-PL"/>
              </w:rPr>
              <w:br/>
              <w:t>62-104 Pawłowo Żońskie, gm. Wągrowiec</w:t>
            </w:r>
          </w:p>
        </w:tc>
        <w:tc>
          <w:tcPr>
            <w:tcW w:w="2115" w:type="dxa"/>
            <w:tcBorders>
              <w:top w:val="single" w:sz="4" w:space="0" w:color="auto"/>
              <w:left w:val="nil"/>
              <w:bottom w:val="single" w:sz="4" w:space="0" w:color="auto"/>
              <w:right w:val="single" w:sz="4" w:space="0" w:color="auto"/>
            </w:tcBorders>
          </w:tcPr>
          <w:p w14:paraId="0BD09669" w14:textId="77777777" w:rsidR="00CA7A4B" w:rsidRPr="00172CC0" w:rsidRDefault="00CA7A4B" w:rsidP="00CA7A4B">
            <w:pPr>
              <w:autoSpaceDE/>
              <w:autoSpaceDN/>
              <w:adjustRightInd/>
              <w:spacing w:before="40" w:after="40"/>
              <w:jc w:val="left"/>
              <w:rPr>
                <w:color w:val="000000"/>
                <w:sz w:val="16"/>
                <w:szCs w:val="16"/>
                <w:lang w:eastAsia="pl-PL"/>
              </w:rPr>
            </w:pPr>
            <w:r w:rsidRPr="00172CC0">
              <w:rPr>
                <w:color w:val="000000"/>
                <w:sz w:val="16"/>
                <w:szCs w:val="16"/>
                <w:lang w:eastAsia="pl-PL"/>
              </w:rPr>
              <w:t xml:space="preserve">Toniszewo 31, </w:t>
            </w:r>
            <w:r w:rsidRPr="00172CC0">
              <w:rPr>
                <w:color w:val="000000"/>
                <w:sz w:val="16"/>
                <w:szCs w:val="16"/>
                <w:lang w:eastAsia="pl-PL"/>
              </w:rPr>
              <w:br/>
              <w:t xml:space="preserve">62-104 Pawłowo Żońskie, gm. Wągrowiec </w:t>
            </w:r>
          </w:p>
        </w:tc>
        <w:tc>
          <w:tcPr>
            <w:tcW w:w="1730" w:type="dxa"/>
            <w:tcBorders>
              <w:top w:val="single" w:sz="4" w:space="0" w:color="auto"/>
              <w:left w:val="nil"/>
              <w:bottom w:val="single" w:sz="4" w:space="0" w:color="auto"/>
              <w:right w:val="single" w:sz="4" w:space="0" w:color="auto"/>
            </w:tcBorders>
          </w:tcPr>
          <w:p w14:paraId="5C2703CC" w14:textId="77777777" w:rsidR="00CA7A4B" w:rsidRPr="00172CC0" w:rsidRDefault="00CA7A4B" w:rsidP="00CA7A4B">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31" w:type="dxa"/>
            <w:tcBorders>
              <w:top w:val="nil"/>
              <w:left w:val="single" w:sz="4" w:space="0" w:color="auto"/>
              <w:bottom w:val="single" w:sz="4" w:space="0" w:color="auto"/>
              <w:right w:val="single" w:sz="4" w:space="0" w:color="auto"/>
            </w:tcBorders>
          </w:tcPr>
          <w:p w14:paraId="5FC99827" w14:textId="77777777" w:rsidR="00CA7A4B" w:rsidRPr="00172CC0" w:rsidRDefault="00CA7A4B" w:rsidP="00CA7A4B">
            <w:pPr>
              <w:autoSpaceDE/>
              <w:autoSpaceDN/>
              <w:adjustRightInd/>
              <w:spacing w:before="40" w:after="40"/>
              <w:jc w:val="center"/>
              <w:rPr>
                <w:color w:val="000000"/>
                <w:sz w:val="16"/>
                <w:szCs w:val="16"/>
                <w:lang w:eastAsia="pl-PL"/>
              </w:rPr>
            </w:pPr>
            <w:r w:rsidRPr="00172CC0">
              <w:rPr>
                <w:color w:val="000000"/>
                <w:sz w:val="16"/>
                <w:szCs w:val="16"/>
                <w:lang w:eastAsia="pl-PL"/>
              </w:rPr>
              <w:t>245 000</w:t>
            </w:r>
          </w:p>
        </w:tc>
        <w:tc>
          <w:tcPr>
            <w:tcW w:w="1730" w:type="dxa"/>
            <w:tcBorders>
              <w:top w:val="nil"/>
              <w:left w:val="nil"/>
              <w:bottom w:val="single" w:sz="4" w:space="0" w:color="auto"/>
              <w:right w:val="single" w:sz="4" w:space="0" w:color="auto"/>
            </w:tcBorders>
          </w:tcPr>
          <w:p w14:paraId="53DEF159" w14:textId="0EBEB262" w:rsidR="00CA7A4B" w:rsidRPr="00172CC0" w:rsidRDefault="00CA7A4B" w:rsidP="00CA7A4B">
            <w:pPr>
              <w:autoSpaceDE/>
              <w:autoSpaceDN/>
              <w:adjustRightInd/>
              <w:spacing w:before="40" w:after="40"/>
              <w:jc w:val="center"/>
              <w:rPr>
                <w:sz w:val="16"/>
                <w:szCs w:val="16"/>
                <w:lang w:eastAsia="pl-PL"/>
              </w:rPr>
            </w:pPr>
            <w:r w:rsidRPr="00172CC0">
              <w:rPr>
                <w:sz w:val="16"/>
                <w:szCs w:val="16"/>
                <w:lang w:eastAsia="pl-PL"/>
              </w:rPr>
              <w:t>200 020</w:t>
            </w:r>
          </w:p>
        </w:tc>
        <w:tc>
          <w:tcPr>
            <w:tcW w:w="1731" w:type="dxa"/>
            <w:tcBorders>
              <w:top w:val="nil"/>
              <w:left w:val="nil"/>
              <w:bottom w:val="single" w:sz="4" w:space="0" w:color="auto"/>
              <w:right w:val="single" w:sz="4" w:space="0" w:color="auto"/>
            </w:tcBorders>
          </w:tcPr>
          <w:p w14:paraId="2ADDD3BA" w14:textId="77777777" w:rsidR="00CA7A4B" w:rsidRPr="00172CC0" w:rsidRDefault="00CA7A4B" w:rsidP="00CA7A4B">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r w:rsidR="000749D6" w:rsidRPr="00172CC0" w14:paraId="5047241A" w14:textId="77777777" w:rsidTr="000749D6">
        <w:trPr>
          <w:trHeight w:val="1136"/>
        </w:trPr>
        <w:tc>
          <w:tcPr>
            <w:tcW w:w="532" w:type="dxa"/>
            <w:tcBorders>
              <w:top w:val="nil"/>
              <w:left w:val="single" w:sz="4" w:space="0" w:color="auto"/>
              <w:bottom w:val="single" w:sz="4" w:space="0" w:color="auto"/>
              <w:right w:val="single" w:sz="4" w:space="0" w:color="auto"/>
            </w:tcBorders>
          </w:tcPr>
          <w:p w14:paraId="5B361182" w14:textId="77777777" w:rsidR="000749D6" w:rsidRPr="00172CC0" w:rsidRDefault="000749D6" w:rsidP="003F1416">
            <w:pPr>
              <w:autoSpaceDE/>
              <w:autoSpaceDN/>
              <w:adjustRightInd/>
              <w:spacing w:before="40" w:after="40"/>
              <w:jc w:val="center"/>
              <w:rPr>
                <w:color w:val="000000"/>
                <w:sz w:val="16"/>
                <w:szCs w:val="16"/>
                <w:lang w:eastAsia="pl-PL"/>
              </w:rPr>
            </w:pPr>
            <w:r w:rsidRPr="00172CC0">
              <w:rPr>
                <w:color w:val="000000"/>
                <w:sz w:val="16"/>
                <w:szCs w:val="16"/>
                <w:lang w:eastAsia="pl-PL"/>
              </w:rPr>
              <w:t>3.</w:t>
            </w:r>
          </w:p>
        </w:tc>
        <w:tc>
          <w:tcPr>
            <w:tcW w:w="2442" w:type="dxa"/>
            <w:tcBorders>
              <w:top w:val="nil"/>
              <w:left w:val="single" w:sz="4" w:space="0" w:color="auto"/>
              <w:bottom w:val="single" w:sz="4" w:space="0" w:color="auto"/>
              <w:right w:val="single" w:sz="4" w:space="0" w:color="auto"/>
            </w:tcBorders>
          </w:tcPr>
          <w:p w14:paraId="444A9A7E" w14:textId="77777777" w:rsidR="000749D6" w:rsidRPr="00172CC0" w:rsidRDefault="000749D6" w:rsidP="003F1416">
            <w:pPr>
              <w:autoSpaceDE/>
              <w:autoSpaceDN/>
              <w:adjustRightInd/>
              <w:spacing w:before="40" w:after="40"/>
              <w:jc w:val="left"/>
              <w:rPr>
                <w:color w:val="000000"/>
                <w:sz w:val="16"/>
                <w:szCs w:val="16"/>
                <w:lang w:eastAsia="pl-PL"/>
              </w:rPr>
            </w:pPr>
            <w:r w:rsidRPr="00172CC0">
              <w:rPr>
                <w:color w:val="000000"/>
                <w:sz w:val="16"/>
                <w:szCs w:val="16"/>
                <w:lang w:eastAsia="pl-PL"/>
              </w:rPr>
              <w:t>Składowisko odpadów innych niż niebezpieczne i obojętne w Stawnicy k/Złotowa</w:t>
            </w:r>
          </w:p>
        </w:tc>
        <w:tc>
          <w:tcPr>
            <w:tcW w:w="2104" w:type="dxa"/>
            <w:tcBorders>
              <w:top w:val="nil"/>
              <w:left w:val="nil"/>
              <w:bottom w:val="single" w:sz="4" w:space="0" w:color="auto"/>
              <w:right w:val="single" w:sz="4" w:space="0" w:color="auto"/>
            </w:tcBorders>
          </w:tcPr>
          <w:p w14:paraId="7D15ADAF" w14:textId="77777777" w:rsidR="000749D6" w:rsidRPr="00172CC0" w:rsidRDefault="000749D6"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Miejski Zakład Usług Komunalnych Sp. z o.o., ul. Szpitalna 38, </w:t>
            </w:r>
            <w:r w:rsidRPr="00172CC0">
              <w:rPr>
                <w:color w:val="000000"/>
                <w:sz w:val="16"/>
                <w:szCs w:val="16"/>
                <w:lang w:eastAsia="pl-PL"/>
              </w:rPr>
              <w:br/>
              <w:t>77-400 Złotów</w:t>
            </w:r>
          </w:p>
        </w:tc>
        <w:tc>
          <w:tcPr>
            <w:tcW w:w="2115" w:type="dxa"/>
            <w:tcBorders>
              <w:top w:val="single" w:sz="4" w:space="0" w:color="auto"/>
              <w:left w:val="nil"/>
              <w:bottom w:val="single" w:sz="4" w:space="0" w:color="auto"/>
              <w:right w:val="single" w:sz="4" w:space="0" w:color="auto"/>
            </w:tcBorders>
          </w:tcPr>
          <w:p w14:paraId="43B51194" w14:textId="77777777" w:rsidR="000749D6" w:rsidRPr="00172CC0" w:rsidRDefault="000749D6" w:rsidP="003F1416">
            <w:pPr>
              <w:autoSpaceDE/>
              <w:autoSpaceDN/>
              <w:adjustRightInd/>
              <w:spacing w:before="40" w:after="40"/>
              <w:jc w:val="left"/>
              <w:rPr>
                <w:color w:val="000000"/>
                <w:sz w:val="16"/>
                <w:szCs w:val="16"/>
                <w:lang w:eastAsia="pl-PL"/>
              </w:rPr>
            </w:pPr>
            <w:r w:rsidRPr="00172CC0">
              <w:rPr>
                <w:color w:val="000000"/>
                <w:sz w:val="16"/>
                <w:szCs w:val="16"/>
                <w:lang w:eastAsia="pl-PL"/>
              </w:rPr>
              <w:t>Stawnica, 77-400 Złotów</w:t>
            </w:r>
          </w:p>
        </w:tc>
        <w:tc>
          <w:tcPr>
            <w:tcW w:w="1730" w:type="dxa"/>
            <w:tcBorders>
              <w:top w:val="single" w:sz="4" w:space="0" w:color="auto"/>
              <w:left w:val="nil"/>
              <w:bottom w:val="single" w:sz="4" w:space="0" w:color="auto"/>
              <w:right w:val="single" w:sz="4" w:space="0" w:color="auto"/>
            </w:tcBorders>
          </w:tcPr>
          <w:p w14:paraId="1470301D" w14:textId="77777777" w:rsidR="000749D6" w:rsidRPr="00172CC0" w:rsidRDefault="000749D6" w:rsidP="003F1416">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731" w:type="dxa"/>
            <w:tcBorders>
              <w:top w:val="nil"/>
              <w:left w:val="single" w:sz="4" w:space="0" w:color="auto"/>
              <w:bottom w:val="single" w:sz="4" w:space="0" w:color="auto"/>
              <w:right w:val="single" w:sz="4" w:space="0" w:color="auto"/>
            </w:tcBorders>
          </w:tcPr>
          <w:p w14:paraId="2EF277BE" w14:textId="77777777" w:rsidR="000749D6" w:rsidRPr="00172CC0" w:rsidRDefault="00C6411F" w:rsidP="003F14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30" w:type="dxa"/>
            <w:tcBorders>
              <w:top w:val="nil"/>
              <w:left w:val="nil"/>
              <w:bottom w:val="single" w:sz="4" w:space="0" w:color="auto"/>
              <w:right w:val="single" w:sz="4" w:space="0" w:color="auto"/>
            </w:tcBorders>
          </w:tcPr>
          <w:p w14:paraId="26E87823" w14:textId="77777777" w:rsidR="000749D6" w:rsidRPr="00172CC0" w:rsidRDefault="00C6411F" w:rsidP="003F1416">
            <w:pPr>
              <w:autoSpaceDE/>
              <w:autoSpaceDN/>
              <w:adjustRightInd/>
              <w:spacing w:before="40" w:after="40"/>
              <w:jc w:val="center"/>
              <w:rPr>
                <w:sz w:val="16"/>
                <w:szCs w:val="16"/>
                <w:lang w:eastAsia="pl-PL"/>
              </w:rPr>
            </w:pPr>
            <w:r w:rsidRPr="00172CC0">
              <w:rPr>
                <w:sz w:val="16"/>
                <w:szCs w:val="16"/>
                <w:lang w:eastAsia="pl-PL"/>
              </w:rPr>
              <w:t>0</w:t>
            </w:r>
          </w:p>
        </w:tc>
        <w:tc>
          <w:tcPr>
            <w:tcW w:w="1731" w:type="dxa"/>
            <w:tcBorders>
              <w:top w:val="nil"/>
              <w:left w:val="nil"/>
              <w:bottom w:val="single" w:sz="4" w:space="0" w:color="auto"/>
              <w:right w:val="single" w:sz="4" w:space="0" w:color="auto"/>
            </w:tcBorders>
          </w:tcPr>
          <w:p w14:paraId="3F558E76" w14:textId="04AC2B15" w:rsidR="000749D6" w:rsidRPr="00172CC0" w:rsidRDefault="00C6411F" w:rsidP="003F1416">
            <w:pPr>
              <w:autoSpaceDE/>
              <w:autoSpaceDN/>
              <w:adjustRightInd/>
              <w:spacing w:before="40" w:after="40"/>
              <w:jc w:val="left"/>
              <w:rPr>
                <w:color w:val="000000"/>
                <w:sz w:val="16"/>
                <w:szCs w:val="16"/>
                <w:lang w:eastAsia="pl-PL"/>
              </w:rPr>
            </w:pPr>
            <w:r w:rsidRPr="00172CC0">
              <w:rPr>
                <w:color w:val="000000"/>
                <w:sz w:val="16"/>
                <w:szCs w:val="16"/>
                <w:lang w:eastAsia="pl-PL"/>
              </w:rPr>
              <w:t>1</w:t>
            </w:r>
            <w:r w:rsidR="00B633D3" w:rsidRPr="00172CC0">
              <w:rPr>
                <w:color w:val="000000"/>
                <w:sz w:val="16"/>
                <w:szCs w:val="16"/>
                <w:lang w:eastAsia="pl-PL"/>
              </w:rPr>
              <w:t xml:space="preserve"> </w:t>
            </w:r>
            <w:r w:rsidRPr="00172CC0">
              <w:rPr>
                <w:color w:val="000000"/>
                <w:sz w:val="16"/>
                <w:szCs w:val="16"/>
                <w:lang w:eastAsia="pl-PL"/>
              </w:rPr>
              <w:t xml:space="preserve">500 000 </w:t>
            </w:r>
          </w:p>
        </w:tc>
      </w:tr>
    </w:tbl>
    <w:p w14:paraId="70DDBA84" w14:textId="77777777" w:rsidR="00AD6DE9" w:rsidRPr="00172CC0" w:rsidRDefault="00AD6DE9" w:rsidP="003F1416">
      <w:pPr>
        <w:rPr>
          <w:b/>
          <w:sz w:val="22"/>
          <w:szCs w:val="22"/>
          <w:u w:val="single"/>
        </w:rPr>
      </w:pPr>
    </w:p>
    <w:p w14:paraId="0549415C" w14:textId="77777777" w:rsidR="00AD6DE9" w:rsidRPr="00172CC0" w:rsidRDefault="00AD6DE9" w:rsidP="003F1416">
      <w:pPr>
        <w:rPr>
          <w:sz w:val="20"/>
          <w:szCs w:val="20"/>
        </w:rPr>
      </w:pPr>
    </w:p>
    <w:p w14:paraId="665D0D02" w14:textId="77777777" w:rsidR="00AD6DE9" w:rsidRPr="00172CC0" w:rsidRDefault="00AD6DE9" w:rsidP="003F1416">
      <w:pPr>
        <w:sectPr w:rsidR="00AD6DE9" w:rsidRPr="00172CC0" w:rsidSect="004D3BE4">
          <w:pgSz w:w="16838" w:h="11906" w:orient="landscape"/>
          <w:pgMar w:top="1418" w:right="1418" w:bottom="1418" w:left="1418" w:header="709" w:footer="709" w:gutter="0"/>
          <w:cols w:space="708"/>
          <w:docGrid w:linePitch="360"/>
        </w:sectPr>
      </w:pPr>
    </w:p>
    <w:p w14:paraId="1AC8F479" w14:textId="77777777" w:rsidR="00AD6DE9" w:rsidRPr="00172CC0" w:rsidRDefault="00AD6DE9" w:rsidP="00DA05D2">
      <w:pPr>
        <w:pStyle w:val="Nagwek3"/>
      </w:pPr>
      <w:bookmarkStart w:id="190" w:name="_Toc10563827"/>
      <w:r w:rsidRPr="00172CC0">
        <w:t>Region II</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3962"/>
        <w:gridCol w:w="3934"/>
      </w:tblGrid>
      <w:tr w:rsidR="00AD6DE9" w:rsidRPr="00172CC0" w14:paraId="4A9072F0" w14:textId="77777777" w:rsidTr="006C797E">
        <w:trPr>
          <w:trHeight w:val="841"/>
        </w:trPr>
        <w:tc>
          <w:tcPr>
            <w:tcW w:w="5376" w:type="dxa"/>
          </w:tcPr>
          <w:p w14:paraId="2A578B44" w14:textId="77777777" w:rsidR="00AD6DE9" w:rsidRPr="00172CC0" w:rsidRDefault="00AD6DE9" w:rsidP="003F1416">
            <w:pPr>
              <w:jc w:val="center"/>
              <w:rPr>
                <w:b/>
              </w:rPr>
            </w:pPr>
          </w:p>
          <w:p w14:paraId="7B868A37" w14:textId="77777777" w:rsidR="00AD6DE9" w:rsidRPr="00172CC0" w:rsidRDefault="00AD6DE9" w:rsidP="003F1416">
            <w:pPr>
              <w:jc w:val="center"/>
              <w:rPr>
                <w:b/>
              </w:rPr>
            </w:pPr>
            <w:r w:rsidRPr="00172CC0">
              <w:rPr>
                <w:b/>
              </w:rPr>
              <w:t>Liczba ludności regionu II w 20</w:t>
            </w:r>
            <w:r w:rsidR="00C4580A" w:rsidRPr="00172CC0">
              <w:rPr>
                <w:b/>
              </w:rPr>
              <w:t>20</w:t>
            </w:r>
            <w:r w:rsidRPr="00172CC0">
              <w:rPr>
                <w:b/>
              </w:rPr>
              <w:t xml:space="preserve"> r.</w:t>
            </w:r>
          </w:p>
          <w:p w14:paraId="73714A00" w14:textId="77777777" w:rsidR="00AD6DE9" w:rsidRPr="00172CC0" w:rsidRDefault="00AD6DE9" w:rsidP="003F1416">
            <w:pPr>
              <w:jc w:val="center"/>
            </w:pPr>
          </w:p>
          <w:p w14:paraId="5C30E31A" w14:textId="77777777" w:rsidR="00AD6DE9" w:rsidRPr="00172CC0" w:rsidRDefault="00C4580A" w:rsidP="003F1416">
            <w:pPr>
              <w:jc w:val="center"/>
              <w:rPr>
                <w:b/>
                <w:bCs/>
                <w:sz w:val="26"/>
                <w:szCs w:val="26"/>
              </w:rPr>
            </w:pPr>
            <w:r w:rsidRPr="00172CC0">
              <w:rPr>
                <w:b/>
                <w:bCs/>
                <w:sz w:val="26"/>
                <w:szCs w:val="26"/>
              </w:rPr>
              <w:t>743 405</w:t>
            </w:r>
          </w:p>
        </w:tc>
        <w:tc>
          <w:tcPr>
            <w:tcW w:w="8842" w:type="dxa"/>
            <w:gridSpan w:val="2"/>
          </w:tcPr>
          <w:p w14:paraId="5A853516" w14:textId="77777777" w:rsidR="00AD6DE9" w:rsidRPr="00172CC0" w:rsidRDefault="00AD6DE9" w:rsidP="003F1416">
            <w:pPr>
              <w:rPr>
                <w:sz w:val="20"/>
                <w:szCs w:val="20"/>
              </w:rPr>
            </w:pPr>
            <w:r w:rsidRPr="00172CC0">
              <w:rPr>
                <w:b/>
              </w:rPr>
              <w:t xml:space="preserve">Gminy wchodzące w skład regionu: </w:t>
            </w:r>
            <w:r w:rsidRPr="00172CC0">
              <w:rPr>
                <w:sz w:val="20"/>
                <w:szCs w:val="20"/>
              </w:rPr>
              <w:t>Buk (mw), Czerwonak (w), Kleszczewo (w), Kostrzyn (mw), Murowana Goślina (mw), Oborniki (mw), Pobiedziska (mw), Poznań (m), Suchy Las (w), Swarzędz (mw).</w:t>
            </w:r>
          </w:p>
          <w:p w14:paraId="43526243" w14:textId="77777777" w:rsidR="00AD6DE9" w:rsidRPr="00172CC0" w:rsidRDefault="00AD6DE9" w:rsidP="003F1416">
            <w:pPr>
              <w:rPr>
                <w:b/>
              </w:rPr>
            </w:pPr>
          </w:p>
        </w:tc>
      </w:tr>
      <w:tr w:rsidR="00AD6DE9" w:rsidRPr="00172CC0" w14:paraId="66C6A415" w14:textId="77777777" w:rsidTr="006C797E">
        <w:tc>
          <w:tcPr>
            <w:tcW w:w="5376" w:type="dxa"/>
            <w:vMerge w:val="restart"/>
          </w:tcPr>
          <w:p w14:paraId="22964FC9" w14:textId="77777777" w:rsidR="00AD6DE9" w:rsidRPr="00172CC0" w:rsidRDefault="0081220B" w:rsidP="003F1416">
            <w:pPr>
              <w:jc w:val="center"/>
            </w:pPr>
            <w:r w:rsidRPr="00172CC0">
              <w:rPr>
                <w:noProof/>
                <w:lang w:eastAsia="pl-PL"/>
              </w:rPr>
              <w:drawing>
                <wp:inline distT="0" distB="0" distL="0" distR="0" wp14:anchorId="0DD9B32C" wp14:editId="73BB59F3">
                  <wp:extent cx="3725545" cy="3098165"/>
                  <wp:effectExtent l="0" t="0" r="8255"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1">
                            <a:extLst>
                              <a:ext uri="{28A0092B-C50C-407E-A947-70E740481C1C}">
                                <a14:useLocalDpi xmlns:a14="http://schemas.microsoft.com/office/drawing/2010/main" val="0"/>
                              </a:ext>
                            </a:extLst>
                          </a:blip>
                          <a:srcRect t="21339" b="19809"/>
                          <a:stretch>
                            <a:fillRect/>
                          </a:stretch>
                        </pic:blipFill>
                        <pic:spPr bwMode="auto">
                          <a:xfrm>
                            <a:off x="0" y="0"/>
                            <a:ext cx="3725545" cy="3098165"/>
                          </a:xfrm>
                          <a:prstGeom prst="rect">
                            <a:avLst/>
                          </a:prstGeom>
                          <a:noFill/>
                          <a:ln>
                            <a:noFill/>
                          </a:ln>
                        </pic:spPr>
                      </pic:pic>
                    </a:graphicData>
                  </a:graphic>
                </wp:inline>
              </w:drawing>
            </w:r>
          </w:p>
        </w:tc>
        <w:tc>
          <w:tcPr>
            <w:tcW w:w="8842" w:type="dxa"/>
            <w:gridSpan w:val="2"/>
          </w:tcPr>
          <w:p w14:paraId="7B7F8963" w14:textId="77777777" w:rsidR="00AD6DE9" w:rsidRPr="00172CC0" w:rsidRDefault="00C4580A" w:rsidP="003F1416">
            <w:pPr>
              <w:jc w:val="center"/>
              <w:rPr>
                <w:b/>
              </w:rPr>
            </w:pPr>
            <w:r w:rsidRPr="00172CC0">
              <w:rPr>
                <w:b/>
              </w:rPr>
              <w:t>Prognoza - odpady komunalne w 2020 r.</w:t>
            </w:r>
          </w:p>
        </w:tc>
      </w:tr>
      <w:tr w:rsidR="00AD6DE9" w:rsidRPr="00172CC0" w14:paraId="17584584" w14:textId="77777777" w:rsidTr="006C797E">
        <w:tc>
          <w:tcPr>
            <w:tcW w:w="5376" w:type="dxa"/>
            <w:vMerge/>
          </w:tcPr>
          <w:p w14:paraId="6D91A30D" w14:textId="77777777" w:rsidR="00AD6DE9" w:rsidRPr="00172CC0" w:rsidRDefault="00AD6DE9" w:rsidP="003F1416"/>
        </w:tc>
        <w:tc>
          <w:tcPr>
            <w:tcW w:w="4438" w:type="dxa"/>
          </w:tcPr>
          <w:p w14:paraId="0729195F" w14:textId="77777777" w:rsidR="00AD6DE9" w:rsidRPr="00172CC0" w:rsidRDefault="00AD6DE9" w:rsidP="003F1416"/>
          <w:p w14:paraId="4EBEF780" w14:textId="77777777" w:rsidR="00AD6DE9" w:rsidRPr="00172CC0" w:rsidRDefault="00AD6DE9" w:rsidP="003F1416"/>
          <w:p w14:paraId="0F29C6DD" w14:textId="77777777" w:rsidR="00AD6DE9" w:rsidRPr="00172CC0" w:rsidRDefault="00AD6DE9" w:rsidP="003F1416">
            <w:r w:rsidRPr="00172CC0">
              <w:t>Odpady komunalne odebrane i  zebrane:</w:t>
            </w:r>
            <w:r w:rsidRPr="00172CC0">
              <w:br/>
            </w:r>
          </w:p>
          <w:p w14:paraId="50BECC33" w14:textId="77777777" w:rsidR="00AD6DE9" w:rsidRPr="00172CC0" w:rsidRDefault="00AD6DE9" w:rsidP="003F1416"/>
          <w:p w14:paraId="42AC980B" w14:textId="77777777" w:rsidR="00AD6DE9" w:rsidRPr="00172CC0" w:rsidRDefault="004A3788" w:rsidP="003F1416">
            <w:pPr>
              <w:jc w:val="center"/>
              <w:rPr>
                <w:b/>
                <w:bCs/>
                <w:sz w:val="26"/>
                <w:szCs w:val="26"/>
                <w:lang w:val="sv-SE"/>
              </w:rPr>
            </w:pPr>
            <w:r w:rsidRPr="00172CC0">
              <w:rPr>
                <w:b/>
                <w:bCs/>
                <w:sz w:val="26"/>
                <w:szCs w:val="26"/>
                <w:lang w:val="sv-SE"/>
              </w:rPr>
              <w:t>374 614</w:t>
            </w:r>
            <w:r w:rsidR="00AD6DE9" w:rsidRPr="00172CC0">
              <w:rPr>
                <w:b/>
                <w:bCs/>
                <w:sz w:val="26"/>
                <w:szCs w:val="26"/>
                <w:lang w:val="sv-SE"/>
              </w:rPr>
              <w:t xml:space="preserve"> Mg/rok</w:t>
            </w:r>
          </w:p>
          <w:p w14:paraId="7251BDD4" w14:textId="77777777" w:rsidR="00AD6DE9" w:rsidRPr="00172CC0" w:rsidRDefault="00AD6DE9" w:rsidP="003F1416">
            <w:pPr>
              <w:jc w:val="center"/>
              <w:rPr>
                <w:lang w:val="sv-SE"/>
              </w:rPr>
            </w:pPr>
          </w:p>
        </w:tc>
        <w:tc>
          <w:tcPr>
            <w:tcW w:w="4404" w:type="dxa"/>
          </w:tcPr>
          <w:p w14:paraId="44EC5411" w14:textId="77777777" w:rsidR="00AD6DE9" w:rsidRPr="00172CC0" w:rsidRDefault="00AD6DE9" w:rsidP="003F1416"/>
          <w:p w14:paraId="3961F94D" w14:textId="77777777" w:rsidR="00AD6DE9" w:rsidRPr="00172CC0" w:rsidRDefault="00AD6DE9" w:rsidP="003F1416"/>
          <w:p w14:paraId="7EA5D2BD" w14:textId="77777777" w:rsidR="00AD6DE9" w:rsidRPr="00172CC0" w:rsidRDefault="00AD6DE9" w:rsidP="003F1416">
            <w:r w:rsidRPr="00172CC0">
              <w:t>Zmieszane odpady komunalne odebrane:</w:t>
            </w:r>
            <w:r w:rsidRPr="00172CC0">
              <w:br/>
            </w:r>
          </w:p>
          <w:p w14:paraId="3A929FB6" w14:textId="77777777" w:rsidR="00AD6DE9" w:rsidRPr="00172CC0" w:rsidRDefault="00AD6DE9" w:rsidP="003F1416"/>
          <w:p w14:paraId="2605D71F" w14:textId="77777777" w:rsidR="00AD6DE9" w:rsidRPr="00172CC0" w:rsidRDefault="004A3788" w:rsidP="003F1416">
            <w:pPr>
              <w:jc w:val="center"/>
              <w:rPr>
                <w:b/>
                <w:bCs/>
                <w:sz w:val="26"/>
                <w:szCs w:val="26"/>
              </w:rPr>
            </w:pPr>
            <w:r w:rsidRPr="00172CC0">
              <w:rPr>
                <w:b/>
                <w:bCs/>
                <w:sz w:val="26"/>
                <w:szCs w:val="26"/>
              </w:rPr>
              <w:t>234 173</w:t>
            </w:r>
            <w:r w:rsidR="00AD6DE9" w:rsidRPr="00172CC0">
              <w:rPr>
                <w:b/>
                <w:bCs/>
                <w:sz w:val="26"/>
                <w:szCs w:val="26"/>
              </w:rPr>
              <w:t xml:space="preserve"> Mg/rok</w:t>
            </w:r>
          </w:p>
          <w:p w14:paraId="491A771C" w14:textId="77777777" w:rsidR="00AD6DE9" w:rsidRPr="00172CC0" w:rsidRDefault="00AD6DE9" w:rsidP="003F1416"/>
        </w:tc>
      </w:tr>
    </w:tbl>
    <w:p w14:paraId="306F9259" w14:textId="77777777" w:rsidR="00AD6DE9" w:rsidRPr="00172CC0" w:rsidRDefault="00AD6DE9" w:rsidP="003F1416"/>
    <w:p w14:paraId="434E3F6B" w14:textId="77777777" w:rsidR="00AD6DE9" w:rsidRPr="00172CC0" w:rsidRDefault="00AD6DE9" w:rsidP="003F1416"/>
    <w:p w14:paraId="2BE3B29B" w14:textId="77777777" w:rsidR="00AD6DE9" w:rsidRPr="00172CC0" w:rsidRDefault="00AD6DE9" w:rsidP="003F1416">
      <w:pPr>
        <w:autoSpaceDE/>
        <w:autoSpaceDN/>
        <w:adjustRightInd/>
        <w:spacing w:after="0"/>
        <w:jc w:val="left"/>
      </w:pPr>
      <w:r w:rsidRPr="00172CC0">
        <w:br w:type="page"/>
      </w:r>
    </w:p>
    <w:p w14:paraId="5947A9C4" w14:textId="77777777" w:rsidR="00C4580A" w:rsidRPr="00172CC0" w:rsidRDefault="00C4580A" w:rsidP="00C4580A">
      <w:pPr>
        <w:pStyle w:val="StylNagwek4TimesNewRoman"/>
        <w:numPr>
          <w:ilvl w:val="3"/>
          <w:numId w:val="19"/>
        </w:numPr>
      </w:pPr>
      <w:bookmarkStart w:id="191" w:name="_Toc10563828"/>
      <w:r w:rsidRPr="00172CC0">
        <w:t>Prognozy zmian ilości odpadów komunalnych z uwzględnieniem selektywnej zbiórki w Regionie II</w:t>
      </w:r>
      <w:bookmarkEnd w:id="191"/>
    </w:p>
    <w:p w14:paraId="2D48ACA8" w14:textId="77777777" w:rsidR="00C4580A" w:rsidRPr="00172CC0" w:rsidRDefault="00C4580A" w:rsidP="00C4580A">
      <w:pPr>
        <w:pStyle w:val="Nagowektabel"/>
        <w:tabs>
          <w:tab w:val="clear" w:pos="1560"/>
        </w:tabs>
        <w:ind w:left="1134" w:firstLine="0"/>
        <w:rPr>
          <w:rFonts w:ascii="Times New Roman" w:hAnsi="Times New Roman"/>
          <w:sz w:val="20"/>
          <w:szCs w:val="20"/>
        </w:rPr>
      </w:pPr>
    </w:p>
    <w:p w14:paraId="58146473" w14:textId="461B04D7" w:rsidR="00C4580A" w:rsidRPr="00172CC0" w:rsidRDefault="00C4580A" w:rsidP="00C4580A">
      <w:pPr>
        <w:pStyle w:val="Nagowektabel"/>
        <w:numPr>
          <w:ilvl w:val="0"/>
          <w:numId w:val="15"/>
        </w:numPr>
        <w:tabs>
          <w:tab w:val="num" w:pos="1134"/>
        </w:tabs>
        <w:ind w:left="1134"/>
        <w:rPr>
          <w:rFonts w:ascii="Times New Roman" w:hAnsi="Times New Roman"/>
          <w:sz w:val="20"/>
          <w:szCs w:val="20"/>
        </w:rPr>
      </w:pPr>
      <w:bookmarkStart w:id="192" w:name="_Toc10563986"/>
      <w:r w:rsidRPr="00172CC0">
        <w:rPr>
          <w:rFonts w:ascii="Times New Roman" w:hAnsi="Times New Roman"/>
          <w:sz w:val="20"/>
          <w:szCs w:val="20"/>
        </w:rPr>
        <w:t>Prognozy zmian ilości odpadów komunalnych dla Regionu II z uwzględnieniem prognoz selektywnej zbiórki odpadów – lata 2017-2030</w:t>
      </w:r>
      <w:r w:rsidR="004E1570" w:rsidRPr="00172CC0">
        <w:rPr>
          <w:rFonts w:ascii="Times New Roman" w:hAnsi="Times New Roman"/>
          <w:sz w:val="20"/>
          <w:szCs w:val="20"/>
        </w:rPr>
        <w:t>. Masy odpadów w Mg.</w:t>
      </w:r>
      <w:bookmarkEnd w:id="192"/>
    </w:p>
    <w:p w14:paraId="215E6B31" w14:textId="77777777" w:rsidR="00C4580A" w:rsidRPr="00172CC0" w:rsidRDefault="00C4580A" w:rsidP="00C4580A">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4A3788" w:rsidRPr="00172CC0" w14:paraId="7A054FF1" w14:textId="77777777" w:rsidTr="004A3788">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3E43015B"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2B97CFA2" w14:textId="77777777" w:rsidR="004A3788" w:rsidRPr="00172CC0" w:rsidRDefault="004A3788" w:rsidP="004A3788">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4A3788" w:rsidRPr="00172CC0" w14:paraId="629CC903" w14:textId="77777777" w:rsidTr="004A3788">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8D8C571" w14:textId="77777777" w:rsidR="004A3788" w:rsidRPr="00172CC0" w:rsidRDefault="004A3788" w:rsidP="004A3788">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6F1B4150"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03A57BEC"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7E8FC8E6"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6D1B1A49"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43CC50BD"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104243FF"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59373F3D"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3781EA71"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0E0BBE61"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73935418"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760E1A25"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160E0058"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322FF009"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7418485B"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4A3788" w:rsidRPr="00172CC0" w14:paraId="74411F76"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3D85EF8"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0EC012A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741 811</w:t>
            </w:r>
          </w:p>
        </w:tc>
        <w:tc>
          <w:tcPr>
            <w:tcW w:w="820" w:type="dxa"/>
            <w:tcBorders>
              <w:top w:val="nil"/>
              <w:left w:val="nil"/>
              <w:bottom w:val="single" w:sz="4" w:space="0" w:color="auto"/>
              <w:right w:val="single" w:sz="4" w:space="0" w:color="auto"/>
            </w:tcBorders>
            <w:shd w:val="clear" w:color="auto" w:fill="auto"/>
            <w:noWrap/>
            <w:vAlign w:val="bottom"/>
            <w:hideMark/>
          </w:tcPr>
          <w:p w14:paraId="79978FB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742 425</w:t>
            </w:r>
          </w:p>
        </w:tc>
        <w:tc>
          <w:tcPr>
            <w:tcW w:w="820" w:type="dxa"/>
            <w:tcBorders>
              <w:top w:val="nil"/>
              <w:left w:val="nil"/>
              <w:bottom w:val="single" w:sz="4" w:space="0" w:color="auto"/>
              <w:right w:val="single" w:sz="4" w:space="0" w:color="auto"/>
            </w:tcBorders>
            <w:shd w:val="clear" w:color="auto" w:fill="auto"/>
            <w:noWrap/>
            <w:vAlign w:val="bottom"/>
            <w:hideMark/>
          </w:tcPr>
          <w:p w14:paraId="4671488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742 964</w:t>
            </w:r>
          </w:p>
        </w:tc>
        <w:tc>
          <w:tcPr>
            <w:tcW w:w="820" w:type="dxa"/>
            <w:tcBorders>
              <w:top w:val="nil"/>
              <w:left w:val="nil"/>
              <w:bottom w:val="single" w:sz="4" w:space="0" w:color="auto"/>
              <w:right w:val="single" w:sz="4" w:space="0" w:color="auto"/>
            </w:tcBorders>
            <w:shd w:val="clear" w:color="000000" w:fill="D9D9D9"/>
            <w:noWrap/>
            <w:vAlign w:val="bottom"/>
            <w:hideMark/>
          </w:tcPr>
          <w:p w14:paraId="02F8565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743 405</w:t>
            </w:r>
          </w:p>
        </w:tc>
        <w:tc>
          <w:tcPr>
            <w:tcW w:w="820" w:type="dxa"/>
            <w:tcBorders>
              <w:top w:val="nil"/>
              <w:left w:val="nil"/>
              <w:bottom w:val="single" w:sz="4" w:space="0" w:color="auto"/>
              <w:right w:val="single" w:sz="4" w:space="0" w:color="auto"/>
            </w:tcBorders>
            <w:shd w:val="clear" w:color="auto" w:fill="auto"/>
            <w:noWrap/>
            <w:vAlign w:val="bottom"/>
            <w:hideMark/>
          </w:tcPr>
          <w:p w14:paraId="0C15CFC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743 086</w:t>
            </w:r>
          </w:p>
        </w:tc>
        <w:tc>
          <w:tcPr>
            <w:tcW w:w="820" w:type="dxa"/>
            <w:tcBorders>
              <w:top w:val="nil"/>
              <w:left w:val="nil"/>
              <w:bottom w:val="single" w:sz="4" w:space="0" w:color="auto"/>
              <w:right w:val="single" w:sz="4" w:space="0" w:color="auto"/>
            </w:tcBorders>
            <w:shd w:val="clear" w:color="auto" w:fill="auto"/>
            <w:noWrap/>
            <w:vAlign w:val="bottom"/>
            <w:hideMark/>
          </w:tcPr>
          <w:p w14:paraId="3BD1D72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742 767</w:t>
            </w:r>
          </w:p>
        </w:tc>
        <w:tc>
          <w:tcPr>
            <w:tcW w:w="820" w:type="dxa"/>
            <w:tcBorders>
              <w:top w:val="nil"/>
              <w:left w:val="nil"/>
              <w:bottom w:val="single" w:sz="4" w:space="0" w:color="auto"/>
              <w:right w:val="single" w:sz="4" w:space="0" w:color="auto"/>
            </w:tcBorders>
            <w:shd w:val="clear" w:color="auto" w:fill="auto"/>
            <w:noWrap/>
            <w:vAlign w:val="bottom"/>
            <w:hideMark/>
          </w:tcPr>
          <w:p w14:paraId="7C3797F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742 448</w:t>
            </w:r>
          </w:p>
        </w:tc>
        <w:tc>
          <w:tcPr>
            <w:tcW w:w="820" w:type="dxa"/>
            <w:tcBorders>
              <w:top w:val="nil"/>
              <w:left w:val="nil"/>
              <w:bottom w:val="single" w:sz="4" w:space="0" w:color="auto"/>
              <w:right w:val="single" w:sz="4" w:space="0" w:color="auto"/>
            </w:tcBorders>
            <w:shd w:val="clear" w:color="auto" w:fill="auto"/>
            <w:noWrap/>
            <w:vAlign w:val="bottom"/>
            <w:hideMark/>
          </w:tcPr>
          <w:p w14:paraId="7BCD16F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742 129</w:t>
            </w:r>
          </w:p>
        </w:tc>
        <w:tc>
          <w:tcPr>
            <w:tcW w:w="820" w:type="dxa"/>
            <w:tcBorders>
              <w:top w:val="nil"/>
              <w:left w:val="nil"/>
              <w:bottom w:val="single" w:sz="4" w:space="0" w:color="auto"/>
              <w:right w:val="single" w:sz="4" w:space="0" w:color="auto"/>
            </w:tcBorders>
            <w:shd w:val="clear" w:color="000000" w:fill="D9D9D9"/>
            <w:noWrap/>
            <w:vAlign w:val="bottom"/>
            <w:hideMark/>
          </w:tcPr>
          <w:p w14:paraId="05F641D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741 810</w:t>
            </w:r>
          </w:p>
        </w:tc>
        <w:tc>
          <w:tcPr>
            <w:tcW w:w="820" w:type="dxa"/>
            <w:tcBorders>
              <w:top w:val="nil"/>
              <w:left w:val="nil"/>
              <w:bottom w:val="single" w:sz="4" w:space="0" w:color="auto"/>
              <w:right w:val="single" w:sz="4" w:space="0" w:color="auto"/>
            </w:tcBorders>
            <w:shd w:val="clear" w:color="auto" w:fill="auto"/>
            <w:noWrap/>
            <w:vAlign w:val="bottom"/>
            <w:hideMark/>
          </w:tcPr>
          <w:p w14:paraId="5347CB2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740 982</w:t>
            </w:r>
          </w:p>
        </w:tc>
        <w:tc>
          <w:tcPr>
            <w:tcW w:w="820" w:type="dxa"/>
            <w:tcBorders>
              <w:top w:val="nil"/>
              <w:left w:val="nil"/>
              <w:bottom w:val="single" w:sz="4" w:space="0" w:color="auto"/>
              <w:right w:val="single" w:sz="4" w:space="0" w:color="auto"/>
            </w:tcBorders>
            <w:shd w:val="clear" w:color="auto" w:fill="auto"/>
            <w:noWrap/>
            <w:vAlign w:val="bottom"/>
            <w:hideMark/>
          </w:tcPr>
          <w:p w14:paraId="0449D4B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740 154</w:t>
            </w:r>
          </w:p>
        </w:tc>
        <w:tc>
          <w:tcPr>
            <w:tcW w:w="820" w:type="dxa"/>
            <w:tcBorders>
              <w:top w:val="nil"/>
              <w:left w:val="nil"/>
              <w:bottom w:val="single" w:sz="4" w:space="0" w:color="auto"/>
              <w:right w:val="single" w:sz="4" w:space="0" w:color="auto"/>
            </w:tcBorders>
            <w:shd w:val="clear" w:color="auto" w:fill="auto"/>
            <w:noWrap/>
            <w:vAlign w:val="bottom"/>
            <w:hideMark/>
          </w:tcPr>
          <w:p w14:paraId="1F731F4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739 326</w:t>
            </w:r>
          </w:p>
        </w:tc>
        <w:tc>
          <w:tcPr>
            <w:tcW w:w="820" w:type="dxa"/>
            <w:tcBorders>
              <w:top w:val="nil"/>
              <w:left w:val="nil"/>
              <w:bottom w:val="single" w:sz="4" w:space="0" w:color="auto"/>
              <w:right w:val="single" w:sz="4" w:space="0" w:color="auto"/>
            </w:tcBorders>
            <w:shd w:val="clear" w:color="auto" w:fill="auto"/>
            <w:noWrap/>
            <w:vAlign w:val="bottom"/>
            <w:hideMark/>
          </w:tcPr>
          <w:p w14:paraId="1E834DE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738 498</w:t>
            </w:r>
          </w:p>
        </w:tc>
        <w:tc>
          <w:tcPr>
            <w:tcW w:w="820" w:type="dxa"/>
            <w:tcBorders>
              <w:top w:val="nil"/>
              <w:left w:val="nil"/>
              <w:bottom w:val="single" w:sz="4" w:space="0" w:color="auto"/>
              <w:right w:val="single" w:sz="4" w:space="0" w:color="auto"/>
            </w:tcBorders>
            <w:shd w:val="clear" w:color="auto" w:fill="auto"/>
            <w:noWrap/>
            <w:vAlign w:val="bottom"/>
            <w:hideMark/>
          </w:tcPr>
          <w:p w14:paraId="2E50FE8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737 670</w:t>
            </w:r>
          </w:p>
        </w:tc>
      </w:tr>
      <w:tr w:rsidR="004A3788" w:rsidRPr="00172CC0" w14:paraId="2BF3451A"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160E855"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7DBDBF1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305 797</w:t>
            </w:r>
          </w:p>
        </w:tc>
        <w:tc>
          <w:tcPr>
            <w:tcW w:w="820" w:type="dxa"/>
            <w:tcBorders>
              <w:top w:val="nil"/>
              <w:left w:val="nil"/>
              <w:bottom w:val="single" w:sz="4" w:space="0" w:color="auto"/>
              <w:right w:val="single" w:sz="4" w:space="0" w:color="auto"/>
            </w:tcBorders>
            <w:shd w:val="clear" w:color="auto" w:fill="auto"/>
            <w:noWrap/>
            <w:vAlign w:val="bottom"/>
            <w:hideMark/>
          </w:tcPr>
          <w:p w14:paraId="7359011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327 202</w:t>
            </w:r>
          </w:p>
        </w:tc>
        <w:tc>
          <w:tcPr>
            <w:tcW w:w="820" w:type="dxa"/>
            <w:tcBorders>
              <w:top w:val="nil"/>
              <w:left w:val="nil"/>
              <w:bottom w:val="single" w:sz="4" w:space="0" w:color="auto"/>
              <w:right w:val="single" w:sz="4" w:space="0" w:color="auto"/>
            </w:tcBorders>
            <w:shd w:val="clear" w:color="auto" w:fill="auto"/>
            <w:noWrap/>
            <w:vAlign w:val="bottom"/>
            <w:hideMark/>
          </w:tcPr>
          <w:p w14:paraId="388BC10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350 107</w:t>
            </w:r>
          </w:p>
        </w:tc>
        <w:tc>
          <w:tcPr>
            <w:tcW w:w="820" w:type="dxa"/>
            <w:tcBorders>
              <w:top w:val="nil"/>
              <w:left w:val="nil"/>
              <w:bottom w:val="single" w:sz="4" w:space="0" w:color="auto"/>
              <w:right w:val="single" w:sz="4" w:space="0" w:color="auto"/>
            </w:tcBorders>
            <w:shd w:val="clear" w:color="000000" w:fill="D9D9D9"/>
            <w:noWrap/>
            <w:vAlign w:val="bottom"/>
            <w:hideMark/>
          </w:tcPr>
          <w:p w14:paraId="6478CBC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374 614</w:t>
            </w:r>
          </w:p>
        </w:tc>
        <w:tc>
          <w:tcPr>
            <w:tcW w:w="820" w:type="dxa"/>
            <w:tcBorders>
              <w:top w:val="nil"/>
              <w:left w:val="nil"/>
              <w:bottom w:val="single" w:sz="4" w:space="0" w:color="auto"/>
              <w:right w:val="single" w:sz="4" w:space="0" w:color="auto"/>
            </w:tcBorders>
            <w:shd w:val="clear" w:color="auto" w:fill="auto"/>
            <w:noWrap/>
            <w:vAlign w:val="bottom"/>
            <w:hideMark/>
          </w:tcPr>
          <w:p w14:paraId="092EB83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385 852</w:t>
            </w:r>
          </w:p>
        </w:tc>
        <w:tc>
          <w:tcPr>
            <w:tcW w:w="820" w:type="dxa"/>
            <w:tcBorders>
              <w:top w:val="nil"/>
              <w:left w:val="nil"/>
              <w:bottom w:val="single" w:sz="4" w:space="0" w:color="auto"/>
              <w:right w:val="single" w:sz="4" w:space="0" w:color="auto"/>
            </w:tcBorders>
            <w:shd w:val="clear" w:color="auto" w:fill="auto"/>
            <w:noWrap/>
            <w:vAlign w:val="bottom"/>
            <w:hideMark/>
          </w:tcPr>
          <w:p w14:paraId="605EA3F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397 428</w:t>
            </w:r>
          </w:p>
        </w:tc>
        <w:tc>
          <w:tcPr>
            <w:tcW w:w="820" w:type="dxa"/>
            <w:tcBorders>
              <w:top w:val="nil"/>
              <w:left w:val="nil"/>
              <w:bottom w:val="single" w:sz="4" w:space="0" w:color="auto"/>
              <w:right w:val="single" w:sz="4" w:space="0" w:color="auto"/>
            </w:tcBorders>
            <w:shd w:val="clear" w:color="auto" w:fill="auto"/>
            <w:noWrap/>
            <w:vAlign w:val="bottom"/>
            <w:hideMark/>
          </w:tcPr>
          <w:p w14:paraId="29C4661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409 351</w:t>
            </w:r>
          </w:p>
        </w:tc>
        <w:tc>
          <w:tcPr>
            <w:tcW w:w="820" w:type="dxa"/>
            <w:tcBorders>
              <w:top w:val="nil"/>
              <w:left w:val="nil"/>
              <w:bottom w:val="single" w:sz="4" w:space="0" w:color="auto"/>
              <w:right w:val="single" w:sz="4" w:space="0" w:color="auto"/>
            </w:tcBorders>
            <w:shd w:val="clear" w:color="auto" w:fill="auto"/>
            <w:noWrap/>
            <w:vAlign w:val="bottom"/>
            <w:hideMark/>
          </w:tcPr>
          <w:p w14:paraId="6E8C43E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421 631</w:t>
            </w:r>
          </w:p>
        </w:tc>
        <w:tc>
          <w:tcPr>
            <w:tcW w:w="820" w:type="dxa"/>
            <w:tcBorders>
              <w:top w:val="nil"/>
              <w:left w:val="nil"/>
              <w:bottom w:val="single" w:sz="4" w:space="0" w:color="auto"/>
              <w:right w:val="single" w:sz="4" w:space="0" w:color="auto"/>
            </w:tcBorders>
            <w:shd w:val="clear" w:color="000000" w:fill="D9D9D9"/>
            <w:noWrap/>
            <w:vAlign w:val="bottom"/>
            <w:hideMark/>
          </w:tcPr>
          <w:p w14:paraId="1616222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434 280</w:t>
            </w:r>
          </w:p>
        </w:tc>
        <w:tc>
          <w:tcPr>
            <w:tcW w:w="820" w:type="dxa"/>
            <w:tcBorders>
              <w:top w:val="nil"/>
              <w:left w:val="nil"/>
              <w:bottom w:val="single" w:sz="4" w:space="0" w:color="auto"/>
              <w:right w:val="single" w:sz="4" w:space="0" w:color="auto"/>
            </w:tcBorders>
            <w:shd w:val="clear" w:color="auto" w:fill="auto"/>
            <w:noWrap/>
            <w:vAlign w:val="bottom"/>
            <w:hideMark/>
          </w:tcPr>
          <w:p w14:paraId="6A290A3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445 572</w:t>
            </w:r>
          </w:p>
        </w:tc>
        <w:tc>
          <w:tcPr>
            <w:tcW w:w="820" w:type="dxa"/>
            <w:tcBorders>
              <w:top w:val="nil"/>
              <w:left w:val="nil"/>
              <w:bottom w:val="single" w:sz="4" w:space="0" w:color="auto"/>
              <w:right w:val="single" w:sz="4" w:space="0" w:color="auto"/>
            </w:tcBorders>
            <w:shd w:val="clear" w:color="auto" w:fill="auto"/>
            <w:noWrap/>
            <w:vAlign w:val="bottom"/>
            <w:hideMark/>
          </w:tcPr>
          <w:p w14:paraId="43797D8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457 156</w:t>
            </w:r>
          </w:p>
        </w:tc>
        <w:tc>
          <w:tcPr>
            <w:tcW w:w="820" w:type="dxa"/>
            <w:tcBorders>
              <w:top w:val="nil"/>
              <w:left w:val="nil"/>
              <w:bottom w:val="single" w:sz="4" w:space="0" w:color="auto"/>
              <w:right w:val="single" w:sz="4" w:space="0" w:color="auto"/>
            </w:tcBorders>
            <w:shd w:val="clear" w:color="auto" w:fill="auto"/>
            <w:noWrap/>
            <w:vAlign w:val="bottom"/>
            <w:hideMark/>
          </w:tcPr>
          <w:p w14:paraId="26D0871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469 042</w:t>
            </w:r>
          </w:p>
        </w:tc>
        <w:tc>
          <w:tcPr>
            <w:tcW w:w="820" w:type="dxa"/>
            <w:tcBorders>
              <w:top w:val="nil"/>
              <w:left w:val="nil"/>
              <w:bottom w:val="single" w:sz="4" w:space="0" w:color="auto"/>
              <w:right w:val="single" w:sz="4" w:space="0" w:color="auto"/>
            </w:tcBorders>
            <w:shd w:val="clear" w:color="auto" w:fill="auto"/>
            <w:noWrap/>
            <w:vAlign w:val="bottom"/>
            <w:hideMark/>
          </w:tcPr>
          <w:p w14:paraId="28DA82C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481 238</w:t>
            </w:r>
          </w:p>
        </w:tc>
        <w:tc>
          <w:tcPr>
            <w:tcW w:w="820" w:type="dxa"/>
            <w:tcBorders>
              <w:top w:val="nil"/>
              <w:left w:val="nil"/>
              <w:bottom w:val="single" w:sz="4" w:space="0" w:color="auto"/>
              <w:right w:val="single" w:sz="4" w:space="0" w:color="auto"/>
            </w:tcBorders>
            <w:shd w:val="clear" w:color="auto" w:fill="auto"/>
            <w:noWrap/>
            <w:vAlign w:val="bottom"/>
            <w:hideMark/>
          </w:tcPr>
          <w:p w14:paraId="61D7B97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493 750</w:t>
            </w:r>
          </w:p>
        </w:tc>
      </w:tr>
      <w:tr w:rsidR="004A3788" w:rsidRPr="00172CC0" w14:paraId="46590EDA"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2EAED0BC"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038A916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0,412</w:t>
            </w:r>
          </w:p>
        </w:tc>
        <w:tc>
          <w:tcPr>
            <w:tcW w:w="820" w:type="dxa"/>
            <w:tcBorders>
              <w:top w:val="nil"/>
              <w:left w:val="nil"/>
              <w:bottom w:val="single" w:sz="4" w:space="0" w:color="auto"/>
              <w:right w:val="single" w:sz="4" w:space="0" w:color="auto"/>
            </w:tcBorders>
            <w:shd w:val="clear" w:color="000000" w:fill="D9D9D9"/>
            <w:noWrap/>
            <w:vAlign w:val="bottom"/>
            <w:hideMark/>
          </w:tcPr>
          <w:p w14:paraId="75F9768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0,441</w:t>
            </w:r>
          </w:p>
        </w:tc>
        <w:tc>
          <w:tcPr>
            <w:tcW w:w="820" w:type="dxa"/>
            <w:tcBorders>
              <w:top w:val="nil"/>
              <w:left w:val="nil"/>
              <w:bottom w:val="single" w:sz="4" w:space="0" w:color="auto"/>
              <w:right w:val="single" w:sz="4" w:space="0" w:color="auto"/>
            </w:tcBorders>
            <w:shd w:val="clear" w:color="000000" w:fill="D9D9D9"/>
            <w:noWrap/>
            <w:vAlign w:val="bottom"/>
            <w:hideMark/>
          </w:tcPr>
          <w:p w14:paraId="7E45363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0,471</w:t>
            </w:r>
          </w:p>
        </w:tc>
        <w:tc>
          <w:tcPr>
            <w:tcW w:w="820" w:type="dxa"/>
            <w:tcBorders>
              <w:top w:val="nil"/>
              <w:left w:val="nil"/>
              <w:bottom w:val="single" w:sz="4" w:space="0" w:color="auto"/>
              <w:right w:val="single" w:sz="4" w:space="0" w:color="auto"/>
            </w:tcBorders>
            <w:shd w:val="clear" w:color="000000" w:fill="D9D9D9"/>
            <w:noWrap/>
            <w:vAlign w:val="bottom"/>
            <w:hideMark/>
          </w:tcPr>
          <w:p w14:paraId="403EC5A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0,504</w:t>
            </w:r>
          </w:p>
        </w:tc>
        <w:tc>
          <w:tcPr>
            <w:tcW w:w="820" w:type="dxa"/>
            <w:tcBorders>
              <w:top w:val="nil"/>
              <w:left w:val="nil"/>
              <w:bottom w:val="single" w:sz="4" w:space="0" w:color="auto"/>
              <w:right w:val="single" w:sz="4" w:space="0" w:color="auto"/>
            </w:tcBorders>
            <w:shd w:val="clear" w:color="000000" w:fill="D9D9D9"/>
            <w:noWrap/>
            <w:vAlign w:val="bottom"/>
            <w:hideMark/>
          </w:tcPr>
          <w:p w14:paraId="4331B5D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0,519</w:t>
            </w:r>
          </w:p>
        </w:tc>
        <w:tc>
          <w:tcPr>
            <w:tcW w:w="820" w:type="dxa"/>
            <w:tcBorders>
              <w:top w:val="nil"/>
              <w:left w:val="nil"/>
              <w:bottom w:val="single" w:sz="4" w:space="0" w:color="auto"/>
              <w:right w:val="single" w:sz="4" w:space="0" w:color="auto"/>
            </w:tcBorders>
            <w:shd w:val="clear" w:color="000000" w:fill="D9D9D9"/>
            <w:noWrap/>
            <w:vAlign w:val="bottom"/>
            <w:hideMark/>
          </w:tcPr>
          <w:p w14:paraId="6519E3F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0,535</w:t>
            </w:r>
          </w:p>
        </w:tc>
        <w:tc>
          <w:tcPr>
            <w:tcW w:w="820" w:type="dxa"/>
            <w:tcBorders>
              <w:top w:val="nil"/>
              <w:left w:val="nil"/>
              <w:bottom w:val="single" w:sz="4" w:space="0" w:color="auto"/>
              <w:right w:val="single" w:sz="4" w:space="0" w:color="auto"/>
            </w:tcBorders>
            <w:shd w:val="clear" w:color="000000" w:fill="D9D9D9"/>
            <w:noWrap/>
            <w:vAlign w:val="bottom"/>
            <w:hideMark/>
          </w:tcPr>
          <w:p w14:paraId="2D4AE23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0,551</w:t>
            </w:r>
          </w:p>
        </w:tc>
        <w:tc>
          <w:tcPr>
            <w:tcW w:w="820" w:type="dxa"/>
            <w:tcBorders>
              <w:top w:val="nil"/>
              <w:left w:val="nil"/>
              <w:bottom w:val="single" w:sz="4" w:space="0" w:color="auto"/>
              <w:right w:val="single" w:sz="4" w:space="0" w:color="auto"/>
            </w:tcBorders>
            <w:shd w:val="clear" w:color="000000" w:fill="D9D9D9"/>
            <w:noWrap/>
            <w:vAlign w:val="bottom"/>
            <w:hideMark/>
          </w:tcPr>
          <w:p w14:paraId="2CD5BC1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0,568</w:t>
            </w:r>
          </w:p>
        </w:tc>
        <w:tc>
          <w:tcPr>
            <w:tcW w:w="820" w:type="dxa"/>
            <w:tcBorders>
              <w:top w:val="nil"/>
              <w:left w:val="nil"/>
              <w:bottom w:val="single" w:sz="4" w:space="0" w:color="auto"/>
              <w:right w:val="single" w:sz="4" w:space="0" w:color="auto"/>
            </w:tcBorders>
            <w:shd w:val="clear" w:color="000000" w:fill="D9D9D9"/>
            <w:noWrap/>
            <w:vAlign w:val="bottom"/>
            <w:hideMark/>
          </w:tcPr>
          <w:p w14:paraId="1E9C885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0,585</w:t>
            </w:r>
          </w:p>
        </w:tc>
        <w:tc>
          <w:tcPr>
            <w:tcW w:w="820" w:type="dxa"/>
            <w:tcBorders>
              <w:top w:val="nil"/>
              <w:left w:val="nil"/>
              <w:bottom w:val="single" w:sz="4" w:space="0" w:color="auto"/>
              <w:right w:val="single" w:sz="4" w:space="0" w:color="auto"/>
            </w:tcBorders>
            <w:shd w:val="clear" w:color="000000" w:fill="D9D9D9"/>
            <w:noWrap/>
            <w:vAlign w:val="bottom"/>
            <w:hideMark/>
          </w:tcPr>
          <w:p w14:paraId="7627DD0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0,601</w:t>
            </w:r>
          </w:p>
        </w:tc>
        <w:tc>
          <w:tcPr>
            <w:tcW w:w="820" w:type="dxa"/>
            <w:tcBorders>
              <w:top w:val="nil"/>
              <w:left w:val="nil"/>
              <w:bottom w:val="single" w:sz="4" w:space="0" w:color="auto"/>
              <w:right w:val="single" w:sz="4" w:space="0" w:color="auto"/>
            </w:tcBorders>
            <w:shd w:val="clear" w:color="000000" w:fill="D9D9D9"/>
            <w:noWrap/>
            <w:vAlign w:val="bottom"/>
            <w:hideMark/>
          </w:tcPr>
          <w:p w14:paraId="72574AC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0,618</w:t>
            </w:r>
          </w:p>
        </w:tc>
        <w:tc>
          <w:tcPr>
            <w:tcW w:w="820" w:type="dxa"/>
            <w:tcBorders>
              <w:top w:val="nil"/>
              <w:left w:val="nil"/>
              <w:bottom w:val="single" w:sz="4" w:space="0" w:color="auto"/>
              <w:right w:val="single" w:sz="4" w:space="0" w:color="auto"/>
            </w:tcBorders>
            <w:shd w:val="clear" w:color="000000" w:fill="D9D9D9"/>
            <w:noWrap/>
            <w:vAlign w:val="bottom"/>
            <w:hideMark/>
          </w:tcPr>
          <w:p w14:paraId="19DDA50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0,634</w:t>
            </w:r>
          </w:p>
        </w:tc>
        <w:tc>
          <w:tcPr>
            <w:tcW w:w="820" w:type="dxa"/>
            <w:tcBorders>
              <w:top w:val="nil"/>
              <w:left w:val="nil"/>
              <w:bottom w:val="single" w:sz="4" w:space="0" w:color="auto"/>
              <w:right w:val="single" w:sz="4" w:space="0" w:color="auto"/>
            </w:tcBorders>
            <w:shd w:val="clear" w:color="000000" w:fill="D9D9D9"/>
            <w:noWrap/>
            <w:vAlign w:val="bottom"/>
            <w:hideMark/>
          </w:tcPr>
          <w:p w14:paraId="67105EB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0,652</w:t>
            </w:r>
          </w:p>
        </w:tc>
        <w:tc>
          <w:tcPr>
            <w:tcW w:w="820" w:type="dxa"/>
            <w:tcBorders>
              <w:top w:val="nil"/>
              <w:left w:val="nil"/>
              <w:bottom w:val="single" w:sz="4" w:space="0" w:color="auto"/>
              <w:right w:val="single" w:sz="4" w:space="0" w:color="auto"/>
            </w:tcBorders>
            <w:shd w:val="clear" w:color="000000" w:fill="D9D9D9"/>
            <w:noWrap/>
            <w:vAlign w:val="bottom"/>
            <w:hideMark/>
          </w:tcPr>
          <w:p w14:paraId="7A0FAC7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0,669</w:t>
            </w:r>
          </w:p>
        </w:tc>
      </w:tr>
      <w:tr w:rsidR="004A3788" w:rsidRPr="00172CC0" w14:paraId="32B7B13C"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619B9A22"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2974FB7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217 207</w:t>
            </w:r>
          </w:p>
        </w:tc>
        <w:tc>
          <w:tcPr>
            <w:tcW w:w="820" w:type="dxa"/>
            <w:tcBorders>
              <w:top w:val="nil"/>
              <w:left w:val="nil"/>
              <w:bottom w:val="single" w:sz="4" w:space="0" w:color="auto"/>
              <w:right w:val="single" w:sz="4" w:space="0" w:color="auto"/>
            </w:tcBorders>
            <w:shd w:val="clear" w:color="auto" w:fill="auto"/>
            <w:noWrap/>
            <w:vAlign w:val="bottom"/>
            <w:hideMark/>
          </w:tcPr>
          <w:p w14:paraId="07E0F54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223 401</w:t>
            </w:r>
          </w:p>
        </w:tc>
        <w:tc>
          <w:tcPr>
            <w:tcW w:w="820" w:type="dxa"/>
            <w:tcBorders>
              <w:top w:val="nil"/>
              <w:left w:val="nil"/>
              <w:bottom w:val="single" w:sz="4" w:space="0" w:color="auto"/>
              <w:right w:val="single" w:sz="4" w:space="0" w:color="auto"/>
            </w:tcBorders>
            <w:shd w:val="clear" w:color="auto" w:fill="auto"/>
            <w:noWrap/>
            <w:vAlign w:val="bottom"/>
            <w:hideMark/>
          </w:tcPr>
          <w:p w14:paraId="5C2D885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229 792</w:t>
            </w:r>
          </w:p>
        </w:tc>
        <w:tc>
          <w:tcPr>
            <w:tcW w:w="820" w:type="dxa"/>
            <w:tcBorders>
              <w:top w:val="nil"/>
              <w:left w:val="nil"/>
              <w:bottom w:val="single" w:sz="4" w:space="0" w:color="auto"/>
              <w:right w:val="single" w:sz="4" w:space="0" w:color="auto"/>
            </w:tcBorders>
            <w:shd w:val="clear" w:color="000000" w:fill="D9D9D9"/>
            <w:noWrap/>
            <w:vAlign w:val="bottom"/>
            <w:hideMark/>
          </w:tcPr>
          <w:p w14:paraId="59D4679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234 173</w:t>
            </w:r>
          </w:p>
        </w:tc>
        <w:tc>
          <w:tcPr>
            <w:tcW w:w="820" w:type="dxa"/>
            <w:tcBorders>
              <w:top w:val="nil"/>
              <w:left w:val="nil"/>
              <w:bottom w:val="single" w:sz="4" w:space="0" w:color="auto"/>
              <w:right w:val="single" w:sz="4" w:space="0" w:color="auto"/>
            </w:tcBorders>
            <w:shd w:val="clear" w:color="auto" w:fill="auto"/>
            <w:noWrap/>
            <w:vAlign w:val="bottom"/>
            <w:hideMark/>
          </w:tcPr>
          <w:p w14:paraId="4497F57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231 769</w:t>
            </w:r>
          </w:p>
        </w:tc>
        <w:tc>
          <w:tcPr>
            <w:tcW w:w="820" w:type="dxa"/>
            <w:tcBorders>
              <w:top w:val="nil"/>
              <w:left w:val="nil"/>
              <w:bottom w:val="single" w:sz="4" w:space="0" w:color="auto"/>
              <w:right w:val="single" w:sz="4" w:space="0" w:color="auto"/>
            </w:tcBorders>
            <w:shd w:val="clear" w:color="auto" w:fill="auto"/>
            <w:noWrap/>
            <w:vAlign w:val="bottom"/>
            <w:hideMark/>
          </w:tcPr>
          <w:p w14:paraId="14B07A4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228 295</w:t>
            </w:r>
          </w:p>
        </w:tc>
        <w:tc>
          <w:tcPr>
            <w:tcW w:w="820" w:type="dxa"/>
            <w:tcBorders>
              <w:top w:val="nil"/>
              <w:left w:val="nil"/>
              <w:bottom w:val="single" w:sz="4" w:space="0" w:color="auto"/>
              <w:right w:val="single" w:sz="4" w:space="0" w:color="auto"/>
            </w:tcBorders>
            <w:shd w:val="clear" w:color="auto" w:fill="auto"/>
            <w:noWrap/>
            <w:vAlign w:val="bottom"/>
            <w:hideMark/>
          </w:tcPr>
          <w:p w14:paraId="514F911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223 610</w:t>
            </w:r>
          </w:p>
        </w:tc>
        <w:tc>
          <w:tcPr>
            <w:tcW w:w="820" w:type="dxa"/>
            <w:tcBorders>
              <w:top w:val="nil"/>
              <w:left w:val="nil"/>
              <w:bottom w:val="single" w:sz="4" w:space="0" w:color="auto"/>
              <w:right w:val="single" w:sz="4" w:space="0" w:color="auto"/>
            </w:tcBorders>
            <w:shd w:val="clear" w:color="auto" w:fill="auto"/>
            <w:noWrap/>
            <w:vAlign w:val="bottom"/>
            <w:hideMark/>
          </w:tcPr>
          <w:p w14:paraId="747D178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217 556</w:t>
            </w:r>
          </w:p>
        </w:tc>
        <w:tc>
          <w:tcPr>
            <w:tcW w:w="820" w:type="dxa"/>
            <w:tcBorders>
              <w:top w:val="nil"/>
              <w:left w:val="nil"/>
              <w:bottom w:val="single" w:sz="4" w:space="0" w:color="auto"/>
              <w:right w:val="single" w:sz="4" w:space="0" w:color="auto"/>
            </w:tcBorders>
            <w:shd w:val="clear" w:color="000000" w:fill="D9D9D9"/>
            <w:noWrap/>
            <w:vAlign w:val="bottom"/>
            <w:hideMark/>
          </w:tcPr>
          <w:p w14:paraId="7DFBCA5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209 955</w:t>
            </w:r>
          </w:p>
        </w:tc>
        <w:tc>
          <w:tcPr>
            <w:tcW w:w="820" w:type="dxa"/>
            <w:tcBorders>
              <w:top w:val="nil"/>
              <w:left w:val="nil"/>
              <w:bottom w:val="single" w:sz="4" w:space="0" w:color="auto"/>
              <w:right w:val="single" w:sz="4" w:space="0" w:color="auto"/>
            </w:tcBorders>
            <w:shd w:val="clear" w:color="auto" w:fill="auto"/>
            <w:noWrap/>
            <w:vAlign w:val="bottom"/>
            <w:hideMark/>
          </w:tcPr>
          <w:p w14:paraId="3F8F409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212 515</w:t>
            </w:r>
          </w:p>
        </w:tc>
        <w:tc>
          <w:tcPr>
            <w:tcW w:w="820" w:type="dxa"/>
            <w:tcBorders>
              <w:top w:val="nil"/>
              <w:left w:val="nil"/>
              <w:bottom w:val="single" w:sz="4" w:space="0" w:color="auto"/>
              <w:right w:val="single" w:sz="4" w:space="0" w:color="auto"/>
            </w:tcBorders>
            <w:shd w:val="clear" w:color="auto" w:fill="auto"/>
            <w:noWrap/>
            <w:vAlign w:val="bottom"/>
            <w:hideMark/>
          </w:tcPr>
          <w:p w14:paraId="75AE46A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215 025</w:t>
            </w:r>
          </w:p>
        </w:tc>
        <w:tc>
          <w:tcPr>
            <w:tcW w:w="820" w:type="dxa"/>
            <w:tcBorders>
              <w:top w:val="nil"/>
              <w:left w:val="nil"/>
              <w:bottom w:val="single" w:sz="4" w:space="0" w:color="auto"/>
              <w:right w:val="single" w:sz="4" w:space="0" w:color="auto"/>
            </w:tcBorders>
            <w:shd w:val="clear" w:color="auto" w:fill="auto"/>
            <w:noWrap/>
            <w:vAlign w:val="bottom"/>
            <w:hideMark/>
          </w:tcPr>
          <w:p w14:paraId="39D99EC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217 480</w:t>
            </w:r>
          </w:p>
        </w:tc>
        <w:tc>
          <w:tcPr>
            <w:tcW w:w="820" w:type="dxa"/>
            <w:tcBorders>
              <w:top w:val="nil"/>
              <w:left w:val="nil"/>
              <w:bottom w:val="single" w:sz="4" w:space="0" w:color="auto"/>
              <w:right w:val="single" w:sz="4" w:space="0" w:color="auto"/>
            </w:tcBorders>
            <w:shd w:val="clear" w:color="auto" w:fill="auto"/>
            <w:noWrap/>
            <w:vAlign w:val="bottom"/>
            <w:hideMark/>
          </w:tcPr>
          <w:p w14:paraId="6CAC388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219 872</w:t>
            </w:r>
          </w:p>
        </w:tc>
        <w:tc>
          <w:tcPr>
            <w:tcW w:w="820" w:type="dxa"/>
            <w:tcBorders>
              <w:top w:val="nil"/>
              <w:left w:val="nil"/>
              <w:bottom w:val="single" w:sz="4" w:space="0" w:color="auto"/>
              <w:right w:val="single" w:sz="4" w:space="0" w:color="auto"/>
            </w:tcBorders>
            <w:shd w:val="clear" w:color="auto" w:fill="auto"/>
            <w:noWrap/>
            <w:vAlign w:val="bottom"/>
            <w:hideMark/>
          </w:tcPr>
          <w:p w14:paraId="2601EB9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222 196</w:t>
            </w:r>
          </w:p>
        </w:tc>
      </w:tr>
      <w:tr w:rsidR="004A3788" w:rsidRPr="00172CC0" w14:paraId="3E601226"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C17192C"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2D2D86A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88 589</w:t>
            </w:r>
          </w:p>
        </w:tc>
        <w:tc>
          <w:tcPr>
            <w:tcW w:w="820" w:type="dxa"/>
            <w:tcBorders>
              <w:top w:val="nil"/>
              <w:left w:val="nil"/>
              <w:bottom w:val="single" w:sz="4" w:space="0" w:color="auto"/>
              <w:right w:val="single" w:sz="4" w:space="0" w:color="auto"/>
            </w:tcBorders>
            <w:shd w:val="clear" w:color="000000" w:fill="D9D9D9"/>
            <w:noWrap/>
            <w:vAlign w:val="bottom"/>
            <w:hideMark/>
          </w:tcPr>
          <w:p w14:paraId="46945E9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103 801</w:t>
            </w:r>
          </w:p>
        </w:tc>
        <w:tc>
          <w:tcPr>
            <w:tcW w:w="820" w:type="dxa"/>
            <w:tcBorders>
              <w:top w:val="nil"/>
              <w:left w:val="nil"/>
              <w:bottom w:val="single" w:sz="4" w:space="0" w:color="auto"/>
              <w:right w:val="single" w:sz="4" w:space="0" w:color="auto"/>
            </w:tcBorders>
            <w:shd w:val="clear" w:color="000000" w:fill="D9D9D9"/>
            <w:noWrap/>
            <w:vAlign w:val="bottom"/>
            <w:hideMark/>
          </w:tcPr>
          <w:p w14:paraId="44FD5BC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120 314</w:t>
            </w:r>
          </w:p>
        </w:tc>
        <w:tc>
          <w:tcPr>
            <w:tcW w:w="820" w:type="dxa"/>
            <w:tcBorders>
              <w:top w:val="nil"/>
              <w:left w:val="nil"/>
              <w:bottom w:val="single" w:sz="4" w:space="0" w:color="auto"/>
              <w:right w:val="single" w:sz="4" w:space="0" w:color="auto"/>
            </w:tcBorders>
            <w:shd w:val="clear" w:color="000000" w:fill="D9D9D9"/>
            <w:noWrap/>
            <w:vAlign w:val="bottom"/>
            <w:hideMark/>
          </w:tcPr>
          <w:p w14:paraId="46B6155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140 441</w:t>
            </w:r>
          </w:p>
        </w:tc>
        <w:tc>
          <w:tcPr>
            <w:tcW w:w="820" w:type="dxa"/>
            <w:tcBorders>
              <w:top w:val="nil"/>
              <w:left w:val="nil"/>
              <w:bottom w:val="single" w:sz="4" w:space="0" w:color="auto"/>
              <w:right w:val="single" w:sz="4" w:space="0" w:color="auto"/>
            </w:tcBorders>
            <w:shd w:val="clear" w:color="000000" w:fill="D9D9D9"/>
            <w:noWrap/>
            <w:vAlign w:val="bottom"/>
            <w:hideMark/>
          </w:tcPr>
          <w:p w14:paraId="525C973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154 083</w:t>
            </w:r>
          </w:p>
        </w:tc>
        <w:tc>
          <w:tcPr>
            <w:tcW w:w="820" w:type="dxa"/>
            <w:tcBorders>
              <w:top w:val="nil"/>
              <w:left w:val="nil"/>
              <w:bottom w:val="single" w:sz="4" w:space="0" w:color="auto"/>
              <w:right w:val="single" w:sz="4" w:space="0" w:color="auto"/>
            </w:tcBorders>
            <w:shd w:val="clear" w:color="000000" w:fill="D9D9D9"/>
            <w:noWrap/>
            <w:vAlign w:val="bottom"/>
            <w:hideMark/>
          </w:tcPr>
          <w:p w14:paraId="4522348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169 133</w:t>
            </w:r>
          </w:p>
        </w:tc>
        <w:tc>
          <w:tcPr>
            <w:tcW w:w="820" w:type="dxa"/>
            <w:tcBorders>
              <w:top w:val="nil"/>
              <w:left w:val="nil"/>
              <w:bottom w:val="single" w:sz="4" w:space="0" w:color="auto"/>
              <w:right w:val="single" w:sz="4" w:space="0" w:color="auto"/>
            </w:tcBorders>
            <w:shd w:val="clear" w:color="000000" w:fill="D9D9D9"/>
            <w:noWrap/>
            <w:vAlign w:val="bottom"/>
            <w:hideMark/>
          </w:tcPr>
          <w:p w14:paraId="4C46228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185 741</w:t>
            </w:r>
          </w:p>
        </w:tc>
        <w:tc>
          <w:tcPr>
            <w:tcW w:w="820" w:type="dxa"/>
            <w:tcBorders>
              <w:top w:val="nil"/>
              <w:left w:val="nil"/>
              <w:bottom w:val="single" w:sz="4" w:space="0" w:color="auto"/>
              <w:right w:val="single" w:sz="4" w:space="0" w:color="auto"/>
            </w:tcBorders>
            <w:shd w:val="clear" w:color="000000" w:fill="D9D9D9"/>
            <w:noWrap/>
            <w:vAlign w:val="bottom"/>
            <w:hideMark/>
          </w:tcPr>
          <w:p w14:paraId="39A7FFD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204 076</w:t>
            </w:r>
          </w:p>
        </w:tc>
        <w:tc>
          <w:tcPr>
            <w:tcW w:w="820" w:type="dxa"/>
            <w:tcBorders>
              <w:top w:val="nil"/>
              <w:left w:val="nil"/>
              <w:bottom w:val="single" w:sz="4" w:space="0" w:color="auto"/>
              <w:right w:val="single" w:sz="4" w:space="0" w:color="auto"/>
            </w:tcBorders>
            <w:shd w:val="clear" w:color="000000" w:fill="D9D9D9"/>
            <w:noWrap/>
            <w:vAlign w:val="bottom"/>
            <w:hideMark/>
          </w:tcPr>
          <w:p w14:paraId="7D0FCB8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224 325</w:t>
            </w:r>
          </w:p>
        </w:tc>
        <w:tc>
          <w:tcPr>
            <w:tcW w:w="820" w:type="dxa"/>
            <w:tcBorders>
              <w:top w:val="nil"/>
              <w:left w:val="nil"/>
              <w:bottom w:val="single" w:sz="4" w:space="0" w:color="auto"/>
              <w:right w:val="single" w:sz="4" w:space="0" w:color="auto"/>
            </w:tcBorders>
            <w:shd w:val="clear" w:color="000000" w:fill="D9D9D9"/>
            <w:noWrap/>
            <w:vAlign w:val="bottom"/>
            <w:hideMark/>
          </w:tcPr>
          <w:p w14:paraId="61FFD8C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233 056</w:t>
            </w:r>
          </w:p>
        </w:tc>
        <w:tc>
          <w:tcPr>
            <w:tcW w:w="820" w:type="dxa"/>
            <w:tcBorders>
              <w:top w:val="nil"/>
              <w:left w:val="nil"/>
              <w:bottom w:val="single" w:sz="4" w:space="0" w:color="auto"/>
              <w:right w:val="single" w:sz="4" w:space="0" w:color="auto"/>
            </w:tcBorders>
            <w:shd w:val="clear" w:color="000000" w:fill="D9D9D9"/>
            <w:noWrap/>
            <w:vAlign w:val="bottom"/>
            <w:hideMark/>
          </w:tcPr>
          <w:p w14:paraId="2F2B2E5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242 131</w:t>
            </w:r>
          </w:p>
        </w:tc>
        <w:tc>
          <w:tcPr>
            <w:tcW w:w="820" w:type="dxa"/>
            <w:tcBorders>
              <w:top w:val="nil"/>
              <w:left w:val="nil"/>
              <w:bottom w:val="single" w:sz="4" w:space="0" w:color="auto"/>
              <w:right w:val="single" w:sz="4" w:space="0" w:color="auto"/>
            </w:tcBorders>
            <w:shd w:val="clear" w:color="000000" w:fill="D9D9D9"/>
            <w:noWrap/>
            <w:vAlign w:val="bottom"/>
            <w:hideMark/>
          </w:tcPr>
          <w:p w14:paraId="269EA63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251 563</w:t>
            </w:r>
          </w:p>
        </w:tc>
        <w:tc>
          <w:tcPr>
            <w:tcW w:w="820" w:type="dxa"/>
            <w:tcBorders>
              <w:top w:val="nil"/>
              <w:left w:val="nil"/>
              <w:bottom w:val="single" w:sz="4" w:space="0" w:color="auto"/>
              <w:right w:val="single" w:sz="4" w:space="0" w:color="auto"/>
            </w:tcBorders>
            <w:shd w:val="clear" w:color="000000" w:fill="D9D9D9"/>
            <w:noWrap/>
            <w:vAlign w:val="bottom"/>
            <w:hideMark/>
          </w:tcPr>
          <w:p w14:paraId="2F5B4C3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261 365</w:t>
            </w:r>
          </w:p>
        </w:tc>
        <w:tc>
          <w:tcPr>
            <w:tcW w:w="820" w:type="dxa"/>
            <w:tcBorders>
              <w:top w:val="nil"/>
              <w:left w:val="nil"/>
              <w:bottom w:val="single" w:sz="4" w:space="0" w:color="auto"/>
              <w:right w:val="single" w:sz="4" w:space="0" w:color="auto"/>
            </w:tcBorders>
            <w:shd w:val="clear" w:color="000000" w:fill="D9D9D9"/>
            <w:noWrap/>
            <w:vAlign w:val="bottom"/>
            <w:hideMark/>
          </w:tcPr>
          <w:p w14:paraId="5C86E73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271 553</w:t>
            </w:r>
          </w:p>
        </w:tc>
      </w:tr>
      <w:tr w:rsidR="004A3788" w:rsidRPr="00172CC0" w14:paraId="225B3D84"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6A5235C"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084A34F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15 710</w:t>
            </w:r>
          </w:p>
        </w:tc>
        <w:tc>
          <w:tcPr>
            <w:tcW w:w="820" w:type="dxa"/>
            <w:tcBorders>
              <w:top w:val="nil"/>
              <w:left w:val="nil"/>
              <w:bottom w:val="single" w:sz="4" w:space="0" w:color="auto"/>
              <w:right w:val="single" w:sz="4" w:space="0" w:color="auto"/>
            </w:tcBorders>
            <w:shd w:val="clear" w:color="auto" w:fill="auto"/>
            <w:noWrap/>
            <w:vAlign w:val="bottom"/>
            <w:hideMark/>
          </w:tcPr>
          <w:p w14:paraId="21DE0E6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18 223</w:t>
            </w:r>
          </w:p>
        </w:tc>
        <w:tc>
          <w:tcPr>
            <w:tcW w:w="820" w:type="dxa"/>
            <w:tcBorders>
              <w:top w:val="nil"/>
              <w:left w:val="nil"/>
              <w:bottom w:val="single" w:sz="4" w:space="0" w:color="auto"/>
              <w:right w:val="single" w:sz="4" w:space="0" w:color="auto"/>
            </w:tcBorders>
            <w:shd w:val="clear" w:color="auto" w:fill="auto"/>
            <w:noWrap/>
            <w:vAlign w:val="bottom"/>
            <w:hideMark/>
          </w:tcPr>
          <w:p w14:paraId="5EDBE4E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21 139</w:t>
            </w:r>
          </w:p>
        </w:tc>
        <w:tc>
          <w:tcPr>
            <w:tcW w:w="820" w:type="dxa"/>
            <w:tcBorders>
              <w:top w:val="nil"/>
              <w:left w:val="nil"/>
              <w:bottom w:val="single" w:sz="4" w:space="0" w:color="auto"/>
              <w:right w:val="single" w:sz="4" w:space="0" w:color="auto"/>
            </w:tcBorders>
            <w:shd w:val="clear" w:color="000000" w:fill="D9D9D9"/>
            <w:noWrap/>
            <w:vAlign w:val="bottom"/>
            <w:hideMark/>
          </w:tcPr>
          <w:p w14:paraId="34EA51E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24 521</w:t>
            </w:r>
          </w:p>
        </w:tc>
        <w:tc>
          <w:tcPr>
            <w:tcW w:w="820" w:type="dxa"/>
            <w:tcBorders>
              <w:top w:val="nil"/>
              <w:left w:val="nil"/>
              <w:bottom w:val="single" w:sz="4" w:space="0" w:color="auto"/>
              <w:right w:val="single" w:sz="4" w:space="0" w:color="auto"/>
            </w:tcBorders>
            <w:shd w:val="clear" w:color="auto" w:fill="auto"/>
            <w:noWrap/>
            <w:vAlign w:val="bottom"/>
            <w:hideMark/>
          </w:tcPr>
          <w:p w14:paraId="1C55FEA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27 464</w:t>
            </w:r>
          </w:p>
        </w:tc>
        <w:tc>
          <w:tcPr>
            <w:tcW w:w="820" w:type="dxa"/>
            <w:tcBorders>
              <w:top w:val="nil"/>
              <w:left w:val="nil"/>
              <w:bottom w:val="single" w:sz="4" w:space="0" w:color="auto"/>
              <w:right w:val="single" w:sz="4" w:space="0" w:color="auto"/>
            </w:tcBorders>
            <w:shd w:val="clear" w:color="auto" w:fill="auto"/>
            <w:noWrap/>
            <w:vAlign w:val="bottom"/>
            <w:hideMark/>
          </w:tcPr>
          <w:p w14:paraId="2A1691A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30 760</w:t>
            </w:r>
          </w:p>
        </w:tc>
        <w:tc>
          <w:tcPr>
            <w:tcW w:w="820" w:type="dxa"/>
            <w:tcBorders>
              <w:top w:val="nil"/>
              <w:left w:val="nil"/>
              <w:bottom w:val="single" w:sz="4" w:space="0" w:color="auto"/>
              <w:right w:val="single" w:sz="4" w:space="0" w:color="auto"/>
            </w:tcBorders>
            <w:shd w:val="clear" w:color="auto" w:fill="auto"/>
            <w:noWrap/>
            <w:vAlign w:val="bottom"/>
            <w:hideMark/>
          </w:tcPr>
          <w:p w14:paraId="3EDD7BD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34 451</w:t>
            </w:r>
          </w:p>
        </w:tc>
        <w:tc>
          <w:tcPr>
            <w:tcW w:w="820" w:type="dxa"/>
            <w:tcBorders>
              <w:top w:val="nil"/>
              <w:left w:val="nil"/>
              <w:bottom w:val="single" w:sz="4" w:space="0" w:color="auto"/>
              <w:right w:val="single" w:sz="4" w:space="0" w:color="auto"/>
            </w:tcBorders>
            <w:shd w:val="clear" w:color="auto" w:fill="auto"/>
            <w:noWrap/>
            <w:vAlign w:val="bottom"/>
            <w:hideMark/>
          </w:tcPr>
          <w:p w14:paraId="51E5DE3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38 585</w:t>
            </w:r>
          </w:p>
        </w:tc>
        <w:tc>
          <w:tcPr>
            <w:tcW w:w="820" w:type="dxa"/>
            <w:tcBorders>
              <w:top w:val="nil"/>
              <w:left w:val="nil"/>
              <w:bottom w:val="single" w:sz="4" w:space="0" w:color="auto"/>
              <w:right w:val="single" w:sz="4" w:space="0" w:color="auto"/>
            </w:tcBorders>
            <w:shd w:val="clear" w:color="000000" w:fill="D9D9D9"/>
            <w:noWrap/>
            <w:vAlign w:val="bottom"/>
            <w:hideMark/>
          </w:tcPr>
          <w:p w14:paraId="7A8A093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43 215</w:t>
            </w:r>
          </w:p>
        </w:tc>
        <w:tc>
          <w:tcPr>
            <w:tcW w:w="820" w:type="dxa"/>
            <w:tcBorders>
              <w:top w:val="nil"/>
              <w:left w:val="nil"/>
              <w:bottom w:val="single" w:sz="4" w:space="0" w:color="auto"/>
              <w:right w:val="single" w:sz="4" w:space="0" w:color="auto"/>
            </w:tcBorders>
            <w:shd w:val="clear" w:color="auto" w:fill="auto"/>
            <w:noWrap/>
            <w:vAlign w:val="bottom"/>
            <w:hideMark/>
          </w:tcPr>
          <w:p w14:paraId="1C916AA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44 944</w:t>
            </w:r>
          </w:p>
        </w:tc>
        <w:tc>
          <w:tcPr>
            <w:tcW w:w="820" w:type="dxa"/>
            <w:tcBorders>
              <w:top w:val="nil"/>
              <w:left w:val="nil"/>
              <w:bottom w:val="single" w:sz="4" w:space="0" w:color="auto"/>
              <w:right w:val="single" w:sz="4" w:space="0" w:color="auto"/>
            </w:tcBorders>
            <w:shd w:val="clear" w:color="auto" w:fill="auto"/>
            <w:noWrap/>
            <w:vAlign w:val="bottom"/>
            <w:hideMark/>
          </w:tcPr>
          <w:p w14:paraId="11B4C44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46 741</w:t>
            </w:r>
          </w:p>
        </w:tc>
        <w:tc>
          <w:tcPr>
            <w:tcW w:w="820" w:type="dxa"/>
            <w:tcBorders>
              <w:top w:val="nil"/>
              <w:left w:val="nil"/>
              <w:bottom w:val="single" w:sz="4" w:space="0" w:color="auto"/>
              <w:right w:val="single" w:sz="4" w:space="0" w:color="auto"/>
            </w:tcBorders>
            <w:shd w:val="clear" w:color="auto" w:fill="auto"/>
            <w:noWrap/>
            <w:vAlign w:val="bottom"/>
            <w:hideMark/>
          </w:tcPr>
          <w:p w14:paraId="5ED9F80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48 611</w:t>
            </w:r>
          </w:p>
        </w:tc>
        <w:tc>
          <w:tcPr>
            <w:tcW w:w="820" w:type="dxa"/>
            <w:tcBorders>
              <w:top w:val="nil"/>
              <w:left w:val="nil"/>
              <w:bottom w:val="single" w:sz="4" w:space="0" w:color="auto"/>
              <w:right w:val="single" w:sz="4" w:space="0" w:color="auto"/>
            </w:tcBorders>
            <w:shd w:val="clear" w:color="auto" w:fill="auto"/>
            <w:noWrap/>
            <w:vAlign w:val="bottom"/>
            <w:hideMark/>
          </w:tcPr>
          <w:p w14:paraId="6B0D45D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50 556</w:t>
            </w:r>
          </w:p>
        </w:tc>
        <w:tc>
          <w:tcPr>
            <w:tcW w:w="820" w:type="dxa"/>
            <w:tcBorders>
              <w:top w:val="nil"/>
              <w:left w:val="nil"/>
              <w:bottom w:val="single" w:sz="4" w:space="0" w:color="auto"/>
              <w:right w:val="single" w:sz="4" w:space="0" w:color="auto"/>
            </w:tcBorders>
            <w:shd w:val="clear" w:color="auto" w:fill="auto"/>
            <w:noWrap/>
            <w:vAlign w:val="bottom"/>
            <w:hideMark/>
          </w:tcPr>
          <w:p w14:paraId="773E0BE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52 578</w:t>
            </w:r>
          </w:p>
        </w:tc>
      </w:tr>
      <w:tr w:rsidR="004A3788" w:rsidRPr="00172CC0" w14:paraId="1F0B8AAE"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153A508"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20EEE09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15 961</w:t>
            </w:r>
          </w:p>
        </w:tc>
        <w:tc>
          <w:tcPr>
            <w:tcW w:w="820" w:type="dxa"/>
            <w:tcBorders>
              <w:top w:val="nil"/>
              <w:left w:val="nil"/>
              <w:bottom w:val="single" w:sz="4" w:space="0" w:color="auto"/>
              <w:right w:val="single" w:sz="4" w:space="0" w:color="auto"/>
            </w:tcBorders>
            <w:shd w:val="clear" w:color="auto" w:fill="auto"/>
            <w:noWrap/>
            <w:vAlign w:val="bottom"/>
            <w:hideMark/>
          </w:tcPr>
          <w:p w14:paraId="072B2C5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18 515</w:t>
            </w:r>
          </w:p>
        </w:tc>
        <w:tc>
          <w:tcPr>
            <w:tcW w:w="820" w:type="dxa"/>
            <w:tcBorders>
              <w:top w:val="nil"/>
              <w:left w:val="nil"/>
              <w:bottom w:val="single" w:sz="4" w:space="0" w:color="auto"/>
              <w:right w:val="single" w:sz="4" w:space="0" w:color="auto"/>
            </w:tcBorders>
            <w:shd w:val="clear" w:color="auto" w:fill="auto"/>
            <w:noWrap/>
            <w:vAlign w:val="bottom"/>
            <w:hideMark/>
          </w:tcPr>
          <w:p w14:paraId="1E51E36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21 477</w:t>
            </w:r>
          </w:p>
        </w:tc>
        <w:tc>
          <w:tcPr>
            <w:tcW w:w="820" w:type="dxa"/>
            <w:tcBorders>
              <w:top w:val="nil"/>
              <w:left w:val="nil"/>
              <w:bottom w:val="single" w:sz="4" w:space="0" w:color="auto"/>
              <w:right w:val="single" w:sz="4" w:space="0" w:color="auto"/>
            </w:tcBorders>
            <w:shd w:val="clear" w:color="000000" w:fill="D9D9D9"/>
            <w:noWrap/>
            <w:vAlign w:val="bottom"/>
            <w:hideMark/>
          </w:tcPr>
          <w:p w14:paraId="468C897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24 914</w:t>
            </w:r>
          </w:p>
        </w:tc>
        <w:tc>
          <w:tcPr>
            <w:tcW w:w="820" w:type="dxa"/>
            <w:tcBorders>
              <w:top w:val="nil"/>
              <w:left w:val="nil"/>
              <w:bottom w:val="single" w:sz="4" w:space="0" w:color="auto"/>
              <w:right w:val="single" w:sz="4" w:space="0" w:color="auto"/>
            </w:tcBorders>
            <w:shd w:val="clear" w:color="auto" w:fill="auto"/>
            <w:noWrap/>
            <w:vAlign w:val="bottom"/>
            <w:hideMark/>
          </w:tcPr>
          <w:p w14:paraId="18820E1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27 904</w:t>
            </w:r>
          </w:p>
        </w:tc>
        <w:tc>
          <w:tcPr>
            <w:tcW w:w="820" w:type="dxa"/>
            <w:tcBorders>
              <w:top w:val="nil"/>
              <w:left w:val="nil"/>
              <w:bottom w:val="single" w:sz="4" w:space="0" w:color="auto"/>
              <w:right w:val="single" w:sz="4" w:space="0" w:color="auto"/>
            </w:tcBorders>
            <w:shd w:val="clear" w:color="auto" w:fill="auto"/>
            <w:noWrap/>
            <w:vAlign w:val="bottom"/>
            <w:hideMark/>
          </w:tcPr>
          <w:p w14:paraId="5063783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31 252</w:t>
            </w:r>
          </w:p>
        </w:tc>
        <w:tc>
          <w:tcPr>
            <w:tcW w:w="820" w:type="dxa"/>
            <w:tcBorders>
              <w:top w:val="nil"/>
              <w:left w:val="nil"/>
              <w:bottom w:val="single" w:sz="4" w:space="0" w:color="auto"/>
              <w:right w:val="single" w:sz="4" w:space="0" w:color="auto"/>
            </w:tcBorders>
            <w:shd w:val="clear" w:color="auto" w:fill="auto"/>
            <w:noWrap/>
            <w:vAlign w:val="bottom"/>
            <w:hideMark/>
          </w:tcPr>
          <w:p w14:paraId="130803D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35 002</w:t>
            </w:r>
          </w:p>
        </w:tc>
        <w:tc>
          <w:tcPr>
            <w:tcW w:w="820" w:type="dxa"/>
            <w:tcBorders>
              <w:top w:val="nil"/>
              <w:left w:val="nil"/>
              <w:bottom w:val="single" w:sz="4" w:space="0" w:color="auto"/>
              <w:right w:val="single" w:sz="4" w:space="0" w:color="auto"/>
            </w:tcBorders>
            <w:shd w:val="clear" w:color="auto" w:fill="auto"/>
            <w:noWrap/>
            <w:vAlign w:val="bottom"/>
            <w:hideMark/>
          </w:tcPr>
          <w:p w14:paraId="35872BF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39 202</w:t>
            </w:r>
          </w:p>
        </w:tc>
        <w:tc>
          <w:tcPr>
            <w:tcW w:w="820" w:type="dxa"/>
            <w:tcBorders>
              <w:top w:val="nil"/>
              <w:left w:val="nil"/>
              <w:bottom w:val="single" w:sz="4" w:space="0" w:color="auto"/>
              <w:right w:val="single" w:sz="4" w:space="0" w:color="auto"/>
            </w:tcBorders>
            <w:shd w:val="clear" w:color="000000" w:fill="D9D9D9"/>
            <w:noWrap/>
            <w:vAlign w:val="bottom"/>
            <w:hideMark/>
          </w:tcPr>
          <w:p w14:paraId="1DAF523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43 907</w:t>
            </w:r>
          </w:p>
        </w:tc>
        <w:tc>
          <w:tcPr>
            <w:tcW w:w="820" w:type="dxa"/>
            <w:tcBorders>
              <w:top w:val="nil"/>
              <w:left w:val="nil"/>
              <w:bottom w:val="single" w:sz="4" w:space="0" w:color="auto"/>
              <w:right w:val="single" w:sz="4" w:space="0" w:color="auto"/>
            </w:tcBorders>
            <w:shd w:val="clear" w:color="auto" w:fill="auto"/>
            <w:noWrap/>
            <w:vAlign w:val="bottom"/>
            <w:hideMark/>
          </w:tcPr>
          <w:p w14:paraId="69F0EE0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45 663</w:t>
            </w:r>
          </w:p>
        </w:tc>
        <w:tc>
          <w:tcPr>
            <w:tcW w:w="820" w:type="dxa"/>
            <w:tcBorders>
              <w:top w:val="nil"/>
              <w:left w:val="nil"/>
              <w:bottom w:val="single" w:sz="4" w:space="0" w:color="auto"/>
              <w:right w:val="single" w:sz="4" w:space="0" w:color="auto"/>
            </w:tcBorders>
            <w:shd w:val="clear" w:color="auto" w:fill="auto"/>
            <w:noWrap/>
            <w:vAlign w:val="bottom"/>
            <w:hideMark/>
          </w:tcPr>
          <w:p w14:paraId="5AE76BC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47 490</w:t>
            </w:r>
          </w:p>
        </w:tc>
        <w:tc>
          <w:tcPr>
            <w:tcW w:w="820" w:type="dxa"/>
            <w:tcBorders>
              <w:top w:val="nil"/>
              <w:left w:val="nil"/>
              <w:bottom w:val="single" w:sz="4" w:space="0" w:color="auto"/>
              <w:right w:val="single" w:sz="4" w:space="0" w:color="auto"/>
            </w:tcBorders>
            <w:shd w:val="clear" w:color="auto" w:fill="auto"/>
            <w:noWrap/>
            <w:vAlign w:val="bottom"/>
            <w:hideMark/>
          </w:tcPr>
          <w:p w14:paraId="7B1EEC8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49 389</w:t>
            </w:r>
          </w:p>
        </w:tc>
        <w:tc>
          <w:tcPr>
            <w:tcW w:w="820" w:type="dxa"/>
            <w:tcBorders>
              <w:top w:val="nil"/>
              <w:left w:val="nil"/>
              <w:bottom w:val="single" w:sz="4" w:space="0" w:color="auto"/>
              <w:right w:val="single" w:sz="4" w:space="0" w:color="auto"/>
            </w:tcBorders>
            <w:shd w:val="clear" w:color="auto" w:fill="auto"/>
            <w:noWrap/>
            <w:vAlign w:val="bottom"/>
            <w:hideMark/>
          </w:tcPr>
          <w:p w14:paraId="6C6540E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51 365</w:t>
            </w:r>
          </w:p>
        </w:tc>
        <w:tc>
          <w:tcPr>
            <w:tcW w:w="820" w:type="dxa"/>
            <w:tcBorders>
              <w:top w:val="nil"/>
              <w:left w:val="nil"/>
              <w:bottom w:val="single" w:sz="4" w:space="0" w:color="auto"/>
              <w:right w:val="single" w:sz="4" w:space="0" w:color="auto"/>
            </w:tcBorders>
            <w:shd w:val="clear" w:color="auto" w:fill="auto"/>
            <w:noWrap/>
            <w:vAlign w:val="bottom"/>
            <w:hideMark/>
          </w:tcPr>
          <w:p w14:paraId="03779E9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53 419</w:t>
            </w:r>
          </w:p>
        </w:tc>
      </w:tr>
      <w:tr w:rsidR="004A3788" w:rsidRPr="00172CC0" w14:paraId="58D94A30"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8D3F2CE"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1616882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11 138</w:t>
            </w:r>
          </w:p>
        </w:tc>
        <w:tc>
          <w:tcPr>
            <w:tcW w:w="820" w:type="dxa"/>
            <w:tcBorders>
              <w:top w:val="nil"/>
              <w:left w:val="nil"/>
              <w:bottom w:val="single" w:sz="4" w:space="0" w:color="auto"/>
              <w:right w:val="single" w:sz="4" w:space="0" w:color="auto"/>
            </w:tcBorders>
            <w:shd w:val="clear" w:color="auto" w:fill="auto"/>
            <w:noWrap/>
            <w:vAlign w:val="bottom"/>
            <w:hideMark/>
          </w:tcPr>
          <w:p w14:paraId="7972064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12 920</w:t>
            </w:r>
          </w:p>
        </w:tc>
        <w:tc>
          <w:tcPr>
            <w:tcW w:w="820" w:type="dxa"/>
            <w:tcBorders>
              <w:top w:val="nil"/>
              <w:left w:val="nil"/>
              <w:bottom w:val="single" w:sz="4" w:space="0" w:color="auto"/>
              <w:right w:val="single" w:sz="4" w:space="0" w:color="auto"/>
            </w:tcBorders>
            <w:shd w:val="clear" w:color="auto" w:fill="auto"/>
            <w:noWrap/>
            <w:vAlign w:val="bottom"/>
            <w:hideMark/>
          </w:tcPr>
          <w:p w14:paraId="2668926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14 987</w:t>
            </w:r>
          </w:p>
        </w:tc>
        <w:tc>
          <w:tcPr>
            <w:tcW w:w="820" w:type="dxa"/>
            <w:tcBorders>
              <w:top w:val="nil"/>
              <w:left w:val="nil"/>
              <w:bottom w:val="single" w:sz="4" w:space="0" w:color="auto"/>
              <w:right w:val="single" w:sz="4" w:space="0" w:color="auto"/>
            </w:tcBorders>
            <w:shd w:val="clear" w:color="000000" w:fill="D9D9D9"/>
            <w:noWrap/>
            <w:vAlign w:val="bottom"/>
            <w:hideMark/>
          </w:tcPr>
          <w:p w14:paraId="14C5A94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17 385</w:t>
            </w:r>
          </w:p>
        </w:tc>
        <w:tc>
          <w:tcPr>
            <w:tcW w:w="820" w:type="dxa"/>
            <w:tcBorders>
              <w:top w:val="nil"/>
              <w:left w:val="nil"/>
              <w:bottom w:val="single" w:sz="4" w:space="0" w:color="auto"/>
              <w:right w:val="single" w:sz="4" w:space="0" w:color="auto"/>
            </w:tcBorders>
            <w:shd w:val="clear" w:color="auto" w:fill="auto"/>
            <w:noWrap/>
            <w:vAlign w:val="bottom"/>
            <w:hideMark/>
          </w:tcPr>
          <w:p w14:paraId="7DFBC82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19 471</w:t>
            </w:r>
          </w:p>
        </w:tc>
        <w:tc>
          <w:tcPr>
            <w:tcW w:w="820" w:type="dxa"/>
            <w:tcBorders>
              <w:top w:val="nil"/>
              <w:left w:val="nil"/>
              <w:bottom w:val="single" w:sz="4" w:space="0" w:color="auto"/>
              <w:right w:val="single" w:sz="4" w:space="0" w:color="auto"/>
            </w:tcBorders>
            <w:shd w:val="clear" w:color="auto" w:fill="auto"/>
            <w:noWrap/>
            <w:vAlign w:val="bottom"/>
            <w:hideMark/>
          </w:tcPr>
          <w:p w14:paraId="3F3B802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21 808</w:t>
            </w:r>
          </w:p>
        </w:tc>
        <w:tc>
          <w:tcPr>
            <w:tcW w:w="820" w:type="dxa"/>
            <w:tcBorders>
              <w:top w:val="nil"/>
              <w:left w:val="nil"/>
              <w:bottom w:val="single" w:sz="4" w:space="0" w:color="auto"/>
              <w:right w:val="single" w:sz="4" w:space="0" w:color="auto"/>
            </w:tcBorders>
            <w:shd w:val="clear" w:color="auto" w:fill="auto"/>
            <w:noWrap/>
            <w:vAlign w:val="bottom"/>
            <w:hideMark/>
          </w:tcPr>
          <w:p w14:paraId="68B114B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24 425</w:t>
            </w:r>
          </w:p>
        </w:tc>
        <w:tc>
          <w:tcPr>
            <w:tcW w:w="820" w:type="dxa"/>
            <w:tcBorders>
              <w:top w:val="nil"/>
              <w:left w:val="nil"/>
              <w:bottom w:val="single" w:sz="4" w:space="0" w:color="auto"/>
              <w:right w:val="single" w:sz="4" w:space="0" w:color="auto"/>
            </w:tcBorders>
            <w:shd w:val="clear" w:color="auto" w:fill="auto"/>
            <w:noWrap/>
            <w:vAlign w:val="bottom"/>
            <w:hideMark/>
          </w:tcPr>
          <w:p w14:paraId="6C75810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27 356</w:t>
            </w:r>
          </w:p>
        </w:tc>
        <w:tc>
          <w:tcPr>
            <w:tcW w:w="820" w:type="dxa"/>
            <w:tcBorders>
              <w:top w:val="nil"/>
              <w:left w:val="nil"/>
              <w:bottom w:val="single" w:sz="4" w:space="0" w:color="auto"/>
              <w:right w:val="single" w:sz="4" w:space="0" w:color="auto"/>
            </w:tcBorders>
            <w:shd w:val="clear" w:color="000000" w:fill="D9D9D9"/>
            <w:noWrap/>
            <w:vAlign w:val="bottom"/>
            <w:hideMark/>
          </w:tcPr>
          <w:p w14:paraId="72E4F39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30 638</w:t>
            </w:r>
          </w:p>
        </w:tc>
        <w:tc>
          <w:tcPr>
            <w:tcW w:w="820" w:type="dxa"/>
            <w:tcBorders>
              <w:top w:val="nil"/>
              <w:left w:val="nil"/>
              <w:bottom w:val="single" w:sz="4" w:space="0" w:color="auto"/>
              <w:right w:val="single" w:sz="4" w:space="0" w:color="auto"/>
            </w:tcBorders>
            <w:shd w:val="clear" w:color="auto" w:fill="auto"/>
            <w:noWrap/>
            <w:vAlign w:val="bottom"/>
            <w:hideMark/>
          </w:tcPr>
          <w:p w14:paraId="5461CB4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31 864</w:t>
            </w:r>
          </w:p>
        </w:tc>
        <w:tc>
          <w:tcPr>
            <w:tcW w:w="820" w:type="dxa"/>
            <w:tcBorders>
              <w:top w:val="nil"/>
              <w:left w:val="nil"/>
              <w:bottom w:val="single" w:sz="4" w:space="0" w:color="auto"/>
              <w:right w:val="single" w:sz="4" w:space="0" w:color="auto"/>
            </w:tcBorders>
            <w:shd w:val="clear" w:color="auto" w:fill="auto"/>
            <w:noWrap/>
            <w:vAlign w:val="bottom"/>
            <w:hideMark/>
          </w:tcPr>
          <w:p w14:paraId="46C08AD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33 138</w:t>
            </w:r>
          </w:p>
        </w:tc>
        <w:tc>
          <w:tcPr>
            <w:tcW w:w="820" w:type="dxa"/>
            <w:tcBorders>
              <w:top w:val="nil"/>
              <w:left w:val="nil"/>
              <w:bottom w:val="single" w:sz="4" w:space="0" w:color="auto"/>
              <w:right w:val="single" w:sz="4" w:space="0" w:color="auto"/>
            </w:tcBorders>
            <w:shd w:val="clear" w:color="auto" w:fill="auto"/>
            <w:noWrap/>
            <w:vAlign w:val="bottom"/>
            <w:hideMark/>
          </w:tcPr>
          <w:p w14:paraId="639BDD8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34 464</w:t>
            </w:r>
          </w:p>
        </w:tc>
        <w:tc>
          <w:tcPr>
            <w:tcW w:w="820" w:type="dxa"/>
            <w:tcBorders>
              <w:top w:val="nil"/>
              <w:left w:val="nil"/>
              <w:bottom w:val="single" w:sz="4" w:space="0" w:color="auto"/>
              <w:right w:val="single" w:sz="4" w:space="0" w:color="auto"/>
            </w:tcBorders>
            <w:shd w:val="clear" w:color="auto" w:fill="auto"/>
            <w:noWrap/>
            <w:vAlign w:val="bottom"/>
            <w:hideMark/>
          </w:tcPr>
          <w:p w14:paraId="6D8D97E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35 842</w:t>
            </w:r>
          </w:p>
        </w:tc>
        <w:tc>
          <w:tcPr>
            <w:tcW w:w="820" w:type="dxa"/>
            <w:tcBorders>
              <w:top w:val="nil"/>
              <w:left w:val="nil"/>
              <w:bottom w:val="single" w:sz="4" w:space="0" w:color="auto"/>
              <w:right w:val="single" w:sz="4" w:space="0" w:color="auto"/>
            </w:tcBorders>
            <w:shd w:val="clear" w:color="auto" w:fill="auto"/>
            <w:noWrap/>
            <w:vAlign w:val="bottom"/>
            <w:hideMark/>
          </w:tcPr>
          <w:p w14:paraId="6C0A0E7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37 276</w:t>
            </w:r>
          </w:p>
        </w:tc>
      </w:tr>
      <w:tr w:rsidR="004A3788" w:rsidRPr="00172CC0" w14:paraId="68C51565"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2FFE962"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4EA9153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w:t>
            </w:r>
          </w:p>
        </w:tc>
        <w:tc>
          <w:tcPr>
            <w:tcW w:w="820" w:type="dxa"/>
            <w:tcBorders>
              <w:top w:val="nil"/>
              <w:left w:val="nil"/>
              <w:bottom w:val="single" w:sz="4" w:space="0" w:color="auto"/>
              <w:right w:val="single" w:sz="4" w:space="0" w:color="auto"/>
            </w:tcBorders>
            <w:shd w:val="clear" w:color="auto" w:fill="auto"/>
            <w:noWrap/>
            <w:vAlign w:val="bottom"/>
            <w:hideMark/>
          </w:tcPr>
          <w:p w14:paraId="479EC24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89</w:t>
            </w:r>
          </w:p>
        </w:tc>
        <w:tc>
          <w:tcPr>
            <w:tcW w:w="820" w:type="dxa"/>
            <w:tcBorders>
              <w:top w:val="nil"/>
              <w:left w:val="nil"/>
              <w:bottom w:val="single" w:sz="4" w:space="0" w:color="auto"/>
              <w:right w:val="single" w:sz="4" w:space="0" w:color="auto"/>
            </w:tcBorders>
            <w:shd w:val="clear" w:color="auto" w:fill="auto"/>
            <w:noWrap/>
            <w:vAlign w:val="bottom"/>
            <w:hideMark/>
          </w:tcPr>
          <w:p w14:paraId="30910B7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103</w:t>
            </w:r>
          </w:p>
        </w:tc>
        <w:tc>
          <w:tcPr>
            <w:tcW w:w="820" w:type="dxa"/>
            <w:tcBorders>
              <w:top w:val="nil"/>
              <w:left w:val="nil"/>
              <w:bottom w:val="single" w:sz="4" w:space="0" w:color="auto"/>
              <w:right w:val="single" w:sz="4" w:space="0" w:color="auto"/>
            </w:tcBorders>
            <w:shd w:val="clear" w:color="000000" w:fill="D9D9D9"/>
            <w:noWrap/>
            <w:vAlign w:val="bottom"/>
            <w:hideMark/>
          </w:tcPr>
          <w:p w14:paraId="4770D77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120</w:t>
            </w:r>
          </w:p>
        </w:tc>
        <w:tc>
          <w:tcPr>
            <w:tcW w:w="820" w:type="dxa"/>
            <w:tcBorders>
              <w:top w:val="nil"/>
              <w:left w:val="nil"/>
              <w:bottom w:val="single" w:sz="4" w:space="0" w:color="auto"/>
              <w:right w:val="single" w:sz="4" w:space="0" w:color="auto"/>
            </w:tcBorders>
            <w:shd w:val="clear" w:color="auto" w:fill="auto"/>
            <w:noWrap/>
            <w:vAlign w:val="bottom"/>
            <w:hideMark/>
          </w:tcPr>
          <w:p w14:paraId="4F072C9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134</w:t>
            </w:r>
          </w:p>
        </w:tc>
        <w:tc>
          <w:tcPr>
            <w:tcW w:w="820" w:type="dxa"/>
            <w:tcBorders>
              <w:top w:val="nil"/>
              <w:left w:val="nil"/>
              <w:bottom w:val="single" w:sz="4" w:space="0" w:color="auto"/>
              <w:right w:val="single" w:sz="4" w:space="0" w:color="auto"/>
            </w:tcBorders>
            <w:shd w:val="clear" w:color="auto" w:fill="auto"/>
            <w:noWrap/>
            <w:vAlign w:val="bottom"/>
            <w:hideMark/>
          </w:tcPr>
          <w:p w14:paraId="6146DC2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150</w:t>
            </w:r>
          </w:p>
        </w:tc>
        <w:tc>
          <w:tcPr>
            <w:tcW w:w="820" w:type="dxa"/>
            <w:tcBorders>
              <w:top w:val="nil"/>
              <w:left w:val="nil"/>
              <w:bottom w:val="single" w:sz="4" w:space="0" w:color="auto"/>
              <w:right w:val="single" w:sz="4" w:space="0" w:color="auto"/>
            </w:tcBorders>
            <w:shd w:val="clear" w:color="auto" w:fill="auto"/>
            <w:noWrap/>
            <w:vAlign w:val="bottom"/>
            <w:hideMark/>
          </w:tcPr>
          <w:p w14:paraId="76786D3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168</w:t>
            </w:r>
          </w:p>
        </w:tc>
        <w:tc>
          <w:tcPr>
            <w:tcW w:w="820" w:type="dxa"/>
            <w:tcBorders>
              <w:top w:val="nil"/>
              <w:left w:val="nil"/>
              <w:bottom w:val="single" w:sz="4" w:space="0" w:color="auto"/>
              <w:right w:val="single" w:sz="4" w:space="0" w:color="auto"/>
            </w:tcBorders>
            <w:shd w:val="clear" w:color="auto" w:fill="auto"/>
            <w:noWrap/>
            <w:vAlign w:val="bottom"/>
            <w:hideMark/>
          </w:tcPr>
          <w:p w14:paraId="0503389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189</w:t>
            </w:r>
          </w:p>
        </w:tc>
        <w:tc>
          <w:tcPr>
            <w:tcW w:w="820" w:type="dxa"/>
            <w:tcBorders>
              <w:top w:val="nil"/>
              <w:left w:val="nil"/>
              <w:bottom w:val="single" w:sz="4" w:space="0" w:color="auto"/>
              <w:right w:val="single" w:sz="4" w:space="0" w:color="auto"/>
            </w:tcBorders>
            <w:shd w:val="clear" w:color="000000" w:fill="D9D9D9"/>
            <w:noWrap/>
            <w:vAlign w:val="bottom"/>
            <w:hideMark/>
          </w:tcPr>
          <w:p w14:paraId="679ECFB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211</w:t>
            </w:r>
          </w:p>
        </w:tc>
        <w:tc>
          <w:tcPr>
            <w:tcW w:w="820" w:type="dxa"/>
            <w:tcBorders>
              <w:top w:val="nil"/>
              <w:left w:val="nil"/>
              <w:bottom w:val="single" w:sz="4" w:space="0" w:color="auto"/>
              <w:right w:val="single" w:sz="4" w:space="0" w:color="auto"/>
            </w:tcBorders>
            <w:shd w:val="clear" w:color="auto" w:fill="auto"/>
            <w:noWrap/>
            <w:vAlign w:val="bottom"/>
            <w:hideMark/>
          </w:tcPr>
          <w:p w14:paraId="5292CD8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220</w:t>
            </w:r>
          </w:p>
        </w:tc>
        <w:tc>
          <w:tcPr>
            <w:tcW w:w="820" w:type="dxa"/>
            <w:tcBorders>
              <w:top w:val="nil"/>
              <w:left w:val="nil"/>
              <w:bottom w:val="single" w:sz="4" w:space="0" w:color="auto"/>
              <w:right w:val="single" w:sz="4" w:space="0" w:color="auto"/>
            </w:tcBorders>
            <w:shd w:val="clear" w:color="auto" w:fill="auto"/>
            <w:noWrap/>
            <w:vAlign w:val="bottom"/>
            <w:hideMark/>
          </w:tcPr>
          <w:p w14:paraId="64E2D90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228</w:t>
            </w:r>
          </w:p>
        </w:tc>
        <w:tc>
          <w:tcPr>
            <w:tcW w:w="820" w:type="dxa"/>
            <w:tcBorders>
              <w:top w:val="nil"/>
              <w:left w:val="nil"/>
              <w:bottom w:val="single" w:sz="4" w:space="0" w:color="auto"/>
              <w:right w:val="single" w:sz="4" w:space="0" w:color="auto"/>
            </w:tcBorders>
            <w:shd w:val="clear" w:color="auto" w:fill="auto"/>
            <w:noWrap/>
            <w:vAlign w:val="bottom"/>
            <w:hideMark/>
          </w:tcPr>
          <w:p w14:paraId="6DABE0F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238</w:t>
            </w:r>
          </w:p>
        </w:tc>
        <w:tc>
          <w:tcPr>
            <w:tcW w:w="820" w:type="dxa"/>
            <w:tcBorders>
              <w:top w:val="nil"/>
              <w:left w:val="nil"/>
              <w:bottom w:val="single" w:sz="4" w:space="0" w:color="auto"/>
              <w:right w:val="single" w:sz="4" w:space="0" w:color="auto"/>
            </w:tcBorders>
            <w:shd w:val="clear" w:color="auto" w:fill="auto"/>
            <w:noWrap/>
            <w:vAlign w:val="bottom"/>
            <w:hideMark/>
          </w:tcPr>
          <w:p w14:paraId="75E2494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247</w:t>
            </w:r>
          </w:p>
        </w:tc>
        <w:tc>
          <w:tcPr>
            <w:tcW w:w="820" w:type="dxa"/>
            <w:tcBorders>
              <w:top w:val="nil"/>
              <w:left w:val="nil"/>
              <w:bottom w:val="single" w:sz="4" w:space="0" w:color="auto"/>
              <w:right w:val="single" w:sz="4" w:space="0" w:color="auto"/>
            </w:tcBorders>
            <w:shd w:val="clear" w:color="auto" w:fill="auto"/>
            <w:noWrap/>
            <w:vAlign w:val="bottom"/>
            <w:hideMark/>
          </w:tcPr>
          <w:p w14:paraId="0521479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257</w:t>
            </w:r>
          </w:p>
        </w:tc>
      </w:tr>
      <w:tr w:rsidR="004A3788" w:rsidRPr="00172CC0" w14:paraId="02DA6A1E"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BD2A8D8"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0BA4488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38801A3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257ABDB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000000" w:fill="D9D9D9"/>
            <w:noWrap/>
            <w:vAlign w:val="bottom"/>
            <w:hideMark/>
          </w:tcPr>
          <w:p w14:paraId="70CE155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2D1572F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2AE9195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4B7F139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w:t>
            </w:r>
          </w:p>
        </w:tc>
        <w:tc>
          <w:tcPr>
            <w:tcW w:w="820" w:type="dxa"/>
            <w:tcBorders>
              <w:top w:val="nil"/>
              <w:left w:val="nil"/>
              <w:bottom w:val="single" w:sz="4" w:space="0" w:color="auto"/>
              <w:right w:val="single" w:sz="4" w:space="0" w:color="auto"/>
            </w:tcBorders>
            <w:shd w:val="clear" w:color="auto" w:fill="auto"/>
            <w:noWrap/>
            <w:vAlign w:val="bottom"/>
            <w:hideMark/>
          </w:tcPr>
          <w:p w14:paraId="651FB65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w:t>
            </w:r>
          </w:p>
        </w:tc>
        <w:tc>
          <w:tcPr>
            <w:tcW w:w="820" w:type="dxa"/>
            <w:tcBorders>
              <w:top w:val="nil"/>
              <w:left w:val="nil"/>
              <w:bottom w:val="single" w:sz="4" w:space="0" w:color="auto"/>
              <w:right w:val="single" w:sz="4" w:space="0" w:color="auto"/>
            </w:tcBorders>
            <w:shd w:val="clear" w:color="000000" w:fill="D9D9D9"/>
            <w:noWrap/>
            <w:vAlign w:val="bottom"/>
            <w:hideMark/>
          </w:tcPr>
          <w:p w14:paraId="0CA3E93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0736141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w:t>
            </w:r>
          </w:p>
        </w:tc>
        <w:tc>
          <w:tcPr>
            <w:tcW w:w="820" w:type="dxa"/>
            <w:tcBorders>
              <w:top w:val="nil"/>
              <w:left w:val="nil"/>
              <w:bottom w:val="single" w:sz="4" w:space="0" w:color="auto"/>
              <w:right w:val="single" w:sz="4" w:space="0" w:color="auto"/>
            </w:tcBorders>
            <w:shd w:val="clear" w:color="auto" w:fill="auto"/>
            <w:noWrap/>
            <w:vAlign w:val="bottom"/>
            <w:hideMark/>
          </w:tcPr>
          <w:p w14:paraId="40AD393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w:t>
            </w:r>
          </w:p>
        </w:tc>
        <w:tc>
          <w:tcPr>
            <w:tcW w:w="820" w:type="dxa"/>
            <w:tcBorders>
              <w:top w:val="nil"/>
              <w:left w:val="nil"/>
              <w:bottom w:val="single" w:sz="4" w:space="0" w:color="auto"/>
              <w:right w:val="single" w:sz="4" w:space="0" w:color="auto"/>
            </w:tcBorders>
            <w:shd w:val="clear" w:color="auto" w:fill="auto"/>
            <w:noWrap/>
            <w:vAlign w:val="bottom"/>
            <w:hideMark/>
          </w:tcPr>
          <w:p w14:paraId="507855F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w:t>
            </w:r>
          </w:p>
        </w:tc>
        <w:tc>
          <w:tcPr>
            <w:tcW w:w="820" w:type="dxa"/>
            <w:tcBorders>
              <w:top w:val="nil"/>
              <w:left w:val="nil"/>
              <w:bottom w:val="single" w:sz="4" w:space="0" w:color="auto"/>
              <w:right w:val="single" w:sz="4" w:space="0" w:color="auto"/>
            </w:tcBorders>
            <w:shd w:val="clear" w:color="auto" w:fill="auto"/>
            <w:noWrap/>
            <w:vAlign w:val="bottom"/>
            <w:hideMark/>
          </w:tcPr>
          <w:p w14:paraId="3387731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6E56612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w:t>
            </w:r>
          </w:p>
        </w:tc>
      </w:tr>
      <w:tr w:rsidR="004A3788" w:rsidRPr="00172CC0" w14:paraId="50DE3661"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025BD12"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12D3098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80</w:t>
            </w:r>
          </w:p>
        </w:tc>
        <w:tc>
          <w:tcPr>
            <w:tcW w:w="820" w:type="dxa"/>
            <w:tcBorders>
              <w:top w:val="nil"/>
              <w:left w:val="nil"/>
              <w:bottom w:val="single" w:sz="4" w:space="0" w:color="auto"/>
              <w:right w:val="single" w:sz="4" w:space="0" w:color="auto"/>
            </w:tcBorders>
            <w:shd w:val="clear" w:color="auto" w:fill="auto"/>
            <w:noWrap/>
            <w:vAlign w:val="bottom"/>
            <w:hideMark/>
          </w:tcPr>
          <w:p w14:paraId="45221E9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93</w:t>
            </w:r>
          </w:p>
        </w:tc>
        <w:tc>
          <w:tcPr>
            <w:tcW w:w="820" w:type="dxa"/>
            <w:tcBorders>
              <w:top w:val="nil"/>
              <w:left w:val="nil"/>
              <w:bottom w:val="single" w:sz="4" w:space="0" w:color="auto"/>
              <w:right w:val="single" w:sz="4" w:space="0" w:color="auto"/>
            </w:tcBorders>
            <w:shd w:val="clear" w:color="auto" w:fill="auto"/>
            <w:noWrap/>
            <w:vAlign w:val="bottom"/>
            <w:hideMark/>
          </w:tcPr>
          <w:p w14:paraId="48FB914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108</w:t>
            </w:r>
          </w:p>
        </w:tc>
        <w:tc>
          <w:tcPr>
            <w:tcW w:w="820" w:type="dxa"/>
            <w:tcBorders>
              <w:top w:val="nil"/>
              <w:left w:val="nil"/>
              <w:bottom w:val="single" w:sz="4" w:space="0" w:color="auto"/>
              <w:right w:val="single" w:sz="4" w:space="0" w:color="auto"/>
            </w:tcBorders>
            <w:shd w:val="clear" w:color="000000" w:fill="D9D9D9"/>
            <w:noWrap/>
            <w:vAlign w:val="bottom"/>
            <w:hideMark/>
          </w:tcPr>
          <w:p w14:paraId="7601C44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125</w:t>
            </w:r>
          </w:p>
        </w:tc>
        <w:tc>
          <w:tcPr>
            <w:tcW w:w="820" w:type="dxa"/>
            <w:tcBorders>
              <w:top w:val="nil"/>
              <w:left w:val="nil"/>
              <w:bottom w:val="single" w:sz="4" w:space="0" w:color="auto"/>
              <w:right w:val="single" w:sz="4" w:space="0" w:color="auto"/>
            </w:tcBorders>
            <w:shd w:val="clear" w:color="auto" w:fill="auto"/>
            <w:noWrap/>
            <w:vAlign w:val="bottom"/>
            <w:hideMark/>
          </w:tcPr>
          <w:p w14:paraId="3CD4F14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140</w:t>
            </w:r>
          </w:p>
        </w:tc>
        <w:tc>
          <w:tcPr>
            <w:tcW w:w="820" w:type="dxa"/>
            <w:tcBorders>
              <w:top w:val="nil"/>
              <w:left w:val="nil"/>
              <w:bottom w:val="single" w:sz="4" w:space="0" w:color="auto"/>
              <w:right w:val="single" w:sz="4" w:space="0" w:color="auto"/>
            </w:tcBorders>
            <w:shd w:val="clear" w:color="auto" w:fill="auto"/>
            <w:noWrap/>
            <w:vAlign w:val="bottom"/>
            <w:hideMark/>
          </w:tcPr>
          <w:p w14:paraId="5038FDE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157</w:t>
            </w:r>
          </w:p>
        </w:tc>
        <w:tc>
          <w:tcPr>
            <w:tcW w:w="820" w:type="dxa"/>
            <w:tcBorders>
              <w:top w:val="nil"/>
              <w:left w:val="nil"/>
              <w:bottom w:val="single" w:sz="4" w:space="0" w:color="auto"/>
              <w:right w:val="single" w:sz="4" w:space="0" w:color="auto"/>
            </w:tcBorders>
            <w:shd w:val="clear" w:color="auto" w:fill="auto"/>
            <w:noWrap/>
            <w:vAlign w:val="bottom"/>
            <w:hideMark/>
          </w:tcPr>
          <w:p w14:paraId="3571108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176</w:t>
            </w:r>
          </w:p>
        </w:tc>
        <w:tc>
          <w:tcPr>
            <w:tcW w:w="820" w:type="dxa"/>
            <w:tcBorders>
              <w:top w:val="nil"/>
              <w:left w:val="nil"/>
              <w:bottom w:val="single" w:sz="4" w:space="0" w:color="auto"/>
              <w:right w:val="single" w:sz="4" w:space="0" w:color="auto"/>
            </w:tcBorders>
            <w:shd w:val="clear" w:color="auto" w:fill="auto"/>
            <w:noWrap/>
            <w:vAlign w:val="bottom"/>
            <w:hideMark/>
          </w:tcPr>
          <w:p w14:paraId="4D932EA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197</w:t>
            </w:r>
          </w:p>
        </w:tc>
        <w:tc>
          <w:tcPr>
            <w:tcW w:w="820" w:type="dxa"/>
            <w:tcBorders>
              <w:top w:val="nil"/>
              <w:left w:val="nil"/>
              <w:bottom w:val="single" w:sz="4" w:space="0" w:color="auto"/>
              <w:right w:val="single" w:sz="4" w:space="0" w:color="auto"/>
            </w:tcBorders>
            <w:shd w:val="clear" w:color="000000" w:fill="D9D9D9"/>
            <w:noWrap/>
            <w:vAlign w:val="bottom"/>
            <w:hideMark/>
          </w:tcPr>
          <w:p w14:paraId="2271BE4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221</w:t>
            </w:r>
          </w:p>
        </w:tc>
        <w:tc>
          <w:tcPr>
            <w:tcW w:w="820" w:type="dxa"/>
            <w:tcBorders>
              <w:top w:val="nil"/>
              <w:left w:val="nil"/>
              <w:bottom w:val="single" w:sz="4" w:space="0" w:color="auto"/>
              <w:right w:val="single" w:sz="4" w:space="0" w:color="auto"/>
            </w:tcBorders>
            <w:shd w:val="clear" w:color="auto" w:fill="auto"/>
            <w:noWrap/>
            <w:vAlign w:val="bottom"/>
            <w:hideMark/>
          </w:tcPr>
          <w:p w14:paraId="009E263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230</w:t>
            </w:r>
          </w:p>
        </w:tc>
        <w:tc>
          <w:tcPr>
            <w:tcW w:w="820" w:type="dxa"/>
            <w:tcBorders>
              <w:top w:val="nil"/>
              <w:left w:val="nil"/>
              <w:bottom w:val="single" w:sz="4" w:space="0" w:color="auto"/>
              <w:right w:val="single" w:sz="4" w:space="0" w:color="auto"/>
            </w:tcBorders>
            <w:shd w:val="clear" w:color="auto" w:fill="auto"/>
            <w:noWrap/>
            <w:vAlign w:val="bottom"/>
            <w:hideMark/>
          </w:tcPr>
          <w:p w14:paraId="4E2D56E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239</w:t>
            </w:r>
          </w:p>
        </w:tc>
        <w:tc>
          <w:tcPr>
            <w:tcW w:w="820" w:type="dxa"/>
            <w:tcBorders>
              <w:top w:val="nil"/>
              <w:left w:val="nil"/>
              <w:bottom w:val="single" w:sz="4" w:space="0" w:color="auto"/>
              <w:right w:val="single" w:sz="4" w:space="0" w:color="auto"/>
            </w:tcBorders>
            <w:shd w:val="clear" w:color="auto" w:fill="auto"/>
            <w:noWrap/>
            <w:vAlign w:val="bottom"/>
            <w:hideMark/>
          </w:tcPr>
          <w:p w14:paraId="3C6B17C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248</w:t>
            </w:r>
          </w:p>
        </w:tc>
        <w:tc>
          <w:tcPr>
            <w:tcW w:w="820" w:type="dxa"/>
            <w:tcBorders>
              <w:top w:val="nil"/>
              <w:left w:val="nil"/>
              <w:bottom w:val="single" w:sz="4" w:space="0" w:color="auto"/>
              <w:right w:val="single" w:sz="4" w:space="0" w:color="auto"/>
            </w:tcBorders>
            <w:shd w:val="clear" w:color="auto" w:fill="auto"/>
            <w:noWrap/>
            <w:vAlign w:val="bottom"/>
            <w:hideMark/>
          </w:tcPr>
          <w:p w14:paraId="737D413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258</w:t>
            </w:r>
          </w:p>
        </w:tc>
        <w:tc>
          <w:tcPr>
            <w:tcW w:w="820" w:type="dxa"/>
            <w:tcBorders>
              <w:top w:val="nil"/>
              <w:left w:val="nil"/>
              <w:bottom w:val="single" w:sz="4" w:space="0" w:color="auto"/>
              <w:right w:val="single" w:sz="4" w:space="0" w:color="auto"/>
            </w:tcBorders>
            <w:shd w:val="clear" w:color="auto" w:fill="auto"/>
            <w:noWrap/>
            <w:vAlign w:val="bottom"/>
            <w:hideMark/>
          </w:tcPr>
          <w:p w14:paraId="273C56E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269</w:t>
            </w:r>
          </w:p>
        </w:tc>
      </w:tr>
      <w:tr w:rsidR="004A3788" w:rsidRPr="00172CC0" w14:paraId="7D656D15"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7D90100"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5B084E1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881</w:t>
            </w:r>
          </w:p>
        </w:tc>
        <w:tc>
          <w:tcPr>
            <w:tcW w:w="820" w:type="dxa"/>
            <w:tcBorders>
              <w:top w:val="nil"/>
              <w:left w:val="nil"/>
              <w:bottom w:val="single" w:sz="4" w:space="0" w:color="auto"/>
              <w:right w:val="single" w:sz="4" w:space="0" w:color="auto"/>
            </w:tcBorders>
            <w:shd w:val="clear" w:color="auto" w:fill="auto"/>
            <w:noWrap/>
            <w:vAlign w:val="bottom"/>
            <w:hideMark/>
          </w:tcPr>
          <w:p w14:paraId="68A7BFC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1 022</w:t>
            </w:r>
          </w:p>
        </w:tc>
        <w:tc>
          <w:tcPr>
            <w:tcW w:w="820" w:type="dxa"/>
            <w:tcBorders>
              <w:top w:val="nil"/>
              <w:left w:val="nil"/>
              <w:bottom w:val="single" w:sz="4" w:space="0" w:color="auto"/>
              <w:right w:val="single" w:sz="4" w:space="0" w:color="auto"/>
            </w:tcBorders>
            <w:shd w:val="clear" w:color="auto" w:fill="auto"/>
            <w:noWrap/>
            <w:vAlign w:val="bottom"/>
            <w:hideMark/>
          </w:tcPr>
          <w:p w14:paraId="067470A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1 186</w:t>
            </w:r>
          </w:p>
        </w:tc>
        <w:tc>
          <w:tcPr>
            <w:tcW w:w="820" w:type="dxa"/>
            <w:tcBorders>
              <w:top w:val="nil"/>
              <w:left w:val="nil"/>
              <w:bottom w:val="single" w:sz="4" w:space="0" w:color="auto"/>
              <w:right w:val="single" w:sz="4" w:space="0" w:color="auto"/>
            </w:tcBorders>
            <w:shd w:val="clear" w:color="000000" w:fill="D9D9D9"/>
            <w:noWrap/>
            <w:vAlign w:val="bottom"/>
            <w:hideMark/>
          </w:tcPr>
          <w:p w14:paraId="3C12CE8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1 376</w:t>
            </w:r>
          </w:p>
        </w:tc>
        <w:tc>
          <w:tcPr>
            <w:tcW w:w="820" w:type="dxa"/>
            <w:tcBorders>
              <w:top w:val="nil"/>
              <w:left w:val="nil"/>
              <w:bottom w:val="single" w:sz="4" w:space="0" w:color="auto"/>
              <w:right w:val="single" w:sz="4" w:space="0" w:color="auto"/>
            </w:tcBorders>
            <w:shd w:val="clear" w:color="auto" w:fill="auto"/>
            <w:noWrap/>
            <w:vAlign w:val="bottom"/>
            <w:hideMark/>
          </w:tcPr>
          <w:p w14:paraId="388AB1D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1 541</w:t>
            </w:r>
          </w:p>
        </w:tc>
        <w:tc>
          <w:tcPr>
            <w:tcW w:w="820" w:type="dxa"/>
            <w:tcBorders>
              <w:top w:val="nil"/>
              <w:left w:val="nil"/>
              <w:bottom w:val="single" w:sz="4" w:space="0" w:color="auto"/>
              <w:right w:val="single" w:sz="4" w:space="0" w:color="auto"/>
            </w:tcBorders>
            <w:shd w:val="clear" w:color="auto" w:fill="auto"/>
            <w:noWrap/>
            <w:vAlign w:val="bottom"/>
            <w:hideMark/>
          </w:tcPr>
          <w:p w14:paraId="3BD47A6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1 726</w:t>
            </w:r>
          </w:p>
        </w:tc>
        <w:tc>
          <w:tcPr>
            <w:tcW w:w="820" w:type="dxa"/>
            <w:tcBorders>
              <w:top w:val="nil"/>
              <w:left w:val="nil"/>
              <w:bottom w:val="single" w:sz="4" w:space="0" w:color="auto"/>
              <w:right w:val="single" w:sz="4" w:space="0" w:color="auto"/>
            </w:tcBorders>
            <w:shd w:val="clear" w:color="auto" w:fill="auto"/>
            <w:noWrap/>
            <w:vAlign w:val="bottom"/>
            <w:hideMark/>
          </w:tcPr>
          <w:p w14:paraId="6169060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1 933</w:t>
            </w:r>
          </w:p>
        </w:tc>
        <w:tc>
          <w:tcPr>
            <w:tcW w:w="820" w:type="dxa"/>
            <w:tcBorders>
              <w:top w:val="nil"/>
              <w:left w:val="nil"/>
              <w:bottom w:val="single" w:sz="4" w:space="0" w:color="auto"/>
              <w:right w:val="single" w:sz="4" w:space="0" w:color="auto"/>
            </w:tcBorders>
            <w:shd w:val="clear" w:color="auto" w:fill="auto"/>
            <w:noWrap/>
            <w:vAlign w:val="bottom"/>
            <w:hideMark/>
          </w:tcPr>
          <w:p w14:paraId="15192C5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2 165</w:t>
            </w:r>
          </w:p>
        </w:tc>
        <w:tc>
          <w:tcPr>
            <w:tcW w:w="820" w:type="dxa"/>
            <w:tcBorders>
              <w:top w:val="nil"/>
              <w:left w:val="nil"/>
              <w:bottom w:val="single" w:sz="4" w:space="0" w:color="auto"/>
              <w:right w:val="single" w:sz="4" w:space="0" w:color="auto"/>
            </w:tcBorders>
            <w:shd w:val="clear" w:color="000000" w:fill="D9D9D9"/>
            <w:noWrap/>
            <w:vAlign w:val="bottom"/>
            <w:hideMark/>
          </w:tcPr>
          <w:p w14:paraId="01C79BE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2 425</w:t>
            </w:r>
          </w:p>
        </w:tc>
        <w:tc>
          <w:tcPr>
            <w:tcW w:w="820" w:type="dxa"/>
            <w:tcBorders>
              <w:top w:val="nil"/>
              <w:left w:val="nil"/>
              <w:bottom w:val="single" w:sz="4" w:space="0" w:color="auto"/>
              <w:right w:val="single" w:sz="4" w:space="0" w:color="auto"/>
            </w:tcBorders>
            <w:shd w:val="clear" w:color="auto" w:fill="auto"/>
            <w:noWrap/>
            <w:vAlign w:val="bottom"/>
            <w:hideMark/>
          </w:tcPr>
          <w:p w14:paraId="61B444D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2 522</w:t>
            </w:r>
          </w:p>
        </w:tc>
        <w:tc>
          <w:tcPr>
            <w:tcW w:w="820" w:type="dxa"/>
            <w:tcBorders>
              <w:top w:val="nil"/>
              <w:left w:val="nil"/>
              <w:bottom w:val="single" w:sz="4" w:space="0" w:color="auto"/>
              <w:right w:val="single" w:sz="4" w:space="0" w:color="auto"/>
            </w:tcBorders>
            <w:shd w:val="clear" w:color="auto" w:fill="auto"/>
            <w:noWrap/>
            <w:vAlign w:val="bottom"/>
            <w:hideMark/>
          </w:tcPr>
          <w:p w14:paraId="5BC1726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2 622</w:t>
            </w:r>
          </w:p>
        </w:tc>
        <w:tc>
          <w:tcPr>
            <w:tcW w:w="820" w:type="dxa"/>
            <w:tcBorders>
              <w:top w:val="nil"/>
              <w:left w:val="nil"/>
              <w:bottom w:val="single" w:sz="4" w:space="0" w:color="auto"/>
              <w:right w:val="single" w:sz="4" w:space="0" w:color="auto"/>
            </w:tcBorders>
            <w:shd w:val="clear" w:color="auto" w:fill="auto"/>
            <w:noWrap/>
            <w:vAlign w:val="bottom"/>
            <w:hideMark/>
          </w:tcPr>
          <w:p w14:paraId="274EADC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2 727</w:t>
            </w:r>
          </w:p>
        </w:tc>
        <w:tc>
          <w:tcPr>
            <w:tcW w:w="820" w:type="dxa"/>
            <w:tcBorders>
              <w:top w:val="nil"/>
              <w:left w:val="nil"/>
              <w:bottom w:val="single" w:sz="4" w:space="0" w:color="auto"/>
              <w:right w:val="single" w:sz="4" w:space="0" w:color="auto"/>
            </w:tcBorders>
            <w:shd w:val="clear" w:color="auto" w:fill="auto"/>
            <w:noWrap/>
            <w:vAlign w:val="bottom"/>
            <w:hideMark/>
          </w:tcPr>
          <w:p w14:paraId="106DE61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2 836</w:t>
            </w:r>
          </w:p>
        </w:tc>
        <w:tc>
          <w:tcPr>
            <w:tcW w:w="820" w:type="dxa"/>
            <w:tcBorders>
              <w:top w:val="nil"/>
              <w:left w:val="nil"/>
              <w:bottom w:val="single" w:sz="4" w:space="0" w:color="auto"/>
              <w:right w:val="single" w:sz="4" w:space="0" w:color="auto"/>
            </w:tcBorders>
            <w:shd w:val="clear" w:color="auto" w:fill="auto"/>
            <w:noWrap/>
            <w:vAlign w:val="bottom"/>
            <w:hideMark/>
          </w:tcPr>
          <w:p w14:paraId="6320D3A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2 950</w:t>
            </w:r>
          </w:p>
        </w:tc>
      </w:tr>
      <w:tr w:rsidR="004A3788" w:rsidRPr="00172CC0" w14:paraId="67178551"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716CBA5"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008F4D1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8 293</w:t>
            </w:r>
          </w:p>
        </w:tc>
        <w:tc>
          <w:tcPr>
            <w:tcW w:w="820" w:type="dxa"/>
            <w:tcBorders>
              <w:top w:val="nil"/>
              <w:left w:val="nil"/>
              <w:bottom w:val="single" w:sz="4" w:space="0" w:color="auto"/>
              <w:right w:val="single" w:sz="4" w:space="0" w:color="auto"/>
            </w:tcBorders>
            <w:shd w:val="clear" w:color="auto" w:fill="auto"/>
            <w:noWrap/>
            <w:vAlign w:val="bottom"/>
            <w:hideMark/>
          </w:tcPr>
          <w:p w14:paraId="148D1E2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9 537</w:t>
            </w:r>
          </w:p>
        </w:tc>
        <w:tc>
          <w:tcPr>
            <w:tcW w:w="820" w:type="dxa"/>
            <w:tcBorders>
              <w:top w:val="nil"/>
              <w:left w:val="nil"/>
              <w:bottom w:val="single" w:sz="4" w:space="0" w:color="auto"/>
              <w:right w:val="single" w:sz="4" w:space="0" w:color="auto"/>
            </w:tcBorders>
            <w:shd w:val="clear" w:color="auto" w:fill="auto"/>
            <w:noWrap/>
            <w:vAlign w:val="bottom"/>
            <w:hideMark/>
          </w:tcPr>
          <w:p w14:paraId="04CAC43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10 968</w:t>
            </w:r>
          </w:p>
        </w:tc>
        <w:tc>
          <w:tcPr>
            <w:tcW w:w="820" w:type="dxa"/>
            <w:tcBorders>
              <w:top w:val="nil"/>
              <w:left w:val="nil"/>
              <w:bottom w:val="single" w:sz="4" w:space="0" w:color="auto"/>
              <w:right w:val="single" w:sz="4" w:space="0" w:color="auto"/>
            </w:tcBorders>
            <w:shd w:val="clear" w:color="000000" w:fill="D9D9D9"/>
            <w:noWrap/>
            <w:vAlign w:val="bottom"/>
            <w:hideMark/>
          </w:tcPr>
          <w:p w14:paraId="71D6559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12 613</w:t>
            </w:r>
          </w:p>
        </w:tc>
        <w:tc>
          <w:tcPr>
            <w:tcW w:w="820" w:type="dxa"/>
            <w:tcBorders>
              <w:top w:val="nil"/>
              <w:left w:val="nil"/>
              <w:bottom w:val="single" w:sz="4" w:space="0" w:color="auto"/>
              <w:right w:val="single" w:sz="4" w:space="0" w:color="auto"/>
            </w:tcBorders>
            <w:shd w:val="clear" w:color="auto" w:fill="auto"/>
            <w:noWrap/>
            <w:vAlign w:val="bottom"/>
            <w:hideMark/>
          </w:tcPr>
          <w:p w14:paraId="469EA81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13 243</w:t>
            </w:r>
          </w:p>
        </w:tc>
        <w:tc>
          <w:tcPr>
            <w:tcW w:w="820" w:type="dxa"/>
            <w:tcBorders>
              <w:top w:val="nil"/>
              <w:left w:val="nil"/>
              <w:bottom w:val="single" w:sz="4" w:space="0" w:color="auto"/>
              <w:right w:val="single" w:sz="4" w:space="0" w:color="auto"/>
            </w:tcBorders>
            <w:shd w:val="clear" w:color="auto" w:fill="auto"/>
            <w:noWrap/>
            <w:vAlign w:val="bottom"/>
            <w:hideMark/>
          </w:tcPr>
          <w:p w14:paraId="4FA3199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13 906</w:t>
            </w:r>
          </w:p>
        </w:tc>
        <w:tc>
          <w:tcPr>
            <w:tcW w:w="820" w:type="dxa"/>
            <w:tcBorders>
              <w:top w:val="nil"/>
              <w:left w:val="nil"/>
              <w:bottom w:val="single" w:sz="4" w:space="0" w:color="auto"/>
              <w:right w:val="single" w:sz="4" w:space="0" w:color="auto"/>
            </w:tcBorders>
            <w:shd w:val="clear" w:color="auto" w:fill="auto"/>
            <w:noWrap/>
            <w:vAlign w:val="bottom"/>
            <w:hideMark/>
          </w:tcPr>
          <w:p w14:paraId="3F19F8F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14 601</w:t>
            </w:r>
          </w:p>
        </w:tc>
        <w:tc>
          <w:tcPr>
            <w:tcW w:w="820" w:type="dxa"/>
            <w:tcBorders>
              <w:top w:val="nil"/>
              <w:left w:val="nil"/>
              <w:bottom w:val="single" w:sz="4" w:space="0" w:color="auto"/>
              <w:right w:val="single" w:sz="4" w:space="0" w:color="auto"/>
            </w:tcBorders>
            <w:shd w:val="clear" w:color="auto" w:fill="auto"/>
            <w:noWrap/>
            <w:vAlign w:val="bottom"/>
            <w:hideMark/>
          </w:tcPr>
          <w:p w14:paraId="62711BA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15 331</w:t>
            </w:r>
          </w:p>
        </w:tc>
        <w:tc>
          <w:tcPr>
            <w:tcW w:w="820" w:type="dxa"/>
            <w:tcBorders>
              <w:top w:val="nil"/>
              <w:left w:val="nil"/>
              <w:bottom w:val="single" w:sz="4" w:space="0" w:color="auto"/>
              <w:right w:val="single" w:sz="4" w:space="0" w:color="auto"/>
            </w:tcBorders>
            <w:shd w:val="clear" w:color="000000" w:fill="D9D9D9"/>
            <w:noWrap/>
            <w:vAlign w:val="bottom"/>
            <w:hideMark/>
          </w:tcPr>
          <w:p w14:paraId="283DF20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16 097</w:t>
            </w:r>
          </w:p>
        </w:tc>
        <w:tc>
          <w:tcPr>
            <w:tcW w:w="820" w:type="dxa"/>
            <w:tcBorders>
              <w:top w:val="nil"/>
              <w:left w:val="nil"/>
              <w:bottom w:val="single" w:sz="4" w:space="0" w:color="auto"/>
              <w:right w:val="single" w:sz="4" w:space="0" w:color="auto"/>
            </w:tcBorders>
            <w:shd w:val="clear" w:color="auto" w:fill="auto"/>
            <w:noWrap/>
            <w:vAlign w:val="bottom"/>
            <w:hideMark/>
          </w:tcPr>
          <w:p w14:paraId="6B7A46F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16 500</w:t>
            </w:r>
          </w:p>
        </w:tc>
        <w:tc>
          <w:tcPr>
            <w:tcW w:w="820" w:type="dxa"/>
            <w:tcBorders>
              <w:top w:val="nil"/>
              <w:left w:val="nil"/>
              <w:bottom w:val="single" w:sz="4" w:space="0" w:color="auto"/>
              <w:right w:val="single" w:sz="4" w:space="0" w:color="auto"/>
            </w:tcBorders>
            <w:shd w:val="clear" w:color="auto" w:fill="auto"/>
            <w:noWrap/>
            <w:vAlign w:val="bottom"/>
            <w:hideMark/>
          </w:tcPr>
          <w:p w14:paraId="4D013E7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16 912</w:t>
            </w:r>
          </w:p>
        </w:tc>
        <w:tc>
          <w:tcPr>
            <w:tcW w:w="820" w:type="dxa"/>
            <w:tcBorders>
              <w:top w:val="nil"/>
              <w:left w:val="nil"/>
              <w:bottom w:val="single" w:sz="4" w:space="0" w:color="auto"/>
              <w:right w:val="single" w:sz="4" w:space="0" w:color="auto"/>
            </w:tcBorders>
            <w:shd w:val="clear" w:color="auto" w:fill="auto"/>
            <w:noWrap/>
            <w:vAlign w:val="bottom"/>
            <w:hideMark/>
          </w:tcPr>
          <w:p w14:paraId="43C5E85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17 335</w:t>
            </w:r>
          </w:p>
        </w:tc>
        <w:tc>
          <w:tcPr>
            <w:tcW w:w="820" w:type="dxa"/>
            <w:tcBorders>
              <w:top w:val="nil"/>
              <w:left w:val="nil"/>
              <w:bottom w:val="single" w:sz="4" w:space="0" w:color="auto"/>
              <w:right w:val="single" w:sz="4" w:space="0" w:color="auto"/>
            </w:tcBorders>
            <w:shd w:val="clear" w:color="auto" w:fill="auto"/>
            <w:noWrap/>
            <w:vAlign w:val="bottom"/>
            <w:hideMark/>
          </w:tcPr>
          <w:p w14:paraId="1A6F49A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17 768</w:t>
            </w:r>
          </w:p>
        </w:tc>
        <w:tc>
          <w:tcPr>
            <w:tcW w:w="820" w:type="dxa"/>
            <w:tcBorders>
              <w:top w:val="nil"/>
              <w:left w:val="nil"/>
              <w:bottom w:val="single" w:sz="4" w:space="0" w:color="auto"/>
              <w:right w:val="single" w:sz="4" w:space="0" w:color="auto"/>
            </w:tcBorders>
            <w:shd w:val="clear" w:color="auto" w:fill="auto"/>
            <w:noWrap/>
            <w:vAlign w:val="bottom"/>
            <w:hideMark/>
          </w:tcPr>
          <w:p w14:paraId="3A68F1F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18 213</w:t>
            </w:r>
          </w:p>
        </w:tc>
      </w:tr>
      <w:tr w:rsidR="004A3788" w:rsidRPr="00172CC0" w14:paraId="7AC8AE61"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C62668C"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3604AE7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36 025</w:t>
            </w:r>
          </w:p>
        </w:tc>
        <w:tc>
          <w:tcPr>
            <w:tcW w:w="820" w:type="dxa"/>
            <w:tcBorders>
              <w:top w:val="nil"/>
              <w:left w:val="nil"/>
              <w:bottom w:val="single" w:sz="4" w:space="0" w:color="auto"/>
              <w:right w:val="single" w:sz="4" w:space="0" w:color="auto"/>
            </w:tcBorders>
            <w:shd w:val="clear" w:color="auto" w:fill="auto"/>
            <w:noWrap/>
            <w:vAlign w:val="bottom"/>
            <w:hideMark/>
          </w:tcPr>
          <w:p w14:paraId="6CA638D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42 509</w:t>
            </w:r>
          </w:p>
        </w:tc>
        <w:tc>
          <w:tcPr>
            <w:tcW w:w="820" w:type="dxa"/>
            <w:tcBorders>
              <w:top w:val="nil"/>
              <w:left w:val="nil"/>
              <w:bottom w:val="single" w:sz="4" w:space="0" w:color="auto"/>
              <w:right w:val="single" w:sz="4" w:space="0" w:color="auto"/>
            </w:tcBorders>
            <w:shd w:val="clear" w:color="auto" w:fill="auto"/>
            <w:noWrap/>
            <w:vAlign w:val="bottom"/>
            <w:hideMark/>
          </w:tcPr>
          <w:p w14:paraId="3FDF64A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49 310</w:t>
            </w:r>
          </w:p>
        </w:tc>
        <w:tc>
          <w:tcPr>
            <w:tcW w:w="820" w:type="dxa"/>
            <w:tcBorders>
              <w:top w:val="nil"/>
              <w:left w:val="nil"/>
              <w:bottom w:val="single" w:sz="4" w:space="0" w:color="auto"/>
              <w:right w:val="single" w:sz="4" w:space="0" w:color="auto"/>
            </w:tcBorders>
            <w:shd w:val="clear" w:color="000000" w:fill="D9D9D9"/>
            <w:noWrap/>
            <w:vAlign w:val="bottom"/>
            <w:hideMark/>
          </w:tcPr>
          <w:p w14:paraId="782423C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58 186</w:t>
            </w:r>
          </w:p>
        </w:tc>
        <w:tc>
          <w:tcPr>
            <w:tcW w:w="820" w:type="dxa"/>
            <w:tcBorders>
              <w:top w:val="nil"/>
              <w:left w:val="nil"/>
              <w:bottom w:val="single" w:sz="4" w:space="0" w:color="auto"/>
              <w:right w:val="single" w:sz="4" w:space="0" w:color="auto"/>
            </w:tcBorders>
            <w:shd w:val="clear" w:color="auto" w:fill="auto"/>
            <w:noWrap/>
            <w:vAlign w:val="bottom"/>
            <w:hideMark/>
          </w:tcPr>
          <w:p w14:paraId="1D7D07A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62 841</w:t>
            </w:r>
          </w:p>
        </w:tc>
        <w:tc>
          <w:tcPr>
            <w:tcW w:w="820" w:type="dxa"/>
            <w:tcBorders>
              <w:top w:val="nil"/>
              <w:left w:val="nil"/>
              <w:bottom w:val="single" w:sz="4" w:space="0" w:color="auto"/>
              <w:right w:val="single" w:sz="4" w:space="0" w:color="auto"/>
            </w:tcBorders>
            <w:shd w:val="clear" w:color="auto" w:fill="auto"/>
            <w:noWrap/>
            <w:vAlign w:val="bottom"/>
            <w:hideMark/>
          </w:tcPr>
          <w:p w14:paraId="609B1F1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67 869</w:t>
            </w:r>
          </w:p>
        </w:tc>
        <w:tc>
          <w:tcPr>
            <w:tcW w:w="820" w:type="dxa"/>
            <w:tcBorders>
              <w:top w:val="nil"/>
              <w:left w:val="nil"/>
              <w:bottom w:val="single" w:sz="4" w:space="0" w:color="auto"/>
              <w:right w:val="single" w:sz="4" w:space="0" w:color="auto"/>
            </w:tcBorders>
            <w:shd w:val="clear" w:color="auto" w:fill="auto"/>
            <w:noWrap/>
            <w:vAlign w:val="bottom"/>
            <w:hideMark/>
          </w:tcPr>
          <w:p w14:paraId="3A042FD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73 298</w:t>
            </w:r>
          </w:p>
        </w:tc>
        <w:tc>
          <w:tcPr>
            <w:tcW w:w="820" w:type="dxa"/>
            <w:tcBorders>
              <w:top w:val="nil"/>
              <w:left w:val="nil"/>
              <w:bottom w:val="single" w:sz="4" w:space="0" w:color="auto"/>
              <w:right w:val="single" w:sz="4" w:space="0" w:color="auto"/>
            </w:tcBorders>
            <w:shd w:val="clear" w:color="auto" w:fill="auto"/>
            <w:noWrap/>
            <w:vAlign w:val="bottom"/>
            <w:hideMark/>
          </w:tcPr>
          <w:p w14:paraId="4DAB077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79 162</w:t>
            </w:r>
          </w:p>
        </w:tc>
        <w:tc>
          <w:tcPr>
            <w:tcW w:w="820" w:type="dxa"/>
            <w:tcBorders>
              <w:top w:val="nil"/>
              <w:left w:val="nil"/>
              <w:bottom w:val="single" w:sz="4" w:space="0" w:color="auto"/>
              <w:right w:val="single" w:sz="4" w:space="0" w:color="auto"/>
            </w:tcBorders>
            <w:shd w:val="clear" w:color="000000" w:fill="D9D9D9"/>
            <w:noWrap/>
            <w:vAlign w:val="bottom"/>
            <w:hideMark/>
          </w:tcPr>
          <w:p w14:paraId="354A565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85 495</w:t>
            </w:r>
          </w:p>
        </w:tc>
        <w:tc>
          <w:tcPr>
            <w:tcW w:w="820" w:type="dxa"/>
            <w:tcBorders>
              <w:top w:val="nil"/>
              <w:left w:val="nil"/>
              <w:bottom w:val="single" w:sz="4" w:space="0" w:color="auto"/>
              <w:right w:val="single" w:sz="4" w:space="0" w:color="auto"/>
            </w:tcBorders>
            <w:shd w:val="clear" w:color="auto" w:fill="auto"/>
            <w:noWrap/>
            <w:vAlign w:val="bottom"/>
            <w:hideMark/>
          </w:tcPr>
          <w:p w14:paraId="7FDE457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88 915</w:t>
            </w:r>
          </w:p>
        </w:tc>
        <w:tc>
          <w:tcPr>
            <w:tcW w:w="820" w:type="dxa"/>
            <w:tcBorders>
              <w:top w:val="nil"/>
              <w:left w:val="nil"/>
              <w:bottom w:val="single" w:sz="4" w:space="0" w:color="auto"/>
              <w:right w:val="single" w:sz="4" w:space="0" w:color="auto"/>
            </w:tcBorders>
            <w:shd w:val="clear" w:color="auto" w:fill="auto"/>
            <w:noWrap/>
            <w:vAlign w:val="bottom"/>
            <w:hideMark/>
          </w:tcPr>
          <w:p w14:paraId="0D1B5FC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92 471</w:t>
            </w:r>
          </w:p>
        </w:tc>
        <w:tc>
          <w:tcPr>
            <w:tcW w:w="820" w:type="dxa"/>
            <w:tcBorders>
              <w:top w:val="nil"/>
              <w:left w:val="nil"/>
              <w:bottom w:val="single" w:sz="4" w:space="0" w:color="auto"/>
              <w:right w:val="single" w:sz="4" w:space="0" w:color="auto"/>
            </w:tcBorders>
            <w:shd w:val="clear" w:color="auto" w:fill="auto"/>
            <w:noWrap/>
            <w:vAlign w:val="bottom"/>
            <w:hideMark/>
          </w:tcPr>
          <w:p w14:paraId="6E368A8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96 170</w:t>
            </w:r>
          </w:p>
        </w:tc>
        <w:tc>
          <w:tcPr>
            <w:tcW w:w="820" w:type="dxa"/>
            <w:tcBorders>
              <w:top w:val="nil"/>
              <w:left w:val="nil"/>
              <w:bottom w:val="single" w:sz="4" w:space="0" w:color="auto"/>
              <w:right w:val="single" w:sz="4" w:space="0" w:color="auto"/>
            </w:tcBorders>
            <w:shd w:val="clear" w:color="auto" w:fill="auto"/>
            <w:noWrap/>
            <w:vAlign w:val="bottom"/>
            <w:hideMark/>
          </w:tcPr>
          <w:p w14:paraId="3D6DDF3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100 017</w:t>
            </w:r>
          </w:p>
        </w:tc>
        <w:tc>
          <w:tcPr>
            <w:tcW w:w="820" w:type="dxa"/>
            <w:tcBorders>
              <w:top w:val="nil"/>
              <w:left w:val="nil"/>
              <w:bottom w:val="single" w:sz="4" w:space="0" w:color="auto"/>
              <w:right w:val="single" w:sz="4" w:space="0" w:color="auto"/>
            </w:tcBorders>
            <w:shd w:val="clear" w:color="auto" w:fill="auto"/>
            <w:noWrap/>
            <w:vAlign w:val="bottom"/>
            <w:hideMark/>
          </w:tcPr>
          <w:p w14:paraId="3B1A4B5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104 018</w:t>
            </w:r>
          </w:p>
        </w:tc>
      </w:tr>
      <w:tr w:rsidR="004A3788" w:rsidRPr="00172CC0" w14:paraId="561EF32B"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FD6A968"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692E09D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263B8DB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auto" w:fill="auto"/>
            <w:noWrap/>
            <w:vAlign w:val="bottom"/>
            <w:hideMark/>
          </w:tcPr>
          <w:p w14:paraId="55B76EF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w:t>
            </w:r>
          </w:p>
        </w:tc>
        <w:tc>
          <w:tcPr>
            <w:tcW w:w="820" w:type="dxa"/>
            <w:tcBorders>
              <w:top w:val="nil"/>
              <w:left w:val="nil"/>
              <w:bottom w:val="single" w:sz="4" w:space="0" w:color="auto"/>
              <w:right w:val="single" w:sz="4" w:space="0" w:color="auto"/>
            </w:tcBorders>
            <w:shd w:val="clear" w:color="000000" w:fill="D9D9D9"/>
            <w:noWrap/>
            <w:vAlign w:val="bottom"/>
            <w:hideMark/>
          </w:tcPr>
          <w:p w14:paraId="7928748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w:t>
            </w:r>
          </w:p>
        </w:tc>
        <w:tc>
          <w:tcPr>
            <w:tcW w:w="820" w:type="dxa"/>
            <w:tcBorders>
              <w:top w:val="nil"/>
              <w:left w:val="nil"/>
              <w:bottom w:val="single" w:sz="4" w:space="0" w:color="auto"/>
              <w:right w:val="single" w:sz="4" w:space="0" w:color="auto"/>
            </w:tcBorders>
            <w:shd w:val="clear" w:color="auto" w:fill="auto"/>
            <w:noWrap/>
            <w:vAlign w:val="bottom"/>
            <w:hideMark/>
          </w:tcPr>
          <w:p w14:paraId="200C7DB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1A3EF74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w:t>
            </w:r>
          </w:p>
        </w:tc>
        <w:tc>
          <w:tcPr>
            <w:tcW w:w="820" w:type="dxa"/>
            <w:tcBorders>
              <w:top w:val="nil"/>
              <w:left w:val="nil"/>
              <w:bottom w:val="single" w:sz="4" w:space="0" w:color="auto"/>
              <w:right w:val="single" w:sz="4" w:space="0" w:color="auto"/>
            </w:tcBorders>
            <w:shd w:val="clear" w:color="auto" w:fill="auto"/>
            <w:noWrap/>
            <w:vAlign w:val="bottom"/>
            <w:hideMark/>
          </w:tcPr>
          <w:p w14:paraId="7CA1EC1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w:t>
            </w:r>
          </w:p>
        </w:tc>
        <w:tc>
          <w:tcPr>
            <w:tcW w:w="820" w:type="dxa"/>
            <w:tcBorders>
              <w:top w:val="nil"/>
              <w:left w:val="nil"/>
              <w:bottom w:val="single" w:sz="4" w:space="0" w:color="auto"/>
              <w:right w:val="single" w:sz="4" w:space="0" w:color="auto"/>
            </w:tcBorders>
            <w:shd w:val="clear" w:color="auto" w:fill="auto"/>
            <w:noWrap/>
            <w:vAlign w:val="bottom"/>
            <w:hideMark/>
          </w:tcPr>
          <w:p w14:paraId="6AEADAC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w:t>
            </w:r>
          </w:p>
        </w:tc>
        <w:tc>
          <w:tcPr>
            <w:tcW w:w="820" w:type="dxa"/>
            <w:tcBorders>
              <w:top w:val="nil"/>
              <w:left w:val="nil"/>
              <w:bottom w:val="single" w:sz="4" w:space="0" w:color="auto"/>
              <w:right w:val="single" w:sz="4" w:space="0" w:color="auto"/>
            </w:tcBorders>
            <w:shd w:val="clear" w:color="000000" w:fill="D9D9D9"/>
            <w:noWrap/>
            <w:vAlign w:val="bottom"/>
            <w:hideMark/>
          </w:tcPr>
          <w:p w14:paraId="4ED8464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w:t>
            </w:r>
          </w:p>
        </w:tc>
        <w:tc>
          <w:tcPr>
            <w:tcW w:w="820" w:type="dxa"/>
            <w:tcBorders>
              <w:top w:val="nil"/>
              <w:left w:val="nil"/>
              <w:bottom w:val="single" w:sz="4" w:space="0" w:color="auto"/>
              <w:right w:val="single" w:sz="4" w:space="0" w:color="auto"/>
            </w:tcBorders>
            <w:shd w:val="clear" w:color="auto" w:fill="auto"/>
            <w:noWrap/>
            <w:vAlign w:val="bottom"/>
            <w:hideMark/>
          </w:tcPr>
          <w:p w14:paraId="5A0D1C5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w:t>
            </w:r>
          </w:p>
        </w:tc>
        <w:tc>
          <w:tcPr>
            <w:tcW w:w="820" w:type="dxa"/>
            <w:tcBorders>
              <w:top w:val="nil"/>
              <w:left w:val="nil"/>
              <w:bottom w:val="single" w:sz="4" w:space="0" w:color="auto"/>
              <w:right w:val="single" w:sz="4" w:space="0" w:color="auto"/>
            </w:tcBorders>
            <w:shd w:val="clear" w:color="auto" w:fill="auto"/>
            <w:noWrap/>
            <w:vAlign w:val="bottom"/>
            <w:hideMark/>
          </w:tcPr>
          <w:p w14:paraId="4404E37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w:t>
            </w:r>
          </w:p>
        </w:tc>
        <w:tc>
          <w:tcPr>
            <w:tcW w:w="820" w:type="dxa"/>
            <w:tcBorders>
              <w:top w:val="nil"/>
              <w:left w:val="nil"/>
              <w:bottom w:val="single" w:sz="4" w:space="0" w:color="auto"/>
              <w:right w:val="single" w:sz="4" w:space="0" w:color="auto"/>
            </w:tcBorders>
            <w:shd w:val="clear" w:color="auto" w:fill="auto"/>
            <w:noWrap/>
            <w:vAlign w:val="bottom"/>
            <w:hideMark/>
          </w:tcPr>
          <w:p w14:paraId="0A97060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56</w:t>
            </w:r>
          </w:p>
        </w:tc>
        <w:tc>
          <w:tcPr>
            <w:tcW w:w="820" w:type="dxa"/>
            <w:tcBorders>
              <w:top w:val="nil"/>
              <w:left w:val="nil"/>
              <w:bottom w:val="single" w:sz="4" w:space="0" w:color="auto"/>
              <w:right w:val="single" w:sz="4" w:space="0" w:color="auto"/>
            </w:tcBorders>
            <w:shd w:val="clear" w:color="auto" w:fill="auto"/>
            <w:noWrap/>
            <w:vAlign w:val="bottom"/>
            <w:hideMark/>
          </w:tcPr>
          <w:p w14:paraId="5ECE099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w:t>
            </w:r>
          </w:p>
        </w:tc>
        <w:tc>
          <w:tcPr>
            <w:tcW w:w="820" w:type="dxa"/>
            <w:tcBorders>
              <w:top w:val="nil"/>
              <w:left w:val="nil"/>
              <w:bottom w:val="single" w:sz="4" w:space="0" w:color="auto"/>
              <w:right w:val="single" w:sz="4" w:space="0" w:color="auto"/>
            </w:tcBorders>
            <w:shd w:val="clear" w:color="auto" w:fill="auto"/>
            <w:noWrap/>
            <w:vAlign w:val="bottom"/>
            <w:hideMark/>
          </w:tcPr>
          <w:p w14:paraId="2151B1C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w:t>
            </w:r>
          </w:p>
        </w:tc>
      </w:tr>
      <w:tr w:rsidR="004A3788" w:rsidRPr="00172CC0" w14:paraId="6577DCDD"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C638F76"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12838FB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5C2D1E0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400</w:t>
            </w:r>
          </w:p>
        </w:tc>
        <w:tc>
          <w:tcPr>
            <w:tcW w:w="820" w:type="dxa"/>
            <w:tcBorders>
              <w:top w:val="nil"/>
              <w:left w:val="nil"/>
              <w:bottom w:val="single" w:sz="4" w:space="0" w:color="auto"/>
              <w:right w:val="single" w:sz="4" w:space="0" w:color="auto"/>
            </w:tcBorders>
            <w:shd w:val="clear" w:color="auto" w:fill="auto"/>
            <w:noWrap/>
            <w:vAlign w:val="bottom"/>
            <w:hideMark/>
          </w:tcPr>
          <w:p w14:paraId="49E67F8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464</w:t>
            </w:r>
          </w:p>
        </w:tc>
        <w:tc>
          <w:tcPr>
            <w:tcW w:w="820" w:type="dxa"/>
            <w:tcBorders>
              <w:top w:val="nil"/>
              <w:left w:val="nil"/>
              <w:bottom w:val="single" w:sz="4" w:space="0" w:color="auto"/>
              <w:right w:val="single" w:sz="4" w:space="0" w:color="auto"/>
            </w:tcBorders>
            <w:shd w:val="clear" w:color="000000" w:fill="D9D9D9"/>
            <w:noWrap/>
            <w:vAlign w:val="bottom"/>
            <w:hideMark/>
          </w:tcPr>
          <w:p w14:paraId="2AB7880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538</w:t>
            </w:r>
          </w:p>
        </w:tc>
        <w:tc>
          <w:tcPr>
            <w:tcW w:w="820" w:type="dxa"/>
            <w:tcBorders>
              <w:top w:val="nil"/>
              <w:left w:val="nil"/>
              <w:bottom w:val="single" w:sz="4" w:space="0" w:color="auto"/>
              <w:right w:val="single" w:sz="4" w:space="0" w:color="auto"/>
            </w:tcBorders>
            <w:shd w:val="clear" w:color="auto" w:fill="auto"/>
            <w:noWrap/>
            <w:vAlign w:val="bottom"/>
            <w:hideMark/>
          </w:tcPr>
          <w:p w14:paraId="5DEB606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603</w:t>
            </w:r>
          </w:p>
        </w:tc>
        <w:tc>
          <w:tcPr>
            <w:tcW w:w="820" w:type="dxa"/>
            <w:tcBorders>
              <w:top w:val="nil"/>
              <w:left w:val="nil"/>
              <w:bottom w:val="single" w:sz="4" w:space="0" w:color="auto"/>
              <w:right w:val="single" w:sz="4" w:space="0" w:color="auto"/>
            </w:tcBorders>
            <w:shd w:val="clear" w:color="auto" w:fill="auto"/>
            <w:noWrap/>
            <w:vAlign w:val="bottom"/>
            <w:hideMark/>
          </w:tcPr>
          <w:p w14:paraId="29DDDE5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675</w:t>
            </w:r>
          </w:p>
        </w:tc>
        <w:tc>
          <w:tcPr>
            <w:tcW w:w="820" w:type="dxa"/>
            <w:tcBorders>
              <w:top w:val="nil"/>
              <w:left w:val="nil"/>
              <w:bottom w:val="single" w:sz="4" w:space="0" w:color="auto"/>
              <w:right w:val="single" w:sz="4" w:space="0" w:color="auto"/>
            </w:tcBorders>
            <w:shd w:val="clear" w:color="auto" w:fill="auto"/>
            <w:noWrap/>
            <w:vAlign w:val="bottom"/>
            <w:hideMark/>
          </w:tcPr>
          <w:p w14:paraId="3FA71BF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756</w:t>
            </w:r>
          </w:p>
        </w:tc>
        <w:tc>
          <w:tcPr>
            <w:tcW w:w="820" w:type="dxa"/>
            <w:tcBorders>
              <w:top w:val="nil"/>
              <w:left w:val="nil"/>
              <w:bottom w:val="single" w:sz="4" w:space="0" w:color="auto"/>
              <w:right w:val="single" w:sz="4" w:space="0" w:color="auto"/>
            </w:tcBorders>
            <w:shd w:val="clear" w:color="auto" w:fill="auto"/>
            <w:noWrap/>
            <w:vAlign w:val="bottom"/>
            <w:hideMark/>
          </w:tcPr>
          <w:p w14:paraId="08E9090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847</w:t>
            </w:r>
          </w:p>
        </w:tc>
        <w:tc>
          <w:tcPr>
            <w:tcW w:w="820" w:type="dxa"/>
            <w:tcBorders>
              <w:top w:val="nil"/>
              <w:left w:val="nil"/>
              <w:bottom w:val="single" w:sz="4" w:space="0" w:color="auto"/>
              <w:right w:val="single" w:sz="4" w:space="0" w:color="auto"/>
            </w:tcBorders>
            <w:shd w:val="clear" w:color="000000" w:fill="D9D9D9"/>
            <w:noWrap/>
            <w:vAlign w:val="bottom"/>
            <w:hideMark/>
          </w:tcPr>
          <w:p w14:paraId="6F0C4F1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949</w:t>
            </w:r>
          </w:p>
        </w:tc>
        <w:tc>
          <w:tcPr>
            <w:tcW w:w="820" w:type="dxa"/>
            <w:tcBorders>
              <w:top w:val="nil"/>
              <w:left w:val="nil"/>
              <w:bottom w:val="single" w:sz="4" w:space="0" w:color="auto"/>
              <w:right w:val="single" w:sz="4" w:space="0" w:color="auto"/>
            </w:tcBorders>
            <w:shd w:val="clear" w:color="auto" w:fill="auto"/>
            <w:noWrap/>
            <w:vAlign w:val="bottom"/>
            <w:hideMark/>
          </w:tcPr>
          <w:p w14:paraId="4644429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987</w:t>
            </w:r>
          </w:p>
        </w:tc>
        <w:tc>
          <w:tcPr>
            <w:tcW w:w="820" w:type="dxa"/>
            <w:tcBorders>
              <w:top w:val="nil"/>
              <w:left w:val="nil"/>
              <w:bottom w:val="single" w:sz="4" w:space="0" w:color="auto"/>
              <w:right w:val="single" w:sz="4" w:space="0" w:color="auto"/>
            </w:tcBorders>
            <w:shd w:val="clear" w:color="auto" w:fill="auto"/>
            <w:noWrap/>
            <w:vAlign w:val="bottom"/>
            <w:hideMark/>
          </w:tcPr>
          <w:p w14:paraId="43BB44B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1 026</w:t>
            </w:r>
          </w:p>
        </w:tc>
        <w:tc>
          <w:tcPr>
            <w:tcW w:w="820" w:type="dxa"/>
            <w:tcBorders>
              <w:top w:val="nil"/>
              <w:left w:val="nil"/>
              <w:bottom w:val="single" w:sz="4" w:space="0" w:color="auto"/>
              <w:right w:val="single" w:sz="4" w:space="0" w:color="auto"/>
            </w:tcBorders>
            <w:shd w:val="clear" w:color="auto" w:fill="auto"/>
            <w:noWrap/>
            <w:vAlign w:val="bottom"/>
            <w:hideMark/>
          </w:tcPr>
          <w:p w14:paraId="0248F51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1 067</w:t>
            </w:r>
          </w:p>
        </w:tc>
        <w:tc>
          <w:tcPr>
            <w:tcW w:w="820" w:type="dxa"/>
            <w:tcBorders>
              <w:top w:val="nil"/>
              <w:left w:val="nil"/>
              <w:bottom w:val="single" w:sz="4" w:space="0" w:color="auto"/>
              <w:right w:val="single" w:sz="4" w:space="0" w:color="auto"/>
            </w:tcBorders>
            <w:shd w:val="clear" w:color="auto" w:fill="auto"/>
            <w:noWrap/>
            <w:vAlign w:val="bottom"/>
            <w:hideMark/>
          </w:tcPr>
          <w:p w14:paraId="43EFDC9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1 110</w:t>
            </w:r>
          </w:p>
        </w:tc>
        <w:tc>
          <w:tcPr>
            <w:tcW w:w="820" w:type="dxa"/>
            <w:tcBorders>
              <w:top w:val="nil"/>
              <w:left w:val="nil"/>
              <w:bottom w:val="single" w:sz="4" w:space="0" w:color="auto"/>
              <w:right w:val="single" w:sz="4" w:space="0" w:color="auto"/>
            </w:tcBorders>
            <w:shd w:val="clear" w:color="auto" w:fill="auto"/>
            <w:noWrap/>
            <w:vAlign w:val="bottom"/>
            <w:hideMark/>
          </w:tcPr>
          <w:p w14:paraId="63EF114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1 154</w:t>
            </w:r>
          </w:p>
        </w:tc>
      </w:tr>
      <w:tr w:rsidR="004A3788" w:rsidRPr="00172CC0" w14:paraId="6638AB9E"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260E9F8"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1AFCA73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317</w:t>
            </w:r>
          </w:p>
        </w:tc>
        <w:tc>
          <w:tcPr>
            <w:tcW w:w="820" w:type="dxa"/>
            <w:tcBorders>
              <w:top w:val="nil"/>
              <w:left w:val="nil"/>
              <w:bottom w:val="single" w:sz="4" w:space="0" w:color="auto"/>
              <w:right w:val="single" w:sz="4" w:space="0" w:color="auto"/>
            </w:tcBorders>
            <w:shd w:val="clear" w:color="auto" w:fill="auto"/>
            <w:noWrap/>
            <w:vAlign w:val="bottom"/>
            <w:hideMark/>
          </w:tcPr>
          <w:p w14:paraId="69A78D7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368</w:t>
            </w:r>
          </w:p>
        </w:tc>
        <w:tc>
          <w:tcPr>
            <w:tcW w:w="820" w:type="dxa"/>
            <w:tcBorders>
              <w:top w:val="nil"/>
              <w:left w:val="nil"/>
              <w:bottom w:val="single" w:sz="4" w:space="0" w:color="auto"/>
              <w:right w:val="single" w:sz="4" w:space="0" w:color="auto"/>
            </w:tcBorders>
            <w:shd w:val="clear" w:color="auto" w:fill="auto"/>
            <w:noWrap/>
            <w:vAlign w:val="bottom"/>
            <w:hideMark/>
          </w:tcPr>
          <w:p w14:paraId="5BEB200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427</w:t>
            </w:r>
          </w:p>
        </w:tc>
        <w:tc>
          <w:tcPr>
            <w:tcW w:w="820" w:type="dxa"/>
            <w:tcBorders>
              <w:top w:val="nil"/>
              <w:left w:val="nil"/>
              <w:bottom w:val="single" w:sz="4" w:space="0" w:color="auto"/>
              <w:right w:val="single" w:sz="4" w:space="0" w:color="auto"/>
            </w:tcBorders>
            <w:shd w:val="clear" w:color="000000" w:fill="D9D9D9"/>
            <w:noWrap/>
            <w:vAlign w:val="bottom"/>
            <w:hideMark/>
          </w:tcPr>
          <w:p w14:paraId="66390B9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495</w:t>
            </w:r>
          </w:p>
        </w:tc>
        <w:tc>
          <w:tcPr>
            <w:tcW w:w="820" w:type="dxa"/>
            <w:tcBorders>
              <w:top w:val="nil"/>
              <w:left w:val="nil"/>
              <w:bottom w:val="single" w:sz="4" w:space="0" w:color="auto"/>
              <w:right w:val="single" w:sz="4" w:space="0" w:color="auto"/>
            </w:tcBorders>
            <w:shd w:val="clear" w:color="auto" w:fill="auto"/>
            <w:noWrap/>
            <w:vAlign w:val="bottom"/>
            <w:hideMark/>
          </w:tcPr>
          <w:p w14:paraId="357F095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555</w:t>
            </w:r>
          </w:p>
        </w:tc>
        <w:tc>
          <w:tcPr>
            <w:tcW w:w="820" w:type="dxa"/>
            <w:tcBorders>
              <w:top w:val="nil"/>
              <w:left w:val="nil"/>
              <w:bottom w:val="single" w:sz="4" w:space="0" w:color="auto"/>
              <w:right w:val="single" w:sz="4" w:space="0" w:color="auto"/>
            </w:tcBorders>
            <w:shd w:val="clear" w:color="auto" w:fill="auto"/>
            <w:noWrap/>
            <w:vAlign w:val="bottom"/>
            <w:hideMark/>
          </w:tcPr>
          <w:p w14:paraId="6595DB6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621</w:t>
            </w:r>
          </w:p>
        </w:tc>
        <w:tc>
          <w:tcPr>
            <w:tcW w:w="820" w:type="dxa"/>
            <w:tcBorders>
              <w:top w:val="nil"/>
              <w:left w:val="nil"/>
              <w:bottom w:val="single" w:sz="4" w:space="0" w:color="auto"/>
              <w:right w:val="single" w:sz="4" w:space="0" w:color="auto"/>
            </w:tcBorders>
            <w:shd w:val="clear" w:color="auto" w:fill="auto"/>
            <w:noWrap/>
            <w:vAlign w:val="bottom"/>
            <w:hideMark/>
          </w:tcPr>
          <w:p w14:paraId="410F740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696</w:t>
            </w:r>
          </w:p>
        </w:tc>
        <w:tc>
          <w:tcPr>
            <w:tcW w:w="820" w:type="dxa"/>
            <w:tcBorders>
              <w:top w:val="nil"/>
              <w:left w:val="nil"/>
              <w:bottom w:val="single" w:sz="4" w:space="0" w:color="auto"/>
              <w:right w:val="single" w:sz="4" w:space="0" w:color="auto"/>
            </w:tcBorders>
            <w:shd w:val="clear" w:color="auto" w:fill="auto"/>
            <w:noWrap/>
            <w:vAlign w:val="bottom"/>
            <w:hideMark/>
          </w:tcPr>
          <w:p w14:paraId="08E340C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779</w:t>
            </w:r>
          </w:p>
        </w:tc>
        <w:tc>
          <w:tcPr>
            <w:tcW w:w="820" w:type="dxa"/>
            <w:tcBorders>
              <w:top w:val="nil"/>
              <w:left w:val="nil"/>
              <w:bottom w:val="single" w:sz="4" w:space="0" w:color="auto"/>
              <w:right w:val="single" w:sz="4" w:space="0" w:color="auto"/>
            </w:tcBorders>
            <w:shd w:val="clear" w:color="000000" w:fill="D9D9D9"/>
            <w:noWrap/>
            <w:vAlign w:val="bottom"/>
            <w:hideMark/>
          </w:tcPr>
          <w:p w14:paraId="1139056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873</w:t>
            </w:r>
          </w:p>
        </w:tc>
        <w:tc>
          <w:tcPr>
            <w:tcW w:w="820" w:type="dxa"/>
            <w:tcBorders>
              <w:top w:val="nil"/>
              <w:left w:val="nil"/>
              <w:bottom w:val="single" w:sz="4" w:space="0" w:color="auto"/>
              <w:right w:val="single" w:sz="4" w:space="0" w:color="auto"/>
            </w:tcBorders>
            <w:shd w:val="clear" w:color="auto" w:fill="auto"/>
            <w:noWrap/>
            <w:vAlign w:val="bottom"/>
            <w:hideMark/>
          </w:tcPr>
          <w:p w14:paraId="53905A7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908</w:t>
            </w:r>
          </w:p>
        </w:tc>
        <w:tc>
          <w:tcPr>
            <w:tcW w:w="820" w:type="dxa"/>
            <w:tcBorders>
              <w:top w:val="nil"/>
              <w:left w:val="nil"/>
              <w:bottom w:val="single" w:sz="4" w:space="0" w:color="auto"/>
              <w:right w:val="single" w:sz="4" w:space="0" w:color="auto"/>
            </w:tcBorders>
            <w:shd w:val="clear" w:color="auto" w:fill="auto"/>
            <w:noWrap/>
            <w:vAlign w:val="bottom"/>
            <w:hideMark/>
          </w:tcPr>
          <w:p w14:paraId="63EA72B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944</w:t>
            </w:r>
          </w:p>
        </w:tc>
        <w:tc>
          <w:tcPr>
            <w:tcW w:w="820" w:type="dxa"/>
            <w:tcBorders>
              <w:top w:val="nil"/>
              <w:left w:val="nil"/>
              <w:bottom w:val="single" w:sz="4" w:space="0" w:color="auto"/>
              <w:right w:val="single" w:sz="4" w:space="0" w:color="auto"/>
            </w:tcBorders>
            <w:shd w:val="clear" w:color="auto" w:fill="auto"/>
            <w:noWrap/>
            <w:vAlign w:val="bottom"/>
            <w:hideMark/>
          </w:tcPr>
          <w:p w14:paraId="343FFC9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982</w:t>
            </w:r>
          </w:p>
        </w:tc>
        <w:tc>
          <w:tcPr>
            <w:tcW w:w="820" w:type="dxa"/>
            <w:tcBorders>
              <w:top w:val="nil"/>
              <w:left w:val="nil"/>
              <w:bottom w:val="single" w:sz="4" w:space="0" w:color="auto"/>
              <w:right w:val="single" w:sz="4" w:space="0" w:color="auto"/>
            </w:tcBorders>
            <w:shd w:val="clear" w:color="auto" w:fill="auto"/>
            <w:noWrap/>
            <w:vAlign w:val="bottom"/>
            <w:hideMark/>
          </w:tcPr>
          <w:p w14:paraId="15CA47C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1 021</w:t>
            </w:r>
          </w:p>
        </w:tc>
        <w:tc>
          <w:tcPr>
            <w:tcW w:w="820" w:type="dxa"/>
            <w:tcBorders>
              <w:top w:val="nil"/>
              <w:left w:val="nil"/>
              <w:bottom w:val="single" w:sz="4" w:space="0" w:color="auto"/>
              <w:right w:val="single" w:sz="4" w:space="0" w:color="auto"/>
            </w:tcBorders>
            <w:shd w:val="clear" w:color="auto" w:fill="auto"/>
            <w:noWrap/>
            <w:vAlign w:val="bottom"/>
            <w:hideMark/>
          </w:tcPr>
          <w:p w14:paraId="0C319BF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1 062</w:t>
            </w:r>
          </w:p>
        </w:tc>
      </w:tr>
      <w:tr w:rsidR="004A3788" w:rsidRPr="00172CC0" w14:paraId="3D678F51"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71CAD48"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123077A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80</w:t>
            </w:r>
          </w:p>
        </w:tc>
        <w:tc>
          <w:tcPr>
            <w:tcW w:w="820" w:type="dxa"/>
            <w:tcBorders>
              <w:top w:val="nil"/>
              <w:left w:val="nil"/>
              <w:bottom w:val="single" w:sz="4" w:space="0" w:color="auto"/>
              <w:right w:val="single" w:sz="4" w:space="0" w:color="auto"/>
            </w:tcBorders>
            <w:shd w:val="clear" w:color="auto" w:fill="auto"/>
            <w:noWrap/>
            <w:vAlign w:val="bottom"/>
            <w:hideMark/>
          </w:tcPr>
          <w:p w14:paraId="686BFD7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93</w:t>
            </w:r>
          </w:p>
        </w:tc>
        <w:tc>
          <w:tcPr>
            <w:tcW w:w="820" w:type="dxa"/>
            <w:tcBorders>
              <w:top w:val="nil"/>
              <w:left w:val="nil"/>
              <w:bottom w:val="single" w:sz="4" w:space="0" w:color="auto"/>
              <w:right w:val="single" w:sz="4" w:space="0" w:color="auto"/>
            </w:tcBorders>
            <w:shd w:val="clear" w:color="auto" w:fill="auto"/>
            <w:noWrap/>
            <w:vAlign w:val="bottom"/>
            <w:hideMark/>
          </w:tcPr>
          <w:p w14:paraId="11E895D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107</w:t>
            </w:r>
          </w:p>
        </w:tc>
        <w:tc>
          <w:tcPr>
            <w:tcW w:w="820" w:type="dxa"/>
            <w:tcBorders>
              <w:top w:val="nil"/>
              <w:left w:val="nil"/>
              <w:bottom w:val="single" w:sz="4" w:space="0" w:color="auto"/>
              <w:right w:val="single" w:sz="4" w:space="0" w:color="auto"/>
            </w:tcBorders>
            <w:shd w:val="clear" w:color="000000" w:fill="D9D9D9"/>
            <w:noWrap/>
            <w:vAlign w:val="bottom"/>
            <w:hideMark/>
          </w:tcPr>
          <w:p w14:paraId="22C9A63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125</w:t>
            </w:r>
          </w:p>
        </w:tc>
        <w:tc>
          <w:tcPr>
            <w:tcW w:w="820" w:type="dxa"/>
            <w:tcBorders>
              <w:top w:val="nil"/>
              <w:left w:val="nil"/>
              <w:bottom w:val="single" w:sz="4" w:space="0" w:color="auto"/>
              <w:right w:val="single" w:sz="4" w:space="0" w:color="auto"/>
            </w:tcBorders>
            <w:shd w:val="clear" w:color="auto" w:fill="auto"/>
            <w:noWrap/>
            <w:vAlign w:val="bottom"/>
            <w:hideMark/>
          </w:tcPr>
          <w:p w14:paraId="2CF938A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140</w:t>
            </w:r>
          </w:p>
        </w:tc>
        <w:tc>
          <w:tcPr>
            <w:tcW w:w="820" w:type="dxa"/>
            <w:tcBorders>
              <w:top w:val="nil"/>
              <w:left w:val="nil"/>
              <w:bottom w:val="single" w:sz="4" w:space="0" w:color="auto"/>
              <w:right w:val="single" w:sz="4" w:space="0" w:color="auto"/>
            </w:tcBorders>
            <w:shd w:val="clear" w:color="auto" w:fill="auto"/>
            <w:noWrap/>
            <w:vAlign w:val="bottom"/>
            <w:hideMark/>
          </w:tcPr>
          <w:p w14:paraId="700062B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156</w:t>
            </w:r>
          </w:p>
        </w:tc>
        <w:tc>
          <w:tcPr>
            <w:tcW w:w="820" w:type="dxa"/>
            <w:tcBorders>
              <w:top w:val="nil"/>
              <w:left w:val="nil"/>
              <w:bottom w:val="single" w:sz="4" w:space="0" w:color="auto"/>
              <w:right w:val="single" w:sz="4" w:space="0" w:color="auto"/>
            </w:tcBorders>
            <w:shd w:val="clear" w:color="auto" w:fill="auto"/>
            <w:noWrap/>
            <w:vAlign w:val="bottom"/>
            <w:hideMark/>
          </w:tcPr>
          <w:p w14:paraId="59D8222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175</w:t>
            </w:r>
          </w:p>
        </w:tc>
        <w:tc>
          <w:tcPr>
            <w:tcW w:w="820" w:type="dxa"/>
            <w:tcBorders>
              <w:top w:val="nil"/>
              <w:left w:val="nil"/>
              <w:bottom w:val="single" w:sz="4" w:space="0" w:color="auto"/>
              <w:right w:val="single" w:sz="4" w:space="0" w:color="auto"/>
            </w:tcBorders>
            <w:shd w:val="clear" w:color="auto" w:fill="auto"/>
            <w:noWrap/>
            <w:vAlign w:val="bottom"/>
            <w:hideMark/>
          </w:tcPr>
          <w:p w14:paraId="53A429E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196</w:t>
            </w:r>
          </w:p>
        </w:tc>
        <w:tc>
          <w:tcPr>
            <w:tcW w:w="820" w:type="dxa"/>
            <w:tcBorders>
              <w:top w:val="nil"/>
              <w:left w:val="nil"/>
              <w:bottom w:val="single" w:sz="4" w:space="0" w:color="auto"/>
              <w:right w:val="single" w:sz="4" w:space="0" w:color="auto"/>
            </w:tcBorders>
            <w:shd w:val="clear" w:color="000000" w:fill="D9D9D9"/>
            <w:noWrap/>
            <w:vAlign w:val="bottom"/>
            <w:hideMark/>
          </w:tcPr>
          <w:p w14:paraId="5BE98CE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220</w:t>
            </w:r>
          </w:p>
        </w:tc>
        <w:tc>
          <w:tcPr>
            <w:tcW w:w="820" w:type="dxa"/>
            <w:tcBorders>
              <w:top w:val="nil"/>
              <w:left w:val="nil"/>
              <w:bottom w:val="single" w:sz="4" w:space="0" w:color="auto"/>
              <w:right w:val="single" w:sz="4" w:space="0" w:color="auto"/>
            </w:tcBorders>
            <w:shd w:val="clear" w:color="auto" w:fill="auto"/>
            <w:noWrap/>
            <w:vAlign w:val="bottom"/>
            <w:hideMark/>
          </w:tcPr>
          <w:p w14:paraId="29CEE33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229</w:t>
            </w:r>
          </w:p>
        </w:tc>
        <w:tc>
          <w:tcPr>
            <w:tcW w:w="820" w:type="dxa"/>
            <w:tcBorders>
              <w:top w:val="nil"/>
              <w:left w:val="nil"/>
              <w:bottom w:val="single" w:sz="4" w:space="0" w:color="auto"/>
              <w:right w:val="single" w:sz="4" w:space="0" w:color="auto"/>
            </w:tcBorders>
            <w:shd w:val="clear" w:color="auto" w:fill="auto"/>
            <w:noWrap/>
            <w:vAlign w:val="bottom"/>
            <w:hideMark/>
          </w:tcPr>
          <w:p w14:paraId="00EF8D6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238</w:t>
            </w:r>
          </w:p>
        </w:tc>
        <w:tc>
          <w:tcPr>
            <w:tcW w:w="820" w:type="dxa"/>
            <w:tcBorders>
              <w:top w:val="nil"/>
              <w:left w:val="nil"/>
              <w:bottom w:val="single" w:sz="4" w:space="0" w:color="auto"/>
              <w:right w:val="single" w:sz="4" w:space="0" w:color="auto"/>
            </w:tcBorders>
            <w:shd w:val="clear" w:color="auto" w:fill="auto"/>
            <w:noWrap/>
            <w:vAlign w:val="bottom"/>
            <w:hideMark/>
          </w:tcPr>
          <w:p w14:paraId="0110426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247</w:t>
            </w:r>
          </w:p>
        </w:tc>
        <w:tc>
          <w:tcPr>
            <w:tcW w:w="820" w:type="dxa"/>
            <w:tcBorders>
              <w:top w:val="nil"/>
              <w:left w:val="nil"/>
              <w:bottom w:val="single" w:sz="4" w:space="0" w:color="auto"/>
              <w:right w:val="single" w:sz="4" w:space="0" w:color="auto"/>
            </w:tcBorders>
            <w:shd w:val="clear" w:color="auto" w:fill="auto"/>
            <w:noWrap/>
            <w:vAlign w:val="bottom"/>
            <w:hideMark/>
          </w:tcPr>
          <w:p w14:paraId="67D0DDD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257</w:t>
            </w:r>
          </w:p>
        </w:tc>
        <w:tc>
          <w:tcPr>
            <w:tcW w:w="820" w:type="dxa"/>
            <w:tcBorders>
              <w:top w:val="nil"/>
              <w:left w:val="nil"/>
              <w:bottom w:val="single" w:sz="4" w:space="0" w:color="auto"/>
              <w:right w:val="single" w:sz="4" w:space="0" w:color="auto"/>
            </w:tcBorders>
            <w:shd w:val="clear" w:color="auto" w:fill="auto"/>
            <w:noWrap/>
            <w:vAlign w:val="bottom"/>
            <w:hideMark/>
          </w:tcPr>
          <w:p w14:paraId="52DB2D5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267</w:t>
            </w:r>
          </w:p>
        </w:tc>
      </w:tr>
    </w:tbl>
    <w:p w14:paraId="48F1E40D" w14:textId="77777777" w:rsidR="00C4580A" w:rsidRPr="00172CC0" w:rsidRDefault="00C4580A" w:rsidP="00C4580A">
      <w:pPr>
        <w:pStyle w:val="Nagowektabel"/>
        <w:tabs>
          <w:tab w:val="clear" w:pos="1560"/>
        </w:tabs>
        <w:rPr>
          <w:rFonts w:ascii="Times New Roman" w:hAnsi="Times New Roman"/>
          <w:sz w:val="20"/>
          <w:szCs w:val="20"/>
        </w:rPr>
      </w:pPr>
    </w:p>
    <w:p w14:paraId="02C6A776" w14:textId="77777777" w:rsidR="00C4580A" w:rsidRPr="00172CC0" w:rsidRDefault="00C4580A" w:rsidP="00C4580A">
      <w:pPr>
        <w:pStyle w:val="Nagowektabel"/>
        <w:tabs>
          <w:tab w:val="clear" w:pos="1560"/>
        </w:tabs>
        <w:rPr>
          <w:rFonts w:ascii="Times New Roman" w:hAnsi="Times New Roman"/>
          <w:sz w:val="20"/>
          <w:szCs w:val="20"/>
        </w:rPr>
      </w:pPr>
    </w:p>
    <w:p w14:paraId="1A12FA17" w14:textId="77777777" w:rsidR="00C4580A" w:rsidRPr="00172CC0" w:rsidRDefault="00C4580A" w:rsidP="00C4580A">
      <w:pPr>
        <w:pStyle w:val="Nagowektabel"/>
        <w:tabs>
          <w:tab w:val="clear" w:pos="1560"/>
        </w:tabs>
        <w:rPr>
          <w:rFonts w:ascii="Times New Roman" w:hAnsi="Times New Roman"/>
          <w:sz w:val="20"/>
          <w:szCs w:val="20"/>
        </w:rPr>
      </w:pPr>
    </w:p>
    <w:p w14:paraId="6510FBE1" w14:textId="77777777" w:rsidR="00AD6DE9" w:rsidRPr="00172CC0" w:rsidRDefault="00AD6DE9" w:rsidP="003F1416">
      <w:pPr>
        <w:autoSpaceDE/>
        <w:autoSpaceDN/>
        <w:adjustRightInd/>
        <w:spacing w:after="0"/>
        <w:jc w:val="left"/>
        <w:rPr>
          <w:rFonts w:ascii="Arial" w:hAnsi="Arial"/>
          <w:sz w:val="22"/>
          <w:szCs w:val="22"/>
          <w:u w:val="single"/>
          <w:lang w:eastAsia="pl-PL"/>
        </w:rPr>
      </w:pPr>
      <w:r w:rsidRPr="00172CC0">
        <w:br w:type="page"/>
      </w:r>
    </w:p>
    <w:p w14:paraId="579BC812" w14:textId="77777777" w:rsidR="00AD6DE9" w:rsidRPr="00172CC0" w:rsidRDefault="00AD6DE9" w:rsidP="00D651D0">
      <w:pPr>
        <w:pStyle w:val="StylNagwek4TimesNewRoman"/>
        <w:numPr>
          <w:ilvl w:val="3"/>
          <w:numId w:val="19"/>
        </w:numPr>
      </w:pPr>
      <w:bookmarkStart w:id="193" w:name="_Toc10563829"/>
      <w:r w:rsidRPr="00172CC0">
        <w:t>Regionalne instalacje do przetwarzania zmieszanych odpadów komunalnych (RIPOK) w Regionie II</w:t>
      </w:r>
      <w:bookmarkEnd w:id="193"/>
    </w:p>
    <w:p w14:paraId="0E573282"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94" w:name="_Toc10563987"/>
      <w:r w:rsidRPr="00172CC0">
        <w:rPr>
          <w:rFonts w:ascii="Times New Roman" w:hAnsi="Times New Roman"/>
          <w:sz w:val="20"/>
          <w:szCs w:val="20"/>
        </w:rPr>
        <w:t>Instalacje regionalne do termicznego przekształcania zmieszanych odpadów komunalnych ITPOK w Regionie II</w:t>
      </w:r>
      <w:bookmarkEnd w:id="194"/>
    </w:p>
    <w:tbl>
      <w:tblPr>
        <w:tblW w:w="13832" w:type="dxa"/>
        <w:tblInd w:w="55" w:type="dxa"/>
        <w:tblCellMar>
          <w:left w:w="70" w:type="dxa"/>
          <w:right w:w="70" w:type="dxa"/>
        </w:tblCellMar>
        <w:tblLook w:val="00A0" w:firstRow="1" w:lastRow="0" w:firstColumn="1" w:lastColumn="0" w:noHBand="0" w:noVBand="0"/>
      </w:tblPr>
      <w:tblGrid>
        <w:gridCol w:w="582"/>
        <w:gridCol w:w="2619"/>
        <w:gridCol w:w="2268"/>
        <w:gridCol w:w="1842"/>
        <w:gridCol w:w="1560"/>
        <w:gridCol w:w="2693"/>
        <w:gridCol w:w="2268"/>
      </w:tblGrid>
      <w:tr w:rsidR="00C6411F" w:rsidRPr="00172CC0" w14:paraId="21B42878" w14:textId="77777777" w:rsidTr="008F050F">
        <w:trPr>
          <w:trHeight w:val="676"/>
        </w:trPr>
        <w:tc>
          <w:tcPr>
            <w:tcW w:w="582" w:type="dxa"/>
            <w:tcBorders>
              <w:top w:val="single" w:sz="4" w:space="0" w:color="auto"/>
              <w:left w:val="single" w:sz="4" w:space="0" w:color="auto"/>
              <w:bottom w:val="single" w:sz="4" w:space="0" w:color="auto"/>
              <w:right w:val="single" w:sz="4" w:space="0" w:color="auto"/>
            </w:tcBorders>
            <w:shd w:val="clear" w:color="auto" w:fill="BFBFBF"/>
          </w:tcPr>
          <w:p w14:paraId="42396225"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619" w:type="dxa"/>
            <w:tcBorders>
              <w:top w:val="single" w:sz="4" w:space="0" w:color="auto"/>
              <w:left w:val="single" w:sz="4" w:space="0" w:color="auto"/>
              <w:bottom w:val="single" w:sz="4" w:space="0" w:color="auto"/>
              <w:right w:val="single" w:sz="4" w:space="0" w:color="auto"/>
            </w:tcBorders>
            <w:shd w:val="clear" w:color="auto" w:fill="BFBFBF"/>
          </w:tcPr>
          <w:p w14:paraId="2E76F2C5"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268" w:type="dxa"/>
            <w:tcBorders>
              <w:top w:val="single" w:sz="4" w:space="0" w:color="auto"/>
              <w:left w:val="nil"/>
              <w:bottom w:val="single" w:sz="4" w:space="0" w:color="auto"/>
              <w:right w:val="single" w:sz="4" w:space="0" w:color="auto"/>
            </w:tcBorders>
            <w:shd w:val="clear" w:color="auto" w:fill="BFBFBF"/>
          </w:tcPr>
          <w:p w14:paraId="244C346D"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842" w:type="dxa"/>
            <w:tcBorders>
              <w:top w:val="single" w:sz="4" w:space="0" w:color="auto"/>
              <w:left w:val="nil"/>
              <w:bottom w:val="single" w:sz="4" w:space="0" w:color="auto"/>
              <w:right w:val="single" w:sz="4" w:space="0" w:color="auto"/>
            </w:tcBorders>
            <w:shd w:val="clear" w:color="auto" w:fill="BFBFBF"/>
          </w:tcPr>
          <w:p w14:paraId="1A8410AB"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560" w:type="dxa"/>
            <w:tcBorders>
              <w:top w:val="single" w:sz="4" w:space="0" w:color="auto"/>
              <w:left w:val="nil"/>
              <w:bottom w:val="single" w:sz="4" w:space="0" w:color="auto"/>
              <w:right w:val="single" w:sz="4" w:space="0" w:color="auto"/>
            </w:tcBorders>
            <w:shd w:val="clear" w:color="auto" w:fill="BFBFBF"/>
          </w:tcPr>
          <w:p w14:paraId="57802625"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2693" w:type="dxa"/>
            <w:tcBorders>
              <w:top w:val="single" w:sz="4" w:space="0" w:color="auto"/>
              <w:left w:val="nil"/>
              <w:bottom w:val="single" w:sz="4" w:space="0" w:color="auto"/>
              <w:right w:val="single" w:sz="4" w:space="0" w:color="auto"/>
            </w:tcBorders>
            <w:shd w:val="clear" w:color="auto" w:fill="BFBFBF"/>
          </w:tcPr>
          <w:p w14:paraId="6A4431DB"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Moce przerobowe  </w:t>
            </w:r>
          </w:p>
          <w:p w14:paraId="55398549"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c>
          <w:tcPr>
            <w:tcW w:w="2268" w:type="dxa"/>
            <w:tcBorders>
              <w:top w:val="single" w:sz="4" w:space="0" w:color="auto"/>
              <w:left w:val="nil"/>
              <w:bottom w:val="single" w:sz="4" w:space="0" w:color="auto"/>
              <w:right w:val="single" w:sz="4" w:space="0" w:color="auto"/>
            </w:tcBorders>
            <w:shd w:val="clear" w:color="auto" w:fill="BFBFBF"/>
          </w:tcPr>
          <w:p w14:paraId="1ABB1C7C"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17408828" w14:textId="77777777" w:rsidR="00C6411F" w:rsidRPr="00172CC0" w:rsidRDefault="00C6411F" w:rsidP="00C6411F">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C6411F" w:rsidRPr="00172CC0" w14:paraId="2CCB5F68" w14:textId="77777777" w:rsidTr="008F050F">
        <w:trPr>
          <w:trHeight w:val="918"/>
        </w:trPr>
        <w:tc>
          <w:tcPr>
            <w:tcW w:w="582" w:type="dxa"/>
            <w:tcBorders>
              <w:top w:val="nil"/>
              <w:left w:val="single" w:sz="4" w:space="0" w:color="auto"/>
              <w:bottom w:val="single" w:sz="4" w:space="0" w:color="auto"/>
              <w:right w:val="single" w:sz="4" w:space="0" w:color="auto"/>
            </w:tcBorders>
          </w:tcPr>
          <w:p w14:paraId="17815771" w14:textId="77777777" w:rsidR="00C6411F" w:rsidRPr="00172CC0" w:rsidRDefault="00C6411F"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619" w:type="dxa"/>
            <w:tcBorders>
              <w:top w:val="nil"/>
              <w:left w:val="single" w:sz="4" w:space="0" w:color="auto"/>
              <w:bottom w:val="single" w:sz="4" w:space="0" w:color="auto"/>
              <w:right w:val="single" w:sz="4" w:space="0" w:color="auto"/>
            </w:tcBorders>
          </w:tcPr>
          <w:p w14:paraId="58044757" w14:textId="77777777" w:rsidR="00C6411F" w:rsidRPr="00172CC0" w:rsidRDefault="00C6411F" w:rsidP="003F1416">
            <w:pPr>
              <w:spacing w:before="40" w:after="40"/>
              <w:rPr>
                <w:color w:val="000000"/>
                <w:sz w:val="16"/>
                <w:szCs w:val="16"/>
              </w:rPr>
            </w:pPr>
            <w:r w:rsidRPr="00172CC0">
              <w:rPr>
                <w:color w:val="000000"/>
                <w:sz w:val="16"/>
                <w:szCs w:val="16"/>
              </w:rPr>
              <w:t>Instalacja termicznego przekształcania frakcji resztkowej zmieszanych odpadów komunalnych w Poznaniu (ITPOK)</w:t>
            </w:r>
          </w:p>
        </w:tc>
        <w:tc>
          <w:tcPr>
            <w:tcW w:w="2268" w:type="dxa"/>
            <w:tcBorders>
              <w:top w:val="nil"/>
              <w:left w:val="nil"/>
              <w:bottom w:val="single" w:sz="4" w:space="0" w:color="auto"/>
              <w:right w:val="single" w:sz="4" w:space="0" w:color="auto"/>
            </w:tcBorders>
          </w:tcPr>
          <w:p w14:paraId="3731C4C6" w14:textId="77777777" w:rsidR="00C6411F" w:rsidRPr="00172CC0" w:rsidRDefault="00C6411F" w:rsidP="008F050F">
            <w:pPr>
              <w:spacing w:before="40" w:after="40"/>
              <w:jc w:val="left"/>
              <w:rPr>
                <w:color w:val="000000"/>
                <w:sz w:val="16"/>
                <w:szCs w:val="16"/>
              </w:rPr>
            </w:pPr>
            <w:r w:rsidRPr="00172CC0">
              <w:rPr>
                <w:color w:val="000000"/>
                <w:sz w:val="16"/>
                <w:szCs w:val="16"/>
              </w:rPr>
              <w:t xml:space="preserve">SUEZ Zielona Energia Sp. z o.o., ul. Zawodzie 5, </w:t>
            </w:r>
            <w:r w:rsidRPr="00172CC0">
              <w:rPr>
                <w:color w:val="000000"/>
                <w:sz w:val="16"/>
                <w:szCs w:val="16"/>
              </w:rPr>
              <w:br/>
              <w:t>02-981 Warszawa</w:t>
            </w:r>
          </w:p>
          <w:p w14:paraId="0B56B68D" w14:textId="77777777" w:rsidR="00C6411F" w:rsidRPr="00172CC0" w:rsidRDefault="00C6411F" w:rsidP="003F1416">
            <w:pPr>
              <w:spacing w:before="40" w:after="40"/>
              <w:rPr>
                <w:color w:val="000000"/>
                <w:sz w:val="16"/>
                <w:szCs w:val="16"/>
              </w:rPr>
            </w:pPr>
          </w:p>
        </w:tc>
        <w:tc>
          <w:tcPr>
            <w:tcW w:w="1842" w:type="dxa"/>
            <w:tcBorders>
              <w:top w:val="nil"/>
              <w:left w:val="nil"/>
              <w:bottom w:val="single" w:sz="4" w:space="0" w:color="auto"/>
              <w:right w:val="single" w:sz="4" w:space="0" w:color="auto"/>
            </w:tcBorders>
          </w:tcPr>
          <w:p w14:paraId="18A5F1CD" w14:textId="34A59641" w:rsidR="00C6411F" w:rsidRPr="00172CC0" w:rsidRDefault="00C6411F" w:rsidP="008F050F">
            <w:pPr>
              <w:spacing w:before="40" w:after="40"/>
              <w:jc w:val="left"/>
              <w:rPr>
                <w:color w:val="000000"/>
                <w:sz w:val="16"/>
                <w:szCs w:val="16"/>
              </w:rPr>
            </w:pPr>
            <w:r w:rsidRPr="00172CC0">
              <w:rPr>
                <w:sz w:val="16"/>
                <w:szCs w:val="16"/>
              </w:rPr>
              <w:t>ul. </w:t>
            </w:r>
            <w:r w:rsidR="0024330F" w:rsidRPr="00172CC0">
              <w:rPr>
                <w:sz w:val="16"/>
                <w:szCs w:val="16"/>
              </w:rPr>
              <w:t>Energetyczna</w:t>
            </w:r>
            <w:r w:rsidRPr="00172CC0">
              <w:rPr>
                <w:sz w:val="16"/>
                <w:szCs w:val="16"/>
              </w:rPr>
              <w:t xml:space="preserve"> 5, </w:t>
            </w:r>
            <w:r w:rsidRPr="00172CC0">
              <w:rPr>
                <w:sz w:val="16"/>
                <w:szCs w:val="16"/>
              </w:rPr>
              <w:br/>
              <w:t>61-016 Poznań</w:t>
            </w:r>
          </w:p>
        </w:tc>
        <w:tc>
          <w:tcPr>
            <w:tcW w:w="1560" w:type="dxa"/>
            <w:tcBorders>
              <w:top w:val="nil"/>
              <w:left w:val="nil"/>
              <w:bottom w:val="single" w:sz="4" w:space="0" w:color="auto"/>
              <w:right w:val="single" w:sz="4" w:space="0" w:color="auto"/>
            </w:tcBorders>
          </w:tcPr>
          <w:p w14:paraId="313A1041" w14:textId="77777777" w:rsidR="00C6411F" w:rsidRPr="00172CC0" w:rsidRDefault="00C6411F" w:rsidP="003F1416">
            <w:pPr>
              <w:spacing w:before="40" w:after="40"/>
              <w:jc w:val="center"/>
              <w:rPr>
                <w:color w:val="000000"/>
                <w:sz w:val="16"/>
                <w:szCs w:val="16"/>
              </w:rPr>
            </w:pPr>
            <w:r w:rsidRPr="00172CC0">
              <w:rPr>
                <w:color w:val="000000"/>
                <w:sz w:val="16"/>
                <w:szCs w:val="16"/>
                <w:lang w:eastAsia="pl-PL"/>
              </w:rPr>
              <w:t>RIPOK</w:t>
            </w:r>
          </w:p>
        </w:tc>
        <w:tc>
          <w:tcPr>
            <w:tcW w:w="2693" w:type="dxa"/>
            <w:tcBorders>
              <w:top w:val="nil"/>
              <w:left w:val="nil"/>
              <w:bottom w:val="single" w:sz="4" w:space="0" w:color="auto"/>
              <w:right w:val="single" w:sz="4" w:space="0" w:color="auto"/>
            </w:tcBorders>
          </w:tcPr>
          <w:p w14:paraId="1B8E4BBB" w14:textId="77777777" w:rsidR="00C6411F" w:rsidRPr="00172CC0" w:rsidRDefault="00C6411F" w:rsidP="003F1416">
            <w:pPr>
              <w:autoSpaceDE/>
              <w:autoSpaceDN/>
              <w:adjustRightInd/>
              <w:spacing w:before="40" w:after="40"/>
              <w:jc w:val="center"/>
              <w:rPr>
                <w:color w:val="000000"/>
                <w:sz w:val="16"/>
                <w:szCs w:val="16"/>
                <w:lang w:eastAsia="pl-PL"/>
              </w:rPr>
            </w:pPr>
            <w:r w:rsidRPr="00172CC0">
              <w:rPr>
                <w:color w:val="000000"/>
                <w:sz w:val="16"/>
                <w:szCs w:val="16"/>
                <w:lang w:eastAsia="pl-PL"/>
              </w:rPr>
              <w:t>2</w:t>
            </w:r>
            <w:r w:rsidR="008F050F" w:rsidRPr="00172CC0">
              <w:rPr>
                <w:color w:val="000000"/>
                <w:sz w:val="16"/>
                <w:szCs w:val="16"/>
                <w:lang w:eastAsia="pl-PL"/>
              </w:rPr>
              <w:t>1</w:t>
            </w:r>
            <w:r w:rsidRPr="00172CC0">
              <w:rPr>
                <w:color w:val="000000"/>
                <w:sz w:val="16"/>
                <w:szCs w:val="16"/>
                <w:lang w:eastAsia="pl-PL"/>
              </w:rPr>
              <w:t>0 000</w:t>
            </w:r>
          </w:p>
        </w:tc>
        <w:tc>
          <w:tcPr>
            <w:tcW w:w="2268" w:type="dxa"/>
            <w:tcBorders>
              <w:top w:val="nil"/>
              <w:left w:val="nil"/>
              <w:bottom w:val="single" w:sz="4" w:space="0" w:color="auto"/>
              <w:right w:val="single" w:sz="4" w:space="0" w:color="auto"/>
            </w:tcBorders>
          </w:tcPr>
          <w:p w14:paraId="3CFC0EAA" w14:textId="5BFD7BA0" w:rsidR="00C6411F" w:rsidRPr="00172CC0" w:rsidRDefault="008F050F" w:rsidP="008F050F">
            <w:pPr>
              <w:autoSpaceDE/>
              <w:autoSpaceDN/>
              <w:adjustRightInd/>
              <w:spacing w:before="40" w:after="40"/>
              <w:jc w:val="left"/>
              <w:rPr>
                <w:color w:val="000000"/>
                <w:sz w:val="16"/>
                <w:szCs w:val="16"/>
                <w:lang w:eastAsia="pl-PL"/>
              </w:rPr>
            </w:pPr>
            <w:r w:rsidRPr="00172CC0">
              <w:rPr>
                <w:color w:val="000000"/>
                <w:sz w:val="16"/>
                <w:szCs w:val="16"/>
                <w:lang w:eastAsia="pl-PL"/>
              </w:rPr>
              <w:t xml:space="preserve">250 000 </w:t>
            </w:r>
          </w:p>
        </w:tc>
      </w:tr>
    </w:tbl>
    <w:p w14:paraId="1117F5D8" w14:textId="77777777" w:rsidR="00AD6DE9" w:rsidRPr="00172CC0" w:rsidRDefault="00AD6DE9" w:rsidP="003F1416">
      <w:pPr>
        <w:spacing w:after="0"/>
        <w:rPr>
          <w:b/>
          <w:sz w:val="22"/>
          <w:szCs w:val="22"/>
          <w:u w:val="single"/>
        </w:rPr>
      </w:pPr>
    </w:p>
    <w:p w14:paraId="5F3F29DF" w14:textId="77777777" w:rsidR="00AD6DE9" w:rsidRPr="00172CC0" w:rsidRDefault="00AD6DE9" w:rsidP="003F1416">
      <w:pPr>
        <w:spacing w:after="0"/>
        <w:rPr>
          <w:b/>
          <w:sz w:val="22"/>
          <w:szCs w:val="22"/>
          <w:u w:val="single"/>
        </w:rPr>
      </w:pPr>
    </w:p>
    <w:p w14:paraId="15363804" w14:textId="77777777" w:rsidR="00AD6DE9" w:rsidRPr="00172CC0" w:rsidRDefault="00AD6DE9" w:rsidP="00D651D0">
      <w:pPr>
        <w:pStyle w:val="StylNagwek4TimesNewRoman"/>
        <w:numPr>
          <w:ilvl w:val="3"/>
          <w:numId w:val="19"/>
        </w:numPr>
      </w:pPr>
      <w:bookmarkStart w:id="195" w:name="_Toc10563830"/>
      <w:r w:rsidRPr="00172CC0">
        <w:t>Regionalne instalacje do przetwarzania odpadów zielonych i innych bioodpadów (RIPOK) w Regionie II</w:t>
      </w:r>
      <w:bookmarkEnd w:id="195"/>
    </w:p>
    <w:p w14:paraId="5C0FA96C"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96" w:name="_Toc10563988"/>
      <w:r w:rsidRPr="00172CC0">
        <w:rPr>
          <w:rFonts w:ascii="Times New Roman" w:hAnsi="Times New Roman"/>
          <w:sz w:val="20"/>
          <w:szCs w:val="20"/>
        </w:rPr>
        <w:t>Regionalne instalacje do przetwarzania odpadów zielonych i innych bioodpadów w Regionie II</w:t>
      </w:r>
      <w:bookmarkEnd w:id="196"/>
    </w:p>
    <w:tbl>
      <w:tblPr>
        <w:tblW w:w="13907" w:type="dxa"/>
        <w:tblInd w:w="55" w:type="dxa"/>
        <w:tblLayout w:type="fixed"/>
        <w:tblCellMar>
          <w:left w:w="70" w:type="dxa"/>
          <w:right w:w="70" w:type="dxa"/>
        </w:tblCellMar>
        <w:tblLook w:val="00A0" w:firstRow="1" w:lastRow="0" w:firstColumn="1" w:lastColumn="0" w:noHBand="0" w:noVBand="0"/>
      </w:tblPr>
      <w:tblGrid>
        <w:gridCol w:w="582"/>
        <w:gridCol w:w="2477"/>
        <w:gridCol w:w="2126"/>
        <w:gridCol w:w="1701"/>
        <w:gridCol w:w="1276"/>
        <w:gridCol w:w="1984"/>
        <w:gridCol w:w="1880"/>
        <w:gridCol w:w="1874"/>
        <w:gridCol w:w="7"/>
      </w:tblGrid>
      <w:tr w:rsidR="008F050F" w:rsidRPr="00172CC0" w14:paraId="37F4B6D3" w14:textId="77777777" w:rsidTr="003F47CD">
        <w:trPr>
          <w:trHeight w:val="806"/>
          <w:tblHeader/>
        </w:trPr>
        <w:tc>
          <w:tcPr>
            <w:tcW w:w="582" w:type="dxa"/>
            <w:tcBorders>
              <w:top w:val="single" w:sz="4" w:space="0" w:color="auto"/>
              <w:left w:val="single" w:sz="4" w:space="0" w:color="auto"/>
              <w:bottom w:val="single" w:sz="4" w:space="0" w:color="auto"/>
              <w:right w:val="single" w:sz="4" w:space="0" w:color="auto"/>
            </w:tcBorders>
            <w:shd w:val="clear" w:color="000000" w:fill="BFBFBF"/>
          </w:tcPr>
          <w:p w14:paraId="5FE3885F"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477" w:type="dxa"/>
            <w:tcBorders>
              <w:top w:val="single" w:sz="4" w:space="0" w:color="auto"/>
              <w:left w:val="single" w:sz="4" w:space="0" w:color="auto"/>
              <w:bottom w:val="single" w:sz="4" w:space="0" w:color="auto"/>
              <w:right w:val="single" w:sz="4" w:space="0" w:color="auto"/>
            </w:tcBorders>
            <w:shd w:val="clear" w:color="000000" w:fill="BFBFBF"/>
          </w:tcPr>
          <w:p w14:paraId="36F3932F"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26" w:type="dxa"/>
            <w:tcBorders>
              <w:top w:val="single" w:sz="4" w:space="0" w:color="auto"/>
              <w:left w:val="nil"/>
              <w:bottom w:val="single" w:sz="4" w:space="0" w:color="auto"/>
              <w:right w:val="single" w:sz="4" w:space="0" w:color="auto"/>
            </w:tcBorders>
            <w:shd w:val="clear" w:color="000000" w:fill="BFBFBF"/>
          </w:tcPr>
          <w:p w14:paraId="3962306A"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701" w:type="dxa"/>
            <w:tcBorders>
              <w:top w:val="single" w:sz="4" w:space="0" w:color="auto"/>
              <w:left w:val="nil"/>
              <w:bottom w:val="single" w:sz="4" w:space="0" w:color="auto"/>
              <w:right w:val="single" w:sz="4" w:space="0" w:color="auto"/>
            </w:tcBorders>
            <w:shd w:val="clear" w:color="000000" w:fill="BFBFBF"/>
          </w:tcPr>
          <w:p w14:paraId="06E83125"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276" w:type="dxa"/>
            <w:tcBorders>
              <w:top w:val="single" w:sz="4" w:space="0" w:color="auto"/>
              <w:left w:val="nil"/>
              <w:bottom w:val="single" w:sz="4" w:space="0" w:color="auto"/>
              <w:right w:val="single" w:sz="4" w:space="0" w:color="auto"/>
            </w:tcBorders>
            <w:shd w:val="clear" w:color="000000" w:fill="BFBFBF"/>
          </w:tcPr>
          <w:p w14:paraId="14B21BBB"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984" w:type="dxa"/>
            <w:tcBorders>
              <w:top w:val="single" w:sz="4" w:space="0" w:color="auto"/>
              <w:left w:val="nil"/>
              <w:bottom w:val="single" w:sz="4" w:space="0" w:color="auto"/>
              <w:right w:val="single" w:sz="4" w:space="0" w:color="auto"/>
            </w:tcBorders>
            <w:shd w:val="clear" w:color="000000" w:fill="BFBFBF"/>
          </w:tcPr>
          <w:p w14:paraId="0FDE8CC2"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880" w:type="dxa"/>
            <w:tcBorders>
              <w:top w:val="single" w:sz="4" w:space="0" w:color="auto"/>
              <w:left w:val="nil"/>
              <w:bottom w:val="single" w:sz="4" w:space="0" w:color="auto"/>
              <w:right w:val="single" w:sz="4" w:space="0" w:color="auto"/>
            </w:tcBorders>
            <w:shd w:val="clear" w:color="000000" w:fill="BFBFBF"/>
          </w:tcPr>
          <w:p w14:paraId="67CAAE50"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881" w:type="dxa"/>
            <w:gridSpan w:val="2"/>
            <w:tcBorders>
              <w:top w:val="single" w:sz="4" w:space="0" w:color="auto"/>
              <w:left w:val="nil"/>
              <w:bottom w:val="single" w:sz="4" w:space="0" w:color="auto"/>
              <w:right w:val="single" w:sz="4" w:space="0" w:color="auto"/>
            </w:tcBorders>
            <w:shd w:val="clear" w:color="000000" w:fill="BFBFBF"/>
          </w:tcPr>
          <w:p w14:paraId="658E29F9"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19ED196A"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5FC50F79" w14:textId="77777777" w:rsidTr="003F47CD">
        <w:trPr>
          <w:trHeight w:val="1219"/>
        </w:trPr>
        <w:tc>
          <w:tcPr>
            <w:tcW w:w="582" w:type="dxa"/>
            <w:tcBorders>
              <w:top w:val="single" w:sz="4" w:space="0" w:color="auto"/>
              <w:left w:val="single" w:sz="4" w:space="0" w:color="auto"/>
              <w:bottom w:val="single" w:sz="4" w:space="0" w:color="auto"/>
              <w:right w:val="single" w:sz="4" w:space="0" w:color="auto"/>
            </w:tcBorders>
          </w:tcPr>
          <w:p w14:paraId="421682C9"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1.</w:t>
            </w:r>
          </w:p>
        </w:tc>
        <w:tc>
          <w:tcPr>
            <w:tcW w:w="2477" w:type="dxa"/>
            <w:tcBorders>
              <w:top w:val="single" w:sz="4" w:space="0" w:color="auto"/>
              <w:left w:val="single" w:sz="4" w:space="0" w:color="auto"/>
              <w:bottom w:val="single" w:sz="4" w:space="0" w:color="auto"/>
              <w:right w:val="single" w:sz="4" w:space="0" w:color="auto"/>
            </w:tcBorders>
          </w:tcPr>
          <w:p w14:paraId="74A43375" w14:textId="4D745F49" w:rsidR="00AD6DE9" w:rsidRPr="00172CC0" w:rsidRDefault="00AD6DE9" w:rsidP="003F1416">
            <w:pPr>
              <w:spacing w:before="40" w:after="40"/>
              <w:rPr>
                <w:color w:val="000000"/>
                <w:sz w:val="16"/>
                <w:szCs w:val="16"/>
              </w:rPr>
            </w:pPr>
            <w:r w:rsidRPr="00172CC0">
              <w:rPr>
                <w:color w:val="000000"/>
                <w:sz w:val="16"/>
                <w:szCs w:val="16"/>
              </w:rPr>
              <w:t xml:space="preserve">Instalacja do odzysku odpadów </w:t>
            </w:r>
            <w:r w:rsidR="0024330F" w:rsidRPr="00172CC0">
              <w:rPr>
                <w:color w:val="000000"/>
                <w:sz w:val="16"/>
                <w:szCs w:val="16"/>
              </w:rPr>
              <w:t>ulegających biodegradacji</w:t>
            </w:r>
            <w:r w:rsidRPr="00172CC0">
              <w:rPr>
                <w:color w:val="000000"/>
                <w:sz w:val="16"/>
                <w:szCs w:val="16"/>
              </w:rPr>
              <w:t>, w tym, zielonych zebranych selektywnie (Biokompostownia)</w:t>
            </w:r>
          </w:p>
        </w:tc>
        <w:tc>
          <w:tcPr>
            <w:tcW w:w="2126" w:type="dxa"/>
            <w:tcBorders>
              <w:top w:val="single" w:sz="4" w:space="0" w:color="auto"/>
              <w:left w:val="nil"/>
              <w:bottom w:val="single" w:sz="4" w:space="0" w:color="auto"/>
              <w:right w:val="single" w:sz="4" w:space="0" w:color="auto"/>
            </w:tcBorders>
          </w:tcPr>
          <w:p w14:paraId="5A56F28F" w14:textId="77777777" w:rsidR="00AD6DE9" w:rsidRPr="00172CC0" w:rsidRDefault="00AD6DE9" w:rsidP="003F1416">
            <w:pPr>
              <w:spacing w:before="40" w:after="40"/>
              <w:rPr>
                <w:color w:val="000000"/>
                <w:sz w:val="16"/>
                <w:szCs w:val="16"/>
              </w:rPr>
            </w:pPr>
            <w:r w:rsidRPr="00172CC0">
              <w:rPr>
                <w:color w:val="000000"/>
                <w:sz w:val="16"/>
                <w:szCs w:val="16"/>
              </w:rPr>
              <w:t xml:space="preserve">Zakład Zagospodarowania Odpadów w Poznaniu Sp. z o.o., ul. Marcinkowskiego 11, 61-827 Poznań </w:t>
            </w:r>
          </w:p>
        </w:tc>
        <w:tc>
          <w:tcPr>
            <w:tcW w:w="1701" w:type="dxa"/>
            <w:tcBorders>
              <w:top w:val="single" w:sz="4" w:space="0" w:color="auto"/>
              <w:left w:val="nil"/>
              <w:bottom w:val="single" w:sz="4" w:space="0" w:color="auto"/>
              <w:right w:val="single" w:sz="4" w:space="0" w:color="auto"/>
            </w:tcBorders>
          </w:tcPr>
          <w:p w14:paraId="54A436E2" w14:textId="77777777" w:rsidR="00AD6DE9" w:rsidRPr="00172CC0" w:rsidRDefault="00AD6DE9" w:rsidP="003F1416">
            <w:pPr>
              <w:spacing w:before="40" w:after="40"/>
              <w:rPr>
                <w:color w:val="000000"/>
                <w:sz w:val="16"/>
                <w:szCs w:val="16"/>
              </w:rPr>
            </w:pPr>
            <w:r w:rsidRPr="00172CC0">
              <w:rPr>
                <w:color w:val="000000"/>
                <w:sz w:val="16"/>
                <w:szCs w:val="16"/>
              </w:rPr>
              <w:t xml:space="preserve">ul. Meteorytowa 3, </w:t>
            </w:r>
            <w:r w:rsidRPr="00172CC0">
              <w:rPr>
                <w:color w:val="000000"/>
                <w:sz w:val="16"/>
                <w:szCs w:val="16"/>
              </w:rPr>
              <w:br/>
              <w:t>61-680 Poznań</w:t>
            </w:r>
          </w:p>
          <w:p w14:paraId="3ADA5B43" w14:textId="77777777" w:rsidR="00AD6DE9" w:rsidRPr="00172CC0" w:rsidRDefault="00AD6DE9" w:rsidP="003F1416">
            <w:pPr>
              <w:spacing w:before="40" w:after="40"/>
              <w:rPr>
                <w:color w:val="000000"/>
                <w:sz w:val="16"/>
                <w:szCs w:val="16"/>
              </w:rPr>
            </w:pPr>
          </w:p>
        </w:tc>
        <w:tc>
          <w:tcPr>
            <w:tcW w:w="1276" w:type="dxa"/>
            <w:tcBorders>
              <w:top w:val="single" w:sz="4" w:space="0" w:color="auto"/>
              <w:left w:val="nil"/>
              <w:bottom w:val="single" w:sz="4" w:space="0" w:color="auto"/>
              <w:right w:val="single" w:sz="4" w:space="0" w:color="auto"/>
            </w:tcBorders>
          </w:tcPr>
          <w:p w14:paraId="65EBE70A"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984" w:type="dxa"/>
            <w:tcBorders>
              <w:top w:val="single" w:sz="4" w:space="0" w:color="auto"/>
              <w:left w:val="nil"/>
              <w:bottom w:val="single" w:sz="4" w:space="0" w:color="auto"/>
              <w:right w:val="single" w:sz="4" w:space="0" w:color="auto"/>
            </w:tcBorders>
          </w:tcPr>
          <w:p w14:paraId="260B5256" w14:textId="77777777" w:rsidR="00AD6DE9" w:rsidRPr="00172CC0" w:rsidRDefault="00AD6DE9" w:rsidP="0059080A">
            <w:pPr>
              <w:spacing w:before="40" w:after="40"/>
              <w:jc w:val="left"/>
              <w:rPr>
                <w:color w:val="000000"/>
                <w:sz w:val="16"/>
                <w:szCs w:val="16"/>
              </w:rPr>
            </w:pPr>
            <w:r w:rsidRPr="00172CC0">
              <w:rPr>
                <w:color w:val="000000"/>
                <w:sz w:val="16"/>
                <w:szCs w:val="16"/>
              </w:rPr>
              <w:t>Fermentacja sucha + kompostowanie w bioreaktorach i dojrzewanie w pryzmach pod wiatą</w:t>
            </w:r>
            <w:r w:rsidR="0059080A" w:rsidRPr="00172CC0">
              <w:rPr>
                <w:color w:val="000000"/>
                <w:sz w:val="16"/>
                <w:szCs w:val="16"/>
              </w:rPr>
              <w:t>.</w:t>
            </w:r>
          </w:p>
        </w:tc>
        <w:tc>
          <w:tcPr>
            <w:tcW w:w="1880" w:type="dxa"/>
            <w:tcBorders>
              <w:top w:val="single" w:sz="4" w:space="0" w:color="auto"/>
              <w:left w:val="nil"/>
              <w:bottom w:val="single" w:sz="4" w:space="0" w:color="auto"/>
              <w:right w:val="single" w:sz="4" w:space="0" w:color="auto"/>
            </w:tcBorders>
            <w:noWrap/>
          </w:tcPr>
          <w:p w14:paraId="1B626FB5" w14:textId="77777777" w:rsidR="00AD6DE9" w:rsidRPr="00172CC0" w:rsidRDefault="008F050F" w:rsidP="003F1416">
            <w:pPr>
              <w:autoSpaceDE/>
              <w:autoSpaceDN/>
              <w:adjustRightInd/>
              <w:spacing w:before="40" w:after="40"/>
              <w:jc w:val="center"/>
              <w:rPr>
                <w:color w:val="000000"/>
                <w:sz w:val="16"/>
                <w:szCs w:val="16"/>
                <w:lang w:eastAsia="pl-PL"/>
              </w:rPr>
            </w:pPr>
            <w:r w:rsidRPr="00172CC0">
              <w:rPr>
                <w:color w:val="000000"/>
                <w:sz w:val="16"/>
                <w:szCs w:val="16"/>
                <w:lang w:eastAsia="pl-PL"/>
              </w:rPr>
              <w:t>30</w:t>
            </w:r>
            <w:r w:rsidR="00AD6DE9" w:rsidRPr="00172CC0">
              <w:rPr>
                <w:color w:val="000000"/>
                <w:sz w:val="16"/>
                <w:szCs w:val="16"/>
                <w:lang w:eastAsia="pl-PL"/>
              </w:rPr>
              <w:t> 000</w:t>
            </w:r>
          </w:p>
        </w:tc>
        <w:tc>
          <w:tcPr>
            <w:tcW w:w="1881" w:type="dxa"/>
            <w:gridSpan w:val="2"/>
            <w:tcBorders>
              <w:top w:val="single" w:sz="4" w:space="0" w:color="auto"/>
              <w:left w:val="nil"/>
              <w:bottom w:val="single" w:sz="4" w:space="0" w:color="auto"/>
              <w:right w:val="single" w:sz="4" w:space="0" w:color="auto"/>
            </w:tcBorders>
            <w:noWrap/>
          </w:tcPr>
          <w:p w14:paraId="2A642AA7" w14:textId="267C8F67" w:rsidR="00AD6DE9" w:rsidRPr="00172CC0" w:rsidRDefault="008F050F"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82 000 </w:t>
            </w:r>
          </w:p>
        </w:tc>
      </w:tr>
      <w:tr w:rsidR="0059080A" w:rsidRPr="00172CC0" w14:paraId="2CDB8E3C" w14:textId="77777777" w:rsidTr="003F47CD">
        <w:trPr>
          <w:trHeight w:val="556"/>
        </w:trPr>
        <w:tc>
          <w:tcPr>
            <w:tcW w:w="582" w:type="dxa"/>
            <w:tcBorders>
              <w:top w:val="single" w:sz="4" w:space="0" w:color="auto"/>
              <w:left w:val="single" w:sz="4" w:space="0" w:color="auto"/>
              <w:bottom w:val="single" w:sz="4" w:space="0" w:color="auto"/>
              <w:right w:val="single" w:sz="4" w:space="0" w:color="auto"/>
            </w:tcBorders>
          </w:tcPr>
          <w:p w14:paraId="25EF87C0" w14:textId="77777777" w:rsidR="0059080A" w:rsidRPr="00172CC0" w:rsidRDefault="0059080A" w:rsidP="003F1416">
            <w:pPr>
              <w:autoSpaceDE/>
              <w:autoSpaceDN/>
              <w:adjustRightInd/>
              <w:spacing w:before="40" w:after="40"/>
              <w:jc w:val="left"/>
              <w:rPr>
                <w:color w:val="000000"/>
                <w:sz w:val="16"/>
                <w:szCs w:val="16"/>
                <w:lang w:eastAsia="pl-PL"/>
              </w:rPr>
            </w:pPr>
            <w:r w:rsidRPr="00172CC0">
              <w:rPr>
                <w:color w:val="000000"/>
                <w:sz w:val="16"/>
                <w:szCs w:val="16"/>
                <w:lang w:eastAsia="pl-PL"/>
              </w:rPr>
              <w:t>2.</w:t>
            </w:r>
          </w:p>
        </w:tc>
        <w:tc>
          <w:tcPr>
            <w:tcW w:w="2477" w:type="dxa"/>
            <w:tcBorders>
              <w:top w:val="single" w:sz="4" w:space="0" w:color="auto"/>
              <w:left w:val="single" w:sz="4" w:space="0" w:color="auto"/>
              <w:bottom w:val="single" w:sz="4" w:space="0" w:color="auto"/>
              <w:right w:val="single" w:sz="4" w:space="0" w:color="auto"/>
            </w:tcBorders>
          </w:tcPr>
          <w:p w14:paraId="71378EB7" w14:textId="77777777" w:rsidR="0059080A" w:rsidRPr="00172CC0" w:rsidRDefault="0059080A" w:rsidP="003F1416">
            <w:pPr>
              <w:spacing w:before="40" w:after="40"/>
              <w:rPr>
                <w:color w:val="000000"/>
                <w:sz w:val="16"/>
                <w:szCs w:val="16"/>
              </w:rPr>
            </w:pPr>
            <w:r w:rsidRPr="00172CC0">
              <w:rPr>
                <w:color w:val="000000"/>
                <w:sz w:val="16"/>
                <w:szCs w:val="16"/>
              </w:rPr>
              <w:t xml:space="preserve">Kompostownia bioodpadów </w:t>
            </w:r>
          </w:p>
        </w:tc>
        <w:tc>
          <w:tcPr>
            <w:tcW w:w="2126" w:type="dxa"/>
            <w:tcBorders>
              <w:top w:val="single" w:sz="4" w:space="0" w:color="auto"/>
              <w:left w:val="nil"/>
              <w:bottom w:val="single" w:sz="4" w:space="0" w:color="auto"/>
              <w:right w:val="single" w:sz="4" w:space="0" w:color="auto"/>
            </w:tcBorders>
          </w:tcPr>
          <w:p w14:paraId="7B6AE4A2" w14:textId="77777777" w:rsidR="0059080A" w:rsidRPr="00172CC0" w:rsidRDefault="0059080A" w:rsidP="003F1416">
            <w:pPr>
              <w:spacing w:before="40" w:after="40"/>
              <w:rPr>
                <w:color w:val="000000"/>
                <w:sz w:val="16"/>
                <w:szCs w:val="16"/>
              </w:rPr>
            </w:pPr>
            <w:r w:rsidRPr="00172CC0">
              <w:rPr>
                <w:color w:val="000000"/>
                <w:sz w:val="16"/>
                <w:szCs w:val="16"/>
              </w:rPr>
              <w:t>Zakład Komunalny w Pobiedziskach</w:t>
            </w:r>
          </w:p>
        </w:tc>
        <w:tc>
          <w:tcPr>
            <w:tcW w:w="1701" w:type="dxa"/>
            <w:tcBorders>
              <w:top w:val="single" w:sz="4" w:space="0" w:color="auto"/>
              <w:left w:val="nil"/>
              <w:bottom w:val="single" w:sz="4" w:space="0" w:color="auto"/>
              <w:right w:val="single" w:sz="4" w:space="0" w:color="auto"/>
            </w:tcBorders>
          </w:tcPr>
          <w:p w14:paraId="4ED21941" w14:textId="77777777" w:rsidR="0059080A" w:rsidRPr="00172CC0" w:rsidRDefault="0059080A" w:rsidP="003F1416">
            <w:pPr>
              <w:spacing w:before="40" w:after="40"/>
              <w:rPr>
                <w:color w:val="000000"/>
                <w:sz w:val="16"/>
                <w:szCs w:val="16"/>
              </w:rPr>
            </w:pPr>
            <w:r w:rsidRPr="00172CC0">
              <w:rPr>
                <w:color w:val="000000"/>
                <w:sz w:val="16"/>
                <w:szCs w:val="16"/>
              </w:rPr>
              <w:t>Borówko, Pobiedziska</w:t>
            </w:r>
          </w:p>
        </w:tc>
        <w:tc>
          <w:tcPr>
            <w:tcW w:w="1276" w:type="dxa"/>
            <w:tcBorders>
              <w:top w:val="single" w:sz="4" w:space="0" w:color="auto"/>
              <w:left w:val="nil"/>
              <w:bottom w:val="single" w:sz="4" w:space="0" w:color="auto"/>
              <w:right w:val="single" w:sz="4" w:space="0" w:color="auto"/>
            </w:tcBorders>
          </w:tcPr>
          <w:p w14:paraId="6D1FBCEF" w14:textId="77777777" w:rsidR="0059080A" w:rsidRPr="00172CC0" w:rsidRDefault="0059080A" w:rsidP="003F1416">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984" w:type="dxa"/>
            <w:tcBorders>
              <w:top w:val="single" w:sz="4" w:space="0" w:color="auto"/>
              <w:left w:val="nil"/>
              <w:bottom w:val="single" w:sz="4" w:space="0" w:color="auto"/>
              <w:right w:val="single" w:sz="4" w:space="0" w:color="auto"/>
            </w:tcBorders>
          </w:tcPr>
          <w:p w14:paraId="75A0135C" w14:textId="77777777" w:rsidR="0059080A" w:rsidRPr="00172CC0" w:rsidRDefault="0059080A" w:rsidP="003F1416">
            <w:pPr>
              <w:spacing w:before="40" w:after="40"/>
              <w:jc w:val="left"/>
              <w:rPr>
                <w:color w:val="000000"/>
                <w:sz w:val="16"/>
                <w:szCs w:val="16"/>
              </w:rPr>
            </w:pPr>
            <w:r w:rsidRPr="00172CC0">
              <w:rPr>
                <w:color w:val="000000"/>
                <w:sz w:val="16"/>
                <w:szCs w:val="16"/>
              </w:rPr>
              <w:t>Kompostownia pryzmowa</w:t>
            </w:r>
          </w:p>
        </w:tc>
        <w:tc>
          <w:tcPr>
            <w:tcW w:w="1880" w:type="dxa"/>
            <w:tcBorders>
              <w:top w:val="single" w:sz="4" w:space="0" w:color="auto"/>
              <w:left w:val="nil"/>
              <w:bottom w:val="single" w:sz="4" w:space="0" w:color="auto"/>
              <w:right w:val="single" w:sz="4" w:space="0" w:color="auto"/>
            </w:tcBorders>
            <w:noWrap/>
          </w:tcPr>
          <w:p w14:paraId="1913980D" w14:textId="77777777" w:rsidR="0059080A" w:rsidRPr="00172CC0" w:rsidRDefault="008F050F" w:rsidP="003F14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881" w:type="dxa"/>
            <w:gridSpan w:val="2"/>
            <w:tcBorders>
              <w:top w:val="single" w:sz="4" w:space="0" w:color="auto"/>
              <w:left w:val="nil"/>
              <w:bottom w:val="single" w:sz="4" w:space="0" w:color="auto"/>
              <w:right w:val="single" w:sz="4" w:space="0" w:color="auto"/>
            </w:tcBorders>
            <w:noWrap/>
          </w:tcPr>
          <w:p w14:paraId="1FBCE64B" w14:textId="139639F0" w:rsidR="0059080A" w:rsidRPr="00172CC0" w:rsidRDefault="008F050F"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1 000 </w:t>
            </w:r>
          </w:p>
        </w:tc>
      </w:tr>
      <w:tr w:rsidR="0059080A" w:rsidRPr="00172CC0" w14:paraId="6749CDE5" w14:textId="77777777" w:rsidTr="003F47CD">
        <w:trPr>
          <w:trHeight w:val="638"/>
        </w:trPr>
        <w:tc>
          <w:tcPr>
            <w:tcW w:w="582" w:type="dxa"/>
            <w:tcBorders>
              <w:top w:val="single" w:sz="4" w:space="0" w:color="auto"/>
              <w:left w:val="single" w:sz="4" w:space="0" w:color="auto"/>
              <w:bottom w:val="single" w:sz="4" w:space="0" w:color="auto"/>
              <w:right w:val="single" w:sz="4" w:space="0" w:color="auto"/>
            </w:tcBorders>
          </w:tcPr>
          <w:p w14:paraId="7DEC561B" w14:textId="77777777" w:rsidR="0059080A" w:rsidRPr="00172CC0" w:rsidRDefault="0059080A" w:rsidP="0059080A">
            <w:pPr>
              <w:autoSpaceDE/>
              <w:autoSpaceDN/>
              <w:adjustRightInd/>
              <w:spacing w:before="40" w:after="40"/>
              <w:jc w:val="left"/>
              <w:rPr>
                <w:color w:val="000000"/>
                <w:sz w:val="16"/>
                <w:szCs w:val="16"/>
                <w:lang w:eastAsia="pl-PL"/>
              </w:rPr>
            </w:pPr>
            <w:r w:rsidRPr="00172CC0">
              <w:rPr>
                <w:color w:val="000000"/>
                <w:sz w:val="16"/>
                <w:szCs w:val="16"/>
                <w:lang w:eastAsia="pl-PL"/>
              </w:rPr>
              <w:t>3.</w:t>
            </w:r>
          </w:p>
        </w:tc>
        <w:tc>
          <w:tcPr>
            <w:tcW w:w="2477" w:type="dxa"/>
            <w:tcBorders>
              <w:top w:val="single" w:sz="4" w:space="0" w:color="auto"/>
              <w:left w:val="single" w:sz="4" w:space="0" w:color="auto"/>
              <w:bottom w:val="single" w:sz="4" w:space="0" w:color="auto"/>
              <w:right w:val="single" w:sz="4" w:space="0" w:color="auto"/>
            </w:tcBorders>
          </w:tcPr>
          <w:p w14:paraId="6EB0407E" w14:textId="77777777" w:rsidR="0059080A" w:rsidRPr="00172CC0" w:rsidRDefault="0059080A" w:rsidP="0059080A">
            <w:pPr>
              <w:spacing w:before="40" w:after="40"/>
              <w:rPr>
                <w:color w:val="000000"/>
                <w:sz w:val="16"/>
                <w:szCs w:val="16"/>
              </w:rPr>
            </w:pPr>
            <w:r w:rsidRPr="00172CC0">
              <w:rPr>
                <w:color w:val="000000"/>
                <w:sz w:val="16"/>
                <w:szCs w:val="16"/>
              </w:rPr>
              <w:t xml:space="preserve">Kompostowania </w:t>
            </w:r>
          </w:p>
        </w:tc>
        <w:tc>
          <w:tcPr>
            <w:tcW w:w="2126" w:type="dxa"/>
            <w:tcBorders>
              <w:top w:val="single" w:sz="4" w:space="0" w:color="auto"/>
              <w:left w:val="nil"/>
              <w:bottom w:val="single" w:sz="4" w:space="0" w:color="auto"/>
              <w:right w:val="single" w:sz="4" w:space="0" w:color="auto"/>
            </w:tcBorders>
          </w:tcPr>
          <w:p w14:paraId="7AA7172F" w14:textId="77777777" w:rsidR="0059080A" w:rsidRPr="00172CC0" w:rsidRDefault="0059080A" w:rsidP="0059080A">
            <w:pPr>
              <w:spacing w:before="40" w:after="40"/>
              <w:rPr>
                <w:color w:val="000000"/>
                <w:sz w:val="16"/>
                <w:szCs w:val="16"/>
              </w:rPr>
            </w:pPr>
            <w:r w:rsidRPr="00172CC0">
              <w:rPr>
                <w:color w:val="000000"/>
                <w:sz w:val="16"/>
                <w:szCs w:val="16"/>
              </w:rPr>
              <w:t>ZGK Suchy Las Sp. z o.o.</w:t>
            </w:r>
          </w:p>
        </w:tc>
        <w:tc>
          <w:tcPr>
            <w:tcW w:w="1701" w:type="dxa"/>
            <w:tcBorders>
              <w:top w:val="single" w:sz="4" w:space="0" w:color="auto"/>
              <w:left w:val="nil"/>
              <w:bottom w:val="single" w:sz="4" w:space="0" w:color="auto"/>
              <w:right w:val="single" w:sz="4" w:space="0" w:color="auto"/>
            </w:tcBorders>
          </w:tcPr>
          <w:p w14:paraId="77315830" w14:textId="77777777" w:rsidR="0059080A" w:rsidRPr="00172CC0" w:rsidRDefault="0059080A" w:rsidP="0059080A">
            <w:pPr>
              <w:spacing w:before="40" w:after="40"/>
              <w:rPr>
                <w:color w:val="000000"/>
                <w:sz w:val="16"/>
                <w:szCs w:val="16"/>
              </w:rPr>
            </w:pPr>
            <w:r w:rsidRPr="00172CC0">
              <w:rPr>
                <w:color w:val="000000"/>
                <w:sz w:val="16"/>
                <w:szCs w:val="16"/>
              </w:rPr>
              <w:t>Złotniki dz. 351</w:t>
            </w:r>
          </w:p>
        </w:tc>
        <w:tc>
          <w:tcPr>
            <w:tcW w:w="1276" w:type="dxa"/>
            <w:tcBorders>
              <w:top w:val="single" w:sz="4" w:space="0" w:color="auto"/>
              <w:left w:val="nil"/>
              <w:bottom w:val="single" w:sz="4" w:space="0" w:color="auto"/>
              <w:right w:val="single" w:sz="4" w:space="0" w:color="auto"/>
            </w:tcBorders>
          </w:tcPr>
          <w:p w14:paraId="3B111BDB" w14:textId="77777777" w:rsidR="0059080A" w:rsidRPr="00172CC0" w:rsidRDefault="0059080A" w:rsidP="0059080A">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984" w:type="dxa"/>
            <w:tcBorders>
              <w:top w:val="single" w:sz="4" w:space="0" w:color="auto"/>
              <w:left w:val="nil"/>
              <w:bottom w:val="single" w:sz="4" w:space="0" w:color="auto"/>
              <w:right w:val="single" w:sz="4" w:space="0" w:color="auto"/>
            </w:tcBorders>
          </w:tcPr>
          <w:p w14:paraId="1A666220" w14:textId="77777777" w:rsidR="0059080A" w:rsidRPr="00172CC0" w:rsidRDefault="0059080A" w:rsidP="0059080A">
            <w:pPr>
              <w:spacing w:before="40" w:after="40"/>
              <w:jc w:val="left"/>
              <w:rPr>
                <w:color w:val="000000"/>
                <w:sz w:val="16"/>
                <w:szCs w:val="16"/>
              </w:rPr>
            </w:pPr>
            <w:r w:rsidRPr="00172CC0">
              <w:rPr>
                <w:color w:val="000000"/>
                <w:sz w:val="16"/>
                <w:szCs w:val="16"/>
              </w:rPr>
              <w:t>Kompostownia pryzmowa</w:t>
            </w:r>
          </w:p>
        </w:tc>
        <w:tc>
          <w:tcPr>
            <w:tcW w:w="1880" w:type="dxa"/>
            <w:tcBorders>
              <w:top w:val="single" w:sz="4" w:space="0" w:color="auto"/>
              <w:left w:val="nil"/>
              <w:bottom w:val="single" w:sz="4" w:space="0" w:color="auto"/>
              <w:right w:val="single" w:sz="4" w:space="0" w:color="auto"/>
            </w:tcBorders>
            <w:noWrap/>
          </w:tcPr>
          <w:p w14:paraId="64CF16A0" w14:textId="77777777" w:rsidR="0059080A" w:rsidRPr="00172CC0" w:rsidRDefault="008F050F" w:rsidP="0059080A">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881" w:type="dxa"/>
            <w:gridSpan w:val="2"/>
            <w:tcBorders>
              <w:top w:val="single" w:sz="4" w:space="0" w:color="auto"/>
              <w:left w:val="nil"/>
              <w:bottom w:val="single" w:sz="4" w:space="0" w:color="auto"/>
              <w:right w:val="single" w:sz="4" w:space="0" w:color="auto"/>
            </w:tcBorders>
            <w:noWrap/>
          </w:tcPr>
          <w:p w14:paraId="77A3F062" w14:textId="053965A9" w:rsidR="0059080A" w:rsidRPr="00172CC0" w:rsidRDefault="008F050F" w:rsidP="0059080A">
            <w:pPr>
              <w:autoSpaceDE/>
              <w:autoSpaceDN/>
              <w:adjustRightInd/>
              <w:spacing w:before="40" w:after="40"/>
              <w:jc w:val="left"/>
              <w:rPr>
                <w:color w:val="000000"/>
                <w:sz w:val="16"/>
                <w:szCs w:val="16"/>
                <w:lang w:eastAsia="pl-PL"/>
              </w:rPr>
            </w:pPr>
            <w:r w:rsidRPr="00172CC0">
              <w:rPr>
                <w:color w:val="000000"/>
                <w:sz w:val="16"/>
                <w:szCs w:val="16"/>
                <w:lang w:eastAsia="pl-PL"/>
              </w:rPr>
              <w:t xml:space="preserve">8 000 </w:t>
            </w:r>
          </w:p>
        </w:tc>
      </w:tr>
      <w:tr w:rsidR="0059080A" w:rsidRPr="00172CC0" w14:paraId="563906A3" w14:textId="77777777" w:rsidTr="003F47CD">
        <w:trPr>
          <w:trHeight w:val="332"/>
        </w:trPr>
        <w:tc>
          <w:tcPr>
            <w:tcW w:w="582" w:type="dxa"/>
            <w:tcBorders>
              <w:top w:val="single" w:sz="4" w:space="0" w:color="auto"/>
              <w:left w:val="single" w:sz="4" w:space="0" w:color="auto"/>
              <w:bottom w:val="single" w:sz="4" w:space="0" w:color="auto"/>
              <w:right w:val="single" w:sz="4" w:space="0" w:color="auto"/>
            </w:tcBorders>
          </w:tcPr>
          <w:p w14:paraId="156CB26B" w14:textId="77777777" w:rsidR="0059080A" w:rsidRPr="00172CC0" w:rsidRDefault="0059080A" w:rsidP="00567126">
            <w:pPr>
              <w:autoSpaceDE/>
              <w:autoSpaceDN/>
              <w:adjustRightInd/>
              <w:spacing w:before="40" w:after="40"/>
              <w:jc w:val="left"/>
              <w:rPr>
                <w:b/>
                <w:color w:val="000000"/>
                <w:sz w:val="16"/>
                <w:szCs w:val="16"/>
                <w:lang w:eastAsia="pl-PL"/>
              </w:rPr>
            </w:pPr>
          </w:p>
        </w:tc>
        <w:tc>
          <w:tcPr>
            <w:tcW w:w="2477" w:type="dxa"/>
            <w:tcBorders>
              <w:top w:val="single" w:sz="4" w:space="0" w:color="auto"/>
              <w:left w:val="single" w:sz="4" w:space="0" w:color="auto"/>
              <w:bottom w:val="single" w:sz="4" w:space="0" w:color="auto"/>
              <w:right w:val="single" w:sz="4" w:space="0" w:color="auto"/>
            </w:tcBorders>
          </w:tcPr>
          <w:p w14:paraId="06057FC0" w14:textId="77777777" w:rsidR="0059080A" w:rsidRPr="00172CC0" w:rsidRDefault="0059080A" w:rsidP="0059080A">
            <w:pPr>
              <w:spacing w:before="40" w:after="40"/>
              <w:rPr>
                <w:b/>
                <w:color w:val="000000"/>
                <w:sz w:val="16"/>
                <w:szCs w:val="16"/>
              </w:rPr>
            </w:pPr>
            <w:r w:rsidRPr="00172CC0">
              <w:rPr>
                <w:b/>
                <w:color w:val="000000"/>
                <w:sz w:val="16"/>
                <w:szCs w:val="16"/>
              </w:rPr>
              <w:t>SUMA</w:t>
            </w:r>
          </w:p>
        </w:tc>
        <w:tc>
          <w:tcPr>
            <w:tcW w:w="2126" w:type="dxa"/>
            <w:tcBorders>
              <w:top w:val="single" w:sz="4" w:space="0" w:color="auto"/>
              <w:left w:val="nil"/>
              <w:bottom w:val="single" w:sz="4" w:space="0" w:color="auto"/>
              <w:right w:val="single" w:sz="4" w:space="0" w:color="auto"/>
            </w:tcBorders>
          </w:tcPr>
          <w:p w14:paraId="1C02AA2A" w14:textId="77777777" w:rsidR="0059080A" w:rsidRPr="00172CC0" w:rsidRDefault="0059080A" w:rsidP="0059080A">
            <w:pPr>
              <w:spacing w:before="40" w:after="40"/>
              <w:rPr>
                <w:b/>
                <w:color w:val="000000"/>
                <w:sz w:val="16"/>
                <w:szCs w:val="16"/>
              </w:rPr>
            </w:pPr>
          </w:p>
        </w:tc>
        <w:tc>
          <w:tcPr>
            <w:tcW w:w="1701" w:type="dxa"/>
            <w:tcBorders>
              <w:top w:val="single" w:sz="4" w:space="0" w:color="auto"/>
              <w:left w:val="nil"/>
              <w:bottom w:val="single" w:sz="4" w:space="0" w:color="auto"/>
              <w:right w:val="single" w:sz="4" w:space="0" w:color="auto"/>
            </w:tcBorders>
          </w:tcPr>
          <w:p w14:paraId="2D46D6B0" w14:textId="77777777" w:rsidR="0059080A" w:rsidRPr="00172CC0" w:rsidRDefault="0059080A" w:rsidP="0059080A">
            <w:pPr>
              <w:spacing w:before="40" w:after="40"/>
              <w:rPr>
                <w:b/>
                <w:color w:val="000000"/>
                <w:sz w:val="16"/>
                <w:szCs w:val="16"/>
              </w:rPr>
            </w:pPr>
          </w:p>
        </w:tc>
        <w:tc>
          <w:tcPr>
            <w:tcW w:w="1276" w:type="dxa"/>
            <w:tcBorders>
              <w:top w:val="single" w:sz="4" w:space="0" w:color="auto"/>
              <w:left w:val="nil"/>
              <w:bottom w:val="single" w:sz="4" w:space="0" w:color="auto"/>
              <w:right w:val="single" w:sz="4" w:space="0" w:color="auto"/>
            </w:tcBorders>
          </w:tcPr>
          <w:p w14:paraId="11A6F814" w14:textId="77777777" w:rsidR="0059080A" w:rsidRPr="00172CC0" w:rsidRDefault="0059080A" w:rsidP="0059080A">
            <w:pPr>
              <w:autoSpaceDE/>
              <w:autoSpaceDN/>
              <w:adjustRightInd/>
              <w:spacing w:before="40" w:after="40"/>
              <w:jc w:val="center"/>
              <w:rPr>
                <w:b/>
                <w:color w:val="000000"/>
                <w:sz w:val="16"/>
                <w:szCs w:val="16"/>
                <w:lang w:eastAsia="pl-PL"/>
              </w:rPr>
            </w:pPr>
          </w:p>
        </w:tc>
        <w:tc>
          <w:tcPr>
            <w:tcW w:w="1984" w:type="dxa"/>
            <w:tcBorders>
              <w:top w:val="single" w:sz="4" w:space="0" w:color="auto"/>
              <w:left w:val="nil"/>
              <w:bottom w:val="single" w:sz="4" w:space="0" w:color="auto"/>
              <w:right w:val="single" w:sz="4" w:space="0" w:color="auto"/>
            </w:tcBorders>
          </w:tcPr>
          <w:p w14:paraId="4D87DE72" w14:textId="77777777" w:rsidR="0059080A" w:rsidRPr="00172CC0" w:rsidRDefault="0059080A" w:rsidP="0059080A">
            <w:pPr>
              <w:spacing w:before="40" w:after="40"/>
              <w:jc w:val="left"/>
              <w:rPr>
                <w:b/>
                <w:color w:val="000000"/>
                <w:sz w:val="16"/>
                <w:szCs w:val="16"/>
              </w:rPr>
            </w:pPr>
          </w:p>
        </w:tc>
        <w:tc>
          <w:tcPr>
            <w:tcW w:w="1880" w:type="dxa"/>
            <w:tcBorders>
              <w:top w:val="single" w:sz="4" w:space="0" w:color="auto"/>
              <w:left w:val="nil"/>
              <w:bottom w:val="single" w:sz="4" w:space="0" w:color="auto"/>
              <w:right w:val="single" w:sz="4" w:space="0" w:color="auto"/>
            </w:tcBorders>
            <w:noWrap/>
          </w:tcPr>
          <w:p w14:paraId="706DAAAE" w14:textId="77777777" w:rsidR="0059080A" w:rsidRPr="00172CC0" w:rsidRDefault="008F050F" w:rsidP="00567126">
            <w:pPr>
              <w:autoSpaceDE/>
              <w:autoSpaceDN/>
              <w:adjustRightInd/>
              <w:spacing w:before="40" w:after="40"/>
              <w:jc w:val="center"/>
              <w:rPr>
                <w:b/>
                <w:color w:val="000000"/>
                <w:sz w:val="16"/>
                <w:szCs w:val="16"/>
                <w:lang w:eastAsia="pl-PL"/>
              </w:rPr>
            </w:pPr>
            <w:r w:rsidRPr="00172CC0">
              <w:rPr>
                <w:b/>
                <w:color w:val="000000"/>
                <w:sz w:val="16"/>
                <w:szCs w:val="16"/>
                <w:lang w:eastAsia="pl-PL"/>
              </w:rPr>
              <w:t>30</w:t>
            </w:r>
            <w:r w:rsidR="0059080A" w:rsidRPr="00172CC0">
              <w:rPr>
                <w:b/>
                <w:color w:val="000000"/>
                <w:sz w:val="16"/>
                <w:szCs w:val="16"/>
                <w:lang w:eastAsia="pl-PL"/>
              </w:rPr>
              <w:t xml:space="preserve"> 000</w:t>
            </w:r>
          </w:p>
        </w:tc>
        <w:tc>
          <w:tcPr>
            <w:tcW w:w="1881" w:type="dxa"/>
            <w:gridSpan w:val="2"/>
            <w:tcBorders>
              <w:top w:val="single" w:sz="4" w:space="0" w:color="auto"/>
              <w:left w:val="nil"/>
              <w:bottom w:val="single" w:sz="4" w:space="0" w:color="auto"/>
              <w:right w:val="single" w:sz="4" w:space="0" w:color="auto"/>
            </w:tcBorders>
            <w:noWrap/>
          </w:tcPr>
          <w:p w14:paraId="3A39CB4C" w14:textId="5F17BD2D" w:rsidR="0059080A" w:rsidRPr="00172CC0" w:rsidRDefault="008D4F2E" w:rsidP="00567126">
            <w:pPr>
              <w:autoSpaceDE/>
              <w:autoSpaceDN/>
              <w:adjustRightInd/>
              <w:spacing w:before="40" w:after="40"/>
              <w:jc w:val="left"/>
              <w:rPr>
                <w:b/>
                <w:color w:val="000000"/>
                <w:sz w:val="16"/>
                <w:szCs w:val="16"/>
                <w:lang w:eastAsia="pl-PL"/>
              </w:rPr>
            </w:pPr>
            <w:r w:rsidRPr="00172CC0">
              <w:rPr>
                <w:b/>
                <w:color w:val="000000"/>
                <w:sz w:val="16"/>
                <w:szCs w:val="16"/>
                <w:lang w:eastAsia="pl-PL"/>
              </w:rPr>
              <w:t>91 000</w:t>
            </w:r>
          </w:p>
        </w:tc>
      </w:tr>
      <w:tr w:rsidR="003F47CD" w:rsidRPr="00172CC0" w14:paraId="7358429A" w14:textId="77777777" w:rsidTr="003F47CD">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05FDC416" w14:textId="61FDD5AA" w:rsidR="003F47CD" w:rsidRPr="00172CC0" w:rsidRDefault="003F47CD"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II - 91 000 Mg/rok</w:t>
            </w:r>
          </w:p>
        </w:tc>
      </w:tr>
    </w:tbl>
    <w:p w14:paraId="64C087DC" w14:textId="77777777" w:rsidR="00AD6DE9" w:rsidRPr="00172CC0" w:rsidRDefault="00AD6DE9" w:rsidP="003F1416">
      <w:pPr>
        <w:rPr>
          <w:i/>
          <w:sz w:val="20"/>
          <w:szCs w:val="20"/>
        </w:rPr>
      </w:pPr>
    </w:p>
    <w:p w14:paraId="4928EB4C" w14:textId="77777777" w:rsidR="00AD6DE9" w:rsidRPr="00172CC0" w:rsidRDefault="00AD6DE9" w:rsidP="003F1416">
      <w:pPr>
        <w:autoSpaceDE/>
        <w:autoSpaceDN/>
        <w:adjustRightInd/>
        <w:spacing w:after="0"/>
        <w:jc w:val="left"/>
        <w:rPr>
          <w:rFonts w:ascii="Arial" w:hAnsi="Arial"/>
          <w:sz w:val="22"/>
          <w:szCs w:val="22"/>
          <w:u w:val="single"/>
          <w:lang w:eastAsia="pl-PL"/>
        </w:rPr>
      </w:pPr>
      <w:r w:rsidRPr="00172CC0">
        <w:br w:type="page"/>
      </w:r>
    </w:p>
    <w:p w14:paraId="41D79D6C" w14:textId="77777777" w:rsidR="00AD6DE9" w:rsidRPr="00172CC0" w:rsidRDefault="00AD6DE9" w:rsidP="00D651D0">
      <w:pPr>
        <w:pStyle w:val="StylNagwek4TimesNewRoman"/>
        <w:numPr>
          <w:ilvl w:val="3"/>
          <w:numId w:val="19"/>
        </w:numPr>
      </w:pPr>
      <w:bookmarkStart w:id="197" w:name="_Toc10563831"/>
      <w:r w:rsidRPr="00172CC0">
        <w:t>Regionalne instalacje do składowania odpadów (RIPOK) w Regionie II</w:t>
      </w:r>
      <w:bookmarkEnd w:id="197"/>
    </w:p>
    <w:p w14:paraId="07BF17C6"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198" w:name="_Toc10563989"/>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 w Regionie II</w:t>
      </w:r>
      <w:bookmarkEnd w:id="198"/>
    </w:p>
    <w:tbl>
      <w:tblPr>
        <w:tblW w:w="14115" w:type="dxa"/>
        <w:tblInd w:w="55" w:type="dxa"/>
        <w:tblCellMar>
          <w:left w:w="70" w:type="dxa"/>
          <w:right w:w="70" w:type="dxa"/>
        </w:tblCellMar>
        <w:tblLook w:val="00A0" w:firstRow="1" w:lastRow="0" w:firstColumn="1" w:lastColumn="0" w:noHBand="0" w:noVBand="0"/>
      </w:tblPr>
      <w:tblGrid>
        <w:gridCol w:w="539"/>
        <w:gridCol w:w="2378"/>
        <w:gridCol w:w="2126"/>
        <w:gridCol w:w="2127"/>
        <w:gridCol w:w="1842"/>
        <w:gridCol w:w="1701"/>
        <w:gridCol w:w="1701"/>
        <w:gridCol w:w="1701"/>
      </w:tblGrid>
      <w:tr w:rsidR="008F050F" w:rsidRPr="00172CC0" w14:paraId="0F729BFC" w14:textId="77777777" w:rsidTr="00D642DB">
        <w:trPr>
          <w:trHeight w:val="735"/>
        </w:trPr>
        <w:tc>
          <w:tcPr>
            <w:tcW w:w="539" w:type="dxa"/>
            <w:tcBorders>
              <w:top w:val="single" w:sz="4" w:space="0" w:color="auto"/>
              <w:left w:val="single" w:sz="4" w:space="0" w:color="auto"/>
              <w:bottom w:val="single" w:sz="4" w:space="0" w:color="auto"/>
              <w:right w:val="single" w:sz="4" w:space="0" w:color="auto"/>
            </w:tcBorders>
            <w:shd w:val="clear" w:color="auto" w:fill="BFBFBF"/>
          </w:tcPr>
          <w:p w14:paraId="48FFAABF"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378" w:type="dxa"/>
            <w:tcBorders>
              <w:top w:val="single" w:sz="4" w:space="0" w:color="auto"/>
              <w:left w:val="single" w:sz="4" w:space="0" w:color="auto"/>
              <w:bottom w:val="single" w:sz="4" w:space="0" w:color="auto"/>
              <w:right w:val="single" w:sz="4" w:space="0" w:color="auto"/>
            </w:tcBorders>
            <w:shd w:val="clear" w:color="auto" w:fill="BFBFBF"/>
          </w:tcPr>
          <w:p w14:paraId="1346347C"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26" w:type="dxa"/>
            <w:tcBorders>
              <w:top w:val="single" w:sz="4" w:space="0" w:color="auto"/>
              <w:left w:val="nil"/>
              <w:bottom w:val="single" w:sz="4" w:space="0" w:color="auto"/>
              <w:right w:val="single" w:sz="4" w:space="0" w:color="auto"/>
            </w:tcBorders>
            <w:shd w:val="clear" w:color="auto" w:fill="BFBFBF"/>
          </w:tcPr>
          <w:p w14:paraId="07583D63"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5F37A540"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74CB817B"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3E3347D7"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5057DC32"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55A742E1"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0CBD8DFA" w14:textId="77777777" w:rsidR="008F050F" w:rsidRPr="00172CC0" w:rsidRDefault="008F050F"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5EFC7A4C"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16ECA495" w14:textId="77777777" w:rsidR="008F050F" w:rsidRPr="00172CC0" w:rsidRDefault="008F050F" w:rsidP="008F050F">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8F050F" w:rsidRPr="00172CC0" w14:paraId="5FAC55BC" w14:textId="77777777" w:rsidTr="008F050F">
        <w:trPr>
          <w:trHeight w:val="1136"/>
        </w:trPr>
        <w:tc>
          <w:tcPr>
            <w:tcW w:w="539" w:type="dxa"/>
            <w:tcBorders>
              <w:top w:val="single" w:sz="4" w:space="0" w:color="auto"/>
              <w:left w:val="single" w:sz="4" w:space="0" w:color="auto"/>
              <w:bottom w:val="single" w:sz="4" w:space="0" w:color="auto"/>
              <w:right w:val="single" w:sz="4" w:space="0" w:color="auto"/>
            </w:tcBorders>
          </w:tcPr>
          <w:p w14:paraId="3AD6BA56" w14:textId="77777777" w:rsidR="008F050F" w:rsidRPr="00172CC0" w:rsidRDefault="008F050F" w:rsidP="003F1416">
            <w:pPr>
              <w:autoSpaceDE/>
              <w:autoSpaceDN/>
              <w:adjustRightInd/>
              <w:spacing w:before="40" w:after="40"/>
              <w:jc w:val="left"/>
              <w:rPr>
                <w:color w:val="000000"/>
                <w:sz w:val="16"/>
                <w:szCs w:val="16"/>
                <w:lang w:eastAsia="pl-PL"/>
              </w:rPr>
            </w:pPr>
            <w:r w:rsidRPr="00172CC0">
              <w:rPr>
                <w:color w:val="000000"/>
                <w:sz w:val="16"/>
                <w:szCs w:val="16"/>
                <w:lang w:eastAsia="pl-PL"/>
              </w:rPr>
              <w:t>1.</w:t>
            </w:r>
          </w:p>
        </w:tc>
        <w:tc>
          <w:tcPr>
            <w:tcW w:w="2378" w:type="dxa"/>
            <w:tcBorders>
              <w:top w:val="single" w:sz="4" w:space="0" w:color="auto"/>
              <w:left w:val="single" w:sz="4" w:space="0" w:color="auto"/>
              <w:bottom w:val="single" w:sz="4" w:space="0" w:color="auto"/>
              <w:right w:val="single" w:sz="4" w:space="0" w:color="auto"/>
            </w:tcBorders>
          </w:tcPr>
          <w:p w14:paraId="5AB73A06" w14:textId="77777777" w:rsidR="008F050F" w:rsidRPr="00172CC0" w:rsidRDefault="008F050F" w:rsidP="003F1416">
            <w:pPr>
              <w:spacing w:before="40" w:after="40"/>
              <w:rPr>
                <w:color w:val="000000"/>
                <w:sz w:val="16"/>
                <w:szCs w:val="16"/>
              </w:rPr>
            </w:pPr>
            <w:r w:rsidRPr="00172CC0">
              <w:rPr>
                <w:color w:val="000000"/>
                <w:sz w:val="16"/>
                <w:szCs w:val="16"/>
              </w:rPr>
              <w:t xml:space="preserve">Składowisko odpadów innych niż niebezpieczne i obojętne w Suchym Lesie </w:t>
            </w:r>
            <w:r w:rsidRPr="00172CC0">
              <w:rPr>
                <w:b/>
                <w:color w:val="000000"/>
                <w:sz w:val="16"/>
                <w:szCs w:val="16"/>
              </w:rPr>
              <w:t>Kwatera S1</w:t>
            </w:r>
          </w:p>
        </w:tc>
        <w:tc>
          <w:tcPr>
            <w:tcW w:w="2126" w:type="dxa"/>
            <w:tcBorders>
              <w:top w:val="single" w:sz="4" w:space="0" w:color="auto"/>
              <w:left w:val="nil"/>
              <w:bottom w:val="single" w:sz="4" w:space="0" w:color="auto"/>
              <w:right w:val="single" w:sz="4" w:space="0" w:color="auto"/>
            </w:tcBorders>
          </w:tcPr>
          <w:p w14:paraId="4239EEA4" w14:textId="77777777" w:rsidR="008F050F" w:rsidRPr="00172CC0" w:rsidRDefault="008F050F" w:rsidP="003F1416">
            <w:pPr>
              <w:spacing w:before="40" w:after="40"/>
              <w:rPr>
                <w:color w:val="000000"/>
                <w:sz w:val="16"/>
                <w:szCs w:val="16"/>
              </w:rPr>
            </w:pPr>
            <w:r w:rsidRPr="00172CC0">
              <w:rPr>
                <w:color w:val="000000"/>
                <w:sz w:val="16"/>
                <w:szCs w:val="16"/>
              </w:rPr>
              <w:t>Zakład Zagospodarowania Odpadów w Poznaniu Sp. z o.o.,</w:t>
            </w:r>
            <w:r w:rsidRPr="00172CC0">
              <w:rPr>
                <w:color w:val="000000"/>
                <w:sz w:val="16"/>
                <w:szCs w:val="16"/>
              </w:rPr>
              <w:br/>
              <w:t>ul. Marcinkowskiego 11, 61-827 Poznań</w:t>
            </w:r>
          </w:p>
        </w:tc>
        <w:tc>
          <w:tcPr>
            <w:tcW w:w="2127" w:type="dxa"/>
            <w:tcBorders>
              <w:top w:val="single" w:sz="4" w:space="0" w:color="auto"/>
              <w:left w:val="nil"/>
              <w:bottom w:val="single" w:sz="4" w:space="0" w:color="auto"/>
              <w:right w:val="single" w:sz="4" w:space="0" w:color="auto"/>
            </w:tcBorders>
          </w:tcPr>
          <w:p w14:paraId="4384EA16" w14:textId="77777777" w:rsidR="008F050F" w:rsidRPr="00172CC0" w:rsidRDefault="008F050F" w:rsidP="003F1416">
            <w:pPr>
              <w:spacing w:before="40" w:after="40"/>
              <w:rPr>
                <w:color w:val="000000"/>
                <w:sz w:val="16"/>
                <w:szCs w:val="16"/>
              </w:rPr>
            </w:pPr>
            <w:r w:rsidRPr="00172CC0">
              <w:rPr>
                <w:color w:val="000000"/>
                <w:sz w:val="16"/>
                <w:szCs w:val="16"/>
              </w:rPr>
              <w:t>ul. Meteorytowa 1, 62-002 Suchy Las</w:t>
            </w:r>
          </w:p>
        </w:tc>
        <w:tc>
          <w:tcPr>
            <w:tcW w:w="1842" w:type="dxa"/>
            <w:tcBorders>
              <w:top w:val="single" w:sz="4" w:space="0" w:color="auto"/>
              <w:left w:val="nil"/>
              <w:bottom w:val="single" w:sz="4" w:space="0" w:color="auto"/>
              <w:right w:val="single" w:sz="4" w:space="0" w:color="auto"/>
            </w:tcBorders>
          </w:tcPr>
          <w:p w14:paraId="5D152608" w14:textId="77777777" w:rsidR="008F050F" w:rsidRPr="00172CC0" w:rsidRDefault="008F050F"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single" w:sz="4" w:space="0" w:color="auto"/>
              <w:bottom w:val="single" w:sz="4" w:space="0" w:color="auto"/>
              <w:right w:val="single" w:sz="4" w:space="0" w:color="auto"/>
            </w:tcBorders>
          </w:tcPr>
          <w:p w14:paraId="201B436B" w14:textId="0AFDB2C2" w:rsidR="008F050F" w:rsidRPr="00172CC0" w:rsidRDefault="008F050F" w:rsidP="003F1416">
            <w:pPr>
              <w:autoSpaceDE/>
              <w:autoSpaceDN/>
              <w:adjustRightInd/>
              <w:spacing w:before="40" w:after="40"/>
              <w:jc w:val="center"/>
              <w:rPr>
                <w:color w:val="000000"/>
                <w:sz w:val="16"/>
                <w:szCs w:val="16"/>
                <w:lang w:eastAsia="pl-PL"/>
              </w:rPr>
            </w:pPr>
            <w:r w:rsidRPr="00172CC0">
              <w:rPr>
                <w:color w:val="000000"/>
                <w:sz w:val="16"/>
                <w:szCs w:val="16"/>
                <w:lang w:eastAsia="pl-PL"/>
              </w:rPr>
              <w:t>284</w:t>
            </w:r>
            <w:r w:rsidR="00CA7A4B" w:rsidRPr="00172CC0">
              <w:rPr>
                <w:color w:val="000000"/>
                <w:sz w:val="16"/>
                <w:szCs w:val="16"/>
                <w:lang w:eastAsia="pl-PL"/>
              </w:rPr>
              <w:t> </w:t>
            </w:r>
            <w:r w:rsidRPr="00172CC0">
              <w:rPr>
                <w:color w:val="000000"/>
                <w:sz w:val="16"/>
                <w:szCs w:val="16"/>
                <w:lang w:eastAsia="pl-PL"/>
              </w:rPr>
              <w:t>000</w:t>
            </w:r>
          </w:p>
          <w:p w14:paraId="0F60EB28" w14:textId="77777777" w:rsidR="00CA7A4B" w:rsidRPr="00172CC0" w:rsidRDefault="00CA7A4B" w:rsidP="00CA7A4B">
            <w:pPr>
              <w:autoSpaceDE/>
              <w:autoSpaceDN/>
              <w:adjustRightInd/>
              <w:spacing w:before="40" w:after="40"/>
              <w:rPr>
                <w:color w:val="000000"/>
                <w:sz w:val="16"/>
                <w:szCs w:val="16"/>
                <w:lang w:eastAsia="pl-PL"/>
              </w:rPr>
            </w:pPr>
          </w:p>
        </w:tc>
        <w:tc>
          <w:tcPr>
            <w:tcW w:w="1701" w:type="dxa"/>
            <w:tcBorders>
              <w:top w:val="single" w:sz="4" w:space="0" w:color="auto"/>
              <w:left w:val="nil"/>
              <w:bottom w:val="single" w:sz="4" w:space="0" w:color="auto"/>
              <w:right w:val="single" w:sz="4" w:space="0" w:color="auto"/>
            </w:tcBorders>
          </w:tcPr>
          <w:p w14:paraId="142A26BD" w14:textId="1CED8A04" w:rsidR="008F050F" w:rsidRPr="00172CC0" w:rsidRDefault="00105F7A" w:rsidP="003F1416">
            <w:pPr>
              <w:autoSpaceDE/>
              <w:autoSpaceDN/>
              <w:adjustRightInd/>
              <w:spacing w:before="40" w:after="40"/>
              <w:jc w:val="center"/>
              <w:rPr>
                <w:color w:val="000000"/>
                <w:sz w:val="16"/>
                <w:szCs w:val="16"/>
                <w:lang w:eastAsia="pl-PL"/>
              </w:rPr>
            </w:pPr>
            <w:r w:rsidRPr="00172CC0">
              <w:rPr>
                <w:color w:val="000000"/>
                <w:sz w:val="16"/>
                <w:szCs w:val="16"/>
                <w:lang w:eastAsia="pl-PL"/>
              </w:rPr>
              <w:t>265 042</w:t>
            </w:r>
          </w:p>
        </w:tc>
        <w:tc>
          <w:tcPr>
            <w:tcW w:w="1701" w:type="dxa"/>
            <w:tcBorders>
              <w:top w:val="single" w:sz="4" w:space="0" w:color="auto"/>
              <w:left w:val="nil"/>
              <w:bottom w:val="single" w:sz="4" w:space="0" w:color="auto"/>
              <w:right w:val="single" w:sz="4" w:space="0" w:color="auto"/>
            </w:tcBorders>
          </w:tcPr>
          <w:p w14:paraId="301CE5E5" w14:textId="77777777" w:rsidR="008F050F" w:rsidRPr="00172CC0" w:rsidRDefault="008F050F" w:rsidP="003F1416">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r w:rsidR="008F050F" w:rsidRPr="00172CC0" w14:paraId="738960CE" w14:textId="77777777" w:rsidTr="008F050F">
        <w:trPr>
          <w:trHeight w:val="1136"/>
        </w:trPr>
        <w:tc>
          <w:tcPr>
            <w:tcW w:w="539" w:type="dxa"/>
            <w:tcBorders>
              <w:top w:val="single" w:sz="4" w:space="0" w:color="auto"/>
              <w:left w:val="single" w:sz="4" w:space="0" w:color="auto"/>
              <w:bottom w:val="single" w:sz="4" w:space="0" w:color="auto"/>
              <w:right w:val="single" w:sz="4" w:space="0" w:color="auto"/>
            </w:tcBorders>
          </w:tcPr>
          <w:p w14:paraId="7161FB70" w14:textId="41831665" w:rsidR="008F050F" w:rsidRPr="00172CC0" w:rsidRDefault="00855D79" w:rsidP="002B55A9">
            <w:pPr>
              <w:autoSpaceDE/>
              <w:autoSpaceDN/>
              <w:adjustRightInd/>
              <w:spacing w:before="40" w:after="40"/>
              <w:jc w:val="left"/>
              <w:rPr>
                <w:color w:val="000000"/>
                <w:sz w:val="16"/>
                <w:szCs w:val="16"/>
                <w:lang w:eastAsia="pl-PL"/>
              </w:rPr>
            </w:pPr>
            <w:r w:rsidRPr="00172CC0">
              <w:rPr>
                <w:color w:val="000000"/>
                <w:sz w:val="16"/>
                <w:szCs w:val="16"/>
                <w:lang w:eastAsia="pl-PL"/>
              </w:rPr>
              <w:t>2</w:t>
            </w:r>
            <w:r w:rsidR="008F050F" w:rsidRPr="00172CC0">
              <w:rPr>
                <w:color w:val="000000"/>
                <w:sz w:val="16"/>
                <w:szCs w:val="16"/>
                <w:lang w:eastAsia="pl-PL"/>
              </w:rPr>
              <w:t>.</w:t>
            </w:r>
          </w:p>
        </w:tc>
        <w:tc>
          <w:tcPr>
            <w:tcW w:w="2378" w:type="dxa"/>
            <w:tcBorders>
              <w:top w:val="single" w:sz="4" w:space="0" w:color="auto"/>
              <w:left w:val="single" w:sz="4" w:space="0" w:color="auto"/>
              <w:bottom w:val="single" w:sz="4" w:space="0" w:color="auto"/>
              <w:right w:val="single" w:sz="4" w:space="0" w:color="auto"/>
            </w:tcBorders>
          </w:tcPr>
          <w:p w14:paraId="56F7F857" w14:textId="77777777" w:rsidR="008F050F" w:rsidRPr="00172CC0" w:rsidRDefault="008F050F" w:rsidP="002B55A9">
            <w:pPr>
              <w:spacing w:before="40" w:after="40"/>
              <w:rPr>
                <w:color w:val="000000"/>
                <w:sz w:val="16"/>
                <w:szCs w:val="16"/>
              </w:rPr>
            </w:pPr>
            <w:r w:rsidRPr="00172CC0">
              <w:rPr>
                <w:color w:val="000000"/>
                <w:sz w:val="16"/>
                <w:szCs w:val="16"/>
              </w:rPr>
              <w:t xml:space="preserve">Składowisko odpadów innych niż niebezpieczne i obojętne w Suchym Lesie </w:t>
            </w:r>
            <w:r w:rsidRPr="00172CC0">
              <w:rPr>
                <w:b/>
                <w:color w:val="000000"/>
                <w:sz w:val="16"/>
                <w:szCs w:val="16"/>
              </w:rPr>
              <w:t>Kwatera S-2A</w:t>
            </w:r>
          </w:p>
        </w:tc>
        <w:tc>
          <w:tcPr>
            <w:tcW w:w="2126" w:type="dxa"/>
            <w:tcBorders>
              <w:top w:val="single" w:sz="4" w:space="0" w:color="auto"/>
              <w:left w:val="nil"/>
              <w:bottom w:val="single" w:sz="4" w:space="0" w:color="auto"/>
              <w:right w:val="single" w:sz="4" w:space="0" w:color="auto"/>
            </w:tcBorders>
          </w:tcPr>
          <w:p w14:paraId="01FEF6CE" w14:textId="77777777" w:rsidR="008F050F" w:rsidRPr="00172CC0" w:rsidRDefault="008F050F" w:rsidP="002B55A9">
            <w:pPr>
              <w:spacing w:before="40" w:after="40"/>
              <w:rPr>
                <w:color w:val="000000"/>
                <w:sz w:val="16"/>
                <w:szCs w:val="16"/>
              </w:rPr>
            </w:pPr>
            <w:r w:rsidRPr="00172CC0">
              <w:rPr>
                <w:color w:val="000000"/>
                <w:sz w:val="16"/>
                <w:szCs w:val="16"/>
              </w:rPr>
              <w:t>Zakład Zagospodarowania Odpadów w Poznaniu Sp. z o.o.,</w:t>
            </w:r>
            <w:r w:rsidRPr="00172CC0">
              <w:rPr>
                <w:color w:val="000000"/>
                <w:sz w:val="16"/>
                <w:szCs w:val="16"/>
              </w:rPr>
              <w:br/>
              <w:t>ul. Marcinkowskiego 11, 61-827 Poznań</w:t>
            </w:r>
          </w:p>
        </w:tc>
        <w:tc>
          <w:tcPr>
            <w:tcW w:w="2127" w:type="dxa"/>
            <w:tcBorders>
              <w:top w:val="single" w:sz="4" w:space="0" w:color="auto"/>
              <w:left w:val="nil"/>
              <w:bottom w:val="single" w:sz="4" w:space="0" w:color="auto"/>
              <w:right w:val="single" w:sz="4" w:space="0" w:color="auto"/>
            </w:tcBorders>
          </w:tcPr>
          <w:p w14:paraId="2D4EDE1B" w14:textId="77777777" w:rsidR="008F050F" w:rsidRPr="00172CC0" w:rsidRDefault="008F050F" w:rsidP="002B55A9">
            <w:pPr>
              <w:spacing w:before="40" w:after="40"/>
              <w:rPr>
                <w:color w:val="000000"/>
                <w:sz w:val="16"/>
                <w:szCs w:val="16"/>
              </w:rPr>
            </w:pPr>
            <w:r w:rsidRPr="00172CC0">
              <w:rPr>
                <w:color w:val="000000"/>
                <w:sz w:val="16"/>
                <w:szCs w:val="16"/>
              </w:rPr>
              <w:t>ul. Meteorytowa 1, 62-002 Suchy Las</w:t>
            </w:r>
          </w:p>
        </w:tc>
        <w:tc>
          <w:tcPr>
            <w:tcW w:w="1842" w:type="dxa"/>
            <w:tcBorders>
              <w:top w:val="single" w:sz="4" w:space="0" w:color="auto"/>
              <w:left w:val="nil"/>
              <w:bottom w:val="single" w:sz="4" w:space="0" w:color="auto"/>
              <w:right w:val="single" w:sz="4" w:space="0" w:color="auto"/>
            </w:tcBorders>
          </w:tcPr>
          <w:p w14:paraId="45AB7E2A" w14:textId="77777777" w:rsidR="008F050F" w:rsidRPr="00172CC0" w:rsidRDefault="008F050F" w:rsidP="002B55A9">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p w14:paraId="5F13DF42" w14:textId="77777777" w:rsidR="00BE0C4D" w:rsidRPr="00172CC0" w:rsidRDefault="00BE0C4D" w:rsidP="002B55A9">
            <w:pPr>
              <w:autoSpaceDE/>
              <w:autoSpaceDN/>
              <w:adjustRightInd/>
              <w:spacing w:before="40" w:after="40"/>
              <w:jc w:val="center"/>
              <w:rPr>
                <w:color w:val="000000"/>
                <w:sz w:val="16"/>
                <w:szCs w:val="16"/>
                <w:lang w:eastAsia="pl-PL"/>
              </w:rPr>
            </w:pPr>
            <w:r w:rsidRPr="00172CC0">
              <w:rPr>
                <w:color w:val="000000"/>
                <w:sz w:val="16"/>
                <w:szCs w:val="16"/>
                <w:lang w:eastAsia="pl-PL"/>
              </w:rPr>
              <w:t>(Planowana budowa  2020 - 2024 r.)</w:t>
            </w:r>
          </w:p>
        </w:tc>
        <w:tc>
          <w:tcPr>
            <w:tcW w:w="1701" w:type="dxa"/>
            <w:tcBorders>
              <w:top w:val="single" w:sz="4" w:space="0" w:color="auto"/>
              <w:left w:val="single" w:sz="4" w:space="0" w:color="auto"/>
              <w:bottom w:val="single" w:sz="4" w:space="0" w:color="auto"/>
              <w:right w:val="single" w:sz="4" w:space="0" w:color="auto"/>
            </w:tcBorders>
          </w:tcPr>
          <w:p w14:paraId="1868C431" w14:textId="77777777" w:rsidR="008F050F" w:rsidRPr="00172CC0" w:rsidRDefault="00BE0C4D" w:rsidP="002B55A9">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01" w:type="dxa"/>
            <w:tcBorders>
              <w:top w:val="single" w:sz="4" w:space="0" w:color="auto"/>
              <w:left w:val="nil"/>
              <w:bottom w:val="single" w:sz="4" w:space="0" w:color="auto"/>
              <w:right w:val="single" w:sz="4" w:space="0" w:color="auto"/>
            </w:tcBorders>
          </w:tcPr>
          <w:p w14:paraId="063B3DC8" w14:textId="77777777" w:rsidR="008F050F" w:rsidRPr="00172CC0" w:rsidRDefault="00D642DB" w:rsidP="002B55A9">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01" w:type="dxa"/>
            <w:tcBorders>
              <w:top w:val="single" w:sz="4" w:space="0" w:color="auto"/>
              <w:left w:val="nil"/>
              <w:bottom w:val="single" w:sz="4" w:space="0" w:color="auto"/>
              <w:right w:val="single" w:sz="4" w:space="0" w:color="auto"/>
            </w:tcBorders>
          </w:tcPr>
          <w:p w14:paraId="29BDDB0E" w14:textId="77777777" w:rsidR="008F050F" w:rsidRPr="00172CC0" w:rsidRDefault="00BE0C4D" w:rsidP="002B55A9">
            <w:pPr>
              <w:autoSpaceDE/>
              <w:autoSpaceDN/>
              <w:adjustRightInd/>
              <w:spacing w:before="40" w:after="40"/>
              <w:jc w:val="left"/>
              <w:rPr>
                <w:color w:val="000000"/>
                <w:sz w:val="16"/>
                <w:szCs w:val="16"/>
                <w:lang w:eastAsia="pl-PL"/>
              </w:rPr>
            </w:pPr>
            <w:r w:rsidRPr="00172CC0">
              <w:rPr>
                <w:color w:val="000000"/>
                <w:sz w:val="16"/>
                <w:szCs w:val="16"/>
                <w:lang w:eastAsia="pl-PL"/>
              </w:rPr>
              <w:t>424 000</w:t>
            </w:r>
          </w:p>
        </w:tc>
      </w:tr>
      <w:tr w:rsidR="008F050F" w:rsidRPr="00172CC0" w14:paraId="727D8C40" w14:textId="77777777" w:rsidTr="008F050F">
        <w:trPr>
          <w:trHeight w:val="1136"/>
        </w:trPr>
        <w:tc>
          <w:tcPr>
            <w:tcW w:w="539" w:type="dxa"/>
            <w:tcBorders>
              <w:top w:val="single" w:sz="4" w:space="0" w:color="auto"/>
              <w:left w:val="single" w:sz="4" w:space="0" w:color="auto"/>
              <w:bottom w:val="single" w:sz="4" w:space="0" w:color="auto"/>
              <w:right w:val="single" w:sz="4" w:space="0" w:color="auto"/>
            </w:tcBorders>
          </w:tcPr>
          <w:p w14:paraId="7853ABEE" w14:textId="07502E66" w:rsidR="008F050F" w:rsidRPr="00172CC0" w:rsidRDefault="00855D79" w:rsidP="002B55A9">
            <w:pPr>
              <w:autoSpaceDE/>
              <w:autoSpaceDN/>
              <w:adjustRightInd/>
              <w:spacing w:before="40" w:after="40"/>
              <w:jc w:val="left"/>
              <w:rPr>
                <w:color w:val="000000"/>
                <w:sz w:val="16"/>
                <w:szCs w:val="16"/>
                <w:lang w:eastAsia="pl-PL"/>
              </w:rPr>
            </w:pPr>
            <w:r w:rsidRPr="00172CC0">
              <w:rPr>
                <w:color w:val="000000"/>
                <w:sz w:val="16"/>
                <w:szCs w:val="16"/>
                <w:lang w:eastAsia="pl-PL"/>
              </w:rPr>
              <w:t>3.</w:t>
            </w:r>
          </w:p>
        </w:tc>
        <w:tc>
          <w:tcPr>
            <w:tcW w:w="2378" w:type="dxa"/>
            <w:tcBorders>
              <w:top w:val="single" w:sz="4" w:space="0" w:color="auto"/>
              <w:left w:val="single" w:sz="4" w:space="0" w:color="auto"/>
              <w:bottom w:val="single" w:sz="4" w:space="0" w:color="auto"/>
              <w:right w:val="single" w:sz="4" w:space="0" w:color="auto"/>
            </w:tcBorders>
          </w:tcPr>
          <w:p w14:paraId="3CF7B549" w14:textId="77777777" w:rsidR="008F050F" w:rsidRPr="00172CC0" w:rsidRDefault="008F050F" w:rsidP="002B55A9">
            <w:pPr>
              <w:spacing w:before="40" w:after="40"/>
              <w:rPr>
                <w:color w:val="000000"/>
                <w:sz w:val="16"/>
                <w:szCs w:val="16"/>
              </w:rPr>
            </w:pPr>
            <w:r w:rsidRPr="00172CC0">
              <w:rPr>
                <w:color w:val="000000"/>
                <w:sz w:val="16"/>
                <w:szCs w:val="16"/>
              </w:rPr>
              <w:t xml:space="preserve">Składowisko odpadów innych niż niebezpieczne i obojętne w Suchym Lesie </w:t>
            </w:r>
            <w:r w:rsidRPr="00172CC0">
              <w:rPr>
                <w:b/>
                <w:color w:val="000000"/>
                <w:sz w:val="16"/>
                <w:szCs w:val="16"/>
              </w:rPr>
              <w:t>Kwatera S-2B</w:t>
            </w:r>
          </w:p>
        </w:tc>
        <w:tc>
          <w:tcPr>
            <w:tcW w:w="2126" w:type="dxa"/>
            <w:tcBorders>
              <w:top w:val="single" w:sz="4" w:space="0" w:color="auto"/>
              <w:left w:val="nil"/>
              <w:bottom w:val="single" w:sz="4" w:space="0" w:color="auto"/>
              <w:right w:val="single" w:sz="4" w:space="0" w:color="auto"/>
            </w:tcBorders>
          </w:tcPr>
          <w:p w14:paraId="05F273AF" w14:textId="77777777" w:rsidR="008F050F" w:rsidRPr="00172CC0" w:rsidRDefault="008F050F" w:rsidP="002B55A9">
            <w:pPr>
              <w:spacing w:before="40" w:after="40"/>
              <w:rPr>
                <w:color w:val="000000"/>
                <w:sz w:val="16"/>
                <w:szCs w:val="16"/>
              </w:rPr>
            </w:pPr>
            <w:r w:rsidRPr="00172CC0">
              <w:rPr>
                <w:color w:val="000000"/>
                <w:sz w:val="16"/>
                <w:szCs w:val="16"/>
              </w:rPr>
              <w:t>Zakład Zagospodarowania Odpadów w Poznaniu Sp. z o.o.,</w:t>
            </w:r>
            <w:r w:rsidRPr="00172CC0">
              <w:rPr>
                <w:color w:val="000000"/>
                <w:sz w:val="16"/>
                <w:szCs w:val="16"/>
              </w:rPr>
              <w:br/>
              <w:t>ul. Marcinkowskiego 11, 61-827 Poznań</w:t>
            </w:r>
          </w:p>
        </w:tc>
        <w:tc>
          <w:tcPr>
            <w:tcW w:w="2127" w:type="dxa"/>
            <w:tcBorders>
              <w:top w:val="single" w:sz="4" w:space="0" w:color="auto"/>
              <w:left w:val="nil"/>
              <w:bottom w:val="single" w:sz="4" w:space="0" w:color="auto"/>
              <w:right w:val="single" w:sz="4" w:space="0" w:color="auto"/>
            </w:tcBorders>
          </w:tcPr>
          <w:p w14:paraId="414CC2F6" w14:textId="77777777" w:rsidR="008F050F" w:rsidRPr="00172CC0" w:rsidRDefault="008F050F" w:rsidP="002B55A9">
            <w:pPr>
              <w:spacing w:before="40" w:after="40"/>
              <w:rPr>
                <w:color w:val="000000"/>
                <w:sz w:val="16"/>
                <w:szCs w:val="16"/>
              </w:rPr>
            </w:pPr>
            <w:r w:rsidRPr="00172CC0">
              <w:rPr>
                <w:color w:val="000000"/>
                <w:sz w:val="16"/>
                <w:szCs w:val="16"/>
              </w:rPr>
              <w:t>ul. Meteorytowa 1, 62-002 Suchy Las</w:t>
            </w:r>
          </w:p>
        </w:tc>
        <w:tc>
          <w:tcPr>
            <w:tcW w:w="1842" w:type="dxa"/>
            <w:tcBorders>
              <w:top w:val="single" w:sz="4" w:space="0" w:color="auto"/>
              <w:left w:val="nil"/>
              <w:bottom w:val="single" w:sz="4" w:space="0" w:color="auto"/>
              <w:right w:val="single" w:sz="4" w:space="0" w:color="auto"/>
            </w:tcBorders>
          </w:tcPr>
          <w:p w14:paraId="38E02EA9" w14:textId="77777777" w:rsidR="008F050F" w:rsidRPr="00172CC0" w:rsidRDefault="008F050F" w:rsidP="002B55A9">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p w14:paraId="0B6AD454" w14:textId="77777777" w:rsidR="00BE0C4D" w:rsidRPr="00172CC0" w:rsidRDefault="00BE0C4D" w:rsidP="002B55A9">
            <w:pPr>
              <w:autoSpaceDE/>
              <w:autoSpaceDN/>
              <w:adjustRightInd/>
              <w:spacing w:before="40" w:after="40"/>
              <w:jc w:val="center"/>
              <w:rPr>
                <w:color w:val="000000"/>
                <w:sz w:val="16"/>
                <w:szCs w:val="16"/>
                <w:lang w:eastAsia="pl-PL"/>
              </w:rPr>
            </w:pPr>
            <w:r w:rsidRPr="00172CC0">
              <w:rPr>
                <w:color w:val="000000"/>
                <w:sz w:val="16"/>
                <w:szCs w:val="16"/>
                <w:lang w:eastAsia="pl-PL"/>
              </w:rPr>
              <w:t>(Planowana budowa  2024 - 2028 r.)</w:t>
            </w:r>
          </w:p>
        </w:tc>
        <w:tc>
          <w:tcPr>
            <w:tcW w:w="1701" w:type="dxa"/>
            <w:tcBorders>
              <w:top w:val="single" w:sz="4" w:space="0" w:color="auto"/>
              <w:left w:val="single" w:sz="4" w:space="0" w:color="auto"/>
              <w:bottom w:val="single" w:sz="4" w:space="0" w:color="auto"/>
              <w:right w:val="single" w:sz="4" w:space="0" w:color="auto"/>
            </w:tcBorders>
          </w:tcPr>
          <w:p w14:paraId="1C604035" w14:textId="77777777" w:rsidR="008F050F" w:rsidRPr="00172CC0" w:rsidRDefault="00BE0C4D" w:rsidP="002B55A9">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01" w:type="dxa"/>
            <w:tcBorders>
              <w:top w:val="single" w:sz="4" w:space="0" w:color="auto"/>
              <w:left w:val="nil"/>
              <w:bottom w:val="single" w:sz="4" w:space="0" w:color="auto"/>
              <w:right w:val="single" w:sz="4" w:space="0" w:color="auto"/>
            </w:tcBorders>
          </w:tcPr>
          <w:p w14:paraId="338BF2BE" w14:textId="6ABB3A12" w:rsidR="008F050F" w:rsidRPr="00172CC0" w:rsidRDefault="003F47CD" w:rsidP="002B55A9">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01" w:type="dxa"/>
            <w:tcBorders>
              <w:top w:val="single" w:sz="4" w:space="0" w:color="auto"/>
              <w:left w:val="nil"/>
              <w:bottom w:val="single" w:sz="4" w:space="0" w:color="auto"/>
              <w:right w:val="single" w:sz="4" w:space="0" w:color="auto"/>
            </w:tcBorders>
          </w:tcPr>
          <w:p w14:paraId="1AEC336D" w14:textId="77777777" w:rsidR="008F050F" w:rsidRPr="00172CC0" w:rsidRDefault="00BE0C4D" w:rsidP="002B55A9">
            <w:pPr>
              <w:autoSpaceDE/>
              <w:autoSpaceDN/>
              <w:adjustRightInd/>
              <w:spacing w:before="40" w:after="40"/>
              <w:jc w:val="left"/>
              <w:rPr>
                <w:color w:val="000000"/>
                <w:sz w:val="16"/>
                <w:szCs w:val="16"/>
                <w:lang w:eastAsia="pl-PL"/>
              </w:rPr>
            </w:pPr>
            <w:r w:rsidRPr="00172CC0">
              <w:rPr>
                <w:color w:val="000000"/>
                <w:sz w:val="16"/>
                <w:szCs w:val="16"/>
                <w:lang w:eastAsia="pl-PL"/>
              </w:rPr>
              <w:t>328 000</w:t>
            </w:r>
          </w:p>
        </w:tc>
      </w:tr>
    </w:tbl>
    <w:p w14:paraId="557A612B" w14:textId="77777777" w:rsidR="00AD6DE9" w:rsidRPr="00172CC0" w:rsidRDefault="00AD6DE9" w:rsidP="003F1416">
      <w:pPr>
        <w:rPr>
          <w:i/>
          <w:sz w:val="20"/>
          <w:szCs w:val="20"/>
        </w:rPr>
      </w:pPr>
    </w:p>
    <w:p w14:paraId="52EE9A71" w14:textId="77777777" w:rsidR="00AD6DE9" w:rsidRPr="00172CC0" w:rsidRDefault="00AD6DE9" w:rsidP="003F1416">
      <w:pPr>
        <w:sectPr w:rsidR="00AD6DE9" w:rsidRPr="00172CC0" w:rsidSect="004D3BE4">
          <w:pgSz w:w="16838" w:h="11906" w:orient="landscape"/>
          <w:pgMar w:top="1418" w:right="1418" w:bottom="1418" w:left="1418" w:header="709" w:footer="709" w:gutter="0"/>
          <w:cols w:space="708"/>
          <w:docGrid w:linePitch="360"/>
        </w:sectPr>
      </w:pPr>
    </w:p>
    <w:p w14:paraId="26A7C981" w14:textId="77777777" w:rsidR="00AD6DE9" w:rsidRPr="00172CC0" w:rsidRDefault="00AD6DE9" w:rsidP="00DA05D2">
      <w:pPr>
        <w:pStyle w:val="Nagwek3"/>
      </w:pPr>
      <w:bookmarkStart w:id="199" w:name="_Toc10563832"/>
      <w:r w:rsidRPr="00172CC0">
        <w:t>Region III</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1"/>
        <w:gridCol w:w="3921"/>
        <w:gridCol w:w="3840"/>
      </w:tblGrid>
      <w:tr w:rsidR="00AD6DE9" w:rsidRPr="00172CC0" w14:paraId="6B4F961D" w14:textId="77777777" w:rsidTr="006C797E">
        <w:trPr>
          <w:trHeight w:val="841"/>
        </w:trPr>
        <w:tc>
          <w:tcPr>
            <w:tcW w:w="6246" w:type="dxa"/>
          </w:tcPr>
          <w:p w14:paraId="0DEA1549" w14:textId="77777777" w:rsidR="00AD6DE9" w:rsidRPr="00172CC0" w:rsidRDefault="00AD6DE9" w:rsidP="003F1416">
            <w:pPr>
              <w:jc w:val="center"/>
              <w:rPr>
                <w:b/>
              </w:rPr>
            </w:pPr>
          </w:p>
          <w:p w14:paraId="683F4691" w14:textId="77777777" w:rsidR="00AD6DE9" w:rsidRPr="00172CC0" w:rsidRDefault="00AD6DE9" w:rsidP="003F1416">
            <w:pPr>
              <w:jc w:val="center"/>
              <w:rPr>
                <w:b/>
              </w:rPr>
            </w:pPr>
            <w:r w:rsidRPr="00172CC0">
              <w:rPr>
                <w:b/>
              </w:rPr>
              <w:t>Liczba ludności regionu III w 20</w:t>
            </w:r>
            <w:r w:rsidR="004A3788" w:rsidRPr="00172CC0">
              <w:rPr>
                <w:b/>
              </w:rPr>
              <w:t>20</w:t>
            </w:r>
            <w:r w:rsidRPr="00172CC0">
              <w:rPr>
                <w:b/>
              </w:rPr>
              <w:t xml:space="preserve"> r.</w:t>
            </w:r>
          </w:p>
          <w:p w14:paraId="5E831997" w14:textId="77777777" w:rsidR="00AD6DE9" w:rsidRPr="00172CC0" w:rsidRDefault="00AD6DE9" w:rsidP="003F1416">
            <w:pPr>
              <w:jc w:val="center"/>
            </w:pPr>
          </w:p>
          <w:p w14:paraId="6679ABCA" w14:textId="77777777" w:rsidR="00AD6DE9" w:rsidRPr="00172CC0" w:rsidRDefault="004A3788" w:rsidP="003F1416">
            <w:pPr>
              <w:jc w:val="center"/>
              <w:rPr>
                <w:b/>
                <w:bCs/>
                <w:sz w:val="26"/>
                <w:szCs w:val="26"/>
              </w:rPr>
            </w:pPr>
            <w:r w:rsidRPr="00172CC0">
              <w:rPr>
                <w:b/>
                <w:bCs/>
                <w:sz w:val="26"/>
                <w:szCs w:val="26"/>
              </w:rPr>
              <w:t>186 984</w:t>
            </w:r>
          </w:p>
        </w:tc>
        <w:tc>
          <w:tcPr>
            <w:tcW w:w="7972" w:type="dxa"/>
            <w:gridSpan w:val="2"/>
          </w:tcPr>
          <w:p w14:paraId="64C060D6" w14:textId="77777777" w:rsidR="00AD6DE9" w:rsidRPr="00172CC0" w:rsidRDefault="00AD6DE9" w:rsidP="003F1416">
            <w:pPr>
              <w:rPr>
                <w:b/>
              </w:rPr>
            </w:pPr>
            <w:r w:rsidRPr="00172CC0">
              <w:rPr>
                <w:b/>
              </w:rPr>
              <w:t>Gminy wchodzące w skład regionu:</w:t>
            </w:r>
          </w:p>
          <w:p w14:paraId="434FE6A1" w14:textId="77777777" w:rsidR="00AD6DE9" w:rsidRPr="00172CC0" w:rsidRDefault="00AD6DE9" w:rsidP="003F1416">
            <w:pPr>
              <w:rPr>
                <w:sz w:val="20"/>
                <w:szCs w:val="20"/>
              </w:rPr>
            </w:pPr>
            <w:r w:rsidRPr="00172CC0">
              <w:rPr>
                <w:sz w:val="20"/>
                <w:szCs w:val="20"/>
              </w:rPr>
              <w:t>Chrzypsko Wielkie (w), Duszniki (w), Kuślin (w), Kwilcz (w), Lwówek (mw), Miedzichowo (w), Międzychód (mw), Nowy Tomyśl (mw), Obrzycko (m), Obrzycko (w), Ostroróg (mw), Pniewy (mw), Sieraków (mw), Szamotuły (mw), Wronki (mw), Przytoczna (w), Pszczew (w), Skwierzyna (mw).</w:t>
            </w:r>
          </w:p>
        </w:tc>
      </w:tr>
      <w:tr w:rsidR="00AD6DE9" w:rsidRPr="00172CC0" w14:paraId="3D57EA4B" w14:textId="77777777" w:rsidTr="006C797E">
        <w:tc>
          <w:tcPr>
            <w:tcW w:w="6246" w:type="dxa"/>
            <w:vMerge w:val="restart"/>
          </w:tcPr>
          <w:p w14:paraId="673EB864" w14:textId="77777777" w:rsidR="00AD6DE9" w:rsidRPr="00172CC0" w:rsidRDefault="0081220B" w:rsidP="003F1416">
            <w:pPr>
              <w:jc w:val="center"/>
            </w:pPr>
            <w:r w:rsidRPr="00172CC0">
              <w:rPr>
                <w:noProof/>
                <w:lang w:eastAsia="pl-PL"/>
              </w:rPr>
              <w:drawing>
                <wp:inline distT="0" distB="0" distL="0" distR="0" wp14:anchorId="7576BD9B" wp14:editId="6754C6BD">
                  <wp:extent cx="3582670" cy="2961640"/>
                  <wp:effectExtent l="0" t="0" r="0" b="0"/>
                  <wp:docPr id="9"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2670" cy="2961640"/>
                          </a:xfrm>
                          <a:prstGeom prst="rect">
                            <a:avLst/>
                          </a:prstGeom>
                          <a:noFill/>
                          <a:ln>
                            <a:noFill/>
                          </a:ln>
                        </pic:spPr>
                      </pic:pic>
                    </a:graphicData>
                  </a:graphic>
                </wp:inline>
              </w:drawing>
            </w:r>
          </w:p>
        </w:tc>
        <w:tc>
          <w:tcPr>
            <w:tcW w:w="7972" w:type="dxa"/>
            <w:gridSpan w:val="2"/>
          </w:tcPr>
          <w:p w14:paraId="6C34B6DB" w14:textId="77777777" w:rsidR="00AD6DE9" w:rsidRPr="00172CC0" w:rsidRDefault="00C4580A" w:rsidP="003F1416">
            <w:pPr>
              <w:jc w:val="center"/>
              <w:rPr>
                <w:b/>
              </w:rPr>
            </w:pPr>
            <w:r w:rsidRPr="00172CC0">
              <w:rPr>
                <w:b/>
              </w:rPr>
              <w:t>Prognoza - odpady komunalne w 2020 r.</w:t>
            </w:r>
          </w:p>
        </w:tc>
      </w:tr>
      <w:tr w:rsidR="00AD6DE9" w:rsidRPr="00172CC0" w14:paraId="498B9757" w14:textId="77777777" w:rsidTr="006C797E">
        <w:tc>
          <w:tcPr>
            <w:tcW w:w="6246" w:type="dxa"/>
            <w:vMerge/>
          </w:tcPr>
          <w:p w14:paraId="70C4071A" w14:textId="77777777" w:rsidR="00AD6DE9" w:rsidRPr="00172CC0" w:rsidRDefault="00AD6DE9" w:rsidP="003F1416"/>
        </w:tc>
        <w:tc>
          <w:tcPr>
            <w:tcW w:w="4028" w:type="dxa"/>
          </w:tcPr>
          <w:p w14:paraId="2B5151B4" w14:textId="77777777" w:rsidR="00AD6DE9" w:rsidRPr="00172CC0" w:rsidRDefault="00AD6DE9" w:rsidP="003F1416"/>
          <w:p w14:paraId="69B83789" w14:textId="77777777" w:rsidR="00AD6DE9" w:rsidRPr="00172CC0" w:rsidRDefault="00AD6DE9" w:rsidP="003F1416"/>
          <w:p w14:paraId="5B37781B" w14:textId="77777777" w:rsidR="00AD6DE9" w:rsidRPr="00172CC0" w:rsidRDefault="00AD6DE9" w:rsidP="003F1416">
            <w:r w:rsidRPr="00172CC0">
              <w:t>Odpady komunalne odebrane i  zebrane:</w:t>
            </w:r>
          </w:p>
          <w:p w14:paraId="7A078EE1" w14:textId="77777777" w:rsidR="00AD6DE9" w:rsidRPr="00172CC0" w:rsidRDefault="00AD6DE9" w:rsidP="003F1416"/>
          <w:p w14:paraId="0F013D3C" w14:textId="77777777" w:rsidR="00AD6DE9" w:rsidRPr="00172CC0" w:rsidRDefault="00AD6DE9" w:rsidP="003F1416"/>
          <w:p w14:paraId="3D96E510" w14:textId="77777777" w:rsidR="00AD6DE9" w:rsidRPr="00172CC0" w:rsidRDefault="004A3788" w:rsidP="003F1416">
            <w:pPr>
              <w:jc w:val="center"/>
              <w:rPr>
                <w:b/>
                <w:bCs/>
                <w:sz w:val="26"/>
                <w:szCs w:val="26"/>
              </w:rPr>
            </w:pPr>
            <w:r w:rsidRPr="00172CC0">
              <w:rPr>
                <w:b/>
                <w:bCs/>
                <w:sz w:val="26"/>
                <w:szCs w:val="26"/>
              </w:rPr>
              <w:t>71 784</w:t>
            </w:r>
            <w:r w:rsidR="00AD6DE9" w:rsidRPr="00172CC0">
              <w:rPr>
                <w:b/>
                <w:bCs/>
                <w:sz w:val="26"/>
                <w:szCs w:val="26"/>
              </w:rPr>
              <w:t xml:space="preserve"> Mg/rok</w:t>
            </w:r>
          </w:p>
          <w:p w14:paraId="60DE6E7A" w14:textId="77777777" w:rsidR="00AD6DE9" w:rsidRPr="00172CC0" w:rsidRDefault="00AD6DE9" w:rsidP="003F1416"/>
          <w:p w14:paraId="50412C17" w14:textId="77777777" w:rsidR="00AD6DE9" w:rsidRPr="00172CC0" w:rsidRDefault="00AD6DE9" w:rsidP="003F1416">
            <w:pPr>
              <w:jc w:val="center"/>
            </w:pPr>
          </w:p>
        </w:tc>
        <w:tc>
          <w:tcPr>
            <w:tcW w:w="3944" w:type="dxa"/>
          </w:tcPr>
          <w:p w14:paraId="6F454C2A" w14:textId="77777777" w:rsidR="00AD6DE9" w:rsidRPr="00172CC0" w:rsidRDefault="00AD6DE9" w:rsidP="003F1416"/>
          <w:p w14:paraId="5087D0FB" w14:textId="77777777" w:rsidR="00AD6DE9" w:rsidRPr="00172CC0" w:rsidRDefault="00AD6DE9" w:rsidP="003F1416"/>
          <w:p w14:paraId="0569126A" w14:textId="77777777" w:rsidR="00AD6DE9" w:rsidRPr="00172CC0" w:rsidRDefault="00AD6DE9" w:rsidP="003F1416">
            <w:r w:rsidRPr="00172CC0">
              <w:t>Zmieszane odpady komunalne odebrane:</w:t>
            </w:r>
          </w:p>
          <w:p w14:paraId="2AF42F32" w14:textId="77777777" w:rsidR="00AD6DE9" w:rsidRPr="00172CC0" w:rsidRDefault="00AD6DE9" w:rsidP="003F1416"/>
          <w:p w14:paraId="74C35DF6" w14:textId="77777777" w:rsidR="00AD6DE9" w:rsidRPr="00172CC0" w:rsidRDefault="00AD6DE9" w:rsidP="003F1416">
            <w:pPr>
              <w:jc w:val="center"/>
              <w:rPr>
                <w:b/>
                <w:sz w:val="26"/>
                <w:szCs w:val="26"/>
              </w:rPr>
            </w:pPr>
          </w:p>
          <w:p w14:paraId="05F8AD8B" w14:textId="77777777" w:rsidR="00AD6DE9" w:rsidRPr="00172CC0" w:rsidRDefault="004A3788" w:rsidP="003F1416">
            <w:pPr>
              <w:jc w:val="center"/>
              <w:rPr>
                <w:b/>
                <w:bCs/>
                <w:sz w:val="26"/>
                <w:szCs w:val="26"/>
              </w:rPr>
            </w:pPr>
            <w:r w:rsidRPr="00172CC0">
              <w:rPr>
                <w:b/>
                <w:sz w:val="26"/>
                <w:szCs w:val="26"/>
              </w:rPr>
              <w:t>49 391</w:t>
            </w:r>
            <w:r w:rsidR="00AD6DE9" w:rsidRPr="00172CC0">
              <w:rPr>
                <w:b/>
                <w:sz w:val="26"/>
                <w:szCs w:val="26"/>
              </w:rPr>
              <w:t xml:space="preserve"> </w:t>
            </w:r>
            <w:r w:rsidR="00AD6DE9" w:rsidRPr="00172CC0">
              <w:rPr>
                <w:b/>
                <w:bCs/>
                <w:sz w:val="26"/>
                <w:szCs w:val="26"/>
              </w:rPr>
              <w:t>Mg/rok</w:t>
            </w:r>
          </w:p>
          <w:p w14:paraId="302654AF" w14:textId="77777777" w:rsidR="00AD6DE9" w:rsidRPr="00172CC0" w:rsidRDefault="00AD6DE9" w:rsidP="003F1416"/>
        </w:tc>
      </w:tr>
    </w:tbl>
    <w:p w14:paraId="0B39AF50" w14:textId="77777777" w:rsidR="00AD6DE9" w:rsidRPr="00172CC0" w:rsidRDefault="00AD6DE9" w:rsidP="003F1416"/>
    <w:p w14:paraId="3F074736" w14:textId="77777777" w:rsidR="00AD6DE9" w:rsidRPr="00172CC0" w:rsidRDefault="00AD6DE9" w:rsidP="003F1416"/>
    <w:p w14:paraId="1543B078" w14:textId="77777777" w:rsidR="00AD6DE9" w:rsidRPr="00172CC0" w:rsidRDefault="00AD6DE9" w:rsidP="003F1416"/>
    <w:p w14:paraId="60D5BADE" w14:textId="77777777" w:rsidR="00AD6DE9" w:rsidRPr="00172CC0" w:rsidRDefault="00AD6DE9" w:rsidP="003F1416"/>
    <w:p w14:paraId="026EB73C" w14:textId="77777777" w:rsidR="00C4580A" w:rsidRPr="00172CC0" w:rsidRDefault="00C4580A" w:rsidP="00C4580A">
      <w:pPr>
        <w:pStyle w:val="StylNagwek4TimesNewRoman"/>
        <w:numPr>
          <w:ilvl w:val="3"/>
          <w:numId w:val="19"/>
        </w:numPr>
      </w:pPr>
      <w:bookmarkStart w:id="200" w:name="_Toc10563833"/>
      <w:r w:rsidRPr="00172CC0">
        <w:t>Prognozy zmian ilości odpadów komunalnych z uwzględnieniem selektywnej zbiórki w Regionie III</w:t>
      </w:r>
      <w:bookmarkEnd w:id="200"/>
    </w:p>
    <w:p w14:paraId="6C783171" w14:textId="77777777" w:rsidR="00C4580A" w:rsidRPr="00172CC0" w:rsidRDefault="00C4580A" w:rsidP="00C4580A">
      <w:pPr>
        <w:pStyle w:val="Nagowektabel"/>
        <w:tabs>
          <w:tab w:val="clear" w:pos="1560"/>
        </w:tabs>
        <w:ind w:left="1134" w:firstLine="0"/>
        <w:rPr>
          <w:rFonts w:ascii="Times New Roman" w:hAnsi="Times New Roman"/>
          <w:sz w:val="20"/>
          <w:szCs w:val="20"/>
        </w:rPr>
      </w:pPr>
    </w:p>
    <w:p w14:paraId="5A0DA22E" w14:textId="65DC6B3F" w:rsidR="00C4580A" w:rsidRPr="00172CC0" w:rsidRDefault="00C4580A" w:rsidP="00C4580A">
      <w:pPr>
        <w:pStyle w:val="Nagowektabel"/>
        <w:numPr>
          <w:ilvl w:val="0"/>
          <w:numId w:val="15"/>
        </w:numPr>
        <w:tabs>
          <w:tab w:val="num" w:pos="1134"/>
        </w:tabs>
        <w:ind w:left="1134"/>
        <w:rPr>
          <w:rFonts w:ascii="Times New Roman" w:hAnsi="Times New Roman"/>
          <w:sz w:val="20"/>
          <w:szCs w:val="20"/>
        </w:rPr>
      </w:pPr>
      <w:bookmarkStart w:id="201" w:name="_Toc10563990"/>
      <w:r w:rsidRPr="00172CC0">
        <w:rPr>
          <w:rFonts w:ascii="Times New Roman" w:hAnsi="Times New Roman"/>
          <w:sz w:val="20"/>
          <w:szCs w:val="20"/>
        </w:rPr>
        <w:t>Prognozy zmian ilości odpadów komunalnych dla Regionu III z uwzględnieniem prognoz selektywnej zbiórki odpadów – lata 2017-2030</w:t>
      </w:r>
      <w:r w:rsidR="004E1570" w:rsidRPr="00172CC0">
        <w:rPr>
          <w:rFonts w:ascii="Times New Roman" w:hAnsi="Times New Roman"/>
          <w:sz w:val="20"/>
          <w:szCs w:val="20"/>
        </w:rPr>
        <w:t>. Masy odpadów w Mg.</w:t>
      </w:r>
      <w:bookmarkEnd w:id="201"/>
    </w:p>
    <w:p w14:paraId="58139F4B" w14:textId="77777777" w:rsidR="00C4580A" w:rsidRPr="00172CC0" w:rsidRDefault="00C4580A" w:rsidP="00C4580A">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4A3788" w:rsidRPr="00172CC0" w14:paraId="5EC8909A" w14:textId="77777777" w:rsidTr="004A3788">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03D2DF42"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4BCBA6BD" w14:textId="77777777" w:rsidR="004A3788" w:rsidRPr="00172CC0" w:rsidRDefault="004A3788" w:rsidP="004A3788">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4A3788" w:rsidRPr="00172CC0" w14:paraId="6B761B9F" w14:textId="77777777" w:rsidTr="004A3788">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4F604C05" w14:textId="77777777" w:rsidR="004A3788" w:rsidRPr="00172CC0" w:rsidRDefault="004A3788" w:rsidP="004A3788">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3C51411F"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143C0BEB"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5EA1FF0D"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07C276E9"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4A586C4F"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3D3FFE39"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5B089D48"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7486C56B"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71509A25"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3C367C72"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1150F6C3"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6A17460B"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19E6FE79"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4DBD1FB4" w14:textId="77777777" w:rsidR="004A3788" w:rsidRPr="00172CC0" w:rsidRDefault="004A3788" w:rsidP="004A3788">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4A3788" w:rsidRPr="00172CC0" w14:paraId="54A0B95A"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2D0E9DCC"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24C8587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186 583</w:t>
            </w:r>
          </w:p>
        </w:tc>
        <w:tc>
          <w:tcPr>
            <w:tcW w:w="820" w:type="dxa"/>
            <w:tcBorders>
              <w:top w:val="nil"/>
              <w:left w:val="nil"/>
              <w:bottom w:val="single" w:sz="4" w:space="0" w:color="auto"/>
              <w:right w:val="single" w:sz="4" w:space="0" w:color="auto"/>
            </w:tcBorders>
            <w:shd w:val="clear" w:color="auto" w:fill="auto"/>
            <w:noWrap/>
            <w:vAlign w:val="bottom"/>
            <w:hideMark/>
          </w:tcPr>
          <w:p w14:paraId="34F7111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186 737</w:t>
            </w:r>
          </w:p>
        </w:tc>
        <w:tc>
          <w:tcPr>
            <w:tcW w:w="820" w:type="dxa"/>
            <w:tcBorders>
              <w:top w:val="nil"/>
              <w:left w:val="nil"/>
              <w:bottom w:val="single" w:sz="4" w:space="0" w:color="auto"/>
              <w:right w:val="single" w:sz="4" w:space="0" w:color="auto"/>
            </w:tcBorders>
            <w:shd w:val="clear" w:color="auto" w:fill="auto"/>
            <w:noWrap/>
            <w:vAlign w:val="bottom"/>
            <w:hideMark/>
          </w:tcPr>
          <w:p w14:paraId="0557983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186 873</w:t>
            </w:r>
          </w:p>
        </w:tc>
        <w:tc>
          <w:tcPr>
            <w:tcW w:w="820" w:type="dxa"/>
            <w:tcBorders>
              <w:top w:val="nil"/>
              <w:left w:val="nil"/>
              <w:bottom w:val="single" w:sz="4" w:space="0" w:color="auto"/>
              <w:right w:val="single" w:sz="4" w:space="0" w:color="auto"/>
            </w:tcBorders>
            <w:shd w:val="clear" w:color="000000" w:fill="D9D9D9"/>
            <w:noWrap/>
            <w:vAlign w:val="bottom"/>
            <w:hideMark/>
          </w:tcPr>
          <w:p w14:paraId="0C774F4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186 984</w:t>
            </w:r>
          </w:p>
        </w:tc>
        <w:tc>
          <w:tcPr>
            <w:tcW w:w="820" w:type="dxa"/>
            <w:tcBorders>
              <w:top w:val="nil"/>
              <w:left w:val="nil"/>
              <w:bottom w:val="single" w:sz="4" w:space="0" w:color="auto"/>
              <w:right w:val="single" w:sz="4" w:space="0" w:color="auto"/>
            </w:tcBorders>
            <w:shd w:val="clear" w:color="auto" w:fill="auto"/>
            <w:noWrap/>
            <w:vAlign w:val="bottom"/>
            <w:hideMark/>
          </w:tcPr>
          <w:p w14:paraId="5829DDD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186 904</w:t>
            </w:r>
          </w:p>
        </w:tc>
        <w:tc>
          <w:tcPr>
            <w:tcW w:w="820" w:type="dxa"/>
            <w:tcBorders>
              <w:top w:val="nil"/>
              <w:left w:val="nil"/>
              <w:bottom w:val="single" w:sz="4" w:space="0" w:color="auto"/>
              <w:right w:val="single" w:sz="4" w:space="0" w:color="auto"/>
            </w:tcBorders>
            <w:shd w:val="clear" w:color="auto" w:fill="auto"/>
            <w:noWrap/>
            <w:vAlign w:val="bottom"/>
            <w:hideMark/>
          </w:tcPr>
          <w:p w14:paraId="59315D8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186 823</w:t>
            </w:r>
          </w:p>
        </w:tc>
        <w:tc>
          <w:tcPr>
            <w:tcW w:w="820" w:type="dxa"/>
            <w:tcBorders>
              <w:top w:val="nil"/>
              <w:left w:val="nil"/>
              <w:bottom w:val="single" w:sz="4" w:space="0" w:color="auto"/>
              <w:right w:val="single" w:sz="4" w:space="0" w:color="auto"/>
            </w:tcBorders>
            <w:shd w:val="clear" w:color="auto" w:fill="auto"/>
            <w:noWrap/>
            <w:vAlign w:val="bottom"/>
            <w:hideMark/>
          </w:tcPr>
          <w:p w14:paraId="55DDA94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186 743</w:t>
            </w:r>
          </w:p>
        </w:tc>
        <w:tc>
          <w:tcPr>
            <w:tcW w:w="820" w:type="dxa"/>
            <w:tcBorders>
              <w:top w:val="nil"/>
              <w:left w:val="nil"/>
              <w:bottom w:val="single" w:sz="4" w:space="0" w:color="auto"/>
              <w:right w:val="single" w:sz="4" w:space="0" w:color="auto"/>
            </w:tcBorders>
            <w:shd w:val="clear" w:color="auto" w:fill="auto"/>
            <w:noWrap/>
            <w:vAlign w:val="bottom"/>
            <w:hideMark/>
          </w:tcPr>
          <w:p w14:paraId="33B4139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186 663</w:t>
            </w:r>
          </w:p>
        </w:tc>
        <w:tc>
          <w:tcPr>
            <w:tcW w:w="820" w:type="dxa"/>
            <w:tcBorders>
              <w:top w:val="nil"/>
              <w:left w:val="nil"/>
              <w:bottom w:val="single" w:sz="4" w:space="0" w:color="auto"/>
              <w:right w:val="single" w:sz="4" w:space="0" w:color="auto"/>
            </w:tcBorders>
            <w:shd w:val="clear" w:color="000000" w:fill="D9D9D9"/>
            <w:noWrap/>
            <w:vAlign w:val="bottom"/>
            <w:hideMark/>
          </w:tcPr>
          <w:p w14:paraId="1E5F3E1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186 583</w:t>
            </w:r>
          </w:p>
        </w:tc>
        <w:tc>
          <w:tcPr>
            <w:tcW w:w="820" w:type="dxa"/>
            <w:tcBorders>
              <w:top w:val="nil"/>
              <w:left w:val="nil"/>
              <w:bottom w:val="single" w:sz="4" w:space="0" w:color="auto"/>
              <w:right w:val="single" w:sz="4" w:space="0" w:color="auto"/>
            </w:tcBorders>
            <w:shd w:val="clear" w:color="auto" w:fill="auto"/>
            <w:noWrap/>
            <w:vAlign w:val="bottom"/>
            <w:hideMark/>
          </w:tcPr>
          <w:p w14:paraId="46DD32A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186 374</w:t>
            </w:r>
          </w:p>
        </w:tc>
        <w:tc>
          <w:tcPr>
            <w:tcW w:w="820" w:type="dxa"/>
            <w:tcBorders>
              <w:top w:val="nil"/>
              <w:left w:val="nil"/>
              <w:bottom w:val="single" w:sz="4" w:space="0" w:color="auto"/>
              <w:right w:val="single" w:sz="4" w:space="0" w:color="auto"/>
            </w:tcBorders>
            <w:shd w:val="clear" w:color="auto" w:fill="auto"/>
            <w:noWrap/>
            <w:vAlign w:val="bottom"/>
            <w:hideMark/>
          </w:tcPr>
          <w:p w14:paraId="2EEDCD2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186 166</w:t>
            </w:r>
          </w:p>
        </w:tc>
        <w:tc>
          <w:tcPr>
            <w:tcW w:w="820" w:type="dxa"/>
            <w:tcBorders>
              <w:top w:val="nil"/>
              <w:left w:val="nil"/>
              <w:bottom w:val="single" w:sz="4" w:space="0" w:color="auto"/>
              <w:right w:val="single" w:sz="4" w:space="0" w:color="auto"/>
            </w:tcBorders>
            <w:shd w:val="clear" w:color="auto" w:fill="auto"/>
            <w:noWrap/>
            <w:vAlign w:val="bottom"/>
            <w:hideMark/>
          </w:tcPr>
          <w:p w14:paraId="73E4DEE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185 958</w:t>
            </w:r>
          </w:p>
        </w:tc>
        <w:tc>
          <w:tcPr>
            <w:tcW w:w="820" w:type="dxa"/>
            <w:tcBorders>
              <w:top w:val="nil"/>
              <w:left w:val="nil"/>
              <w:bottom w:val="single" w:sz="4" w:space="0" w:color="auto"/>
              <w:right w:val="single" w:sz="4" w:space="0" w:color="auto"/>
            </w:tcBorders>
            <w:shd w:val="clear" w:color="auto" w:fill="auto"/>
            <w:noWrap/>
            <w:vAlign w:val="bottom"/>
            <w:hideMark/>
          </w:tcPr>
          <w:p w14:paraId="2E4866E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185 750</w:t>
            </w:r>
          </w:p>
        </w:tc>
        <w:tc>
          <w:tcPr>
            <w:tcW w:w="820" w:type="dxa"/>
            <w:tcBorders>
              <w:top w:val="nil"/>
              <w:left w:val="nil"/>
              <w:bottom w:val="single" w:sz="4" w:space="0" w:color="auto"/>
              <w:right w:val="single" w:sz="4" w:space="0" w:color="auto"/>
            </w:tcBorders>
            <w:shd w:val="clear" w:color="auto" w:fill="auto"/>
            <w:noWrap/>
            <w:vAlign w:val="bottom"/>
            <w:hideMark/>
          </w:tcPr>
          <w:p w14:paraId="2A9FEF0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185 541</w:t>
            </w:r>
          </w:p>
        </w:tc>
      </w:tr>
      <w:tr w:rsidR="004A3788" w:rsidRPr="00172CC0" w14:paraId="1AB92DE2"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4F3902E"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7EEF106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58 597</w:t>
            </w:r>
          </w:p>
        </w:tc>
        <w:tc>
          <w:tcPr>
            <w:tcW w:w="820" w:type="dxa"/>
            <w:tcBorders>
              <w:top w:val="nil"/>
              <w:left w:val="nil"/>
              <w:bottom w:val="single" w:sz="4" w:space="0" w:color="auto"/>
              <w:right w:val="single" w:sz="4" w:space="0" w:color="auto"/>
            </w:tcBorders>
            <w:shd w:val="clear" w:color="auto" w:fill="auto"/>
            <w:noWrap/>
            <w:vAlign w:val="bottom"/>
            <w:hideMark/>
          </w:tcPr>
          <w:p w14:paraId="3455E5A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62 699</w:t>
            </w:r>
          </w:p>
        </w:tc>
        <w:tc>
          <w:tcPr>
            <w:tcW w:w="820" w:type="dxa"/>
            <w:tcBorders>
              <w:top w:val="nil"/>
              <w:left w:val="nil"/>
              <w:bottom w:val="single" w:sz="4" w:space="0" w:color="auto"/>
              <w:right w:val="single" w:sz="4" w:space="0" w:color="auto"/>
            </w:tcBorders>
            <w:shd w:val="clear" w:color="auto" w:fill="auto"/>
            <w:noWrap/>
            <w:vAlign w:val="bottom"/>
            <w:hideMark/>
          </w:tcPr>
          <w:p w14:paraId="5E5869E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67 087</w:t>
            </w:r>
          </w:p>
        </w:tc>
        <w:tc>
          <w:tcPr>
            <w:tcW w:w="820" w:type="dxa"/>
            <w:tcBorders>
              <w:top w:val="nil"/>
              <w:left w:val="nil"/>
              <w:bottom w:val="single" w:sz="4" w:space="0" w:color="auto"/>
              <w:right w:val="single" w:sz="4" w:space="0" w:color="auto"/>
            </w:tcBorders>
            <w:shd w:val="clear" w:color="000000" w:fill="D9D9D9"/>
            <w:noWrap/>
            <w:vAlign w:val="bottom"/>
            <w:hideMark/>
          </w:tcPr>
          <w:p w14:paraId="00E4614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71 784</w:t>
            </w:r>
          </w:p>
        </w:tc>
        <w:tc>
          <w:tcPr>
            <w:tcW w:w="820" w:type="dxa"/>
            <w:tcBorders>
              <w:top w:val="nil"/>
              <w:left w:val="nil"/>
              <w:bottom w:val="single" w:sz="4" w:space="0" w:color="auto"/>
              <w:right w:val="single" w:sz="4" w:space="0" w:color="auto"/>
            </w:tcBorders>
            <w:shd w:val="clear" w:color="auto" w:fill="auto"/>
            <w:noWrap/>
            <w:vAlign w:val="bottom"/>
            <w:hideMark/>
          </w:tcPr>
          <w:p w14:paraId="54755CE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73 937</w:t>
            </w:r>
          </w:p>
        </w:tc>
        <w:tc>
          <w:tcPr>
            <w:tcW w:w="820" w:type="dxa"/>
            <w:tcBorders>
              <w:top w:val="nil"/>
              <w:left w:val="nil"/>
              <w:bottom w:val="single" w:sz="4" w:space="0" w:color="auto"/>
              <w:right w:val="single" w:sz="4" w:space="0" w:color="auto"/>
            </w:tcBorders>
            <w:shd w:val="clear" w:color="auto" w:fill="auto"/>
            <w:noWrap/>
            <w:vAlign w:val="bottom"/>
            <w:hideMark/>
          </w:tcPr>
          <w:p w14:paraId="357AD26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76 155</w:t>
            </w:r>
          </w:p>
        </w:tc>
        <w:tc>
          <w:tcPr>
            <w:tcW w:w="820" w:type="dxa"/>
            <w:tcBorders>
              <w:top w:val="nil"/>
              <w:left w:val="nil"/>
              <w:bottom w:val="single" w:sz="4" w:space="0" w:color="auto"/>
              <w:right w:val="single" w:sz="4" w:space="0" w:color="auto"/>
            </w:tcBorders>
            <w:shd w:val="clear" w:color="auto" w:fill="auto"/>
            <w:noWrap/>
            <w:vAlign w:val="bottom"/>
            <w:hideMark/>
          </w:tcPr>
          <w:p w14:paraId="43E6AAB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78 440</w:t>
            </w:r>
          </w:p>
        </w:tc>
        <w:tc>
          <w:tcPr>
            <w:tcW w:w="820" w:type="dxa"/>
            <w:tcBorders>
              <w:top w:val="nil"/>
              <w:left w:val="nil"/>
              <w:bottom w:val="single" w:sz="4" w:space="0" w:color="auto"/>
              <w:right w:val="single" w:sz="4" w:space="0" w:color="auto"/>
            </w:tcBorders>
            <w:shd w:val="clear" w:color="auto" w:fill="auto"/>
            <w:noWrap/>
            <w:vAlign w:val="bottom"/>
            <w:hideMark/>
          </w:tcPr>
          <w:p w14:paraId="032FD42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80 793</w:t>
            </w:r>
          </w:p>
        </w:tc>
        <w:tc>
          <w:tcPr>
            <w:tcW w:w="820" w:type="dxa"/>
            <w:tcBorders>
              <w:top w:val="nil"/>
              <w:left w:val="nil"/>
              <w:bottom w:val="single" w:sz="4" w:space="0" w:color="auto"/>
              <w:right w:val="single" w:sz="4" w:space="0" w:color="auto"/>
            </w:tcBorders>
            <w:shd w:val="clear" w:color="000000" w:fill="D9D9D9"/>
            <w:noWrap/>
            <w:vAlign w:val="bottom"/>
            <w:hideMark/>
          </w:tcPr>
          <w:p w14:paraId="5CEB5D7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83 217</w:t>
            </w:r>
          </w:p>
        </w:tc>
        <w:tc>
          <w:tcPr>
            <w:tcW w:w="820" w:type="dxa"/>
            <w:tcBorders>
              <w:top w:val="nil"/>
              <w:left w:val="nil"/>
              <w:bottom w:val="single" w:sz="4" w:space="0" w:color="auto"/>
              <w:right w:val="single" w:sz="4" w:space="0" w:color="auto"/>
            </w:tcBorders>
            <w:shd w:val="clear" w:color="auto" w:fill="auto"/>
            <w:noWrap/>
            <w:vAlign w:val="bottom"/>
            <w:hideMark/>
          </w:tcPr>
          <w:p w14:paraId="4C6DBB5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85 297</w:t>
            </w:r>
          </w:p>
        </w:tc>
        <w:tc>
          <w:tcPr>
            <w:tcW w:w="820" w:type="dxa"/>
            <w:tcBorders>
              <w:top w:val="nil"/>
              <w:left w:val="nil"/>
              <w:bottom w:val="single" w:sz="4" w:space="0" w:color="auto"/>
              <w:right w:val="single" w:sz="4" w:space="0" w:color="auto"/>
            </w:tcBorders>
            <w:shd w:val="clear" w:color="auto" w:fill="auto"/>
            <w:noWrap/>
            <w:vAlign w:val="bottom"/>
            <w:hideMark/>
          </w:tcPr>
          <w:p w14:paraId="28B97F1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87 430</w:t>
            </w:r>
          </w:p>
        </w:tc>
        <w:tc>
          <w:tcPr>
            <w:tcW w:w="820" w:type="dxa"/>
            <w:tcBorders>
              <w:top w:val="nil"/>
              <w:left w:val="nil"/>
              <w:bottom w:val="single" w:sz="4" w:space="0" w:color="auto"/>
              <w:right w:val="single" w:sz="4" w:space="0" w:color="auto"/>
            </w:tcBorders>
            <w:shd w:val="clear" w:color="auto" w:fill="auto"/>
            <w:noWrap/>
            <w:vAlign w:val="bottom"/>
            <w:hideMark/>
          </w:tcPr>
          <w:p w14:paraId="6F4D071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89 615</w:t>
            </w:r>
          </w:p>
        </w:tc>
        <w:tc>
          <w:tcPr>
            <w:tcW w:w="820" w:type="dxa"/>
            <w:tcBorders>
              <w:top w:val="nil"/>
              <w:left w:val="nil"/>
              <w:bottom w:val="single" w:sz="4" w:space="0" w:color="auto"/>
              <w:right w:val="single" w:sz="4" w:space="0" w:color="auto"/>
            </w:tcBorders>
            <w:shd w:val="clear" w:color="auto" w:fill="auto"/>
            <w:noWrap/>
            <w:vAlign w:val="bottom"/>
            <w:hideMark/>
          </w:tcPr>
          <w:p w14:paraId="7916F67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91 856</w:t>
            </w:r>
          </w:p>
        </w:tc>
        <w:tc>
          <w:tcPr>
            <w:tcW w:w="820" w:type="dxa"/>
            <w:tcBorders>
              <w:top w:val="nil"/>
              <w:left w:val="nil"/>
              <w:bottom w:val="single" w:sz="4" w:space="0" w:color="auto"/>
              <w:right w:val="single" w:sz="4" w:space="0" w:color="auto"/>
            </w:tcBorders>
            <w:shd w:val="clear" w:color="auto" w:fill="auto"/>
            <w:noWrap/>
            <w:vAlign w:val="bottom"/>
            <w:hideMark/>
          </w:tcPr>
          <w:p w14:paraId="00FA3B1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94 152</w:t>
            </w:r>
          </w:p>
        </w:tc>
      </w:tr>
      <w:tr w:rsidR="004A3788" w:rsidRPr="00172CC0" w14:paraId="6939C6BA"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D21F2BF"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2A6A5ED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0,314</w:t>
            </w:r>
          </w:p>
        </w:tc>
        <w:tc>
          <w:tcPr>
            <w:tcW w:w="820" w:type="dxa"/>
            <w:tcBorders>
              <w:top w:val="nil"/>
              <w:left w:val="nil"/>
              <w:bottom w:val="single" w:sz="4" w:space="0" w:color="auto"/>
              <w:right w:val="single" w:sz="4" w:space="0" w:color="auto"/>
            </w:tcBorders>
            <w:shd w:val="clear" w:color="000000" w:fill="D9D9D9"/>
            <w:noWrap/>
            <w:vAlign w:val="bottom"/>
            <w:hideMark/>
          </w:tcPr>
          <w:p w14:paraId="4DC5515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0,336</w:t>
            </w:r>
          </w:p>
        </w:tc>
        <w:tc>
          <w:tcPr>
            <w:tcW w:w="820" w:type="dxa"/>
            <w:tcBorders>
              <w:top w:val="nil"/>
              <w:left w:val="nil"/>
              <w:bottom w:val="single" w:sz="4" w:space="0" w:color="auto"/>
              <w:right w:val="single" w:sz="4" w:space="0" w:color="auto"/>
            </w:tcBorders>
            <w:shd w:val="clear" w:color="000000" w:fill="D9D9D9"/>
            <w:noWrap/>
            <w:vAlign w:val="bottom"/>
            <w:hideMark/>
          </w:tcPr>
          <w:p w14:paraId="25CE84B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0,359</w:t>
            </w:r>
          </w:p>
        </w:tc>
        <w:tc>
          <w:tcPr>
            <w:tcW w:w="820" w:type="dxa"/>
            <w:tcBorders>
              <w:top w:val="nil"/>
              <w:left w:val="nil"/>
              <w:bottom w:val="single" w:sz="4" w:space="0" w:color="auto"/>
              <w:right w:val="single" w:sz="4" w:space="0" w:color="auto"/>
            </w:tcBorders>
            <w:shd w:val="clear" w:color="000000" w:fill="D9D9D9"/>
            <w:noWrap/>
            <w:vAlign w:val="bottom"/>
            <w:hideMark/>
          </w:tcPr>
          <w:p w14:paraId="7EC75CD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0,384</w:t>
            </w:r>
          </w:p>
        </w:tc>
        <w:tc>
          <w:tcPr>
            <w:tcW w:w="820" w:type="dxa"/>
            <w:tcBorders>
              <w:top w:val="nil"/>
              <w:left w:val="nil"/>
              <w:bottom w:val="single" w:sz="4" w:space="0" w:color="auto"/>
              <w:right w:val="single" w:sz="4" w:space="0" w:color="auto"/>
            </w:tcBorders>
            <w:shd w:val="clear" w:color="000000" w:fill="D9D9D9"/>
            <w:noWrap/>
            <w:vAlign w:val="bottom"/>
            <w:hideMark/>
          </w:tcPr>
          <w:p w14:paraId="4140981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0,396</w:t>
            </w:r>
          </w:p>
        </w:tc>
        <w:tc>
          <w:tcPr>
            <w:tcW w:w="820" w:type="dxa"/>
            <w:tcBorders>
              <w:top w:val="nil"/>
              <w:left w:val="nil"/>
              <w:bottom w:val="single" w:sz="4" w:space="0" w:color="auto"/>
              <w:right w:val="single" w:sz="4" w:space="0" w:color="auto"/>
            </w:tcBorders>
            <w:shd w:val="clear" w:color="000000" w:fill="D9D9D9"/>
            <w:noWrap/>
            <w:vAlign w:val="bottom"/>
            <w:hideMark/>
          </w:tcPr>
          <w:p w14:paraId="66168B6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0,408</w:t>
            </w:r>
          </w:p>
        </w:tc>
        <w:tc>
          <w:tcPr>
            <w:tcW w:w="820" w:type="dxa"/>
            <w:tcBorders>
              <w:top w:val="nil"/>
              <w:left w:val="nil"/>
              <w:bottom w:val="single" w:sz="4" w:space="0" w:color="auto"/>
              <w:right w:val="single" w:sz="4" w:space="0" w:color="auto"/>
            </w:tcBorders>
            <w:shd w:val="clear" w:color="000000" w:fill="D9D9D9"/>
            <w:noWrap/>
            <w:vAlign w:val="bottom"/>
            <w:hideMark/>
          </w:tcPr>
          <w:p w14:paraId="09EFF13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0,420</w:t>
            </w:r>
          </w:p>
        </w:tc>
        <w:tc>
          <w:tcPr>
            <w:tcW w:w="820" w:type="dxa"/>
            <w:tcBorders>
              <w:top w:val="nil"/>
              <w:left w:val="nil"/>
              <w:bottom w:val="single" w:sz="4" w:space="0" w:color="auto"/>
              <w:right w:val="single" w:sz="4" w:space="0" w:color="auto"/>
            </w:tcBorders>
            <w:shd w:val="clear" w:color="000000" w:fill="D9D9D9"/>
            <w:noWrap/>
            <w:vAlign w:val="bottom"/>
            <w:hideMark/>
          </w:tcPr>
          <w:p w14:paraId="5504FD2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0,433</w:t>
            </w:r>
          </w:p>
        </w:tc>
        <w:tc>
          <w:tcPr>
            <w:tcW w:w="820" w:type="dxa"/>
            <w:tcBorders>
              <w:top w:val="nil"/>
              <w:left w:val="nil"/>
              <w:bottom w:val="single" w:sz="4" w:space="0" w:color="auto"/>
              <w:right w:val="single" w:sz="4" w:space="0" w:color="auto"/>
            </w:tcBorders>
            <w:shd w:val="clear" w:color="000000" w:fill="D9D9D9"/>
            <w:noWrap/>
            <w:vAlign w:val="bottom"/>
            <w:hideMark/>
          </w:tcPr>
          <w:p w14:paraId="3B6FBF6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0,446</w:t>
            </w:r>
          </w:p>
        </w:tc>
        <w:tc>
          <w:tcPr>
            <w:tcW w:w="820" w:type="dxa"/>
            <w:tcBorders>
              <w:top w:val="nil"/>
              <w:left w:val="nil"/>
              <w:bottom w:val="single" w:sz="4" w:space="0" w:color="auto"/>
              <w:right w:val="single" w:sz="4" w:space="0" w:color="auto"/>
            </w:tcBorders>
            <w:shd w:val="clear" w:color="000000" w:fill="D9D9D9"/>
            <w:noWrap/>
            <w:vAlign w:val="bottom"/>
            <w:hideMark/>
          </w:tcPr>
          <w:p w14:paraId="490E487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0,458</w:t>
            </w:r>
          </w:p>
        </w:tc>
        <w:tc>
          <w:tcPr>
            <w:tcW w:w="820" w:type="dxa"/>
            <w:tcBorders>
              <w:top w:val="nil"/>
              <w:left w:val="nil"/>
              <w:bottom w:val="single" w:sz="4" w:space="0" w:color="auto"/>
              <w:right w:val="single" w:sz="4" w:space="0" w:color="auto"/>
            </w:tcBorders>
            <w:shd w:val="clear" w:color="000000" w:fill="D9D9D9"/>
            <w:noWrap/>
            <w:vAlign w:val="bottom"/>
            <w:hideMark/>
          </w:tcPr>
          <w:p w14:paraId="43FE5DE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0,470</w:t>
            </w:r>
          </w:p>
        </w:tc>
        <w:tc>
          <w:tcPr>
            <w:tcW w:w="820" w:type="dxa"/>
            <w:tcBorders>
              <w:top w:val="nil"/>
              <w:left w:val="nil"/>
              <w:bottom w:val="single" w:sz="4" w:space="0" w:color="auto"/>
              <w:right w:val="single" w:sz="4" w:space="0" w:color="auto"/>
            </w:tcBorders>
            <w:shd w:val="clear" w:color="000000" w:fill="D9D9D9"/>
            <w:noWrap/>
            <w:vAlign w:val="bottom"/>
            <w:hideMark/>
          </w:tcPr>
          <w:p w14:paraId="1065905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0,482</w:t>
            </w:r>
          </w:p>
        </w:tc>
        <w:tc>
          <w:tcPr>
            <w:tcW w:w="820" w:type="dxa"/>
            <w:tcBorders>
              <w:top w:val="nil"/>
              <w:left w:val="nil"/>
              <w:bottom w:val="single" w:sz="4" w:space="0" w:color="auto"/>
              <w:right w:val="single" w:sz="4" w:space="0" w:color="auto"/>
            </w:tcBorders>
            <w:shd w:val="clear" w:color="000000" w:fill="D9D9D9"/>
            <w:noWrap/>
            <w:vAlign w:val="bottom"/>
            <w:hideMark/>
          </w:tcPr>
          <w:p w14:paraId="235EDAC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0,495</w:t>
            </w:r>
          </w:p>
        </w:tc>
        <w:tc>
          <w:tcPr>
            <w:tcW w:w="820" w:type="dxa"/>
            <w:tcBorders>
              <w:top w:val="nil"/>
              <w:left w:val="nil"/>
              <w:bottom w:val="single" w:sz="4" w:space="0" w:color="auto"/>
              <w:right w:val="single" w:sz="4" w:space="0" w:color="auto"/>
            </w:tcBorders>
            <w:shd w:val="clear" w:color="000000" w:fill="D9D9D9"/>
            <w:noWrap/>
            <w:vAlign w:val="bottom"/>
            <w:hideMark/>
          </w:tcPr>
          <w:p w14:paraId="08FCE71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0,507</w:t>
            </w:r>
          </w:p>
        </w:tc>
      </w:tr>
      <w:tr w:rsidR="004A3788" w:rsidRPr="00172CC0" w14:paraId="34B3DAC8"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6889ACF4"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04BCEF4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46 012</w:t>
            </w:r>
          </w:p>
        </w:tc>
        <w:tc>
          <w:tcPr>
            <w:tcW w:w="820" w:type="dxa"/>
            <w:tcBorders>
              <w:top w:val="nil"/>
              <w:left w:val="nil"/>
              <w:bottom w:val="single" w:sz="4" w:space="0" w:color="auto"/>
              <w:right w:val="single" w:sz="4" w:space="0" w:color="auto"/>
            </w:tcBorders>
            <w:shd w:val="clear" w:color="auto" w:fill="auto"/>
            <w:noWrap/>
            <w:vAlign w:val="bottom"/>
            <w:hideMark/>
          </w:tcPr>
          <w:p w14:paraId="5F331F3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47 289</w:t>
            </w:r>
          </w:p>
        </w:tc>
        <w:tc>
          <w:tcPr>
            <w:tcW w:w="820" w:type="dxa"/>
            <w:tcBorders>
              <w:top w:val="nil"/>
              <w:left w:val="nil"/>
              <w:bottom w:val="single" w:sz="4" w:space="0" w:color="auto"/>
              <w:right w:val="single" w:sz="4" w:space="0" w:color="auto"/>
            </w:tcBorders>
            <w:shd w:val="clear" w:color="auto" w:fill="auto"/>
            <w:noWrap/>
            <w:vAlign w:val="bottom"/>
            <w:hideMark/>
          </w:tcPr>
          <w:p w14:paraId="4741B7A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48 515</w:t>
            </w:r>
          </w:p>
        </w:tc>
        <w:tc>
          <w:tcPr>
            <w:tcW w:w="820" w:type="dxa"/>
            <w:tcBorders>
              <w:top w:val="nil"/>
              <w:left w:val="nil"/>
              <w:bottom w:val="single" w:sz="4" w:space="0" w:color="auto"/>
              <w:right w:val="single" w:sz="4" w:space="0" w:color="auto"/>
            </w:tcBorders>
            <w:shd w:val="clear" w:color="000000" w:fill="D9D9D9"/>
            <w:noWrap/>
            <w:vAlign w:val="bottom"/>
            <w:hideMark/>
          </w:tcPr>
          <w:p w14:paraId="3F2F7BB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49 391</w:t>
            </w:r>
          </w:p>
        </w:tc>
        <w:tc>
          <w:tcPr>
            <w:tcW w:w="820" w:type="dxa"/>
            <w:tcBorders>
              <w:top w:val="nil"/>
              <w:left w:val="nil"/>
              <w:bottom w:val="single" w:sz="4" w:space="0" w:color="auto"/>
              <w:right w:val="single" w:sz="4" w:space="0" w:color="auto"/>
            </w:tcBorders>
            <w:shd w:val="clear" w:color="auto" w:fill="auto"/>
            <w:noWrap/>
            <w:vAlign w:val="bottom"/>
            <w:hideMark/>
          </w:tcPr>
          <w:p w14:paraId="1BAA644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48 337</w:t>
            </w:r>
          </w:p>
        </w:tc>
        <w:tc>
          <w:tcPr>
            <w:tcW w:w="820" w:type="dxa"/>
            <w:tcBorders>
              <w:top w:val="nil"/>
              <w:left w:val="nil"/>
              <w:bottom w:val="single" w:sz="4" w:space="0" w:color="auto"/>
              <w:right w:val="single" w:sz="4" w:space="0" w:color="auto"/>
            </w:tcBorders>
            <w:shd w:val="clear" w:color="auto" w:fill="auto"/>
            <w:noWrap/>
            <w:vAlign w:val="bottom"/>
            <w:hideMark/>
          </w:tcPr>
          <w:p w14:paraId="72D63CE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46 866</w:t>
            </w:r>
          </w:p>
        </w:tc>
        <w:tc>
          <w:tcPr>
            <w:tcW w:w="820" w:type="dxa"/>
            <w:tcBorders>
              <w:top w:val="nil"/>
              <w:left w:val="nil"/>
              <w:bottom w:val="single" w:sz="4" w:space="0" w:color="auto"/>
              <w:right w:val="single" w:sz="4" w:space="0" w:color="auto"/>
            </w:tcBorders>
            <w:shd w:val="clear" w:color="auto" w:fill="auto"/>
            <w:noWrap/>
            <w:vAlign w:val="bottom"/>
            <w:hideMark/>
          </w:tcPr>
          <w:p w14:paraId="1FEC4C5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44 907</w:t>
            </w:r>
          </w:p>
        </w:tc>
        <w:tc>
          <w:tcPr>
            <w:tcW w:w="820" w:type="dxa"/>
            <w:tcBorders>
              <w:top w:val="nil"/>
              <w:left w:val="nil"/>
              <w:bottom w:val="single" w:sz="4" w:space="0" w:color="auto"/>
              <w:right w:val="single" w:sz="4" w:space="0" w:color="auto"/>
            </w:tcBorders>
            <w:shd w:val="clear" w:color="auto" w:fill="auto"/>
            <w:noWrap/>
            <w:vAlign w:val="bottom"/>
            <w:hideMark/>
          </w:tcPr>
          <w:p w14:paraId="473912A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42 375</w:t>
            </w:r>
          </w:p>
        </w:tc>
        <w:tc>
          <w:tcPr>
            <w:tcW w:w="820" w:type="dxa"/>
            <w:tcBorders>
              <w:top w:val="nil"/>
              <w:left w:val="nil"/>
              <w:bottom w:val="single" w:sz="4" w:space="0" w:color="auto"/>
              <w:right w:val="single" w:sz="4" w:space="0" w:color="auto"/>
            </w:tcBorders>
            <w:shd w:val="clear" w:color="000000" w:fill="D9D9D9"/>
            <w:noWrap/>
            <w:vAlign w:val="bottom"/>
            <w:hideMark/>
          </w:tcPr>
          <w:p w14:paraId="738D45D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39 175</w:t>
            </w:r>
          </w:p>
        </w:tc>
        <w:tc>
          <w:tcPr>
            <w:tcW w:w="820" w:type="dxa"/>
            <w:tcBorders>
              <w:top w:val="nil"/>
              <w:left w:val="nil"/>
              <w:bottom w:val="single" w:sz="4" w:space="0" w:color="auto"/>
              <w:right w:val="single" w:sz="4" w:space="0" w:color="auto"/>
            </w:tcBorders>
            <w:shd w:val="clear" w:color="auto" w:fill="auto"/>
            <w:noWrap/>
            <w:vAlign w:val="bottom"/>
            <w:hideMark/>
          </w:tcPr>
          <w:p w14:paraId="0DBE2E2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39 126</w:t>
            </w:r>
          </w:p>
        </w:tc>
        <w:tc>
          <w:tcPr>
            <w:tcW w:w="820" w:type="dxa"/>
            <w:tcBorders>
              <w:top w:val="nil"/>
              <w:left w:val="nil"/>
              <w:bottom w:val="single" w:sz="4" w:space="0" w:color="auto"/>
              <w:right w:val="single" w:sz="4" w:space="0" w:color="auto"/>
            </w:tcBorders>
            <w:shd w:val="clear" w:color="auto" w:fill="auto"/>
            <w:noWrap/>
            <w:vAlign w:val="bottom"/>
            <w:hideMark/>
          </w:tcPr>
          <w:p w14:paraId="53FCE27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39 025</w:t>
            </w:r>
          </w:p>
        </w:tc>
        <w:tc>
          <w:tcPr>
            <w:tcW w:w="820" w:type="dxa"/>
            <w:tcBorders>
              <w:top w:val="nil"/>
              <w:left w:val="nil"/>
              <w:bottom w:val="single" w:sz="4" w:space="0" w:color="auto"/>
              <w:right w:val="single" w:sz="4" w:space="0" w:color="auto"/>
            </w:tcBorders>
            <w:shd w:val="clear" w:color="auto" w:fill="auto"/>
            <w:noWrap/>
            <w:vAlign w:val="bottom"/>
            <w:hideMark/>
          </w:tcPr>
          <w:p w14:paraId="27898CD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38 867</w:t>
            </w:r>
          </w:p>
        </w:tc>
        <w:tc>
          <w:tcPr>
            <w:tcW w:w="820" w:type="dxa"/>
            <w:tcBorders>
              <w:top w:val="nil"/>
              <w:left w:val="nil"/>
              <w:bottom w:val="single" w:sz="4" w:space="0" w:color="auto"/>
              <w:right w:val="single" w:sz="4" w:space="0" w:color="auto"/>
            </w:tcBorders>
            <w:shd w:val="clear" w:color="auto" w:fill="auto"/>
            <w:noWrap/>
            <w:vAlign w:val="bottom"/>
            <w:hideMark/>
          </w:tcPr>
          <w:p w14:paraId="62ED974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38 648</w:t>
            </w:r>
          </w:p>
        </w:tc>
        <w:tc>
          <w:tcPr>
            <w:tcW w:w="820" w:type="dxa"/>
            <w:tcBorders>
              <w:top w:val="nil"/>
              <w:left w:val="nil"/>
              <w:bottom w:val="single" w:sz="4" w:space="0" w:color="auto"/>
              <w:right w:val="single" w:sz="4" w:space="0" w:color="auto"/>
            </w:tcBorders>
            <w:shd w:val="clear" w:color="auto" w:fill="auto"/>
            <w:noWrap/>
            <w:vAlign w:val="bottom"/>
            <w:hideMark/>
          </w:tcPr>
          <w:p w14:paraId="4FD18A4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38 365</w:t>
            </w:r>
          </w:p>
        </w:tc>
      </w:tr>
      <w:tr w:rsidR="004A3788" w:rsidRPr="00172CC0" w14:paraId="7C98F53E"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72DCFB93"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22AC3D3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12 585</w:t>
            </w:r>
          </w:p>
        </w:tc>
        <w:tc>
          <w:tcPr>
            <w:tcW w:w="820" w:type="dxa"/>
            <w:tcBorders>
              <w:top w:val="nil"/>
              <w:left w:val="nil"/>
              <w:bottom w:val="single" w:sz="4" w:space="0" w:color="auto"/>
              <w:right w:val="single" w:sz="4" w:space="0" w:color="auto"/>
            </w:tcBorders>
            <w:shd w:val="clear" w:color="000000" w:fill="D9D9D9"/>
            <w:noWrap/>
            <w:vAlign w:val="bottom"/>
            <w:hideMark/>
          </w:tcPr>
          <w:p w14:paraId="44B49EA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15 410</w:t>
            </w:r>
          </w:p>
        </w:tc>
        <w:tc>
          <w:tcPr>
            <w:tcW w:w="820" w:type="dxa"/>
            <w:tcBorders>
              <w:top w:val="nil"/>
              <w:left w:val="nil"/>
              <w:bottom w:val="single" w:sz="4" w:space="0" w:color="auto"/>
              <w:right w:val="single" w:sz="4" w:space="0" w:color="auto"/>
            </w:tcBorders>
            <w:shd w:val="clear" w:color="000000" w:fill="D9D9D9"/>
            <w:noWrap/>
            <w:vAlign w:val="bottom"/>
            <w:hideMark/>
          </w:tcPr>
          <w:p w14:paraId="603821D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18 573</w:t>
            </w:r>
          </w:p>
        </w:tc>
        <w:tc>
          <w:tcPr>
            <w:tcW w:w="820" w:type="dxa"/>
            <w:tcBorders>
              <w:top w:val="nil"/>
              <w:left w:val="nil"/>
              <w:bottom w:val="single" w:sz="4" w:space="0" w:color="auto"/>
              <w:right w:val="single" w:sz="4" w:space="0" w:color="auto"/>
            </w:tcBorders>
            <w:shd w:val="clear" w:color="000000" w:fill="D9D9D9"/>
            <w:noWrap/>
            <w:vAlign w:val="bottom"/>
            <w:hideMark/>
          </w:tcPr>
          <w:p w14:paraId="6476605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22 393</w:t>
            </w:r>
          </w:p>
        </w:tc>
        <w:tc>
          <w:tcPr>
            <w:tcW w:w="820" w:type="dxa"/>
            <w:tcBorders>
              <w:top w:val="nil"/>
              <w:left w:val="nil"/>
              <w:bottom w:val="single" w:sz="4" w:space="0" w:color="auto"/>
              <w:right w:val="single" w:sz="4" w:space="0" w:color="auto"/>
            </w:tcBorders>
            <w:shd w:val="clear" w:color="000000" w:fill="D9D9D9"/>
            <w:noWrap/>
            <w:vAlign w:val="bottom"/>
            <w:hideMark/>
          </w:tcPr>
          <w:p w14:paraId="2C5B98E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25 600</w:t>
            </w:r>
          </w:p>
        </w:tc>
        <w:tc>
          <w:tcPr>
            <w:tcW w:w="820" w:type="dxa"/>
            <w:tcBorders>
              <w:top w:val="nil"/>
              <w:left w:val="nil"/>
              <w:bottom w:val="single" w:sz="4" w:space="0" w:color="auto"/>
              <w:right w:val="single" w:sz="4" w:space="0" w:color="auto"/>
            </w:tcBorders>
            <w:shd w:val="clear" w:color="000000" w:fill="D9D9D9"/>
            <w:noWrap/>
            <w:vAlign w:val="bottom"/>
            <w:hideMark/>
          </w:tcPr>
          <w:p w14:paraId="51062DA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29 289</w:t>
            </w:r>
          </w:p>
        </w:tc>
        <w:tc>
          <w:tcPr>
            <w:tcW w:w="820" w:type="dxa"/>
            <w:tcBorders>
              <w:top w:val="nil"/>
              <w:left w:val="nil"/>
              <w:bottom w:val="single" w:sz="4" w:space="0" w:color="auto"/>
              <w:right w:val="single" w:sz="4" w:space="0" w:color="auto"/>
            </w:tcBorders>
            <w:shd w:val="clear" w:color="000000" w:fill="D9D9D9"/>
            <w:noWrap/>
            <w:vAlign w:val="bottom"/>
            <w:hideMark/>
          </w:tcPr>
          <w:p w14:paraId="75119DE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33 533</w:t>
            </w:r>
          </w:p>
        </w:tc>
        <w:tc>
          <w:tcPr>
            <w:tcW w:w="820" w:type="dxa"/>
            <w:tcBorders>
              <w:top w:val="nil"/>
              <w:left w:val="nil"/>
              <w:bottom w:val="single" w:sz="4" w:space="0" w:color="auto"/>
              <w:right w:val="single" w:sz="4" w:space="0" w:color="auto"/>
            </w:tcBorders>
            <w:shd w:val="clear" w:color="000000" w:fill="D9D9D9"/>
            <w:noWrap/>
            <w:vAlign w:val="bottom"/>
            <w:hideMark/>
          </w:tcPr>
          <w:p w14:paraId="3FE2AE8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38 418</w:t>
            </w:r>
          </w:p>
        </w:tc>
        <w:tc>
          <w:tcPr>
            <w:tcW w:w="820" w:type="dxa"/>
            <w:tcBorders>
              <w:top w:val="nil"/>
              <w:left w:val="nil"/>
              <w:bottom w:val="single" w:sz="4" w:space="0" w:color="auto"/>
              <w:right w:val="single" w:sz="4" w:space="0" w:color="auto"/>
            </w:tcBorders>
            <w:shd w:val="clear" w:color="000000" w:fill="D9D9D9"/>
            <w:noWrap/>
            <w:vAlign w:val="bottom"/>
            <w:hideMark/>
          </w:tcPr>
          <w:p w14:paraId="764D8F1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44 042</w:t>
            </w:r>
          </w:p>
        </w:tc>
        <w:tc>
          <w:tcPr>
            <w:tcW w:w="820" w:type="dxa"/>
            <w:tcBorders>
              <w:top w:val="nil"/>
              <w:left w:val="nil"/>
              <w:bottom w:val="single" w:sz="4" w:space="0" w:color="auto"/>
              <w:right w:val="single" w:sz="4" w:space="0" w:color="auto"/>
            </w:tcBorders>
            <w:shd w:val="clear" w:color="000000" w:fill="D9D9D9"/>
            <w:noWrap/>
            <w:vAlign w:val="bottom"/>
            <w:hideMark/>
          </w:tcPr>
          <w:p w14:paraId="187815D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46 171</w:t>
            </w:r>
          </w:p>
        </w:tc>
        <w:tc>
          <w:tcPr>
            <w:tcW w:w="820" w:type="dxa"/>
            <w:tcBorders>
              <w:top w:val="nil"/>
              <w:left w:val="nil"/>
              <w:bottom w:val="single" w:sz="4" w:space="0" w:color="auto"/>
              <w:right w:val="single" w:sz="4" w:space="0" w:color="auto"/>
            </w:tcBorders>
            <w:shd w:val="clear" w:color="000000" w:fill="D9D9D9"/>
            <w:noWrap/>
            <w:vAlign w:val="bottom"/>
            <w:hideMark/>
          </w:tcPr>
          <w:p w14:paraId="51EBA05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48 405</w:t>
            </w:r>
          </w:p>
        </w:tc>
        <w:tc>
          <w:tcPr>
            <w:tcW w:w="820" w:type="dxa"/>
            <w:tcBorders>
              <w:top w:val="nil"/>
              <w:left w:val="nil"/>
              <w:bottom w:val="single" w:sz="4" w:space="0" w:color="auto"/>
              <w:right w:val="single" w:sz="4" w:space="0" w:color="auto"/>
            </w:tcBorders>
            <w:shd w:val="clear" w:color="000000" w:fill="D9D9D9"/>
            <w:noWrap/>
            <w:vAlign w:val="bottom"/>
            <w:hideMark/>
          </w:tcPr>
          <w:p w14:paraId="577225E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50 749</w:t>
            </w:r>
          </w:p>
        </w:tc>
        <w:tc>
          <w:tcPr>
            <w:tcW w:w="820" w:type="dxa"/>
            <w:tcBorders>
              <w:top w:val="nil"/>
              <w:left w:val="nil"/>
              <w:bottom w:val="single" w:sz="4" w:space="0" w:color="auto"/>
              <w:right w:val="single" w:sz="4" w:space="0" w:color="auto"/>
            </w:tcBorders>
            <w:shd w:val="clear" w:color="000000" w:fill="D9D9D9"/>
            <w:noWrap/>
            <w:vAlign w:val="bottom"/>
            <w:hideMark/>
          </w:tcPr>
          <w:p w14:paraId="51241C8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53 208</w:t>
            </w:r>
          </w:p>
        </w:tc>
        <w:tc>
          <w:tcPr>
            <w:tcW w:w="820" w:type="dxa"/>
            <w:tcBorders>
              <w:top w:val="nil"/>
              <w:left w:val="nil"/>
              <w:bottom w:val="single" w:sz="4" w:space="0" w:color="auto"/>
              <w:right w:val="single" w:sz="4" w:space="0" w:color="auto"/>
            </w:tcBorders>
            <w:shd w:val="clear" w:color="000000" w:fill="D9D9D9"/>
            <w:noWrap/>
            <w:vAlign w:val="bottom"/>
            <w:hideMark/>
          </w:tcPr>
          <w:p w14:paraId="71664CB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55 788</w:t>
            </w:r>
          </w:p>
        </w:tc>
      </w:tr>
      <w:tr w:rsidR="004A3788" w:rsidRPr="00172CC0" w14:paraId="4142DB27"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3054EBA"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4DA9EB2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1 230</w:t>
            </w:r>
          </w:p>
        </w:tc>
        <w:tc>
          <w:tcPr>
            <w:tcW w:w="820" w:type="dxa"/>
            <w:tcBorders>
              <w:top w:val="nil"/>
              <w:left w:val="nil"/>
              <w:bottom w:val="single" w:sz="4" w:space="0" w:color="auto"/>
              <w:right w:val="single" w:sz="4" w:space="0" w:color="auto"/>
            </w:tcBorders>
            <w:shd w:val="clear" w:color="auto" w:fill="auto"/>
            <w:noWrap/>
            <w:vAlign w:val="bottom"/>
            <w:hideMark/>
          </w:tcPr>
          <w:p w14:paraId="0AAEBF6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1 501</w:t>
            </w:r>
          </w:p>
        </w:tc>
        <w:tc>
          <w:tcPr>
            <w:tcW w:w="820" w:type="dxa"/>
            <w:tcBorders>
              <w:top w:val="nil"/>
              <w:left w:val="nil"/>
              <w:bottom w:val="single" w:sz="4" w:space="0" w:color="auto"/>
              <w:right w:val="single" w:sz="4" w:space="0" w:color="auto"/>
            </w:tcBorders>
            <w:shd w:val="clear" w:color="auto" w:fill="auto"/>
            <w:noWrap/>
            <w:vAlign w:val="bottom"/>
            <w:hideMark/>
          </w:tcPr>
          <w:p w14:paraId="6CF1F83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1 831</w:t>
            </w:r>
          </w:p>
        </w:tc>
        <w:tc>
          <w:tcPr>
            <w:tcW w:w="820" w:type="dxa"/>
            <w:tcBorders>
              <w:top w:val="nil"/>
              <w:left w:val="nil"/>
              <w:bottom w:val="single" w:sz="4" w:space="0" w:color="auto"/>
              <w:right w:val="single" w:sz="4" w:space="0" w:color="auto"/>
            </w:tcBorders>
            <w:shd w:val="clear" w:color="000000" w:fill="D9D9D9"/>
            <w:noWrap/>
            <w:vAlign w:val="bottom"/>
            <w:hideMark/>
          </w:tcPr>
          <w:p w14:paraId="19CCEE8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2 234</w:t>
            </w:r>
          </w:p>
        </w:tc>
        <w:tc>
          <w:tcPr>
            <w:tcW w:w="820" w:type="dxa"/>
            <w:tcBorders>
              <w:top w:val="nil"/>
              <w:left w:val="nil"/>
              <w:bottom w:val="single" w:sz="4" w:space="0" w:color="auto"/>
              <w:right w:val="single" w:sz="4" w:space="0" w:color="auto"/>
            </w:tcBorders>
            <w:shd w:val="clear" w:color="auto" w:fill="auto"/>
            <w:noWrap/>
            <w:vAlign w:val="bottom"/>
            <w:hideMark/>
          </w:tcPr>
          <w:p w14:paraId="65E6F3D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2 569</w:t>
            </w:r>
          </w:p>
        </w:tc>
        <w:tc>
          <w:tcPr>
            <w:tcW w:w="820" w:type="dxa"/>
            <w:tcBorders>
              <w:top w:val="nil"/>
              <w:left w:val="nil"/>
              <w:bottom w:val="single" w:sz="4" w:space="0" w:color="auto"/>
              <w:right w:val="single" w:sz="4" w:space="0" w:color="auto"/>
            </w:tcBorders>
            <w:shd w:val="clear" w:color="auto" w:fill="auto"/>
            <w:noWrap/>
            <w:vAlign w:val="bottom"/>
            <w:hideMark/>
          </w:tcPr>
          <w:p w14:paraId="6824D67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2 954</w:t>
            </w:r>
          </w:p>
        </w:tc>
        <w:tc>
          <w:tcPr>
            <w:tcW w:w="820" w:type="dxa"/>
            <w:tcBorders>
              <w:top w:val="nil"/>
              <w:left w:val="nil"/>
              <w:bottom w:val="single" w:sz="4" w:space="0" w:color="auto"/>
              <w:right w:val="single" w:sz="4" w:space="0" w:color="auto"/>
            </w:tcBorders>
            <w:shd w:val="clear" w:color="auto" w:fill="auto"/>
            <w:noWrap/>
            <w:vAlign w:val="bottom"/>
            <w:hideMark/>
          </w:tcPr>
          <w:p w14:paraId="68458EB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3 397</w:t>
            </w:r>
          </w:p>
        </w:tc>
        <w:tc>
          <w:tcPr>
            <w:tcW w:w="820" w:type="dxa"/>
            <w:tcBorders>
              <w:top w:val="nil"/>
              <w:left w:val="nil"/>
              <w:bottom w:val="single" w:sz="4" w:space="0" w:color="auto"/>
              <w:right w:val="single" w:sz="4" w:space="0" w:color="auto"/>
            </w:tcBorders>
            <w:shd w:val="clear" w:color="auto" w:fill="auto"/>
            <w:noWrap/>
            <w:vAlign w:val="bottom"/>
            <w:hideMark/>
          </w:tcPr>
          <w:p w14:paraId="4F81E93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3 907</w:t>
            </w:r>
          </w:p>
        </w:tc>
        <w:tc>
          <w:tcPr>
            <w:tcW w:w="820" w:type="dxa"/>
            <w:tcBorders>
              <w:top w:val="nil"/>
              <w:left w:val="nil"/>
              <w:bottom w:val="single" w:sz="4" w:space="0" w:color="auto"/>
              <w:right w:val="single" w:sz="4" w:space="0" w:color="auto"/>
            </w:tcBorders>
            <w:shd w:val="clear" w:color="000000" w:fill="D9D9D9"/>
            <w:noWrap/>
            <w:vAlign w:val="bottom"/>
            <w:hideMark/>
          </w:tcPr>
          <w:p w14:paraId="45DD974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4 493</w:t>
            </w:r>
          </w:p>
        </w:tc>
        <w:tc>
          <w:tcPr>
            <w:tcW w:w="820" w:type="dxa"/>
            <w:tcBorders>
              <w:top w:val="nil"/>
              <w:left w:val="nil"/>
              <w:bottom w:val="single" w:sz="4" w:space="0" w:color="auto"/>
              <w:right w:val="single" w:sz="4" w:space="0" w:color="auto"/>
            </w:tcBorders>
            <w:shd w:val="clear" w:color="auto" w:fill="auto"/>
            <w:noWrap/>
            <w:vAlign w:val="bottom"/>
            <w:hideMark/>
          </w:tcPr>
          <w:p w14:paraId="61029CD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4 718</w:t>
            </w:r>
          </w:p>
        </w:tc>
        <w:tc>
          <w:tcPr>
            <w:tcW w:w="820" w:type="dxa"/>
            <w:tcBorders>
              <w:top w:val="nil"/>
              <w:left w:val="nil"/>
              <w:bottom w:val="single" w:sz="4" w:space="0" w:color="auto"/>
              <w:right w:val="single" w:sz="4" w:space="0" w:color="auto"/>
            </w:tcBorders>
            <w:shd w:val="clear" w:color="auto" w:fill="auto"/>
            <w:noWrap/>
            <w:vAlign w:val="bottom"/>
            <w:hideMark/>
          </w:tcPr>
          <w:p w14:paraId="3C4800E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4 954</w:t>
            </w:r>
          </w:p>
        </w:tc>
        <w:tc>
          <w:tcPr>
            <w:tcW w:w="820" w:type="dxa"/>
            <w:tcBorders>
              <w:top w:val="nil"/>
              <w:left w:val="nil"/>
              <w:bottom w:val="single" w:sz="4" w:space="0" w:color="auto"/>
              <w:right w:val="single" w:sz="4" w:space="0" w:color="auto"/>
            </w:tcBorders>
            <w:shd w:val="clear" w:color="auto" w:fill="auto"/>
            <w:noWrap/>
            <w:vAlign w:val="bottom"/>
            <w:hideMark/>
          </w:tcPr>
          <w:p w14:paraId="31588AF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5 201</w:t>
            </w:r>
          </w:p>
        </w:tc>
        <w:tc>
          <w:tcPr>
            <w:tcW w:w="820" w:type="dxa"/>
            <w:tcBorders>
              <w:top w:val="nil"/>
              <w:left w:val="nil"/>
              <w:bottom w:val="single" w:sz="4" w:space="0" w:color="auto"/>
              <w:right w:val="single" w:sz="4" w:space="0" w:color="auto"/>
            </w:tcBorders>
            <w:shd w:val="clear" w:color="auto" w:fill="auto"/>
            <w:noWrap/>
            <w:vAlign w:val="bottom"/>
            <w:hideMark/>
          </w:tcPr>
          <w:p w14:paraId="2CD8242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5 461</w:t>
            </w:r>
          </w:p>
        </w:tc>
        <w:tc>
          <w:tcPr>
            <w:tcW w:w="820" w:type="dxa"/>
            <w:tcBorders>
              <w:top w:val="nil"/>
              <w:left w:val="nil"/>
              <w:bottom w:val="single" w:sz="4" w:space="0" w:color="auto"/>
              <w:right w:val="single" w:sz="4" w:space="0" w:color="auto"/>
            </w:tcBorders>
            <w:shd w:val="clear" w:color="auto" w:fill="auto"/>
            <w:noWrap/>
            <w:vAlign w:val="bottom"/>
            <w:hideMark/>
          </w:tcPr>
          <w:p w14:paraId="7AEF169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5 734</w:t>
            </w:r>
          </w:p>
        </w:tc>
      </w:tr>
      <w:tr w:rsidR="004A3788" w:rsidRPr="00172CC0" w14:paraId="3735D1F2"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CDE2C7A"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325D1ED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2 687</w:t>
            </w:r>
          </w:p>
        </w:tc>
        <w:tc>
          <w:tcPr>
            <w:tcW w:w="820" w:type="dxa"/>
            <w:tcBorders>
              <w:top w:val="nil"/>
              <w:left w:val="nil"/>
              <w:bottom w:val="single" w:sz="4" w:space="0" w:color="auto"/>
              <w:right w:val="single" w:sz="4" w:space="0" w:color="auto"/>
            </w:tcBorders>
            <w:shd w:val="clear" w:color="auto" w:fill="auto"/>
            <w:noWrap/>
            <w:vAlign w:val="bottom"/>
            <w:hideMark/>
          </w:tcPr>
          <w:p w14:paraId="3974BB6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3 278</w:t>
            </w:r>
          </w:p>
        </w:tc>
        <w:tc>
          <w:tcPr>
            <w:tcW w:w="820" w:type="dxa"/>
            <w:tcBorders>
              <w:top w:val="nil"/>
              <w:left w:val="nil"/>
              <w:bottom w:val="single" w:sz="4" w:space="0" w:color="auto"/>
              <w:right w:val="single" w:sz="4" w:space="0" w:color="auto"/>
            </w:tcBorders>
            <w:shd w:val="clear" w:color="auto" w:fill="auto"/>
            <w:noWrap/>
            <w:vAlign w:val="bottom"/>
            <w:hideMark/>
          </w:tcPr>
          <w:p w14:paraId="4E46391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3 999</w:t>
            </w:r>
          </w:p>
        </w:tc>
        <w:tc>
          <w:tcPr>
            <w:tcW w:w="820" w:type="dxa"/>
            <w:tcBorders>
              <w:top w:val="nil"/>
              <w:left w:val="nil"/>
              <w:bottom w:val="single" w:sz="4" w:space="0" w:color="auto"/>
              <w:right w:val="single" w:sz="4" w:space="0" w:color="auto"/>
            </w:tcBorders>
            <w:shd w:val="clear" w:color="000000" w:fill="D9D9D9"/>
            <w:noWrap/>
            <w:vAlign w:val="bottom"/>
            <w:hideMark/>
          </w:tcPr>
          <w:p w14:paraId="7708AC3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4 879</w:t>
            </w:r>
          </w:p>
        </w:tc>
        <w:tc>
          <w:tcPr>
            <w:tcW w:w="820" w:type="dxa"/>
            <w:tcBorders>
              <w:top w:val="nil"/>
              <w:left w:val="nil"/>
              <w:bottom w:val="single" w:sz="4" w:space="0" w:color="auto"/>
              <w:right w:val="single" w:sz="4" w:space="0" w:color="auto"/>
            </w:tcBorders>
            <w:shd w:val="clear" w:color="auto" w:fill="auto"/>
            <w:noWrap/>
            <w:vAlign w:val="bottom"/>
            <w:hideMark/>
          </w:tcPr>
          <w:p w14:paraId="22C3FF7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5 610</w:t>
            </w:r>
          </w:p>
        </w:tc>
        <w:tc>
          <w:tcPr>
            <w:tcW w:w="820" w:type="dxa"/>
            <w:tcBorders>
              <w:top w:val="nil"/>
              <w:left w:val="nil"/>
              <w:bottom w:val="single" w:sz="4" w:space="0" w:color="auto"/>
              <w:right w:val="single" w:sz="4" w:space="0" w:color="auto"/>
            </w:tcBorders>
            <w:shd w:val="clear" w:color="auto" w:fill="auto"/>
            <w:noWrap/>
            <w:vAlign w:val="bottom"/>
            <w:hideMark/>
          </w:tcPr>
          <w:p w14:paraId="542D571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6 452</w:t>
            </w:r>
          </w:p>
        </w:tc>
        <w:tc>
          <w:tcPr>
            <w:tcW w:w="820" w:type="dxa"/>
            <w:tcBorders>
              <w:top w:val="nil"/>
              <w:left w:val="nil"/>
              <w:bottom w:val="single" w:sz="4" w:space="0" w:color="auto"/>
              <w:right w:val="single" w:sz="4" w:space="0" w:color="auto"/>
            </w:tcBorders>
            <w:shd w:val="clear" w:color="auto" w:fill="auto"/>
            <w:noWrap/>
            <w:vAlign w:val="bottom"/>
            <w:hideMark/>
          </w:tcPr>
          <w:p w14:paraId="6A740BA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7 420</w:t>
            </w:r>
          </w:p>
        </w:tc>
        <w:tc>
          <w:tcPr>
            <w:tcW w:w="820" w:type="dxa"/>
            <w:tcBorders>
              <w:top w:val="nil"/>
              <w:left w:val="nil"/>
              <w:bottom w:val="single" w:sz="4" w:space="0" w:color="auto"/>
              <w:right w:val="single" w:sz="4" w:space="0" w:color="auto"/>
            </w:tcBorders>
            <w:shd w:val="clear" w:color="auto" w:fill="auto"/>
            <w:noWrap/>
            <w:vAlign w:val="bottom"/>
            <w:hideMark/>
          </w:tcPr>
          <w:p w14:paraId="00EF621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8 533</w:t>
            </w:r>
          </w:p>
        </w:tc>
        <w:tc>
          <w:tcPr>
            <w:tcW w:w="820" w:type="dxa"/>
            <w:tcBorders>
              <w:top w:val="nil"/>
              <w:left w:val="nil"/>
              <w:bottom w:val="single" w:sz="4" w:space="0" w:color="auto"/>
              <w:right w:val="single" w:sz="4" w:space="0" w:color="auto"/>
            </w:tcBorders>
            <w:shd w:val="clear" w:color="000000" w:fill="D9D9D9"/>
            <w:noWrap/>
            <w:vAlign w:val="bottom"/>
            <w:hideMark/>
          </w:tcPr>
          <w:p w14:paraId="7A92686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9 813</w:t>
            </w:r>
          </w:p>
        </w:tc>
        <w:tc>
          <w:tcPr>
            <w:tcW w:w="820" w:type="dxa"/>
            <w:tcBorders>
              <w:top w:val="nil"/>
              <w:left w:val="nil"/>
              <w:bottom w:val="single" w:sz="4" w:space="0" w:color="auto"/>
              <w:right w:val="single" w:sz="4" w:space="0" w:color="auto"/>
            </w:tcBorders>
            <w:shd w:val="clear" w:color="auto" w:fill="auto"/>
            <w:noWrap/>
            <w:vAlign w:val="bottom"/>
            <w:hideMark/>
          </w:tcPr>
          <w:p w14:paraId="5DBB96F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10 303</w:t>
            </w:r>
          </w:p>
        </w:tc>
        <w:tc>
          <w:tcPr>
            <w:tcW w:w="820" w:type="dxa"/>
            <w:tcBorders>
              <w:top w:val="nil"/>
              <w:left w:val="nil"/>
              <w:bottom w:val="single" w:sz="4" w:space="0" w:color="auto"/>
              <w:right w:val="single" w:sz="4" w:space="0" w:color="auto"/>
            </w:tcBorders>
            <w:shd w:val="clear" w:color="auto" w:fill="auto"/>
            <w:noWrap/>
            <w:vAlign w:val="bottom"/>
            <w:hideMark/>
          </w:tcPr>
          <w:p w14:paraId="009BC15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10 819</w:t>
            </w:r>
          </w:p>
        </w:tc>
        <w:tc>
          <w:tcPr>
            <w:tcW w:w="820" w:type="dxa"/>
            <w:tcBorders>
              <w:top w:val="nil"/>
              <w:left w:val="nil"/>
              <w:bottom w:val="single" w:sz="4" w:space="0" w:color="auto"/>
              <w:right w:val="single" w:sz="4" w:space="0" w:color="auto"/>
            </w:tcBorders>
            <w:shd w:val="clear" w:color="auto" w:fill="auto"/>
            <w:noWrap/>
            <w:vAlign w:val="bottom"/>
            <w:hideMark/>
          </w:tcPr>
          <w:p w14:paraId="7254521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11 359</w:t>
            </w:r>
          </w:p>
        </w:tc>
        <w:tc>
          <w:tcPr>
            <w:tcW w:w="820" w:type="dxa"/>
            <w:tcBorders>
              <w:top w:val="nil"/>
              <w:left w:val="nil"/>
              <w:bottom w:val="single" w:sz="4" w:space="0" w:color="auto"/>
              <w:right w:val="single" w:sz="4" w:space="0" w:color="auto"/>
            </w:tcBorders>
            <w:shd w:val="clear" w:color="auto" w:fill="auto"/>
            <w:noWrap/>
            <w:vAlign w:val="bottom"/>
            <w:hideMark/>
          </w:tcPr>
          <w:p w14:paraId="27DDF40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11 927</w:t>
            </w:r>
          </w:p>
        </w:tc>
        <w:tc>
          <w:tcPr>
            <w:tcW w:w="820" w:type="dxa"/>
            <w:tcBorders>
              <w:top w:val="nil"/>
              <w:left w:val="nil"/>
              <w:bottom w:val="single" w:sz="4" w:space="0" w:color="auto"/>
              <w:right w:val="single" w:sz="4" w:space="0" w:color="auto"/>
            </w:tcBorders>
            <w:shd w:val="clear" w:color="auto" w:fill="auto"/>
            <w:noWrap/>
            <w:vAlign w:val="bottom"/>
            <w:hideMark/>
          </w:tcPr>
          <w:p w14:paraId="08E7946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12 524</w:t>
            </w:r>
          </w:p>
        </w:tc>
      </w:tr>
      <w:tr w:rsidR="004A3788" w:rsidRPr="00172CC0" w14:paraId="578EEDF4"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6C3FB2B"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47877AA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2 509</w:t>
            </w:r>
          </w:p>
        </w:tc>
        <w:tc>
          <w:tcPr>
            <w:tcW w:w="820" w:type="dxa"/>
            <w:tcBorders>
              <w:top w:val="nil"/>
              <w:left w:val="nil"/>
              <w:bottom w:val="single" w:sz="4" w:space="0" w:color="auto"/>
              <w:right w:val="single" w:sz="4" w:space="0" w:color="auto"/>
            </w:tcBorders>
            <w:shd w:val="clear" w:color="auto" w:fill="auto"/>
            <w:noWrap/>
            <w:vAlign w:val="bottom"/>
            <w:hideMark/>
          </w:tcPr>
          <w:p w14:paraId="337A722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3 061</w:t>
            </w:r>
          </w:p>
        </w:tc>
        <w:tc>
          <w:tcPr>
            <w:tcW w:w="820" w:type="dxa"/>
            <w:tcBorders>
              <w:top w:val="nil"/>
              <w:left w:val="nil"/>
              <w:bottom w:val="single" w:sz="4" w:space="0" w:color="auto"/>
              <w:right w:val="single" w:sz="4" w:space="0" w:color="auto"/>
            </w:tcBorders>
            <w:shd w:val="clear" w:color="auto" w:fill="auto"/>
            <w:noWrap/>
            <w:vAlign w:val="bottom"/>
            <w:hideMark/>
          </w:tcPr>
          <w:p w14:paraId="7B7A0F3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3 734</w:t>
            </w:r>
          </w:p>
        </w:tc>
        <w:tc>
          <w:tcPr>
            <w:tcW w:w="820" w:type="dxa"/>
            <w:tcBorders>
              <w:top w:val="nil"/>
              <w:left w:val="nil"/>
              <w:bottom w:val="single" w:sz="4" w:space="0" w:color="auto"/>
              <w:right w:val="single" w:sz="4" w:space="0" w:color="auto"/>
            </w:tcBorders>
            <w:shd w:val="clear" w:color="000000" w:fill="D9D9D9"/>
            <w:noWrap/>
            <w:vAlign w:val="bottom"/>
            <w:hideMark/>
          </w:tcPr>
          <w:p w14:paraId="14A5C08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4 556</w:t>
            </w:r>
          </w:p>
        </w:tc>
        <w:tc>
          <w:tcPr>
            <w:tcW w:w="820" w:type="dxa"/>
            <w:tcBorders>
              <w:top w:val="nil"/>
              <w:left w:val="nil"/>
              <w:bottom w:val="single" w:sz="4" w:space="0" w:color="auto"/>
              <w:right w:val="single" w:sz="4" w:space="0" w:color="auto"/>
            </w:tcBorders>
            <w:shd w:val="clear" w:color="auto" w:fill="auto"/>
            <w:noWrap/>
            <w:vAlign w:val="bottom"/>
            <w:hideMark/>
          </w:tcPr>
          <w:p w14:paraId="35D7493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5 239</w:t>
            </w:r>
          </w:p>
        </w:tc>
        <w:tc>
          <w:tcPr>
            <w:tcW w:w="820" w:type="dxa"/>
            <w:tcBorders>
              <w:top w:val="nil"/>
              <w:left w:val="nil"/>
              <w:bottom w:val="single" w:sz="4" w:space="0" w:color="auto"/>
              <w:right w:val="single" w:sz="4" w:space="0" w:color="auto"/>
            </w:tcBorders>
            <w:shd w:val="clear" w:color="auto" w:fill="auto"/>
            <w:noWrap/>
            <w:vAlign w:val="bottom"/>
            <w:hideMark/>
          </w:tcPr>
          <w:p w14:paraId="1F20A4D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6 025</w:t>
            </w:r>
          </w:p>
        </w:tc>
        <w:tc>
          <w:tcPr>
            <w:tcW w:w="820" w:type="dxa"/>
            <w:tcBorders>
              <w:top w:val="nil"/>
              <w:left w:val="nil"/>
              <w:bottom w:val="single" w:sz="4" w:space="0" w:color="auto"/>
              <w:right w:val="single" w:sz="4" w:space="0" w:color="auto"/>
            </w:tcBorders>
            <w:shd w:val="clear" w:color="auto" w:fill="auto"/>
            <w:noWrap/>
            <w:vAlign w:val="bottom"/>
            <w:hideMark/>
          </w:tcPr>
          <w:p w14:paraId="4260882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6 929</w:t>
            </w:r>
          </w:p>
        </w:tc>
        <w:tc>
          <w:tcPr>
            <w:tcW w:w="820" w:type="dxa"/>
            <w:tcBorders>
              <w:top w:val="nil"/>
              <w:left w:val="nil"/>
              <w:bottom w:val="single" w:sz="4" w:space="0" w:color="auto"/>
              <w:right w:val="single" w:sz="4" w:space="0" w:color="auto"/>
            </w:tcBorders>
            <w:shd w:val="clear" w:color="auto" w:fill="auto"/>
            <w:noWrap/>
            <w:vAlign w:val="bottom"/>
            <w:hideMark/>
          </w:tcPr>
          <w:p w14:paraId="0C52FA1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7 968</w:t>
            </w:r>
          </w:p>
        </w:tc>
        <w:tc>
          <w:tcPr>
            <w:tcW w:w="820" w:type="dxa"/>
            <w:tcBorders>
              <w:top w:val="nil"/>
              <w:left w:val="nil"/>
              <w:bottom w:val="single" w:sz="4" w:space="0" w:color="auto"/>
              <w:right w:val="single" w:sz="4" w:space="0" w:color="auto"/>
            </w:tcBorders>
            <w:shd w:val="clear" w:color="000000" w:fill="D9D9D9"/>
            <w:noWrap/>
            <w:vAlign w:val="bottom"/>
            <w:hideMark/>
          </w:tcPr>
          <w:p w14:paraId="664FE16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9 164</w:t>
            </w:r>
          </w:p>
        </w:tc>
        <w:tc>
          <w:tcPr>
            <w:tcW w:w="820" w:type="dxa"/>
            <w:tcBorders>
              <w:top w:val="nil"/>
              <w:left w:val="nil"/>
              <w:bottom w:val="single" w:sz="4" w:space="0" w:color="auto"/>
              <w:right w:val="single" w:sz="4" w:space="0" w:color="auto"/>
            </w:tcBorders>
            <w:shd w:val="clear" w:color="auto" w:fill="auto"/>
            <w:noWrap/>
            <w:vAlign w:val="bottom"/>
            <w:hideMark/>
          </w:tcPr>
          <w:p w14:paraId="2186D8A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9 622</w:t>
            </w:r>
          </w:p>
        </w:tc>
        <w:tc>
          <w:tcPr>
            <w:tcW w:w="820" w:type="dxa"/>
            <w:tcBorders>
              <w:top w:val="nil"/>
              <w:left w:val="nil"/>
              <w:bottom w:val="single" w:sz="4" w:space="0" w:color="auto"/>
              <w:right w:val="single" w:sz="4" w:space="0" w:color="auto"/>
            </w:tcBorders>
            <w:shd w:val="clear" w:color="auto" w:fill="auto"/>
            <w:noWrap/>
            <w:vAlign w:val="bottom"/>
            <w:hideMark/>
          </w:tcPr>
          <w:p w14:paraId="4D31526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10 103</w:t>
            </w:r>
          </w:p>
        </w:tc>
        <w:tc>
          <w:tcPr>
            <w:tcW w:w="820" w:type="dxa"/>
            <w:tcBorders>
              <w:top w:val="nil"/>
              <w:left w:val="nil"/>
              <w:bottom w:val="single" w:sz="4" w:space="0" w:color="auto"/>
              <w:right w:val="single" w:sz="4" w:space="0" w:color="auto"/>
            </w:tcBorders>
            <w:shd w:val="clear" w:color="auto" w:fill="auto"/>
            <w:noWrap/>
            <w:vAlign w:val="bottom"/>
            <w:hideMark/>
          </w:tcPr>
          <w:p w14:paraId="7833494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10 608</w:t>
            </w:r>
          </w:p>
        </w:tc>
        <w:tc>
          <w:tcPr>
            <w:tcW w:w="820" w:type="dxa"/>
            <w:tcBorders>
              <w:top w:val="nil"/>
              <w:left w:val="nil"/>
              <w:bottom w:val="single" w:sz="4" w:space="0" w:color="auto"/>
              <w:right w:val="single" w:sz="4" w:space="0" w:color="auto"/>
            </w:tcBorders>
            <w:shd w:val="clear" w:color="auto" w:fill="auto"/>
            <w:noWrap/>
            <w:vAlign w:val="bottom"/>
            <w:hideMark/>
          </w:tcPr>
          <w:p w14:paraId="628F1F6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11 138</w:t>
            </w:r>
          </w:p>
        </w:tc>
        <w:tc>
          <w:tcPr>
            <w:tcW w:w="820" w:type="dxa"/>
            <w:tcBorders>
              <w:top w:val="nil"/>
              <w:left w:val="nil"/>
              <w:bottom w:val="single" w:sz="4" w:space="0" w:color="auto"/>
              <w:right w:val="single" w:sz="4" w:space="0" w:color="auto"/>
            </w:tcBorders>
            <w:shd w:val="clear" w:color="auto" w:fill="auto"/>
            <w:noWrap/>
            <w:vAlign w:val="bottom"/>
            <w:hideMark/>
          </w:tcPr>
          <w:p w14:paraId="27B4A0F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11 695</w:t>
            </w:r>
          </w:p>
        </w:tc>
      </w:tr>
      <w:tr w:rsidR="004A3788" w:rsidRPr="00172CC0" w14:paraId="0D752257"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14B9085"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6AF400D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auto" w:fill="auto"/>
            <w:noWrap/>
            <w:vAlign w:val="bottom"/>
            <w:hideMark/>
          </w:tcPr>
          <w:p w14:paraId="2DD1906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5B9E685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000000" w:fill="D9D9D9"/>
            <w:noWrap/>
            <w:vAlign w:val="bottom"/>
            <w:hideMark/>
          </w:tcPr>
          <w:p w14:paraId="6716653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6134E57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4554BA5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5E7D4B7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07C5B08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000000" w:fill="D9D9D9"/>
            <w:noWrap/>
            <w:vAlign w:val="bottom"/>
            <w:hideMark/>
          </w:tcPr>
          <w:p w14:paraId="46114A9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2068254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566AF02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5F8B0BE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7455C9E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1A2EB8D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r>
      <w:tr w:rsidR="004A3788" w:rsidRPr="00172CC0" w14:paraId="33E2D275"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1B3131C"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2DF0F92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1093412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7C377C4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000000" w:fill="D9D9D9"/>
            <w:noWrap/>
            <w:vAlign w:val="bottom"/>
            <w:hideMark/>
          </w:tcPr>
          <w:p w14:paraId="77A7034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5D35E58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77B450E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5B9173D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w:t>
            </w:r>
          </w:p>
        </w:tc>
        <w:tc>
          <w:tcPr>
            <w:tcW w:w="820" w:type="dxa"/>
            <w:tcBorders>
              <w:top w:val="nil"/>
              <w:left w:val="nil"/>
              <w:bottom w:val="single" w:sz="4" w:space="0" w:color="auto"/>
              <w:right w:val="single" w:sz="4" w:space="0" w:color="auto"/>
            </w:tcBorders>
            <w:shd w:val="clear" w:color="auto" w:fill="auto"/>
            <w:noWrap/>
            <w:vAlign w:val="bottom"/>
            <w:hideMark/>
          </w:tcPr>
          <w:p w14:paraId="761677C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000000" w:fill="D9D9D9"/>
            <w:noWrap/>
            <w:vAlign w:val="bottom"/>
            <w:hideMark/>
          </w:tcPr>
          <w:p w14:paraId="56FE7B6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7BD1753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w:t>
            </w:r>
          </w:p>
        </w:tc>
        <w:tc>
          <w:tcPr>
            <w:tcW w:w="820" w:type="dxa"/>
            <w:tcBorders>
              <w:top w:val="nil"/>
              <w:left w:val="nil"/>
              <w:bottom w:val="single" w:sz="4" w:space="0" w:color="auto"/>
              <w:right w:val="single" w:sz="4" w:space="0" w:color="auto"/>
            </w:tcBorders>
            <w:shd w:val="clear" w:color="auto" w:fill="auto"/>
            <w:noWrap/>
            <w:vAlign w:val="bottom"/>
            <w:hideMark/>
          </w:tcPr>
          <w:p w14:paraId="2D8B75E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5A38247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36DBF6D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w:t>
            </w:r>
          </w:p>
        </w:tc>
        <w:tc>
          <w:tcPr>
            <w:tcW w:w="820" w:type="dxa"/>
            <w:tcBorders>
              <w:top w:val="nil"/>
              <w:left w:val="nil"/>
              <w:bottom w:val="single" w:sz="4" w:space="0" w:color="auto"/>
              <w:right w:val="single" w:sz="4" w:space="0" w:color="auto"/>
            </w:tcBorders>
            <w:shd w:val="clear" w:color="auto" w:fill="auto"/>
            <w:noWrap/>
            <w:vAlign w:val="bottom"/>
            <w:hideMark/>
          </w:tcPr>
          <w:p w14:paraId="2F99A1D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w:t>
            </w:r>
          </w:p>
        </w:tc>
      </w:tr>
      <w:tr w:rsidR="004A3788" w:rsidRPr="00172CC0" w14:paraId="2DB1CC1D"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FB09711"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54A0225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1E535D0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7F245FB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000000" w:fill="D9D9D9"/>
            <w:noWrap/>
            <w:vAlign w:val="bottom"/>
            <w:hideMark/>
          </w:tcPr>
          <w:p w14:paraId="31797DB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1CD9E91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6ED110D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w:t>
            </w:r>
          </w:p>
        </w:tc>
        <w:tc>
          <w:tcPr>
            <w:tcW w:w="820" w:type="dxa"/>
            <w:tcBorders>
              <w:top w:val="nil"/>
              <w:left w:val="nil"/>
              <w:bottom w:val="single" w:sz="4" w:space="0" w:color="auto"/>
              <w:right w:val="single" w:sz="4" w:space="0" w:color="auto"/>
            </w:tcBorders>
            <w:shd w:val="clear" w:color="auto" w:fill="auto"/>
            <w:noWrap/>
            <w:vAlign w:val="bottom"/>
            <w:hideMark/>
          </w:tcPr>
          <w:p w14:paraId="65800C5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7C66C97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w:t>
            </w:r>
          </w:p>
        </w:tc>
        <w:tc>
          <w:tcPr>
            <w:tcW w:w="820" w:type="dxa"/>
            <w:tcBorders>
              <w:top w:val="nil"/>
              <w:left w:val="nil"/>
              <w:bottom w:val="single" w:sz="4" w:space="0" w:color="auto"/>
              <w:right w:val="single" w:sz="4" w:space="0" w:color="auto"/>
            </w:tcBorders>
            <w:shd w:val="clear" w:color="000000" w:fill="D9D9D9"/>
            <w:noWrap/>
            <w:vAlign w:val="bottom"/>
            <w:hideMark/>
          </w:tcPr>
          <w:p w14:paraId="0E4B9BD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w:t>
            </w:r>
          </w:p>
        </w:tc>
        <w:tc>
          <w:tcPr>
            <w:tcW w:w="820" w:type="dxa"/>
            <w:tcBorders>
              <w:top w:val="nil"/>
              <w:left w:val="nil"/>
              <w:bottom w:val="single" w:sz="4" w:space="0" w:color="auto"/>
              <w:right w:val="single" w:sz="4" w:space="0" w:color="auto"/>
            </w:tcBorders>
            <w:shd w:val="clear" w:color="auto" w:fill="auto"/>
            <w:noWrap/>
            <w:vAlign w:val="bottom"/>
            <w:hideMark/>
          </w:tcPr>
          <w:p w14:paraId="05A771F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03CC9E5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5BE29E7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w:t>
            </w:r>
          </w:p>
        </w:tc>
        <w:tc>
          <w:tcPr>
            <w:tcW w:w="820" w:type="dxa"/>
            <w:tcBorders>
              <w:top w:val="nil"/>
              <w:left w:val="nil"/>
              <w:bottom w:val="single" w:sz="4" w:space="0" w:color="auto"/>
              <w:right w:val="single" w:sz="4" w:space="0" w:color="auto"/>
            </w:tcBorders>
            <w:shd w:val="clear" w:color="auto" w:fill="auto"/>
            <w:noWrap/>
            <w:vAlign w:val="bottom"/>
            <w:hideMark/>
          </w:tcPr>
          <w:p w14:paraId="1FE5D33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w:t>
            </w:r>
          </w:p>
        </w:tc>
        <w:tc>
          <w:tcPr>
            <w:tcW w:w="820" w:type="dxa"/>
            <w:tcBorders>
              <w:top w:val="nil"/>
              <w:left w:val="nil"/>
              <w:bottom w:val="single" w:sz="4" w:space="0" w:color="auto"/>
              <w:right w:val="single" w:sz="4" w:space="0" w:color="auto"/>
            </w:tcBorders>
            <w:shd w:val="clear" w:color="auto" w:fill="auto"/>
            <w:noWrap/>
            <w:vAlign w:val="bottom"/>
            <w:hideMark/>
          </w:tcPr>
          <w:p w14:paraId="4EE476E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w:t>
            </w:r>
          </w:p>
        </w:tc>
      </w:tr>
      <w:tr w:rsidR="004A3788" w:rsidRPr="00172CC0" w14:paraId="1E26A8C3"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8F052B9"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56A2430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79</w:t>
            </w:r>
          </w:p>
        </w:tc>
        <w:tc>
          <w:tcPr>
            <w:tcW w:w="820" w:type="dxa"/>
            <w:tcBorders>
              <w:top w:val="nil"/>
              <w:left w:val="nil"/>
              <w:bottom w:val="single" w:sz="4" w:space="0" w:color="auto"/>
              <w:right w:val="single" w:sz="4" w:space="0" w:color="auto"/>
            </w:tcBorders>
            <w:shd w:val="clear" w:color="auto" w:fill="auto"/>
            <w:noWrap/>
            <w:vAlign w:val="bottom"/>
            <w:hideMark/>
          </w:tcPr>
          <w:p w14:paraId="29F2F3E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97</w:t>
            </w:r>
          </w:p>
        </w:tc>
        <w:tc>
          <w:tcPr>
            <w:tcW w:w="820" w:type="dxa"/>
            <w:tcBorders>
              <w:top w:val="nil"/>
              <w:left w:val="nil"/>
              <w:bottom w:val="single" w:sz="4" w:space="0" w:color="auto"/>
              <w:right w:val="single" w:sz="4" w:space="0" w:color="auto"/>
            </w:tcBorders>
            <w:shd w:val="clear" w:color="auto" w:fill="auto"/>
            <w:noWrap/>
            <w:vAlign w:val="bottom"/>
            <w:hideMark/>
          </w:tcPr>
          <w:p w14:paraId="6883EF3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118</w:t>
            </w:r>
          </w:p>
        </w:tc>
        <w:tc>
          <w:tcPr>
            <w:tcW w:w="820" w:type="dxa"/>
            <w:tcBorders>
              <w:top w:val="nil"/>
              <w:left w:val="nil"/>
              <w:bottom w:val="single" w:sz="4" w:space="0" w:color="auto"/>
              <w:right w:val="single" w:sz="4" w:space="0" w:color="auto"/>
            </w:tcBorders>
            <w:shd w:val="clear" w:color="000000" w:fill="D9D9D9"/>
            <w:noWrap/>
            <w:vAlign w:val="bottom"/>
            <w:hideMark/>
          </w:tcPr>
          <w:p w14:paraId="287DB67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144</w:t>
            </w:r>
          </w:p>
        </w:tc>
        <w:tc>
          <w:tcPr>
            <w:tcW w:w="820" w:type="dxa"/>
            <w:tcBorders>
              <w:top w:val="nil"/>
              <w:left w:val="nil"/>
              <w:bottom w:val="single" w:sz="4" w:space="0" w:color="auto"/>
              <w:right w:val="single" w:sz="4" w:space="0" w:color="auto"/>
            </w:tcBorders>
            <w:shd w:val="clear" w:color="auto" w:fill="auto"/>
            <w:noWrap/>
            <w:vAlign w:val="bottom"/>
            <w:hideMark/>
          </w:tcPr>
          <w:p w14:paraId="79CE2C7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166</w:t>
            </w:r>
          </w:p>
        </w:tc>
        <w:tc>
          <w:tcPr>
            <w:tcW w:w="820" w:type="dxa"/>
            <w:tcBorders>
              <w:top w:val="nil"/>
              <w:left w:val="nil"/>
              <w:bottom w:val="single" w:sz="4" w:space="0" w:color="auto"/>
              <w:right w:val="single" w:sz="4" w:space="0" w:color="auto"/>
            </w:tcBorders>
            <w:shd w:val="clear" w:color="auto" w:fill="auto"/>
            <w:noWrap/>
            <w:vAlign w:val="bottom"/>
            <w:hideMark/>
          </w:tcPr>
          <w:p w14:paraId="758C389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191</w:t>
            </w:r>
          </w:p>
        </w:tc>
        <w:tc>
          <w:tcPr>
            <w:tcW w:w="820" w:type="dxa"/>
            <w:tcBorders>
              <w:top w:val="nil"/>
              <w:left w:val="nil"/>
              <w:bottom w:val="single" w:sz="4" w:space="0" w:color="auto"/>
              <w:right w:val="single" w:sz="4" w:space="0" w:color="auto"/>
            </w:tcBorders>
            <w:shd w:val="clear" w:color="auto" w:fill="auto"/>
            <w:noWrap/>
            <w:vAlign w:val="bottom"/>
            <w:hideMark/>
          </w:tcPr>
          <w:p w14:paraId="1F6368E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219</w:t>
            </w:r>
          </w:p>
        </w:tc>
        <w:tc>
          <w:tcPr>
            <w:tcW w:w="820" w:type="dxa"/>
            <w:tcBorders>
              <w:top w:val="nil"/>
              <w:left w:val="nil"/>
              <w:bottom w:val="single" w:sz="4" w:space="0" w:color="auto"/>
              <w:right w:val="single" w:sz="4" w:space="0" w:color="auto"/>
            </w:tcBorders>
            <w:shd w:val="clear" w:color="auto" w:fill="auto"/>
            <w:noWrap/>
            <w:vAlign w:val="bottom"/>
            <w:hideMark/>
          </w:tcPr>
          <w:p w14:paraId="43BBFF0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252</w:t>
            </w:r>
          </w:p>
        </w:tc>
        <w:tc>
          <w:tcPr>
            <w:tcW w:w="820" w:type="dxa"/>
            <w:tcBorders>
              <w:top w:val="nil"/>
              <w:left w:val="nil"/>
              <w:bottom w:val="single" w:sz="4" w:space="0" w:color="auto"/>
              <w:right w:val="single" w:sz="4" w:space="0" w:color="auto"/>
            </w:tcBorders>
            <w:shd w:val="clear" w:color="000000" w:fill="D9D9D9"/>
            <w:noWrap/>
            <w:vAlign w:val="bottom"/>
            <w:hideMark/>
          </w:tcPr>
          <w:p w14:paraId="1E3336E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290</w:t>
            </w:r>
          </w:p>
        </w:tc>
        <w:tc>
          <w:tcPr>
            <w:tcW w:w="820" w:type="dxa"/>
            <w:tcBorders>
              <w:top w:val="nil"/>
              <w:left w:val="nil"/>
              <w:bottom w:val="single" w:sz="4" w:space="0" w:color="auto"/>
              <w:right w:val="single" w:sz="4" w:space="0" w:color="auto"/>
            </w:tcBorders>
            <w:shd w:val="clear" w:color="auto" w:fill="auto"/>
            <w:noWrap/>
            <w:vAlign w:val="bottom"/>
            <w:hideMark/>
          </w:tcPr>
          <w:p w14:paraId="2DCD74A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305</w:t>
            </w:r>
          </w:p>
        </w:tc>
        <w:tc>
          <w:tcPr>
            <w:tcW w:w="820" w:type="dxa"/>
            <w:tcBorders>
              <w:top w:val="nil"/>
              <w:left w:val="nil"/>
              <w:bottom w:val="single" w:sz="4" w:space="0" w:color="auto"/>
              <w:right w:val="single" w:sz="4" w:space="0" w:color="auto"/>
            </w:tcBorders>
            <w:shd w:val="clear" w:color="auto" w:fill="auto"/>
            <w:noWrap/>
            <w:vAlign w:val="bottom"/>
            <w:hideMark/>
          </w:tcPr>
          <w:p w14:paraId="3E015B3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320</w:t>
            </w:r>
          </w:p>
        </w:tc>
        <w:tc>
          <w:tcPr>
            <w:tcW w:w="820" w:type="dxa"/>
            <w:tcBorders>
              <w:top w:val="nil"/>
              <w:left w:val="nil"/>
              <w:bottom w:val="single" w:sz="4" w:space="0" w:color="auto"/>
              <w:right w:val="single" w:sz="4" w:space="0" w:color="auto"/>
            </w:tcBorders>
            <w:shd w:val="clear" w:color="auto" w:fill="auto"/>
            <w:noWrap/>
            <w:vAlign w:val="bottom"/>
            <w:hideMark/>
          </w:tcPr>
          <w:p w14:paraId="55148B4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336</w:t>
            </w:r>
          </w:p>
        </w:tc>
        <w:tc>
          <w:tcPr>
            <w:tcW w:w="820" w:type="dxa"/>
            <w:tcBorders>
              <w:top w:val="nil"/>
              <w:left w:val="nil"/>
              <w:bottom w:val="single" w:sz="4" w:space="0" w:color="auto"/>
              <w:right w:val="single" w:sz="4" w:space="0" w:color="auto"/>
            </w:tcBorders>
            <w:shd w:val="clear" w:color="auto" w:fill="auto"/>
            <w:noWrap/>
            <w:vAlign w:val="bottom"/>
            <w:hideMark/>
          </w:tcPr>
          <w:p w14:paraId="102FA47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353</w:t>
            </w:r>
          </w:p>
        </w:tc>
        <w:tc>
          <w:tcPr>
            <w:tcW w:w="820" w:type="dxa"/>
            <w:tcBorders>
              <w:top w:val="nil"/>
              <w:left w:val="nil"/>
              <w:bottom w:val="single" w:sz="4" w:space="0" w:color="auto"/>
              <w:right w:val="single" w:sz="4" w:space="0" w:color="auto"/>
            </w:tcBorders>
            <w:shd w:val="clear" w:color="auto" w:fill="auto"/>
            <w:noWrap/>
            <w:vAlign w:val="bottom"/>
            <w:hideMark/>
          </w:tcPr>
          <w:p w14:paraId="0EC45CB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370</w:t>
            </w:r>
          </w:p>
        </w:tc>
      </w:tr>
      <w:tr w:rsidR="004A3788" w:rsidRPr="00172CC0" w14:paraId="6EB294D7"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C24FC1C"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41E88BA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1 501</w:t>
            </w:r>
          </w:p>
        </w:tc>
        <w:tc>
          <w:tcPr>
            <w:tcW w:w="820" w:type="dxa"/>
            <w:tcBorders>
              <w:top w:val="nil"/>
              <w:left w:val="nil"/>
              <w:bottom w:val="single" w:sz="4" w:space="0" w:color="auto"/>
              <w:right w:val="single" w:sz="4" w:space="0" w:color="auto"/>
            </w:tcBorders>
            <w:shd w:val="clear" w:color="auto" w:fill="auto"/>
            <w:noWrap/>
            <w:vAlign w:val="bottom"/>
            <w:hideMark/>
          </w:tcPr>
          <w:p w14:paraId="1142321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1 726</w:t>
            </w:r>
          </w:p>
        </w:tc>
        <w:tc>
          <w:tcPr>
            <w:tcW w:w="820" w:type="dxa"/>
            <w:tcBorders>
              <w:top w:val="nil"/>
              <w:left w:val="nil"/>
              <w:bottom w:val="single" w:sz="4" w:space="0" w:color="auto"/>
              <w:right w:val="single" w:sz="4" w:space="0" w:color="auto"/>
            </w:tcBorders>
            <w:shd w:val="clear" w:color="auto" w:fill="auto"/>
            <w:noWrap/>
            <w:vAlign w:val="bottom"/>
            <w:hideMark/>
          </w:tcPr>
          <w:p w14:paraId="3388DE4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1 985</w:t>
            </w:r>
          </w:p>
        </w:tc>
        <w:tc>
          <w:tcPr>
            <w:tcW w:w="820" w:type="dxa"/>
            <w:tcBorders>
              <w:top w:val="nil"/>
              <w:left w:val="nil"/>
              <w:bottom w:val="single" w:sz="4" w:space="0" w:color="auto"/>
              <w:right w:val="single" w:sz="4" w:space="0" w:color="auto"/>
            </w:tcBorders>
            <w:shd w:val="clear" w:color="000000" w:fill="D9D9D9"/>
            <w:noWrap/>
            <w:vAlign w:val="bottom"/>
            <w:hideMark/>
          </w:tcPr>
          <w:p w14:paraId="24C3DA3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2 282</w:t>
            </w:r>
          </w:p>
        </w:tc>
        <w:tc>
          <w:tcPr>
            <w:tcW w:w="820" w:type="dxa"/>
            <w:tcBorders>
              <w:top w:val="nil"/>
              <w:left w:val="nil"/>
              <w:bottom w:val="single" w:sz="4" w:space="0" w:color="auto"/>
              <w:right w:val="single" w:sz="4" w:space="0" w:color="auto"/>
            </w:tcBorders>
            <w:shd w:val="clear" w:color="auto" w:fill="auto"/>
            <w:noWrap/>
            <w:vAlign w:val="bottom"/>
            <w:hideMark/>
          </w:tcPr>
          <w:p w14:paraId="0896CE4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2 397</w:t>
            </w:r>
          </w:p>
        </w:tc>
        <w:tc>
          <w:tcPr>
            <w:tcW w:w="820" w:type="dxa"/>
            <w:tcBorders>
              <w:top w:val="nil"/>
              <w:left w:val="nil"/>
              <w:bottom w:val="single" w:sz="4" w:space="0" w:color="auto"/>
              <w:right w:val="single" w:sz="4" w:space="0" w:color="auto"/>
            </w:tcBorders>
            <w:shd w:val="clear" w:color="auto" w:fill="auto"/>
            <w:noWrap/>
            <w:vAlign w:val="bottom"/>
            <w:hideMark/>
          </w:tcPr>
          <w:p w14:paraId="1C73C43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2 516</w:t>
            </w:r>
          </w:p>
        </w:tc>
        <w:tc>
          <w:tcPr>
            <w:tcW w:w="820" w:type="dxa"/>
            <w:tcBorders>
              <w:top w:val="nil"/>
              <w:left w:val="nil"/>
              <w:bottom w:val="single" w:sz="4" w:space="0" w:color="auto"/>
              <w:right w:val="single" w:sz="4" w:space="0" w:color="auto"/>
            </w:tcBorders>
            <w:shd w:val="clear" w:color="auto" w:fill="auto"/>
            <w:noWrap/>
            <w:vAlign w:val="bottom"/>
            <w:hideMark/>
          </w:tcPr>
          <w:p w14:paraId="203B770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2 642</w:t>
            </w:r>
          </w:p>
        </w:tc>
        <w:tc>
          <w:tcPr>
            <w:tcW w:w="820" w:type="dxa"/>
            <w:tcBorders>
              <w:top w:val="nil"/>
              <w:left w:val="nil"/>
              <w:bottom w:val="single" w:sz="4" w:space="0" w:color="auto"/>
              <w:right w:val="single" w:sz="4" w:space="0" w:color="auto"/>
            </w:tcBorders>
            <w:shd w:val="clear" w:color="auto" w:fill="auto"/>
            <w:noWrap/>
            <w:vAlign w:val="bottom"/>
            <w:hideMark/>
          </w:tcPr>
          <w:p w14:paraId="24531E5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2 774</w:t>
            </w:r>
          </w:p>
        </w:tc>
        <w:tc>
          <w:tcPr>
            <w:tcW w:w="820" w:type="dxa"/>
            <w:tcBorders>
              <w:top w:val="nil"/>
              <w:left w:val="nil"/>
              <w:bottom w:val="single" w:sz="4" w:space="0" w:color="auto"/>
              <w:right w:val="single" w:sz="4" w:space="0" w:color="auto"/>
            </w:tcBorders>
            <w:shd w:val="clear" w:color="000000" w:fill="D9D9D9"/>
            <w:noWrap/>
            <w:vAlign w:val="bottom"/>
            <w:hideMark/>
          </w:tcPr>
          <w:p w14:paraId="23BFC9A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2 913</w:t>
            </w:r>
          </w:p>
        </w:tc>
        <w:tc>
          <w:tcPr>
            <w:tcW w:w="820" w:type="dxa"/>
            <w:tcBorders>
              <w:top w:val="nil"/>
              <w:left w:val="nil"/>
              <w:bottom w:val="single" w:sz="4" w:space="0" w:color="auto"/>
              <w:right w:val="single" w:sz="4" w:space="0" w:color="auto"/>
            </w:tcBorders>
            <w:shd w:val="clear" w:color="auto" w:fill="auto"/>
            <w:noWrap/>
            <w:vAlign w:val="bottom"/>
            <w:hideMark/>
          </w:tcPr>
          <w:p w14:paraId="0FA88BB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2 986</w:t>
            </w:r>
          </w:p>
        </w:tc>
        <w:tc>
          <w:tcPr>
            <w:tcW w:w="820" w:type="dxa"/>
            <w:tcBorders>
              <w:top w:val="nil"/>
              <w:left w:val="nil"/>
              <w:bottom w:val="single" w:sz="4" w:space="0" w:color="auto"/>
              <w:right w:val="single" w:sz="4" w:space="0" w:color="auto"/>
            </w:tcBorders>
            <w:shd w:val="clear" w:color="auto" w:fill="auto"/>
            <w:noWrap/>
            <w:vAlign w:val="bottom"/>
            <w:hideMark/>
          </w:tcPr>
          <w:p w14:paraId="50041F0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3 061</w:t>
            </w:r>
          </w:p>
        </w:tc>
        <w:tc>
          <w:tcPr>
            <w:tcW w:w="820" w:type="dxa"/>
            <w:tcBorders>
              <w:top w:val="nil"/>
              <w:left w:val="nil"/>
              <w:bottom w:val="single" w:sz="4" w:space="0" w:color="auto"/>
              <w:right w:val="single" w:sz="4" w:space="0" w:color="auto"/>
            </w:tcBorders>
            <w:shd w:val="clear" w:color="auto" w:fill="auto"/>
            <w:noWrap/>
            <w:vAlign w:val="bottom"/>
            <w:hideMark/>
          </w:tcPr>
          <w:p w14:paraId="49282B6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3 137</w:t>
            </w:r>
          </w:p>
        </w:tc>
        <w:tc>
          <w:tcPr>
            <w:tcW w:w="820" w:type="dxa"/>
            <w:tcBorders>
              <w:top w:val="nil"/>
              <w:left w:val="nil"/>
              <w:bottom w:val="single" w:sz="4" w:space="0" w:color="auto"/>
              <w:right w:val="single" w:sz="4" w:space="0" w:color="auto"/>
            </w:tcBorders>
            <w:shd w:val="clear" w:color="auto" w:fill="auto"/>
            <w:noWrap/>
            <w:vAlign w:val="bottom"/>
            <w:hideMark/>
          </w:tcPr>
          <w:p w14:paraId="251728E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3 215</w:t>
            </w:r>
          </w:p>
        </w:tc>
        <w:tc>
          <w:tcPr>
            <w:tcW w:w="820" w:type="dxa"/>
            <w:tcBorders>
              <w:top w:val="nil"/>
              <w:left w:val="nil"/>
              <w:bottom w:val="single" w:sz="4" w:space="0" w:color="auto"/>
              <w:right w:val="single" w:sz="4" w:space="0" w:color="auto"/>
            </w:tcBorders>
            <w:shd w:val="clear" w:color="auto" w:fill="auto"/>
            <w:noWrap/>
            <w:vAlign w:val="bottom"/>
            <w:hideMark/>
          </w:tcPr>
          <w:p w14:paraId="0487F44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3 296</w:t>
            </w:r>
          </w:p>
        </w:tc>
      </w:tr>
      <w:tr w:rsidR="004A3788" w:rsidRPr="00172CC0" w14:paraId="097A7257"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404E887"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5B59569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4 421</w:t>
            </w:r>
          </w:p>
        </w:tc>
        <w:tc>
          <w:tcPr>
            <w:tcW w:w="820" w:type="dxa"/>
            <w:tcBorders>
              <w:top w:val="nil"/>
              <w:left w:val="nil"/>
              <w:bottom w:val="single" w:sz="4" w:space="0" w:color="auto"/>
              <w:right w:val="single" w:sz="4" w:space="0" w:color="auto"/>
            </w:tcBorders>
            <w:shd w:val="clear" w:color="auto" w:fill="auto"/>
            <w:noWrap/>
            <w:vAlign w:val="bottom"/>
            <w:hideMark/>
          </w:tcPr>
          <w:p w14:paraId="0D5BA6A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5 305</w:t>
            </w:r>
          </w:p>
        </w:tc>
        <w:tc>
          <w:tcPr>
            <w:tcW w:w="820" w:type="dxa"/>
            <w:tcBorders>
              <w:top w:val="nil"/>
              <w:left w:val="nil"/>
              <w:bottom w:val="single" w:sz="4" w:space="0" w:color="auto"/>
              <w:right w:val="single" w:sz="4" w:space="0" w:color="auto"/>
            </w:tcBorders>
            <w:shd w:val="clear" w:color="auto" w:fill="auto"/>
            <w:noWrap/>
            <w:vAlign w:val="bottom"/>
            <w:hideMark/>
          </w:tcPr>
          <w:p w14:paraId="1014958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6 366</w:t>
            </w:r>
          </w:p>
        </w:tc>
        <w:tc>
          <w:tcPr>
            <w:tcW w:w="820" w:type="dxa"/>
            <w:tcBorders>
              <w:top w:val="nil"/>
              <w:left w:val="nil"/>
              <w:bottom w:val="single" w:sz="4" w:space="0" w:color="auto"/>
              <w:right w:val="single" w:sz="4" w:space="0" w:color="auto"/>
            </w:tcBorders>
            <w:shd w:val="clear" w:color="000000" w:fill="D9D9D9"/>
            <w:noWrap/>
            <w:vAlign w:val="bottom"/>
            <w:hideMark/>
          </w:tcPr>
          <w:p w14:paraId="00B84AF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7 639</w:t>
            </w:r>
          </w:p>
        </w:tc>
        <w:tc>
          <w:tcPr>
            <w:tcW w:w="820" w:type="dxa"/>
            <w:tcBorders>
              <w:top w:val="nil"/>
              <w:left w:val="nil"/>
              <w:bottom w:val="single" w:sz="4" w:space="0" w:color="auto"/>
              <w:right w:val="single" w:sz="4" w:space="0" w:color="auto"/>
            </w:tcBorders>
            <w:shd w:val="clear" w:color="auto" w:fill="auto"/>
            <w:noWrap/>
            <w:vAlign w:val="bottom"/>
            <w:hideMark/>
          </w:tcPr>
          <w:p w14:paraId="3921663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8 861</w:t>
            </w:r>
          </w:p>
        </w:tc>
        <w:tc>
          <w:tcPr>
            <w:tcW w:w="820" w:type="dxa"/>
            <w:tcBorders>
              <w:top w:val="nil"/>
              <w:left w:val="nil"/>
              <w:bottom w:val="single" w:sz="4" w:space="0" w:color="auto"/>
              <w:right w:val="single" w:sz="4" w:space="0" w:color="auto"/>
            </w:tcBorders>
            <w:shd w:val="clear" w:color="auto" w:fill="auto"/>
            <w:noWrap/>
            <w:vAlign w:val="bottom"/>
            <w:hideMark/>
          </w:tcPr>
          <w:p w14:paraId="515AF61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10 279</w:t>
            </w:r>
          </w:p>
        </w:tc>
        <w:tc>
          <w:tcPr>
            <w:tcW w:w="820" w:type="dxa"/>
            <w:tcBorders>
              <w:top w:val="nil"/>
              <w:left w:val="nil"/>
              <w:bottom w:val="single" w:sz="4" w:space="0" w:color="auto"/>
              <w:right w:val="single" w:sz="4" w:space="0" w:color="auto"/>
            </w:tcBorders>
            <w:shd w:val="clear" w:color="auto" w:fill="auto"/>
            <w:noWrap/>
            <w:vAlign w:val="bottom"/>
            <w:hideMark/>
          </w:tcPr>
          <w:p w14:paraId="299FB8C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11 924</w:t>
            </w:r>
          </w:p>
        </w:tc>
        <w:tc>
          <w:tcPr>
            <w:tcW w:w="820" w:type="dxa"/>
            <w:tcBorders>
              <w:top w:val="nil"/>
              <w:left w:val="nil"/>
              <w:bottom w:val="single" w:sz="4" w:space="0" w:color="auto"/>
              <w:right w:val="single" w:sz="4" w:space="0" w:color="auto"/>
            </w:tcBorders>
            <w:shd w:val="clear" w:color="auto" w:fill="auto"/>
            <w:noWrap/>
            <w:vAlign w:val="bottom"/>
            <w:hideMark/>
          </w:tcPr>
          <w:p w14:paraId="6F81989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13 831</w:t>
            </w:r>
          </w:p>
        </w:tc>
        <w:tc>
          <w:tcPr>
            <w:tcW w:w="820" w:type="dxa"/>
            <w:tcBorders>
              <w:top w:val="nil"/>
              <w:left w:val="nil"/>
              <w:bottom w:val="single" w:sz="4" w:space="0" w:color="auto"/>
              <w:right w:val="single" w:sz="4" w:space="0" w:color="auto"/>
            </w:tcBorders>
            <w:shd w:val="clear" w:color="000000" w:fill="D9D9D9"/>
            <w:noWrap/>
            <w:vAlign w:val="bottom"/>
            <w:hideMark/>
          </w:tcPr>
          <w:p w14:paraId="59C8C0C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16 044</w:t>
            </w:r>
          </w:p>
        </w:tc>
        <w:tc>
          <w:tcPr>
            <w:tcW w:w="820" w:type="dxa"/>
            <w:tcBorders>
              <w:top w:val="nil"/>
              <w:left w:val="nil"/>
              <w:bottom w:val="single" w:sz="4" w:space="0" w:color="auto"/>
              <w:right w:val="single" w:sz="4" w:space="0" w:color="auto"/>
            </w:tcBorders>
            <w:shd w:val="clear" w:color="auto" w:fill="auto"/>
            <w:noWrap/>
            <w:vAlign w:val="bottom"/>
            <w:hideMark/>
          </w:tcPr>
          <w:p w14:paraId="0599B61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16 847</w:t>
            </w:r>
          </w:p>
        </w:tc>
        <w:tc>
          <w:tcPr>
            <w:tcW w:w="820" w:type="dxa"/>
            <w:tcBorders>
              <w:top w:val="nil"/>
              <w:left w:val="nil"/>
              <w:bottom w:val="single" w:sz="4" w:space="0" w:color="auto"/>
              <w:right w:val="single" w:sz="4" w:space="0" w:color="auto"/>
            </w:tcBorders>
            <w:shd w:val="clear" w:color="auto" w:fill="auto"/>
            <w:noWrap/>
            <w:vAlign w:val="bottom"/>
            <w:hideMark/>
          </w:tcPr>
          <w:p w14:paraId="74EC6C7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17 689</w:t>
            </w:r>
          </w:p>
        </w:tc>
        <w:tc>
          <w:tcPr>
            <w:tcW w:w="820" w:type="dxa"/>
            <w:tcBorders>
              <w:top w:val="nil"/>
              <w:left w:val="nil"/>
              <w:bottom w:val="single" w:sz="4" w:space="0" w:color="auto"/>
              <w:right w:val="single" w:sz="4" w:space="0" w:color="auto"/>
            </w:tcBorders>
            <w:shd w:val="clear" w:color="auto" w:fill="auto"/>
            <w:noWrap/>
            <w:vAlign w:val="bottom"/>
            <w:hideMark/>
          </w:tcPr>
          <w:p w14:paraId="2D0A340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18 573</w:t>
            </w:r>
          </w:p>
        </w:tc>
        <w:tc>
          <w:tcPr>
            <w:tcW w:w="820" w:type="dxa"/>
            <w:tcBorders>
              <w:top w:val="nil"/>
              <w:left w:val="nil"/>
              <w:bottom w:val="single" w:sz="4" w:space="0" w:color="auto"/>
              <w:right w:val="single" w:sz="4" w:space="0" w:color="auto"/>
            </w:tcBorders>
            <w:shd w:val="clear" w:color="auto" w:fill="auto"/>
            <w:noWrap/>
            <w:vAlign w:val="bottom"/>
            <w:hideMark/>
          </w:tcPr>
          <w:p w14:paraId="7B7BA55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19 502</w:t>
            </w:r>
          </w:p>
        </w:tc>
        <w:tc>
          <w:tcPr>
            <w:tcW w:w="820" w:type="dxa"/>
            <w:tcBorders>
              <w:top w:val="nil"/>
              <w:left w:val="nil"/>
              <w:bottom w:val="single" w:sz="4" w:space="0" w:color="auto"/>
              <w:right w:val="single" w:sz="4" w:space="0" w:color="auto"/>
            </w:tcBorders>
            <w:shd w:val="clear" w:color="auto" w:fill="auto"/>
            <w:noWrap/>
            <w:vAlign w:val="bottom"/>
            <w:hideMark/>
          </w:tcPr>
          <w:p w14:paraId="5182296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20 477</w:t>
            </w:r>
          </w:p>
        </w:tc>
      </w:tr>
      <w:tr w:rsidR="004A3788" w:rsidRPr="00172CC0" w14:paraId="7AB903F6"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9813000"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2C1B32E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2A7CF65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1703AF2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000000" w:fill="D9D9D9"/>
            <w:noWrap/>
            <w:vAlign w:val="bottom"/>
            <w:hideMark/>
          </w:tcPr>
          <w:p w14:paraId="0362C6C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7F6FA94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79BF3BA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38613EF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05B9E2A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000000" w:fill="D9D9D9"/>
            <w:noWrap/>
            <w:vAlign w:val="bottom"/>
            <w:hideMark/>
          </w:tcPr>
          <w:p w14:paraId="4738CE6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69520B1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0B7F955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389128B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33D39C7E"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5827677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r>
      <w:tr w:rsidR="004A3788" w:rsidRPr="00172CC0" w14:paraId="36B3F287"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6D9FC5D"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13B3495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6011420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200</w:t>
            </w:r>
          </w:p>
        </w:tc>
        <w:tc>
          <w:tcPr>
            <w:tcW w:w="820" w:type="dxa"/>
            <w:tcBorders>
              <w:top w:val="nil"/>
              <w:left w:val="nil"/>
              <w:bottom w:val="single" w:sz="4" w:space="0" w:color="auto"/>
              <w:right w:val="single" w:sz="4" w:space="0" w:color="auto"/>
            </w:tcBorders>
            <w:shd w:val="clear" w:color="auto" w:fill="auto"/>
            <w:noWrap/>
            <w:vAlign w:val="bottom"/>
            <w:hideMark/>
          </w:tcPr>
          <w:p w14:paraId="111E116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244</w:t>
            </w:r>
          </w:p>
        </w:tc>
        <w:tc>
          <w:tcPr>
            <w:tcW w:w="820" w:type="dxa"/>
            <w:tcBorders>
              <w:top w:val="nil"/>
              <w:left w:val="nil"/>
              <w:bottom w:val="single" w:sz="4" w:space="0" w:color="auto"/>
              <w:right w:val="single" w:sz="4" w:space="0" w:color="auto"/>
            </w:tcBorders>
            <w:shd w:val="clear" w:color="000000" w:fill="D9D9D9"/>
            <w:noWrap/>
            <w:vAlign w:val="bottom"/>
            <w:hideMark/>
          </w:tcPr>
          <w:p w14:paraId="498F867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298</w:t>
            </w:r>
          </w:p>
        </w:tc>
        <w:tc>
          <w:tcPr>
            <w:tcW w:w="820" w:type="dxa"/>
            <w:tcBorders>
              <w:top w:val="nil"/>
              <w:left w:val="nil"/>
              <w:bottom w:val="single" w:sz="4" w:space="0" w:color="auto"/>
              <w:right w:val="single" w:sz="4" w:space="0" w:color="auto"/>
            </w:tcBorders>
            <w:shd w:val="clear" w:color="auto" w:fill="auto"/>
            <w:noWrap/>
            <w:vAlign w:val="bottom"/>
            <w:hideMark/>
          </w:tcPr>
          <w:p w14:paraId="22269DC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342</w:t>
            </w:r>
          </w:p>
        </w:tc>
        <w:tc>
          <w:tcPr>
            <w:tcW w:w="820" w:type="dxa"/>
            <w:tcBorders>
              <w:top w:val="nil"/>
              <w:left w:val="nil"/>
              <w:bottom w:val="single" w:sz="4" w:space="0" w:color="auto"/>
              <w:right w:val="single" w:sz="4" w:space="0" w:color="auto"/>
            </w:tcBorders>
            <w:shd w:val="clear" w:color="auto" w:fill="auto"/>
            <w:noWrap/>
            <w:vAlign w:val="bottom"/>
            <w:hideMark/>
          </w:tcPr>
          <w:p w14:paraId="3E80DD7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394</w:t>
            </w:r>
          </w:p>
        </w:tc>
        <w:tc>
          <w:tcPr>
            <w:tcW w:w="820" w:type="dxa"/>
            <w:tcBorders>
              <w:top w:val="nil"/>
              <w:left w:val="nil"/>
              <w:bottom w:val="single" w:sz="4" w:space="0" w:color="auto"/>
              <w:right w:val="single" w:sz="4" w:space="0" w:color="auto"/>
            </w:tcBorders>
            <w:shd w:val="clear" w:color="auto" w:fill="auto"/>
            <w:noWrap/>
            <w:vAlign w:val="bottom"/>
            <w:hideMark/>
          </w:tcPr>
          <w:p w14:paraId="70BD4B8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453</w:t>
            </w:r>
          </w:p>
        </w:tc>
        <w:tc>
          <w:tcPr>
            <w:tcW w:w="820" w:type="dxa"/>
            <w:tcBorders>
              <w:top w:val="nil"/>
              <w:left w:val="nil"/>
              <w:bottom w:val="single" w:sz="4" w:space="0" w:color="auto"/>
              <w:right w:val="single" w:sz="4" w:space="0" w:color="auto"/>
            </w:tcBorders>
            <w:shd w:val="clear" w:color="auto" w:fill="auto"/>
            <w:noWrap/>
            <w:vAlign w:val="bottom"/>
            <w:hideMark/>
          </w:tcPr>
          <w:p w14:paraId="2907CC2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521</w:t>
            </w:r>
          </w:p>
        </w:tc>
        <w:tc>
          <w:tcPr>
            <w:tcW w:w="820" w:type="dxa"/>
            <w:tcBorders>
              <w:top w:val="nil"/>
              <w:left w:val="nil"/>
              <w:bottom w:val="single" w:sz="4" w:space="0" w:color="auto"/>
              <w:right w:val="single" w:sz="4" w:space="0" w:color="auto"/>
            </w:tcBorders>
            <w:shd w:val="clear" w:color="000000" w:fill="D9D9D9"/>
            <w:noWrap/>
            <w:vAlign w:val="bottom"/>
            <w:hideMark/>
          </w:tcPr>
          <w:p w14:paraId="2B2F673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599</w:t>
            </w:r>
          </w:p>
        </w:tc>
        <w:tc>
          <w:tcPr>
            <w:tcW w:w="820" w:type="dxa"/>
            <w:tcBorders>
              <w:top w:val="nil"/>
              <w:left w:val="nil"/>
              <w:bottom w:val="single" w:sz="4" w:space="0" w:color="auto"/>
              <w:right w:val="single" w:sz="4" w:space="0" w:color="auto"/>
            </w:tcBorders>
            <w:shd w:val="clear" w:color="auto" w:fill="auto"/>
            <w:noWrap/>
            <w:vAlign w:val="bottom"/>
            <w:hideMark/>
          </w:tcPr>
          <w:p w14:paraId="549725D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629</w:t>
            </w:r>
          </w:p>
        </w:tc>
        <w:tc>
          <w:tcPr>
            <w:tcW w:w="820" w:type="dxa"/>
            <w:tcBorders>
              <w:top w:val="nil"/>
              <w:left w:val="nil"/>
              <w:bottom w:val="single" w:sz="4" w:space="0" w:color="auto"/>
              <w:right w:val="single" w:sz="4" w:space="0" w:color="auto"/>
            </w:tcBorders>
            <w:shd w:val="clear" w:color="auto" w:fill="auto"/>
            <w:noWrap/>
            <w:vAlign w:val="bottom"/>
            <w:hideMark/>
          </w:tcPr>
          <w:p w14:paraId="45934474"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660</w:t>
            </w:r>
          </w:p>
        </w:tc>
        <w:tc>
          <w:tcPr>
            <w:tcW w:w="820" w:type="dxa"/>
            <w:tcBorders>
              <w:top w:val="nil"/>
              <w:left w:val="nil"/>
              <w:bottom w:val="single" w:sz="4" w:space="0" w:color="auto"/>
              <w:right w:val="single" w:sz="4" w:space="0" w:color="auto"/>
            </w:tcBorders>
            <w:shd w:val="clear" w:color="auto" w:fill="auto"/>
            <w:noWrap/>
            <w:vAlign w:val="bottom"/>
            <w:hideMark/>
          </w:tcPr>
          <w:p w14:paraId="3DB5FB7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693</w:t>
            </w:r>
          </w:p>
        </w:tc>
        <w:tc>
          <w:tcPr>
            <w:tcW w:w="820" w:type="dxa"/>
            <w:tcBorders>
              <w:top w:val="nil"/>
              <w:left w:val="nil"/>
              <w:bottom w:val="single" w:sz="4" w:space="0" w:color="auto"/>
              <w:right w:val="single" w:sz="4" w:space="0" w:color="auto"/>
            </w:tcBorders>
            <w:shd w:val="clear" w:color="auto" w:fill="auto"/>
            <w:noWrap/>
            <w:vAlign w:val="bottom"/>
            <w:hideMark/>
          </w:tcPr>
          <w:p w14:paraId="097C0E1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728</w:t>
            </w:r>
          </w:p>
        </w:tc>
        <w:tc>
          <w:tcPr>
            <w:tcW w:w="820" w:type="dxa"/>
            <w:tcBorders>
              <w:top w:val="nil"/>
              <w:left w:val="nil"/>
              <w:bottom w:val="single" w:sz="4" w:space="0" w:color="auto"/>
              <w:right w:val="single" w:sz="4" w:space="0" w:color="auto"/>
            </w:tcBorders>
            <w:shd w:val="clear" w:color="auto" w:fill="auto"/>
            <w:noWrap/>
            <w:vAlign w:val="bottom"/>
            <w:hideMark/>
          </w:tcPr>
          <w:p w14:paraId="7734913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764</w:t>
            </w:r>
          </w:p>
        </w:tc>
      </w:tr>
      <w:tr w:rsidR="004A3788" w:rsidRPr="00172CC0" w14:paraId="260D270A"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06BEF26"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37C250EF"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135</w:t>
            </w:r>
          </w:p>
        </w:tc>
        <w:tc>
          <w:tcPr>
            <w:tcW w:w="820" w:type="dxa"/>
            <w:tcBorders>
              <w:top w:val="nil"/>
              <w:left w:val="nil"/>
              <w:bottom w:val="single" w:sz="4" w:space="0" w:color="auto"/>
              <w:right w:val="single" w:sz="4" w:space="0" w:color="auto"/>
            </w:tcBorders>
            <w:shd w:val="clear" w:color="auto" w:fill="auto"/>
            <w:noWrap/>
            <w:vAlign w:val="bottom"/>
            <w:hideMark/>
          </w:tcPr>
          <w:p w14:paraId="34A7A94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164</w:t>
            </w:r>
          </w:p>
        </w:tc>
        <w:tc>
          <w:tcPr>
            <w:tcW w:w="820" w:type="dxa"/>
            <w:tcBorders>
              <w:top w:val="nil"/>
              <w:left w:val="nil"/>
              <w:bottom w:val="single" w:sz="4" w:space="0" w:color="auto"/>
              <w:right w:val="single" w:sz="4" w:space="0" w:color="auto"/>
            </w:tcBorders>
            <w:shd w:val="clear" w:color="auto" w:fill="auto"/>
            <w:noWrap/>
            <w:vAlign w:val="bottom"/>
            <w:hideMark/>
          </w:tcPr>
          <w:p w14:paraId="1F15FB7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201</w:t>
            </w:r>
          </w:p>
        </w:tc>
        <w:tc>
          <w:tcPr>
            <w:tcW w:w="820" w:type="dxa"/>
            <w:tcBorders>
              <w:top w:val="nil"/>
              <w:left w:val="nil"/>
              <w:bottom w:val="single" w:sz="4" w:space="0" w:color="auto"/>
              <w:right w:val="single" w:sz="4" w:space="0" w:color="auto"/>
            </w:tcBorders>
            <w:shd w:val="clear" w:color="000000" w:fill="D9D9D9"/>
            <w:noWrap/>
            <w:vAlign w:val="bottom"/>
            <w:hideMark/>
          </w:tcPr>
          <w:p w14:paraId="295BA7B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245</w:t>
            </w:r>
          </w:p>
        </w:tc>
        <w:tc>
          <w:tcPr>
            <w:tcW w:w="820" w:type="dxa"/>
            <w:tcBorders>
              <w:top w:val="nil"/>
              <w:left w:val="nil"/>
              <w:bottom w:val="single" w:sz="4" w:space="0" w:color="auto"/>
              <w:right w:val="single" w:sz="4" w:space="0" w:color="auto"/>
            </w:tcBorders>
            <w:shd w:val="clear" w:color="auto" w:fill="auto"/>
            <w:noWrap/>
            <w:vAlign w:val="bottom"/>
            <w:hideMark/>
          </w:tcPr>
          <w:p w14:paraId="3C3E01E1"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281</w:t>
            </w:r>
          </w:p>
        </w:tc>
        <w:tc>
          <w:tcPr>
            <w:tcW w:w="820" w:type="dxa"/>
            <w:tcBorders>
              <w:top w:val="nil"/>
              <w:left w:val="nil"/>
              <w:bottom w:val="single" w:sz="4" w:space="0" w:color="auto"/>
              <w:right w:val="single" w:sz="4" w:space="0" w:color="auto"/>
            </w:tcBorders>
            <w:shd w:val="clear" w:color="auto" w:fill="auto"/>
            <w:noWrap/>
            <w:vAlign w:val="bottom"/>
            <w:hideMark/>
          </w:tcPr>
          <w:p w14:paraId="31DAEBE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324</w:t>
            </w:r>
          </w:p>
        </w:tc>
        <w:tc>
          <w:tcPr>
            <w:tcW w:w="820" w:type="dxa"/>
            <w:tcBorders>
              <w:top w:val="nil"/>
              <w:left w:val="nil"/>
              <w:bottom w:val="single" w:sz="4" w:space="0" w:color="auto"/>
              <w:right w:val="single" w:sz="4" w:space="0" w:color="auto"/>
            </w:tcBorders>
            <w:shd w:val="clear" w:color="auto" w:fill="auto"/>
            <w:noWrap/>
            <w:vAlign w:val="bottom"/>
            <w:hideMark/>
          </w:tcPr>
          <w:p w14:paraId="3697FA1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w:t>
            </w:r>
          </w:p>
        </w:tc>
        <w:tc>
          <w:tcPr>
            <w:tcW w:w="820" w:type="dxa"/>
            <w:tcBorders>
              <w:top w:val="nil"/>
              <w:left w:val="nil"/>
              <w:bottom w:val="single" w:sz="4" w:space="0" w:color="auto"/>
              <w:right w:val="single" w:sz="4" w:space="0" w:color="auto"/>
            </w:tcBorders>
            <w:shd w:val="clear" w:color="auto" w:fill="auto"/>
            <w:noWrap/>
            <w:vAlign w:val="bottom"/>
            <w:hideMark/>
          </w:tcPr>
          <w:p w14:paraId="7F623F0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428</w:t>
            </w:r>
          </w:p>
        </w:tc>
        <w:tc>
          <w:tcPr>
            <w:tcW w:w="820" w:type="dxa"/>
            <w:tcBorders>
              <w:top w:val="nil"/>
              <w:left w:val="nil"/>
              <w:bottom w:val="single" w:sz="4" w:space="0" w:color="auto"/>
              <w:right w:val="single" w:sz="4" w:space="0" w:color="auto"/>
            </w:tcBorders>
            <w:shd w:val="clear" w:color="000000" w:fill="D9D9D9"/>
            <w:noWrap/>
            <w:vAlign w:val="bottom"/>
            <w:hideMark/>
          </w:tcPr>
          <w:p w14:paraId="77183D3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492</w:t>
            </w:r>
          </w:p>
        </w:tc>
        <w:tc>
          <w:tcPr>
            <w:tcW w:w="820" w:type="dxa"/>
            <w:tcBorders>
              <w:top w:val="nil"/>
              <w:left w:val="nil"/>
              <w:bottom w:val="single" w:sz="4" w:space="0" w:color="auto"/>
              <w:right w:val="single" w:sz="4" w:space="0" w:color="auto"/>
            </w:tcBorders>
            <w:shd w:val="clear" w:color="auto" w:fill="auto"/>
            <w:noWrap/>
            <w:vAlign w:val="bottom"/>
            <w:hideMark/>
          </w:tcPr>
          <w:p w14:paraId="77F0583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517</w:t>
            </w:r>
          </w:p>
        </w:tc>
        <w:tc>
          <w:tcPr>
            <w:tcW w:w="820" w:type="dxa"/>
            <w:tcBorders>
              <w:top w:val="nil"/>
              <w:left w:val="nil"/>
              <w:bottom w:val="single" w:sz="4" w:space="0" w:color="auto"/>
              <w:right w:val="single" w:sz="4" w:space="0" w:color="auto"/>
            </w:tcBorders>
            <w:shd w:val="clear" w:color="auto" w:fill="auto"/>
            <w:noWrap/>
            <w:vAlign w:val="bottom"/>
            <w:hideMark/>
          </w:tcPr>
          <w:p w14:paraId="5A761B7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543</w:t>
            </w:r>
          </w:p>
        </w:tc>
        <w:tc>
          <w:tcPr>
            <w:tcW w:w="820" w:type="dxa"/>
            <w:tcBorders>
              <w:top w:val="nil"/>
              <w:left w:val="nil"/>
              <w:bottom w:val="single" w:sz="4" w:space="0" w:color="auto"/>
              <w:right w:val="single" w:sz="4" w:space="0" w:color="auto"/>
            </w:tcBorders>
            <w:shd w:val="clear" w:color="auto" w:fill="auto"/>
            <w:noWrap/>
            <w:vAlign w:val="bottom"/>
            <w:hideMark/>
          </w:tcPr>
          <w:p w14:paraId="00086F17"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570</w:t>
            </w:r>
          </w:p>
        </w:tc>
        <w:tc>
          <w:tcPr>
            <w:tcW w:w="820" w:type="dxa"/>
            <w:tcBorders>
              <w:top w:val="nil"/>
              <w:left w:val="nil"/>
              <w:bottom w:val="single" w:sz="4" w:space="0" w:color="auto"/>
              <w:right w:val="single" w:sz="4" w:space="0" w:color="auto"/>
            </w:tcBorders>
            <w:shd w:val="clear" w:color="auto" w:fill="auto"/>
            <w:noWrap/>
            <w:vAlign w:val="bottom"/>
            <w:hideMark/>
          </w:tcPr>
          <w:p w14:paraId="5E9A641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598</w:t>
            </w:r>
          </w:p>
        </w:tc>
        <w:tc>
          <w:tcPr>
            <w:tcW w:w="820" w:type="dxa"/>
            <w:tcBorders>
              <w:top w:val="nil"/>
              <w:left w:val="nil"/>
              <w:bottom w:val="single" w:sz="4" w:space="0" w:color="auto"/>
              <w:right w:val="single" w:sz="4" w:space="0" w:color="auto"/>
            </w:tcBorders>
            <w:shd w:val="clear" w:color="auto" w:fill="auto"/>
            <w:noWrap/>
            <w:vAlign w:val="bottom"/>
            <w:hideMark/>
          </w:tcPr>
          <w:p w14:paraId="63FE18E0"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628</w:t>
            </w:r>
          </w:p>
        </w:tc>
      </w:tr>
      <w:tr w:rsidR="004A3788" w:rsidRPr="00172CC0" w14:paraId="63A5936B" w14:textId="77777777" w:rsidTr="004A3788">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19F600E" w14:textId="77777777" w:rsidR="004A3788" w:rsidRPr="00172CC0" w:rsidRDefault="004A3788" w:rsidP="004A3788">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3A34E67B"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w:t>
            </w:r>
          </w:p>
        </w:tc>
        <w:tc>
          <w:tcPr>
            <w:tcW w:w="820" w:type="dxa"/>
            <w:tcBorders>
              <w:top w:val="nil"/>
              <w:left w:val="nil"/>
              <w:bottom w:val="single" w:sz="4" w:space="0" w:color="auto"/>
              <w:right w:val="single" w:sz="4" w:space="0" w:color="auto"/>
            </w:tcBorders>
            <w:shd w:val="clear" w:color="auto" w:fill="auto"/>
            <w:noWrap/>
            <w:vAlign w:val="bottom"/>
            <w:hideMark/>
          </w:tcPr>
          <w:p w14:paraId="1A7ADE0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w:t>
            </w:r>
          </w:p>
        </w:tc>
        <w:tc>
          <w:tcPr>
            <w:tcW w:w="820" w:type="dxa"/>
            <w:tcBorders>
              <w:top w:val="nil"/>
              <w:left w:val="nil"/>
              <w:bottom w:val="single" w:sz="4" w:space="0" w:color="auto"/>
              <w:right w:val="single" w:sz="4" w:space="0" w:color="auto"/>
            </w:tcBorders>
            <w:shd w:val="clear" w:color="auto" w:fill="auto"/>
            <w:noWrap/>
            <w:vAlign w:val="bottom"/>
            <w:hideMark/>
          </w:tcPr>
          <w:p w14:paraId="76A4176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61</w:t>
            </w:r>
          </w:p>
        </w:tc>
        <w:tc>
          <w:tcPr>
            <w:tcW w:w="820" w:type="dxa"/>
            <w:tcBorders>
              <w:top w:val="nil"/>
              <w:left w:val="nil"/>
              <w:bottom w:val="single" w:sz="4" w:space="0" w:color="auto"/>
              <w:right w:val="single" w:sz="4" w:space="0" w:color="auto"/>
            </w:tcBorders>
            <w:shd w:val="clear" w:color="000000" w:fill="D9D9D9"/>
            <w:noWrap/>
            <w:vAlign w:val="bottom"/>
            <w:hideMark/>
          </w:tcPr>
          <w:p w14:paraId="10234728"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w:t>
            </w:r>
          </w:p>
        </w:tc>
        <w:tc>
          <w:tcPr>
            <w:tcW w:w="820" w:type="dxa"/>
            <w:tcBorders>
              <w:top w:val="nil"/>
              <w:left w:val="nil"/>
              <w:bottom w:val="single" w:sz="4" w:space="0" w:color="auto"/>
              <w:right w:val="single" w:sz="4" w:space="0" w:color="auto"/>
            </w:tcBorders>
            <w:shd w:val="clear" w:color="auto" w:fill="auto"/>
            <w:noWrap/>
            <w:vAlign w:val="bottom"/>
            <w:hideMark/>
          </w:tcPr>
          <w:p w14:paraId="346D7092"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86</w:t>
            </w:r>
          </w:p>
        </w:tc>
        <w:tc>
          <w:tcPr>
            <w:tcW w:w="820" w:type="dxa"/>
            <w:tcBorders>
              <w:top w:val="nil"/>
              <w:left w:val="nil"/>
              <w:bottom w:val="single" w:sz="4" w:space="0" w:color="auto"/>
              <w:right w:val="single" w:sz="4" w:space="0" w:color="auto"/>
            </w:tcBorders>
            <w:shd w:val="clear" w:color="auto" w:fill="auto"/>
            <w:noWrap/>
            <w:vAlign w:val="bottom"/>
            <w:hideMark/>
          </w:tcPr>
          <w:p w14:paraId="65845CDD"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98</w:t>
            </w:r>
          </w:p>
        </w:tc>
        <w:tc>
          <w:tcPr>
            <w:tcW w:w="820" w:type="dxa"/>
            <w:tcBorders>
              <w:top w:val="nil"/>
              <w:left w:val="nil"/>
              <w:bottom w:val="single" w:sz="4" w:space="0" w:color="auto"/>
              <w:right w:val="single" w:sz="4" w:space="0" w:color="auto"/>
            </w:tcBorders>
            <w:shd w:val="clear" w:color="auto" w:fill="auto"/>
            <w:noWrap/>
            <w:vAlign w:val="bottom"/>
            <w:hideMark/>
          </w:tcPr>
          <w:p w14:paraId="21EB8399"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113</w:t>
            </w:r>
          </w:p>
        </w:tc>
        <w:tc>
          <w:tcPr>
            <w:tcW w:w="820" w:type="dxa"/>
            <w:tcBorders>
              <w:top w:val="nil"/>
              <w:left w:val="nil"/>
              <w:bottom w:val="single" w:sz="4" w:space="0" w:color="auto"/>
              <w:right w:val="single" w:sz="4" w:space="0" w:color="auto"/>
            </w:tcBorders>
            <w:shd w:val="clear" w:color="auto" w:fill="auto"/>
            <w:noWrap/>
            <w:vAlign w:val="bottom"/>
            <w:hideMark/>
          </w:tcPr>
          <w:p w14:paraId="63243AF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130</w:t>
            </w:r>
          </w:p>
        </w:tc>
        <w:tc>
          <w:tcPr>
            <w:tcW w:w="820" w:type="dxa"/>
            <w:tcBorders>
              <w:top w:val="nil"/>
              <w:left w:val="nil"/>
              <w:bottom w:val="single" w:sz="4" w:space="0" w:color="auto"/>
              <w:right w:val="single" w:sz="4" w:space="0" w:color="auto"/>
            </w:tcBorders>
            <w:shd w:val="clear" w:color="000000" w:fill="D9D9D9"/>
            <w:noWrap/>
            <w:vAlign w:val="bottom"/>
            <w:hideMark/>
          </w:tcPr>
          <w:p w14:paraId="7FF7841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150</w:t>
            </w:r>
          </w:p>
        </w:tc>
        <w:tc>
          <w:tcPr>
            <w:tcW w:w="820" w:type="dxa"/>
            <w:tcBorders>
              <w:top w:val="nil"/>
              <w:left w:val="nil"/>
              <w:bottom w:val="single" w:sz="4" w:space="0" w:color="auto"/>
              <w:right w:val="single" w:sz="4" w:space="0" w:color="auto"/>
            </w:tcBorders>
            <w:shd w:val="clear" w:color="auto" w:fill="auto"/>
            <w:noWrap/>
            <w:vAlign w:val="bottom"/>
            <w:hideMark/>
          </w:tcPr>
          <w:p w14:paraId="5592C563"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157</w:t>
            </w:r>
          </w:p>
        </w:tc>
        <w:tc>
          <w:tcPr>
            <w:tcW w:w="820" w:type="dxa"/>
            <w:tcBorders>
              <w:top w:val="nil"/>
              <w:left w:val="nil"/>
              <w:bottom w:val="single" w:sz="4" w:space="0" w:color="auto"/>
              <w:right w:val="single" w:sz="4" w:space="0" w:color="auto"/>
            </w:tcBorders>
            <w:shd w:val="clear" w:color="auto" w:fill="auto"/>
            <w:noWrap/>
            <w:vAlign w:val="bottom"/>
            <w:hideMark/>
          </w:tcPr>
          <w:p w14:paraId="7AAB43CC"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165</w:t>
            </w:r>
          </w:p>
        </w:tc>
        <w:tc>
          <w:tcPr>
            <w:tcW w:w="820" w:type="dxa"/>
            <w:tcBorders>
              <w:top w:val="nil"/>
              <w:left w:val="nil"/>
              <w:bottom w:val="single" w:sz="4" w:space="0" w:color="auto"/>
              <w:right w:val="single" w:sz="4" w:space="0" w:color="auto"/>
            </w:tcBorders>
            <w:shd w:val="clear" w:color="auto" w:fill="auto"/>
            <w:noWrap/>
            <w:vAlign w:val="bottom"/>
            <w:hideMark/>
          </w:tcPr>
          <w:p w14:paraId="1754EB56"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173</w:t>
            </w:r>
          </w:p>
        </w:tc>
        <w:tc>
          <w:tcPr>
            <w:tcW w:w="820" w:type="dxa"/>
            <w:tcBorders>
              <w:top w:val="nil"/>
              <w:left w:val="nil"/>
              <w:bottom w:val="single" w:sz="4" w:space="0" w:color="auto"/>
              <w:right w:val="single" w:sz="4" w:space="0" w:color="auto"/>
            </w:tcBorders>
            <w:shd w:val="clear" w:color="auto" w:fill="auto"/>
            <w:noWrap/>
            <w:vAlign w:val="bottom"/>
            <w:hideMark/>
          </w:tcPr>
          <w:p w14:paraId="2FD51065"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182</w:t>
            </w:r>
          </w:p>
        </w:tc>
        <w:tc>
          <w:tcPr>
            <w:tcW w:w="820" w:type="dxa"/>
            <w:tcBorders>
              <w:top w:val="nil"/>
              <w:left w:val="nil"/>
              <w:bottom w:val="single" w:sz="4" w:space="0" w:color="auto"/>
              <w:right w:val="single" w:sz="4" w:space="0" w:color="auto"/>
            </w:tcBorders>
            <w:shd w:val="clear" w:color="auto" w:fill="auto"/>
            <w:noWrap/>
            <w:vAlign w:val="bottom"/>
            <w:hideMark/>
          </w:tcPr>
          <w:p w14:paraId="1BE2B77A" w14:textId="77777777" w:rsidR="004A3788" w:rsidRPr="00172CC0" w:rsidRDefault="004A3788" w:rsidP="004A3788">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191</w:t>
            </w:r>
          </w:p>
        </w:tc>
      </w:tr>
    </w:tbl>
    <w:p w14:paraId="62155061" w14:textId="77777777" w:rsidR="00C4580A" w:rsidRPr="00172CC0" w:rsidRDefault="00C4580A" w:rsidP="003F1416">
      <w:pPr>
        <w:pStyle w:val="Nagowektabel"/>
        <w:tabs>
          <w:tab w:val="clear" w:pos="1560"/>
        </w:tabs>
        <w:ind w:left="1134" w:firstLine="0"/>
        <w:rPr>
          <w:rFonts w:ascii="Times New Roman" w:hAnsi="Times New Roman"/>
          <w:sz w:val="20"/>
          <w:szCs w:val="20"/>
        </w:rPr>
      </w:pPr>
    </w:p>
    <w:p w14:paraId="66B97147" w14:textId="77777777" w:rsidR="00AD6DE9" w:rsidRPr="00172CC0" w:rsidRDefault="00AD6DE9" w:rsidP="003F1416"/>
    <w:p w14:paraId="733B9B0A" w14:textId="77777777" w:rsidR="004A3788" w:rsidRPr="00172CC0" w:rsidRDefault="004A3788">
      <w:pPr>
        <w:autoSpaceDE/>
        <w:autoSpaceDN/>
        <w:adjustRightInd/>
        <w:spacing w:after="0"/>
        <w:jc w:val="left"/>
        <w:rPr>
          <w:rFonts w:ascii="Arial" w:hAnsi="Arial"/>
          <w:sz w:val="22"/>
          <w:szCs w:val="22"/>
          <w:u w:val="single"/>
          <w:lang w:eastAsia="pl-PL"/>
        </w:rPr>
      </w:pPr>
      <w:r w:rsidRPr="00172CC0">
        <w:br w:type="page"/>
      </w:r>
    </w:p>
    <w:p w14:paraId="50B7BE33" w14:textId="77777777" w:rsidR="00AD6DE9" w:rsidRPr="00172CC0" w:rsidRDefault="00AD6DE9" w:rsidP="00D651D0">
      <w:pPr>
        <w:pStyle w:val="StylNagwek4TimesNewRoman"/>
        <w:numPr>
          <w:ilvl w:val="3"/>
          <w:numId w:val="19"/>
        </w:numPr>
      </w:pPr>
      <w:bookmarkStart w:id="202" w:name="_Toc10563834"/>
      <w:r w:rsidRPr="00172CC0">
        <w:t>Regionalne instalacje do przetwarzania zmieszanych odpadów komunalnych (RIPOK) w Regionie III</w:t>
      </w:r>
      <w:bookmarkEnd w:id="202"/>
    </w:p>
    <w:p w14:paraId="34089633"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03" w:name="_Toc10563991"/>
      <w:r w:rsidRPr="00172CC0">
        <w:rPr>
          <w:rFonts w:ascii="Times New Roman" w:hAnsi="Times New Roman"/>
          <w:sz w:val="20"/>
          <w:szCs w:val="20"/>
        </w:rPr>
        <w:t>Instalacje MBP – mechaniczno-biologicznego przetwarzania zmieszanych odpadów komunalnych w Regionie III</w:t>
      </w:r>
      <w:bookmarkEnd w:id="203"/>
    </w:p>
    <w:tbl>
      <w:tblPr>
        <w:tblW w:w="13900" w:type="dxa"/>
        <w:tblInd w:w="55" w:type="dxa"/>
        <w:tblCellMar>
          <w:left w:w="70" w:type="dxa"/>
          <w:right w:w="70" w:type="dxa"/>
        </w:tblCellMar>
        <w:tblLook w:val="00A0" w:firstRow="1" w:lastRow="0" w:firstColumn="1" w:lastColumn="0" w:noHBand="0" w:noVBand="0"/>
      </w:tblPr>
      <w:tblGrid>
        <w:gridCol w:w="580"/>
        <w:gridCol w:w="1700"/>
        <w:gridCol w:w="2080"/>
        <w:gridCol w:w="1751"/>
        <w:gridCol w:w="1134"/>
        <w:gridCol w:w="1701"/>
        <w:gridCol w:w="1275"/>
        <w:gridCol w:w="1276"/>
        <w:gridCol w:w="2403"/>
      </w:tblGrid>
      <w:tr w:rsidR="00BE0C4D" w:rsidRPr="00172CC0" w14:paraId="783CFFD0" w14:textId="77777777" w:rsidTr="00326684">
        <w:trPr>
          <w:trHeight w:val="1050"/>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4876FD0A"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1700" w:type="dxa"/>
            <w:tcBorders>
              <w:top w:val="single" w:sz="4" w:space="0" w:color="auto"/>
              <w:left w:val="nil"/>
              <w:bottom w:val="single" w:sz="4" w:space="0" w:color="auto"/>
              <w:right w:val="single" w:sz="4" w:space="0" w:color="auto"/>
            </w:tcBorders>
            <w:shd w:val="clear" w:color="000000" w:fill="BFBFBF"/>
          </w:tcPr>
          <w:p w14:paraId="17D652A9"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80" w:type="dxa"/>
            <w:tcBorders>
              <w:top w:val="single" w:sz="4" w:space="0" w:color="auto"/>
              <w:left w:val="nil"/>
              <w:bottom w:val="single" w:sz="4" w:space="0" w:color="auto"/>
              <w:right w:val="single" w:sz="4" w:space="0" w:color="auto"/>
            </w:tcBorders>
            <w:shd w:val="clear" w:color="000000" w:fill="BFBFBF"/>
          </w:tcPr>
          <w:p w14:paraId="142DD1B3"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751" w:type="dxa"/>
            <w:tcBorders>
              <w:top w:val="single" w:sz="4" w:space="0" w:color="auto"/>
              <w:left w:val="nil"/>
              <w:bottom w:val="single" w:sz="4" w:space="0" w:color="auto"/>
              <w:right w:val="single" w:sz="4" w:space="0" w:color="auto"/>
            </w:tcBorders>
            <w:shd w:val="clear" w:color="000000" w:fill="BFBFBF"/>
          </w:tcPr>
          <w:p w14:paraId="3CD26B43"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34" w:type="dxa"/>
            <w:tcBorders>
              <w:top w:val="single" w:sz="4" w:space="0" w:color="auto"/>
              <w:left w:val="nil"/>
              <w:bottom w:val="single" w:sz="4" w:space="0" w:color="auto"/>
              <w:right w:val="single" w:sz="4" w:space="0" w:color="auto"/>
            </w:tcBorders>
            <w:shd w:val="clear" w:color="000000" w:fill="BFBFBF"/>
          </w:tcPr>
          <w:p w14:paraId="6F69BBC2"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nil"/>
              <w:bottom w:val="single" w:sz="4" w:space="0" w:color="auto"/>
              <w:right w:val="single" w:sz="4" w:space="0" w:color="auto"/>
            </w:tcBorders>
            <w:shd w:val="clear" w:color="000000" w:fill="BFBFBF"/>
          </w:tcPr>
          <w:p w14:paraId="4654FA30"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75" w:type="dxa"/>
            <w:tcBorders>
              <w:top w:val="single" w:sz="4" w:space="0" w:color="auto"/>
              <w:left w:val="nil"/>
              <w:bottom w:val="single" w:sz="4" w:space="0" w:color="auto"/>
              <w:right w:val="single" w:sz="4" w:space="0" w:color="auto"/>
            </w:tcBorders>
            <w:shd w:val="clear" w:color="000000" w:fill="BFBFBF"/>
          </w:tcPr>
          <w:p w14:paraId="450ECEE4"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mech. [Mg/rok]</w:t>
            </w:r>
          </w:p>
        </w:tc>
        <w:tc>
          <w:tcPr>
            <w:tcW w:w="1276" w:type="dxa"/>
            <w:tcBorders>
              <w:top w:val="single" w:sz="4" w:space="0" w:color="auto"/>
              <w:left w:val="nil"/>
              <w:bottom w:val="single" w:sz="4" w:space="0" w:color="auto"/>
              <w:right w:val="single" w:sz="4" w:space="0" w:color="auto"/>
            </w:tcBorders>
            <w:shd w:val="clear" w:color="000000" w:fill="BFBFBF"/>
          </w:tcPr>
          <w:p w14:paraId="6423D74B"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biol. [Mg/rok]</w:t>
            </w:r>
          </w:p>
        </w:tc>
        <w:tc>
          <w:tcPr>
            <w:tcW w:w="2403" w:type="dxa"/>
            <w:tcBorders>
              <w:top w:val="single" w:sz="4" w:space="0" w:color="auto"/>
              <w:left w:val="nil"/>
              <w:bottom w:val="single" w:sz="4" w:space="0" w:color="auto"/>
              <w:right w:val="single" w:sz="4" w:space="0" w:color="auto"/>
            </w:tcBorders>
            <w:shd w:val="clear" w:color="000000" w:fill="BFBFBF"/>
          </w:tcPr>
          <w:p w14:paraId="4E07499D"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089FDF0F" w14:textId="77777777" w:rsidR="00BE0C4D" w:rsidRPr="00172CC0" w:rsidRDefault="00BE0C4D" w:rsidP="00BE0C4D">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631849DE" w14:textId="77777777" w:rsidTr="00E6033D">
        <w:trPr>
          <w:trHeight w:val="900"/>
        </w:trPr>
        <w:tc>
          <w:tcPr>
            <w:tcW w:w="580" w:type="dxa"/>
            <w:tcBorders>
              <w:top w:val="nil"/>
              <w:left w:val="single" w:sz="4" w:space="0" w:color="auto"/>
              <w:bottom w:val="single" w:sz="4" w:space="0" w:color="auto"/>
              <w:right w:val="single" w:sz="4" w:space="0" w:color="auto"/>
            </w:tcBorders>
          </w:tcPr>
          <w:p w14:paraId="572EC5B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1. </w:t>
            </w:r>
          </w:p>
        </w:tc>
        <w:tc>
          <w:tcPr>
            <w:tcW w:w="1700" w:type="dxa"/>
            <w:tcBorders>
              <w:top w:val="nil"/>
              <w:left w:val="nil"/>
              <w:bottom w:val="single" w:sz="4" w:space="0" w:color="auto"/>
              <w:right w:val="single" w:sz="4" w:space="0" w:color="auto"/>
            </w:tcBorders>
          </w:tcPr>
          <w:p w14:paraId="386336AD" w14:textId="77777777" w:rsidR="00AD6DE9" w:rsidRPr="00172CC0" w:rsidRDefault="00AD6DE9" w:rsidP="003F1416">
            <w:pPr>
              <w:spacing w:before="40" w:after="40"/>
              <w:rPr>
                <w:sz w:val="16"/>
                <w:szCs w:val="16"/>
              </w:rPr>
            </w:pPr>
            <w:r w:rsidRPr="00172CC0">
              <w:rPr>
                <w:sz w:val="16"/>
                <w:szCs w:val="16"/>
              </w:rPr>
              <w:t>Instalacja MBP</w:t>
            </w:r>
          </w:p>
        </w:tc>
        <w:tc>
          <w:tcPr>
            <w:tcW w:w="2080" w:type="dxa"/>
            <w:tcBorders>
              <w:top w:val="nil"/>
              <w:left w:val="nil"/>
              <w:bottom w:val="single" w:sz="4" w:space="0" w:color="auto"/>
              <w:right w:val="single" w:sz="4" w:space="0" w:color="auto"/>
            </w:tcBorders>
          </w:tcPr>
          <w:p w14:paraId="51354BBC" w14:textId="77777777" w:rsidR="00AD6DE9" w:rsidRPr="00172CC0" w:rsidRDefault="00AD6DE9" w:rsidP="003F1416">
            <w:pPr>
              <w:spacing w:before="40" w:after="40"/>
              <w:rPr>
                <w:sz w:val="16"/>
                <w:szCs w:val="16"/>
              </w:rPr>
            </w:pPr>
            <w:r w:rsidRPr="00172CC0">
              <w:rPr>
                <w:sz w:val="16"/>
                <w:szCs w:val="16"/>
              </w:rPr>
              <w:t xml:space="preserve">Zakład Utylizacji Odpadów "Clean City" Sp. z o.o., ul. Piłsudskiego 2, </w:t>
            </w:r>
            <w:r w:rsidRPr="00172CC0">
              <w:rPr>
                <w:sz w:val="16"/>
                <w:szCs w:val="16"/>
              </w:rPr>
              <w:br/>
              <w:t>64-400 Międzychód</w:t>
            </w:r>
          </w:p>
        </w:tc>
        <w:tc>
          <w:tcPr>
            <w:tcW w:w="1751" w:type="dxa"/>
            <w:tcBorders>
              <w:top w:val="nil"/>
              <w:left w:val="nil"/>
              <w:bottom w:val="single" w:sz="4" w:space="0" w:color="auto"/>
              <w:right w:val="single" w:sz="4" w:space="0" w:color="auto"/>
            </w:tcBorders>
          </w:tcPr>
          <w:p w14:paraId="04A750AE" w14:textId="77777777" w:rsidR="00AD6DE9" w:rsidRPr="00172CC0" w:rsidRDefault="00AD6DE9" w:rsidP="003F1416">
            <w:pPr>
              <w:spacing w:before="40" w:after="40"/>
              <w:rPr>
                <w:sz w:val="16"/>
                <w:szCs w:val="16"/>
              </w:rPr>
            </w:pPr>
            <w:r w:rsidRPr="00172CC0">
              <w:rPr>
                <w:sz w:val="16"/>
                <w:szCs w:val="16"/>
              </w:rPr>
              <w:t xml:space="preserve">Mnichy 100, </w:t>
            </w:r>
            <w:r w:rsidRPr="00172CC0">
              <w:rPr>
                <w:sz w:val="16"/>
                <w:szCs w:val="16"/>
              </w:rPr>
              <w:br/>
              <w:t>64-421 Kamionna, gm. Międzychód</w:t>
            </w:r>
          </w:p>
        </w:tc>
        <w:tc>
          <w:tcPr>
            <w:tcW w:w="1134" w:type="dxa"/>
            <w:tcBorders>
              <w:top w:val="nil"/>
              <w:left w:val="nil"/>
              <w:bottom w:val="single" w:sz="4" w:space="0" w:color="auto"/>
              <w:right w:val="single" w:sz="4" w:space="0" w:color="auto"/>
            </w:tcBorders>
          </w:tcPr>
          <w:p w14:paraId="21CECD7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nil"/>
              <w:left w:val="nil"/>
              <w:bottom w:val="single" w:sz="4" w:space="0" w:color="auto"/>
              <w:right w:val="single" w:sz="4" w:space="0" w:color="auto"/>
            </w:tcBorders>
          </w:tcPr>
          <w:p w14:paraId="15AD5F85"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M: Sort. mech. B: Stabilizacja tlenowa, reaktory zamknięte</w:t>
            </w:r>
          </w:p>
        </w:tc>
        <w:tc>
          <w:tcPr>
            <w:tcW w:w="1275" w:type="dxa"/>
            <w:tcBorders>
              <w:top w:val="nil"/>
              <w:left w:val="nil"/>
              <w:bottom w:val="single" w:sz="4" w:space="0" w:color="auto"/>
              <w:right w:val="single" w:sz="4" w:space="0" w:color="auto"/>
            </w:tcBorders>
          </w:tcPr>
          <w:p w14:paraId="37362C83" w14:textId="77777777" w:rsidR="00AD6DE9" w:rsidRPr="00172CC0" w:rsidRDefault="0059080A" w:rsidP="003F1416">
            <w:pPr>
              <w:autoSpaceDE/>
              <w:autoSpaceDN/>
              <w:adjustRightInd/>
              <w:spacing w:before="40" w:after="40"/>
              <w:jc w:val="center"/>
              <w:rPr>
                <w:color w:val="000000"/>
                <w:sz w:val="16"/>
                <w:szCs w:val="16"/>
                <w:lang w:eastAsia="pl-PL"/>
              </w:rPr>
            </w:pPr>
            <w:r w:rsidRPr="00172CC0">
              <w:rPr>
                <w:color w:val="000000"/>
                <w:sz w:val="16"/>
                <w:szCs w:val="16"/>
                <w:lang w:eastAsia="pl-PL"/>
              </w:rPr>
              <w:t>4</w:t>
            </w:r>
            <w:r w:rsidR="00AD6DE9" w:rsidRPr="00172CC0">
              <w:rPr>
                <w:color w:val="000000"/>
                <w:sz w:val="16"/>
                <w:szCs w:val="16"/>
                <w:lang w:eastAsia="pl-PL"/>
              </w:rPr>
              <w:t>5 000</w:t>
            </w:r>
          </w:p>
        </w:tc>
        <w:tc>
          <w:tcPr>
            <w:tcW w:w="1276" w:type="dxa"/>
            <w:tcBorders>
              <w:top w:val="nil"/>
              <w:left w:val="nil"/>
              <w:bottom w:val="single" w:sz="4" w:space="0" w:color="auto"/>
              <w:right w:val="single" w:sz="4" w:space="0" w:color="auto"/>
            </w:tcBorders>
          </w:tcPr>
          <w:p w14:paraId="34566419" w14:textId="77777777" w:rsidR="00AD6DE9" w:rsidRPr="00172CC0" w:rsidRDefault="0059080A" w:rsidP="003F1416">
            <w:pPr>
              <w:autoSpaceDE/>
              <w:autoSpaceDN/>
              <w:adjustRightInd/>
              <w:spacing w:before="40" w:after="40"/>
              <w:jc w:val="center"/>
              <w:rPr>
                <w:color w:val="000000"/>
                <w:sz w:val="16"/>
                <w:szCs w:val="16"/>
                <w:lang w:eastAsia="pl-PL"/>
              </w:rPr>
            </w:pPr>
            <w:r w:rsidRPr="00172CC0">
              <w:rPr>
                <w:color w:val="000000"/>
                <w:sz w:val="16"/>
                <w:szCs w:val="16"/>
                <w:lang w:eastAsia="pl-PL"/>
              </w:rPr>
              <w:t>3</w:t>
            </w:r>
            <w:r w:rsidR="00AD6DE9" w:rsidRPr="00172CC0">
              <w:rPr>
                <w:color w:val="000000"/>
                <w:sz w:val="16"/>
                <w:szCs w:val="16"/>
                <w:lang w:eastAsia="pl-PL"/>
              </w:rPr>
              <w:t>0 000</w:t>
            </w:r>
          </w:p>
        </w:tc>
        <w:tc>
          <w:tcPr>
            <w:tcW w:w="2403" w:type="dxa"/>
            <w:tcBorders>
              <w:top w:val="nil"/>
              <w:left w:val="nil"/>
              <w:bottom w:val="single" w:sz="4" w:space="0" w:color="auto"/>
              <w:right w:val="single" w:sz="4" w:space="0" w:color="auto"/>
            </w:tcBorders>
          </w:tcPr>
          <w:p w14:paraId="714AE9FF" w14:textId="4DBD34BB" w:rsidR="00BE0C4D" w:rsidRPr="00172CC0" w:rsidRDefault="00BE0C4D" w:rsidP="00BE0C4D">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61FFD073" w14:textId="2BAFAC3E" w:rsidR="00BE0C4D" w:rsidRPr="00172CC0" w:rsidRDefault="00BE0C4D" w:rsidP="00BE0C4D">
            <w:pPr>
              <w:autoSpaceDE/>
              <w:autoSpaceDN/>
              <w:adjustRightInd/>
              <w:spacing w:before="40" w:after="40"/>
              <w:jc w:val="left"/>
              <w:rPr>
                <w:color w:val="000000"/>
                <w:sz w:val="16"/>
                <w:szCs w:val="16"/>
                <w:lang w:eastAsia="pl-PL"/>
              </w:rPr>
            </w:pPr>
            <w:r w:rsidRPr="00172CC0">
              <w:rPr>
                <w:color w:val="000000"/>
                <w:sz w:val="16"/>
                <w:szCs w:val="16"/>
                <w:lang w:eastAsia="pl-PL"/>
              </w:rPr>
              <w:t xml:space="preserve">65 000 </w:t>
            </w:r>
          </w:p>
          <w:p w14:paraId="2DECAC83" w14:textId="77777777" w:rsidR="00BE0C4D" w:rsidRPr="00172CC0" w:rsidRDefault="00BE0C4D" w:rsidP="00BE0C4D">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6BA2E42C" w14:textId="0D6F88FD" w:rsidR="00AD6DE9" w:rsidRPr="00172CC0" w:rsidRDefault="00BE0C4D" w:rsidP="00BE0C4D">
            <w:pPr>
              <w:spacing w:before="40" w:after="40"/>
              <w:jc w:val="left"/>
              <w:rPr>
                <w:color w:val="000000"/>
                <w:sz w:val="16"/>
                <w:szCs w:val="16"/>
                <w:lang w:eastAsia="pl-PL"/>
              </w:rPr>
            </w:pPr>
            <w:r w:rsidRPr="00172CC0">
              <w:rPr>
                <w:color w:val="000000"/>
                <w:sz w:val="16"/>
                <w:szCs w:val="16"/>
                <w:lang w:eastAsia="pl-PL"/>
              </w:rPr>
              <w:t xml:space="preserve">60 000 </w:t>
            </w:r>
          </w:p>
        </w:tc>
      </w:tr>
    </w:tbl>
    <w:p w14:paraId="35D6BA6B" w14:textId="77777777" w:rsidR="00BE0C4D" w:rsidRPr="00172CC0" w:rsidRDefault="00BE0C4D" w:rsidP="003F1416">
      <w:pPr>
        <w:rPr>
          <w:sz w:val="22"/>
          <w:szCs w:val="22"/>
        </w:rPr>
      </w:pPr>
    </w:p>
    <w:p w14:paraId="09BA5C83" w14:textId="77777777" w:rsidR="000A6504" w:rsidRPr="00172CC0" w:rsidRDefault="000A6504" w:rsidP="003F1416">
      <w:pPr>
        <w:rPr>
          <w:sz w:val="22"/>
          <w:szCs w:val="22"/>
        </w:rPr>
      </w:pPr>
    </w:p>
    <w:p w14:paraId="4D7BC590" w14:textId="77777777" w:rsidR="000A6504" w:rsidRPr="00172CC0" w:rsidRDefault="000A6504" w:rsidP="000A6504">
      <w:pPr>
        <w:pStyle w:val="StylNagwek4TimesNewRoman"/>
        <w:numPr>
          <w:ilvl w:val="3"/>
          <w:numId w:val="19"/>
        </w:numPr>
      </w:pPr>
      <w:bookmarkStart w:id="204" w:name="_Toc10563835"/>
      <w:r w:rsidRPr="00172CC0">
        <w:t>Regionalne instalacje do przetwarzania odpadów zielonych i innych bioodpadów (RIPOK) w Regionie III</w:t>
      </w:r>
      <w:bookmarkEnd w:id="204"/>
    </w:p>
    <w:p w14:paraId="2056F317" w14:textId="77777777" w:rsidR="000A6504" w:rsidRPr="00172CC0" w:rsidRDefault="000A6504" w:rsidP="000A6504">
      <w:pPr>
        <w:pStyle w:val="Nagowektabel"/>
        <w:numPr>
          <w:ilvl w:val="0"/>
          <w:numId w:val="15"/>
        </w:numPr>
        <w:tabs>
          <w:tab w:val="num" w:pos="1134"/>
        </w:tabs>
        <w:ind w:left="1134"/>
        <w:rPr>
          <w:rFonts w:ascii="Times New Roman" w:hAnsi="Times New Roman"/>
          <w:sz w:val="20"/>
          <w:szCs w:val="20"/>
        </w:rPr>
      </w:pPr>
      <w:bookmarkStart w:id="205" w:name="_Toc10563992"/>
      <w:r w:rsidRPr="00172CC0">
        <w:rPr>
          <w:rFonts w:ascii="Times New Roman" w:hAnsi="Times New Roman"/>
          <w:sz w:val="20"/>
          <w:szCs w:val="20"/>
        </w:rPr>
        <w:t>Regionalne instalacje do przetwarzania odpadów zielonych i innych bioodpadów w Regionie III</w:t>
      </w:r>
      <w:bookmarkEnd w:id="205"/>
    </w:p>
    <w:tbl>
      <w:tblPr>
        <w:tblW w:w="13907" w:type="dxa"/>
        <w:tblInd w:w="55" w:type="dxa"/>
        <w:tblCellMar>
          <w:left w:w="70" w:type="dxa"/>
          <w:right w:w="70" w:type="dxa"/>
        </w:tblCellMar>
        <w:tblLook w:val="00A0" w:firstRow="1" w:lastRow="0" w:firstColumn="1" w:lastColumn="0" w:noHBand="0" w:noVBand="0"/>
      </w:tblPr>
      <w:tblGrid>
        <w:gridCol w:w="582"/>
        <w:gridCol w:w="2268"/>
        <w:gridCol w:w="2070"/>
        <w:gridCol w:w="1660"/>
        <w:gridCol w:w="1177"/>
        <w:gridCol w:w="1614"/>
        <w:gridCol w:w="1417"/>
        <w:gridCol w:w="3112"/>
        <w:gridCol w:w="7"/>
      </w:tblGrid>
      <w:tr w:rsidR="000A6504" w:rsidRPr="00172CC0" w14:paraId="081AAA3B" w14:textId="77777777" w:rsidTr="003F47CD">
        <w:trPr>
          <w:trHeight w:val="1050"/>
          <w:tblHeader/>
        </w:trPr>
        <w:tc>
          <w:tcPr>
            <w:tcW w:w="582" w:type="dxa"/>
            <w:tcBorders>
              <w:top w:val="single" w:sz="4" w:space="0" w:color="auto"/>
              <w:left w:val="single" w:sz="4" w:space="0" w:color="auto"/>
              <w:bottom w:val="single" w:sz="4" w:space="0" w:color="auto"/>
              <w:right w:val="single" w:sz="4" w:space="0" w:color="auto"/>
            </w:tcBorders>
            <w:shd w:val="clear" w:color="000000" w:fill="BFBFBF"/>
          </w:tcPr>
          <w:p w14:paraId="42B881A9"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268" w:type="dxa"/>
            <w:tcBorders>
              <w:top w:val="single" w:sz="4" w:space="0" w:color="auto"/>
              <w:left w:val="single" w:sz="4" w:space="0" w:color="auto"/>
              <w:bottom w:val="single" w:sz="4" w:space="0" w:color="auto"/>
              <w:right w:val="single" w:sz="4" w:space="0" w:color="auto"/>
            </w:tcBorders>
            <w:shd w:val="clear" w:color="000000" w:fill="BFBFBF"/>
          </w:tcPr>
          <w:p w14:paraId="3B531519"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70" w:type="dxa"/>
            <w:tcBorders>
              <w:top w:val="single" w:sz="4" w:space="0" w:color="auto"/>
              <w:left w:val="nil"/>
              <w:bottom w:val="single" w:sz="4" w:space="0" w:color="auto"/>
              <w:right w:val="single" w:sz="4" w:space="0" w:color="auto"/>
            </w:tcBorders>
            <w:shd w:val="clear" w:color="000000" w:fill="BFBFBF"/>
          </w:tcPr>
          <w:p w14:paraId="7D5D3EB7"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660" w:type="dxa"/>
            <w:tcBorders>
              <w:top w:val="single" w:sz="4" w:space="0" w:color="auto"/>
              <w:left w:val="nil"/>
              <w:bottom w:val="single" w:sz="4" w:space="0" w:color="auto"/>
              <w:right w:val="single" w:sz="4" w:space="0" w:color="auto"/>
            </w:tcBorders>
            <w:shd w:val="clear" w:color="000000" w:fill="BFBFBF"/>
          </w:tcPr>
          <w:p w14:paraId="7D3BDC20"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77" w:type="dxa"/>
            <w:tcBorders>
              <w:top w:val="single" w:sz="4" w:space="0" w:color="auto"/>
              <w:left w:val="nil"/>
              <w:bottom w:val="single" w:sz="4" w:space="0" w:color="auto"/>
              <w:right w:val="single" w:sz="4" w:space="0" w:color="auto"/>
            </w:tcBorders>
            <w:shd w:val="clear" w:color="000000" w:fill="BFBFBF"/>
          </w:tcPr>
          <w:p w14:paraId="7C78BC52"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614" w:type="dxa"/>
            <w:tcBorders>
              <w:top w:val="single" w:sz="4" w:space="0" w:color="auto"/>
              <w:left w:val="nil"/>
              <w:bottom w:val="single" w:sz="4" w:space="0" w:color="auto"/>
              <w:right w:val="single" w:sz="4" w:space="0" w:color="auto"/>
            </w:tcBorders>
            <w:shd w:val="clear" w:color="000000" w:fill="BFBFBF"/>
          </w:tcPr>
          <w:p w14:paraId="3EDD8A01"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417" w:type="dxa"/>
            <w:tcBorders>
              <w:top w:val="single" w:sz="4" w:space="0" w:color="auto"/>
              <w:left w:val="nil"/>
              <w:bottom w:val="single" w:sz="4" w:space="0" w:color="auto"/>
              <w:right w:val="single" w:sz="4" w:space="0" w:color="auto"/>
            </w:tcBorders>
            <w:shd w:val="clear" w:color="000000" w:fill="BFBFBF"/>
          </w:tcPr>
          <w:p w14:paraId="540417B6"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3119" w:type="dxa"/>
            <w:gridSpan w:val="2"/>
            <w:tcBorders>
              <w:top w:val="single" w:sz="4" w:space="0" w:color="auto"/>
              <w:left w:val="nil"/>
              <w:bottom w:val="single" w:sz="4" w:space="0" w:color="auto"/>
              <w:right w:val="single" w:sz="4" w:space="0" w:color="auto"/>
            </w:tcBorders>
            <w:shd w:val="clear" w:color="000000" w:fill="BFBFBF"/>
          </w:tcPr>
          <w:p w14:paraId="3C0E88AB"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149DE303" w14:textId="77777777" w:rsidR="000A6504" w:rsidRPr="00172CC0" w:rsidRDefault="000A6504" w:rsidP="000A6504">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0A6504" w:rsidRPr="00172CC0" w14:paraId="0DD623C6" w14:textId="77777777" w:rsidTr="003F47CD">
        <w:trPr>
          <w:trHeight w:val="922"/>
        </w:trPr>
        <w:tc>
          <w:tcPr>
            <w:tcW w:w="582" w:type="dxa"/>
            <w:tcBorders>
              <w:top w:val="single" w:sz="4" w:space="0" w:color="auto"/>
              <w:left w:val="single" w:sz="4" w:space="0" w:color="auto"/>
              <w:bottom w:val="single" w:sz="4" w:space="0" w:color="auto"/>
              <w:right w:val="single" w:sz="4" w:space="0" w:color="auto"/>
            </w:tcBorders>
          </w:tcPr>
          <w:p w14:paraId="02015F7F" w14:textId="77777777" w:rsidR="000A6504" w:rsidRPr="00172CC0" w:rsidRDefault="000A6504" w:rsidP="008B6808">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268" w:type="dxa"/>
            <w:tcBorders>
              <w:top w:val="single" w:sz="4" w:space="0" w:color="auto"/>
              <w:left w:val="single" w:sz="4" w:space="0" w:color="auto"/>
              <w:bottom w:val="single" w:sz="4" w:space="0" w:color="auto"/>
              <w:right w:val="single" w:sz="4" w:space="0" w:color="auto"/>
            </w:tcBorders>
          </w:tcPr>
          <w:p w14:paraId="09B9383F" w14:textId="77777777" w:rsidR="000A6504" w:rsidRPr="00172CC0" w:rsidRDefault="000A6504" w:rsidP="008B6808">
            <w:pPr>
              <w:spacing w:before="40" w:after="40"/>
              <w:rPr>
                <w:color w:val="000000"/>
                <w:sz w:val="16"/>
                <w:szCs w:val="16"/>
              </w:rPr>
            </w:pPr>
            <w:r w:rsidRPr="00172CC0">
              <w:rPr>
                <w:color w:val="000000"/>
                <w:sz w:val="16"/>
                <w:szCs w:val="16"/>
              </w:rPr>
              <w:t xml:space="preserve">Kompostownia odpadów zielonych i innych bioodpadów </w:t>
            </w:r>
          </w:p>
        </w:tc>
        <w:tc>
          <w:tcPr>
            <w:tcW w:w="2070" w:type="dxa"/>
            <w:tcBorders>
              <w:top w:val="single" w:sz="4" w:space="0" w:color="auto"/>
              <w:left w:val="nil"/>
              <w:bottom w:val="single" w:sz="4" w:space="0" w:color="auto"/>
              <w:right w:val="single" w:sz="4" w:space="0" w:color="auto"/>
            </w:tcBorders>
          </w:tcPr>
          <w:p w14:paraId="21AF89B4" w14:textId="77777777" w:rsidR="000A6504" w:rsidRPr="00172CC0" w:rsidRDefault="000A6504" w:rsidP="008B6808">
            <w:pPr>
              <w:spacing w:before="40" w:after="40"/>
              <w:rPr>
                <w:color w:val="000000"/>
                <w:sz w:val="16"/>
                <w:szCs w:val="16"/>
              </w:rPr>
            </w:pPr>
            <w:r w:rsidRPr="00172CC0">
              <w:rPr>
                <w:color w:val="000000"/>
                <w:sz w:val="16"/>
                <w:szCs w:val="16"/>
              </w:rPr>
              <w:t xml:space="preserve">Zakład Utylizacji Odpadów "Clean City" Sp. z o.o., ul. Piłsudskiego 2, </w:t>
            </w:r>
            <w:r w:rsidRPr="00172CC0">
              <w:rPr>
                <w:color w:val="000000"/>
                <w:sz w:val="16"/>
                <w:szCs w:val="16"/>
              </w:rPr>
              <w:br/>
              <w:t>64-400 Międzychód</w:t>
            </w:r>
          </w:p>
        </w:tc>
        <w:tc>
          <w:tcPr>
            <w:tcW w:w="1660" w:type="dxa"/>
            <w:tcBorders>
              <w:top w:val="single" w:sz="4" w:space="0" w:color="auto"/>
              <w:left w:val="nil"/>
              <w:bottom w:val="single" w:sz="4" w:space="0" w:color="auto"/>
              <w:right w:val="single" w:sz="4" w:space="0" w:color="auto"/>
            </w:tcBorders>
          </w:tcPr>
          <w:p w14:paraId="66428D6E" w14:textId="77777777" w:rsidR="000A6504" w:rsidRPr="00172CC0" w:rsidRDefault="000A6504" w:rsidP="008B6808">
            <w:pPr>
              <w:spacing w:before="40" w:after="40"/>
              <w:rPr>
                <w:color w:val="000000"/>
                <w:sz w:val="16"/>
                <w:szCs w:val="16"/>
              </w:rPr>
            </w:pPr>
            <w:r w:rsidRPr="00172CC0">
              <w:rPr>
                <w:color w:val="000000"/>
                <w:sz w:val="16"/>
                <w:szCs w:val="16"/>
              </w:rPr>
              <w:t xml:space="preserve">Mnichy 100, </w:t>
            </w:r>
            <w:r w:rsidRPr="00172CC0">
              <w:rPr>
                <w:color w:val="000000"/>
                <w:sz w:val="16"/>
                <w:szCs w:val="16"/>
              </w:rPr>
              <w:br/>
              <w:t>64-421 Kamionna, gm. Międzychód</w:t>
            </w:r>
          </w:p>
        </w:tc>
        <w:tc>
          <w:tcPr>
            <w:tcW w:w="1177" w:type="dxa"/>
            <w:tcBorders>
              <w:top w:val="single" w:sz="4" w:space="0" w:color="auto"/>
              <w:left w:val="nil"/>
              <w:bottom w:val="single" w:sz="4" w:space="0" w:color="auto"/>
              <w:right w:val="single" w:sz="4" w:space="0" w:color="auto"/>
            </w:tcBorders>
          </w:tcPr>
          <w:p w14:paraId="223897C2" w14:textId="77777777" w:rsidR="000A6504" w:rsidRPr="00172CC0" w:rsidRDefault="000A6504" w:rsidP="008B6808">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614" w:type="dxa"/>
            <w:tcBorders>
              <w:top w:val="single" w:sz="4" w:space="0" w:color="auto"/>
              <w:left w:val="nil"/>
              <w:bottom w:val="single" w:sz="4" w:space="0" w:color="auto"/>
              <w:right w:val="single" w:sz="4" w:space="0" w:color="auto"/>
            </w:tcBorders>
          </w:tcPr>
          <w:p w14:paraId="7022A0BA" w14:textId="77777777" w:rsidR="000A6504" w:rsidRPr="00172CC0" w:rsidRDefault="000A6504" w:rsidP="008B6808">
            <w:pPr>
              <w:spacing w:before="40" w:after="40"/>
              <w:jc w:val="left"/>
              <w:rPr>
                <w:color w:val="000000"/>
                <w:sz w:val="16"/>
                <w:szCs w:val="16"/>
              </w:rPr>
            </w:pPr>
            <w:r w:rsidRPr="00172CC0">
              <w:rPr>
                <w:color w:val="000000"/>
                <w:sz w:val="16"/>
                <w:szCs w:val="16"/>
              </w:rPr>
              <w:t>kompostowanie w bioreaktorach żelbetowych - tunelach</w:t>
            </w:r>
          </w:p>
        </w:tc>
        <w:tc>
          <w:tcPr>
            <w:tcW w:w="1417" w:type="dxa"/>
            <w:tcBorders>
              <w:top w:val="single" w:sz="4" w:space="0" w:color="auto"/>
              <w:left w:val="nil"/>
              <w:bottom w:val="single" w:sz="4" w:space="0" w:color="auto"/>
              <w:right w:val="single" w:sz="4" w:space="0" w:color="auto"/>
            </w:tcBorders>
          </w:tcPr>
          <w:p w14:paraId="7B7CE2B2" w14:textId="77777777" w:rsidR="000A6504" w:rsidRPr="00172CC0" w:rsidRDefault="000A6504" w:rsidP="008B6808">
            <w:pPr>
              <w:autoSpaceDE/>
              <w:autoSpaceDN/>
              <w:adjustRightInd/>
              <w:spacing w:before="40" w:after="40"/>
              <w:jc w:val="center"/>
              <w:rPr>
                <w:color w:val="000000"/>
                <w:sz w:val="16"/>
                <w:szCs w:val="16"/>
                <w:lang w:eastAsia="pl-PL"/>
              </w:rPr>
            </w:pPr>
            <w:r w:rsidRPr="00172CC0">
              <w:rPr>
                <w:color w:val="000000"/>
                <w:sz w:val="16"/>
                <w:szCs w:val="16"/>
                <w:lang w:eastAsia="pl-PL"/>
              </w:rPr>
              <w:t>3 000</w:t>
            </w:r>
          </w:p>
        </w:tc>
        <w:tc>
          <w:tcPr>
            <w:tcW w:w="3119" w:type="dxa"/>
            <w:gridSpan w:val="2"/>
            <w:tcBorders>
              <w:top w:val="single" w:sz="4" w:space="0" w:color="auto"/>
              <w:left w:val="nil"/>
              <w:bottom w:val="single" w:sz="4" w:space="0" w:color="auto"/>
              <w:right w:val="single" w:sz="4" w:space="0" w:color="auto"/>
            </w:tcBorders>
          </w:tcPr>
          <w:p w14:paraId="0111D2DC" w14:textId="2F3721D3" w:rsidR="000A6504" w:rsidRPr="00172CC0" w:rsidRDefault="00855D79" w:rsidP="008B6808">
            <w:pPr>
              <w:spacing w:before="40" w:after="40"/>
              <w:jc w:val="left"/>
              <w:rPr>
                <w:sz w:val="16"/>
                <w:szCs w:val="16"/>
              </w:rPr>
            </w:pPr>
            <w:r w:rsidRPr="00172CC0">
              <w:rPr>
                <w:sz w:val="16"/>
                <w:szCs w:val="16"/>
              </w:rPr>
              <w:t>10 000</w:t>
            </w:r>
          </w:p>
          <w:p w14:paraId="23D2EFB5" w14:textId="77777777" w:rsidR="00EF57BB" w:rsidRPr="00172CC0" w:rsidRDefault="00EF57BB" w:rsidP="008B6808">
            <w:pPr>
              <w:spacing w:before="40" w:after="40"/>
              <w:jc w:val="left"/>
              <w:rPr>
                <w:sz w:val="16"/>
                <w:szCs w:val="16"/>
              </w:rPr>
            </w:pPr>
          </w:p>
          <w:p w14:paraId="6E42A58E" w14:textId="77777777" w:rsidR="000A6504" w:rsidRPr="00172CC0" w:rsidRDefault="000A6504" w:rsidP="008B6808">
            <w:pPr>
              <w:spacing w:before="40" w:after="40"/>
              <w:jc w:val="left"/>
              <w:rPr>
                <w:color w:val="000000"/>
                <w:sz w:val="16"/>
                <w:szCs w:val="16"/>
                <w:lang w:eastAsia="pl-PL"/>
              </w:rPr>
            </w:pPr>
          </w:p>
        </w:tc>
      </w:tr>
      <w:tr w:rsidR="00EF57BB" w:rsidRPr="00172CC0" w14:paraId="3DD3CCA7" w14:textId="77777777" w:rsidTr="003F47CD">
        <w:trPr>
          <w:trHeight w:val="922"/>
        </w:trPr>
        <w:tc>
          <w:tcPr>
            <w:tcW w:w="582" w:type="dxa"/>
            <w:tcBorders>
              <w:top w:val="single" w:sz="4" w:space="0" w:color="auto"/>
              <w:left w:val="single" w:sz="4" w:space="0" w:color="auto"/>
              <w:bottom w:val="single" w:sz="4" w:space="0" w:color="auto"/>
              <w:right w:val="single" w:sz="4" w:space="0" w:color="auto"/>
            </w:tcBorders>
          </w:tcPr>
          <w:p w14:paraId="6B272371" w14:textId="77777777" w:rsidR="00EF57BB" w:rsidRPr="00172CC0" w:rsidRDefault="00EF57BB" w:rsidP="00EF57BB">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268" w:type="dxa"/>
            <w:tcBorders>
              <w:top w:val="single" w:sz="4" w:space="0" w:color="auto"/>
              <w:left w:val="single" w:sz="4" w:space="0" w:color="auto"/>
              <w:bottom w:val="single" w:sz="4" w:space="0" w:color="auto"/>
              <w:right w:val="single" w:sz="4" w:space="0" w:color="auto"/>
            </w:tcBorders>
          </w:tcPr>
          <w:p w14:paraId="57878EF3" w14:textId="77777777" w:rsidR="00EF57BB" w:rsidRPr="00172CC0" w:rsidRDefault="00EF57BB" w:rsidP="00EF57BB">
            <w:pPr>
              <w:spacing w:before="40" w:after="40"/>
              <w:rPr>
                <w:color w:val="000000"/>
                <w:sz w:val="16"/>
                <w:szCs w:val="16"/>
              </w:rPr>
            </w:pPr>
            <w:r w:rsidRPr="00172CC0">
              <w:rPr>
                <w:color w:val="000000"/>
                <w:sz w:val="16"/>
                <w:szCs w:val="16"/>
              </w:rPr>
              <w:t>Kompostownia bioodpadów i osadów ściekowych</w:t>
            </w:r>
          </w:p>
        </w:tc>
        <w:tc>
          <w:tcPr>
            <w:tcW w:w="2070" w:type="dxa"/>
            <w:tcBorders>
              <w:top w:val="single" w:sz="4" w:space="0" w:color="auto"/>
              <w:left w:val="nil"/>
              <w:bottom w:val="single" w:sz="4" w:space="0" w:color="auto"/>
              <w:right w:val="single" w:sz="4" w:space="0" w:color="auto"/>
            </w:tcBorders>
          </w:tcPr>
          <w:p w14:paraId="0683E582" w14:textId="77777777" w:rsidR="00EF57BB" w:rsidRPr="00172CC0" w:rsidRDefault="00EF57BB" w:rsidP="00EF57BB">
            <w:pPr>
              <w:spacing w:before="40" w:after="40"/>
              <w:rPr>
                <w:color w:val="000000"/>
                <w:sz w:val="16"/>
                <w:szCs w:val="16"/>
              </w:rPr>
            </w:pPr>
            <w:r w:rsidRPr="00172CC0">
              <w:rPr>
                <w:color w:val="000000"/>
                <w:sz w:val="16"/>
                <w:szCs w:val="16"/>
              </w:rPr>
              <w:t>MiG Wronki/Przedsiębiorstwo Komunalne sp. z o.o. we Wronkach</w:t>
            </w:r>
          </w:p>
        </w:tc>
        <w:tc>
          <w:tcPr>
            <w:tcW w:w="1660" w:type="dxa"/>
            <w:tcBorders>
              <w:top w:val="single" w:sz="4" w:space="0" w:color="auto"/>
              <w:left w:val="nil"/>
              <w:bottom w:val="single" w:sz="4" w:space="0" w:color="auto"/>
              <w:right w:val="single" w:sz="4" w:space="0" w:color="auto"/>
            </w:tcBorders>
          </w:tcPr>
          <w:p w14:paraId="0D086EEB" w14:textId="77777777" w:rsidR="00EF57BB" w:rsidRPr="00172CC0" w:rsidRDefault="002914CD" w:rsidP="00EF57BB">
            <w:pPr>
              <w:spacing w:before="40" w:after="40"/>
              <w:rPr>
                <w:color w:val="000000"/>
                <w:sz w:val="16"/>
                <w:szCs w:val="16"/>
              </w:rPr>
            </w:pPr>
            <w:r w:rsidRPr="00172CC0">
              <w:rPr>
                <w:color w:val="000000"/>
                <w:sz w:val="16"/>
                <w:szCs w:val="16"/>
              </w:rPr>
              <w:t>ul. Prasłowiańska, 64-510 Wronki</w:t>
            </w:r>
          </w:p>
        </w:tc>
        <w:tc>
          <w:tcPr>
            <w:tcW w:w="1177" w:type="dxa"/>
            <w:tcBorders>
              <w:top w:val="single" w:sz="4" w:space="0" w:color="auto"/>
              <w:left w:val="nil"/>
              <w:bottom w:val="single" w:sz="4" w:space="0" w:color="auto"/>
              <w:right w:val="single" w:sz="4" w:space="0" w:color="auto"/>
            </w:tcBorders>
          </w:tcPr>
          <w:p w14:paraId="1793D3D0" w14:textId="77777777" w:rsidR="00EF57BB" w:rsidRPr="00172CC0" w:rsidRDefault="00EF57BB" w:rsidP="00EF57BB">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614" w:type="dxa"/>
            <w:tcBorders>
              <w:top w:val="single" w:sz="4" w:space="0" w:color="auto"/>
              <w:left w:val="nil"/>
              <w:bottom w:val="single" w:sz="4" w:space="0" w:color="auto"/>
              <w:right w:val="single" w:sz="4" w:space="0" w:color="auto"/>
            </w:tcBorders>
          </w:tcPr>
          <w:p w14:paraId="1D318D02" w14:textId="77777777" w:rsidR="00EF57BB" w:rsidRPr="00172CC0" w:rsidRDefault="00EF57BB" w:rsidP="00EF57BB">
            <w:pPr>
              <w:spacing w:before="40" w:after="40"/>
              <w:jc w:val="left"/>
              <w:rPr>
                <w:color w:val="000000"/>
                <w:sz w:val="16"/>
                <w:szCs w:val="16"/>
              </w:rPr>
            </w:pPr>
            <w:r w:rsidRPr="00172CC0">
              <w:rPr>
                <w:color w:val="000000"/>
                <w:sz w:val="16"/>
                <w:szCs w:val="16"/>
              </w:rPr>
              <w:t>Kompostownia pryzmowa</w:t>
            </w:r>
          </w:p>
        </w:tc>
        <w:tc>
          <w:tcPr>
            <w:tcW w:w="1417" w:type="dxa"/>
            <w:tcBorders>
              <w:top w:val="single" w:sz="4" w:space="0" w:color="auto"/>
              <w:left w:val="nil"/>
              <w:bottom w:val="single" w:sz="4" w:space="0" w:color="auto"/>
              <w:right w:val="single" w:sz="4" w:space="0" w:color="auto"/>
            </w:tcBorders>
          </w:tcPr>
          <w:p w14:paraId="10FB5348" w14:textId="77777777" w:rsidR="00EF57BB" w:rsidRPr="00172CC0" w:rsidRDefault="002914CD" w:rsidP="00EF57BB">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3119" w:type="dxa"/>
            <w:gridSpan w:val="2"/>
            <w:tcBorders>
              <w:top w:val="single" w:sz="4" w:space="0" w:color="auto"/>
              <w:left w:val="nil"/>
              <w:bottom w:val="single" w:sz="4" w:space="0" w:color="auto"/>
              <w:right w:val="single" w:sz="4" w:space="0" w:color="auto"/>
            </w:tcBorders>
          </w:tcPr>
          <w:p w14:paraId="14B6A48F" w14:textId="3F11A39A" w:rsidR="00EF57BB" w:rsidRPr="00172CC0" w:rsidRDefault="00855D79" w:rsidP="00EF57BB">
            <w:pPr>
              <w:spacing w:before="40" w:after="40"/>
              <w:jc w:val="left"/>
              <w:rPr>
                <w:sz w:val="16"/>
                <w:szCs w:val="16"/>
              </w:rPr>
            </w:pPr>
            <w:r w:rsidRPr="00172CC0">
              <w:rPr>
                <w:sz w:val="16"/>
                <w:szCs w:val="16"/>
              </w:rPr>
              <w:t>8 000</w:t>
            </w:r>
            <w:r w:rsidR="002914CD" w:rsidRPr="00172CC0">
              <w:rPr>
                <w:sz w:val="16"/>
                <w:szCs w:val="16"/>
              </w:rPr>
              <w:t xml:space="preserve"> </w:t>
            </w:r>
          </w:p>
        </w:tc>
      </w:tr>
      <w:tr w:rsidR="009A5B33" w:rsidRPr="00172CC0" w14:paraId="2A3EF93A" w14:textId="77777777" w:rsidTr="009A5B33">
        <w:trPr>
          <w:trHeight w:val="725"/>
        </w:trPr>
        <w:tc>
          <w:tcPr>
            <w:tcW w:w="582" w:type="dxa"/>
            <w:tcBorders>
              <w:top w:val="single" w:sz="4" w:space="0" w:color="auto"/>
              <w:left w:val="single" w:sz="4" w:space="0" w:color="auto"/>
              <w:bottom w:val="single" w:sz="4" w:space="0" w:color="auto"/>
              <w:right w:val="single" w:sz="4" w:space="0" w:color="auto"/>
            </w:tcBorders>
          </w:tcPr>
          <w:p w14:paraId="0D3665E2" w14:textId="567C0F1D" w:rsidR="009A5B33" w:rsidRPr="00172CC0" w:rsidRDefault="009A5B33" w:rsidP="00EF57BB">
            <w:pPr>
              <w:autoSpaceDE/>
              <w:autoSpaceDN/>
              <w:adjustRightInd/>
              <w:spacing w:before="40" w:after="40"/>
              <w:jc w:val="center"/>
              <w:rPr>
                <w:color w:val="000000"/>
                <w:sz w:val="16"/>
                <w:szCs w:val="16"/>
                <w:lang w:eastAsia="pl-PL"/>
              </w:rPr>
            </w:pPr>
            <w:r w:rsidRPr="00172CC0">
              <w:rPr>
                <w:color w:val="000000"/>
                <w:sz w:val="16"/>
                <w:szCs w:val="16"/>
                <w:lang w:eastAsia="pl-PL"/>
              </w:rPr>
              <w:t>3.</w:t>
            </w:r>
          </w:p>
        </w:tc>
        <w:tc>
          <w:tcPr>
            <w:tcW w:w="2268" w:type="dxa"/>
            <w:tcBorders>
              <w:top w:val="single" w:sz="4" w:space="0" w:color="auto"/>
              <w:left w:val="single" w:sz="4" w:space="0" w:color="auto"/>
              <w:bottom w:val="single" w:sz="4" w:space="0" w:color="auto"/>
              <w:right w:val="single" w:sz="4" w:space="0" w:color="auto"/>
            </w:tcBorders>
          </w:tcPr>
          <w:p w14:paraId="7AEF4E7D" w14:textId="2A194351" w:rsidR="009A5B33" w:rsidRPr="00172CC0" w:rsidRDefault="009A5B33" w:rsidP="00EF57BB">
            <w:pPr>
              <w:spacing w:before="40" w:after="40"/>
              <w:rPr>
                <w:color w:val="000000"/>
                <w:sz w:val="16"/>
                <w:szCs w:val="16"/>
              </w:rPr>
            </w:pPr>
            <w:r w:rsidRPr="00172CC0">
              <w:rPr>
                <w:color w:val="000000"/>
                <w:sz w:val="16"/>
                <w:szCs w:val="16"/>
              </w:rPr>
              <w:t>Kompostownia odpadów zielonych i innych bioodpadów</w:t>
            </w:r>
          </w:p>
        </w:tc>
        <w:tc>
          <w:tcPr>
            <w:tcW w:w="2070" w:type="dxa"/>
            <w:tcBorders>
              <w:top w:val="single" w:sz="4" w:space="0" w:color="auto"/>
              <w:left w:val="nil"/>
              <w:bottom w:val="single" w:sz="4" w:space="0" w:color="auto"/>
              <w:right w:val="single" w:sz="4" w:space="0" w:color="auto"/>
            </w:tcBorders>
          </w:tcPr>
          <w:p w14:paraId="49A304E0" w14:textId="060C3A8E" w:rsidR="009A5B33" w:rsidRPr="00172CC0" w:rsidRDefault="009A5B33" w:rsidP="00EF57BB">
            <w:pPr>
              <w:spacing w:before="40" w:after="40"/>
              <w:rPr>
                <w:color w:val="000000"/>
                <w:sz w:val="16"/>
                <w:szCs w:val="16"/>
              </w:rPr>
            </w:pPr>
            <w:r w:rsidRPr="00172CC0">
              <w:rPr>
                <w:color w:val="000000"/>
                <w:sz w:val="16"/>
                <w:szCs w:val="16"/>
              </w:rPr>
              <w:t>Miejska Spółka Komunalna AQUALIFT Sp. z o.o. w Międzychodzie</w:t>
            </w:r>
          </w:p>
        </w:tc>
        <w:tc>
          <w:tcPr>
            <w:tcW w:w="1660" w:type="dxa"/>
            <w:tcBorders>
              <w:top w:val="single" w:sz="4" w:space="0" w:color="auto"/>
              <w:left w:val="nil"/>
              <w:bottom w:val="single" w:sz="4" w:space="0" w:color="auto"/>
              <w:right w:val="single" w:sz="4" w:space="0" w:color="auto"/>
            </w:tcBorders>
          </w:tcPr>
          <w:p w14:paraId="0DFEDBC5" w14:textId="0C73E9F8" w:rsidR="009A5B33" w:rsidRPr="00172CC0" w:rsidRDefault="00E14224" w:rsidP="00EF57BB">
            <w:pPr>
              <w:spacing w:before="40" w:after="40"/>
              <w:rPr>
                <w:color w:val="000000"/>
                <w:sz w:val="16"/>
                <w:szCs w:val="16"/>
              </w:rPr>
            </w:pPr>
            <w:r w:rsidRPr="00172CC0">
              <w:rPr>
                <w:color w:val="000000"/>
                <w:sz w:val="16"/>
                <w:szCs w:val="16"/>
              </w:rPr>
              <w:t>ul. Bolesława Chrobrego 24A, 64-400 Międzychód</w:t>
            </w:r>
          </w:p>
        </w:tc>
        <w:tc>
          <w:tcPr>
            <w:tcW w:w="1177" w:type="dxa"/>
            <w:tcBorders>
              <w:top w:val="single" w:sz="4" w:space="0" w:color="auto"/>
              <w:left w:val="nil"/>
              <w:bottom w:val="single" w:sz="4" w:space="0" w:color="auto"/>
              <w:right w:val="single" w:sz="4" w:space="0" w:color="auto"/>
            </w:tcBorders>
          </w:tcPr>
          <w:p w14:paraId="0541D89B" w14:textId="2E44B319" w:rsidR="009A5B33" w:rsidRPr="00172CC0" w:rsidRDefault="00E14224" w:rsidP="00EF57BB">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614" w:type="dxa"/>
            <w:tcBorders>
              <w:top w:val="single" w:sz="4" w:space="0" w:color="auto"/>
              <w:left w:val="nil"/>
              <w:bottom w:val="single" w:sz="4" w:space="0" w:color="auto"/>
              <w:right w:val="single" w:sz="4" w:space="0" w:color="auto"/>
            </w:tcBorders>
          </w:tcPr>
          <w:p w14:paraId="4A1F6316" w14:textId="433B4C74" w:rsidR="009A5B33" w:rsidRPr="00172CC0" w:rsidRDefault="00E14224" w:rsidP="00EF57BB">
            <w:pPr>
              <w:spacing w:before="40" w:after="40"/>
              <w:jc w:val="left"/>
              <w:rPr>
                <w:color w:val="000000"/>
                <w:sz w:val="16"/>
                <w:szCs w:val="16"/>
              </w:rPr>
            </w:pPr>
            <w:r w:rsidRPr="00172CC0">
              <w:rPr>
                <w:color w:val="000000"/>
                <w:sz w:val="16"/>
                <w:szCs w:val="16"/>
              </w:rPr>
              <w:t>Kompostownia pryzmowa</w:t>
            </w:r>
          </w:p>
        </w:tc>
        <w:tc>
          <w:tcPr>
            <w:tcW w:w="1417" w:type="dxa"/>
            <w:tcBorders>
              <w:top w:val="single" w:sz="4" w:space="0" w:color="auto"/>
              <w:left w:val="nil"/>
              <w:bottom w:val="single" w:sz="4" w:space="0" w:color="auto"/>
              <w:right w:val="single" w:sz="4" w:space="0" w:color="auto"/>
            </w:tcBorders>
          </w:tcPr>
          <w:p w14:paraId="31292659" w14:textId="7807A5C6" w:rsidR="009A5B33" w:rsidRPr="00172CC0" w:rsidRDefault="009A5B33" w:rsidP="00EF57BB">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3119" w:type="dxa"/>
            <w:gridSpan w:val="2"/>
            <w:tcBorders>
              <w:top w:val="single" w:sz="4" w:space="0" w:color="auto"/>
              <w:left w:val="nil"/>
              <w:bottom w:val="single" w:sz="4" w:space="0" w:color="auto"/>
              <w:right w:val="single" w:sz="4" w:space="0" w:color="auto"/>
            </w:tcBorders>
          </w:tcPr>
          <w:p w14:paraId="12B0F8A1" w14:textId="6A1A25EE" w:rsidR="009A5B33" w:rsidRPr="00172CC0" w:rsidRDefault="009A5B33" w:rsidP="00EF57BB">
            <w:pPr>
              <w:spacing w:before="40" w:after="40"/>
              <w:jc w:val="left"/>
              <w:rPr>
                <w:sz w:val="16"/>
                <w:szCs w:val="16"/>
              </w:rPr>
            </w:pPr>
            <w:r w:rsidRPr="00172CC0">
              <w:rPr>
                <w:sz w:val="16"/>
                <w:szCs w:val="16"/>
              </w:rPr>
              <w:t>1 500</w:t>
            </w:r>
          </w:p>
        </w:tc>
      </w:tr>
      <w:tr w:rsidR="00EF57BB" w:rsidRPr="00172CC0" w14:paraId="4BC69004" w14:textId="77777777" w:rsidTr="003F47CD">
        <w:trPr>
          <w:trHeight w:val="473"/>
        </w:trPr>
        <w:tc>
          <w:tcPr>
            <w:tcW w:w="582" w:type="dxa"/>
            <w:tcBorders>
              <w:top w:val="single" w:sz="4" w:space="0" w:color="auto"/>
              <w:left w:val="single" w:sz="4" w:space="0" w:color="auto"/>
              <w:bottom w:val="single" w:sz="4" w:space="0" w:color="auto"/>
              <w:right w:val="single" w:sz="4" w:space="0" w:color="auto"/>
            </w:tcBorders>
          </w:tcPr>
          <w:p w14:paraId="015F002F" w14:textId="77777777" w:rsidR="00EF57BB" w:rsidRPr="00172CC0" w:rsidRDefault="00EF57BB" w:rsidP="008B6808">
            <w:pPr>
              <w:autoSpaceDE/>
              <w:autoSpaceDN/>
              <w:adjustRightInd/>
              <w:spacing w:before="40" w:after="40"/>
              <w:jc w:val="center"/>
              <w:rPr>
                <w:b/>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3496B290" w14:textId="77777777" w:rsidR="00EF57BB" w:rsidRPr="00172CC0" w:rsidRDefault="00EF57BB" w:rsidP="008B6808">
            <w:pPr>
              <w:spacing w:before="40" w:after="40"/>
              <w:rPr>
                <w:b/>
                <w:color w:val="000000"/>
                <w:sz w:val="16"/>
                <w:szCs w:val="16"/>
              </w:rPr>
            </w:pPr>
            <w:r w:rsidRPr="00172CC0">
              <w:rPr>
                <w:b/>
                <w:color w:val="000000"/>
                <w:sz w:val="16"/>
                <w:szCs w:val="16"/>
              </w:rPr>
              <w:t>SUMA</w:t>
            </w:r>
          </w:p>
        </w:tc>
        <w:tc>
          <w:tcPr>
            <w:tcW w:w="2070" w:type="dxa"/>
            <w:tcBorders>
              <w:top w:val="single" w:sz="4" w:space="0" w:color="auto"/>
              <w:left w:val="nil"/>
              <w:bottom w:val="single" w:sz="4" w:space="0" w:color="auto"/>
              <w:right w:val="single" w:sz="4" w:space="0" w:color="auto"/>
            </w:tcBorders>
          </w:tcPr>
          <w:p w14:paraId="144D0D97" w14:textId="77777777" w:rsidR="00EF57BB" w:rsidRPr="00172CC0" w:rsidRDefault="00EF57BB" w:rsidP="008B6808">
            <w:pPr>
              <w:spacing w:before="40" w:after="40"/>
              <w:rPr>
                <w:b/>
                <w:color w:val="000000"/>
                <w:sz w:val="16"/>
                <w:szCs w:val="16"/>
              </w:rPr>
            </w:pPr>
          </w:p>
        </w:tc>
        <w:tc>
          <w:tcPr>
            <w:tcW w:w="1660" w:type="dxa"/>
            <w:tcBorders>
              <w:top w:val="single" w:sz="4" w:space="0" w:color="auto"/>
              <w:left w:val="nil"/>
              <w:bottom w:val="single" w:sz="4" w:space="0" w:color="auto"/>
              <w:right w:val="single" w:sz="4" w:space="0" w:color="auto"/>
            </w:tcBorders>
          </w:tcPr>
          <w:p w14:paraId="6B0F1F93" w14:textId="77777777" w:rsidR="00EF57BB" w:rsidRPr="00172CC0" w:rsidRDefault="00EF57BB" w:rsidP="008B6808">
            <w:pPr>
              <w:spacing w:before="40" w:after="40"/>
              <w:rPr>
                <w:b/>
                <w:color w:val="000000"/>
                <w:sz w:val="16"/>
                <w:szCs w:val="16"/>
              </w:rPr>
            </w:pPr>
          </w:p>
        </w:tc>
        <w:tc>
          <w:tcPr>
            <w:tcW w:w="1177" w:type="dxa"/>
            <w:tcBorders>
              <w:top w:val="single" w:sz="4" w:space="0" w:color="auto"/>
              <w:left w:val="nil"/>
              <w:bottom w:val="single" w:sz="4" w:space="0" w:color="auto"/>
              <w:right w:val="single" w:sz="4" w:space="0" w:color="auto"/>
            </w:tcBorders>
          </w:tcPr>
          <w:p w14:paraId="3E3B380F" w14:textId="77777777" w:rsidR="00EF57BB" w:rsidRPr="00172CC0" w:rsidRDefault="00EF57BB" w:rsidP="008B6808">
            <w:pPr>
              <w:autoSpaceDE/>
              <w:autoSpaceDN/>
              <w:adjustRightInd/>
              <w:spacing w:before="40" w:after="40"/>
              <w:jc w:val="center"/>
              <w:rPr>
                <w:b/>
                <w:color w:val="000000"/>
                <w:sz w:val="16"/>
                <w:szCs w:val="16"/>
                <w:lang w:eastAsia="pl-PL"/>
              </w:rPr>
            </w:pPr>
          </w:p>
        </w:tc>
        <w:tc>
          <w:tcPr>
            <w:tcW w:w="1614" w:type="dxa"/>
            <w:tcBorders>
              <w:top w:val="single" w:sz="4" w:space="0" w:color="auto"/>
              <w:left w:val="nil"/>
              <w:bottom w:val="single" w:sz="4" w:space="0" w:color="auto"/>
              <w:right w:val="single" w:sz="4" w:space="0" w:color="auto"/>
            </w:tcBorders>
          </w:tcPr>
          <w:p w14:paraId="00E27E08" w14:textId="77777777" w:rsidR="00EF57BB" w:rsidRPr="00172CC0" w:rsidRDefault="00EF57BB" w:rsidP="008B6808">
            <w:pPr>
              <w:spacing w:before="40" w:after="40"/>
              <w:jc w:val="left"/>
              <w:rPr>
                <w:b/>
                <w:color w:val="000000"/>
                <w:sz w:val="16"/>
                <w:szCs w:val="16"/>
              </w:rPr>
            </w:pPr>
          </w:p>
        </w:tc>
        <w:tc>
          <w:tcPr>
            <w:tcW w:w="1417" w:type="dxa"/>
            <w:tcBorders>
              <w:top w:val="single" w:sz="4" w:space="0" w:color="auto"/>
              <w:left w:val="nil"/>
              <w:bottom w:val="single" w:sz="4" w:space="0" w:color="auto"/>
              <w:right w:val="single" w:sz="4" w:space="0" w:color="auto"/>
            </w:tcBorders>
          </w:tcPr>
          <w:p w14:paraId="0C099F93" w14:textId="4DE86F22" w:rsidR="00EF57BB" w:rsidRPr="00172CC0" w:rsidRDefault="002914CD" w:rsidP="008B6808">
            <w:pPr>
              <w:autoSpaceDE/>
              <w:autoSpaceDN/>
              <w:adjustRightInd/>
              <w:spacing w:before="40" w:after="40"/>
              <w:jc w:val="center"/>
              <w:rPr>
                <w:b/>
                <w:color w:val="000000"/>
                <w:sz w:val="16"/>
                <w:szCs w:val="16"/>
                <w:lang w:eastAsia="pl-PL"/>
              </w:rPr>
            </w:pPr>
            <w:r w:rsidRPr="00172CC0">
              <w:rPr>
                <w:b/>
                <w:color w:val="000000"/>
                <w:sz w:val="16"/>
                <w:szCs w:val="16"/>
                <w:lang w:eastAsia="pl-PL"/>
              </w:rPr>
              <w:t>3</w:t>
            </w:r>
            <w:r w:rsidR="00855D79" w:rsidRPr="00172CC0">
              <w:rPr>
                <w:b/>
                <w:color w:val="000000"/>
                <w:sz w:val="16"/>
                <w:szCs w:val="16"/>
                <w:lang w:eastAsia="pl-PL"/>
              </w:rPr>
              <w:t xml:space="preserve"> </w:t>
            </w:r>
            <w:r w:rsidRPr="00172CC0">
              <w:rPr>
                <w:b/>
                <w:color w:val="000000"/>
                <w:sz w:val="16"/>
                <w:szCs w:val="16"/>
                <w:lang w:eastAsia="pl-PL"/>
              </w:rPr>
              <w:t>000</w:t>
            </w:r>
          </w:p>
        </w:tc>
        <w:tc>
          <w:tcPr>
            <w:tcW w:w="3119" w:type="dxa"/>
            <w:gridSpan w:val="2"/>
            <w:tcBorders>
              <w:top w:val="single" w:sz="4" w:space="0" w:color="auto"/>
              <w:left w:val="nil"/>
              <w:bottom w:val="single" w:sz="4" w:space="0" w:color="auto"/>
              <w:right w:val="single" w:sz="4" w:space="0" w:color="auto"/>
            </w:tcBorders>
          </w:tcPr>
          <w:p w14:paraId="683B7363" w14:textId="7948E0F5" w:rsidR="00EF57BB" w:rsidRPr="00172CC0" w:rsidRDefault="009A5B33" w:rsidP="002914CD">
            <w:pPr>
              <w:spacing w:before="40" w:after="40"/>
              <w:jc w:val="left"/>
              <w:rPr>
                <w:b/>
                <w:sz w:val="16"/>
                <w:szCs w:val="16"/>
              </w:rPr>
            </w:pPr>
            <w:r w:rsidRPr="00172CC0">
              <w:rPr>
                <w:b/>
                <w:sz w:val="16"/>
                <w:szCs w:val="16"/>
              </w:rPr>
              <w:t>19 500</w:t>
            </w:r>
            <w:r w:rsidR="002914CD" w:rsidRPr="00172CC0">
              <w:rPr>
                <w:b/>
                <w:sz w:val="16"/>
                <w:szCs w:val="16"/>
              </w:rPr>
              <w:t xml:space="preserve"> </w:t>
            </w:r>
          </w:p>
        </w:tc>
      </w:tr>
      <w:tr w:rsidR="003F47CD" w:rsidRPr="00172CC0" w14:paraId="5C701101" w14:textId="77777777" w:rsidTr="003F47CD">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0AE709CF" w14:textId="695666E8" w:rsidR="003F47CD" w:rsidRPr="00172CC0" w:rsidRDefault="003F47CD"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 xml:space="preserve">Docelowe moce przerobowe w Regionie </w:t>
            </w:r>
            <w:r w:rsidR="008D4F2E" w:rsidRPr="00172CC0">
              <w:rPr>
                <w:b/>
                <w:color w:val="000000"/>
                <w:sz w:val="16"/>
                <w:szCs w:val="16"/>
                <w:lang w:eastAsia="pl-PL"/>
              </w:rPr>
              <w:t>II</w:t>
            </w:r>
            <w:r w:rsidRPr="00172CC0">
              <w:rPr>
                <w:b/>
                <w:color w:val="000000"/>
                <w:sz w:val="16"/>
                <w:szCs w:val="16"/>
                <w:lang w:eastAsia="pl-PL"/>
              </w:rPr>
              <w:t xml:space="preserve">I </w:t>
            </w:r>
            <w:r w:rsidR="009A5B33" w:rsidRPr="00172CC0">
              <w:rPr>
                <w:b/>
                <w:color w:val="000000"/>
                <w:sz w:val="16"/>
                <w:szCs w:val="16"/>
                <w:lang w:eastAsia="pl-PL"/>
              </w:rPr>
              <w:t>–</w:t>
            </w:r>
            <w:r w:rsidRPr="00172CC0">
              <w:rPr>
                <w:b/>
                <w:color w:val="000000"/>
                <w:sz w:val="16"/>
                <w:szCs w:val="16"/>
                <w:lang w:eastAsia="pl-PL"/>
              </w:rPr>
              <w:t xml:space="preserve"> </w:t>
            </w:r>
            <w:r w:rsidR="009A5B33" w:rsidRPr="00172CC0">
              <w:rPr>
                <w:b/>
                <w:color w:val="000000"/>
                <w:sz w:val="16"/>
                <w:szCs w:val="16"/>
                <w:lang w:eastAsia="pl-PL"/>
              </w:rPr>
              <w:t xml:space="preserve">19 500 </w:t>
            </w:r>
            <w:r w:rsidRPr="00172CC0">
              <w:rPr>
                <w:b/>
                <w:color w:val="000000"/>
                <w:sz w:val="16"/>
                <w:szCs w:val="16"/>
                <w:lang w:eastAsia="pl-PL"/>
              </w:rPr>
              <w:t>Mg/rok</w:t>
            </w:r>
          </w:p>
        </w:tc>
      </w:tr>
    </w:tbl>
    <w:p w14:paraId="779CAAE3" w14:textId="77777777" w:rsidR="000A6504" w:rsidRPr="00172CC0" w:rsidRDefault="000A6504">
      <w:pPr>
        <w:autoSpaceDE/>
        <w:autoSpaceDN/>
        <w:adjustRightInd/>
        <w:spacing w:after="0"/>
        <w:jc w:val="left"/>
        <w:rPr>
          <w:rFonts w:ascii="Arial" w:hAnsi="Arial"/>
          <w:sz w:val="22"/>
          <w:szCs w:val="22"/>
          <w:u w:val="single"/>
          <w:lang w:eastAsia="pl-PL"/>
        </w:rPr>
      </w:pPr>
      <w:r w:rsidRPr="00172CC0">
        <w:br w:type="page"/>
      </w:r>
    </w:p>
    <w:p w14:paraId="5054B4E9" w14:textId="77777777" w:rsidR="00AD6DE9" w:rsidRPr="00172CC0" w:rsidRDefault="00AD6DE9" w:rsidP="00D651D0">
      <w:pPr>
        <w:pStyle w:val="StylNagwek4TimesNewRoman"/>
        <w:numPr>
          <w:ilvl w:val="3"/>
          <w:numId w:val="19"/>
        </w:numPr>
      </w:pPr>
      <w:bookmarkStart w:id="206" w:name="_Toc10563836"/>
      <w:r w:rsidRPr="00172CC0">
        <w:t>Regionalne instalacje do składowania odpadów (RIPOK) w Regionie III</w:t>
      </w:r>
      <w:bookmarkEnd w:id="206"/>
    </w:p>
    <w:p w14:paraId="5CAD1E97"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07" w:name="_Toc10563993"/>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 w Regionie III</w:t>
      </w:r>
      <w:bookmarkEnd w:id="207"/>
    </w:p>
    <w:tbl>
      <w:tblPr>
        <w:tblW w:w="14115" w:type="dxa"/>
        <w:tblInd w:w="55" w:type="dxa"/>
        <w:tblCellMar>
          <w:left w:w="70" w:type="dxa"/>
          <w:right w:w="70" w:type="dxa"/>
        </w:tblCellMar>
        <w:tblLook w:val="00A0" w:firstRow="1" w:lastRow="0" w:firstColumn="1" w:lastColumn="0" w:noHBand="0" w:noVBand="0"/>
      </w:tblPr>
      <w:tblGrid>
        <w:gridCol w:w="540"/>
        <w:gridCol w:w="2377"/>
        <w:gridCol w:w="2126"/>
        <w:gridCol w:w="2127"/>
        <w:gridCol w:w="1842"/>
        <w:gridCol w:w="1701"/>
        <w:gridCol w:w="1701"/>
        <w:gridCol w:w="1701"/>
      </w:tblGrid>
      <w:tr w:rsidR="00751714" w:rsidRPr="00172CC0" w14:paraId="75BB4547" w14:textId="77777777" w:rsidTr="00751714">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BFBFBF"/>
          </w:tcPr>
          <w:p w14:paraId="787B7FC9"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377" w:type="dxa"/>
            <w:tcBorders>
              <w:top w:val="single" w:sz="4" w:space="0" w:color="auto"/>
              <w:left w:val="single" w:sz="4" w:space="0" w:color="auto"/>
              <w:bottom w:val="single" w:sz="4" w:space="0" w:color="auto"/>
              <w:right w:val="single" w:sz="4" w:space="0" w:color="auto"/>
            </w:tcBorders>
            <w:shd w:val="clear" w:color="auto" w:fill="BFBFBF"/>
          </w:tcPr>
          <w:p w14:paraId="34E248AB"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26" w:type="dxa"/>
            <w:tcBorders>
              <w:top w:val="single" w:sz="4" w:space="0" w:color="auto"/>
              <w:left w:val="nil"/>
              <w:bottom w:val="single" w:sz="4" w:space="0" w:color="auto"/>
              <w:right w:val="single" w:sz="4" w:space="0" w:color="auto"/>
            </w:tcBorders>
            <w:shd w:val="clear" w:color="auto" w:fill="BFBFBF"/>
          </w:tcPr>
          <w:p w14:paraId="680A8B54"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77901318"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6D396A0A"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4EA5F83E"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5031510B"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0EFEE9C4"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645AC4B7" w14:textId="77777777" w:rsidR="00751714" w:rsidRPr="00172CC0" w:rsidRDefault="0075171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09398962" w14:textId="77777777" w:rsidR="00751714" w:rsidRPr="00172CC0" w:rsidRDefault="00751714" w:rsidP="00751714">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7F583376" w14:textId="77777777" w:rsidR="00751714" w:rsidRPr="00172CC0" w:rsidRDefault="00751714" w:rsidP="00751714">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751714" w:rsidRPr="00172CC0" w14:paraId="1FFD0892" w14:textId="77777777" w:rsidTr="00751714">
        <w:trPr>
          <w:trHeight w:val="930"/>
        </w:trPr>
        <w:tc>
          <w:tcPr>
            <w:tcW w:w="540" w:type="dxa"/>
            <w:tcBorders>
              <w:top w:val="single" w:sz="4" w:space="0" w:color="auto"/>
              <w:left w:val="single" w:sz="4" w:space="0" w:color="auto"/>
              <w:bottom w:val="single" w:sz="4" w:space="0" w:color="auto"/>
              <w:right w:val="single" w:sz="4" w:space="0" w:color="auto"/>
            </w:tcBorders>
          </w:tcPr>
          <w:p w14:paraId="2C5DA81C" w14:textId="77777777" w:rsidR="00751714" w:rsidRPr="00172CC0" w:rsidRDefault="00751714"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377" w:type="dxa"/>
            <w:tcBorders>
              <w:top w:val="single" w:sz="4" w:space="0" w:color="auto"/>
              <w:left w:val="single" w:sz="4" w:space="0" w:color="auto"/>
              <w:bottom w:val="single" w:sz="4" w:space="0" w:color="auto"/>
              <w:right w:val="single" w:sz="4" w:space="0" w:color="auto"/>
            </w:tcBorders>
          </w:tcPr>
          <w:p w14:paraId="200702A1" w14:textId="77777777" w:rsidR="00751714" w:rsidRPr="00172CC0" w:rsidRDefault="00751714" w:rsidP="003F1416">
            <w:pPr>
              <w:spacing w:before="40" w:after="40"/>
              <w:rPr>
                <w:color w:val="000000"/>
                <w:sz w:val="16"/>
                <w:szCs w:val="16"/>
              </w:rPr>
            </w:pPr>
            <w:r w:rsidRPr="00172CC0">
              <w:rPr>
                <w:color w:val="000000"/>
                <w:sz w:val="16"/>
                <w:szCs w:val="16"/>
              </w:rPr>
              <w:t xml:space="preserve">Składowisko odpadów innych niż niebezpieczne i obojętne, </w:t>
            </w:r>
            <w:r w:rsidRPr="00172CC0">
              <w:rPr>
                <w:b/>
                <w:color w:val="000000"/>
                <w:sz w:val="16"/>
                <w:szCs w:val="16"/>
              </w:rPr>
              <w:t>kwatera nr 2, sektor 3B</w:t>
            </w:r>
            <w:r w:rsidRPr="00172CC0">
              <w:rPr>
                <w:color w:val="000000"/>
                <w:sz w:val="16"/>
                <w:szCs w:val="16"/>
              </w:rPr>
              <w:t xml:space="preserve"> </w:t>
            </w:r>
          </w:p>
        </w:tc>
        <w:tc>
          <w:tcPr>
            <w:tcW w:w="2126" w:type="dxa"/>
            <w:tcBorders>
              <w:top w:val="single" w:sz="4" w:space="0" w:color="auto"/>
              <w:left w:val="nil"/>
              <w:bottom w:val="single" w:sz="4" w:space="0" w:color="auto"/>
              <w:right w:val="single" w:sz="4" w:space="0" w:color="auto"/>
            </w:tcBorders>
          </w:tcPr>
          <w:p w14:paraId="47FCA6C4" w14:textId="77777777" w:rsidR="00751714" w:rsidRPr="00172CC0" w:rsidRDefault="00751714" w:rsidP="003F1416">
            <w:pPr>
              <w:spacing w:before="40" w:after="40"/>
              <w:rPr>
                <w:color w:val="000000"/>
                <w:sz w:val="16"/>
                <w:szCs w:val="16"/>
              </w:rPr>
            </w:pPr>
            <w:r w:rsidRPr="00172CC0">
              <w:rPr>
                <w:color w:val="000000"/>
                <w:sz w:val="16"/>
                <w:szCs w:val="16"/>
              </w:rPr>
              <w:t xml:space="preserve">Zakład Utylizacji Odpadów "Clean City" Sp. z o.o., ul. Piłsudskiego 2, </w:t>
            </w:r>
            <w:r w:rsidRPr="00172CC0">
              <w:rPr>
                <w:color w:val="000000"/>
                <w:sz w:val="16"/>
                <w:szCs w:val="16"/>
              </w:rPr>
              <w:br/>
              <w:t>64-400 Międzychód</w:t>
            </w:r>
          </w:p>
        </w:tc>
        <w:tc>
          <w:tcPr>
            <w:tcW w:w="2127" w:type="dxa"/>
            <w:tcBorders>
              <w:top w:val="single" w:sz="4" w:space="0" w:color="auto"/>
              <w:left w:val="nil"/>
              <w:bottom w:val="single" w:sz="4" w:space="0" w:color="auto"/>
              <w:right w:val="nil"/>
            </w:tcBorders>
          </w:tcPr>
          <w:p w14:paraId="42968398" w14:textId="77777777" w:rsidR="00751714" w:rsidRPr="00172CC0" w:rsidRDefault="00751714" w:rsidP="003F1416">
            <w:pPr>
              <w:spacing w:before="40" w:after="40"/>
              <w:rPr>
                <w:color w:val="000000"/>
                <w:sz w:val="16"/>
                <w:szCs w:val="16"/>
              </w:rPr>
            </w:pPr>
            <w:r w:rsidRPr="00172CC0">
              <w:rPr>
                <w:color w:val="000000"/>
                <w:sz w:val="16"/>
                <w:szCs w:val="16"/>
              </w:rPr>
              <w:t xml:space="preserve">Mnichy 100, </w:t>
            </w:r>
            <w:r w:rsidRPr="00172CC0">
              <w:rPr>
                <w:color w:val="000000"/>
                <w:sz w:val="16"/>
                <w:szCs w:val="16"/>
              </w:rPr>
              <w:br/>
              <w:t>64-421 Kamionna, gm. Międzychód</w:t>
            </w:r>
          </w:p>
        </w:tc>
        <w:tc>
          <w:tcPr>
            <w:tcW w:w="1842" w:type="dxa"/>
            <w:tcBorders>
              <w:top w:val="single" w:sz="4" w:space="0" w:color="auto"/>
              <w:left w:val="single" w:sz="4" w:space="0" w:color="auto"/>
              <w:bottom w:val="single" w:sz="4" w:space="0" w:color="auto"/>
              <w:right w:val="single" w:sz="4" w:space="0" w:color="auto"/>
            </w:tcBorders>
          </w:tcPr>
          <w:p w14:paraId="2343489E" w14:textId="77777777" w:rsidR="00751714" w:rsidRPr="00172CC0" w:rsidRDefault="00751714" w:rsidP="003F1416">
            <w:pPr>
              <w:spacing w:before="40" w:after="40"/>
              <w:jc w:val="center"/>
              <w:rPr>
                <w:color w:val="000000"/>
                <w:sz w:val="16"/>
                <w:szCs w:val="16"/>
              </w:rPr>
            </w:pPr>
            <w:r w:rsidRPr="00172CC0">
              <w:rPr>
                <w:color w:val="000000"/>
                <w:sz w:val="16"/>
                <w:szCs w:val="16"/>
              </w:rPr>
              <w:t>RIPOK</w:t>
            </w:r>
          </w:p>
        </w:tc>
        <w:tc>
          <w:tcPr>
            <w:tcW w:w="1701" w:type="dxa"/>
            <w:tcBorders>
              <w:top w:val="single" w:sz="4" w:space="0" w:color="auto"/>
              <w:left w:val="single" w:sz="4" w:space="0" w:color="auto"/>
              <w:bottom w:val="single" w:sz="4" w:space="0" w:color="auto"/>
              <w:right w:val="single" w:sz="4" w:space="0" w:color="auto"/>
            </w:tcBorders>
          </w:tcPr>
          <w:p w14:paraId="6745AC8A" w14:textId="433BA0C6" w:rsidR="00751714" w:rsidRPr="00172CC0" w:rsidRDefault="00105F7A" w:rsidP="003F1416">
            <w:pPr>
              <w:spacing w:before="40" w:after="40"/>
              <w:jc w:val="center"/>
              <w:rPr>
                <w:color w:val="000000"/>
                <w:sz w:val="16"/>
                <w:szCs w:val="16"/>
              </w:rPr>
            </w:pPr>
            <w:r w:rsidRPr="00172CC0">
              <w:rPr>
                <w:color w:val="000000"/>
                <w:sz w:val="16"/>
                <w:szCs w:val="16"/>
              </w:rPr>
              <w:t>210 963</w:t>
            </w:r>
          </w:p>
        </w:tc>
        <w:tc>
          <w:tcPr>
            <w:tcW w:w="1701" w:type="dxa"/>
            <w:tcBorders>
              <w:top w:val="single" w:sz="4" w:space="0" w:color="auto"/>
              <w:left w:val="nil"/>
              <w:bottom w:val="single" w:sz="4" w:space="0" w:color="auto"/>
              <w:right w:val="single" w:sz="4" w:space="0" w:color="auto"/>
            </w:tcBorders>
          </w:tcPr>
          <w:p w14:paraId="76F90D7C" w14:textId="7DBAF302" w:rsidR="00751714" w:rsidRPr="00172CC0" w:rsidRDefault="00105F7A" w:rsidP="003F1416">
            <w:pPr>
              <w:spacing w:before="40" w:after="40"/>
              <w:jc w:val="center"/>
              <w:rPr>
                <w:color w:val="000000"/>
                <w:sz w:val="16"/>
                <w:szCs w:val="16"/>
              </w:rPr>
            </w:pPr>
            <w:r w:rsidRPr="00172CC0">
              <w:rPr>
                <w:color w:val="000000"/>
                <w:sz w:val="16"/>
                <w:szCs w:val="16"/>
              </w:rPr>
              <w:t>210 963</w:t>
            </w:r>
          </w:p>
        </w:tc>
        <w:tc>
          <w:tcPr>
            <w:tcW w:w="1701" w:type="dxa"/>
            <w:tcBorders>
              <w:top w:val="single" w:sz="4" w:space="0" w:color="auto"/>
              <w:left w:val="nil"/>
              <w:bottom w:val="single" w:sz="4" w:space="0" w:color="auto"/>
              <w:right w:val="single" w:sz="4" w:space="0" w:color="auto"/>
            </w:tcBorders>
          </w:tcPr>
          <w:p w14:paraId="4B8748B4" w14:textId="77777777" w:rsidR="00751714" w:rsidRPr="00172CC0" w:rsidRDefault="00751714" w:rsidP="003F1416">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r w:rsidR="00751714" w:rsidRPr="00172CC0" w14:paraId="5C39BAEB" w14:textId="77777777" w:rsidTr="00751714">
        <w:trPr>
          <w:trHeight w:val="930"/>
        </w:trPr>
        <w:tc>
          <w:tcPr>
            <w:tcW w:w="540" w:type="dxa"/>
            <w:tcBorders>
              <w:top w:val="single" w:sz="4" w:space="0" w:color="auto"/>
              <w:left w:val="single" w:sz="4" w:space="0" w:color="auto"/>
              <w:bottom w:val="single" w:sz="4" w:space="0" w:color="auto"/>
              <w:right w:val="single" w:sz="4" w:space="0" w:color="auto"/>
            </w:tcBorders>
          </w:tcPr>
          <w:p w14:paraId="493E8116" w14:textId="77777777" w:rsidR="00751714" w:rsidRPr="00172CC0" w:rsidRDefault="00751714" w:rsidP="003F1416">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377" w:type="dxa"/>
            <w:tcBorders>
              <w:top w:val="single" w:sz="4" w:space="0" w:color="auto"/>
              <w:left w:val="single" w:sz="4" w:space="0" w:color="auto"/>
              <w:bottom w:val="single" w:sz="4" w:space="0" w:color="auto"/>
              <w:right w:val="single" w:sz="4" w:space="0" w:color="auto"/>
            </w:tcBorders>
          </w:tcPr>
          <w:p w14:paraId="7DEAFDBC" w14:textId="02386B93" w:rsidR="00751714" w:rsidRPr="00172CC0" w:rsidRDefault="00751714" w:rsidP="003F1416">
            <w:pPr>
              <w:spacing w:before="40" w:after="40"/>
              <w:rPr>
                <w:color w:val="000000"/>
                <w:sz w:val="16"/>
                <w:szCs w:val="16"/>
              </w:rPr>
            </w:pPr>
            <w:r w:rsidRPr="00172CC0">
              <w:rPr>
                <w:color w:val="000000"/>
                <w:sz w:val="16"/>
                <w:szCs w:val="16"/>
              </w:rPr>
              <w:t xml:space="preserve">Składowisko odpadów innych niż niebezpieczne i obojętne, </w:t>
            </w:r>
            <w:r w:rsidRPr="00172CC0">
              <w:rPr>
                <w:b/>
                <w:color w:val="000000"/>
                <w:sz w:val="16"/>
                <w:szCs w:val="16"/>
              </w:rPr>
              <w:t>kwatera nr 2, sektor  4A, 4B</w:t>
            </w:r>
            <w:r w:rsidR="00E107B9" w:rsidRPr="00172CC0">
              <w:rPr>
                <w:b/>
                <w:color w:val="000000"/>
                <w:sz w:val="16"/>
                <w:szCs w:val="16"/>
              </w:rPr>
              <w:t xml:space="preserve">, </w:t>
            </w:r>
            <w:r w:rsidR="00212A3A" w:rsidRPr="00172CC0">
              <w:rPr>
                <w:b/>
                <w:color w:val="000000"/>
                <w:sz w:val="16"/>
                <w:szCs w:val="16"/>
              </w:rPr>
              <w:t>5A, 5B</w:t>
            </w:r>
            <w:r w:rsidRPr="00172CC0">
              <w:rPr>
                <w:color w:val="000000"/>
                <w:sz w:val="16"/>
                <w:szCs w:val="16"/>
              </w:rPr>
              <w:t xml:space="preserve"> </w:t>
            </w:r>
          </w:p>
        </w:tc>
        <w:tc>
          <w:tcPr>
            <w:tcW w:w="2126" w:type="dxa"/>
            <w:tcBorders>
              <w:top w:val="single" w:sz="4" w:space="0" w:color="auto"/>
              <w:left w:val="nil"/>
              <w:bottom w:val="single" w:sz="4" w:space="0" w:color="auto"/>
              <w:right w:val="single" w:sz="4" w:space="0" w:color="auto"/>
            </w:tcBorders>
          </w:tcPr>
          <w:p w14:paraId="3B14FFD8" w14:textId="77777777" w:rsidR="00751714" w:rsidRPr="00172CC0" w:rsidRDefault="00751714" w:rsidP="003F1416">
            <w:pPr>
              <w:spacing w:before="40" w:after="40"/>
              <w:rPr>
                <w:color w:val="000000"/>
                <w:sz w:val="16"/>
                <w:szCs w:val="16"/>
              </w:rPr>
            </w:pPr>
            <w:r w:rsidRPr="00172CC0">
              <w:rPr>
                <w:color w:val="000000"/>
                <w:sz w:val="16"/>
                <w:szCs w:val="16"/>
              </w:rPr>
              <w:t xml:space="preserve">Zakład Utylizacji Odpadów "Clean City" Sp. z o.o., ul. Piłsudskiego 2, </w:t>
            </w:r>
            <w:r w:rsidRPr="00172CC0">
              <w:rPr>
                <w:color w:val="000000"/>
                <w:sz w:val="16"/>
                <w:szCs w:val="16"/>
              </w:rPr>
              <w:br/>
              <w:t>64-400 Międzychód</w:t>
            </w:r>
          </w:p>
        </w:tc>
        <w:tc>
          <w:tcPr>
            <w:tcW w:w="2127" w:type="dxa"/>
            <w:tcBorders>
              <w:top w:val="single" w:sz="4" w:space="0" w:color="auto"/>
              <w:left w:val="nil"/>
              <w:bottom w:val="single" w:sz="4" w:space="0" w:color="auto"/>
              <w:right w:val="nil"/>
            </w:tcBorders>
          </w:tcPr>
          <w:p w14:paraId="2FA7E6B3" w14:textId="77777777" w:rsidR="00751714" w:rsidRPr="00172CC0" w:rsidRDefault="00751714" w:rsidP="003F1416">
            <w:pPr>
              <w:spacing w:before="40" w:after="40"/>
              <w:rPr>
                <w:color w:val="000000"/>
                <w:sz w:val="16"/>
                <w:szCs w:val="16"/>
              </w:rPr>
            </w:pPr>
            <w:r w:rsidRPr="00172CC0">
              <w:rPr>
                <w:color w:val="000000"/>
                <w:sz w:val="16"/>
                <w:szCs w:val="16"/>
              </w:rPr>
              <w:t xml:space="preserve">Mnichy 100, </w:t>
            </w:r>
            <w:r w:rsidRPr="00172CC0">
              <w:rPr>
                <w:color w:val="000000"/>
                <w:sz w:val="16"/>
                <w:szCs w:val="16"/>
              </w:rPr>
              <w:br/>
              <w:t xml:space="preserve">64-421 Kamionna, gm. Międzychód </w:t>
            </w:r>
          </w:p>
        </w:tc>
        <w:tc>
          <w:tcPr>
            <w:tcW w:w="1842" w:type="dxa"/>
            <w:tcBorders>
              <w:top w:val="single" w:sz="4" w:space="0" w:color="auto"/>
              <w:left w:val="single" w:sz="4" w:space="0" w:color="auto"/>
              <w:bottom w:val="single" w:sz="4" w:space="0" w:color="auto"/>
              <w:right w:val="single" w:sz="4" w:space="0" w:color="auto"/>
            </w:tcBorders>
          </w:tcPr>
          <w:p w14:paraId="574A23B6" w14:textId="77777777" w:rsidR="00751714" w:rsidRPr="00172CC0" w:rsidRDefault="00751714" w:rsidP="003F1416">
            <w:pPr>
              <w:spacing w:before="40" w:after="40"/>
              <w:jc w:val="center"/>
              <w:rPr>
                <w:color w:val="000000"/>
                <w:sz w:val="16"/>
                <w:szCs w:val="16"/>
              </w:rPr>
            </w:pPr>
            <w:r w:rsidRPr="00172CC0">
              <w:rPr>
                <w:color w:val="000000"/>
                <w:sz w:val="16"/>
                <w:szCs w:val="16"/>
              </w:rPr>
              <w:t>Planowany RIPOK</w:t>
            </w:r>
          </w:p>
        </w:tc>
        <w:tc>
          <w:tcPr>
            <w:tcW w:w="1701" w:type="dxa"/>
            <w:tcBorders>
              <w:top w:val="single" w:sz="4" w:space="0" w:color="auto"/>
              <w:left w:val="single" w:sz="4" w:space="0" w:color="auto"/>
              <w:bottom w:val="single" w:sz="4" w:space="0" w:color="auto"/>
              <w:right w:val="single" w:sz="4" w:space="0" w:color="auto"/>
            </w:tcBorders>
          </w:tcPr>
          <w:p w14:paraId="5248F048" w14:textId="77777777" w:rsidR="00751714" w:rsidRPr="00172CC0" w:rsidRDefault="00751714" w:rsidP="003F1416">
            <w:pPr>
              <w:spacing w:before="40" w:after="40"/>
              <w:jc w:val="center"/>
              <w:rPr>
                <w:color w:val="000000"/>
                <w:sz w:val="16"/>
                <w:szCs w:val="16"/>
              </w:rPr>
            </w:pPr>
            <w:r w:rsidRPr="00172CC0">
              <w:rPr>
                <w:color w:val="000000"/>
                <w:sz w:val="16"/>
                <w:szCs w:val="16"/>
                <w:lang w:eastAsia="pl-PL"/>
              </w:rPr>
              <w:t>0</w:t>
            </w:r>
          </w:p>
        </w:tc>
        <w:tc>
          <w:tcPr>
            <w:tcW w:w="1701" w:type="dxa"/>
            <w:tcBorders>
              <w:top w:val="single" w:sz="4" w:space="0" w:color="auto"/>
              <w:left w:val="nil"/>
              <w:bottom w:val="single" w:sz="4" w:space="0" w:color="auto"/>
              <w:right w:val="single" w:sz="4" w:space="0" w:color="auto"/>
            </w:tcBorders>
          </w:tcPr>
          <w:p w14:paraId="5336DAF6" w14:textId="77777777" w:rsidR="00751714" w:rsidRPr="00172CC0" w:rsidRDefault="00751714" w:rsidP="003F1416">
            <w:pPr>
              <w:spacing w:before="40" w:after="40"/>
              <w:jc w:val="center"/>
              <w:rPr>
                <w:color w:val="000000"/>
                <w:sz w:val="16"/>
                <w:szCs w:val="16"/>
              </w:rPr>
            </w:pPr>
            <w:r w:rsidRPr="00172CC0">
              <w:rPr>
                <w:color w:val="000000"/>
                <w:sz w:val="16"/>
                <w:szCs w:val="16"/>
                <w:lang w:eastAsia="pl-PL"/>
              </w:rPr>
              <w:t>0</w:t>
            </w:r>
          </w:p>
        </w:tc>
        <w:tc>
          <w:tcPr>
            <w:tcW w:w="1701" w:type="dxa"/>
            <w:tcBorders>
              <w:top w:val="single" w:sz="4" w:space="0" w:color="auto"/>
              <w:left w:val="nil"/>
              <w:bottom w:val="single" w:sz="4" w:space="0" w:color="auto"/>
              <w:right w:val="single" w:sz="4" w:space="0" w:color="auto"/>
            </w:tcBorders>
          </w:tcPr>
          <w:p w14:paraId="7A7B0347" w14:textId="77777777" w:rsidR="00751714" w:rsidRPr="00172CC0" w:rsidRDefault="00751714" w:rsidP="003F1416">
            <w:pPr>
              <w:autoSpaceDE/>
              <w:autoSpaceDN/>
              <w:adjustRightInd/>
              <w:spacing w:before="40" w:after="40"/>
              <w:jc w:val="left"/>
              <w:rPr>
                <w:color w:val="000000"/>
                <w:sz w:val="16"/>
                <w:szCs w:val="16"/>
                <w:lang w:eastAsia="pl-PL"/>
              </w:rPr>
            </w:pPr>
            <w:r w:rsidRPr="00172CC0">
              <w:rPr>
                <w:color w:val="000000"/>
                <w:sz w:val="16"/>
                <w:szCs w:val="16"/>
                <w:lang w:eastAsia="pl-PL"/>
              </w:rPr>
              <w:t>727 829</w:t>
            </w:r>
          </w:p>
        </w:tc>
      </w:tr>
    </w:tbl>
    <w:p w14:paraId="2DC4BA97" w14:textId="77777777" w:rsidR="00D642DB" w:rsidRPr="00172CC0" w:rsidRDefault="00D642DB" w:rsidP="003F1416">
      <w:pPr>
        <w:rPr>
          <w:sz w:val="22"/>
          <w:szCs w:val="22"/>
        </w:rPr>
      </w:pPr>
    </w:p>
    <w:p w14:paraId="6F36F7F0" w14:textId="77777777" w:rsidR="00AD6DE9" w:rsidRPr="00172CC0" w:rsidRDefault="00AD6DE9" w:rsidP="003F1416">
      <w:pPr>
        <w:autoSpaceDE/>
        <w:autoSpaceDN/>
        <w:adjustRightInd/>
        <w:spacing w:after="0"/>
        <w:jc w:val="left"/>
        <w:rPr>
          <w:b/>
          <w:bCs/>
          <w:u w:val="single"/>
        </w:rPr>
      </w:pPr>
      <w:r w:rsidRPr="00172CC0">
        <w:br w:type="page"/>
      </w:r>
    </w:p>
    <w:p w14:paraId="2AD29E29" w14:textId="77777777" w:rsidR="00AD6DE9" w:rsidRPr="00172CC0" w:rsidRDefault="00AD6DE9" w:rsidP="00DA05D2">
      <w:pPr>
        <w:pStyle w:val="Nagwek3"/>
      </w:pPr>
      <w:bookmarkStart w:id="208" w:name="_Toc10563837"/>
      <w:r w:rsidRPr="00172CC0">
        <w:t>Region IV</w:t>
      </w:r>
      <w:bookmarkEnd w:id="208"/>
    </w:p>
    <w:p w14:paraId="6D0A5AFE" w14:textId="77777777" w:rsidR="00AD6DE9" w:rsidRPr="00172CC0" w:rsidRDefault="00AD6DE9" w:rsidP="003F1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2"/>
        <w:gridCol w:w="3904"/>
        <w:gridCol w:w="3626"/>
      </w:tblGrid>
      <w:tr w:rsidR="00AD6DE9" w:rsidRPr="00172CC0" w14:paraId="455EDE4F" w14:textId="77777777" w:rsidTr="006C797E">
        <w:trPr>
          <w:trHeight w:val="1611"/>
        </w:trPr>
        <w:tc>
          <w:tcPr>
            <w:tcW w:w="6486" w:type="dxa"/>
          </w:tcPr>
          <w:p w14:paraId="4151A2C8" w14:textId="77777777" w:rsidR="00AD6DE9" w:rsidRPr="00172CC0" w:rsidRDefault="00AD6DE9" w:rsidP="003F1416">
            <w:pPr>
              <w:jc w:val="center"/>
              <w:rPr>
                <w:b/>
              </w:rPr>
            </w:pPr>
          </w:p>
          <w:p w14:paraId="73DEAAB2" w14:textId="77777777" w:rsidR="00AD6DE9" w:rsidRPr="00172CC0" w:rsidRDefault="00AD6DE9" w:rsidP="003F1416">
            <w:pPr>
              <w:jc w:val="center"/>
              <w:rPr>
                <w:b/>
              </w:rPr>
            </w:pPr>
            <w:r w:rsidRPr="00172CC0">
              <w:rPr>
                <w:b/>
              </w:rPr>
              <w:t>Liczba ludności regionu IV w 20</w:t>
            </w:r>
            <w:r w:rsidR="004A3788" w:rsidRPr="00172CC0">
              <w:rPr>
                <w:b/>
              </w:rPr>
              <w:t>20</w:t>
            </w:r>
            <w:r w:rsidRPr="00172CC0">
              <w:rPr>
                <w:b/>
              </w:rPr>
              <w:t xml:space="preserve"> r.</w:t>
            </w:r>
          </w:p>
          <w:p w14:paraId="404758EA" w14:textId="77777777" w:rsidR="00AD6DE9" w:rsidRPr="00172CC0" w:rsidRDefault="00AD6DE9" w:rsidP="003F1416">
            <w:pPr>
              <w:jc w:val="center"/>
            </w:pPr>
          </w:p>
          <w:p w14:paraId="0C2AD25E" w14:textId="77777777" w:rsidR="00AD6DE9" w:rsidRPr="00172CC0" w:rsidRDefault="004A3788" w:rsidP="003F1416">
            <w:pPr>
              <w:jc w:val="center"/>
              <w:rPr>
                <w:b/>
                <w:bCs/>
                <w:sz w:val="26"/>
                <w:szCs w:val="26"/>
              </w:rPr>
            </w:pPr>
            <w:r w:rsidRPr="00172CC0">
              <w:rPr>
                <w:b/>
                <w:bCs/>
                <w:sz w:val="26"/>
                <w:szCs w:val="26"/>
              </w:rPr>
              <w:t>396 367</w:t>
            </w:r>
          </w:p>
        </w:tc>
        <w:tc>
          <w:tcPr>
            <w:tcW w:w="7732" w:type="dxa"/>
            <w:gridSpan w:val="2"/>
          </w:tcPr>
          <w:p w14:paraId="61D50CF4" w14:textId="77777777" w:rsidR="00AD6DE9" w:rsidRPr="00172CC0" w:rsidRDefault="00AD6DE9" w:rsidP="003F1416">
            <w:pPr>
              <w:rPr>
                <w:sz w:val="20"/>
                <w:szCs w:val="20"/>
              </w:rPr>
            </w:pPr>
            <w:r w:rsidRPr="00172CC0">
              <w:rPr>
                <w:b/>
              </w:rPr>
              <w:t>Gminy wchodzące w skład regionu:</w:t>
            </w:r>
            <w:r w:rsidRPr="00172CC0">
              <w:rPr>
                <w:sz w:val="20"/>
                <w:szCs w:val="20"/>
              </w:rPr>
              <w:t xml:space="preserve"> Brodnica (w), Czempiń (mw), Dolsk (mw), Dopiewo (w), Granowo (w), Grodzisk Wielkopolski (mw), Kamieniec (w), Kaźmierz (w), Komorniki (w), Kościan (m), Kościan (w), Luboń (m), Mosina (mw), Opalenica (mw), Przemęt (w), Puszczykowo (m), Rakoniewice (mw), Rokietnica (w), Siedlec (w), Stęszew (mw), Tarnowo Podgórne (w), Wielichowo (mw), Wolsztyn (mw), Zbąszyń (mw).</w:t>
            </w:r>
          </w:p>
        </w:tc>
      </w:tr>
      <w:tr w:rsidR="00AD6DE9" w:rsidRPr="00172CC0" w14:paraId="3043D47C" w14:textId="77777777" w:rsidTr="006C797E">
        <w:tc>
          <w:tcPr>
            <w:tcW w:w="6486" w:type="dxa"/>
            <w:vMerge w:val="restart"/>
          </w:tcPr>
          <w:p w14:paraId="6383453A" w14:textId="77777777" w:rsidR="00AD6DE9" w:rsidRPr="00172CC0" w:rsidRDefault="0081220B" w:rsidP="003F1416">
            <w:pPr>
              <w:jc w:val="center"/>
            </w:pPr>
            <w:r w:rsidRPr="00172CC0">
              <w:rPr>
                <w:noProof/>
                <w:lang w:eastAsia="pl-PL"/>
              </w:rPr>
              <w:drawing>
                <wp:inline distT="0" distB="0" distL="0" distR="0" wp14:anchorId="3A591C00" wp14:editId="0793EF97">
                  <wp:extent cx="3589655" cy="3145790"/>
                  <wp:effectExtent l="0" t="0" r="0" b="0"/>
                  <wp:docPr id="10"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9655" cy="3145790"/>
                          </a:xfrm>
                          <a:prstGeom prst="rect">
                            <a:avLst/>
                          </a:prstGeom>
                          <a:noFill/>
                          <a:ln>
                            <a:noFill/>
                          </a:ln>
                        </pic:spPr>
                      </pic:pic>
                    </a:graphicData>
                  </a:graphic>
                </wp:inline>
              </w:drawing>
            </w:r>
          </w:p>
        </w:tc>
        <w:tc>
          <w:tcPr>
            <w:tcW w:w="7732" w:type="dxa"/>
            <w:gridSpan w:val="2"/>
          </w:tcPr>
          <w:p w14:paraId="3E03BBAE" w14:textId="77777777" w:rsidR="00AD6DE9" w:rsidRPr="00172CC0" w:rsidRDefault="00C4580A" w:rsidP="003F1416">
            <w:pPr>
              <w:jc w:val="center"/>
              <w:rPr>
                <w:b/>
              </w:rPr>
            </w:pPr>
            <w:r w:rsidRPr="00172CC0">
              <w:rPr>
                <w:b/>
              </w:rPr>
              <w:t>Prognoza - odpady komunalne w 2020 r.</w:t>
            </w:r>
          </w:p>
        </w:tc>
      </w:tr>
      <w:tr w:rsidR="00AD6DE9" w:rsidRPr="00172CC0" w14:paraId="4E38B411" w14:textId="77777777" w:rsidTr="006C797E">
        <w:trPr>
          <w:trHeight w:val="4971"/>
        </w:trPr>
        <w:tc>
          <w:tcPr>
            <w:tcW w:w="6486" w:type="dxa"/>
            <w:vMerge/>
          </w:tcPr>
          <w:p w14:paraId="353B5D75" w14:textId="77777777" w:rsidR="00AD6DE9" w:rsidRPr="00172CC0" w:rsidRDefault="00AD6DE9" w:rsidP="003F1416"/>
        </w:tc>
        <w:tc>
          <w:tcPr>
            <w:tcW w:w="4011" w:type="dxa"/>
          </w:tcPr>
          <w:p w14:paraId="417D2520" w14:textId="77777777" w:rsidR="00AD6DE9" w:rsidRPr="00172CC0" w:rsidRDefault="00AD6DE9" w:rsidP="003F1416"/>
          <w:p w14:paraId="79060B5F" w14:textId="77777777" w:rsidR="00AD6DE9" w:rsidRPr="00172CC0" w:rsidRDefault="00AD6DE9" w:rsidP="003F1416"/>
          <w:p w14:paraId="77EF380A" w14:textId="77777777" w:rsidR="00AD6DE9" w:rsidRPr="00172CC0" w:rsidRDefault="00AD6DE9" w:rsidP="003F1416"/>
          <w:p w14:paraId="2F45D3A4" w14:textId="77777777" w:rsidR="00AD6DE9" w:rsidRPr="00172CC0" w:rsidRDefault="00AD6DE9" w:rsidP="003F1416">
            <w:r w:rsidRPr="00172CC0">
              <w:t>Odpady komunalne odebrane i  zebrane:</w:t>
            </w:r>
          </w:p>
          <w:p w14:paraId="24D505BC" w14:textId="77777777" w:rsidR="00AD6DE9" w:rsidRPr="00172CC0" w:rsidRDefault="00AD6DE9" w:rsidP="003F1416"/>
          <w:p w14:paraId="1B49B7E5" w14:textId="77777777" w:rsidR="00AD6DE9" w:rsidRPr="00172CC0" w:rsidRDefault="00AD6DE9" w:rsidP="003F1416"/>
          <w:p w14:paraId="76208150" w14:textId="77777777" w:rsidR="00AD6DE9" w:rsidRPr="00172CC0" w:rsidRDefault="004A3788" w:rsidP="003F1416">
            <w:pPr>
              <w:jc w:val="center"/>
              <w:rPr>
                <w:b/>
                <w:bCs/>
                <w:sz w:val="26"/>
                <w:szCs w:val="26"/>
              </w:rPr>
            </w:pPr>
            <w:r w:rsidRPr="00172CC0">
              <w:rPr>
                <w:b/>
                <w:bCs/>
                <w:sz w:val="26"/>
                <w:szCs w:val="26"/>
              </w:rPr>
              <w:t>186 098</w:t>
            </w:r>
            <w:r w:rsidR="00AD6DE9" w:rsidRPr="00172CC0">
              <w:rPr>
                <w:b/>
                <w:bCs/>
                <w:sz w:val="26"/>
                <w:szCs w:val="26"/>
              </w:rPr>
              <w:t xml:space="preserve"> Mg/rok</w:t>
            </w:r>
          </w:p>
          <w:p w14:paraId="580DD1F2" w14:textId="77777777" w:rsidR="00AD6DE9" w:rsidRPr="00172CC0" w:rsidRDefault="00AD6DE9" w:rsidP="003F1416"/>
          <w:p w14:paraId="253C22BB" w14:textId="77777777" w:rsidR="00AD6DE9" w:rsidRPr="00172CC0" w:rsidRDefault="00AD6DE9" w:rsidP="003F1416">
            <w:pPr>
              <w:jc w:val="center"/>
            </w:pPr>
          </w:p>
        </w:tc>
        <w:tc>
          <w:tcPr>
            <w:tcW w:w="3721" w:type="dxa"/>
          </w:tcPr>
          <w:p w14:paraId="0F0D3667" w14:textId="77777777" w:rsidR="00AD6DE9" w:rsidRPr="00172CC0" w:rsidRDefault="00AD6DE9" w:rsidP="003F1416"/>
          <w:p w14:paraId="08ECD86D" w14:textId="77777777" w:rsidR="00AD6DE9" w:rsidRPr="00172CC0" w:rsidRDefault="00AD6DE9" w:rsidP="003F1416"/>
          <w:p w14:paraId="01377A42" w14:textId="77777777" w:rsidR="00AD6DE9" w:rsidRPr="00172CC0" w:rsidRDefault="00AD6DE9" w:rsidP="003F1416"/>
          <w:p w14:paraId="4859F358" w14:textId="77777777" w:rsidR="00AD6DE9" w:rsidRPr="00172CC0" w:rsidRDefault="00AD6DE9" w:rsidP="003F1416">
            <w:r w:rsidRPr="00172CC0">
              <w:t>Zmieszane odpady komunalne odebrane:</w:t>
            </w:r>
          </w:p>
          <w:p w14:paraId="3DD947BE" w14:textId="77777777" w:rsidR="00AD6DE9" w:rsidRPr="00172CC0" w:rsidRDefault="00AD6DE9" w:rsidP="003F1416"/>
          <w:p w14:paraId="53A221FC" w14:textId="77777777" w:rsidR="00AD6DE9" w:rsidRPr="00172CC0" w:rsidRDefault="00AD6DE9" w:rsidP="003F1416">
            <w:pPr>
              <w:jc w:val="center"/>
              <w:rPr>
                <w:b/>
                <w:bCs/>
                <w:sz w:val="26"/>
                <w:szCs w:val="26"/>
              </w:rPr>
            </w:pPr>
          </w:p>
          <w:p w14:paraId="0DFE91D9" w14:textId="77777777" w:rsidR="00AD6DE9" w:rsidRPr="00172CC0" w:rsidRDefault="009A5AB7" w:rsidP="003F1416">
            <w:pPr>
              <w:jc w:val="center"/>
              <w:rPr>
                <w:b/>
                <w:bCs/>
                <w:sz w:val="26"/>
                <w:szCs w:val="26"/>
              </w:rPr>
            </w:pPr>
            <w:r w:rsidRPr="00172CC0">
              <w:rPr>
                <w:b/>
                <w:bCs/>
                <w:sz w:val="26"/>
                <w:szCs w:val="26"/>
              </w:rPr>
              <w:t>130 897</w:t>
            </w:r>
            <w:r w:rsidR="00AD6DE9" w:rsidRPr="00172CC0">
              <w:rPr>
                <w:b/>
                <w:bCs/>
                <w:sz w:val="26"/>
                <w:szCs w:val="26"/>
              </w:rPr>
              <w:t xml:space="preserve"> Mg/rok</w:t>
            </w:r>
          </w:p>
          <w:p w14:paraId="7A2DE860" w14:textId="77777777" w:rsidR="00AD6DE9" w:rsidRPr="00172CC0" w:rsidRDefault="00AD6DE9" w:rsidP="003F1416"/>
        </w:tc>
      </w:tr>
    </w:tbl>
    <w:p w14:paraId="7060E07E" w14:textId="77777777" w:rsidR="00AD6DE9" w:rsidRPr="00172CC0" w:rsidRDefault="00AD6DE9" w:rsidP="003F1416"/>
    <w:p w14:paraId="4F912654" w14:textId="77777777" w:rsidR="00AD6DE9" w:rsidRPr="00172CC0" w:rsidRDefault="00AD6DE9" w:rsidP="003F1416"/>
    <w:p w14:paraId="0E78355E" w14:textId="77777777" w:rsidR="00AD6DE9" w:rsidRPr="00172CC0" w:rsidRDefault="00AD6DE9" w:rsidP="003F1416">
      <w:pPr>
        <w:autoSpaceDE/>
        <w:autoSpaceDN/>
        <w:adjustRightInd/>
        <w:spacing w:after="0"/>
        <w:jc w:val="left"/>
        <w:rPr>
          <w:b/>
          <w:sz w:val="20"/>
          <w:szCs w:val="20"/>
        </w:rPr>
      </w:pPr>
      <w:r w:rsidRPr="00172CC0">
        <w:rPr>
          <w:sz w:val="20"/>
          <w:szCs w:val="20"/>
        </w:rPr>
        <w:br w:type="page"/>
      </w:r>
    </w:p>
    <w:p w14:paraId="34A40A40" w14:textId="77777777" w:rsidR="00C4580A" w:rsidRPr="00172CC0" w:rsidRDefault="00C4580A" w:rsidP="00C4580A">
      <w:pPr>
        <w:pStyle w:val="StylNagwek4TimesNewRoman"/>
        <w:numPr>
          <w:ilvl w:val="3"/>
          <w:numId w:val="19"/>
        </w:numPr>
      </w:pPr>
      <w:bookmarkStart w:id="209" w:name="_Toc10563838"/>
      <w:r w:rsidRPr="00172CC0">
        <w:t>Prognozy zmian ilości odpadów komunalnych z uwzględnieniem selektywnej zbiórki w Regionie IV</w:t>
      </w:r>
      <w:bookmarkEnd w:id="209"/>
    </w:p>
    <w:p w14:paraId="142A0E72" w14:textId="77777777" w:rsidR="00C4580A" w:rsidRPr="00172CC0" w:rsidRDefault="00C4580A" w:rsidP="00C4580A">
      <w:pPr>
        <w:pStyle w:val="Nagowektabel"/>
        <w:tabs>
          <w:tab w:val="clear" w:pos="1560"/>
        </w:tabs>
        <w:ind w:left="1134" w:firstLine="0"/>
        <w:rPr>
          <w:rFonts w:ascii="Times New Roman" w:hAnsi="Times New Roman"/>
          <w:sz w:val="20"/>
          <w:szCs w:val="20"/>
        </w:rPr>
      </w:pPr>
    </w:p>
    <w:p w14:paraId="2C78F30C" w14:textId="06F60BC1" w:rsidR="00C4580A" w:rsidRPr="00172CC0" w:rsidRDefault="00C4580A" w:rsidP="00C4580A">
      <w:pPr>
        <w:pStyle w:val="Nagowektabel"/>
        <w:numPr>
          <w:ilvl w:val="0"/>
          <w:numId w:val="15"/>
        </w:numPr>
        <w:tabs>
          <w:tab w:val="num" w:pos="1134"/>
        </w:tabs>
        <w:ind w:left="1134"/>
        <w:rPr>
          <w:rFonts w:ascii="Times New Roman" w:hAnsi="Times New Roman"/>
          <w:sz w:val="20"/>
          <w:szCs w:val="20"/>
        </w:rPr>
      </w:pPr>
      <w:bookmarkStart w:id="210" w:name="_Toc10563994"/>
      <w:r w:rsidRPr="00172CC0">
        <w:rPr>
          <w:rFonts w:ascii="Times New Roman" w:hAnsi="Times New Roman"/>
          <w:sz w:val="20"/>
          <w:szCs w:val="20"/>
        </w:rPr>
        <w:t>Prognozy zmian ilości odpadów komunalnych dla Regionu IV z uwzględnieniem prognoz selektywnej zbiórki odpadów – lata 2017-2030</w:t>
      </w:r>
      <w:r w:rsidR="004E1570" w:rsidRPr="00172CC0">
        <w:rPr>
          <w:rFonts w:ascii="Times New Roman" w:hAnsi="Times New Roman"/>
          <w:sz w:val="20"/>
          <w:szCs w:val="20"/>
        </w:rPr>
        <w:t>. Masy odpadów w Mg.</w:t>
      </w:r>
      <w:bookmarkEnd w:id="210"/>
    </w:p>
    <w:p w14:paraId="3710DFB6" w14:textId="77777777" w:rsidR="00C4580A" w:rsidRPr="00172CC0" w:rsidRDefault="00C4580A" w:rsidP="00C4580A">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9A5AB7" w:rsidRPr="00172CC0" w14:paraId="36325119" w14:textId="77777777" w:rsidTr="009A5AB7">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1D63267B"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7FC7FC98" w14:textId="77777777" w:rsidR="009A5AB7" w:rsidRPr="00172CC0" w:rsidRDefault="009A5AB7" w:rsidP="009A5AB7">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9A5AB7" w:rsidRPr="00172CC0" w14:paraId="419F9932" w14:textId="77777777" w:rsidTr="009A5AB7">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435E0BEA" w14:textId="77777777" w:rsidR="009A5AB7" w:rsidRPr="00172CC0" w:rsidRDefault="009A5AB7" w:rsidP="009A5AB7">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09FBF610"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221B866D"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1500C96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5A3C65E3"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5A1DA901"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3EE968A6"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1B60879E"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613F6DAC"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595F3EF1"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35FE8D20"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0178DBD8"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1496B16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74219922"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47FCA054"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9A5AB7" w:rsidRPr="00172CC0" w14:paraId="4C202C70"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22C4F57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7909E26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395 517</w:t>
            </w:r>
          </w:p>
        </w:tc>
        <w:tc>
          <w:tcPr>
            <w:tcW w:w="820" w:type="dxa"/>
            <w:tcBorders>
              <w:top w:val="nil"/>
              <w:left w:val="nil"/>
              <w:bottom w:val="single" w:sz="4" w:space="0" w:color="auto"/>
              <w:right w:val="single" w:sz="4" w:space="0" w:color="auto"/>
            </w:tcBorders>
            <w:shd w:val="clear" w:color="auto" w:fill="auto"/>
            <w:noWrap/>
            <w:vAlign w:val="bottom"/>
            <w:hideMark/>
          </w:tcPr>
          <w:p w14:paraId="0B401D4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395 844</w:t>
            </w:r>
          </w:p>
        </w:tc>
        <w:tc>
          <w:tcPr>
            <w:tcW w:w="820" w:type="dxa"/>
            <w:tcBorders>
              <w:top w:val="nil"/>
              <w:left w:val="nil"/>
              <w:bottom w:val="single" w:sz="4" w:space="0" w:color="auto"/>
              <w:right w:val="single" w:sz="4" w:space="0" w:color="auto"/>
            </w:tcBorders>
            <w:shd w:val="clear" w:color="auto" w:fill="auto"/>
            <w:noWrap/>
            <w:vAlign w:val="bottom"/>
            <w:hideMark/>
          </w:tcPr>
          <w:p w14:paraId="35B10BA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396 132</w:t>
            </w:r>
          </w:p>
        </w:tc>
        <w:tc>
          <w:tcPr>
            <w:tcW w:w="820" w:type="dxa"/>
            <w:tcBorders>
              <w:top w:val="nil"/>
              <w:left w:val="nil"/>
              <w:bottom w:val="single" w:sz="4" w:space="0" w:color="auto"/>
              <w:right w:val="single" w:sz="4" w:space="0" w:color="auto"/>
            </w:tcBorders>
            <w:shd w:val="clear" w:color="000000" w:fill="D9D9D9"/>
            <w:noWrap/>
            <w:vAlign w:val="bottom"/>
            <w:hideMark/>
          </w:tcPr>
          <w:p w14:paraId="641A03F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396 367</w:t>
            </w:r>
          </w:p>
        </w:tc>
        <w:tc>
          <w:tcPr>
            <w:tcW w:w="820" w:type="dxa"/>
            <w:tcBorders>
              <w:top w:val="nil"/>
              <w:left w:val="nil"/>
              <w:bottom w:val="single" w:sz="4" w:space="0" w:color="auto"/>
              <w:right w:val="single" w:sz="4" w:space="0" w:color="auto"/>
            </w:tcBorders>
            <w:shd w:val="clear" w:color="auto" w:fill="auto"/>
            <w:noWrap/>
            <w:vAlign w:val="bottom"/>
            <w:hideMark/>
          </w:tcPr>
          <w:p w14:paraId="5516772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396 197</w:t>
            </w:r>
          </w:p>
        </w:tc>
        <w:tc>
          <w:tcPr>
            <w:tcW w:w="820" w:type="dxa"/>
            <w:tcBorders>
              <w:top w:val="nil"/>
              <w:left w:val="nil"/>
              <w:bottom w:val="single" w:sz="4" w:space="0" w:color="auto"/>
              <w:right w:val="single" w:sz="4" w:space="0" w:color="auto"/>
            </w:tcBorders>
            <w:shd w:val="clear" w:color="auto" w:fill="auto"/>
            <w:noWrap/>
            <w:vAlign w:val="bottom"/>
            <w:hideMark/>
          </w:tcPr>
          <w:p w14:paraId="59E56F3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396 026</w:t>
            </w:r>
          </w:p>
        </w:tc>
        <w:tc>
          <w:tcPr>
            <w:tcW w:w="820" w:type="dxa"/>
            <w:tcBorders>
              <w:top w:val="nil"/>
              <w:left w:val="nil"/>
              <w:bottom w:val="single" w:sz="4" w:space="0" w:color="auto"/>
              <w:right w:val="single" w:sz="4" w:space="0" w:color="auto"/>
            </w:tcBorders>
            <w:shd w:val="clear" w:color="auto" w:fill="auto"/>
            <w:noWrap/>
            <w:vAlign w:val="bottom"/>
            <w:hideMark/>
          </w:tcPr>
          <w:p w14:paraId="51E7F08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395 856</w:t>
            </w:r>
          </w:p>
        </w:tc>
        <w:tc>
          <w:tcPr>
            <w:tcW w:w="820" w:type="dxa"/>
            <w:tcBorders>
              <w:top w:val="nil"/>
              <w:left w:val="nil"/>
              <w:bottom w:val="single" w:sz="4" w:space="0" w:color="auto"/>
              <w:right w:val="single" w:sz="4" w:space="0" w:color="auto"/>
            </w:tcBorders>
            <w:shd w:val="clear" w:color="auto" w:fill="auto"/>
            <w:noWrap/>
            <w:vAlign w:val="bottom"/>
            <w:hideMark/>
          </w:tcPr>
          <w:p w14:paraId="4A039F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395 686</w:t>
            </w:r>
          </w:p>
        </w:tc>
        <w:tc>
          <w:tcPr>
            <w:tcW w:w="820" w:type="dxa"/>
            <w:tcBorders>
              <w:top w:val="nil"/>
              <w:left w:val="nil"/>
              <w:bottom w:val="single" w:sz="4" w:space="0" w:color="auto"/>
              <w:right w:val="single" w:sz="4" w:space="0" w:color="auto"/>
            </w:tcBorders>
            <w:shd w:val="clear" w:color="000000" w:fill="D9D9D9"/>
            <w:noWrap/>
            <w:vAlign w:val="bottom"/>
            <w:hideMark/>
          </w:tcPr>
          <w:p w14:paraId="07F8683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395 516</w:t>
            </w:r>
          </w:p>
        </w:tc>
        <w:tc>
          <w:tcPr>
            <w:tcW w:w="820" w:type="dxa"/>
            <w:tcBorders>
              <w:top w:val="nil"/>
              <w:left w:val="nil"/>
              <w:bottom w:val="single" w:sz="4" w:space="0" w:color="auto"/>
              <w:right w:val="single" w:sz="4" w:space="0" w:color="auto"/>
            </w:tcBorders>
            <w:shd w:val="clear" w:color="auto" w:fill="auto"/>
            <w:noWrap/>
            <w:vAlign w:val="bottom"/>
            <w:hideMark/>
          </w:tcPr>
          <w:p w14:paraId="5FC216C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395 075</w:t>
            </w:r>
          </w:p>
        </w:tc>
        <w:tc>
          <w:tcPr>
            <w:tcW w:w="820" w:type="dxa"/>
            <w:tcBorders>
              <w:top w:val="nil"/>
              <w:left w:val="nil"/>
              <w:bottom w:val="single" w:sz="4" w:space="0" w:color="auto"/>
              <w:right w:val="single" w:sz="4" w:space="0" w:color="auto"/>
            </w:tcBorders>
            <w:shd w:val="clear" w:color="auto" w:fill="auto"/>
            <w:noWrap/>
            <w:vAlign w:val="bottom"/>
            <w:hideMark/>
          </w:tcPr>
          <w:p w14:paraId="33F107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394 633</w:t>
            </w:r>
          </w:p>
        </w:tc>
        <w:tc>
          <w:tcPr>
            <w:tcW w:w="820" w:type="dxa"/>
            <w:tcBorders>
              <w:top w:val="nil"/>
              <w:left w:val="nil"/>
              <w:bottom w:val="single" w:sz="4" w:space="0" w:color="auto"/>
              <w:right w:val="single" w:sz="4" w:space="0" w:color="auto"/>
            </w:tcBorders>
            <w:shd w:val="clear" w:color="auto" w:fill="auto"/>
            <w:noWrap/>
            <w:vAlign w:val="bottom"/>
            <w:hideMark/>
          </w:tcPr>
          <w:p w14:paraId="40CA8A1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394 192</w:t>
            </w:r>
          </w:p>
        </w:tc>
        <w:tc>
          <w:tcPr>
            <w:tcW w:w="820" w:type="dxa"/>
            <w:tcBorders>
              <w:top w:val="nil"/>
              <w:left w:val="nil"/>
              <w:bottom w:val="single" w:sz="4" w:space="0" w:color="auto"/>
              <w:right w:val="single" w:sz="4" w:space="0" w:color="auto"/>
            </w:tcBorders>
            <w:shd w:val="clear" w:color="auto" w:fill="auto"/>
            <w:noWrap/>
            <w:vAlign w:val="bottom"/>
            <w:hideMark/>
          </w:tcPr>
          <w:p w14:paraId="35211AA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393 750</w:t>
            </w:r>
          </w:p>
        </w:tc>
        <w:tc>
          <w:tcPr>
            <w:tcW w:w="820" w:type="dxa"/>
            <w:tcBorders>
              <w:top w:val="nil"/>
              <w:left w:val="nil"/>
              <w:bottom w:val="single" w:sz="4" w:space="0" w:color="auto"/>
              <w:right w:val="single" w:sz="4" w:space="0" w:color="auto"/>
            </w:tcBorders>
            <w:shd w:val="clear" w:color="auto" w:fill="auto"/>
            <w:noWrap/>
            <w:vAlign w:val="bottom"/>
            <w:hideMark/>
          </w:tcPr>
          <w:p w14:paraId="52095C2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393 309</w:t>
            </w:r>
          </w:p>
        </w:tc>
      </w:tr>
      <w:tr w:rsidR="009A5AB7" w:rsidRPr="00172CC0" w14:paraId="0D5AAA3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955A55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35B506F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156 252</w:t>
            </w:r>
          </w:p>
        </w:tc>
        <w:tc>
          <w:tcPr>
            <w:tcW w:w="820" w:type="dxa"/>
            <w:tcBorders>
              <w:top w:val="nil"/>
              <w:left w:val="nil"/>
              <w:bottom w:val="single" w:sz="4" w:space="0" w:color="auto"/>
              <w:right w:val="single" w:sz="4" w:space="0" w:color="auto"/>
            </w:tcBorders>
            <w:shd w:val="clear" w:color="auto" w:fill="auto"/>
            <w:noWrap/>
            <w:vAlign w:val="bottom"/>
            <w:hideMark/>
          </w:tcPr>
          <w:p w14:paraId="7CD853E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165 627</w:t>
            </w:r>
          </w:p>
        </w:tc>
        <w:tc>
          <w:tcPr>
            <w:tcW w:w="820" w:type="dxa"/>
            <w:tcBorders>
              <w:top w:val="nil"/>
              <w:left w:val="nil"/>
              <w:bottom w:val="single" w:sz="4" w:space="0" w:color="auto"/>
              <w:right w:val="single" w:sz="4" w:space="0" w:color="auto"/>
            </w:tcBorders>
            <w:shd w:val="clear" w:color="auto" w:fill="auto"/>
            <w:noWrap/>
            <w:vAlign w:val="bottom"/>
            <w:hideMark/>
          </w:tcPr>
          <w:p w14:paraId="12184EB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175 564</w:t>
            </w:r>
          </w:p>
        </w:tc>
        <w:tc>
          <w:tcPr>
            <w:tcW w:w="820" w:type="dxa"/>
            <w:tcBorders>
              <w:top w:val="nil"/>
              <w:left w:val="nil"/>
              <w:bottom w:val="single" w:sz="4" w:space="0" w:color="auto"/>
              <w:right w:val="single" w:sz="4" w:space="0" w:color="auto"/>
            </w:tcBorders>
            <w:shd w:val="clear" w:color="000000" w:fill="D9D9D9"/>
            <w:noWrap/>
            <w:vAlign w:val="bottom"/>
            <w:hideMark/>
          </w:tcPr>
          <w:p w14:paraId="498F9A9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186 098</w:t>
            </w:r>
          </w:p>
        </w:tc>
        <w:tc>
          <w:tcPr>
            <w:tcW w:w="820" w:type="dxa"/>
            <w:tcBorders>
              <w:top w:val="nil"/>
              <w:left w:val="nil"/>
              <w:bottom w:val="single" w:sz="4" w:space="0" w:color="auto"/>
              <w:right w:val="single" w:sz="4" w:space="0" w:color="auto"/>
            </w:tcBorders>
            <w:shd w:val="clear" w:color="auto" w:fill="auto"/>
            <w:noWrap/>
            <w:vAlign w:val="bottom"/>
            <w:hideMark/>
          </w:tcPr>
          <w:p w14:paraId="2529845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191 681</w:t>
            </w:r>
          </w:p>
        </w:tc>
        <w:tc>
          <w:tcPr>
            <w:tcW w:w="820" w:type="dxa"/>
            <w:tcBorders>
              <w:top w:val="nil"/>
              <w:left w:val="nil"/>
              <w:bottom w:val="single" w:sz="4" w:space="0" w:color="auto"/>
              <w:right w:val="single" w:sz="4" w:space="0" w:color="auto"/>
            </w:tcBorders>
            <w:shd w:val="clear" w:color="auto" w:fill="auto"/>
            <w:noWrap/>
            <w:vAlign w:val="bottom"/>
            <w:hideMark/>
          </w:tcPr>
          <w:p w14:paraId="44C6EB6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197 432</w:t>
            </w:r>
          </w:p>
        </w:tc>
        <w:tc>
          <w:tcPr>
            <w:tcW w:w="820" w:type="dxa"/>
            <w:tcBorders>
              <w:top w:val="nil"/>
              <w:left w:val="nil"/>
              <w:bottom w:val="single" w:sz="4" w:space="0" w:color="auto"/>
              <w:right w:val="single" w:sz="4" w:space="0" w:color="auto"/>
            </w:tcBorders>
            <w:shd w:val="clear" w:color="auto" w:fill="auto"/>
            <w:noWrap/>
            <w:vAlign w:val="bottom"/>
            <w:hideMark/>
          </w:tcPr>
          <w:p w14:paraId="1E409FB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203 355</w:t>
            </w:r>
          </w:p>
        </w:tc>
        <w:tc>
          <w:tcPr>
            <w:tcW w:w="820" w:type="dxa"/>
            <w:tcBorders>
              <w:top w:val="nil"/>
              <w:left w:val="nil"/>
              <w:bottom w:val="single" w:sz="4" w:space="0" w:color="auto"/>
              <w:right w:val="single" w:sz="4" w:space="0" w:color="auto"/>
            </w:tcBorders>
            <w:shd w:val="clear" w:color="auto" w:fill="auto"/>
            <w:noWrap/>
            <w:vAlign w:val="bottom"/>
            <w:hideMark/>
          </w:tcPr>
          <w:p w14:paraId="303AE64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209 455</w:t>
            </w:r>
          </w:p>
        </w:tc>
        <w:tc>
          <w:tcPr>
            <w:tcW w:w="820" w:type="dxa"/>
            <w:tcBorders>
              <w:top w:val="nil"/>
              <w:left w:val="nil"/>
              <w:bottom w:val="single" w:sz="4" w:space="0" w:color="auto"/>
              <w:right w:val="single" w:sz="4" w:space="0" w:color="auto"/>
            </w:tcBorders>
            <w:shd w:val="clear" w:color="000000" w:fill="D9D9D9"/>
            <w:noWrap/>
            <w:vAlign w:val="bottom"/>
            <w:hideMark/>
          </w:tcPr>
          <w:p w14:paraId="5EA1D6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215 739</w:t>
            </w:r>
          </w:p>
        </w:tc>
        <w:tc>
          <w:tcPr>
            <w:tcW w:w="820" w:type="dxa"/>
            <w:tcBorders>
              <w:top w:val="nil"/>
              <w:left w:val="nil"/>
              <w:bottom w:val="single" w:sz="4" w:space="0" w:color="auto"/>
              <w:right w:val="single" w:sz="4" w:space="0" w:color="auto"/>
            </w:tcBorders>
            <w:shd w:val="clear" w:color="auto" w:fill="auto"/>
            <w:noWrap/>
            <w:vAlign w:val="bottom"/>
            <w:hideMark/>
          </w:tcPr>
          <w:p w14:paraId="01B8D8E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220 701</w:t>
            </w:r>
          </w:p>
        </w:tc>
        <w:tc>
          <w:tcPr>
            <w:tcW w:w="820" w:type="dxa"/>
            <w:tcBorders>
              <w:top w:val="nil"/>
              <w:left w:val="nil"/>
              <w:bottom w:val="single" w:sz="4" w:space="0" w:color="auto"/>
              <w:right w:val="single" w:sz="4" w:space="0" w:color="auto"/>
            </w:tcBorders>
            <w:shd w:val="clear" w:color="auto" w:fill="auto"/>
            <w:noWrap/>
            <w:vAlign w:val="bottom"/>
            <w:hideMark/>
          </w:tcPr>
          <w:p w14:paraId="2B66A6A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225 777</w:t>
            </w:r>
          </w:p>
        </w:tc>
        <w:tc>
          <w:tcPr>
            <w:tcW w:w="820" w:type="dxa"/>
            <w:tcBorders>
              <w:top w:val="nil"/>
              <w:left w:val="nil"/>
              <w:bottom w:val="single" w:sz="4" w:space="0" w:color="auto"/>
              <w:right w:val="single" w:sz="4" w:space="0" w:color="auto"/>
            </w:tcBorders>
            <w:shd w:val="clear" w:color="auto" w:fill="auto"/>
            <w:noWrap/>
            <w:vAlign w:val="bottom"/>
            <w:hideMark/>
          </w:tcPr>
          <w:p w14:paraId="1C145B7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230 970</w:t>
            </w:r>
          </w:p>
        </w:tc>
        <w:tc>
          <w:tcPr>
            <w:tcW w:w="820" w:type="dxa"/>
            <w:tcBorders>
              <w:top w:val="nil"/>
              <w:left w:val="nil"/>
              <w:bottom w:val="single" w:sz="4" w:space="0" w:color="auto"/>
              <w:right w:val="single" w:sz="4" w:space="0" w:color="auto"/>
            </w:tcBorders>
            <w:shd w:val="clear" w:color="auto" w:fill="auto"/>
            <w:noWrap/>
            <w:vAlign w:val="bottom"/>
            <w:hideMark/>
          </w:tcPr>
          <w:p w14:paraId="5405CC4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236 282</w:t>
            </w:r>
          </w:p>
        </w:tc>
        <w:tc>
          <w:tcPr>
            <w:tcW w:w="820" w:type="dxa"/>
            <w:tcBorders>
              <w:top w:val="nil"/>
              <w:left w:val="nil"/>
              <w:bottom w:val="single" w:sz="4" w:space="0" w:color="auto"/>
              <w:right w:val="single" w:sz="4" w:space="0" w:color="auto"/>
            </w:tcBorders>
            <w:shd w:val="clear" w:color="auto" w:fill="auto"/>
            <w:noWrap/>
            <w:vAlign w:val="bottom"/>
            <w:hideMark/>
          </w:tcPr>
          <w:p w14:paraId="7D7BB1A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241 717</w:t>
            </w:r>
          </w:p>
        </w:tc>
      </w:tr>
      <w:tr w:rsidR="009A5AB7" w:rsidRPr="00172CC0" w14:paraId="2450A2DB"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6A41888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6F20715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0,395</w:t>
            </w:r>
          </w:p>
        </w:tc>
        <w:tc>
          <w:tcPr>
            <w:tcW w:w="820" w:type="dxa"/>
            <w:tcBorders>
              <w:top w:val="nil"/>
              <w:left w:val="nil"/>
              <w:bottom w:val="single" w:sz="4" w:space="0" w:color="auto"/>
              <w:right w:val="single" w:sz="4" w:space="0" w:color="auto"/>
            </w:tcBorders>
            <w:shd w:val="clear" w:color="000000" w:fill="D9D9D9"/>
            <w:noWrap/>
            <w:vAlign w:val="bottom"/>
            <w:hideMark/>
          </w:tcPr>
          <w:p w14:paraId="4AAA35C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0,418</w:t>
            </w:r>
          </w:p>
        </w:tc>
        <w:tc>
          <w:tcPr>
            <w:tcW w:w="820" w:type="dxa"/>
            <w:tcBorders>
              <w:top w:val="nil"/>
              <w:left w:val="nil"/>
              <w:bottom w:val="single" w:sz="4" w:space="0" w:color="auto"/>
              <w:right w:val="single" w:sz="4" w:space="0" w:color="auto"/>
            </w:tcBorders>
            <w:shd w:val="clear" w:color="000000" w:fill="D9D9D9"/>
            <w:noWrap/>
            <w:vAlign w:val="bottom"/>
            <w:hideMark/>
          </w:tcPr>
          <w:p w14:paraId="7EDE25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0,443</w:t>
            </w:r>
          </w:p>
        </w:tc>
        <w:tc>
          <w:tcPr>
            <w:tcW w:w="820" w:type="dxa"/>
            <w:tcBorders>
              <w:top w:val="nil"/>
              <w:left w:val="nil"/>
              <w:bottom w:val="single" w:sz="4" w:space="0" w:color="auto"/>
              <w:right w:val="single" w:sz="4" w:space="0" w:color="auto"/>
            </w:tcBorders>
            <w:shd w:val="clear" w:color="000000" w:fill="D9D9D9"/>
            <w:noWrap/>
            <w:vAlign w:val="bottom"/>
            <w:hideMark/>
          </w:tcPr>
          <w:p w14:paraId="2B56618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0,470</w:t>
            </w:r>
          </w:p>
        </w:tc>
        <w:tc>
          <w:tcPr>
            <w:tcW w:w="820" w:type="dxa"/>
            <w:tcBorders>
              <w:top w:val="nil"/>
              <w:left w:val="nil"/>
              <w:bottom w:val="single" w:sz="4" w:space="0" w:color="auto"/>
              <w:right w:val="single" w:sz="4" w:space="0" w:color="auto"/>
            </w:tcBorders>
            <w:shd w:val="clear" w:color="000000" w:fill="D9D9D9"/>
            <w:noWrap/>
            <w:vAlign w:val="bottom"/>
            <w:hideMark/>
          </w:tcPr>
          <w:p w14:paraId="2BE7B82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0,484</w:t>
            </w:r>
          </w:p>
        </w:tc>
        <w:tc>
          <w:tcPr>
            <w:tcW w:w="820" w:type="dxa"/>
            <w:tcBorders>
              <w:top w:val="nil"/>
              <w:left w:val="nil"/>
              <w:bottom w:val="single" w:sz="4" w:space="0" w:color="auto"/>
              <w:right w:val="single" w:sz="4" w:space="0" w:color="auto"/>
            </w:tcBorders>
            <w:shd w:val="clear" w:color="000000" w:fill="D9D9D9"/>
            <w:noWrap/>
            <w:vAlign w:val="bottom"/>
            <w:hideMark/>
          </w:tcPr>
          <w:p w14:paraId="738FA62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0,499</w:t>
            </w:r>
          </w:p>
        </w:tc>
        <w:tc>
          <w:tcPr>
            <w:tcW w:w="820" w:type="dxa"/>
            <w:tcBorders>
              <w:top w:val="nil"/>
              <w:left w:val="nil"/>
              <w:bottom w:val="single" w:sz="4" w:space="0" w:color="auto"/>
              <w:right w:val="single" w:sz="4" w:space="0" w:color="auto"/>
            </w:tcBorders>
            <w:shd w:val="clear" w:color="000000" w:fill="D9D9D9"/>
            <w:noWrap/>
            <w:vAlign w:val="bottom"/>
            <w:hideMark/>
          </w:tcPr>
          <w:p w14:paraId="68E5E9A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0,514</w:t>
            </w:r>
          </w:p>
        </w:tc>
        <w:tc>
          <w:tcPr>
            <w:tcW w:w="820" w:type="dxa"/>
            <w:tcBorders>
              <w:top w:val="nil"/>
              <w:left w:val="nil"/>
              <w:bottom w:val="single" w:sz="4" w:space="0" w:color="auto"/>
              <w:right w:val="single" w:sz="4" w:space="0" w:color="auto"/>
            </w:tcBorders>
            <w:shd w:val="clear" w:color="000000" w:fill="D9D9D9"/>
            <w:noWrap/>
            <w:vAlign w:val="bottom"/>
            <w:hideMark/>
          </w:tcPr>
          <w:p w14:paraId="5742850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0,529</w:t>
            </w:r>
          </w:p>
        </w:tc>
        <w:tc>
          <w:tcPr>
            <w:tcW w:w="820" w:type="dxa"/>
            <w:tcBorders>
              <w:top w:val="nil"/>
              <w:left w:val="nil"/>
              <w:bottom w:val="single" w:sz="4" w:space="0" w:color="auto"/>
              <w:right w:val="single" w:sz="4" w:space="0" w:color="auto"/>
            </w:tcBorders>
            <w:shd w:val="clear" w:color="000000" w:fill="D9D9D9"/>
            <w:noWrap/>
            <w:vAlign w:val="bottom"/>
            <w:hideMark/>
          </w:tcPr>
          <w:p w14:paraId="2DF5A4E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0,545</w:t>
            </w:r>
          </w:p>
        </w:tc>
        <w:tc>
          <w:tcPr>
            <w:tcW w:w="820" w:type="dxa"/>
            <w:tcBorders>
              <w:top w:val="nil"/>
              <w:left w:val="nil"/>
              <w:bottom w:val="single" w:sz="4" w:space="0" w:color="auto"/>
              <w:right w:val="single" w:sz="4" w:space="0" w:color="auto"/>
            </w:tcBorders>
            <w:shd w:val="clear" w:color="000000" w:fill="D9D9D9"/>
            <w:noWrap/>
            <w:vAlign w:val="bottom"/>
            <w:hideMark/>
          </w:tcPr>
          <w:p w14:paraId="43C3D91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0,559</w:t>
            </w:r>
          </w:p>
        </w:tc>
        <w:tc>
          <w:tcPr>
            <w:tcW w:w="820" w:type="dxa"/>
            <w:tcBorders>
              <w:top w:val="nil"/>
              <w:left w:val="nil"/>
              <w:bottom w:val="single" w:sz="4" w:space="0" w:color="auto"/>
              <w:right w:val="single" w:sz="4" w:space="0" w:color="auto"/>
            </w:tcBorders>
            <w:shd w:val="clear" w:color="000000" w:fill="D9D9D9"/>
            <w:noWrap/>
            <w:vAlign w:val="bottom"/>
            <w:hideMark/>
          </w:tcPr>
          <w:p w14:paraId="4B6CBA9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0,572</w:t>
            </w:r>
          </w:p>
        </w:tc>
        <w:tc>
          <w:tcPr>
            <w:tcW w:w="820" w:type="dxa"/>
            <w:tcBorders>
              <w:top w:val="nil"/>
              <w:left w:val="nil"/>
              <w:bottom w:val="single" w:sz="4" w:space="0" w:color="auto"/>
              <w:right w:val="single" w:sz="4" w:space="0" w:color="auto"/>
            </w:tcBorders>
            <w:shd w:val="clear" w:color="000000" w:fill="D9D9D9"/>
            <w:noWrap/>
            <w:vAlign w:val="bottom"/>
            <w:hideMark/>
          </w:tcPr>
          <w:p w14:paraId="253E641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0,586</w:t>
            </w:r>
          </w:p>
        </w:tc>
        <w:tc>
          <w:tcPr>
            <w:tcW w:w="820" w:type="dxa"/>
            <w:tcBorders>
              <w:top w:val="nil"/>
              <w:left w:val="nil"/>
              <w:bottom w:val="single" w:sz="4" w:space="0" w:color="auto"/>
              <w:right w:val="single" w:sz="4" w:space="0" w:color="auto"/>
            </w:tcBorders>
            <w:shd w:val="clear" w:color="000000" w:fill="D9D9D9"/>
            <w:noWrap/>
            <w:vAlign w:val="bottom"/>
            <w:hideMark/>
          </w:tcPr>
          <w:p w14:paraId="65933D5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0,600</w:t>
            </w:r>
          </w:p>
        </w:tc>
        <w:tc>
          <w:tcPr>
            <w:tcW w:w="820" w:type="dxa"/>
            <w:tcBorders>
              <w:top w:val="nil"/>
              <w:left w:val="nil"/>
              <w:bottom w:val="single" w:sz="4" w:space="0" w:color="auto"/>
              <w:right w:val="single" w:sz="4" w:space="0" w:color="auto"/>
            </w:tcBorders>
            <w:shd w:val="clear" w:color="000000" w:fill="D9D9D9"/>
            <w:noWrap/>
            <w:vAlign w:val="bottom"/>
            <w:hideMark/>
          </w:tcPr>
          <w:p w14:paraId="5CA440A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0,615</w:t>
            </w:r>
          </w:p>
        </w:tc>
      </w:tr>
      <w:tr w:rsidR="009A5AB7" w:rsidRPr="00172CC0" w14:paraId="189399A3"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48465C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2641624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125 530</w:t>
            </w:r>
          </w:p>
        </w:tc>
        <w:tc>
          <w:tcPr>
            <w:tcW w:w="820" w:type="dxa"/>
            <w:tcBorders>
              <w:top w:val="nil"/>
              <w:left w:val="nil"/>
              <w:bottom w:val="single" w:sz="4" w:space="0" w:color="auto"/>
              <w:right w:val="single" w:sz="4" w:space="0" w:color="auto"/>
            </w:tcBorders>
            <w:shd w:val="clear" w:color="auto" w:fill="auto"/>
            <w:noWrap/>
            <w:vAlign w:val="bottom"/>
            <w:hideMark/>
          </w:tcPr>
          <w:p w14:paraId="35650A1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128 084</w:t>
            </w:r>
          </w:p>
        </w:tc>
        <w:tc>
          <w:tcPr>
            <w:tcW w:w="820" w:type="dxa"/>
            <w:tcBorders>
              <w:top w:val="nil"/>
              <w:left w:val="nil"/>
              <w:bottom w:val="single" w:sz="4" w:space="0" w:color="auto"/>
              <w:right w:val="single" w:sz="4" w:space="0" w:color="auto"/>
            </w:tcBorders>
            <w:shd w:val="clear" w:color="auto" w:fill="auto"/>
            <w:noWrap/>
            <w:vAlign w:val="bottom"/>
            <w:hideMark/>
          </w:tcPr>
          <w:p w14:paraId="0041510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130 048</w:t>
            </w:r>
          </w:p>
        </w:tc>
        <w:tc>
          <w:tcPr>
            <w:tcW w:w="820" w:type="dxa"/>
            <w:tcBorders>
              <w:top w:val="nil"/>
              <w:left w:val="nil"/>
              <w:bottom w:val="single" w:sz="4" w:space="0" w:color="auto"/>
              <w:right w:val="single" w:sz="4" w:space="0" w:color="auto"/>
            </w:tcBorders>
            <w:shd w:val="clear" w:color="000000" w:fill="D9D9D9"/>
            <w:noWrap/>
            <w:vAlign w:val="bottom"/>
            <w:hideMark/>
          </w:tcPr>
          <w:p w14:paraId="64CE3B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130 897</w:t>
            </w:r>
          </w:p>
        </w:tc>
        <w:tc>
          <w:tcPr>
            <w:tcW w:w="820" w:type="dxa"/>
            <w:tcBorders>
              <w:top w:val="nil"/>
              <w:left w:val="nil"/>
              <w:bottom w:val="single" w:sz="4" w:space="0" w:color="auto"/>
              <w:right w:val="single" w:sz="4" w:space="0" w:color="auto"/>
            </w:tcBorders>
            <w:shd w:val="clear" w:color="auto" w:fill="auto"/>
            <w:noWrap/>
            <w:vAlign w:val="bottom"/>
            <w:hideMark/>
          </w:tcPr>
          <w:p w14:paraId="56C411E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128 437</w:t>
            </w:r>
          </w:p>
        </w:tc>
        <w:tc>
          <w:tcPr>
            <w:tcW w:w="820" w:type="dxa"/>
            <w:tcBorders>
              <w:top w:val="nil"/>
              <w:left w:val="nil"/>
              <w:bottom w:val="single" w:sz="4" w:space="0" w:color="auto"/>
              <w:right w:val="single" w:sz="4" w:space="0" w:color="auto"/>
            </w:tcBorders>
            <w:shd w:val="clear" w:color="auto" w:fill="auto"/>
            <w:noWrap/>
            <w:vAlign w:val="bottom"/>
            <w:hideMark/>
          </w:tcPr>
          <w:p w14:paraId="3AF03C6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124 900</w:t>
            </w:r>
          </w:p>
        </w:tc>
        <w:tc>
          <w:tcPr>
            <w:tcW w:w="820" w:type="dxa"/>
            <w:tcBorders>
              <w:top w:val="nil"/>
              <w:left w:val="nil"/>
              <w:bottom w:val="single" w:sz="4" w:space="0" w:color="auto"/>
              <w:right w:val="single" w:sz="4" w:space="0" w:color="auto"/>
            </w:tcBorders>
            <w:shd w:val="clear" w:color="auto" w:fill="auto"/>
            <w:noWrap/>
            <w:vAlign w:val="bottom"/>
            <w:hideMark/>
          </w:tcPr>
          <w:p w14:paraId="2D4A726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120 091</w:t>
            </w:r>
          </w:p>
        </w:tc>
        <w:tc>
          <w:tcPr>
            <w:tcW w:w="820" w:type="dxa"/>
            <w:tcBorders>
              <w:top w:val="nil"/>
              <w:left w:val="nil"/>
              <w:bottom w:val="single" w:sz="4" w:space="0" w:color="auto"/>
              <w:right w:val="single" w:sz="4" w:space="0" w:color="auto"/>
            </w:tcBorders>
            <w:shd w:val="clear" w:color="auto" w:fill="auto"/>
            <w:noWrap/>
            <w:vAlign w:val="bottom"/>
            <w:hideMark/>
          </w:tcPr>
          <w:p w14:paraId="1C1355E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113 783</w:t>
            </w:r>
          </w:p>
        </w:tc>
        <w:tc>
          <w:tcPr>
            <w:tcW w:w="820" w:type="dxa"/>
            <w:tcBorders>
              <w:top w:val="nil"/>
              <w:left w:val="nil"/>
              <w:bottom w:val="single" w:sz="4" w:space="0" w:color="auto"/>
              <w:right w:val="single" w:sz="4" w:space="0" w:color="auto"/>
            </w:tcBorders>
            <w:shd w:val="clear" w:color="000000" w:fill="D9D9D9"/>
            <w:noWrap/>
            <w:vAlign w:val="bottom"/>
            <w:hideMark/>
          </w:tcPr>
          <w:p w14:paraId="2CD31D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105 712</w:t>
            </w:r>
          </w:p>
        </w:tc>
        <w:tc>
          <w:tcPr>
            <w:tcW w:w="820" w:type="dxa"/>
            <w:tcBorders>
              <w:top w:val="nil"/>
              <w:left w:val="nil"/>
              <w:bottom w:val="single" w:sz="4" w:space="0" w:color="auto"/>
              <w:right w:val="single" w:sz="4" w:space="0" w:color="auto"/>
            </w:tcBorders>
            <w:shd w:val="clear" w:color="auto" w:fill="auto"/>
            <w:noWrap/>
            <w:vAlign w:val="bottom"/>
            <w:hideMark/>
          </w:tcPr>
          <w:p w14:paraId="3A2AA1E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103 973</w:t>
            </w:r>
          </w:p>
        </w:tc>
        <w:tc>
          <w:tcPr>
            <w:tcW w:w="820" w:type="dxa"/>
            <w:tcBorders>
              <w:top w:val="nil"/>
              <w:left w:val="nil"/>
              <w:bottom w:val="single" w:sz="4" w:space="0" w:color="auto"/>
              <w:right w:val="single" w:sz="4" w:space="0" w:color="auto"/>
            </w:tcBorders>
            <w:shd w:val="clear" w:color="auto" w:fill="auto"/>
            <w:noWrap/>
            <w:vAlign w:val="bottom"/>
            <w:hideMark/>
          </w:tcPr>
          <w:p w14:paraId="1092EF3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101 907</w:t>
            </w:r>
          </w:p>
        </w:tc>
        <w:tc>
          <w:tcPr>
            <w:tcW w:w="820" w:type="dxa"/>
            <w:tcBorders>
              <w:top w:val="nil"/>
              <w:left w:val="nil"/>
              <w:bottom w:val="single" w:sz="4" w:space="0" w:color="auto"/>
              <w:right w:val="single" w:sz="4" w:space="0" w:color="auto"/>
            </w:tcBorders>
            <w:shd w:val="clear" w:color="auto" w:fill="auto"/>
            <w:noWrap/>
            <w:vAlign w:val="bottom"/>
            <w:hideMark/>
          </w:tcPr>
          <w:p w14:paraId="6FF0F7C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99 487</w:t>
            </w:r>
          </w:p>
        </w:tc>
        <w:tc>
          <w:tcPr>
            <w:tcW w:w="820" w:type="dxa"/>
            <w:tcBorders>
              <w:top w:val="nil"/>
              <w:left w:val="nil"/>
              <w:bottom w:val="single" w:sz="4" w:space="0" w:color="auto"/>
              <w:right w:val="single" w:sz="4" w:space="0" w:color="auto"/>
            </w:tcBorders>
            <w:shd w:val="clear" w:color="auto" w:fill="auto"/>
            <w:noWrap/>
            <w:vAlign w:val="bottom"/>
            <w:hideMark/>
          </w:tcPr>
          <w:p w14:paraId="0A5FBBA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96 683</w:t>
            </w:r>
          </w:p>
        </w:tc>
        <w:tc>
          <w:tcPr>
            <w:tcW w:w="820" w:type="dxa"/>
            <w:tcBorders>
              <w:top w:val="nil"/>
              <w:left w:val="nil"/>
              <w:bottom w:val="single" w:sz="4" w:space="0" w:color="auto"/>
              <w:right w:val="single" w:sz="4" w:space="0" w:color="auto"/>
            </w:tcBorders>
            <w:shd w:val="clear" w:color="auto" w:fill="auto"/>
            <w:noWrap/>
            <w:vAlign w:val="bottom"/>
            <w:hideMark/>
          </w:tcPr>
          <w:p w14:paraId="15AFE93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93 461</w:t>
            </w:r>
          </w:p>
        </w:tc>
      </w:tr>
      <w:tr w:rsidR="009A5AB7" w:rsidRPr="00172CC0" w14:paraId="2E8B1D38"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7179B8D6"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65B4D38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30 722</w:t>
            </w:r>
          </w:p>
        </w:tc>
        <w:tc>
          <w:tcPr>
            <w:tcW w:w="820" w:type="dxa"/>
            <w:tcBorders>
              <w:top w:val="nil"/>
              <w:left w:val="nil"/>
              <w:bottom w:val="single" w:sz="4" w:space="0" w:color="auto"/>
              <w:right w:val="single" w:sz="4" w:space="0" w:color="auto"/>
            </w:tcBorders>
            <w:shd w:val="clear" w:color="000000" w:fill="D9D9D9"/>
            <w:noWrap/>
            <w:vAlign w:val="bottom"/>
            <w:hideMark/>
          </w:tcPr>
          <w:p w14:paraId="652441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37 543</w:t>
            </w:r>
          </w:p>
        </w:tc>
        <w:tc>
          <w:tcPr>
            <w:tcW w:w="820" w:type="dxa"/>
            <w:tcBorders>
              <w:top w:val="nil"/>
              <w:left w:val="nil"/>
              <w:bottom w:val="single" w:sz="4" w:space="0" w:color="auto"/>
              <w:right w:val="single" w:sz="4" w:space="0" w:color="auto"/>
            </w:tcBorders>
            <w:shd w:val="clear" w:color="000000" w:fill="D9D9D9"/>
            <w:noWrap/>
            <w:vAlign w:val="bottom"/>
            <w:hideMark/>
          </w:tcPr>
          <w:p w14:paraId="3AE8389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45 516</w:t>
            </w:r>
          </w:p>
        </w:tc>
        <w:tc>
          <w:tcPr>
            <w:tcW w:w="820" w:type="dxa"/>
            <w:tcBorders>
              <w:top w:val="nil"/>
              <w:left w:val="nil"/>
              <w:bottom w:val="single" w:sz="4" w:space="0" w:color="auto"/>
              <w:right w:val="single" w:sz="4" w:space="0" w:color="auto"/>
            </w:tcBorders>
            <w:shd w:val="clear" w:color="000000" w:fill="D9D9D9"/>
            <w:noWrap/>
            <w:vAlign w:val="bottom"/>
            <w:hideMark/>
          </w:tcPr>
          <w:p w14:paraId="79CF30B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55 201</w:t>
            </w:r>
          </w:p>
        </w:tc>
        <w:tc>
          <w:tcPr>
            <w:tcW w:w="820" w:type="dxa"/>
            <w:tcBorders>
              <w:top w:val="nil"/>
              <w:left w:val="nil"/>
              <w:bottom w:val="single" w:sz="4" w:space="0" w:color="auto"/>
              <w:right w:val="single" w:sz="4" w:space="0" w:color="auto"/>
            </w:tcBorders>
            <w:shd w:val="clear" w:color="000000" w:fill="D9D9D9"/>
            <w:noWrap/>
            <w:vAlign w:val="bottom"/>
            <w:hideMark/>
          </w:tcPr>
          <w:p w14:paraId="1C8C1F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63 244</w:t>
            </w:r>
          </w:p>
        </w:tc>
        <w:tc>
          <w:tcPr>
            <w:tcW w:w="820" w:type="dxa"/>
            <w:tcBorders>
              <w:top w:val="nil"/>
              <w:left w:val="nil"/>
              <w:bottom w:val="single" w:sz="4" w:space="0" w:color="auto"/>
              <w:right w:val="single" w:sz="4" w:space="0" w:color="auto"/>
            </w:tcBorders>
            <w:shd w:val="clear" w:color="000000" w:fill="D9D9D9"/>
            <w:noWrap/>
            <w:vAlign w:val="bottom"/>
            <w:hideMark/>
          </w:tcPr>
          <w:p w14:paraId="46B21D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72 531</w:t>
            </w:r>
          </w:p>
        </w:tc>
        <w:tc>
          <w:tcPr>
            <w:tcW w:w="820" w:type="dxa"/>
            <w:tcBorders>
              <w:top w:val="nil"/>
              <w:left w:val="nil"/>
              <w:bottom w:val="single" w:sz="4" w:space="0" w:color="auto"/>
              <w:right w:val="single" w:sz="4" w:space="0" w:color="auto"/>
            </w:tcBorders>
            <w:shd w:val="clear" w:color="000000" w:fill="D9D9D9"/>
            <w:noWrap/>
            <w:vAlign w:val="bottom"/>
            <w:hideMark/>
          </w:tcPr>
          <w:p w14:paraId="3A1012B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83 264</w:t>
            </w:r>
          </w:p>
        </w:tc>
        <w:tc>
          <w:tcPr>
            <w:tcW w:w="820" w:type="dxa"/>
            <w:tcBorders>
              <w:top w:val="nil"/>
              <w:left w:val="nil"/>
              <w:bottom w:val="single" w:sz="4" w:space="0" w:color="auto"/>
              <w:right w:val="single" w:sz="4" w:space="0" w:color="auto"/>
            </w:tcBorders>
            <w:shd w:val="clear" w:color="000000" w:fill="D9D9D9"/>
            <w:noWrap/>
            <w:vAlign w:val="bottom"/>
            <w:hideMark/>
          </w:tcPr>
          <w:p w14:paraId="15AA14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95 673</w:t>
            </w:r>
          </w:p>
        </w:tc>
        <w:tc>
          <w:tcPr>
            <w:tcW w:w="820" w:type="dxa"/>
            <w:tcBorders>
              <w:top w:val="nil"/>
              <w:left w:val="nil"/>
              <w:bottom w:val="single" w:sz="4" w:space="0" w:color="auto"/>
              <w:right w:val="single" w:sz="4" w:space="0" w:color="auto"/>
            </w:tcBorders>
            <w:shd w:val="clear" w:color="000000" w:fill="D9D9D9"/>
            <w:noWrap/>
            <w:vAlign w:val="bottom"/>
            <w:hideMark/>
          </w:tcPr>
          <w:p w14:paraId="38D7B01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110 027</w:t>
            </w:r>
          </w:p>
        </w:tc>
        <w:tc>
          <w:tcPr>
            <w:tcW w:w="820" w:type="dxa"/>
            <w:tcBorders>
              <w:top w:val="nil"/>
              <w:left w:val="nil"/>
              <w:bottom w:val="single" w:sz="4" w:space="0" w:color="auto"/>
              <w:right w:val="single" w:sz="4" w:space="0" w:color="auto"/>
            </w:tcBorders>
            <w:shd w:val="clear" w:color="000000" w:fill="D9D9D9"/>
            <w:noWrap/>
            <w:vAlign w:val="bottom"/>
            <w:hideMark/>
          </w:tcPr>
          <w:p w14:paraId="458A6DB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116 728</w:t>
            </w:r>
          </w:p>
        </w:tc>
        <w:tc>
          <w:tcPr>
            <w:tcW w:w="820" w:type="dxa"/>
            <w:tcBorders>
              <w:top w:val="nil"/>
              <w:left w:val="nil"/>
              <w:bottom w:val="single" w:sz="4" w:space="0" w:color="auto"/>
              <w:right w:val="single" w:sz="4" w:space="0" w:color="auto"/>
            </w:tcBorders>
            <w:shd w:val="clear" w:color="000000" w:fill="D9D9D9"/>
            <w:noWrap/>
            <w:vAlign w:val="bottom"/>
            <w:hideMark/>
          </w:tcPr>
          <w:p w14:paraId="6A9F00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123 870</w:t>
            </w:r>
          </w:p>
        </w:tc>
        <w:tc>
          <w:tcPr>
            <w:tcW w:w="820" w:type="dxa"/>
            <w:tcBorders>
              <w:top w:val="nil"/>
              <w:left w:val="nil"/>
              <w:bottom w:val="single" w:sz="4" w:space="0" w:color="auto"/>
              <w:right w:val="single" w:sz="4" w:space="0" w:color="auto"/>
            </w:tcBorders>
            <w:shd w:val="clear" w:color="000000" w:fill="D9D9D9"/>
            <w:noWrap/>
            <w:vAlign w:val="bottom"/>
            <w:hideMark/>
          </w:tcPr>
          <w:p w14:paraId="70D9BF7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131 482</w:t>
            </w:r>
          </w:p>
        </w:tc>
        <w:tc>
          <w:tcPr>
            <w:tcW w:w="820" w:type="dxa"/>
            <w:tcBorders>
              <w:top w:val="nil"/>
              <w:left w:val="nil"/>
              <w:bottom w:val="single" w:sz="4" w:space="0" w:color="auto"/>
              <w:right w:val="single" w:sz="4" w:space="0" w:color="auto"/>
            </w:tcBorders>
            <w:shd w:val="clear" w:color="000000" w:fill="D9D9D9"/>
            <w:noWrap/>
            <w:vAlign w:val="bottom"/>
            <w:hideMark/>
          </w:tcPr>
          <w:p w14:paraId="6C9309C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139 600</w:t>
            </w:r>
          </w:p>
        </w:tc>
        <w:tc>
          <w:tcPr>
            <w:tcW w:w="820" w:type="dxa"/>
            <w:tcBorders>
              <w:top w:val="nil"/>
              <w:left w:val="nil"/>
              <w:bottom w:val="single" w:sz="4" w:space="0" w:color="auto"/>
              <w:right w:val="single" w:sz="4" w:space="0" w:color="auto"/>
            </w:tcBorders>
            <w:shd w:val="clear" w:color="000000" w:fill="D9D9D9"/>
            <w:noWrap/>
            <w:vAlign w:val="bottom"/>
            <w:hideMark/>
          </w:tcPr>
          <w:p w14:paraId="5FE9FC9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148 256</w:t>
            </w:r>
          </w:p>
        </w:tc>
      </w:tr>
      <w:tr w:rsidR="009A5AB7" w:rsidRPr="00172CC0" w14:paraId="766D2EE8"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9ECBF51"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7A74555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2 506</w:t>
            </w:r>
          </w:p>
        </w:tc>
        <w:tc>
          <w:tcPr>
            <w:tcW w:w="820" w:type="dxa"/>
            <w:tcBorders>
              <w:top w:val="nil"/>
              <w:left w:val="nil"/>
              <w:bottom w:val="single" w:sz="4" w:space="0" w:color="auto"/>
              <w:right w:val="single" w:sz="4" w:space="0" w:color="auto"/>
            </w:tcBorders>
            <w:shd w:val="clear" w:color="auto" w:fill="auto"/>
            <w:noWrap/>
            <w:vAlign w:val="bottom"/>
            <w:hideMark/>
          </w:tcPr>
          <w:p w14:paraId="5BFA35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3 058</w:t>
            </w:r>
          </w:p>
        </w:tc>
        <w:tc>
          <w:tcPr>
            <w:tcW w:w="820" w:type="dxa"/>
            <w:tcBorders>
              <w:top w:val="nil"/>
              <w:left w:val="nil"/>
              <w:bottom w:val="single" w:sz="4" w:space="0" w:color="auto"/>
              <w:right w:val="single" w:sz="4" w:space="0" w:color="auto"/>
            </w:tcBorders>
            <w:shd w:val="clear" w:color="auto" w:fill="auto"/>
            <w:noWrap/>
            <w:vAlign w:val="bottom"/>
            <w:hideMark/>
          </w:tcPr>
          <w:p w14:paraId="28D9F23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3 730</w:t>
            </w:r>
          </w:p>
        </w:tc>
        <w:tc>
          <w:tcPr>
            <w:tcW w:w="820" w:type="dxa"/>
            <w:tcBorders>
              <w:top w:val="nil"/>
              <w:left w:val="nil"/>
              <w:bottom w:val="single" w:sz="4" w:space="0" w:color="auto"/>
              <w:right w:val="single" w:sz="4" w:space="0" w:color="auto"/>
            </w:tcBorders>
            <w:shd w:val="clear" w:color="000000" w:fill="D9D9D9"/>
            <w:noWrap/>
            <w:vAlign w:val="bottom"/>
            <w:hideMark/>
          </w:tcPr>
          <w:p w14:paraId="4C2E7F5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4 551</w:t>
            </w:r>
          </w:p>
        </w:tc>
        <w:tc>
          <w:tcPr>
            <w:tcW w:w="820" w:type="dxa"/>
            <w:tcBorders>
              <w:top w:val="nil"/>
              <w:left w:val="nil"/>
              <w:bottom w:val="single" w:sz="4" w:space="0" w:color="auto"/>
              <w:right w:val="single" w:sz="4" w:space="0" w:color="auto"/>
            </w:tcBorders>
            <w:shd w:val="clear" w:color="auto" w:fill="auto"/>
            <w:noWrap/>
            <w:vAlign w:val="bottom"/>
            <w:hideMark/>
          </w:tcPr>
          <w:p w14:paraId="2ED76E5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5 188</w:t>
            </w:r>
          </w:p>
        </w:tc>
        <w:tc>
          <w:tcPr>
            <w:tcW w:w="820" w:type="dxa"/>
            <w:tcBorders>
              <w:top w:val="nil"/>
              <w:left w:val="nil"/>
              <w:bottom w:val="single" w:sz="4" w:space="0" w:color="auto"/>
              <w:right w:val="single" w:sz="4" w:space="0" w:color="auto"/>
            </w:tcBorders>
            <w:shd w:val="clear" w:color="auto" w:fill="auto"/>
            <w:noWrap/>
            <w:vAlign w:val="bottom"/>
            <w:hideMark/>
          </w:tcPr>
          <w:p w14:paraId="19B0DB9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5 915</w:t>
            </w:r>
          </w:p>
        </w:tc>
        <w:tc>
          <w:tcPr>
            <w:tcW w:w="820" w:type="dxa"/>
            <w:tcBorders>
              <w:top w:val="nil"/>
              <w:left w:val="nil"/>
              <w:bottom w:val="single" w:sz="4" w:space="0" w:color="auto"/>
              <w:right w:val="single" w:sz="4" w:space="0" w:color="auto"/>
            </w:tcBorders>
            <w:shd w:val="clear" w:color="auto" w:fill="auto"/>
            <w:noWrap/>
            <w:vAlign w:val="bottom"/>
            <w:hideMark/>
          </w:tcPr>
          <w:p w14:paraId="30E618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6 743</w:t>
            </w:r>
          </w:p>
        </w:tc>
        <w:tc>
          <w:tcPr>
            <w:tcW w:w="820" w:type="dxa"/>
            <w:tcBorders>
              <w:top w:val="nil"/>
              <w:left w:val="nil"/>
              <w:bottom w:val="single" w:sz="4" w:space="0" w:color="auto"/>
              <w:right w:val="single" w:sz="4" w:space="0" w:color="auto"/>
            </w:tcBorders>
            <w:shd w:val="clear" w:color="auto" w:fill="auto"/>
            <w:noWrap/>
            <w:vAlign w:val="bottom"/>
            <w:hideMark/>
          </w:tcPr>
          <w:p w14:paraId="064070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7 687</w:t>
            </w:r>
          </w:p>
        </w:tc>
        <w:tc>
          <w:tcPr>
            <w:tcW w:w="820" w:type="dxa"/>
            <w:tcBorders>
              <w:top w:val="nil"/>
              <w:left w:val="nil"/>
              <w:bottom w:val="single" w:sz="4" w:space="0" w:color="auto"/>
              <w:right w:val="single" w:sz="4" w:space="0" w:color="auto"/>
            </w:tcBorders>
            <w:shd w:val="clear" w:color="000000" w:fill="D9D9D9"/>
            <w:noWrap/>
            <w:vAlign w:val="bottom"/>
            <w:hideMark/>
          </w:tcPr>
          <w:p w14:paraId="711DA0B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8 763</w:t>
            </w:r>
          </w:p>
        </w:tc>
        <w:tc>
          <w:tcPr>
            <w:tcW w:w="820" w:type="dxa"/>
            <w:tcBorders>
              <w:top w:val="nil"/>
              <w:left w:val="nil"/>
              <w:bottom w:val="single" w:sz="4" w:space="0" w:color="auto"/>
              <w:right w:val="single" w:sz="4" w:space="0" w:color="auto"/>
            </w:tcBorders>
            <w:shd w:val="clear" w:color="auto" w:fill="auto"/>
            <w:noWrap/>
            <w:vAlign w:val="bottom"/>
            <w:hideMark/>
          </w:tcPr>
          <w:p w14:paraId="18AB187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9 201</w:t>
            </w:r>
          </w:p>
        </w:tc>
        <w:tc>
          <w:tcPr>
            <w:tcW w:w="820" w:type="dxa"/>
            <w:tcBorders>
              <w:top w:val="nil"/>
              <w:left w:val="nil"/>
              <w:bottom w:val="single" w:sz="4" w:space="0" w:color="auto"/>
              <w:right w:val="single" w:sz="4" w:space="0" w:color="auto"/>
            </w:tcBorders>
            <w:shd w:val="clear" w:color="auto" w:fill="auto"/>
            <w:noWrap/>
            <w:vAlign w:val="bottom"/>
            <w:hideMark/>
          </w:tcPr>
          <w:p w14:paraId="76D68FD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9 661</w:t>
            </w:r>
          </w:p>
        </w:tc>
        <w:tc>
          <w:tcPr>
            <w:tcW w:w="820" w:type="dxa"/>
            <w:tcBorders>
              <w:top w:val="nil"/>
              <w:left w:val="nil"/>
              <w:bottom w:val="single" w:sz="4" w:space="0" w:color="auto"/>
              <w:right w:val="single" w:sz="4" w:space="0" w:color="auto"/>
            </w:tcBorders>
            <w:shd w:val="clear" w:color="auto" w:fill="auto"/>
            <w:noWrap/>
            <w:vAlign w:val="bottom"/>
            <w:hideMark/>
          </w:tcPr>
          <w:p w14:paraId="2058A8D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10 144</w:t>
            </w:r>
          </w:p>
        </w:tc>
        <w:tc>
          <w:tcPr>
            <w:tcW w:w="820" w:type="dxa"/>
            <w:tcBorders>
              <w:top w:val="nil"/>
              <w:left w:val="nil"/>
              <w:bottom w:val="single" w:sz="4" w:space="0" w:color="auto"/>
              <w:right w:val="single" w:sz="4" w:space="0" w:color="auto"/>
            </w:tcBorders>
            <w:shd w:val="clear" w:color="auto" w:fill="auto"/>
            <w:noWrap/>
            <w:vAlign w:val="bottom"/>
            <w:hideMark/>
          </w:tcPr>
          <w:p w14:paraId="0452C8A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10 651</w:t>
            </w:r>
          </w:p>
        </w:tc>
        <w:tc>
          <w:tcPr>
            <w:tcW w:w="820" w:type="dxa"/>
            <w:tcBorders>
              <w:top w:val="nil"/>
              <w:left w:val="nil"/>
              <w:bottom w:val="single" w:sz="4" w:space="0" w:color="auto"/>
              <w:right w:val="single" w:sz="4" w:space="0" w:color="auto"/>
            </w:tcBorders>
            <w:shd w:val="clear" w:color="auto" w:fill="auto"/>
            <w:noWrap/>
            <w:vAlign w:val="bottom"/>
            <w:hideMark/>
          </w:tcPr>
          <w:p w14:paraId="76E97CF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11 184</w:t>
            </w:r>
          </w:p>
        </w:tc>
      </w:tr>
      <w:tr w:rsidR="009A5AB7" w:rsidRPr="00172CC0" w14:paraId="2C156E73"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5AD6640"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78389BB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6 387</w:t>
            </w:r>
          </w:p>
        </w:tc>
        <w:tc>
          <w:tcPr>
            <w:tcW w:w="820" w:type="dxa"/>
            <w:tcBorders>
              <w:top w:val="nil"/>
              <w:left w:val="nil"/>
              <w:bottom w:val="single" w:sz="4" w:space="0" w:color="auto"/>
              <w:right w:val="single" w:sz="4" w:space="0" w:color="auto"/>
            </w:tcBorders>
            <w:shd w:val="clear" w:color="auto" w:fill="auto"/>
            <w:noWrap/>
            <w:vAlign w:val="bottom"/>
            <w:hideMark/>
          </w:tcPr>
          <w:p w14:paraId="2EBA75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7 793</w:t>
            </w:r>
          </w:p>
        </w:tc>
        <w:tc>
          <w:tcPr>
            <w:tcW w:w="820" w:type="dxa"/>
            <w:tcBorders>
              <w:top w:val="nil"/>
              <w:left w:val="nil"/>
              <w:bottom w:val="single" w:sz="4" w:space="0" w:color="auto"/>
              <w:right w:val="single" w:sz="4" w:space="0" w:color="auto"/>
            </w:tcBorders>
            <w:shd w:val="clear" w:color="auto" w:fill="auto"/>
            <w:noWrap/>
            <w:vAlign w:val="bottom"/>
            <w:hideMark/>
          </w:tcPr>
          <w:p w14:paraId="423F532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9 507</w:t>
            </w:r>
          </w:p>
        </w:tc>
        <w:tc>
          <w:tcPr>
            <w:tcW w:w="820" w:type="dxa"/>
            <w:tcBorders>
              <w:top w:val="nil"/>
              <w:left w:val="nil"/>
              <w:bottom w:val="single" w:sz="4" w:space="0" w:color="auto"/>
              <w:right w:val="single" w:sz="4" w:space="0" w:color="auto"/>
            </w:tcBorders>
            <w:shd w:val="clear" w:color="000000" w:fill="D9D9D9"/>
            <w:noWrap/>
            <w:vAlign w:val="bottom"/>
            <w:hideMark/>
          </w:tcPr>
          <w:p w14:paraId="12665C8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11 599</w:t>
            </w:r>
          </w:p>
        </w:tc>
        <w:tc>
          <w:tcPr>
            <w:tcW w:w="820" w:type="dxa"/>
            <w:tcBorders>
              <w:top w:val="nil"/>
              <w:left w:val="nil"/>
              <w:bottom w:val="single" w:sz="4" w:space="0" w:color="auto"/>
              <w:right w:val="single" w:sz="4" w:space="0" w:color="auto"/>
            </w:tcBorders>
            <w:shd w:val="clear" w:color="auto" w:fill="auto"/>
            <w:noWrap/>
            <w:vAlign w:val="bottom"/>
            <w:hideMark/>
          </w:tcPr>
          <w:p w14:paraId="7BF7B06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13 222</w:t>
            </w:r>
          </w:p>
        </w:tc>
        <w:tc>
          <w:tcPr>
            <w:tcW w:w="820" w:type="dxa"/>
            <w:tcBorders>
              <w:top w:val="nil"/>
              <w:left w:val="nil"/>
              <w:bottom w:val="single" w:sz="4" w:space="0" w:color="auto"/>
              <w:right w:val="single" w:sz="4" w:space="0" w:color="auto"/>
            </w:tcBorders>
            <w:shd w:val="clear" w:color="auto" w:fill="auto"/>
            <w:noWrap/>
            <w:vAlign w:val="bottom"/>
            <w:hideMark/>
          </w:tcPr>
          <w:p w14:paraId="6838578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15 073</w:t>
            </w:r>
          </w:p>
        </w:tc>
        <w:tc>
          <w:tcPr>
            <w:tcW w:w="820" w:type="dxa"/>
            <w:tcBorders>
              <w:top w:val="nil"/>
              <w:left w:val="nil"/>
              <w:bottom w:val="single" w:sz="4" w:space="0" w:color="auto"/>
              <w:right w:val="single" w:sz="4" w:space="0" w:color="auto"/>
            </w:tcBorders>
            <w:shd w:val="clear" w:color="auto" w:fill="auto"/>
            <w:noWrap/>
            <w:vAlign w:val="bottom"/>
            <w:hideMark/>
          </w:tcPr>
          <w:p w14:paraId="5483DC7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17 184</w:t>
            </w:r>
          </w:p>
        </w:tc>
        <w:tc>
          <w:tcPr>
            <w:tcW w:w="820" w:type="dxa"/>
            <w:tcBorders>
              <w:top w:val="nil"/>
              <w:left w:val="nil"/>
              <w:bottom w:val="single" w:sz="4" w:space="0" w:color="auto"/>
              <w:right w:val="single" w:sz="4" w:space="0" w:color="auto"/>
            </w:tcBorders>
            <w:shd w:val="clear" w:color="auto" w:fill="auto"/>
            <w:noWrap/>
            <w:vAlign w:val="bottom"/>
            <w:hideMark/>
          </w:tcPr>
          <w:p w14:paraId="61AEBBE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19 590</w:t>
            </w:r>
          </w:p>
        </w:tc>
        <w:tc>
          <w:tcPr>
            <w:tcW w:w="820" w:type="dxa"/>
            <w:tcBorders>
              <w:top w:val="nil"/>
              <w:left w:val="nil"/>
              <w:bottom w:val="single" w:sz="4" w:space="0" w:color="auto"/>
              <w:right w:val="single" w:sz="4" w:space="0" w:color="auto"/>
            </w:tcBorders>
            <w:shd w:val="clear" w:color="000000" w:fill="D9D9D9"/>
            <w:noWrap/>
            <w:vAlign w:val="bottom"/>
            <w:hideMark/>
          </w:tcPr>
          <w:p w14:paraId="076C00A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22 332</w:t>
            </w:r>
          </w:p>
        </w:tc>
        <w:tc>
          <w:tcPr>
            <w:tcW w:w="820" w:type="dxa"/>
            <w:tcBorders>
              <w:top w:val="nil"/>
              <w:left w:val="nil"/>
              <w:bottom w:val="single" w:sz="4" w:space="0" w:color="auto"/>
              <w:right w:val="single" w:sz="4" w:space="0" w:color="auto"/>
            </w:tcBorders>
            <w:shd w:val="clear" w:color="auto" w:fill="auto"/>
            <w:noWrap/>
            <w:vAlign w:val="bottom"/>
            <w:hideMark/>
          </w:tcPr>
          <w:p w14:paraId="5562288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23 449</w:t>
            </w:r>
          </w:p>
        </w:tc>
        <w:tc>
          <w:tcPr>
            <w:tcW w:w="820" w:type="dxa"/>
            <w:tcBorders>
              <w:top w:val="nil"/>
              <w:left w:val="nil"/>
              <w:bottom w:val="single" w:sz="4" w:space="0" w:color="auto"/>
              <w:right w:val="single" w:sz="4" w:space="0" w:color="auto"/>
            </w:tcBorders>
            <w:shd w:val="clear" w:color="auto" w:fill="auto"/>
            <w:noWrap/>
            <w:vAlign w:val="bottom"/>
            <w:hideMark/>
          </w:tcPr>
          <w:p w14:paraId="31B9109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24 621</w:t>
            </w:r>
          </w:p>
        </w:tc>
        <w:tc>
          <w:tcPr>
            <w:tcW w:w="820" w:type="dxa"/>
            <w:tcBorders>
              <w:top w:val="nil"/>
              <w:left w:val="nil"/>
              <w:bottom w:val="single" w:sz="4" w:space="0" w:color="auto"/>
              <w:right w:val="single" w:sz="4" w:space="0" w:color="auto"/>
            </w:tcBorders>
            <w:shd w:val="clear" w:color="auto" w:fill="auto"/>
            <w:noWrap/>
            <w:vAlign w:val="bottom"/>
            <w:hideMark/>
          </w:tcPr>
          <w:p w14:paraId="23BF4DE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25 852</w:t>
            </w:r>
          </w:p>
        </w:tc>
        <w:tc>
          <w:tcPr>
            <w:tcW w:w="820" w:type="dxa"/>
            <w:tcBorders>
              <w:top w:val="nil"/>
              <w:left w:val="nil"/>
              <w:bottom w:val="single" w:sz="4" w:space="0" w:color="auto"/>
              <w:right w:val="single" w:sz="4" w:space="0" w:color="auto"/>
            </w:tcBorders>
            <w:shd w:val="clear" w:color="auto" w:fill="auto"/>
            <w:noWrap/>
            <w:vAlign w:val="bottom"/>
            <w:hideMark/>
          </w:tcPr>
          <w:p w14:paraId="7D1B40F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27 145</w:t>
            </w:r>
          </w:p>
        </w:tc>
        <w:tc>
          <w:tcPr>
            <w:tcW w:w="820" w:type="dxa"/>
            <w:tcBorders>
              <w:top w:val="nil"/>
              <w:left w:val="nil"/>
              <w:bottom w:val="single" w:sz="4" w:space="0" w:color="auto"/>
              <w:right w:val="single" w:sz="4" w:space="0" w:color="auto"/>
            </w:tcBorders>
            <w:shd w:val="clear" w:color="auto" w:fill="auto"/>
            <w:noWrap/>
            <w:vAlign w:val="bottom"/>
            <w:hideMark/>
          </w:tcPr>
          <w:p w14:paraId="1999607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28 502</w:t>
            </w:r>
          </w:p>
        </w:tc>
      </w:tr>
      <w:tr w:rsidR="009A5AB7" w:rsidRPr="00172CC0" w14:paraId="770E94B3"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D3AE960"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6817D9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6 189</w:t>
            </w:r>
          </w:p>
        </w:tc>
        <w:tc>
          <w:tcPr>
            <w:tcW w:w="820" w:type="dxa"/>
            <w:tcBorders>
              <w:top w:val="nil"/>
              <w:left w:val="nil"/>
              <w:bottom w:val="single" w:sz="4" w:space="0" w:color="auto"/>
              <w:right w:val="single" w:sz="4" w:space="0" w:color="auto"/>
            </w:tcBorders>
            <w:shd w:val="clear" w:color="auto" w:fill="auto"/>
            <w:noWrap/>
            <w:vAlign w:val="bottom"/>
            <w:hideMark/>
          </w:tcPr>
          <w:p w14:paraId="75F349E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7 551</w:t>
            </w:r>
          </w:p>
        </w:tc>
        <w:tc>
          <w:tcPr>
            <w:tcW w:w="820" w:type="dxa"/>
            <w:tcBorders>
              <w:top w:val="nil"/>
              <w:left w:val="nil"/>
              <w:bottom w:val="single" w:sz="4" w:space="0" w:color="auto"/>
              <w:right w:val="single" w:sz="4" w:space="0" w:color="auto"/>
            </w:tcBorders>
            <w:shd w:val="clear" w:color="auto" w:fill="auto"/>
            <w:noWrap/>
            <w:vAlign w:val="bottom"/>
            <w:hideMark/>
          </w:tcPr>
          <w:p w14:paraId="1166B90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9 212</w:t>
            </w:r>
          </w:p>
        </w:tc>
        <w:tc>
          <w:tcPr>
            <w:tcW w:w="820" w:type="dxa"/>
            <w:tcBorders>
              <w:top w:val="nil"/>
              <w:left w:val="nil"/>
              <w:bottom w:val="single" w:sz="4" w:space="0" w:color="auto"/>
              <w:right w:val="single" w:sz="4" w:space="0" w:color="auto"/>
            </w:tcBorders>
            <w:shd w:val="clear" w:color="000000" w:fill="D9D9D9"/>
            <w:noWrap/>
            <w:vAlign w:val="bottom"/>
            <w:hideMark/>
          </w:tcPr>
          <w:p w14:paraId="2CD4E52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11 239</w:t>
            </w:r>
          </w:p>
        </w:tc>
        <w:tc>
          <w:tcPr>
            <w:tcW w:w="820" w:type="dxa"/>
            <w:tcBorders>
              <w:top w:val="nil"/>
              <w:left w:val="nil"/>
              <w:bottom w:val="single" w:sz="4" w:space="0" w:color="auto"/>
              <w:right w:val="single" w:sz="4" w:space="0" w:color="auto"/>
            </w:tcBorders>
            <w:shd w:val="clear" w:color="auto" w:fill="auto"/>
            <w:noWrap/>
            <w:vAlign w:val="bottom"/>
            <w:hideMark/>
          </w:tcPr>
          <w:p w14:paraId="7E672DE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12 813</w:t>
            </w:r>
          </w:p>
        </w:tc>
        <w:tc>
          <w:tcPr>
            <w:tcW w:w="820" w:type="dxa"/>
            <w:tcBorders>
              <w:top w:val="nil"/>
              <w:left w:val="nil"/>
              <w:bottom w:val="single" w:sz="4" w:space="0" w:color="auto"/>
              <w:right w:val="single" w:sz="4" w:space="0" w:color="auto"/>
            </w:tcBorders>
            <w:shd w:val="clear" w:color="auto" w:fill="auto"/>
            <w:noWrap/>
            <w:vAlign w:val="bottom"/>
            <w:hideMark/>
          </w:tcPr>
          <w:p w14:paraId="5758EDF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14 606</w:t>
            </w:r>
          </w:p>
        </w:tc>
        <w:tc>
          <w:tcPr>
            <w:tcW w:w="820" w:type="dxa"/>
            <w:tcBorders>
              <w:top w:val="nil"/>
              <w:left w:val="nil"/>
              <w:bottom w:val="single" w:sz="4" w:space="0" w:color="auto"/>
              <w:right w:val="single" w:sz="4" w:space="0" w:color="auto"/>
            </w:tcBorders>
            <w:shd w:val="clear" w:color="auto" w:fill="auto"/>
            <w:noWrap/>
            <w:vAlign w:val="bottom"/>
            <w:hideMark/>
          </w:tcPr>
          <w:p w14:paraId="09AE81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16 651</w:t>
            </w:r>
          </w:p>
        </w:tc>
        <w:tc>
          <w:tcPr>
            <w:tcW w:w="820" w:type="dxa"/>
            <w:tcBorders>
              <w:top w:val="nil"/>
              <w:left w:val="nil"/>
              <w:bottom w:val="single" w:sz="4" w:space="0" w:color="auto"/>
              <w:right w:val="single" w:sz="4" w:space="0" w:color="auto"/>
            </w:tcBorders>
            <w:shd w:val="clear" w:color="auto" w:fill="auto"/>
            <w:noWrap/>
            <w:vAlign w:val="bottom"/>
            <w:hideMark/>
          </w:tcPr>
          <w:p w14:paraId="06B5E06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18 982</w:t>
            </w:r>
          </w:p>
        </w:tc>
        <w:tc>
          <w:tcPr>
            <w:tcW w:w="820" w:type="dxa"/>
            <w:tcBorders>
              <w:top w:val="nil"/>
              <w:left w:val="nil"/>
              <w:bottom w:val="single" w:sz="4" w:space="0" w:color="auto"/>
              <w:right w:val="single" w:sz="4" w:space="0" w:color="auto"/>
            </w:tcBorders>
            <w:shd w:val="clear" w:color="000000" w:fill="D9D9D9"/>
            <w:noWrap/>
            <w:vAlign w:val="bottom"/>
            <w:hideMark/>
          </w:tcPr>
          <w:p w14:paraId="0A6F785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21 640</w:t>
            </w:r>
          </w:p>
        </w:tc>
        <w:tc>
          <w:tcPr>
            <w:tcW w:w="820" w:type="dxa"/>
            <w:tcBorders>
              <w:top w:val="nil"/>
              <w:left w:val="nil"/>
              <w:bottom w:val="single" w:sz="4" w:space="0" w:color="auto"/>
              <w:right w:val="single" w:sz="4" w:space="0" w:color="auto"/>
            </w:tcBorders>
            <w:shd w:val="clear" w:color="auto" w:fill="auto"/>
            <w:noWrap/>
            <w:vAlign w:val="bottom"/>
            <w:hideMark/>
          </w:tcPr>
          <w:p w14:paraId="716935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22 722</w:t>
            </w:r>
          </w:p>
        </w:tc>
        <w:tc>
          <w:tcPr>
            <w:tcW w:w="820" w:type="dxa"/>
            <w:tcBorders>
              <w:top w:val="nil"/>
              <w:left w:val="nil"/>
              <w:bottom w:val="single" w:sz="4" w:space="0" w:color="auto"/>
              <w:right w:val="single" w:sz="4" w:space="0" w:color="auto"/>
            </w:tcBorders>
            <w:shd w:val="clear" w:color="auto" w:fill="auto"/>
            <w:noWrap/>
            <w:vAlign w:val="bottom"/>
            <w:hideMark/>
          </w:tcPr>
          <w:p w14:paraId="6C2A757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23 858</w:t>
            </w:r>
          </w:p>
        </w:tc>
        <w:tc>
          <w:tcPr>
            <w:tcW w:w="820" w:type="dxa"/>
            <w:tcBorders>
              <w:top w:val="nil"/>
              <w:left w:val="nil"/>
              <w:bottom w:val="single" w:sz="4" w:space="0" w:color="auto"/>
              <w:right w:val="single" w:sz="4" w:space="0" w:color="auto"/>
            </w:tcBorders>
            <w:shd w:val="clear" w:color="auto" w:fill="auto"/>
            <w:noWrap/>
            <w:vAlign w:val="bottom"/>
            <w:hideMark/>
          </w:tcPr>
          <w:p w14:paraId="33EA0A6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25 051</w:t>
            </w:r>
          </w:p>
        </w:tc>
        <w:tc>
          <w:tcPr>
            <w:tcW w:w="820" w:type="dxa"/>
            <w:tcBorders>
              <w:top w:val="nil"/>
              <w:left w:val="nil"/>
              <w:bottom w:val="single" w:sz="4" w:space="0" w:color="auto"/>
              <w:right w:val="single" w:sz="4" w:space="0" w:color="auto"/>
            </w:tcBorders>
            <w:shd w:val="clear" w:color="auto" w:fill="auto"/>
            <w:noWrap/>
            <w:vAlign w:val="bottom"/>
            <w:hideMark/>
          </w:tcPr>
          <w:p w14:paraId="349E3B6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26 304</w:t>
            </w:r>
          </w:p>
        </w:tc>
        <w:tc>
          <w:tcPr>
            <w:tcW w:w="820" w:type="dxa"/>
            <w:tcBorders>
              <w:top w:val="nil"/>
              <w:left w:val="nil"/>
              <w:bottom w:val="single" w:sz="4" w:space="0" w:color="auto"/>
              <w:right w:val="single" w:sz="4" w:space="0" w:color="auto"/>
            </w:tcBorders>
            <w:shd w:val="clear" w:color="auto" w:fill="auto"/>
            <w:noWrap/>
            <w:vAlign w:val="bottom"/>
            <w:hideMark/>
          </w:tcPr>
          <w:p w14:paraId="355ACA4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27 619</w:t>
            </w:r>
          </w:p>
        </w:tc>
      </w:tr>
      <w:tr w:rsidR="009A5AB7" w:rsidRPr="00172CC0" w14:paraId="0771AD15"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56B9CDA"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0C6D1A8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50A09EB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3CF69AB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000000" w:fill="D9D9D9"/>
            <w:noWrap/>
            <w:vAlign w:val="bottom"/>
            <w:hideMark/>
          </w:tcPr>
          <w:p w14:paraId="5B9B3BF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6D57935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53BC8E6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03AFF3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102E14F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000000" w:fill="D9D9D9"/>
            <w:noWrap/>
            <w:vAlign w:val="bottom"/>
            <w:hideMark/>
          </w:tcPr>
          <w:p w14:paraId="52E6BB8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78B49FD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4465536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7E3E3F5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3511803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w:t>
            </w:r>
          </w:p>
        </w:tc>
        <w:tc>
          <w:tcPr>
            <w:tcW w:w="820" w:type="dxa"/>
            <w:tcBorders>
              <w:top w:val="nil"/>
              <w:left w:val="nil"/>
              <w:bottom w:val="single" w:sz="4" w:space="0" w:color="auto"/>
              <w:right w:val="single" w:sz="4" w:space="0" w:color="auto"/>
            </w:tcBorders>
            <w:shd w:val="clear" w:color="auto" w:fill="auto"/>
            <w:noWrap/>
            <w:vAlign w:val="bottom"/>
            <w:hideMark/>
          </w:tcPr>
          <w:p w14:paraId="7B6FB4A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r>
      <w:tr w:rsidR="009A5AB7" w:rsidRPr="00172CC0" w14:paraId="27F1D8F2"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F09A66B"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20421BA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232BCC2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6242EE7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000000" w:fill="D9D9D9"/>
            <w:noWrap/>
            <w:vAlign w:val="bottom"/>
            <w:hideMark/>
          </w:tcPr>
          <w:p w14:paraId="3CC4562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532AE69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2FDD44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56A4BE9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w:t>
            </w:r>
          </w:p>
        </w:tc>
        <w:tc>
          <w:tcPr>
            <w:tcW w:w="820" w:type="dxa"/>
            <w:tcBorders>
              <w:top w:val="nil"/>
              <w:left w:val="nil"/>
              <w:bottom w:val="single" w:sz="4" w:space="0" w:color="auto"/>
              <w:right w:val="single" w:sz="4" w:space="0" w:color="auto"/>
            </w:tcBorders>
            <w:shd w:val="clear" w:color="auto" w:fill="auto"/>
            <w:noWrap/>
            <w:vAlign w:val="bottom"/>
            <w:hideMark/>
          </w:tcPr>
          <w:p w14:paraId="093186F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000000" w:fill="D9D9D9"/>
            <w:noWrap/>
            <w:vAlign w:val="bottom"/>
            <w:hideMark/>
          </w:tcPr>
          <w:p w14:paraId="4C12B9B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056ABBF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w:t>
            </w:r>
          </w:p>
        </w:tc>
        <w:tc>
          <w:tcPr>
            <w:tcW w:w="820" w:type="dxa"/>
            <w:tcBorders>
              <w:top w:val="nil"/>
              <w:left w:val="nil"/>
              <w:bottom w:val="single" w:sz="4" w:space="0" w:color="auto"/>
              <w:right w:val="single" w:sz="4" w:space="0" w:color="auto"/>
            </w:tcBorders>
            <w:shd w:val="clear" w:color="auto" w:fill="auto"/>
            <w:noWrap/>
            <w:vAlign w:val="bottom"/>
            <w:hideMark/>
          </w:tcPr>
          <w:p w14:paraId="6AB954C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62F57D8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w:t>
            </w:r>
          </w:p>
        </w:tc>
        <w:tc>
          <w:tcPr>
            <w:tcW w:w="820" w:type="dxa"/>
            <w:tcBorders>
              <w:top w:val="nil"/>
              <w:left w:val="nil"/>
              <w:bottom w:val="single" w:sz="4" w:space="0" w:color="auto"/>
              <w:right w:val="single" w:sz="4" w:space="0" w:color="auto"/>
            </w:tcBorders>
            <w:shd w:val="clear" w:color="auto" w:fill="auto"/>
            <w:noWrap/>
            <w:vAlign w:val="bottom"/>
            <w:hideMark/>
          </w:tcPr>
          <w:p w14:paraId="7EDC8E5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w:t>
            </w:r>
          </w:p>
        </w:tc>
        <w:tc>
          <w:tcPr>
            <w:tcW w:w="820" w:type="dxa"/>
            <w:tcBorders>
              <w:top w:val="nil"/>
              <w:left w:val="nil"/>
              <w:bottom w:val="single" w:sz="4" w:space="0" w:color="auto"/>
              <w:right w:val="single" w:sz="4" w:space="0" w:color="auto"/>
            </w:tcBorders>
            <w:shd w:val="clear" w:color="auto" w:fill="auto"/>
            <w:noWrap/>
            <w:vAlign w:val="bottom"/>
            <w:hideMark/>
          </w:tcPr>
          <w:p w14:paraId="6E4D563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w:t>
            </w:r>
          </w:p>
        </w:tc>
      </w:tr>
      <w:tr w:rsidR="009A5AB7" w:rsidRPr="00172CC0" w14:paraId="1289185E"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41C88B8"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55B5B54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36F8A5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7BEF6D1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000000" w:fill="D9D9D9"/>
            <w:noWrap/>
            <w:vAlign w:val="bottom"/>
            <w:hideMark/>
          </w:tcPr>
          <w:p w14:paraId="2B38D61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w:t>
            </w:r>
          </w:p>
        </w:tc>
        <w:tc>
          <w:tcPr>
            <w:tcW w:w="820" w:type="dxa"/>
            <w:tcBorders>
              <w:top w:val="nil"/>
              <w:left w:val="nil"/>
              <w:bottom w:val="single" w:sz="4" w:space="0" w:color="auto"/>
              <w:right w:val="single" w:sz="4" w:space="0" w:color="auto"/>
            </w:tcBorders>
            <w:shd w:val="clear" w:color="auto" w:fill="auto"/>
            <w:noWrap/>
            <w:vAlign w:val="bottom"/>
            <w:hideMark/>
          </w:tcPr>
          <w:p w14:paraId="3E78DB0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3D77BD1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359DE68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w:t>
            </w:r>
          </w:p>
        </w:tc>
        <w:tc>
          <w:tcPr>
            <w:tcW w:w="820" w:type="dxa"/>
            <w:tcBorders>
              <w:top w:val="nil"/>
              <w:left w:val="nil"/>
              <w:bottom w:val="single" w:sz="4" w:space="0" w:color="auto"/>
              <w:right w:val="single" w:sz="4" w:space="0" w:color="auto"/>
            </w:tcBorders>
            <w:shd w:val="clear" w:color="auto" w:fill="auto"/>
            <w:noWrap/>
            <w:vAlign w:val="bottom"/>
            <w:hideMark/>
          </w:tcPr>
          <w:p w14:paraId="05A0EA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w:t>
            </w:r>
          </w:p>
        </w:tc>
        <w:tc>
          <w:tcPr>
            <w:tcW w:w="820" w:type="dxa"/>
            <w:tcBorders>
              <w:top w:val="nil"/>
              <w:left w:val="nil"/>
              <w:bottom w:val="single" w:sz="4" w:space="0" w:color="auto"/>
              <w:right w:val="single" w:sz="4" w:space="0" w:color="auto"/>
            </w:tcBorders>
            <w:shd w:val="clear" w:color="000000" w:fill="D9D9D9"/>
            <w:noWrap/>
            <w:vAlign w:val="bottom"/>
            <w:hideMark/>
          </w:tcPr>
          <w:p w14:paraId="0944E89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w:t>
            </w:r>
          </w:p>
        </w:tc>
        <w:tc>
          <w:tcPr>
            <w:tcW w:w="820" w:type="dxa"/>
            <w:tcBorders>
              <w:top w:val="nil"/>
              <w:left w:val="nil"/>
              <w:bottom w:val="single" w:sz="4" w:space="0" w:color="auto"/>
              <w:right w:val="single" w:sz="4" w:space="0" w:color="auto"/>
            </w:tcBorders>
            <w:shd w:val="clear" w:color="auto" w:fill="auto"/>
            <w:noWrap/>
            <w:vAlign w:val="bottom"/>
            <w:hideMark/>
          </w:tcPr>
          <w:p w14:paraId="339AAD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w:t>
            </w:r>
          </w:p>
        </w:tc>
        <w:tc>
          <w:tcPr>
            <w:tcW w:w="820" w:type="dxa"/>
            <w:tcBorders>
              <w:top w:val="nil"/>
              <w:left w:val="nil"/>
              <w:bottom w:val="single" w:sz="4" w:space="0" w:color="auto"/>
              <w:right w:val="single" w:sz="4" w:space="0" w:color="auto"/>
            </w:tcBorders>
            <w:shd w:val="clear" w:color="auto" w:fill="auto"/>
            <w:noWrap/>
            <w:vAlign w:val="bottom"/>
            <w:hideMark/>
          </w:tcPr>
          <w:p w14:paraId="500BB63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47</w:t>
            </w:r>
          </w:p>
        </w:tc>
        <w:tc>
          <w:tcPr>
            <w:tcW w:w="820" w:type="dxa"/>
            <w:tcBorders>
              <w:top w:val="nil"/>
              <w:left w:val="nil"/>
              <w:bottom w:val="single" w:sz="4" w:space="0" w:color="auto"/>
              <w:right w:val="single" w:sz="4" w:space="0" w:color="auto"/>
            </w:tcBorders>
            <w:shd w:val="clear" w:color="auto" w:fill="auto"/>
            <w:noWrap/>
            <w:vAlign w:val="bottom"/>
            <w:hideMark/>
          </w:tcPr>
          <w:p w14:paraId="6C5972A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w:t>
            </w:r>
          </w:p>
        </w:tc>
        <w:tc>
          <w:tcPr>
            <w:tcW w:w="820" w:type="dxa"/>
            <w:tcBorders>
              <w:top w:val="nil"/>
              <w:left w:val="nil"/>
              <w:bottom w:val="single" w:sz="4" w:space="0" w:color="auto"/>
              <w:right w:val="single" w:sz="4" w:space="0" w:color="auto"/>
            </w:tcBorders>
            <w:shd w:val="clear" w:color="auto" w:fill="auto"/>
            <w:noWrap/>
            <w:vAlign w:val="bottom"/>
            <w:hideMark/>
          </w:tcPr>
          <w:p w14:paraId="3E8F7BD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w:t>
            </w:r>
          </w:p>
        </w:tc>
        <w:tc>
          <w:tcPr>
            <w:tcW w:w="820" w:type="dxa"/>
            <w:tcBorders>
              <w:top w:val="nil"/>
              <w:left w:val="nil"/>
              <w:bottom w:val="single" w:sz="4" w:space="0" w:color="auto"/>
              <w:right w:val="single" w:sz="4" w:space="0" w:color="auto"/>
            </w:tcBorders>
            <w:shd w:val="clear" w:color="auto" w:fill="auto"/>
            <w:noWrap/>
            <w:vAlign w:val="bottom"/>
            <w:hideMark/>
          </w:tcPr>
          <w:p w14:paraId="218F53A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w:t>
            </w:r>
          </w:p>
        </w:tc>
      </w:tr>
      <w:tr w:rsidR="009A5AB7" w:rsidRPr="00172CC0" w14:paraId="79AFBFE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0789AC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1DD77D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303</w:t>
            </w:r>
          </w:p>
        </w:tc>
        <w:tc>
          <w:tcPr>
            <w:tcW w:w="820" w:type="dxa"/>
            <w:tcBorders>
              <w:top w:val="nil"/>
              <w:left w:val="nil"/>
              <w:bottom w:val="single" w:sz="4" w:space="0" w:color="auto"/>
              <w:right w:val="single" w:sz="4" w:space="0" w:color="auto"/>
            </w:tcBorders>
            <w:shd w:val="clear" w:color="auto" w:fill="auto"/>
            <w:noWrap/>
            <w:vAlign w:val="bottom"/>
            <w:hideMark/>
          </w:tcPr>
          <w:p w14:paraId="6EF06EC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370</w:t>
            </w:r>
          </w:p>
        </w:tc>
        <w:tc>
          <w:tcPr>
            <w:tcW w:w="820" w:type="dxa"/>
            <w:tcBorders>
              <w:top w:val="nil"/>
              <w:left w:val="nil"/>
              <w:bottom w:val="single" w:sz="4" w:space="0" w:color="auto"/>
              <w:right w:val="single" w:sz="4" w:space="0" w:color="auto"/>
            </w:tcBorders>
            <w:shd w:val="clear" w:color="auto" w:fill="auto"/>
            <w:noWrap/>
            <w:vAlign w:val="bottom"/>
            <w:hideMark/>
          </w:tcPr>
          <w:p w14:paraId="18D607D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451</w:t>
            </w:r>
          </w:p>
        </w:tc>
        <w:tc>
          <w:tcPr>
            <w:tcW w:w="820" w:type="dxa"/>
            <w:tcBorders>
              <w:top w:val="nil"/>
              <w:left w:val="nil"/>
              <w:bottom w:val="single" w:sz="4" w:space="0" w:color="auto"/>
              <w:right w:val="single" w:sz="4" w:space="0" w:color="auto"/>
            </w:tcBorders>
            <w:shd w:val="clear" w:color="000000" w:fill="D9D9D9"/>
            <w:noWrap/>
            <w:vAlign w:val="bottom"/>
            <w:hideMark/>
          </w:tcPr>
          <w:p w14:paraId="65F82E4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551</w:t>
            </w:r>
          </w:p>
        </w:tc>
        <w:tc>
          <w:tcPr>
            <w:tcW w:w="820" w:type="dxa"/>
            <w:tcBorders>
              <w:top w:val="nil"/>
              <w:left w:val="nil"/>
              <w:bottom w:val="single" w:sz="4" w:space="0" w:color="auto"/>
              <w:right w:val="single" w:sz="4" w:space="0" w:color="auto"/>
            </w:tcBorders>
            <w:shd w:val="clear" w:color="auto" w:fill="auto"/>
            <w:noWrap/>
            <w:vAlign w:val="bottom"/>
            <w:hideMark/>
          </w:tcPr>
          <w:p w14:paraId="7D1546B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628</w:t>
            </w:r>
          </w:p>
        </w:tc>
        <w:tc>
          <w:tcPr>
            <w:tcW w:w="820" w:type="dxa"/>
            <w:tcBorders>
              <w:top w:val="nil"/>
              <w:left w:val="nil"/>
              <w:bottom w:val="single" w:sz="4" w:space="0" w:color="auto"/>
              <w:right w:val="single" w:sz="4" w:space="0" w:color="auto"/>
            </w:tcBorders>
            <w:shd w:val="clear" w:color="auto" w:fill="auto"/>
            <w:noWrap/>
            <w:vAlign w:val="bottom"/>
            <w:hideMark/>
          </w:tcPr>
          <w:p w14:paraId="3445E4C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716</w:t>
            </w:r>
          </w:p>
        </w:tc>
        <w:tc>
          <w:tcPr>
            <w:tcW w:w="820" w:type="dxa"/>
            <w:tcBorders>
              <w:top w:val="nil"/>
              <w:left w:val="nil"/>
              <w:bottom w:val="single" w:sz="4" w:space="0" w:color="auto"/>
              <w:right w:val="single" w:sz="4" w:space="0" w:color="auto"/>
            </w:tcBorders>
            <w:shd w:val="clear" w:color="auto" w:fill="auto"/>
            <w:noWrap/>
            <w:vAlign w:val="bottom"/>
            <w:hideMark/>
          </w:tcPr>
          <w:p w14:paraId="786625C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816</w:t>
            </w:r>
          </w:p>
        </w:tc>
        <w:tc>
          <w:tcPr>
            <w:tcW w:w="820" w:type="dxa"/>
            <w:tcBorders>
              <w:top w:val="nil"/>
              <w:left w:val="nil"/>
              <w:bottom w:val="single" w:sz="4" w:space="0" w:color="auto"/>
              <w:right w:val="single" w:sz="4" w:space="0" w:color="auto"/>
            </w:tcBorders>
            <w:shd w:val="clear" w:color="auto" w:fill="auto"/>
            <w:noWrap/>
            <w:vAlign w:val="bottom"/>
            <w:hideMark/>
          </w:tcPr>
          <w:p w14:paraId="01C3C5F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930</w:t>
            </w:r>
          </w:p>
        </w:tc>
        <w:tc>
          <w:tcPr>
            <w:tcW w:w="820" w:type="dxa"/>
            <w:tcBorders>
              <w:top w:val="nil"/>
              <w:left w:val="nil"/>
              <w:bottom w:val="single" w:sz="4" w:space="0" w:color="auto"/>
              <w:right w:val="single" w:sz="4" w:space="0" w:color="auto"/>
            </w:tcBorders>
            <w:shd w:val="clear" w:color="000000" w:fill="D9D9D9"/>
            <w:noWrap/>
            <w:vAlign w:val="bottom"/>
            <w:hideMark/>
          </w:tcPr>
          <w:p w14:paraId="4E8F696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1 060</w:t>
            </w:r>
          </w:p>
        </w:tc>
        <w:tc>
          <w:tcPr>
            <w:tcW w:w="820" w:type="dxa"/>
            <w:tcBorders>
              <w:top w:val="nil"/>
              <w:left w:val="nil"/>
              <w:bottom w:val="single" w:sz="4" w:space="0" w:color="auto"/>
              <w:right w:val="single" w:sz="4" w:space="0" w:color="auto"/>
            </w:tcBorders>
            <w:shd w:val="clear" w:color="auto" w:fill="auto"/>
            <w:noWrap/>
            <w:vAlign w:val="bottom"/>
            <w:hideMark/>
          </w:tcPr>
          <w:p w14:paraId="6ECC77B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1 113</w:t>
            </w:r>
          </w:p>
        </w:tc>
        <w:tc>
          <w:tcPr>
            <w:tcW w:w="820" w:type="dxa"/>
            <w:tcBorders>
              <w:top w:val="nil"/>
              <w:left w:val="nil"/>
              <w:bottom w:val="single" w:sz="4" w:space="0" w:color="auto"/>
              <w:right w:val="single" w:sz="4" w:space="0" w:color="auto"/>
            </w:tcBorders>
            <w:shd w:val="clear" w:color="auto" w:fill="auto"/>
            <w:noWrap/>
            <w:vAlign w:val="bottom"/>
            <w:hideMark/>
          </w:tcPr>
          <w:p w14:paraId="351A187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1 169</w:t>
            </w:r>
          </w:p>
        </w:tc>
        <w:tc>
          <w:tcPr>
            <w:tcW w:w="820" w:type="dxa"/>
            <w:tcBorders>
              <w:top w:val="nil"/>
              <w:left w:val="nil"/>
              <w:bottom w:val="single" w:sz="4" w:space="0" w:color="auto"/>
              <w:right w:val="single" w:sz="4" w:space="0" w:color="auto"/>
            </w:tcBorders>
            <w:shd w:val="clear" w:color="auto" w:fill="auto"/>
            <w:noWrap/>
            <w:vAlign w:val="bottom"/>
            <w:hideMark/>
          </w:tcPr>
          <w:p w14:paraId="4528D39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1 227</w:t>
            </w:r>
          </w:p>
        </w:tc>
        <w:tc>
          <w:tcPr>
            <w:tcW w:w="820" w:type="dxa"/>
            <w:tcBorders>
              <w:top w:val="nil"/>
              <w:left w:val="nil"/>
              <w:bottom w:val="single" w:sz="4" w:space="0" w:color="auto"/>
              <w:right w:val="single" w:sz="4" w:space="0" w:color="auto"/>
            </w:tcBorders>
            <w:shd w:val="clear" w:color="auto" w:fill="auto"/>
            <w:noWrap/>
            <w:vAlign w:val="bottom"/>
            <w:hideMark/>
          </w:tcPr>
          <w:p w14:paraId="4A4AED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1 289</w:t>
            </w:r>
          </w:p>
        </w:tc>
        <w:tc>
          <w:tcPr>
            <w:tcW w:w="820" w:type="dxa"/>
            <w:tcBorders>
              <w:top w:val="nil"/>
              <w:left w:val="nil"/>
              <w:bottom w:val="single" w:sz="4" w:space="0" w:color="auto"/>
              <w:right w:val="single" w:sz="4" w:space="0" w:color="auto"/>
            </w:tcBorders>
            <w:shd w:val="clear" w:color="auto" w:fill="auto"/>
            <w:noWrap/>
            <w:vAlign w:val="bottom"/>
            <w:hideMark/>
          </w:tcPr>
          <w:p w14:paraId="378EBB2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1 353</w:t>
            </w:r>
          </w:p>
        </w:tc>
      </w:tr>
      <w:tr w:rsidR="009A5AB7" w:rsidRPr="00172CC0" w14:paraId="2EECC8B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6620C35"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5A7B40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3 548</w:t>
            </w:r>
          </w:p>
        </w:tc>
        <w:tc>
          <w:tcPr>
            <w:tcW w:w="820" w:type="dxa"/>
            <w:tcBorders>
              <w:top w:val="nil"/>
              <w:left w:val="nil"/>
              <w:bottom w:val="single" w:sz="4" w:space="0" w:color="auto"/>
              <w:right w:val="single" w:sz="4" w:space="0" w:color="auto"/>
            </w:tcBorders>
            <w:shd w:val="clear" w:color="auto" w:fill="auto"/>
            <w:noWrap/>
            <w:vAlign w:val="bottom"/>
            <w:hideMark/>
          </w:tcPr>
          <w:p w14:paraId="457468E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4 080</w:t>
            </w:r>
          </w:p>
        </w:tc>
        <w:tc>
          <w:tcPr>
            <w:tcW w:w="820" w:type="dxa"/>
            <w:tcBorders>
              <w:top w:val="nil"/>
              <w:left w:val="nil"/>
              <w:bottom w:val="single" w:sz="4" w:space="0" w:color="auto"/>
              <w:right w:val="single" w:sz="4" w:space="0" w:color="auto"/>
            </w:tcBorders>
            <w:shd w:val="clear" w:color="auto" w:fill="auto"/>
            <w:noWrap/>
            <w:vAlign w:val="bottom"/>
            <w:hideMark/>
          </w:tcPr>
          <w:p w14:paraId="1DE9411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4 692</w:t>
            </w:r>
          </w:p>
        </w:tc>
        <w:tc>
          <w:tcPr>
            <w:tcW w:w="820" w:type="dxa"/>
            <w:tcBorders>
              <w:top w:val="nil"/>
              <w:left w:val="nil"/>
              <w:bottom w:val="single" w:sz="4" w:space="0" w:color="auto"/>
              <w:right w:val="single" w:sz="4" w:space="0" w:color="auto"/>
            </w:tcBorders>
            <w:shd w:val="clear" w:color="000000" w:fill="D9D9D9"/>
            <w:noWrap/>
            <w:vAlign w:val="bottom"/>
            <w:hideMark/>
          </w:tcPr>
          <w:p w14:paraId="187384D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5 396</w:t>
            </w:r>
          </w:p>
        </w:tc>
        <w:tc>
          <w:tcPr>
            <w:tcW w:w="820" w:type="dxa"/>
            <w:tcBorders>
              <w:top w:val="nil"/>
              <w:left w:val="nil"/>
              <w:bottom w:val="single" w:sz="4" w:space="0" w:color="auto"/>
              <w:right w:val="single" w:sz="4" w:space="0" w:color="auto"/>
            </w:tcBorders>
            <w:shd w:val="clear" w:color="auto" w:fill="auto"/>
            <w:noWrap/>
            <w:vAlign w:val="bottom"/>
            <w:hideMark/>
          </w:tcPr>
          <w:p w14:paraId="22BB483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5 665</w:t>
            </w:r>
          </w:p>
        </w:tc>
        <w:tc>
          <w:tcPr>
            <w:tcW w:w="820" w:type="dxa"/>
            <w:tcBorders>
              <w:top w:val="nil"/>
              <w:left w:val="nil"/>
              <w:bottom w:val="single" w:sz="4" w:space="0" w:color="auto"/>
              <w:right w:val="single" w:sz="4" w:space="0" w:color="auto"/>
            </w:tcBorders>
            <w:shd w:val="clear" w:color="auto" w:fill="auto"/>
            <w:noWrap/>
            <w:vAlign w:val="bottom"/>
            <w:hideMark/>
          </w:tcPr>
          <w:p w14:paraId="05CEAE0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5 949</w:t>
            </w:r>
          </w:p>
        </w:tc>
        <w:tc>
          <w:tcPr>
            <w:tcW w:w="820" w:type="dxa"/>
            <w:tcBorders>
              <w:top w:val="nil"/>
              <w:left w:val="nil"/>
              <w:bottom w:val="single" w:sz="4" w:space="0" w:color="auto"/>
              <w:right w:val="single" w:sz="4" w:space="0" w:color="auto"/>
            </w:tcBorders>
            <w:shd w:val="clear" w:color="auto" w:fill="auto"/>
            <w:noWrap/>
            <w:vAlign w:val="bottom"/>
            <w:hideMark/>
          </w:tcPr>
          <w:p w14:paraId="64F78EB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6 246</w:t>
            </w:r>
          </w:p>
        </w:tc>
        <w:tc>
          <w:tcPr>
            <w:tcW w:w="820" w:type="dxa"/>
            <w:tcBorders>
              <w:top w:val="nil"/>
              <w:left w:val="nil"/>
              <w:bottom w:val="single" w:sz="4" w:space="0" w:color="auto"/>
              <w:right w:val="single" w:sz="4" w:space="0" w:color="auto"/>
            </w:tcBorders>
            <w:shd w:val="clear" w:color="auto" w:fill="auto"/>
            <w:noWrap/>
            <w:vAlign w:val="bottom"/>
            <w:hideMark/>
          </w:tcPr>
          <w:p w14:paraId="082B27E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6 558</w:t>
            </w:r>
          </w:p>
        </w:tc>
        <w:tc>
          <w:tcPr>
            <w:tcW w:w="820" w:type="dxa"/>
            <w:tcBorders>
              <w:top w:val="nil"/>
              <w:left w:val="nil"/>
              <w:bottom w:val="single" w:sz="4" w:space="0" w:color="auto"/>
              <w:right w:val="single" w:sz="4" w:space="0" w:color="auto"/>
            </w:tcBorders>
            <w:shd w:val="clear" w:color="000000" w:fill="D9D9D9"/>
            <w:noWrap/>
            <w:vAlign w:val="bottom"/>
            <w:hideMark/>
          </w:tcPr>
          <w:p w14:paraId="7AA764F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6 886</w:t>
            </w:r>
          </w:p>
        </w:tc>
        <w:tc>
          <w:tcPr>
            <w:tcW w:w="820" w:type="dxa"/>
            <w:tcBorders>
              <w:top w:val="nil"/>
              <w:left w:val="nil"/>
              <w:bottom w:val="single" w:sz="4" w:space="0" w:color="auto"/>
              <w:right w:val="single" w:sz="4" w:space="0" w:color="auto"/>
            </w:tcBorders>
            <w:shd w:val="clear" w:color="auto" w:fill="auto"/>
            <w:noWrap/>
            <w:vAlign w:val="bottom"/>
            <w:hideMark/>
          </w:tcPr>
          <w:p w14:paraId="02D96E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7 058</w:t>
            </w:r>
          </w:p>
        </w:tc>
        <w:tc>
          <w:tcPr>
            <w:tcW w:w="820" w:type="dxa"/>
            <w:tcBorders>
              <w:top w:val="nil"/>
              <w:left w:val="nil"/>
              <w:bottom w:val="single" w:sz="4" w:space="0" w:color="auto"/>
              <w:right w:val="single" w:sz="4" w:space="0" w:color="auto"/>
            </w:tcBorders>
            <w:shd w:val="clear" w:color="auto" w:fill="auto"/>
            <w:noWrap/>
            <w:vAlign w:val="bottom"/>
            <w:hideMark/>
          </w:tcPr>
          <w:p w14:paraId="6A81B5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7 235</w:t>
            </w:r>
          </w:p>
        </w:tc>
        <w:tc>
          <w:tcPr>
            <w:tcW w:w="820" w:type="dxa"/>
            <w:tcBorders>
              <w:top w:val="nil"/>
              <w:left w:val="nil"/>
              <w:bottom w:val="single" w:sz="4" w:space="0" w:color="auto"/>
              <w:right w:val="single" w:sz="4" w:space="0" w:color="auto"/>
            </w:tcBorders>
            <w:shd w:val="clear" w:color="auto" w:fill="auto"/>
            <w:noWrap/>
            <w:vAlign w:val="bottom"/>
            <w:hideMark/>
          </w:tcPr>
          <w:p w14:paraId="0D2DC6B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7 416</w:t>
            </w:r>
          </w:p>
        </w:tc>
        <w:tc>
          <w:tcPr>
            <w:tcW w:w="820" w:type="dxa"/>
            <w:tcBorders>
              <w:top w:val="nil"/>
              <w:left w:val="nil"/>
              <w:bottom w:val="single" w:sz="4" w:space="0" w:color="auto"/>
              <w:right w:val="single" w:sz="4" w:space="0" w:color="auto"/>
            </w:tcBorders>
            <w:shd w:val="clear" w:color="auto" w:fill="auto"/>
            <w:noWrap/>
            <w:vAlign w:val="bottom"/>
            <w:hideMark/>
          </w:tcPr>
          <w:p w14:paraId="302CC44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7 601</w:t>
            </w:r>
          </w:p>
        </w:tc>
        <w:tc>
          <w:tcPr>
            <w:tcW w:w="820" w:type="dxa"/>
            <w:tcBorders>
              <w:top w:val="nil"/>
              <w:left w:val="nil"/>
              <w:bottom w:val="single" w:sz="4" w:space="0" w:color="auto"/>
              <w:right w:val="single" w:sz="4" w:space="0" w:color="auto"/>
            </w:tcBorders>
            <w:shd w:val="clear" w:color="auto" w:fill="auto"/>
            <w:noWrap/>
            <w:vAlign w:val="bottom"/>
            <w:hideMark/>
          </w:tcPr>
          <w:p w14:paraId="4073A0C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7 791</w:t>
            </w:r>
          </w:p>
        </w:tc>
      </w:tr>
      <w:tr w:rsidR="009A5AB7" w:rsidRPr="00172CC0" w14:paraId="75CBD2CE"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CDCF211"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533F4AF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11 009</w:t>
            </w:r>
          </w:p>
        </w:tc>
        <w:tc>
          <w:tcPr>
            <w:tcW w:w="820" w:type="dxa"/>
            <w:tcBorders>
              <w:top w:val="nil"/>
              <w:left w:val="nil"/>
              <w:bottom w:val="single" w:sz="4" w:space="0" w:color="auto"/>
              <w:right w:val="single" w:sz="4" w:space="0" w:color="auto"/>
            </w:tcBorders>
            <w:shd w:val="clear" w:color="auto" w:fill="auto"/>
            <w:noWrap/>
            <w:vAlign w:val="bottom"/>
            <w:hideMark/>
          </w:tcPr>
          <w:p w14:paraId="3E2CE3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13 431</w:t>
            </w:r>
          </w:p>
        </w:tc>
        <w:tc>
          <w:tcPr>
            <w:tcW w:w="820" w:type="dxa"/>
            <w:tcBorders>
              <w:top w:val="nil"/>
              <w:left w:val="nil"/>
              <w:bottom w:val="single" w:sz="4" w:space="0" w:color="auto"/>
              <w:right w:val="single" w:sz="4" w:space="0" w:color="auto"/>
            </w:tcBorders>
            <w:shd w:val="clear" w:color="auto" w:fill="auto"/>
            <w:noWrap/>
            <w:vAlign w:val="bottom"/>
            <w:hideMark/>
          </w:tcPr>
          <w:p w14:paraId="5B2B9D5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16 386</w:t>
            </w:r>
          </w:p>
        </w:tc>
        <w:tc>
          <w:tcPr>
            <w:tcW w:w="820" w:type="dxa"/>
            <w:tcBorders>
              <w:top w:val="nil"/>
              <w:left w:val="nil"/>
              <w:bottom w:val="single" w:sz="4" w:space="0" w:color="auto"/>
              <w:right w:val="single" w:sz="4" w:space="0" w:color="auto"/>
            </w:tcBorders>
            <w:shd w:val="clear" w:color="000000" w:fill="D9D9D9"/>
            <w:noWrap/>
            <w:vAlign w:val="bottom"/>
            <w:hideMark/>
          </w:tcPr>
          <w:p w14:paraId="333FEE1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19 991</w:t>
            </w:r>
          </w:p>
        </w:tc>
        <w:tc>
          <w:tcPr>
            <w:tcW w:w="820" w:type="dxa"/>
            <w:tcBorders>
              <w:top w:val="nil"/>
              <w:left w:val="nil"/>
              <w:bottom w:val="single" w:sz="4" w:space="0" w:color="auto"/>
              <w:right w:val="single" w:sz="4" w:space="0" w:color="auto"/>
            </w:tcBorders>
            <w:shd w:val="clear" w:color="auto" w:fill="auto"/>
            <w:noWrap/>
            <w:vAlign w:val="bottom"/>
            <w:hideMark/>
          </w:tcPr>
          <w:p w14:paraId="369DE03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23 589</w:t>
            </w:r>
          </w:p>
        </w:tc>
        <w:tc>
          <w:tcPr>
            <w:tcW w:w="820" w:type="dxa"/>
            <w:tcBorders>
              <w:top w:val="nil"/>
              <w:left w:val="nil"/>
              <w:bottom w:val="single" w:sz="4" w:space="0" w:color="auto"/>
              <w:right w:val="single" w:sz="4" w:space="0" w:color="auto"/>
            </w:tcBorders>
            <w:shd w:val="clear" w:color="auto" w:fill="auto"/>
            <w:noWrap/>
            <w:vAlign w:val="bottom"/>
            <w:hideMark/>
          </w:tcPr>
          <w:p w14:paraId="61B075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27 835</w:t>
            </w:r>
          </w:p>
        </w:tc>
        <w:tc>
          <w:tcPr>
            <w:tcW w:w="820" w:type="dxa"/>
            <w:tcBorders>
              <w:top w:val="nil"/>
              <w:left w:val="nil"/>
              <w:bottom w:val="single" w:sz="4" w:space="0" w:color="auto"/>
              <w:right w:val="single" w:sz="4" w:space="0" w:color="auto"/>
            </w:tcBorders>
            <w:shd w:val="clear" w:color="auto" w:fill="auto"/>
            <w:noWrap/>
            <w:vAlign w:val="bottom"/>
            <w:hideMark/>
          </w:tcPr>
          <w:p w14:paraId="49AACE4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32 845</w:t>
            </w:r>
          </w:p>
        </w:tc>
        <w:tc>
          <w:tcPr>
            <w:tcW w:w="820" w:type="dxa"/>
            <w:tcBorders>
              <w:top w:val="nil"/>
              <w:left w:val="nil"/>
              <w:bottom w:val="single" w:sz="4" w:space="0" w:color="auto"/>
              <w:right w:val="single" w:sz="4" w:space="0" w:color="auto"/>
            </w:tcBorders>
            <w:shd w:val="clear" w:color="auto" w:fill="auto"/>
            <w:noWrap/>
            <w:vAlign w:val="bottom"/>
            <w:hideMark/>
          </w:tcPr>
          <w:p w14:paraId="38B8B7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38 757</w:t>
            </w:r>
          </w:p>
        </w:tc>
        <w:tc>
          <w:tcPr>
            <w:tcW w:w="820" w:type="dxa"/>
            <w:tcBorders>
              <w:top w:val="nil"/>
              <w:left w:val="nil"/>
              <w:bottom w:val="single" w:sz="4" w:space="0" w:color="auto"/>
              <w:right w:val="single" w:sz="4" w:space="0" w:color="auto"/>
            </w:tcBorders>
            <w:shd w:val="clear" w:color="000000" w:fill="D9D9D9"/>
            <w:noWrap/>
            <w:vAlign w:val="bottom"/>
            <w:hideMark/>
          </w:tcPr>
          <w:p w14:paraId="2173527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45 733</w:t>
            </w:r>
          </w:p>
        </w:tc>
        <w:tc>
          <w:tcPr>
            <w:tcW w:w="820" w:type="dxa"/>
            <w:tcBorders>
              <w:top w:val="nil"/>
              <w:left w:val="nil"/>
              <w:bottom w:val="single" w:sz="4" w:space="0" w:color="auto"/>
              <w:right w:val="single" w:sz="4" w:space="0" w:color="auto"/>
            </w:tcBorders>
            <w:shd w:val="clear" w:color="auto" w:fill="auto"/>
            <w:noWrap/>
            <w:vAlign w:val="bottom"/>
            <w:hideMark/>
          </w:tcPr>
          <w:p w14:paraId="603042C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49 392</w:t>
            </w:r>
          </w:p>
        </w:tc>
        <w:tc>
          <w:tcPr>
            <w:tcW w:w="820" w:type="dxa"/>
            <w:tcBorders>
              <w:top w:val="nil"/>
              <w:left w:val="nil"/>
              <w:bottom w:val="single" w:sz="4" w:space="0" w:color="auto"/>
              <w:right w:val="single" w:sz="4" w:space="0" w:color="auto"/>
            </w:tcBorders>
            <w:shd w:val="clear" w:color="auto" w:fill="auto"/>
            <w:noWrap/>
            <w:vAlign w:val="bottom"/>
            <w:hideMark/>
          </w:tcPr>
          <w:p w14:paraId="367E9D1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53 344</w:t>
            </w:r>
          </w:p>
        </w:tc>
        <w:tc>
          <w:tcPr>
            <w:tcW w:w="820" w:type="dxa"/>
            <w:tcBorders>
              <w:top w:val="nil"/>
              <w:left w:val="nil"/>
              <w:bottom w:val="single" w:sz="4" w:space="0" w:color="auto"/>
              <w:right w:val="single" w:sz="4" w:space="0" w:color="auto"/>
            </w:tcBorders>
            <w:shd w:val="clear" w:color="auto" w:fill="auto"/>
            <w:noWrap/>
            <w:vAlign w:val="bottom"/>
            <w:hideMark/>
          </w:tcPr>
          <w:p w14:paraId="325C67A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57 611</w:t>
            </w:r>
          </w:p>
        </w:tc>
        <w:tc>
          <w:tcPr>
            <w:tcW w:w="820" w:type="dxa"/>
            <w:tcBorders>
              <w:top w:val="nil"/>
              <w:left w:val="nil"/>
              <w:bottom w:val="single" w:sz="4" w:space="0" w:color="auto"/>
              <w:right w:val="single" w:sz="4" w:space="0" w:color="auto"/>
            </w:tcBorders>
            <w:shd w:val="clear" w:color="auto" w:fill="auto"/>
            <w:noWrap/>
            <w:vAlign w:val="bottom"/>
            <w:hideMark/>
          </w:tcPr>
          <w:p w14:paraId="1E020AC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62 220</w:t>
            </w:r>
          </w:p>
        </w:tc>
        <w:tc>
          <w:tcPr>
            <w:tcW w:w="820" w:type="dxa"/>
            <w:tcBorders>
              <w:top w:val="nil"/>
              <w:left w:val="nil"/>
              <w:bottom w:val="single" w:sz="4" w:space="0" w:color="auto"/>
              <w:right w:val="single" w:sz="4" w:space="0" w:color="auto"/>
            </w:tcBorders>
            <w:shd w:val="clear" w:color="auto" w:fill="auto"/>
            <w:noWrap/>
            <w:vAlign w:val="bottom"/>
            <w:hideMark/>
          </w:tcPr>
          <w:p w14:paraId="4F6521B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67 197</w:t>
            </w:r>
          </w:p>
        </w:tc>
      </w:tr>
      <w:tr w:rsidR="009A5AB7" w:rsidRPr="00172CC0" w14:paraId="080ACE7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7631ACE"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20080EF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7032705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5A0DBC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000000" w:fill="D9D9D9"/>
            <w:noWrap/>
            <w:vAlign w:val="bottom"/>
            <w:hideMark/>
          </w:tcPr>
          <w:p w14:paraId="5BF84E0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5FD65A4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3D5239A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167B5A3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153FFA6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000000" w:fill="D9D9D9"/>
            <w:noWrap/>
            <w:vAlign w:val="bottom"/>
            <w:hideMark/>
          </w:tcPr>
          <w:p w14:paraId="5276B4E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w:t>
            </w:r>
          </w:p>
        </w:tc>
        <w:tc>
          <w:tcPr>
            <w:tcW w:w="820" w:type="dxa"/>
            <w:tcBorders>
              <w:top w:val="nil"/>
              <w:left w:val="nil"/>
              <w:bottom w:val="single" w:sz="4" w:space="0" w:color="auto"/>
              <w:right w:val="single" w:sz="4" w:space="0" w:color="auto"/>
            </w:tcBorders>
            <w:shd w:val="clear" w:color="auto" w:fill="auto"/>
            <w:noWrap/>
            <w:vAlign w:val="bottom"/>
            <w:hideMark/>
          </w:tcPr>
          <w:p w14:paraId="2F081B6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65100B7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w:t>
            </w:r>
          </w:p>
        </w:tc>
        <w:tc>
          <w:tcPr>
            <w:tcW w:w="820" w:type="dxa"/>
            <w:tcBorders>
              <w:top w:val="nil"/>
              <w:left w:val="nil"/>
              <w:bottom w:val="single" w:sz="4" w:space="0" w:color="auto"/>
              <w:right w:val="single" w:sz="4" w:space="0" w:color="auto"/>
            </w:tcBorders>
            <w:shd w:val="clear" w:color="auto" w:fill="auto"/>
            <w:noWrap/>
            <w:vAlign w:val="bottom"/>
            <w:hideMark/>
          </w:tcPr>
          <w:p w14:paraId="3393E3C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w:t>
            </w:r>
          </w:p>
        </w:tc>
        <w:tc>
          <w:tcPr>
            <w:tcW w:w="820" w:type="dxa"/>
            <w:tcBorders>
              <w:top w:val="nil"/>
              <w:left w:val="nil"/>
              <w:bottom w:val="single" w:sz="4" w:space="0" w:color="auto"/>
              <w:right w:val="single" w:sz="4" w:space="0" w:color="auto"/>
            </w:tcBorders>
            <w:shd w:val="clear" w:color="auto" w:fill="auto"/>
            <w:noWrap/>
            <w:vAlign w:val="bottom"/>
            <w:hideMark/>
          </w:tcPr>
          <w:p w14:paraId="4B9597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44DDB2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w:t>
            </w:r>
          </w:p>
        </w:tc>
      </w:tr>
      <w:tr w:rsidR="009A5AB7" w:rsidRPr="00172CC0" w14:paraId="41328ED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1A0311B"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1988AC4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2B4606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300</w:t>
            </w:r>
          </w:p>
        </w:tc>
        <w:tc>
          <w:tcPr>
            <w:tcW w:w="820" w:type="dxa"/>
            <w:tcBorders>
              <w:top w:val="nil"/>
              <w:left w:val="nil"/>
              <w:bottom w:val="single" w:sz="4" w:space="0" w:color="auto"/>
              <w:right w:val="single" w:sz="4" w:space="0" w:color="auto"/>
            </w:tcBorders>
            <w:shd w:val="clear" w:color="auto" w:fill="auto"/>
            <w:noWrap/>
            <w:vAlign w:val="bottom"/>
            <w:hideMark/>
          </w:tcPr>
          <w:p w14:paraId="3886368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366</w:t>
            </w:r>
          </w:p>
        </w:tc>
        <w:tc>
          <w:tcPr>
            <w:tcW w:w="820" w:type="dxa"/>
            <w:tcBorders>
              <w:top w:val="nil"/>
              <w:left w:val="nil"/>
              <w:bottom w:val="single" w:sz="4" w:space="0" w:color="auto"/>
              <w:right w:val="single" w:sz="4" w:space="0" w:color="auto"/>
            </w:tcBorders>
            <w:shd w:val="clear" w:color="000000" w:fill="D9D9D9"/>
            <w:noWrap/>
            <w:vAlign w:val="bottom"/>
            <w:hideMark/>
          </w:tcPr>
          <w:p w14:paraId="0FE5C79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447</w:t>
            </w:r>
          </w:p>
        </w:tc>
        <w:tc>
          <w:tcPr>
            <w:tcW w:w="820" w:type="dxa"/>
            <w:tcBorders>
              <w:top w:val="nil"/>
              <w:left w:val="nil"/>
              <w:bottom w:val="single" w:sz="4" w:space="0" w:color="auto"/>
              <w:right w:val="single" w:sz="4" w:space="0" w:color="auto"/>
            </w:tcBorders>
            <w:shd w:val="clear" w:color="auto" w:fill="auto"/>
            <w:noWrap/>
            <w:vAlign w:val="bottom"/>
            <w:hideMark/>
          </w:tcPr>
          <w:p w14:paraId="7D276FD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509</w:t>
            </w:r>
          </w:p>
        </w:tc>
        <w:tc>
          <w:tcPr>
            <w:tcW w:w="820" w:type="dxa"/>
            <w:tcBorders>
              <w:top w:val="nil"/>
              <w:left w:val="nil"/>
              <w:bottom w:val="single" w:sz="4" w:space="0" w:color="auto"/>
              <w:right w:val="single" w:sz="4" w:space="0" w:color="auto"/>
            </w:tcBorders>
            <w:shd w:val="clear" w:color="auto" w:fill="auto"/>
            <w:noWrap/>
            <w:vAlign w:val="bottom"/>
            <w:hideMark/>
          </w:tcPr>
          <w:p w14:paraId="6CFB09A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580</w:t>
            </w:r>
          </w:p>
        </w:tc>
        <w:tc>
          <w:tcPr>
            <w:tcW w:w="820" w:type="dxa"/>
            <w:tcBorders>
              <w:top w:val="nil"/>
              <w:left w:val="nil"/>
              <w:bottom w:val="single" w:sz="4" w:space="0" w:color="auto"/>
              <w:right w:val="single" w:sz="4" w:space="0" w:color="auto"/>
            </w:tcBorders>
            <w:shd w:val="clear" w:color="auto" w:fill="auto"/>
            <w:noWrap/>
            <w:vAlign w:val="bottom"/>
            <w:hideMark/>
          </w:tcPr>
          <w:p w14:paraId="75AD8D6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662</w:t>
            </w:r>
          </w:p>
        </w:tc>
        <w:tc>
          <w:tcPr>
            <w:tcW w:w="820" w:type="dxa"/>
            <w:tcBorders>
              <w:top w:val="nil"/>
              <w:left w:val="nil"/>
              <w:bottom w:val="single" w:sz="4" w:space="0" w:color="auto"/>
              <w:right w:val="single" w:sz="4" w:space="0" w:color="auto"/>
            </w:tcBorders>
            <w:shd w:val="clear" w:color="auto" w:fill="auto"/>
            <w:noWrap/>
            <w:vAlign w:val="bottom"/>
            <w:hideMark/>
          </w:tcPr>
          <w:p w14:paraId="1E16848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754</w:t>
            </w:r>
          </w:p>
        </w:tc>
        <w:tc>
          <w:tcPr>
            <w:tcW w:w="820" w:type="dxa"/>
            <w:tcBorders>
              <w:top w:val="nil"/>
              <w:left w:val="nil"/>
              <w:bottom w:val="single" w:sz="4" w:space="0" w:color="auto"/>
              <w:right w:val="single" w:sz="4" w:space="0" w:color="auto"/>
            </w:tcBorders>
            <w:shd w:val="clear" w:color="000000" w:fill="D9D9D9"/>
            <w:noWrap/>
            <w:vAlign w:val="bottom"/>
            <w:hideMark/>
          </w:tcPr>
          <w:p w14:paraId="60E62BD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860</w:t>
            </w:r>
          </w:p>
        </w:tc>
        <w:tc>
          <w:tcPr>
            <w:tcW w:w="820" w:type="dxa"/>
            <w:tcBorders>
              <w:top w:val="nil"/>
              <w:left w:val="nil"/>
              <w:bottom w:val="single" w:sz="4" w:space="0" w:color="auto"/>
              <w:right w:val="single" w:sz="4" w:space="0" w:color="auto"/>
            </w:tcBorders>
            <w:shd w:val="clear" w:color="auto" w:fill="auto"/>
            <w:noWrap/>
            <w:vAlign w:val="bottom"/>
            <w:hideMark/>
          </w:tcPr>
          <w:p w14:paraId="792CD54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903</w:t>
            </w:r>
          </w:p>
        </w:tc>
        <w:tc>
          <w:tcPr>
            <w:tcW w:w="820" w:type="dxa"/>
            <w:tcBorders>
              <w:top w:val="nil"/>
              <w:left w:val="nil"/>
              <w:bottom w:val="single" w:sz="4" w:space="0" w:color="auto"/>
              <w:right w:val="single" w:sz="4" w:space="0" w:color="auto"/>
            </w:tcBorders>
            <w:shd w:val="clear" w:color="auto" w:fill="auto"/>
            <w:noWrap/>
            <w:vAlign w:val="bottom"/>
            <w:hideMark/>
          </w:tcPr>
          <w:p w14:paraId="47FF26D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948</w:t>
            </w:r>
          </w:p>
        </w:tc>
        <w:tc>
          <w:tcPr>
            <w:tcW w:w="820" w:type="dxa"/>
            <w:tcBorders>
              <w:top w:val="nil"/>
              <w:left w:val="nil"/>
              <w:bottom w:val="single" w:sz="4" w:space="0" w:color="auto"/>
              <w:right w:val="single" w:sz="4" w:space="0" w:color="auto"/>
            </w:tcBorders>
            <w:shd w:val="clear" w:color="auto" w:fill="auto"/>
            <w:noWrap/>
            <w:vAlign w:val="bottom"/>
            <w:hideMark/>
          </w:tcPr>
          <w:p w14:paraId="2282C1E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995</w:t>
            </w:r>
          </w:p>
        </w:tc>
        <w:tc>
          <w:tcPr>
            <w:tcW w:w="820" w:type="dxa"/>
            <w:tcBorders>
              <w:top w:val="nil"/>
              <w:left w:val="nil"/>
              <w:bottom w:val="single" w:sz="4" w:space="0" w:color="auto"/>
              <w:right w:val="single" w:sz="4" w:space="0" w:color="auto"/>
            </w:tcBorders>
            <w:shd w:val="clear" w:color="auto" w:fill="auto"/>
            <w:noWrap/>
            <w:vAlign w:val="bottom"/>
            <w:hideMark/>
          </w:tcPr>
          <w:p w14:paraId="0D56928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1 045</w:t>
            </w:r>
          </w:p>
        </w:tc>
        <w:tc>
          <w:tcPr>
            <w:tcW w:w="820" w:type="dxa"/>
            <w:tcBorders>
              <w:top w:val="nil"/>
              <w:left w:val="nil"/>
              <w:bottom w:val="single" w:sz="4" w:space="0" w:color="auto"/>
              <w:right w:val="single" w:sz="4" w:space="0" w:color="auto"/>
            </w:tcBorders>
            <w:shd w:val="clear" w:color="auto" w:fill="auto"/>
            <w:noWrap/>
            <w:vAlign w:val="bottom"/>
            <w:hideMark/>
          </w:tcPr>
          <w:p w14:paraId="4D40921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1 097</w:t>
            </w:r>
          </w:p>
        </w:tc>
      </w:tr>
      <w:tr w:rsidR="009A5AB7" w:rsidRPr="00172CC0" w14:paraId="2475BDD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B9FD22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4D4E3D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w:t>
            </w:r>
          </w:p>
        </w:tc>
        <w:tc>
          <w:tcPr>
            <w:tcW w:w="820" w:type="dxa"/>
            <w:tcBorders>
              <w:top w:val="nil"/>
              <w:left w:val="nil"/>
              <w:bottom w:val="single" w:sz="4" w:space="0" w:color="auto"/>
              <w:right w:val="single" w:sz="4" w:space="0" w:color="auto"/>
            </w:tcBorders>
            <w:shd w:val="clear" w:color="auto" w:fill="auto"/>
            <w:noWrap/>
            <w:vAlign w:val="bottom"/>
            <w:hideMark/>
          </w:tcPr>
          <w:p w14:paraId="4DA858B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w:t>
            </w:r>
          </w:p>
        </w:tc>
        <w:tc>
          <w:tcPr>
            <w:tcW w:w="820" w:type="dxa"/>
            <w:tcBorders>
              <w:top w:val="nil"/>
              <w:left w:val="nil"/>
              <w:bottom w:val="single" w:sz="4" w:space="0" w:color="auto"/>
              <w:right w:val="single" w:sz="4" w:space="0" w:color="auto"/>
            </w:tcBorders>
            <w:shd w:val="clear" w:color="auto" w:fill="auto"/>
            <w:noWrap/>
            <w:vAlign w:val="bottom"/>
            <w:hideMark/>
          </w:tcPr>
          <w:p w14:paraId="4E607A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w:t>
            </w:r>
          </w:p>
        </w:tc>
        <w:tc>
          <w:tcPr>
            <w:tcW w:w="820" w:type="dxa"/>
            <w:tcBorders>
              <w:top w:val="nil"/>
              <w:left w:val="nil"/>
              <w:bottom w:val="single" w:sz="4" w:space="0" w:color="auto"/>
              <w:right w:val="single" w:sz="4" w:space="0" w:color="auto"/>
            </w:tcBorders>
            <w:shd w:val="clear" w:color="000000" w:fill="D9D9D9"/>
            <w:noWrap/>
            <w:vAlign w:val="bottom"/>
            <w:hideMark/>
          </w:tcPr>
          <w:p w14:paraId="664219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80</w:t>
            </w:r>
          </w:p>
        </w:tc>
        <w:tc>
          <w:tcPr>
            <w:tcW w:w="820" w:type="dxa"/>
            <w:tcBorders>
              <w:top w:val="nil"/>
              <w:left w:val="nil"/>
              <w:bottom w:val="single" w:sz="4" w:space="0" w:color="auto"/>
              <w:right w:val="single" w:sz="4" w:space="0" w:color="auto"/>
            </w:tcBorders>
            <w:shd w:val="clear" w:color="auto" w:fill="auto"/>
            <w:noWrap/>
            <w:vAlign w:val="bottom"/>
            <w:hideMark/>
          </w:tcPr>
          <w:p w14:paraId="10E757A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91</w:t>
            </w:r>
          </w:p>
        </w:tc>
        <w:tc>
          <w:tcPr>
            <w:tcW w:w="820" w:type="dxa"/>
            <w:tcBorders>
              <w:top w:val="nil"/>
              <w:left w:val="nil"/>
              <w:bottom w:val="single" w:sz="4" w:space="0" w:color="auto"/>
              <w:right w:val="single" w:sz="4" w:space="0" w:color="auto"/>
            </w:tcBorders>
            <w:shd w:val="clear" w:color="auto" w:fill="auto"/>
            <w:noWrap/>
            <w:vAlign w:val="bottom"/>
            <w:hideMark/>
          </w:tcPr>
          <w:p w14:paraId="161B759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103</w:t>
            </w:r>
          </w:p>
        </w:tc>
        <w:tc>
          <w:tcPr>
            <w:tcW w:w="820" w:type="dxa"/>
            <w:tcBorders>
              <w:top w:val="nil"/>
              <w:left w:val="nil"/>
              <w:bottom w:val="single" w:sz="4" w:space="0" w:color="auto"/>
              <w:right w:val="single" w:sz="4" w:space="0" w:color="auto"/>
            </w:tcBorders>
            <w:shd w:val="clear" w:color="auto" w:fill="auto"/>
            <w:noWrap/>
            <w:vAlign w:val="bottom"/>
            <w:hideMark/>
          </w:tcPr>
          <w:p w14:paraId="367C0C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118</w:t>
            </w:r>
          </w:p>
        </w:tc>
        <w:tc>
          <w:tcPr>
            <w:tcW w:w="820" w:type="dxa"/>
            <w:tcBorders>
              <w:top w:val="nil"/>
              <w:left w:val="nil"/>
              <w:bottom w:val="single" w:sz="4" w:space="0" w:color="auto"/>
              <w:right w:val="single" w:sz="4" w:space="0" w:color="auto"/>
            </w:tcBorders>
            <w:shd w:val="clear" w:color="auto" w:fill="auto"/>
            <w:noWrap/>
            <w:vAlign w:val="bottom"/>
            <w:hideMark/>
          </w:tcPr>
          <w:p w14:paraId="4FED36F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134</w:t>
            </w:r>
          </w:p>
        </w:tc>
        <w:tc>
          <w:tcPr>
            <w:tcW w:w="820" w:type="dxa"/>
            <w:tcBorders>
              <w:top w:val="nil"/>
              <w:left w:val="nil"/>
              <w:bottom w:val="single" w:sz="4" w:space="0" w:color="auto"/>
              <w:right w:val="single" w:sz="4" w:space="0" w:color="auto"/>
            </w:tcBorders>
            <w:shd w:val="clear" w:color="000000" w:fill="D9D9D9"/>
            <w:noWrap/>
            <w:vAlign w:val="bottom"/>
            <w:hideMark/>
          </w:tcPr>
          <w:p w14:paraId="5A62F9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153</w:t>
            </w:r>
          </w:p>
        </w:tc>
        <w:tc>
          <w:tcPr>
            <w:tcW w:w="820" w:type="dxa"/>
            <w:tcBorders>
              <w:top w:val="nil"/>
              <w:left w:val="nil"/>
              <w:bottom w:val="single" w:sz="4" w:space="0" w:color="auto"/>
              <w:right w:val="single" w:sz="4" w:space="0" w:color="auto"/>
            </w:tcBorders>
            <w:shd w:val="clear" w:color="auto" w:fill="auto"/>
            <w:noWrap/>
            <w:vAlign w:val="bottom"/>
            <w:hideMark/>
          </w:tcPr>
          <w:p w14:paraId="221CA78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161</w:t>
            </w:r>
          </w:p>
        </w:tc>
        <w:tc>
          <w:tcPr>
            <w:tcW w:w="820" w:type="dxa"/>
            <w:tcBorders>
              <w:top w:val="nil"/>
              <w:left w:val="nil"/>
              <w:bottom w:val="single" w:sz="4" w:space="0" w:color="auto"/>
              <w:right w:val="single" w:sz="4" w:space="0" w:color="auto"/>
            </w:tcBorders>
            <w:shd w:val="clear" w:color="auto" w:fill="auto"/>
            <w:noWrap/>
            <w:vAlign w:val="bottom"/>
            <w:hideMark/>
          </w:tcPr>
          <w:p w14:paraId="40542A0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169</w:t>
            </w:r>
          </w:p>
        </w:tc>
        <w:tc>
          <w:tcPr>
            <w:tcW w:w="820" w:type="dxa"/>
            <w:tcBorders>
              <w:top w:val="nil"/>
              <w:left w:val="nil"/>
              <w:bottom w:val="single" w:sz="4" w:space="0" w:color="auto"/>
              <w:right w:val="single" w:sz="4" w:space="0" w:color="auto"/>
            </w:tcBorders>
            <w:shd w:val="clear" w:color="auto" w:fill="auto"/>
            <w:noWrap/>
            <w:vAlign w:val="bottom"/>
            <w:hideMark/>
          </w:tcPr>
          <w:p w14:paraId="77DE3B8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177</w:t>
            </w:r>
          </w:p>
        </w:tc>
        <w:tc>
          <w:tcPr>
            <w:tcW w:w="820" w:type="dxa"/>
            <w:tcBorders>
              <w:top w:val="nil"/>
              <w:left w:val="nil"/>
              <w:bottom w:val="single" w:sz="4" w:space="0" w:color="auto"/>
              <w:right w:val="single" w:sz="4" w:space="0" w:color="auto"/>
            </w:tcBorders>
            <w:shd w:val="clear" w:color="auto" w:fill="auto"/>
            <w:noWrap/>
            <w:vAlign w:val="bottom"/>
            <w:hideMark/>
          </w:tcPr>
          <w:p w14:paraId="239E2E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w:t>
            </w:r>
          </w:p>
        </w:tc>
        <w:tc>
          <w:tcPr>
            <w:tcW w:w="820" w:type="dxa"/>
            <w:tcBorders>
              <w:top w:val="nil"/>
              <w:left w:val="nil"/>
              <w:bottom w:val="single" w:sz="4" w:space="0" w:color="auto"/>
              <w:right w:val="single" w:sz="4" w:space="0" w:color="auto"/>
            </w:tcBorders>
            <w:shd w:val="clear" w:color="auto" w:fill="auto"/>
            <w:noWrap/>
            <w:vAlign w:val="bottom"/>
            <w:hideMark/>
          </w:tcPr>
          <w:p w14:paraId="06667A7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196</w:t>
            </w:r>
          </w:p>
        </w:tc>
      </w:tr>
      <w:tr w:rsidR="009A5AB7" w:rsidRPr="00172CC0" w14:paraId="1BE4762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3FFBB70"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14C6A09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711</w:t>
            </w:r>
          </w:p>
        </w:tc>
        <w:tc>
          <w:tcPr>
            <w:tcW w:w="820" w:type="dxa"/>
            <w:tcBorders>
              <w:top w:val="nil"/>
              <w:left w:val="nil"/>
              <w:bottom w:val="single" w:sz="4" w:space="0" w:color="auto"/>
              <w:right w:val="single" w:sz="4" w:space="0" w:color="auto"/>
            </w:tcBorders>
            <w:shd w:val="clear" w:color="auto" w:fill="auto"/>
            <w:noWrap/>
            <w:vAlign w:val="bottom"/>
            <w:hideMark/>
          </w:tcPr>
          <w:p w14:paraId="230B7F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868</w:t>
            </w:r>
          </w:p>
        </w:tc>
        <w:tc>
          <w:tcPr>
            <w:tcW w:w="820" w:type="dxa"/>
            <w:tcBorders>
              <w:top w:val="nil"/>
              <w:left w:val="nil"/>
              <w:bottom w:val="single" w:sz="4" w:space="0" w:color="auto"/>
              <w:right w:val="single" w:sz="4" w:space="0" w:color="auto"/>
            </w:tcBorders>
            <w:shd w:val="clear" w:color="auto" w:fill="auto"/>
            <w:noWrap/>
            <w:vAlign w:val="bottom"/>
            <w:hideMark/>
          </w:tcPr>
          <w:p w14:paraId="0B2F9EE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1 059</w:t>
            </w:r>
          </w:p>
        </w:tc>
        <w:tc>
          <w:tcPr>
            <w:tcW w:w="820" w:type="dxa"/>
            <w:tcBorders>
              <w:top w:val="nil"/>
              <w:left w:val="nil"/>
              <w:bottom w:val="single" w:sz="4" w:space="0" w:color="auto"/>
              <w:right w:val="single" w:sz="4" w:space="0" w:color="auto"/>
            </w:tcBorders>
            <w:shd w:val="clear" w:color="000000" w:fill="D9D9D9"/>
            <w:noWrap/>
            <w:vAlign w:val="bottom"/>
            <w:hideMark/>
          </w:tcPr>
          <w:p w14:paraId="3CEF83F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1 292</w:t>
            </w:r>
          </w:p>
        </w:tc>
        <w:tc>
          <w:tcPr>
            <w:tcW w:w="820" w:type="dxa"/>
            <w:tcBorders>
              <w:top w:val="nil"/>
              <w:left w:val="nil"/>
              <w:bottom w:val="single" w:sz="4" w:space="0" w:color="auto"/>
              <w:right w:val="single" w:sz="4" w:space="0" w:color="auto"/>
            </w:tcBorders>
            <w:shd w:val="clear" w:color="auto" w:fill="auto"/>
            <w:noWrap/>
            <w:vAlign w:val="bottom"/>
            <w:hideMark/>
          </w:tcPr>
          <w:p w14:paraId="4BA7881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1 473</w:t>
            </w:r>
          </w:p>
        </w:tc>
        <w:tc>
          <w:tcPr>
            <w:tcW w:w="820" w:type="dxa"/>
            <w:tcBorders>
              <w:top w:val="nil"/>
              <w:left w:val="nil"/>
              <w:bottom w:val="single" w:sz="4" w:space="0" w:color="auto"/>
              <w:right w:val="single" w:sz="4" w:space="0" w:color="auto"/>
            </w:tcBorders>
            <w:shd w:val="clear" w:color="auto" w:fill="auto"/>
            <w:noWrap/>
            <w:vAlign w:val="bottom"/>
            <w:hideMark/>
          </w:tcPr>
          <w:p w14:paraId="751C5B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1 679</w:t>
            </w:r>
          </w:p>
        </w:tc>
        <w:tc>
          <w:tcPr>
            <w:tcW w:w="820" w:type="dxa"/>
            <w:tcBorders>
              <w:top w:val="nil"/>
              <w:left w:val="nil"/>
              <w:bottom w:val="single" w:sz="4" w:space="0" w:color="auto"/>
              <w:right w:val="single" w:sz="4" w:space="0" w:color="auto"/>
            </w:tcBorders>
            <w:shd w:val="clear" w:color="auto" w:fill="auto"/>
            <w:noWrap/>
            <w:vAlign w:val="bottom"/>
            <w:hideMark/>
          </w:tcPr>
          <w:p w14:paraId="5BE2CD7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1 914</w:t>
            </w:r>
          </w:p>
        </w:tc>
        <w:tc>
          <w:tcPr>
            <w:tcW w:w="820" w:type="dxa"/>
            <w:tcBorders>
              <w:top w:val="nil"/>
              <w:left w:val="nil"/>
              <w:bottom w:val="single" w:sz="4" w:space="0" w:color="auto"/>
              <w:right w:val="single" w:sz="4" w:space="0" w:color="auto"/>
            </w:tcBorders>
            <w:shd w:val="clear" w:color="auto" w:fill="auto"/>
            <w:noWrap/>
            <w:vAlign w:val="bottom"/>
            <w:hideMark/>
          </w:tcPr>
          <w:p w14:paraId="26F18C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2 182</w:t>
            </w:r>
          </w:p>
        </w:tc>
        <w:tc>
          <w:tcPr>
            <w:tcW w:w="820" w:type="dxa"/>
            <w:tcBorders>
              <w:top w:val="nil"/>
              <w:left w:val="nil"/>
              <w:bottom w:val="single" w:sz="4" w:space="0" w:color="auto"/>
              <w:right w:val="single" w:sz="4" w:space="0" w:color="auto"/>
            </w:tcBorders>
            <w:shd w:val="clear" w:color="000000" w:fill="D9D9D9"/>
            <w:noWrap/>
            <w:vAlign w:val="bottom"/>
            <w:hideMark/>
          </w:tcPr>
          <w:p w14:paraId="1B9B5F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2 487</w:t>
            </w:r>
          </w:p>
        </w:tc>
        <w:tc>
          <w:tcPr>
            <w:tcW w:w="820" w:type="dxa"/>
            <w:tcBorders>
              <w:top w:val="nil"/>
              <w:left w:val="nil"/>
              <w:bottom w:val="single" w:sz="4" w:space="0" w:color="auto"/>
              <w:right w:val="single" w:sz="4" w:space="0" w:color="auto"/>
            </w:tcBorders>
            <w:shd w:val="clear" w:color="auto" w:fill="auto"/>
            <w:noWrap/>
            <w:vAlign w:val="bottom"/>
            <w:hideMark/>
          </w:tcPr>
          <w:p w14:paraId="32A8EAE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2 612</w:t>
            </w:r>
          </w:p>
        </w:tc>
        <w:tc>
          <w:tcPr>
            <w:tcW w:w="820" w:type="dxa"/>
            <w:tcBorders>
              <w:top w:val="nil"/>
              <w:left w:val="nil"/>
              <w:bottom w:val="single" w:sz="4" w:space="0" w:color="auto"/>
              <w:right w:val="single" w:sz="4" w:space="0" w:color="auto"/>
            </w:tcBorders>
            <w:shd w:val="clear" w:color="auto" w:fill="auto"/>
            <w:noWrap/>
            <w:vAlign w:val="bottom"/>
            <w:hideMark/>
          </w:tcPr>
          <w:p w14:paraId="1549A2D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2 742</w:t>
            </w:r>
          </w:p>
        </w:tc>
        <w:tc>
          <w:tcPr>
            <w:tcW w:w="820" w:type="dxa"/>
            <w:tcBorders>
              <w:top w:val="nil"/>
              <w:left w:val="nil"/>
              <w:bottom w:val="single" w:sz="4" w:space="0" w:color="auto"/>
              <w:right w:val="single" w:sz="4" w:space="0" w:color="auto"/>
            </w:tcBorders>
            <w:shd w:val="clear" w:color="auto" w:fill="auto"/>
            <w:noWrap/>
            <w:vAlign w:val="bottom"/>
            <w:hideMark/>
          </w:tcPr>
          <w:p w14:paraId="44F9385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2 879</w:t>
            </w:r>
          </w:p>
        </w:tc>
        <w:tc>
          <w:tcPr>
            <w:tcW w:w="820" w:type="dxa"/>
            <w:tcBorders>
              <w:top w:val="nil"/>
              <w:left w:val="nil"/>
              <w:bottom w:val="single" w:sz="4" w:space="0" w:color="auto"/>
              <w:right w:val="single" w:sz="4" w:space="0" w:color="auto"/>
            </w:tcBorders>
            <w:shd w:val="clear" w:color="auto" w:fill="auto"/>
            <w:noWrap/>
            <w:vAlign w:val="bottom"/>
            <w:hideMark/>
          </w:tcPr>
          <w:p w14:paraId="27F470A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3 023</w:t>
            </w:r>
          </w:p>
        </w:tc>
        <w:tc>
          <w:tcPr>
            <w:tcW w:w="820" w:type="dxa"/>
            <w:tcBorders>
              <w:top w:val="nil"/>
              <w:left w:val="nil"/>
              <w:bottom w:val="single" w:sz="4" w:space="0" w:color="auto"/>
              <w:right w:val="single" w:sz="4" w:space="0" w:color="auto"/>
            </w:tcBorders>
            <w:shd w:val="clear" w:color="auto" w:fill="auto"/>
            <w:noWrap/>
            <w:vAlign w:val="bottom"/>
            <w:hideMark/>
          </w:tcPr>
          <w:p w14:paraId="6793605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3 175</w:t>
            </w:r>
          </w:p>
        </w:tc>
      </w:tr>
    </w:tbl>
    <w:p w14:paraId="269569A5" w14:textId="77777777" w:rsidR="00C4580A" w:rsidRPr="00172CC0" w:rsidRDefault="00C4580A" w:rsidP="003F1416">
      <w:pPr>
        <w:pStyle w:val="Nagowektabel"/>
        <w:tabs>
          <w:tab w:val="clear" w:pos="1560"/>
        </w:tabs>
        <w:ind w:left="1134" w:firstLine="0"/>
        <w:rPr>
          <w:rFonts w:ascii="Times New Roman" w:hAnsi="Times New Roman"/>
          <w:sz w:val="20"/>
          <w:szCs w:val="20"/>
        </w:rPr>
      </w:pPr>
    </w:p>
    <w:p w14:paraId="4D02B09D" w14:textId="77777777" w:rsidR="00AD6DE9" w:rsidRPr="00172CC0" w:rsidRDefault="00AD6DE9" w:rsidP="003F1416">
      <w:pPr>
        <w:autoSpaceDE/>
        <w:autoSpaceDN/>
        <w:adjustRightInd/>
        <w:spacing w:after="0"/>
        <w:jc w:val="left"/>
        <w:rPr>
          <w:rFonts w:ascii="Arial" w:hAnsi="Arial"/>
          <w:sz w:val="22"/>
          <w:szCs w:val="22"/>
          <w:u w:val="single"/>
          <w:lang w:eastAsia="pl-PL"/>
        </w:rPr>
      </w:pPr>
      <w:r w:rsidRPr="00172CC0">
        <w:br w:type="page"/>
      </w:r>
    </w:p>
    <w:p w14:paraId="7B3E506C" w14:textId="77777777" w:rsidR="00AD6DE9" w:rsidRPr="00172CC0" w:rsidRDefault="00AD6DE9" w:rsidP="00D651D0">
      <w:pPr>
        <w:pStyle w:val="StylNagwek4TimesNewRoman"/>
        <w:numPr>
          <w:ilvl w:val="3"/>
          <w:numId w:val="19"/>
        </w:numPr>
      </w:pPr>
      <w:bookmarkStart w:id="211" w:name="_Toc10563839"/>
      <w:r w:rsidRPr="00172CC0">
        <w:t>Regionalne instalacje do przetwarzania zmieszanych odpadów komunalnych (RIPOK) w Regionie IV</w:t>
      </w:r>
      <w:bookmarkEnd w:id="211"/>
    </w:p>
    <w:p w14:paraId="20A033D3"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12" w:name="_Toc10563995"/>
      <w:r w:rsidRPr="00172CC0">
        <w:rPr>
          <w:rFonts w:ascii="Times New Roman" w:hAnsi="Times New Roman"/>
          <w:sz w:val="20"/>
          <w:szCs w:val="20"/>
        </w:rPr>
        <w:t>Instalacje MBP – mechaniczno-biologicznego przetwarzania zmieszanych odpadów komunalnych w Regionie IV</w:t>
      </w:r>
      <w:bookmarkEnd w:id="212"/>
    </w:p>
    <w:tbl>
      <w:tblPr>
        <w:tblW w:w="13900" w:type="dxa"/>
        <w:tblInd w:w="55" w:type="dxa"/>
        <w:tblCellMar>
          <w:left w:w="70" w:type="dxa"/>
          <w:right w:w="70" w:type="dxa"/>
        </w:tblCellMar>
        <w:tblLook w:val="00A0" w:firstRow="1" w:lastRow="0" w:firstColumn="1" w:lastColumn="0" w:noHBand="0" w:noVBand="0"/>
      </w:tblPr>
      <w:tblGrid>
        <w:gridCol w:w="580"/>
        <w:gridCol w:w="1700"/>
        <w:gridCol w:w="2080"/>
        <w:gridCol w:w="1751"/>
        <w:gridCol w:w="1134"/>
        <w:gridCol w:w="1701"/>
        <w:gridCol w:w="1275"/>
        <w:gridCol w:w="1276"/>
        <w:gridCol w:w="2403"/>
      </w:tblGrid>
      <w:tr w:rsidR="00C222CC" w:rsidRPr="00172CC0" w14:paraId="39A17905" w14:textId="77777777" w:rsidTr="00326684">
        <w:trPr>
          <w:trHeight w:val="1050"/>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3CF0F168"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1700" w:type="dxa"/>
            <w:tcBorders>
              <w:top w:val="single" w:sz="4" w:space="0" w:color="auto"/>
              <w:left w:val="nil"/>
              <w:bottom w:val="single" w:sz="4" w:space="0" w:color="auto"/>
              <w:right w:val="single" w:sz="4" w:space="0" w:color="auto"/>
            </w:tcBorders>
            <w:shd w:val="clear" w:color="000000" w:fill="BFBFBF"/>
          </w:tcPr>
          <w:p w14:paraId="0269EEC3"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80" w:type="dxa"/>
            <w:tcBorders>
              <w:top w:val="single" w:sz="4" w:space="0" w:color="auto"/>
              <w:left w:val="nil"/>
              <w:bottom w:val="single" w:sz="4" w:space="0" w:color="auto"/>
              <w:right w:val="single" w:sz="4" w:space="0" w:color="auto"/>
            </w:tcBorders>
            <w:shd w:val="clear" w:color="000000" w:fill="BFBFBF"/>
          </w:tcPr>
          <w:p w14:paraId="34F9695C"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751" w:type="dxa"/>
            <w:tcBorders>
              <w:top w:val="single" w:sz="4" w:space="0" w:color="auto"/>
              <w:left w:val="nil"/>
              <w:bottom w:val="single" w:sz="4" w:space="0" w:color="auto"/>
              <w:right w:val="single" w:sz="4" w:space="0" w:color="auto"/>
            </w:tcBorders>
            <w:shd w:val="clear" w:color="000000" w:fill="BFBFBF"/>
          </w:tcPr>
          <w:p w14:paraId="5F4BC2F1"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34" w:type="dxa"/>
            <w:tcBorders>
              <w:top w:val="single" w:sz="4" w:space="0" w:color="auto"/>
              <w:left w:val="nil"/>
              <w:bottom w:val="single" w:sz="4" w:space="0" w:color="auto"/>
              <w:right w:val="single" w:sz="4" w:space="0" w:color="auto"/>
            </w:tcBorders>
            <w:shd w:val="clear" w:color="000000" w:fill="BFBFBF"/>
          </w:tcPr>
          <w:p w14:paraId="78828432"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nil"/>
              <w:bottom w:val="single" w:sz="4" w:space="0" w:color="auto"/>
              <w:right w:val="single" w:sz="4" w:space="0" w:color="auto"/>
            </w:tcBorders>
            <w:shd w:val="clear" w:color="000000" w:fill="BFBFBF"/>
          </w:tcPr>
          <w:p w14:paraId="42165A8A"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75" w:type="dxa"/>
            <w:tcBorders>
              <w:top w:val="single" w:sz="4" w:space="0" w:color="auto"/>
              <w:left w:val="nil"/>
              <w:bottom w:val="single" w:sz="4" w:space="0" w:color="auto"/>
              <w:right w:val="single" w:sz="4" w:space="0" w:color="auto"/>
            </w:tcBorders>
            <w:shd w:val="clear" w:color="000000" w:fill="BFBFBF"/>
          </w:tcPr>
          <w:p w14:paraId="6E9C3B05"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mech. [Mg/rok]</w:t>
            </w:r>
          </w:p>
        </w:tc>
        <w:tc>
          <w:tcPr>
            <w:tcW w:w="1276" w:type="dxa"/>
            <w:tcBorders>
              <w:top w:val="single" w:sz="4" w:space="0" w:color="auto"/>
              <w:left w:val="nil"/>
              <w:bottom w:val="single" w:sz="4" w:space="0" w:color="auto"/>
              <w:right w:val="single" w:sz="4" w:space="0" w:color="auto"/>
            </w:tcBorders>
            <w:shd w:val="clear" w:color="000000" w:fill="BFBFBF"/>
          </w:tcPr>
          <w:p w14:paraId="7A911551"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biol. [Mg/rok]</w:t>
            </w:r>
          </w:p>
        </w:tc>
        <w:tc>
          <w:tcPr>
            <w:tcW w:w="2403" w:type="dxa"/>
            <w:tcBorders>
              <w:top w:val="single" w:sz="4" w:space="0" w:color="auto"/>
              <w:left w:val="nil"/>
              <w:bottom w:val="single" w:sz="4" w:space="0" w:color="auto"/>
              <w:right w:val="single" w:sz="4" w:space="0" w:color="auto"/>
            </w:tcBorders>
            <w:shd w:val="clear" w:color="000000" w:fill="BFBFBF"/>
          </w:tcPr>
          <w:p w14:paraId="2AEBB0D9"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2EEC4861" w14:textId="77777777" w:rsidR="00C222CC" w:rsidRPr="00172CC0" w:rsidRDefault="00C222CC" w:rsidP="00C222C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78625FAC" w14:textId="77777777" w:rsidTr="000615A1">
        <w:trPr>
          <w:trHeight w:val="900"/>
        </w:trPr>
        <w:tc>
          <w:tcPr>
            <w:tcW w:w="580" w:type="dxa"/>
            <w:tcBorders>
              <w:top w:val="nil"/>
              <w:left w:val="single" w:sz="4" w:space="0" w:color="auto"/>
              <w:bottom w:val="single" w:sz="4" w:space="0" w:color="auto"/>
              <w:right w:val="single" w:sz="4" w:space="0" w:color="auto"/>
            </w:tcBorders>
          </w:tcPr>
          <w:p w14:paraId="02AC8F1C"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1. </w:t>
            </w:r>
          </w:p>
        </w:tc>
        <w:tc>
          <w:tcPr>
            <w:tcW w:w="1700" w:type="dxa"/>
            <w:tcBorders>
              <w:top w:val="nil"/>
              <w:left w:val="nil"/>
              <w:bottom w:val="single" w:sz="4" w:space="0" w:color="auto"/>
              <w:right w:val="single" w:sz="4" w:space="0" w:color="auto"/>
            </w:tcBorders>
          </w:tcPr>
          <w:p w14:paraId="30FAD3EE" w14:textId="77777777" w:rsidR="00AD6DE9" w:rsidRPr="00172CC0" w:rsidRDefault="00AD6DE9" w:rsidP="003F1416">
            <w:pPr>
              <w:spacing w:before="40" w:after="40"/>
              <w:rPr>
                <w:color w:val="000000"/>
                <w:sz w:val="16"/>
                <w:szCs w:val="16"/>
              </w:rPr>
            </w:pPr>
            <w:r w:rsidRPr="00172CC0">
              <w:rPr>
                <w:color w:val="000000"/>
                <w:sz w:val="16"/>
                <w:szCs w:val="16"/>
                <w:lang w:val="de-DE"/>
              </w:rPr>
              <w:t xml:space="preserve">Tonsmeier Selekt Sp. z o.o.         </w:t>
            </w:r>
            <w:r w:rsidRPr="00172CC0">
              <w:rPr>
                <w:color w:val="000000"/>
                <w:sz w:val="16"/>
                <w:szCs w:val="16"/>
              </w:rPr>
              <w:t>Instalacja MBP</w:t>
            </w:r>
          </w:p>
        </w:tc>
        <w:tc>
          <w:tcPr>
            <w:tcW w:w="2080" w:type="dxa"/>
            <w:tcBorders>
              <w:top w:val="nil"/>
              <w:left w:val="nil"/>
              <w:bottom w:val="single" w:sz="4" w:space="0" w:color="auto"/>
              <w:right w:val="single" w:sz="4" w:space="0" w:color="auto"/>
            </w:tcBorders>
          </w:tcPr>
          <w:p w14:paraId="21A11221" w14:textId="77777777" w:rsidR="00AD6DE9" w:rsidRPr="00172CC0" w:rsidRDefault="00AD6DE9" w:rsidP="003F1416">
            <w:pPr>
              <w:spacing w:before="40" w:after="40"/>
              <w:rPr>
                <w:color w:val="000000"/>
                <w:sz w:val="16"/>
                <w:szCs w:val="16"/>
              </w:rPr>
            </w:pPr>
            <w:r w:rsidRPr="00172CC0">
              <w:rPr>
                <w:color w:val="000000"/>
                <w:sz w:val="16"/>
                <w:szCs w:val="16"/>
              </w:rPr>
              <w:t xml:space="preserve">Tonsmeier Selekt Sp. z o.o. Piotrowo Pierwsze 26/27, </w:t>
            </w:r>
            <w:r w:rsidRPr="00172CC0">
              <w:rPr>
                <w:color w:val="000000"/>
                <w:sz w:val="16"/>
                <w:szCs w:val="16"/>
              </w:rPr>
              <w:br/>
              <w:t>64-020 Czempiń</w:t>
            </w:r>
          </w:p>
        </w:tc>
        <w:tc>
          <w:tcPr>
            <w:tcW w:w="1751" w:type="dxa"/>
            <w:tcBorders>
              <w:top w:val="nil"/>
              <w:left w:val="nil"/>
              <w:bottom w:val="single" w:sz="4" w:space="0" w:color="auto"/>
              <w:right w:val="single" w:sz="4" w:space="0" w:color="auto"/>
            </w:tcBorders>
          </w:tcPr>
          <w:p w14:paraId="3B413D1A"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Piotrowo Pierwsze 26/27, </w:t>
            </w:r>
            <w:r w:rsidRPr="00172CC0">
              <w:rPr>
                <w:color w:val="000000"/>
                <w:sz w:val="16"/>
                <w:szCs w:val="16"/>
              </w:rPr>
              <w:br/>
              <w:t xml:space="preserve">64-020 Czempiń </w:t>
            </w:r>
          </w:p>
        </w:tc>
        <w:tc>
          <w:tcPr>
            <w:tcW w:w="1134" w:type="dxa"/>
            <w:tcBorders>
              <w:top w:val="nil"/>
              <w:left w:val="nil"/>
              <w:bottom w:val="single" w:sz="4" w:space="0" w:color="auto"/>
              <w:right w:val="single" w:sz="4" w:space="0" w:color="auto"/>
            </w:tcBorders>
          </w:tcPr>
          <w:p w14:paraId="50D1E25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nil"/>
              <w:left w:val="nil"/>
              <w:bottom w:val="single" w:sz="4" w:space="0" w:color="auto"/>
              <w:right w:val="single" w:sz="4" w:space="0" w:color="auto"/>
            </w:tcBorders>
          </w:tcPr>
          <w:p w14:paraId="1EE5F469"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M: sort. mech. B: reaktory żelbetowe  (system zamknięty)</w:t>
            </w:r>
          </w:p>
        </w:tc>
        <w:tc>
          <w:tcPr>
            <w:tcW w:w="1275" w:type="dxa"/>
            <w:tcBorders>
              <w:top w:val="nil"/>
              <w:left w:val="nil"/>
              <w:bottom w:val="single" w:sz="4" w:space="0" w:color="auto"/>
              <w:right w:val="single" w:sz="4" w:space="0" w:color="auto"/>
            </w:tcBorders>
          </w:tcPr>
          <w:p w14:paraId="76DE25D3" w14:textId="77777777" w:rsidR="00AD6DE9" w:rsidRPr="00172CC0" w:rsidRDefault="00AD6DE9" w:rsidP="003F1416">
            <w:pPr>
              <w:spacing w:before="40" w:after="40"/>
              <w:jc w:val="center"/>
              <w:rPr>
                <w:sz w:val="16"/>
                <w:szCs w:val="16"/>
              </w:rPr>
            </w:pPr>
            <w:r w:rsidRPr="00172CC0">
              <w:rPr>
                <w:sz w:val="16"/>
                <w:szCs w:val="16"/>
              </w:rPr>
              <w:t>165 000</w:t>
            </w:r>
          </w:p>
        </w:tc>
        <w:tc>
          <w:tcPr>
            <w:tcW w:w="1276" w:type="dxa"/>
            <w:tcBorders>
              <w:top w:val="nil"/>
              <w:left w:val="nil"/>
              <w:bottom w:val="single" w:sz="4" w:space="0" w:color="auto"/>
              <w:right w:val="single" w:sz="4" w:space="0" w:color="auto"/>
            </w:tcBorders>
          </w:tcPr>
          <w:p w14:paraId="435E0D02" w14:textId="77777777" w:rsidR="00AD6DE9" w:rsidRPr="00172CC0" w:rsidRDefault="00AD6DE9" w:rsidP="003F1416">
            <w:pPr>
              <w:spacing w:before="40" w:after="40"/>
              <w:jc w:val="center"/>
              <w:rPr>
                <w:sz w:val="16"/>
                <w:szCs w:val="16"/>
              </w:rPr>
            </w:pPr>
            <w:r w:rsidRPr="00172CC0">
              <w:rPr>
                <w:sz w:val="16"/>
                <w:szCs w:val="16"/>
              </w:rPr>
              <w:t>80 000</w:t>
            </w:r>
          </w:p>
        </w:tc>
        <w:tc>
          <w:tcPr>
            <w:tcW w:w="2403" w:type="dxa"/>
            <w:tcBorders>
              <w:top w:val="nil"/>
              <w:left w:val="nil"/>
              <w:bottom w:val="single" w:sz="4" w:space="0" w:color="auto"/>
              <w:right w:val="single" w:sz="4" w:space="0" w:color="auto"/>
            </w:tcBorders>
          </w:tcPr>
          <w:p w14:paraId="0A25DB39" w14:textId="1E3753C0" w:rsidR="00C222CC" w:rsidRPr="00172CC0" w:rsidRDefault="00C222CC" w:rsidP="00C222C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6957D6D9" w14:textId="6FF8BE81" w:rsidR="00C222CC" w:rsidRPr="00172CC0" w:rsidRDefault="00C222CC" w:rsidP="00C222CC">
            <w:pPr>
              <w:autoSpaceDE/>
              <w:autoSpaceDN/>
              <w:adjustRightInd/>
              <w:spacing w:before="40" w:after="40"/>
              <w:jc w:val="left"/>
              <w:rPr>
                <w:color w:val="000000"/>
                <w:sz w:val="16"/>
                <w:szCs w:val="16"/>
                <w:lang w:eastAsia="pl-PL"/>
              </w:rPr>
            </w:pPr>
            <w:r w:rsidRPr="00172CC0">
              <w:rPr>
                <w:color w:val="000000"/>
                <w:sz w:val="16"/>
                <w:szCs w:val="16"/>
                <w:lang w:eastAsia="pl-PL"/>
              </w:rPr>
              <w:t xml:space="preserve">180 000 </w:t>
            </w:r>
          </w:p>
          <w:p w14:paraId="69DA2510" w14:textId="77777777" w:rsidR="00C222CC" w:rsidRPr="00172CC0" w:rsidRDefault="00C222CC" w:rsidP="00C222C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70CCB5AB" w14:textId="34B13CA5" w:rsidR="00AD6DE9" w:rsidRPr="00172CC0" w:rsidRDefault="00C222CC" w:rsidP="00C222CC">
            <w:pPr>
              <w:autoSpaceDE/>
              <w:autoSpaceDN/>
              <w:adjustRightInd/>
              <w:spacing w:before="40" w:after="40"/>
              <w:jc w:val="left"/>
              <w:rPr>
                <w:color w:val="000000"/>
                <w:sz w:val="16"/>
                <w:szCs w:val="16"/>
                <w:lang w:eastAsia="pl-PL"/>
              </w:rPr>
            </w:pPr>
            <w:r w:rsidRPr="00172CC0">
              <w:rPr>
                <w:color w:val="000000"/>
                <w:sz w:val="16"/>
                <w:szCs w:val="16"/>
                <w:lang w:eastAsia="pl-PL"/>
              </w:rPr>
              <w:t xml:space="preserve">125 000 </w:t>
            </w:r>
          </w:p>
        </w:tc>
      </w:tr>
    </w:tbl>
    <w:p w14:paraId="70FD41BE" w14:textId="77777777" w:rsidR="00AD6DE9" w:rsidRPr="00172CC0" w:rsidRDefault="00AD6DE9" w:rsidP="003F1416">
      <w:pPr>
        <w:rPr>
          <w:sz w:val="22"/>
          <w:szCs w:val="22"/>
        </w:rPr>
      </w:pPr>
    </w:p>
    <w:p w14:paraId="3ED00465" w14:textId="77777777" w:rsidR="00AD6DE9" w:rsidRPr="00172CC0" w:rsidRDefault="00AD6DE9" w:rsidP="00D651D0">
      <w:pPr>
        <w:pStyle w:val="StylNagwek4TimesNewRoman"/>
        <w:numPr>
          <w:ilvl w:val="3"/>
          <w:numId w:val="19"/>
        </w:numPr>
      </w:pPr>
      <w:bookmarkStart w:id="213" w:name="_Toc10563840"/>
      <w:r w:rsidRPr="00172CC0">
        <w:t>Regionalne instalacje do przetwarzania odpadów zielonych i innych bioodpadów (RIPOK) w Regionie IV</w:t>
      </w:r>
      <w:bookmarkEnd w:id="213"/>
    </w:p>
    <w:p w14:paraId="4D455F99"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14" w:name="_Toc10563996"/>
      <w:r w:rsidRPr="00172CC0">
        <w:rPr>
          <w:rFonts w:ascii="Times New Roman" w:hAnsi="Times New Roman"/>
          <w:sz w:val="20"/>
          <w:szCs w:val="20"/>
        </w:rPr>
        <w:t>Regionalne instalacje do przetwarzania odpadów zielonych i innych bioodpadów w Regionie IV</w:t>
      </w:r>
      <w:bookmarkEnd w:id="214"/>
    </w:p>
    <w:tbl>
      <w:tblPr>
        <w:tblW w:w="13907" w:type="dxa"/>
        <w:tblInd w:w="55" w:type="dxa"/>
        <w:tblCellMar>
          <w:left w:w="70" w:type="dxa"/>
          <w:right w:w="70" w:type="dxa"/>
        </w:tblCellMar>
        <w:tblLook w:val="00A0" w:firstRow="1" w:lastRow="0" w:firstColumn="1" w:lastColumn="0" w:noHBand="0" w:noVBand="0"/>
      </w:tblPr>
      <w:tblGrid>
        <w:gridCol w:w="553"/>
        <w:gridCol w:w="2506"/>
        <w:gridCol w:w="2126"/>
        <w:gridCol w:w="1701"/>
        <w:gridCol w:w="1276"/>
        <w:gridCol w:w="1984"/>
        <w:gridCol w:w="1985"/>
        <w:gridCol w:w="1769"/>
        <w:gridCol w:w="7"/>
      </w:tblGrid>
      <w:tr w:rsidR="009209CA" w:rsidRPr="00172CC0" w14:paraId="307063F8" w14:textId="77777777" w:rsidTr="004867DB">
        <w:trPr>
          <w:trHeight w:val="808"/>
          <w:tblHeader/>
        </w:trPr>
        <w:tc>
          <w:tcPr>
            <w:tcW w:w="553" w:type="dxa"/>
            <w:tcBorders>
              <w:top w:val="single" w:sz="4" w:space="0" w:color="auto"/>
              <w:left w:val="single" w:sz="4" w:space="0" w:color="auto"/>
              <w:bottom w:val="single" w:sz="4" w:space="0" w:color="auto"/>
              <w:right w:val="single" w:sz="4" w:space="0" w:color="auto"/>
            </w:tcBorders>
            <w:shd w:val="clear" w:color="000000" w:fill="BFBFBF"/>
          </w:tcPr>
          <w:p w14:paraId="7971404D"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506" w:type="dxa"/>
            <w:tcBorders>
              <w:top w:val="single" w:sz="4" w:space="0" w:color="auto"/>
              <w:left w:val="single" w:sz="4" w:space="0" w:color="auto"/>
              <w:bottom w:val="single" w:sz="4" w:space="0" w:color="auto"/>
              <w:right w:val="single" w:sz="4" w:space="0" w:color="auto"/>
            </w:tcBorders>
            <w:shd w:val="clear" w:color="000000" w:fill="BFBFBF"/>
          </w:tcPr>
          <w:p w14:paraId="08BCD45E"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26" w:type="dxa"/>
            <w:tcBorders>
              <w:top w:val="single" w:sz="4" w:space="0" w:color="auto"/>
              <w:left w:val="nil"/>
              <w:bottom w:val="single" w:sz="4" w:space="0" w:color="auto"/>
              <w:right w:val="single" w:sz="4" w:space="0" w:color="auto"/>
            </w:tcBorders>
            <w:shd w:val="clear" w:color="000000" w:fill="BFBFBF"/>
          </w:tcPr>
          <w:p w14:paraId="4F2BE081"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701" w:type="dxa"/>
            <w:tcBorders>
              <w:top w:val="single" w:sz="4" w:space="0" w:color="auto"/>
              <w:left w:val="nil"/>
              <w:bottom w:val="single" w:sz="4" w:space="0" w:color="auto"/>
              <w:right w:val="single" w:sz="4" w:space="0" w:color="auto"/>
            </w:tcBorders>
            <w:shd w:val="clear" w:color="000000" w:fill="BFBFBF"/>
          </w:tcPr>
          <w:p w14:paraId="6150A434"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276" w:type="dxa"/>
            <w:tcBorders>
              <w:top w:val="single" w:sz="4" w:space="0" w:color="auto"/>
              <w:left w:val="nil"/>
              <w:bottom w:val="single" w:sz="4" w:space="0" w:color="auto"/>
              <w:right w:val="single" w:sz="4" w:space="0" w:color="auto"/>
            </w:tcBorders>
            <w:shd w:val="clear" w:color="000000" w:fill="BFBFBF"/>
          </w:tcPr>
          <w:p w14:paraId="6DB85BF2"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984" w:type="dxa"/>
            <w:tcBorders>
              <w:top w:val="single" w:sz="4" w:space="0" w:color="auto"/>
              <w:left w:val="nil"/>
              <w:bottom w:val="single" w:sz="4" w:space="0" w:color="auto"/>
              <w:right w:val="single" w:sz="4" w:space="0" w:color="auto"/>
            </w:tcBorders>
            <w:shd w:val="clear" w:color="000000" w:fill="BFBFBF"/>
          </w:tcPr>
          <w:p w14:paraId="54AC32D2"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985" w:type="dxa"/>
            <w:tcBorders>
              <w:top w:val="single" w:sz="4" w:space="0" w:color="auto"/>
              <w:left w:val="nil"/>
              <w:bottom w:val="single" w:sz="4" w:space="0" w:color="auto"/>
              <w:right w:val="single" w:sz="4" w:space="0" w:color="auto"/>
            </w:tcBorders>
            <w:shd w:val="clear" w:color="000000" w:fill="BFBFBF"/>
          </w:tcPr>
          <w:p w14:paraId="6D268F4F"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776" w:type="dxa"/>
            <w:gridSpan w:val="2"/>
            <w:tcBorders>
              <w:top w:val="single" w:sz="4" w:space="0" w:color="auto"/>
              <w:left w:val="nil"/>
              <w:bottom w:val="single" w:sz="4" w:space="0" w:color="auto"/>
              <w:right w:val="single" w:sz="4" w:space="0" w:color="auto"/>
            </w:tcBorders>
            <w:shd w:val="clear" w:color="000000" w:fill="BFBFBF"/>
          </w:tcPr>
          <w:p w14:paraId="7B54AE8D"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7AB943F1" w14:textId="77777777" w:rsidR="009209CA" w:rsidRPr="00172CC0" w:rsidRDefault="009209CA" w:rsidP="009209CA">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1A1C4C19" w14:textId="77777777" w:rsidTr="009209CA">
        <w:trPr>
          <w:trHeight w:val="764"/>
        </w:trPr>
        <w:tc>
          <w:tcPr>
            <w:tcW w:w="553" w:type="dxa"/>
            <w:tcBorders>
              <w:top w:val="nil"/>
              <w:left w:val="single" w:sz="4" w:space="0" w:color="auto"/>
              <w:bottom w:val="single" w:sz="4" w:space="0" w:color="auto"/>
              <w:right w:val="single" w:sz="4" w:space="0" w:color="auto"/>
            </w:tcBorders>
          </w:tcPr>
          <w:p w14:paraId="62B7FED4"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506" w:type="dxa"/>
            <w:tcBorders>
              <w:top w:val="nil"/>
              <w:left w:val="single" w:sz="4" w:space="0" w:color="auto"/>
              <w:bottom w:val="single" w:sz="4" w:space="0" w:color="auto"/>
              <w:right w:val="single" w:sz="4" w:space="0" w:color="auto"/>
            </w:tcBorders>
          </w:tcPr>
          <w:p w14:paraId="47B7EDC5" w14:textId="77777777" w:rsidR="00AD6DE9" w:rsidRPr="00172CC0" w:rsidRDefault="00AD6DE9" w:rsidP="003F1416">
            <w:pPr>
              <w:spacing w:before="40" w:after="40"/>
              <w:rPr>
                <w:color w:val="000000"/>
                <w:sz w:val="16"/>
                <w:szCs w:val="16"/>
              </w:rPr>
            </w:pPr>
            <w:r w:rsidRPr="00172CC0">
              <w:rPr>
                <w:color w:val="000000"/>
                <w:sz w:val="16"/>
                <w:szCs w:val="16"/>
              </w:rPr>
              <w:t>Tarnowska Gospodarka Komunalna TP-Kom Sp. z o.o.</w:t>
            </w:r>
          </w:p>
          <w:p w14:paraId="762987D6" w14:textId="77777777" w:rsidR="00AD6DE9" w:rsidRPr="00172CC0" w:rsidRDefault="00AD6DE9" w:rsidP="003F1416">
            <w:pPr>
              <w:spacing w:before="40" w:after="40"/>
              <w:rPr>
                <w:color w:val="000000"/>
                <w:sz w:val="16"/>
                <w:szCs w:val="16"/>
              </w:rPr>
            </w:pPr>
            <w:r w:rsidRPr="00172CC0">
              <w:rPr>
                <w:color w:val="000000"/>
                <w:sz w:val="16"/>
                <w:szCs w:val="16"/>
              </w:rPr>
              <w:t>Kompostownia pryzmowa</w:t>
            </w:r>
          </w:p>
        </w:tc>
        <w:tc>
          <w:tcPr>
            <w:tcW w:w="2126" w:type="dxa"/>
            <w:tcBorders>
              <w:top w:val="nil"/>
              <w:left w:val="nil"/>
              <w:bottom w:val="single" w:sz="4" w:space="0" w:color="auto"/>
              <w:right w:val="single" w:sz="4" w:space="0" w:color="auto"/>
            </w:tcBorders>
          </w:tcPr>
          <w:p w14:paraId="324D24D0" w14:textId="77777777" w:rsidR="00AD6DE9" w:rsidRPr="00172CC0" w:rsidRDefault="00AD6DE9" w:rsidP="003F1416">
            <w:pPr>
              <w:spacing w:before="40" w:after="40"/>
              <w:rPr>
                <w:color w:val="000000"/>
                <w:sz w:val="16"/>
                <w:szCs w:val="16"/>
              </w:rPr>
            </w:pPr>
            <w:r w:rsidRPr="00172CC0">
              <w:rPr>
                <w:color w:val="000000"/>
                <w:sz w:val="16"/>
                <w:szCs w:val="16"/>
              </w:rPr>
              <w:t xml:space="preserve">Tarnowska Gospodarka Komunalna TP-Kom Sp. z o.o., ul. Zachodnia 4, </w:t>
            </w:r>
            <w:r w:rsidRPr="00172CC0">
              <w:rPr>
                <w:color w:val="000000"/>
                <w:sz w:val="16"/>
                <w:szCs w:val="16"/>
              </w:rPr>
              <w:br/>
              <w:t xml:space="preserve">62-080 Tarnowo Podgórne </w:t>
            </w:r>
          </w:p>
        </w:tc>
        <w:tc>
          <w:tcPr>
            <w:tcW w:w="1701" w:type="dxa"/>
            <w:tcBorders>
              <w:top w:val="nil"/>
              <w:left w:val="nil"/>
              <w:bottom w:val="single" w:sz="4" w:space="0" w:color="auto"/>
              <w:right w:val="single" w:sz="4" w:space="0" w:color="auto"/>
            </w:tcBorders>
          </w:tcPr>
          <w:p w14:paraId="548A1401" w14:textId="77777777" w:rsidR="00AD6DE9" w:rsidRPr="00172CC0" w:rsidRDefault="00AD6DE9" w:rsidP="003F1416">
            <w:pPr>
              <w:spacing w:before="40" w:after="40"/>
              <w:jc w:val="left"/>
              <w:rPr>
                <w:color w:val="000000"/>
                <w:sz w:val="16"/>
                <w:szCs w:val="16"/>
              </w:rPr>
            </w:pPr>
            <w:r w:rsidRPr="00172CC0">
              <w:rPr>
                <w:color w:val="000000"/>
                <w:sz w:val="16"/>
                <w:szCs w:val="16"/>
              </w:rPr>
              <w:t>Rumianek,</w:t>
            </w:r>
            <w:r w:rsidRPr="00172CC0">
              <w:rPr>
                <w:color w:val="000000"/>
                <w:sz w:val="16"/>
                <w:szCs w:val="16"/>
              </w:rPr>
              <w:br/>
              <w:t xml:space="preserve">62-080 Tarnowo Podgórne </w:t>
            </w:r>
          </w:p>
        </w:tc>
        <w:tc>
          <w:tcPr>
            <w:tcW w:w="1276" w:type="dxa"/>
            <w:tcBorders>
              <w:top w:val="nil"/>
              <w:left w:val="nil"/>
              <w:bottom w:val="single" w:sz="4" w:space="0" w:color="auto"/>
              <w:right w:val="single" w:sz="4" w:space="0" w:color="auto"/>
            </w:tcBorders>
          </w:tcPr>
          <w:p w14:paraId="502E5F67"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984" w:type="dxa"/>
            <w:tcBorders>
              <w:top w:val="nil"/>
              <w:left w:val="nil"/>
              <w:bottom w:val="single" w:sz="4" w:space="0" w:color="auto"/>
              <w:right w:val="single" w:sz="4" w:space="0" w:color="auto"/>
            </w:tcBorders>
          </w:tcPr>
          <w:p w14:paraId="1E0EC19F"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985" w:type="dxa"/>
            <w:tcBorders>
              <w:top w:val="nil"/>
              <w:left w:val="nil"/>
              <w:bottom w:val="single" w:sz="4" w:space="0" w:color="auto"/>
              <w:right w:val="single" w:sz="4" w:space="0" w:color="auto"/>
            </w:tcBorders>
          </w:tcPr>
          <w:p w14:paraId="3726A40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11 700</w:t>
            </w:r>
          </w:p>
        </w:tc>
        <w:tc>
          <w:tcPr>
            <w:tcW w:w="1776" w:type="dxa"/>
            <w:gridSpan w:val="2"/>
            <w:tcBorders>
              <w:top w:val="nil"/>
              <w:left w:val="nil"/>
              <w:bottom w:val="single" w:sz="4" w:space="0" w:color="auto"/>
              <w:right w:val="single" w:sz="4" w:space="0" w:color="auto"/>
            </w:tcBorders>
          </w:tcPr>
          <w:p w14:paraId="606EEA38" w14:textId="77777777" w:rsidR="00AD6DE9" w:rsidRPr="00172CC0" w:rsidRDefault="009209CA" w:rsidP="003F1416">
            <w:pPr>
              <w:autoSpaceDE/>
              <w:autoSpaceDN/>
              <w:adjustRightInd/>
              <w:spacing w:before="40" w:after="40"/>
              <w:jc w:val="left"/>
              <w:rPr>
                <w:color w:val="000000"/>
                <w:sz w:val="16"/>
                <w:szCs w:val="16"/>
                <w:lang w:eastAsia="pl-PL"/>
              </w:rPr>
            </w:pPr>
            <w:r w:rsidRPr="00172CC0">
              <w:rPr>
                <w:color w:val="000000"/>
                <w:sz w:val="16"/>
                <w:szCs w:val="16"/>
                <w:lang w:eastAsia="pl-PL"/>
              </w:rPr>
              <w:t>bz.</w:t>
            </w:r>
          </w:p>
        </w:tc>
      </w:tr>
      <w:tr w:rsidR="00AD6DE9" w:rsidRPr="00172CC0" w14:paraId="24CD769B" w14:textId="77777777" w:rsidTr="009209CA">
        <w:trPr>
          <w:trHeight w:val="794"/>
        </w:trPr>
        <w:tc>
          <w:tcPr>
            <w:tcW w:w="553" w:type="dxa"/>
            <w:tcBorders>
              <w:top w:val="single" w:sz="4" w:space="0" w:color="auto"/>
              <w:left w:val="single" w:sz="4" w:space="0" w:color="auto"/>
              <w:bottom w:val="single" w:sz="4" w:space="0" w:color="auto"/>
              <w:right w:val="single" w:sz="4" w:space="0" w:color="auto"/>
            </w:tcBorders>
          </w:tcPr>
          <w:p w14:paraId="4AA0282F"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506" w:type="dxa"/>
            <w:tcBorders>
              <w:top w:val="single" w:sz="4" w:space="0" w:color="auto"/>
              <w:left w:val="single" w:sz="4" w:space="0" w:color="auto"/>
              <w:bottom w:val="single" w:sz="4" w:space="0" w:color="auto"/>
              <w:right w:val="single" w:sz="4" w:space="0" w:color="auto"/>
            </w:tcBorders>
          </w:tcPr>
          <w:p w14:paraId="7D326963" w14:textId="77777777" w:rsidR="00AD6DE9" w:rsidRPr="00172CC0" w:rsidRDefault="00AD6DE9" w:rsidP="003F1416">
            <w:pPr>
              <w:spacing w:before="40" w:after="40"/>
              <w:rPr>
                <w:color w:val="000000"/>
                <w:sz w:val="16"/>
                <w:szCs w:val="16"/>
              </w:rPr>
            </w:pPr>
            <w:r w:rsidRPr="00172CC0">
              <w:rPr>
                <w:color w:val="000000"/>
                <w:sz w:val="16"/>
                <w:szCs w:val="16"/>
              </w:rPr>
              <w:t>Kompostownia odpadów zielonych i innych bioodpadów</w:t>
            </w:r>
          </w:p>
        </w:tc>
        <w:tc>
          <w:tcPr>
            <w:tcW w:w="2126" w:type="dxa"/>
            <w:tcBorders>
              <w:top w:val="single" w:sz="4" w:space="0" w:color="auto"/>
              <w:left w:val="nil"/>
              <w:bottom w:val="single" w:sz="4" w:space="0" w:color="auto"/>
              <w:right w:val="single" w:sz="4" w:space="0" w:color="auto"/>
            </w:tcBorders>
          </w:tcPr>
          <w:p w14:paraId="120204C3" w14:textId="77777777" w:rsidR="00AD6DE9" w:rsidRPr="00172CC0" w:rsidRDefault="00AD6DE9" w:rsidP="003F1416">
            <w:pPr>
              <w:spacing w:before="40" w:after="40"/>
              <w:rPr>
                <w:color w:val="000000"/>
                <w:sz w:val="16"/>
                <w:szCs w:val="16"/>
              </w:rPr>
            </w:pPr>
            <w:r w:rsidRPr="00172CC0">
              <w:rPr>
                <w:color w:val="000000"/>
                <w:sz w:val="16"/>
                <w:szCs w:val="16"/>
              </w:rPr>
              <w:t xml:space="preserve">Tonsmeier Selekt Sp. z o.o. Piotrowo Pierwsze 26/27, </w:t>
            </w:r>
            <w:r w:rsidRPr="00172CC0">
              <w:rPr>
                <w:color w:val="000000"/>
                <w:sz w:val="16"/>
                <w:szCs w:val="16"/>
              </w:rPr>
              <w:br/>
              <w:t>64-020 Czempiń</w:t>
            </w:r>
          </w:p>
        </w:tc>
        <w:tc>
          <w:tcPr>
            <w:tcW w:w="1701" w:type="dxa"/>
            <w:tcBorders>
              <w:top w:val="single" w:sz="4" w:space="0" w:color="auto"/>
              <w:left w:val="nil"/>
              <w:bottom w:val="single" w:sz="4" w:space="0" w:color="auto"/>
              <w:right w:val="single" w:sz="4" w:space="0" w:color="auto"/>
            </w:tcBorders>
          </w:tcPr>
          <w:p w14:paraId="727D61D0"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Piotrowo Pierwsze 26/27, </w:t>
            </w:r>
            <w:r w:rsidRPr="00172CC0">
              <w:rPr>
                <w:color w:val="000000"/>
                <w:sz w:val="16"/>
                <w:szCs w:val="16"/>
              </w:rPr>
              <w:br/>
              <w:t xml:space="preserve">64-020 Czempiń </w:t>
            </w:r>
          </w:p>
        </w:tc>
        <w:tc>
          <w:tcPr>
            <w:tcW w:w="1276" w:type="dxa"/>
            <w:tcBorders>
              <w:top w:val="single" w:sz="4" w:space="0" w:color="auto"/>
              <w:left w:val="nil"/>
              <w:bottom w:val="single" w:sz="4" w:space="0" w:color="auto"/>
              <w:right w:val="single" w:sz="4" w:space="0" w:color="auto"/>
            </w:tcBorders>
          </w:tcPr>
          <w:p w14:paraId="4F1E528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984" w:type="dxa"/>
            <w:tcBorders>
              <w:top w:val="single" w:sz="4" w:space="0" w:color="auto"/>
              <w:left w:val="nil"/>
              <w:bottom w:val="single" w:sz="4" w:space="0" w:color="auto"/>
              <w:right w:val="single" w:sz="4" w:space="0" w:color="auto"/>
            </w:tcBorders>
          </w:tcPr>
          <w:p w14:paraId="59503F6F" w14:textId="4B4E28F8" w:rsidR="00AD6DE9" w:rsidRPr="00172CC0" w:rsidRDefault="00DB15EA"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w systemie zamkniętym, kompostownia pryzmowa</w:t>
            </w:r>
          </w:p>
        </w:tc>
        <w:tc>
          <w:tcPr>
            <w:tcW w:w="1985" w:type="dxa"/>
            <w:tcBorders>
              <w:top w:val="single" w:sz="4" w:space="0" w:color="auto"/>
              <w:left w:val="nil"/>
              <w:bottom w:val="single" w:sz="4" w:space="0" w:color="auto"/>
              <w:right w:val="single" w:sz="4" w:space="0" w:color="auto"/>
            </w:tcBorders>
            <w:noWrap/>
          </w:tcPr>
          <w:p w14:paraId="769E68FA" w14:textId="77777777" w:rsidR="00AD6DE9" w:rsidRPr="00172CC0" w:rsidRDefault="009209CA" w:rsidP="003F14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76" w:type="dxa"/>
            <w:gridSpan w:val="2"/>
            <w:tcBorders>
              <w:top w:val="single" w:sz="4" w:space="0" w:color="auto"/>
              <w:left w:val="nil"/>
              <w:bottom w:val="single" w:sz="4" w:space="0" w:color="auto"/>
              <w:right w:val="single" w:sz="4" w:space="0" w:color="auto"/>
            </w:tcBorders>
            <w:noWrap/>
          </w:tcPr>
          <w:p w14:paraId="362E2EFD" w14:textId="77777777" w:rsidR="00AD6DE9" w:rsidRPr="00172CC0" w:rsidRDefault="009209CA" w:rsidP="003F1416">
            <w:pPr>
              <w:autoSpaceDE/>
              <w:autoSpaceDN/>
              <w:adjustRightInd/>
              <w:spacing w:before="40" w:after="40"/>
              <w:jc w:val="left"/>
              <w:rPr>
                <w:color w:val="000000"/>
                <w:sz w:val="16"/>
                <w:szCs w:val="16"/>
                <w:lang w:eastAsia="pl-PL"/>
              </w:rPr>
            </w:pPr>
            <w:r w:rsidRPr="00172CC0">
              <w:rPr>
                <w:color w:val="000000"/>
                <w:sz w:val="16"/>
                <w:szCs w:val="16"/>
                <w:lang w:eastAsia="pl-PL"/>
              </w:rPr>
              <w:t>12 000</w:t>
            </w:r>
          </w:p>
        </w:tc>
      </w:tr>
      <w:tr w:rsidR="003C39C8" w:rsidRPr="00172CC0" w14:paraId="53683E85" w14:textId="77777777" w:rsidTr="009209CA">
        <w:trPr>
          <w:trHeight w:val="678"/>
        </w:trPr>
        <w:tc>
          <w:tcPr>
            <w:tcW w:w="553" w:type="dxa"/>
            <w:tcBorders>
              <w:top w:val="single" w:sz="4" w:space="0" w:color="auto"/>
              <w:left w:val="single" w:sz="4" w:space="0" w:color="auto"/>
              <w:bottom w:val="single" w:sz="4" w:space="0" w:color="auto"/>
              <w:right w:val="single" w:sz="4" w:space="0" w:color="auto"/>
            </w:tcBorders>
          </w:tcPr>
          <w:p w14:paraId="794BD1DA" w14:textId="77777777" w:rsidR="003C39C8" w:rsidRPr="00172CC0" w:rsidRDefault="003C39C8" w:rsidP="003C39C8">
            <w:pPr>
              <w:autoSpaceDE/>
              <w:autoSpaceDN/>
              <w:adjustRightInd/>
              <w:spacing w:before="40" w:after="40"/>
              <w:jc w:val="center"/>
              <w:rPr>
                <w:color w:val="000000"/>
                <w:sz w:val="16"/>
                <w:szCs w:val="16"/>
                <w:lang w:eastAsia="pl-PL"/>
              </w:rPr>
            </w:pPr>
            <w:r w:rsidRPr="00172CC0">
              <w:rPr>
                <w:color w:val="000000"/>
                <w:sz w:val="16"/>
                <w:szCs w:val="16"/>
                <w:lang w:eastAsia="pl-PL"/>
              </w:rPr>
              <w:t>3.</w:t>
            </w:r>
          </w:p>
        </w:tc>
        <w:tc>
          <w:tcPr>
            <w:tcW w:w="2506" w:type="dxa"/>
            <w:tcBorders>
              <w:top w:val="single" w:sz="4" w:space="0" w:color="auto"/>
              <w:left w:val="single" w:sz="4" w:space="0" w:color="auto"/>
              <w:bottom w:val="single" w:sz="4" w:space="0" w:color="auto"/>
              <w:right w:val="single" w:sz="4" w:space="0" w:color="auto"/>
            </w:tcBorders>
          </w:tcPr>
          <w:p w14:paraId="6CBE8537" w14:textId="77777777" w:rsidR="003C39C8" w:rsidRPr="00172CC0" w:rsidRDefault="003C39C8" w:rsidP="003C39C8">
            <w:pPr>
              <w:spacing w:before="40" w:after="40"/>
              <w:rPr>
                <w:color w:val="000000"/>
                <w:sz w:val="16"/>
                <w:szCs w:val="16"/>
              </w:rPr>
            </w:pPr>
            <w:r w:rsidRPr="00172CC0">
              <w:rPr>
                <w:color w:val="000000"/>
                <w:sz w:val="16"/>
                <w:szCs w:val="16"/>
              </w:rPr>
              <w:t>Kompostowania bioodpadów</w:t>
            </w:r>
          </w:p>
        </w:tc>
        <w:tc>
          <w:tcPr>
            <w:tcW w:w="2126" w:type="dxa"/>
            <w:tcBorders>
              <w:top w:val="single" w:sz="4" w:space="0" w:color="auto"/>
              <w:left w:val="nil"/>
              <w:bottom w:val="single" w:sz="4" w:space="0" w:color="auto"/>
              <w:right w:val="single" w:sz="4" w:space="0" w:color="auto"/>
            </w:tcBorders>
          </w:tcPr>
          <w:p w14:paraId="640973E8" w14:textId="303D7295" w:rsidR="003C39C8" w:rsidRPr="00172CC0" w:rsidRDefault="003C39C8" w:rsidP="003C39C8">
            <w:pPr>
              <w:spacing w:before="40" w:after="40"/>
              <w:rPr>
                <w:color w:val="000000"/>
                <w:sz w:val="16"/>
                <w:szCs w:val="16"/>
              </w:rPr>
            </w:pPr>
            <w:r w:rsidRPr="00172CC0">
              <w:rPr>
                <w:color w:val="000000"/>
                <w:sz w:val="16"/>
                <w:szCs w:val="16"/>
              </w:rPr>
              <w:t>ZM Obra, Berzyna 6, 64-200 Wolsztyn</w:t>
            </w:r>
          </w:p>
        </w:tc>
        <w:tc>
          <w:tcPr>
            <w:tcW w:w="1701" w:type="dxa"/>
            <w:tcBorders>
              <w:top w:val="single" w:sz="4" w:space="0" w:color="auto"/>
              <w:left w:val="nil"/>
              <w:bottom w:val="single" w:sz="4" w:space="0" w:color="auto"/>
              <w:right w:val="single" w:sz="4" w:space="0" w:color="auto"/>
            </w:tcBorders>
          </w:tcPr>
          <w:p w14:paraId="59B07EE5" w14:textId="77ABBDD2" w:rsidR="003C39C8" w:rsidRPr="00172CC0" w:rsidRDefault="003C39C8" w:rsidP="003C39C8">
            <w:pPr>
              <w:spacing w:before="40" w:after="40"/>
              <w:jc w:val="left"/>
              <w:rPr>
                <w:color w:val="000000"/>
                <w:sz w:val="16"/>
                <w:szCs w:val="16"/>
              </w:rPr>
            </w:pPr>
            <w:r w:rsidRPr="00172CC0">
              <w:rPr>
                <w:color w:val="000000"/>
                <w:sz w:val="16"/>
                <w:szCs w:val="16"/>
              </w:rPr>
              <w:t>Powodowo, dz. 313</w:t>
            </w:r>
          </w:p>
        </w:tc>
        <w:tc>
          <w:tcPr>
            <w:tcW w:w="1276" w:type="dxa"/>
            <w:tcBorders>
              <w:top w:val="single" w:sz="4" w:space="0" w:color="auto"/>
              <w:left w:val="nil"/>
              <w:bottom w:val="single" w:sz="4" w:space="0" w:color="auto"/>
              <w:right w:val="single" w:sz="4" w:space="0" w:color="auto"/>
            </w:tcBorders>
          </w:tcPr>
          <w:p w14:paraId="6300FB72" w14:textId="77777777" w:rsidR="003C39C8" w:rsidRPr="00172CC0" w:rsidRDefault="003C39C8" w:rsidP="003C39C8">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984" w:type="dxa"/>
            <w:tcBorders>
              <w:top w:val="single" w:sz="4" w:space="0" w:color="auto"/>
              <w:left w:val="nil"/>
              <w:bottom w:val="single" w:sz="4" w:space="0" w:color="auto"/>
              <w:right w:val="single" w:sz="4" w:space="0" w:color="auto"/>
            </w:tcBorders>
          </w:tcPr>
          <w:p w14:paraId="37BB1F9A" w14:textId="77777777" w:rsidR="003C39C8" w:rsidRPr="00172CC0" w:rsidRDefault="003C39C8" w:rsidP="003C39C8">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985" w:type="dxa"/>
            <w:tcBorders>
              <w:top w:val="single" w:sz="4" w:space="0" w:color="auto"/>
              <w:left w:val="nil"/>
              <w:bottom w:val="single" w:sz="4" w:space="0" w:color="auto"/>
              <w:right w:val="single" w:sz="4" w:space="0" w:color="auto"/>
            </w:tcBorders>
            <w:noWrap/>
          </w:tcPr>
          <w:p w14:paraId="20B832F6" w14:textId="77777777" w:rsidR="003C39C8" w:rsidRPr="00172CC0" w:rsidRDefault="003C39C8" w:rsidP="003C39C8">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76" w:type="dxa"/>
            <w:gridSpan w:val="2"/>
            <w:tcBorders>
              <w:top w:val="single" w:sz="4" w:space="0" w:color="auto"/>
              <w:left w:val="nil"/>
              <w:bottom w:val="single" w:sz="4" w:space="0" w:color="auto"/>
              <w:right w:val="single" w:sz="4" w:space="0" w:color="auto"/>
            </w:tcBorders>
            <w:noWrap/>
          </w:tcPr>
          <w:p w14:paraId="5587BCF1" w14:textId="77777777" w:rsidR="003C39C8" w:rsidRPr="00172CC0" w:rsidRDefault="003C39C8" w:rsidP="003C39C8">
            <w:pPr>
              <w:autoSpaceDE/>
              <w:autoSpaceDN/>
              <w:adjustRightInd/>
              <w:spacing w:before="40" w:after="40"/>
              <w:jc w:val="left"/>
              <w:rPr>
                <w:color w:val="000000"/>
                <w:sz w:val="16"/>
                <w:szCs w:val="16"/>
                <w:lang w:eastAsia="pl-PL"/>
              </w:rPr>
            </w:pPr>
            <w:r w:rsidRPr="00172CC0">
              <w:rPr>
                <w:color w:val="000000"/>
                <w:sz w:val="16"/>
                <w:szCs w:val="16"/>
                <w:lang w:eastAsia="pl-PL"/>
              </w:rPr>
              <w:t>3 500</w:t>
            </w:r>
          </w:p>
        </w:tc>
      </w:tr>
      <w:tr w:rsidR="00AA51F2" w:rsidRPr="00172CC0" w14:paraId="5B1D4B91" w14:textId="77777777" w:rsidTr="009209CA">
        <w:trPr>
          <w:trHeight w:val="703"/>
        </w:trPr>
        <w:tc>
          <w:tcPr>
            <w:tcW w:w="553" w:type="dxa"/>
            <w:tcBorders>
              <w:top w:val="single" w:sz="4" w:space="0" w:color="auto"/>
              <w:left w:val="single" w:sz="4" w:space="0" w:color="auto"/>
              <w:bottom w:val="single" w:sz="4" w:space="0" w:color="auto"/>
              <w:right w:val="single" w:sz="4" w:space="0" w:color="auto"/>
            </w:tcBorders>
          </w:tcPr>
          <w:p w14:paraId="61334D68" w14:textId="076D4B3D" w:rsidR="00AA51F2" w:rsidRPr="00172CC0" w:rsidRDefault="00855D79" w:rsidP="00AA51F2">
            <w:pPr>
              <w:autoSpaceDE/>
              <w:autoSpaceDN/>
              <w:adjustRightInd/>
              <w:spacing w:before="40" w:after="40"/>
              <w:jc w:val="center"/>
              <w:rPr>
                <w:color w:val="000000"/>
                <w:sz w:val="16"/>
                <w:szCs w:val="16"/>
                <w:lang w:eastAsia="pl-PL"/>
              </w:rPr>
            </w:pPr>
            <w:r w:rsidRPr="00172CC0">
              <w:rPr>
                <w:color w:val="000000"/>
                <w:sz w:val="16"/>
                <w:szCs w:val="16"/>
                <w:lang w:eastAsia="pl-PL"/>
              </w:rPr>
              <w:t>4.</w:t>
            </w:r>
          </w:p>
        </w:tc>
        <w:tc>
          <w:tcPr>
            <w:tcW w:w="2506" w:type="dxa"/>
            <w:tcBorders>
              <w:top w:val="single" w:sz="4" w:space="0" w:color="auto"/>
              <w:left w:val="single" w:sz="4" w:space="0" w:color="auto"/>
              <w:bottom w:val="single" w:sz="4" w:space="0" w:color="auto"/>
              <w:right w:val="single" w:sz="4" w:space="0" w:color="auto"/>
            </w:tcBorders>
          </w:tcPr>
          <w:p w14:paraId="082D6780" w14:textId="77777777" w:rsidR="00AA51F2" w:rsidRPr="00172CC0" w:rsidRDefault="00AA51F2" w:rsidP="00AA51F2">
            <w:pPr>
              <w:spacing w:before="40" w:after="40"/>
              <w:rPr>
                <w:color w:val="000000"/>
                <w:sz w:val="16"/>
                <w:szCs w:val="16"/>
              </w:rPr>
            </w:pPr>
            <w:r w:rsidRPr="00172CC0">
              <w:rPr>
                <w:color w:val="000000"/>
                <w:sz w:val="16"/>
                <w:szCs w:val="16"/>
              </w:rPr>
              <w:t>Kompostowania bioodpadów</w:t>
            </w:r>
          </w:p>
        </w:tc>
        <w:tc>
          <w:tcPr>
            <w:tcW w:w="2126" w:type="dxa"/>
            <w:tcBorders>
              <w:top w:val="single" w:sz="4" w:space="0" w:color="auto"/>
              <w:left w:val="nil"/>
              <w:bottom w:val="single" w:sz="4" w:space="0" w:color="auto"/>
              <w:right w:val="single" w:sz="4" w:space="0" w:color="auto"/>
            </w:tcBorders>
          </w:tcPr>
          <w:p w14:paraId="50E84F5F" w14:textId="77777777" w:rsidR="00AA51F2" w:rsidRPr="00172CC0" w:rsidRDefault="00AA51F2" w:rsidP="00AA51F2">
            <w:pPr>
              <w:spacing w:before="40" w:after="40"/>
              <w:rPr>
                <w:color w:val="000000"/>
                <w:sz w:val="16"/>
                <w:szCs w:val="16"/>
              </w:rPr>
            </w:pPr>
            <w:r w:rsidRPr="00172CC0">
              <w:rPr>
                <w:color w:val="000000"/>
                <w:sz w:val="16"/>
                <w:szCs w:val="16"/>
              </w:rPr>
              <w:t>PHP Przemysław Olejnik</w:t>
            </w:r>
          </w:p>
        </w:tc>
        <w:tc>
          <w:tcPr>
            <w:tcW w:w="1701" w:type="dxa"/>
            <w:tcBorders>
              <w:top w:val="single" w:sz="4" w:space="0" w:color="auto"/>
              <w:left w:val="nil"/>
              <w:bottom w:val="single" w:sz="4" w:space="0" w:color="auto"/>
              <w:right w:val="single" w:sz="4" w:space="0" w:color="auto"/>
            </w:tcBorders>
          </w:tcPr>
          <w:p w14:paraId="7B39E05A" w14:textId="77777777" w:rsidR="00AA51F2" w:rsidRPr="00172CC0" w:rsidRDefault="00AA51F2" w:rsidP="00AA51F2">
            <w:pPr>
              <w:spacing w:before="40" w:after="40"/>
              <w:jc w:val="left"/>
              <w:rPr>
                <w:color w:val="000000"/>
                <w:sz w:val="16"/>
                <w:szCs w:val="16"/>
              </w:rPr>
            </w:pPr>
            <w:r w:rsidRPr="00172CC0">
              <w:rPr>
                <w:color w:val="000000"/>
                <w:sz w:val="16"/>
                <w:szCs w:val="16"/>
              </w:rPr>
              <w:t>Wilanowo, gm. Kamieniec</w:t>
            </w:r>
          </w:p>
        </w:tc>
        <w:tc>
          <w:tcPr>
            <w:tcW w:w="1276" w:type="dxa"/>
            <w:tcBorders>
              <w:top w:val="single" w:sz="4" w:space="0" w:color="auto"/>
              <w:left w:val="nil"/>
              <w:bottom w:val="single" w:sz="4" w:space="0" w:color="auto"/>
              <w:right w:val="single" w:sz="4" w:space="0" w:color="auto"/>
            </w:tcBorders>
          </w:tcPr>
          <w:p w14:paraId="7660CBA9" w14:textId="77777777" w:rsidR="00AA51F2" w:rsidRPr="00172CC0" w:rsidRDefault="00AA51F2" w:rsidP="00AA51F2">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984" w:type="dxa"/>
            <w:tcBorders>
              <w:top w:val="single" w:sz="4" w:space="0" w:color="auto"/>
              <w:left w:val="nil"/>
              <w:bottom w:val="single" w:sz="4" w:space="0" w:color="auto"/>
              <w:right w:val="single" w:sz="4" w:space="0" w:color="auto"/>
            </w:tcBorders>
          </w:tcPr>
          <w:p w14:paraId="7A72130B" w14:textId="77777777" w:rsidR="00AA51F2" w:rsidRPr="00172CC0" w:rsidRDefault="004867DB" w:rsidP="00AA51F2">
            <w:pPr>
              <w:autoSpaceDE/>
              <w:autoSpaceDN/>
              <w:adjustRightInd/>
              <w:spacing w:before="40" w:after="40"/>
              <w:jc w:val="left"/>
              <w:rPr>
                <w:color w:val="000000"/>
                <w:sz w:val="16"/>
                <w:szCs w:val="16"/>
                <w:lang w:eastAsia="pl-PL"/>
              </w:rPr>
            </w:pPr>
            <w:r w:rsidRPr="00172CC0">
              <w:rPr>
                <w:color w:val="000000"/>
                <w:sz w:val="16"/>
                <w:szCs w:val="16"/>
                <w:lang w:eastAsia="pl-PL"/>
              </w:rPr>
              <w:t>kompostownia kontene</w:t>
            </w:r>
            <w:r w:rsidR="002914CD" w:rsidRPr="00172CC0">
              <w:rPr>
                <w:color w:val="000000"/>
                <w:sz w:val="16"/>
                <w:szCs w:val="16"/>
                <w:lang w:eastAsia="pl-PL"/>
              </w:rPr>
              <w:t>r</w:t>
            </w:r>
            <w:r w:rsidRPr="00172CC0">
              <w:rPr>
                <w:color w:val="000000"/>
                <w:sz w:val="16"/>
                <w:szCs w:val="16"/>
                <w:lang w:eastAsia="pl-PL"/>
              </w:rPr>
              <w:t>owa</w:t>
            </w:r>
          </w:p>
        </w:tc>
        <w:tc>
          <w:tcPr>
            <w:tcW w:w="1985" w:type="dxa"/>
            <w:tcBorders>
              <w:top w:val="single" w:sz="4" w:space="0" w:color="auto"/>
              <w:left w:val="nil"/>
              <w:bottom w:val="single" w:sz="4" w:space="0" w:color="auto"/>
              <w:right w:val="single" w:sz="4" w:space="0" w:color="auto"/>
            </w:tcBorders>
            <w:noWrap/>
          </w:tcPr>
          <w:p w14:paraId="0551888F" w14:textId="77777777" w:rsidR="00AA51F2" w:rsidRPr="00172CC0" w:rsidRDefault="009209CA" w:rsidP="00AA51F2">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76" w:type="dxa"/>
            <w:gridSpan w:val="2"/>
            <w:tcBorders>
              <w:top w:val="single" w:sz="4" w:space="0" w:color="auto"/>
              <w:left w:val="nil"/>
              <w:bottom w:val="single" w:sz="4" w:space="0" w:color="auto"/>
              <w:right w:val="single" w:sz="4" w:space="0" w:color="auto"/>
            </w:tcBorders>
            <w:noWrap/>
          </w:tcPr>
          <w:p w14:paraId="23F0774B" w14:textId="77777777" w:rsidR="00AA51F2" w:rsidRPr="00172CC0" w:rsidRDefault="009209CA" w:rsidP="00AA51F2">
            <w:pPr>
              <w:autoSpaceDE/>
              <w:autoSpaceDN/>
              <w:adjustRightInd/>
              <w:spacing w:before="40" w:after="40"/>
              <w:jc w:val="left"/>
              <w:rPr>
                <w:color w:val="000000"/>
                <w:sz w:val="16"/>
                <w:szCs w:val="16"/>
                <w:lang w:eastAsia="pl-PL"/>
              </w:rPr>
            </w:pPr>
            <w:r w:rsidRPr="00172CC0">
              <w:rPr>
                <w:color w:val="000000"/>
                <w:sz w:val="16"/>
                <w:szCs w:val="16"/>
                <w:lang w:eastAsia="pl-PL"/>
              </w:rPr>
              <w:t>48 000</w:t>
            </w:r>
          </w:p>
        </w:tc>
      </w:tr>
      <w:tr w:rsidR="00AA51F2" w:rsidRPr="00172CC0" w14:paraId="65384C55" w14:textId="77777777" w:rsidTr="004867DB">
        <w:trPr>
          <w:trHeight w:val="354"/>
        </w:trPr>
        <w:tc>
          <w:tcPr>
            <w:tcW w:w="553" w:type="dxa"/>
            <w:tcBorders>
              <w:top w:val="single" w:sz="4" w:space="0" w:color="auto"/>
              <w:left w:val="single" w:sz="4" w:space="0" w:color="auto"/>
              <w:bottom w:val="single" w:sz="4" w:space="0" w:color="auto"/>
              <w:right w:val="single" w:sz="4" w:space="0" w:color="auto"/>
            </w:tcBorders>
          </w:tcPr>
          <w:p w14:paraId="0DE8D2EB" w14:textId="77777777" w:rsidR="00AA51F2" w:rsidRPr="00172CC0" w:rsidRDefault="00AA51F2" w:rsidP="00AA51F2">
            <w:pPr>
              <w:autoSpaceDE/>
              <w:autoSpaceDN/>
              <w:adjustRightInd/>
              <w:spacing w:before="40" w:after="40"/>
              <w:jc w:val="left"/>
              <w:rPr>
                <w:b/>
                <w:color w:val="000000"/>
                <w:sz w:val="16"/>
                <w:szCs w:val="16"/>
                <w:lang w:eastAsia="pl-PL"/>
              </w:rPr>
            </w:pPr>
          </w:p>
        </w:tc>
        <w:tc>
          <w:tcPr>
            <w:tcW w:w="2506" w:type="dxa"/>
            <w:tcBorders>
              <w:top w:val="single" w:sz="4" w:space="0" w:color="auto"/>
              <w:left w:val="single" w:sz="4" w:space="0" w:color="auto"/>
              <w:bottom w:val="single" w:sz="4" w:space="0" w:color="auto"/>
              <w:right w:val="single" w:sz="4" w:space="0" w:color="auto"/>
            </w:tcBorders>
          </w:tcPr>
          <w:p w14:paraId="37F041A9" w14:textId="77777777" w:rsidR="00AA51F2" w:rsidRPr="00172CC0" w:rsidRDefault="00AA51F2" w:rsidP="004867DB">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126" w:type="dxa"/>
            <w:tcBorders>
              <w:top w:val="single" w:sz="4" w:space="0" w:color="auto"/>
              <w:left w:val="nil"/>
              <w:bottom w:val="single" w:sz="4" w:space="0" w:color="auto"/>
              <w:right w:val="single" w:sz="4" w:space="0" w:color="auto"/>
            </w:tcBorders>
          </w:tcPr>
          <w:p w14:paraId="1713C464" w14:textId="77777777" w:rsidR="00AA51F2" w:rsidRPr="00172CC0" w:rsidRDefault="00AA51F2" w:rsidP="00AA51F2">
            <w:pPr>
              <w:spacing w:before="40" w:after="40"/>
              <w:rPr>
                <w:b/>
                <w:color w:val="000000"/>
                <w:sz w:val="16"/>
                <w:szCs w:val="16"/>
              </w:rPr>
            </w:pPr>
          </w:p>
        </w:tc>
        <w:tc>
          <w:tcPr>
            <w:tcW w:w="1701" w:type="dxa"/>
            <w:tcBorders>
              <w:top w:val="single" w:sz="4" w:space="0" w:color="auto"/>
              <w:left w:val="nil"/>
              <w:bottom w:val="single" w:sz="4" w:space="0" w:color="auto"/>
              <w:right w:val="single" w:sz="4" w:space="0" w:color="auto"/>
            </w:tcBorders>
          </w:tcPr>
          <w:p w14:paraId="6C61FB8E" w14:textId="77777777" w:rsidR="00AA51F2" w:rsidRPr="00172CC0" w:rsidRDefault="00AA51F2" w:rsidP="00AA51F2">
            <w:pPr>
              <w:spacing w:before="40" w:after="40"/>
              <w:rPr>
                <w:b/>
                <w:color w:val="000000"/>
                <w:sz w:val="16"/>
                <w:szCs w:val="16"/>
              </w:rPr>
            </w:pPr>
          </w:p>
        </w:tc>
        <w:tc>
          <w:tcPr>
            <w:tcW w:w="1276" w:type="dxa"/>
            <w:tcBorders>
              <w:top w:val="single" w:sz="4" w:space="0" w:color="auto"/>
              <w:left w:val="nil"/>
              <w:bottom w:val="single" w:sz="4" w:space="0" w:color="auto"/>
              <w:right w:val="single" w:sz="4" w:space="0" w:color="auto"/>
            </w:tcBorders>
          </w:tcPr>
          <w:p w14:paraId="05FC5E84" w14:textId="77777777" w:rsidR="00AA51F2" w:rsidRPr="00172CC0" w:rsidRDefault="00AA51F2" w:rsidP="00AA51F2">
            <w:pPr>
              <w:autoSpaceDE/>
              <w:autoSpaceDN/>
              <w:adjustRightInd/>
              <w:spacing w:before="40" w:after="40"/>
              <w:jc w:val="center"/>
              <w:rPr>
                <w:b/>
                <w:color w:val="000000"/>
                <w:sz w:val="16"/>
                <w:szCs w:val="16"/>
                <w:lang w:eastAsia="pl-PL"/>
              </w:rPr>
            </w:pPr>
          </w:p>
        </w:tc>
        <w:tc>
          <w:tcPr>
            <w:tcW w:w="1984" w:type="dxa"/>
            <w:tcBorders>
              <w:top w:val="single" w:sz="4" w:space="0" w:color="auto"/>
              <w:left w:val="nil"/>
              <w:bottom w:val="single" w:sz="4" w:space="0" w:color="auto"/>
              <w:right w:val="single" w:sz="4" w:space="0" w:color="auto"/>
            </w:tcBorders>
          </w:tcPr>
          <w:p w14:paraId="3DC29F08" w14:textId="77777777" w:rsidR="00AA51F2" w:rsidRPr="00172CC0" w:rsidRDefault="00AA51F2" w:rsidP="00AA51F2">
            <w:pPr>
              <w:autoSpaceDE/>
              <w:autoSpaceDN/>
              <w:adjustRightInd/>
              <w:spacing w:before="40" w:after="40"/>
              <w:jc w:val="left"/>
              <w:rPr>
                <w:b/>
                <w:color w:val="000000"/>
                <w:sz w:val="16"/>
                <w:szCs w:val="16"/>
                <w:lang w:eastAsia="pl-PL"/>
              </w:rPr>
            </w:pPr>
          </w:p>
        </w:tc>
        <w:tc>
          <w:tcPr>
            <w:tcW w:w="1985" w:type="dxa"/>
            <w:tcBorders>
              <w:top w:val="single" w:sz="4" w:space="0" w:color="auto"/>
              <w:left w:val="nil"/>
              <w:bottom w:val="single" w:sz="4" w:space="0" w:color="auto"/>
              <w:right w:val="single" w:sz="4" w:space="0" w:color="auto"/>
            </w:tcBorders>
            <w:noWrap/>
          </w:tcPr>
          <w:p w14:paraId="6E5BCEC5" w14:textId="1CA83D87" w:rsidR="00AA51F2" w:rsidRPr="00172CC0" w:rsidRDefault="004867DB" w:rsidP="00AA51F2">
            <w:pPr>
              <w:autoSpaceDE/>
              <w:autoSpaceDN/>
              <w:adjustRightInd/>
              <w:spacing w:before="40" w:after="40"/>
              <w:jc w:val="center"/>
              <w:rPr>
                <w:b/>
                <w:color w:val="000000"/>
                <w:sz w:val="16"/>
                <w:szCs w:val="16"/>
                <w:lang w:eastAsia="pl-PL"/>
              </w:rPr>
            </w:pPr>
            <w:r w:rsidRPr="00172CC0">
              <w:rPr>
                <w:b/>
                <w:color w:val="000000"/>
                <w:sz w:val="16"/>
                <w:szCs w:val="16"/>
                <w:lang w:eastAsia="pl-PL"/>
              </w:rPr>
              <w:t>11</w:t>
            </w:r>
            <w:r w:rsidR="00B409CB" w:rsidRPr="00172CC0">
              <w:rPr>
                <w:b/>
                <w:color w:val="000000"/>
                <w:sz w:val="16"/>
                <w:szCs w:val="16"/>
                <w:lang w:eastAsia="pl-PL"/>
              </w:rPr>
              <w:t> </w:t>
            </w:r>
            <w:r w:rsidRPr="00172CC0">
              <w:rPr>
                <w:b/>
                <w:color w:val="000000"/>
                <w:sz w:val="16"/>
                <w:szCs w:val="16"/>
                <w:lang w:eastAsia="pl-PL"/>
              </w:rPr>
              <w:t>700</w:t>
            </w:r>
          </w:p>
        </w:tc>
        <w:tc>
          <w:tcPr>
            <w:tcW w:w="1776" w:type="dxa"/>
            <w:gridSpan w:val="2"/>
            <w:tcBorders>
              <w:top w:val="single" w:sz="4" w:space="0" w:color="auto"/>
              <w:left w:val="nil"/>
              <w:bottom w:val="single" w:sz="4" w:space="0" w:color="auto"/>
              <w:right w:val="single" w:sz="4" w:space="0" w:color="auto"/>
            </w:tcBorders>
            <w:noWrap/>
          </w:tcPr>
          <w:p w14:paraId="531845BD" w14:textId="5C7B00D8" w:rsidR="00AA51F2" w:rsidRPr="00172CC0" w:rsidRDefault="00B409CB" w:rsidP="00AA51F2">
            <w:pPr>
              <w:autoSpaceDE/>
              <w:autoSpaceDN/>
              <w:adjustRightInd/>
              <w:spacing w:before="40" w:after="40"/>
              <w:jc w:val="left"/>
              <w:rPr>
                <w:b/>
                <w:color w:val="000000"/>
                <w:sz w:val="16"/>
                <w:szCs w:val="16"/>
              </w:rPr>
            </w:pPr>
            <w:r w:rsidRPr="00172CC0">
              <w:rPr>
                <w:b/>
                <w:color w:val="000000"/>
                <w:sz w:val="16"/>
                <w:szCs w:val="16"/>
              </w:rPr>
              <w:t>63</w:t>
            </w:r>
            <w:r w:rsidR="004867DB" w:rsidRPr="00172CC0">
              <w:rPr>
                <w:b/>
                <w:color w:val="000000"/>
                <w:sz w:val="16"/>
                <w:szCs w:val="16"/>
              </w:rPr>
              <w:t> </w:t>
            </w:r>
            <w:r w:rsidRPr="00172CC0">
              <w:rPr>
                <w:b/>
                <w:color w:val="000000"/>
                <w:sz w:val="16"/>
                <w:szCs w:val="16"/>
              </w:rPr>
              <w:t>5</w:t>
            </w:r>
            <w:r w:rsidR="004867DB" w:rsidRPr="00172CC0">
              <w:rPr>
                <w:b/>
                <w:color w:val="000000"/>
                <w:sz w:val="16"/>
                <w:szCs w:val="16"/>
              </w:rPr>
              <w:t xml:space="preserve">00 </w:t>
            </w:r>
          </w:p>
        </w:tc>
      </w:tr>
      <w:tr w:rsidR="00B409CB" w:rsidRPr="00172CC0" w14:paraId="298287DC" w14:textId="77777777" w:rsidTr="00F203EE">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61F5B08A" w14:textId="2F72E71C" w:rsidR="00B409CB" w:rsidRPr="00172CC0" w:rsidRDefault="00B409CB"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IV – 75 200 Mg/rok</w:t>
            </w:r>
          </w:p>
        </w:tc>
      </w:tr>
    </w:tbl>
    <w:p w14:paraId="0336C063" w14:textId="195B89D4" w:rsidR="00B409CB" w:rsidRPr="00172CC0" w:rsidRDefault="00B409CB"/>
    <w:p w14:paraId="3BD54F91" w14:textId="77777777" w:rsidR="00AD6DE9" w:rsidRPr="00172CC0" w:rsidRDefault="00AD6DE9" w:rsidP="003F1416">
      <w:pPr>
        <w:autoSpaceDE/>
        <w:autoSpaceDN/>
        <w:adjustRightInd/>
        <w:spacing w:after="0"/>
        <w:jc w:val="left"/>
        <w:rPr>
          <w:rFonts w:ascii="Arial" w:hAnsi="Arial"/>
          <w:sz w:val="22"/>
          <w:szCs w:val="22"/>
          <w:u w:val="single"/>
          <w:lang w:eastAsia="pl-PL"/>
        </w:rPr>
      </w:pPr>
      <w:r w:rsidRPr="00172CC0">
        <w:br w:type="page"/>
      </w:r>
    </w:p>
    <w:p w14:paraId="015A3CBB" w14:textId="77777777" w:rsidR="00AD6DE9" w:rsidRPr="00172CC0" w:rsidRDefault="00AD6DE9" w:rsidP="00D651D0">
      <w:pPr>
        <w:pStyle w:val="StylNagwek4TimesNewRoman"/>
        <w:numPr>
          <w:ilvl w:val="3"/>
          <w:numId w:val="19"/>
        </w:numPr>
      </w:pPr>
      <w:bookmarkStart w:id="215" w:name="_Toc10563841"/>
      <w:r w:rsidRPr="00172CC0">
        <w:t>Regionalne instalacje do składowania odpadów (RIPOK) w Regionie IV</w:t>
      </w:r>
      <w:bookmarkEnd w:id="215"/>
    </w:p>
    <w:p w14:paraId="7DD8773F"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16" w:name="_Toc10563997"/>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 w Regionie IV</w:t>
      </w:r>
      <w:bookmarkEnd w:id="216"/>
    </w:p>
    <w:tbl>
      <w:tblPr>
        <w:tblW w:w="14115" w:type="dxa"/>
        <w:tblInd w:w="55" w:type="dxa"/>
        <w:tblCellMar>
          <w:left w:w="70" w:type="dxa"/>
          <w:right w:w="70" w:type="dxa"/>
        </w:tblCellMar>
        <w:tblLook w:val="00A0" w:firstRow="1" w:lastRow="0" w:firstColumn="1" w:lastColumn="0" w:noHBand="0" w:noVBand="0"/>
      </w:tblPr>
      <w:tblGrid>
        <w:gridCol w:w="544"/>
        <w:gridCol w:w="2373"/>
        <w:gridCol w:w="2126"/>
        <w:gridCol w:w="2127"/>
        <w:gridCol w:w="1842"/>
        <w:gridCol w:w="1701"/>
        <w:gridCol w:w="1701"/>
        <w:gridCol w:w="1701"/>
      </w:tblGrid>
      <w:tr w:rsidR="004867DB" w:rsidRPr="00172CC0" w14:paraId="5CD47A4E" w14:textId="77777777" w:rsidTr="004867DB">
        <w:trPr>
          <w:trHeight w:val="1260"/>
        </w:trPr>
        <w:tc>
          <w:tcPr>
            <w:tcW w:w="544" w:type="dxa"/>
            <w:tcBorders>
              <w:top w:val="single" w:sz="4" w:space="0" w:color="auto"/>
              <w:left w:val="single" w:sz="4" w:space="0" w:color="auto"/>
              <w:bottom w:val="single" w:sz="4" w:space="0" w:color="auto"/>
              <w:right w:val="single" w:sz="4" w:space="0" w:color="auto"/>
            </w:tcBorders>
            <w:shd w:val="clear" w:color="auto" w:fill="BFBFBF"/>
          </w:tcPr>
          <w:p w14:paraId="74639742"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373" w:type="dxa"/>
            <w:tcBorders>
              <w:top w:val="single" w:sz="4" w:space="0" w:color="auto"/>
              <w:left w:val="single" w:sz="4" w:space="0" w:color="auto"/>
              <w:bottom w:val="single" w:sz="4" w:space="0" w:color="auto"/>
              <w:right w:val="single" w:sz="4" w:space="0" w:color="auto"/>
            </w:tcBorders>
            <w:shd w:val="clear" w:color="auto" w:fill="BFBFBF"/>
          </w:tcPr>
          <w:p w14:paraId="2BAEAF98"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26" w:type="dxa"/>
            <w:tcBorders>
              <w:top w:val="single" w:sz="4" w:space="0" w:color="auto"/>
              <w:left w:val="nil"/>
              <w:bottom w:val="single" w:sz="4" w:space="0" w:color="auto"/>
              <w:right w:val="single" w:sz="4" w:space="0" w:color="auto"/>
            </w:tcBorders>
            <w:shd w:val="clear" w:color="auto" w:fill="BFBFBF"/>
          </w:tcPr>
          <w:p w14:paraId="6793345B"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154C749B"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31222737"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064738B5"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7557356B"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2DA93685"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4F9D4E7A"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60D88712"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6DC294D4" w14:textId="77777777" w:rsidR="004867DB" w:rsidRPr="00172CC0" w:rsidRDefault="004867DB" w:rsidP="004867DB">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4867DB" w:rsidRPr="00172CC0" w14:paraId="36658A96" w14:textId="77777777" w:rsidTr="004867DB">
        <w:trPr>
          <w:trHeight w:val="1136"/>
        </w:trPr>
        <w:tc>
          <w:tcPr>
            <w:tcW w:w="544" w:type="dxa"/>
            <w:tcBorders>
              <w:top w:val="nil"/>
              <w:left w:val="single" w:sz="4" w:space="0" w:color="auto"/>
              <w:bottom w:val="single" w:sz="4" w:space="0" w:color="auto"/>
              <w:right w:val="single" w:sz="4" w:space="0" w:color="auto"/>
            </w:tcBorders>
          </w:tcPr>
          <w:p w14:paraId="5E64F4C0" w14:textId="77777777" w:rsidR="004867DB" w:rsidRPr="00172CC0" w:rsidRDefault="004867DB" w:rsidP="004867DB">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373" w:type="dxa"/>
            <w:tcBorders>
              <w:top w:val="nil"/>
              <w:left w:val="single" w:sz="4" w:space="0" w:color="auto"/>
              <w:bottom w:val="single" w:sz="4" w:space="0" w:color="auto"/>
              <w:right w:val="single" w:sz="4" w:space="0" w:color="auto"/>
            </w:tcBorders>
          </w:tcPr>
          <w:p w14:paraId="620E5199" w14:textId="5D6AF699" w:rsidR="004867DB" w:rsidRPr="00172CC0" w:rsidRDefault="003C39C8" w:rsidP="004867DB">
            <w:pPr>
              <w:spacing w:before="40" w:after="40"/>
              <w:rPr>
                <w:color w:val="000000"/>
                <w:sz w:val="16"/>
                <w:szCs w:val="16"/>
              </w:rPr>
            </w:pPr>
            <w:r w:rsidRPr="00172CC0">
              <w:rPr>
                <w:color w:val="000000"/>
                <w:sz w:val="16"/>
                <w:szCs w:val="16"/>
              </w:rPr>
              <w:t>Tonsmeier Selekt Sp. z o.o. składowisko odpadów innych ni z niebezpieczne i obojętne</w:t>
            </w:r>
          </w:p>
        </w:tc>
        <w:tc>
          <w:tcPr>
            <w:tcW w:w="2126" w:type="dxa"/>
            <w:tcBorders>
              <w:top w:val="nil"/>
              <w:left w:val="nil"/>
              <w:bottom w:val="single" w:sz="4" w:space="0" w:color="auto"/>
              <w:right w:val="single" w:sz="4" w:space="0" w:color="auto"/>
            </w:tcBorders>
          </w:tcPr>
          <w:p w14:paraId="5A5D5158" w14:textId="77777777" w:rsidR="004867DB" w:rsidRPr="00172CC0" w:rsidRDefault="004867DB" w:rsidP="004867DB">
            <w:pPr>
              <w:spacing w:before="40" w:after="40"/>
              <w:rPr>
                <w:color w:val="000000"/>
                <w:sz w:val="16"/>
                <w:szCs w:val="16"/>
              </w:rPr>
            </w:pPr>
            <w:r w:rsidRPr="00172CC0">
              <w:rPr>
                <w:color w:val="000000"/>
                <w:sz w:val="16"/>
                <w:szCs w:val="16"/>
              </w:rPr>
              <w:t xml:space="preserve">Tonsmeier Selekt Sp. z o.o. Piotrowo Pierwsze 26/27, </w:t>
            </w:r>
            <w:r w:rsidRPr="00172CC0">
              <w:rPr>
                <w:color w:val="000000"/>
                <w:sz w:val="16"/>
                <w:szCs w:val="16"/>
              </w:rPr>
              <w:br/>
              <w:t>64-020 Czempiń</w:t>
            </w:r>
          </w:p>
        </w:tc>
        <w:tc>
          <w:tcPr>
            <w:tcW w:w="2127" w:type="dxa"/>
            <w:tcBorders>
              <w:top w:val="single" w:sz="4" w:space="0" w:color="auto"/>
              <w:left w:val="nil"/>
              <w:bottom w:val="single" w:sz="4" w:space="0" w:color="auto"/>
              <w:right w:val="single" w:sz="4" w:space="0" w:color="auto"/>
            </w:tcBorders>
          </w:tcPr>
          <w:p w14:paraId="490672FC" w14:textId="77777777" w:rsidR="004867DB" w:rsidRPr="00172CC0" w:rsidRDefault="004867DB" w:rsidP="004867DB">
            <w:pPr>
              <w:spacing w:before="40" w:after="40"/>
              <w:rPr>
                <w:color w:val="000000"/>
                <w:sz w:val="16"/>
                <w:szCs w:val="16"/>
              </w:rPr>
            </w:pPr>
            <w:r w:rsidRPr="00172CC0">
              <w:rPr>
                <w:color w:val="000000"/>
                <w:sz w:val="16"/>
                <w:szCs w:val="16"/>
              </w:rPr>
              <w:t xml:space="preserve">Piotrowo Pierwsze 26/27, </w:t>
            </w:r>
            <w:r w:rsidRPr="00172CC0">
              <w:rPr>
                <w:color w:val="000000"/>
                <w:sz w:val="16"/>
                <w:szCs w:val="16"/>
              </w:rPr>
              <w:br/>
              <w:t xml:space="preserve">64-020 Czempiń </w:t>
            </w:r>
          </w:p>
        </w:tc>
        <w:tc>
          <w:tcPr>
            <w:tcW w:w="1842" w:type="dxa"/>
            <w:tcBorders>
              <w:top w:val="single" w:sz="4" w:space="0" w:color="auto"/>
              <w:left w:val="nil"/>
              <w:bottom w:val="single" w:sz="4" w:space="0" w:color="auto"/>
              <w:right w:val="single" w:sz="4" w:space="0" w:color="auto"/>
            </w:tcBorders>
          </w:tcPr>
          <w:p w14:paraId="17761B78" w14:textId="77777777" w:rsidR="004867DB" w:rsidRPr="00172CC0" w:rsidRDefault="004867DB" w:rsidP="004867DB">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701" w:type="dxa"/>
            <w:tcBorders>
              <w:top w:val="nil"/>
              <w:left w:val="single" w:sz="4" w:space="0" w:color="auto"/>
              <w:bottom w:val="single" w:sz="4" w:space="0" w:color="auto"/>
              <w:right w:val="single" w:sz="4" w:space="0" w:color="auto"/>
            </w:tcBorders>
          </w:tcPr>
          <w:p w14:paraId="29088FFB" w14:textId="77777777" w:rsidR="004867DB" w:rsidRPr="00172CC0" w:rsidRDefault="004867DB" w:rsidP="004867DB">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01" w:type="dxa"/>
            <w:tcBorders>
              <w:top w:val="nil"/>
              <w:left w:val="nil"/>
              <w:bottom w:val="single" w:sz="4" w:space="0" w:color="auto"/>
              <w:right w:val="single" w:sz="4" w:space="0" w:color="auto"/>
            </w:tcBorders>
          </w:tcPr>
          <w:p w14:paraId="48884B4D" w14:textId="77777777" w:rsidR="004867DB" w:rsidRPr="00172CC0" w:rsidRDefault="004867DB" w:rsidP="004867DB">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701" w:type="dxa"/>
            <w:tcBorders>
              <w:top w:val="nil"/>
              <w:left w:val="nil"/>
              <w:bottom w:val="single" w:sz="4" w:space="0" w:color="auto"/>
              <w:right w:val="single" w:sz="4" w:space="0" w:color="auto"/>
            </w:tcBorders>
          </w:tcPr>
          <w:p w14:paraId="2FBDAEE0" w14:textId="77777777" w:rsidR="004867DB" w:rsidRPr="00172CC0" w:rsidRDefault="004867DB" w:rsidP="004867DB">
            <w:pPr>
              <w:autoSpaceDE/>
              <w:autoSpaceDN/>
              <w:adjustRightInd/>
              <w:spacing w:before="40" w:after="40"/>
              <w:jc w:val="left"/>
              <w:rPr>
                <w:color w:val="000000"/>
                <w:sz w:val="16"/>
                <w:szCs w:val="16"/>
              </w:rPr>
            </w:pPr>
            <w:r w:rsidRPr="00172CC0">
              <w:rPr>
                <w:color w:val="000000"/>
                <w:sz w:val="16"/>
                <w:szCs w:val="16"/>
                <w:lang w:eastAsia="pl-PL"/>
              </w:rPr>
              <w:t>900 000</w:t>
            </w:r>
          </w:p>
          <w:p w14:paraId="1AEAA26A" w14:textId="77777777" w:rsidR="004867DB" w:rsidRPr="00172CC0" w:rsidRDefault="004867DB" w:rsidP="004867DB">
            <w:pPr>
              <w:autoSpaceDE/>
              <w:autoSpaceDN/>
              <w:adjustRightInd/>
              <w:spacing w:before="40" w:after="40"/>
              <w:jc w:val="left"/>
              <w:rPr>
                <w:color w:val="000000"/>
                <w:sz w:val="16"/>
                <w:szCs w:val="16"/>
                <w:lang w:eastAsia="pl-PL"/>
              </w:rPr>
            </w:pPr>
          </w:p>
        </w:tc>
      </w:tr>
    </w:tbl>
    <w:p w14:paraId="70825A4E" w14:textId="77777777" w:rsidR="004867DB" w:rsidRPr="00172CC0" w:rsidRDefault="004867DB" w:rsidP="003F1416">
      <w:pPr>
        <w:rPr>
          <w:sz w:val="22"/>
          <w:szCs w:val="22"/>
        </w:rPr>
      </w:pPr>
    </w:p>
    <w:p w14:paraId="53CF5CEB" w14:textId="77777777" w:rsidR="00AD6DE9" w:rsidRPr="00172CC0" w:rsidRDefault="00AD6DE9" w:rsidP="003F1416"/>
    <w:p w14:paraId="552C8381" w14:textId="77777777" w:rsidR="00AD6DE9" w:rsidRPr="00172CC0" w:rsidRDefault="00AD6DE9" w:rsidP="003F1416">
      <w:pPr>
        <w:autoSpaceDE/>
        <w:autoSpaceDN/>
        <w:adjustRightInd/>
        <w:spacing w:after="0"/>
        <w:jc w:val="left"/>
        <w:rPr>
          <w:b/>
          <w:bCs/>
          <w:u w:val="single"/>
        </w:rPr>
      </w:pPr>
      <w:r w:rsidRPr="00172CC0">
        <w:br w:type="page"/>
      </w:r>
    </w:p>
    <w:p w14:paraId="27BDC76D" w14:textId="77777777" w:rsidR="00AD6DE9" w:rsidRPr="00172CC0" w:rsidRDefault="00AD6DE9" w:rsidP="00DA05D2">
      <w:pPr>
        <w:pStyle w:val="Nagwek3"/>
      </w:pPr>
      <w:bookmarkStart w:id="217" w:name="_Toc10563842"/>
      <w:r w:rsidRPr="00172CC0">
        <w:t>Region V</w:t>
      </w:r>
      <w:bookmarkEnd w:id="217"/>
    </w:p>
    <w:p w14:paraId="36987917" w14:textId="77777777" w:rsidR="00AD6DE9" w:rsidRPr="00172CC0" w:rsidRDefault="00AD6DE9" w:rsidP="003F1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2"/>
        <w:gridCol w:w="3856"/>
        <w:gridCol w:w="3794"/>
      </w:tblGrid>
      <w:tr w:rsidR="00AD6DE9" w:rsidRPr="00172CC0" w14:paraId="18EF5A47" w14:textId="77777777" w:rsidTr="006C797E">
        <w:trPr>
          <w:trHeight w:val="841"/>
        </w:trPr>
        <w:tc>
          <w:tcPr>
            <w:tcW w:w="6345" w:type="dxa"/>
          </w:tcPr>
          <w:p w14:paraId="126A2EB1" w14:textId="77777777" w:rsidR="00AD6DE9" w:rsidRPr="00172CC0" w:rsidRDefault="00AD6DE9" w:rsidP="003F1416">
            <w:pPr>
              <w:jc w:val="center"/>
              <w:rPr>
                <w:b/>
              </w:rPr>
            </w:pPr>
          </w:p>
          <w:p w14:paraId="0E8DECC8" w14:textId="77777777" w:rsidR="00AD6DE9" w:rsidRPr="00172CC0" w:rsidRDefault="00AD6DE9" w:rsidP="003F1416">
            <w:pPr>
              <w:jc w:val="center"/>
              <w:rPr>
                <w:b/>
              </w:rPr>
            </w:pPr>
            <w:r w:rsidRPr="00172CC0">
              <w:rPr>
                <w:b/>
              </w:rPr>
              <w:t>Liczba ludności regionu V w 20</w:t>
            </w:r>
            <w:r w:rsidR="009A5AB7" w:rsidRPr="00172CC0">
              <w:rPr>
                <w:b/>
              </w:rPr>
              <w:t>20</w:t>
            </w:r>
            <w:r w:rsidRPr="00172CC0">
              <w:rPr>
                <w:b/>
              </w:rPr>
              <w:t xml:space="preserve"> r.</w:t>
            </w:r>
          </w:p>
          <w:p w14:paraId="75C17C23" w14:textId="77777777" w:rsidR="00AD6DE9" w:rsidRPr="00172CC0" w:rsidRDefault="00AD6DE9" w:rsidP="003F1416">
            <w:pPr>
              <w:jc w:val="center"/>
            </w:pPr>
          </w:p>
          <w:p w14:paraId="1AC42F7F" w14:textId="77777777" w:rsidR="00AD6DE9" w:rsidRPr="00172CC0" w:rsidRDefault="009A5AB7" w:rsidP="003F1416">
            <w:pPr>
              <w:jc w:val="center"/>
              <w:rPr>
                <w:rFonts w:ascii="Czcionka tekstu podstawowego" w:hAnsi="Czcionka tekstu podstawowego"/>
                <w:b/>
                <w:bCs/>
              </w:rPr>
            </w:pPr>
            <w:r w:rsidRPr="00172CC0">
              <w:rPr>
                <w:b/>
                <w:bCs/>
                <w:sz w:val="26"/>
                <w:szCs w:val="26"/>
              </w:rPr>
              <w:t>268 794</w:t>
            </w:r>
          </w:p>
        </w:tc>
        <w:tc>
          <w:tcPr>
            <w:tcW w:w="7873" w:type="dxa"/>
            <w:gridSpan w:val="2"/>
          </w:tcPr>
          <w:p w14:paraId="735EDA73" w14:textId="77777777" w:rsidR="00AD6DE9" w:rsidRPr="00172CC0" w:rsidRDefault="00AD6DE9" w:rsidP="003F1416">
            <w:pPr>
              <w:rPr>
                <w:sz w:val="20"/>
                <w:szCs w:val="20"/>
              </w:rPr>
            </w:pPr>
            <w:r w:rsidRPr="00172CC0">
              <w:rPr>
                <w:b/>
              </w:rPr>
              <w:t xml:space="preserve">Gminy wchodzące w skład regionu: </w:t>
            </w:r>
            <w:r w:rsidRPr="00172CC0">
              <w:rPr>
                <w:sz w:val="20"/>
                <w:szCs w:val="20"/>
              </w:rPr>
              <w:t>Bojanowo (mw), Gostyń (mw), Jutrosin (mw), Krobia (mw), Krzemieniewo (w), Krzywiń (mw), Leszno (m), Lipno (w), Miejska Górka (mw), Osieczna (mw), Pakosław (w), Pępowo (w), Pogorzela (mw), Poniec (mw), Rawicz (mw), Rydzyna (mw), Śmigiel (mw), Święciechowa (w), Wijewo (w), Włoszakowice (w).</w:t>
            </w:r>
          </w:p>
        </w:tc>
      </w:tr>
      <w:tr w:rsidR="00AD6DE9" w:rsidRPr="00172CC0" w14:paraId="6741142C" w14:textId="77777777" w:rsidTr="006C797E">
        <w:tc>
          <w:tcPr>
            <w:tcW w:w="6345" w:type="dxa"/>
            <w:vMerge w:val="restart"/>
          </w:tcPr>
          <w:p w14:paraId="316709DF" w14:textId="77777777" w:rsidR="00AD6DE9" w:rsidRPr="00172CC0" w:rsidRDefault="0081220B" w:rsidP="003F1416">
            <w:pPr>
              <w:jc w:val="center"/>
            </w:pPr>
            <w:r w:rsidRPr="00172CC0">
              <w:rPr>
                <w:noProof/>
                <w:lang w:eastAsia="pl-PL"/>
              </w:rPr>
              <w:drawing>
                <wp:inline distT="0" distB="0" distL="0" distR="0" wp14:anchorId="515B2130" wp14:editId="30150428">
                  <wp:extent cx="3855720" cy="3180080"/>
                  <wp:effectExtent l="0" t="0" r="0" b="1270"/>
                  <wp:docPr id="1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5720" cy="3180080"/>
                          </a:xfrm>
                          <a:prstGeom prst="rect">
                            <a:avLst/>
                          </a:prstGeom>
                          <a:noFill/>
                          <a:ln>
                            <a:noFill/>
                          </a:ln>
                        </pic:spPr>
                      </pic:pic>
                    </a:graphicData>
                  </a:graphic>
                </wp:inline>
              </w:drawing>
            </w:r>
          </w:p>
        </w:tc>
        <w:tc>
          <w:tcPr>
            <w:tcW w:w="7873" w:type="dxa"/>
            <w:gridSpan w:val="2"/>
          </w:tcPr>
          <w:p w14:paraId="58F26CB4" w14:textId="77777777" w:rsidR="00AD6DE9" w:rsidRPr="00172CC0" w:rsidRDefault="00C4580A" w:rsidP="003F1416">
            <w:pPr>
              <w:jc w:val="center"/>
              <w:rPr>
                <w:b/>
              </w:rPr>
            </w:pPr>
            <w:r w:rsidRPr="00172CC0">
              <w:rPr>
                <w:b/>
              </w:rPr>
              <w:t>Prognoza - odpady komunalne w 2020 r.</w:t>
            </w:r>
          </w:p>
        </w:tc>
      </w:tr>
      <w:tr w:rsidR="00AD6DE9" w:rsidRPr="00172CC0" w14:paraId="5FAF612D" w14:textId="77777777" w:rsidTr="006C797E">
        <w:trPr>
          <w:trHeight w:val="4545"/>
        </w:trPr>
        <w:tc>
          <w:tcPr>
            <w:tcW w:w="6345" w:type="dxa"/>
            <w:vMerge/>
          </w:tcPr>
          <w:p w14:paraId="46AFD392" w14:textId="77777777" w:rsidR="00AD6DE9" w:rsidRPr="00172CC0" w:rsidRDefault="00AD6DE9" w:rsidP="003F1416"/>
        </w:tc>
        <w:tc>
          <w:tcPr>
            <w:tcW w:w="3969" w:type="dxa"/>
          </w:tcPr>
          <w:p w14:paraId="62545DFB" w14:textId="77777777" w:rsidR="00AD6DE9" w:rsidRPr="00172CC0" w:rsidRDefault="00AD6DE9" w:rsidP="003F1416"/>
          <w:p w14:paraId="59A64D22" w14:textId="77777777" w:rsidR="00AD6DE9" w:rsidRPr="00172CC0" w:rsidRDefault="00AD6DE9" w:rsidP="003F1416"/>
          <w:p w14:paraId="5BEA0138" w14:textId="77777777" w:rsidR="00AD6DE9" w:rsidRPr="00172CC0" w:rsidRDefault="00AD6DE9" w:rsidP="003F1416"/>
          <w:p w14:paraId="3B3DA274" w14:textId="77777777" w:rsidR="00AD6DE9" w:rsidRPr="00172CC0" w:rsidRDefault="00AD6DE9" w:rsidP="003F1416">
            <w:r w:rsidRPr="00172CC0">
              <w:t>Odpady komunalne odebrane i  zebrane:</w:t>
            </w:r>
          </w:p>
          <w:p w14:paraId="468DFF34" w14:textId="77777777" w:rsidR="00AD6DE9" w:rsidRPr="00172CC0" w:rsidRDefault="00AD6DE9" w:rsidP="003F1416"/>
          <w:p w14:paraId="5084372B" w14:textId="77777777" w:rsidR="00AD6DE9" w:rsidRPr="00172CC0" w:rsidRDefault="009A5AB7" w:rsidP="003F1416">
            <w:pPr>
              <w:jc w:val="center"/>
              <w:rPr>
                <w:b/>
                <w:bCs/>
                <w:sz w:val="26"/>
                <w:szCs w:val="26"/>
              </w:rPr>
            </w:pPr>
            <w:r w:rsidRPr="00172CC0">
              <w:rPr>
                <w:b/>
                <w:bCs/>
                <w:sz w:val="26"/>
                <w:szCs w:val="26"/>
              </w:rPr>
              <w:t>106 183</w:t>
            </w:r>
            <w:r w:rsidR="00AD6DE9" w:rsidRPr="00172CC0">
              <w:rPr>
                <w:b/>
                <w:bCs/>
                <w:sz w:val="26"/>
                <w:szCs w:val="26"/>
              </w:rPr>
              <w:t xml:space="preserve"> Mg/rok</w:t>
            </w:r>
          </w:p>
          <w:p w14:paraId="7B455F2F" w14:textId="77777777" w:rsidR="00AD6DE9" w:rsidRPr="00172CC0" w:rsidRDefault="00AD6DE9" w:rsidP="003F1416"/>
          <w:p w14:paraId="2F6183DD" w14:textId="77777777" w:rsidR="00AD6DE9" w:rsidRPr="00172CC0" w:rsidRDefault="00AD6DE9" w:rsidP="003F1416">
            <w:pPr>
              <w:jc w:val="center"/>
            </w:pPr>
          </w:p>
        </w:tc>
        <w:tc>
          <w:tcPr>
            <w:tcW w:w="3904" w:type="dxa"/>
          </w:tcPr>
          <w:p w14:paraId="4B0C7D71" w14:textId="77777777" w:rsidR="00AD6DE9" w:rsidRPr="00172CC0" w:rsidRDefault="00AD6DE9" w:rsidP="003F1416"/>
          <w:p w14:paraId="39352ED2" w14:textId="77777777" w:rsidR="00AD6DE9" w:rsidRPr="00172CC0" w:rsidRDefault="00AD6DE9" w:rsidP="003F1416"/>
          <w:p w14:paraId="4851EECD" w14:textId="77777777" w:rsidR="00AD6DE9" w:rsidRPr="00172CC0" w:rsidRDefault="00AD6DE9" w:rsidP="003F1416"/>
          <w:p w14:paraId="0A431760" w14:textId="77777777" w:rsidR="00AD6DE9" w:rsidRPr="00172CC0" w:rsidRDefault="00AD6DE9" w:rsidP="003F1416">
            <w:r w:rsidRPr="00172CC0">
              <w:t>Zmieszane odpady komunalne odebrane:</w:t>
            </w:r>
          </w:p>
          <w:p w14:paraId="4AE47CBD" w14:textId="77777777" w:rsidR="00AD6DE9" w:rsidRPr="00172CC0" w:rsidRDefault="00AD6DE9" w:rsidP="003F1416"/>
          <w:p w14:paraId="3A9247B6" w14:textId="77777777" w:rsidR="00AD6DE9" w:rsidRPr="00172CC0" w:rsidRDefault="009A5AB7" w:rsidP="003F1416">
            <w:pPr>
              <w:jc w:val="center"/>
              <w:rPr>
                <w:b/>
                <w:bCs/>
                <w:sz w:val="26"/>
                <w:szCs w:val="26"/>
              </w:rPr>
            </w:pPr>
            <w:r w:rsidRPr="00172CC0">
              <w:rPr>
                <w:b/>
                <w:bCs/>
                <w:sz w:val="26"/>
                <w:szCs w:val="26"/>
              </w:rPr>
              <w:t>75 894</w:t>
            </w:r>
            <w:r w:rsidR="00AD6DE9" w:rsidRPr="00172CC0">
              <w:rPr>
                <w:b/>
                <w:bCs/>
                <w:sz w:val="26"/>
                <w:szCs w:val="26"/>
              </w:rPr>
              <w:t xml:space="preserve"> Mg/rok</w:t>
            </w:r>
          </w:p>
          <w:p w14:paraId="18D5DDEC" w14:textId="77777777" w:rsidR="00AD6DE9" w:rsidRPr="00172CC0" w:rsidRDefault="00AD6DE9" w:rsidP="003F1416"/>
        </w:tc>
      </w:tr>
    </w:tbl>
    <w:p w14:paraId="662FEF42" w14:textId="77777777" w:rsidR="00AD6DE9" w:rsidRPr="00172CC0" w:rsidRDefault="00AD6DE9" w:rsidP="003F1416"/>
    <w:p w14:paraId="57FAB71A" w14:textId="77777777" w:rsidR="00AD6DE9" w:rsidRPr="00172CC0" w:rsidRDefault="00AD6DE9" w:rsidP="003F1416"/>
    <w:p w14:paraId="484F5183" w14:textId="77777777" w:rsidR="00AD6DE9" w:rsidRPr="00172CC0" w:rsidRDefault="00AD6DE9" w:rsidP="003F1416">
      <w:pPr>
        <w:autoSpaceDE/>
        <w:autoSpaceDN/>
        <w:adjustRightInd/>
        <w:spacing w:after="0"/>
        <w:jc w:val="left"/>
        <w:rPr>
          <w:b/>
          <w:sz w:val="20"/>
          <w:szCs w:val="20"/>
        </w:rPr>
      </w:pPr>
      <w:r w:rsidRPr="00172CC0">
        <w:rPr>
          <w:sz w:val="20"/>
          <w:szCs w:val="20"/>
        </w:rPr>
        <w:br w:type="page"/>
      </w:r>
    </w:p>
    <w:p w14:paraId="25F6EC1A" w14:textId="77777777" w:rsidR="00C4580A" w:rsidRPr="00172CC0" w:rsidRDefault="00C4580A" w:rsidP="00C4580A">
      <w:pPr>
        <w:pStyle w:val="StylNagwek4TimesNewRoman"/>
        <w:numPr>
          <w:ilvl w:val="3"/>
          <w:numId w:val="19"/>
        </w:numPr>
      </w:pPr>
      <w:bookmarkStart w:id="218" w:name="_Toc10563843"/>
      <w:r w:rsidRPr="00172CC0">
        <w:t>Prognozy zmian ilości odpadów komunalnych z uwzględnieniem selektywnej zbiórki w Regionie V</w:t>
      </w:r>
      <w:bookmarkEnd w:id="218"/>
    </w:p>
    <w:p w14:paraId="0CCC6F4D" w14:textId="77777777" w:rsidR="00C4580A" w:rsidRPr="00172CC0" w:rsidRDefault="00C4580A" w:rsidP="00C4580A">
      <w:pPr>
        <w:pStyle w:val="Nagowektabel"/>
        <w:tabs>
          <w:tab w:val="clear" w:pos="1560"/>
        </w:tabs>
        <w:ind w:left="1134" w:firstLine="0"/>
        <w:rPr>
          <w:rFonts w:ascii="Times New Roman" w:hAnsi="Times New Roman"/>
          <w:sz w:val="20"/>
          <w:szCs w:val="20"/>
        </w:rPr>
      </w:pPr>
    </w:p>
    <w:p w14:paraId="19D685E3" w14:textId="7509F085" w:rsidR="00C4580A" w:rsidRPr="00172CC0" w:rsidRDefault="00C4580A" w:rsidP="00C4580A">
      <w:pPr>
        <w:pStyle w:val="Nagowektabel"/>
        <w:numPr>
          <w:ilvl w:val="0"/>
          <w:numId w:val="15"/>
        </w:numPr>
        <w:tabs>
          <w:tab w:val="num" w:pos="1134"/>
        </w:tabs>
        <w:ind w:left="1134"/>
        <w:rPr>
          <w:rFonts w:ascii="Times New Roman" w:hAnsi="Times New Roman"/>
          <w:sz w:val="20"/>
          <w:szCs w:val="20"/>
        </w:rPr>
      </w:pPr>
      <w:bookmarkStart w:id="219" w:name="_Toc10563998"/>
      <w:r w:rsidRPr="00172CC0">
        <w:rPr>
          <w:rFonts w:ascii="Times New Roman" w:hAnsi="Times New Roman"/>
          <w:sz w:val="20"/>
          <w:szCs w:val="20"/>
        </w:rPr>
        <w:t>Prognozy zmian ilości odpadów komunalnych dla Regionu V z uwzględnieniem prognoz selektywnej zbiórki odpadów – lata 2017-2030</w:t>
      </w:r>
      <w:r w:rsidR="004E1570" w:rsidRPr="00172CC0">
        <w:rPr>
          <w:rFonts w:ascii="Times New Roman" w:hAnsi="Times New Roman"/>
          <w:sz w:val="20"/>
          <w:szCs w:val="20"/>
        </w:rPr>
        <w:t>. Masy odpadów w Mg.</w:t>
      </w:r>
      <w:bookmarkEnd w:id="219"/>
    </w:p>
    <w:p w14:paraId="55DB0FAF" w14:textId="77777777" w:rsidR="00C4580A" w:rsidRPr="00172CC0" w:rsidRDefault="00C4580A" w:rsidP="00C4580A">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9A5AB7" w:rsidRPr="00172CC0" w14:paraId="75E7E28E" w14:textId="77777777" w:rsidTr="009A5AB7">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4FF58B9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19F8B942" w14:textId="77777777" w:rsidR="009A5AB7" w:rsidRPr="00172CC0" w:rsidRDefault="009A5AB7" w:rsidP="009A5AB7">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9A5AB7" w:rsidRPr="00172CC0" w14:paraId="10C70AA5" w14:textId="77777777" w:rsidTr="009A5AB7">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BEB49A9" w14:textId="77777777" w:rsidR="009A5AB7" w:rsidRPr="00172CC0" w:rsidRDefault="009A5AB7" w:rsidP="009A5AB7">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6C75BDC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7BFE258D"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5FF37D2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1B14D613"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09656462"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11C8B00A"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5B161818"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79A72DDA"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1D96FBE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444BBD7E"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28B1510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357F6E76"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74BD7FAD"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24D815B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9A5AB7" w:rsidRPr="00172CC0" w14:paraId="2B684FE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EF00FA4"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1A94ED2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268 218</w:t>
            </w:r>
          </w:p>
        </w:tc>
        <w:tc>
          <w:tcPr>
            <w:tcW w:w="820" w:type="dxa"/>
            <w:tcBorders>
              <w:top w:val="nil"/>
              <w:left w:val="nil"/>
              <w:bottom w:val="single" w:sz="4" w:space="0" w:color="auto"/>
              <w:right w:val="single" w:sz="4" w:space="0" w:color="auto"/>
            </w:tcBorders>
            <w:shd w:val="clear" w:color="auto" w:fill="auto"/>
            <w:noWrap/>
            <w:vAlign w:val="bottom"/>
            <w:hideMark/>
          </w:tcPr>
          <w:p w14:paraId="5E5AE48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268 440</w:t>
            </w:r>
          </w:p>
        </w:tc>
        <w:tc>
          <w:tcPr>
            <w:tcW w:w="820" w:type="dxa"/>
            <w:tcBorders>
              <w:top w:val="nil"/>
              <w:left w:val="nil"/>
              <w:bottom w:val="single" w:sz="4" w:space="0" w:color="auto"/>
              <w:right w:val="single" w:sz="4" w:space="0" w:color="auto"/>
            </w:tcBorders>
            <w:shd w:val="clear" w:color="auto" w:fill="auto"/>
            <w:noWrap/>
            <w:vAlign w:val="bottom"/>
            <w:hideMark/>
          </w:tcPr>
          <w:p w14:paraId="5FFF114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268 635</w:t>
            </w:r>
          </w:p>
        </w:tc>
        <w:tc>
          <w:tcPr>
            <w:tcW w:w="820" w:type="dxa"/>
            <w:tcBorders>
              <w:top w:val="nil"/>
              <w:left w:val="nil"/>
              <w:bottom w:val="single" w:sz="4" w:space="0" w:color="auto"/>
              <w:right w:val="single" w:sz="4" w:space="0" w:color="auto"/>
            </w:tcBorders>
            <w:shd w:val="clear" w:color="000000" w:fill="D9D9D9"/>
            <w:noWrap/>
            <w:vAlign w:val="bottom"/>
            <w:hideMark/>
          </w:tcPr>
          <w:p w14:paraId="574778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268 794</w:t>
            </w:r>
          </w:p>
        </w:tc>
        <w:tc>
          <w:tcPr>
            <w:tcW w:w="820" w:type="dxa"/>
            <w:tcBorders>
              <w:top w:val="nil"/>
              <w:left w:val="nil"/>
              <w:bottom w:val="single" w:sz="4" w:space="0" w:color="auto"/>
              <w:right w:val="single" w:sz="4" w:space="0" w:color="auto"/>
            </w:tcBorders>
            <w:shd w:val="clear" w:color="auto" w:fill="auto"/>
            <w:noWrap/>
            <w:vAlign w:val="bottom"/>
            <w:hideMark/>
          </w:tcPr>
          <w:p w14:paraId="6BD997C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268 679</w:t>
            </w:r>
          </w:p>
        </w:tc>
        <w:tc>
          <w:tcPr>
            <w:tcW w:w="820" w:type="dxa"/>
            <w:tcBorders>
              <w:top w:val="nil"/>
              <w:left w:val="nil"/>
              <w:bottom w:val="single" w:sz="4" w:space="0" w:color="auto"/>
              <w:right w:val="single" w:sz="4" w:space="0" w:color="auto"/>
            </w:tcBorders>
            <w:shd w:val="clear" w:color="auto" w:fill="auto"/>
            <w:noWrap/>
            <w:vAlign w:val="bottom"/>
            <w:hideMark/>
          </w:tcPr>
          <w:p w14:paraId="15A0BA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268 563</w:t>
            </w:r>
          </w:p>
        </w:tc>
        <w:tc>
          <w:tcPr>
            <w:tcW w:w="820" w:type="dxa"/>
            <w:tcBorders>
              <w:top w:val="nil"/>
              <w:left w:val="nil"/>
              <w:bottom w:val="single" w:sz="4" w:space="0" w:color="auto"/>
              <w:right w:val="single" w:sz="4" w:space="0" w:color="auto"/>
            </w:tcBorders>
            <w:shd w:val="clear" w:color="auto" w:fill="auto"/>
            <w:noWrap/>
            <w:vAlign w:val="bottom"/>
            <w:hideMark/>
          </w:tcPr>
          <w:p w14:paraId="52127CF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268 448</w:t>
            </w:r>
          </w:p>
        </w:tc>
        <w:tc>
          <w:tcPr>
            <w:tcW w:w="820" w:type="dxa"/>
            <w:tcBorders>
              <w:top w:val="nil"/>
              <w:left w:val="nil"/>
              <w:bottom w:val="single" w:sz="4" w:space="0" w:color="auto"/>
              <w:right w:val="single" w:sz="4" w:space="0" w:color="auto"/>
            </w:tcBorders>
            <w:shd w:val="clear" w:color="auto" w:fill="auto"/>
            <w:noWrap/>
            <w:vAlign w:val="bottom"/>
            <w:hideMark/>
          </w:tcPr>
          <w:p w14:paraId="2A5070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268 333</w:t>
            </w:r>
          </w:p>
        </w:tc>
        <w:tc>
          <w:tcPr>
            <w:tcW w:w="820" w:type="dxa"/>
            <w:tcBorders>
              <w:top w:val="nil"/>
              <w:left w:val="nil"/>
              <w:bottom w:val="single" w:sz="4" w:space="0" w:color="auto"/>
              <w:right w:val="single" w:sz="4" w:space="0" w:color="auto"/>
            </w:tcBorders>
            <w:shd w:val="clear" w:color="000000" w:fill="D9D9D9"/>
            <w:noWrap/>
            <w:vAlign w:val="bottom"/>
            <w:hideMark/>
          </w:tcPr>
          <w:p w14:paraId="6AE9C9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268 217</w:t>
            </w:r>
          </w:p>
        </w:tc>
        <w:tc>
          <w:tcPr>
            <w:tcW w:w="820" w:type="dxa"/>
            <w:tcBorders>
              <w:top w:val="nil"/>
              <w:left w:val="nil"/>
              <w:bottom w:val="single" w:sz="4" w:space="0" w:color="auto"/>
              <w:right w:val="single" w:sz="4" w:space="0" w:color="auto"/>
            </w:tcBorders>
            <w:shd w:val="clear" w:color="auto" w:fill="auto"/>
            <w:noWrap/>
            <w:vAlign w:val="bottom"/>
            <w:hideMark/>
          </w:tcPr>
          <w:p w14:paraId="25DE39B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267 918</w:t>
            </w:r>
          </w:p>
        </w:tc>
        <w:tc>
          <w:tcPr>
            <w:tcW w:w="820" w:type="dxa"/>
            <w:tcBorders>
              <w:top w:val="nil"/>
              <w:left w:val="nil"/>
              <w:bottom w:val="single" w:sz="4" w:space="0" w:color="auto"/>
              <w:right w:val="single" w:sz="4" w:space="0" w:color="auto"/>
            </w:tcBorders>
            <w:shd w:val="clear" w:color="auto" w:fill="auto"/>
            <w:noWrap/>
            <w:vAlign w:val="bottom"/>
            <w:hideMark/>
          </w:tcPr>
          <w:p w14:paraId="595A02C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267 619</w:t>
            </w:r>
          </w:p>
        </w:tc>
        <w:tc>
          <w:tcPr>
            <w:tcW w:w="820" w:type="dxa"/>
            <w:tcBorders>
              <w:top w:val="nil"/>
              <w:left w:val="nil"/>
              <w:bottom w:val="single" w:sz="4" w:space="0" w:color="auto"/>
              <w:right w:val="single" w:sz="4" w:space="0" w:color="auto"/>
            </w:tcBorders>
            <w:shd w:val="clear" w:color="auto" w:fill="auto"/>
            <w:noWrap/>
            <w:vAlign w:val="bottom"/>
            <w:hideMark/>
          </w:tcPr>
          <w:p w14:paraId="6D2903C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267 319</w:t>
            </w:r>
          </w:p>
        </w:tc>
        <w:tc>
          <w:tcPr>
            <w:tcW w:w="820" w:type="dxa"/>
            <w:tcBorders>
              <w:top w:val="nil"/>
              <w:left w:val="nil"/>
              <w:bottom w:val="single" w:sz="4" w:space="0" w:color="auto"/>
              <w:right w:val="single" w:sz="4" w:space="0" w:color="auto"/>
            </w:tcBorders>
            <w:shd w:val="clear" w:color="auto" w:fill="auto"/>
            <w:noWrap/>
            <w:vAlign w:val="bottom"/>
            <w:hideMark/>
          </w:tcPr>
          <w:p w14:paraId="5981C1D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267 020</w:t>
            </w:r>
          </w:p>
        </w:tc>
        <w:tc>
          <w:tcPr>
            <w:tcW w:w="820" w:type="dxa"/>
            <w:tcBorders>
              <w:top w:val="nil"/>
              <w:left w:val="nil"/>
              <w:bottom w:val="single" w:sz="4" w:space="0" w:color="auto"/>
              <w:right w:val="single" w:sz="4" w:space="0" w:color="auto"/>
            </w:tcBorders>
            <w:shd w:val="clear" w:color="auto" w:fill="auto"/>
            <w:noWrap/>
            <w:vAlign w:val="bottom"/>
            <w:hideMark/>
          </w:tcPr>
          <w:p w14:paraId="61F5BD3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266 721</w:t>
            </w:r>
          </w:p>
        </w:tc>
      </w:tr>
      <w:tr w:rsidR="009A5AB7" w:rsidRPr="00172CC0" w14:paraId="395324E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5BCE2CDB"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0F9BA28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89 153</w:t>
            </w:r>
          </w:p>
        </w:tc>
        <w:tc>
          <w:tcPr>
            <w:tcW w:w="820" w:type="dxa"/>
            <w:tcBorders>
              <w:top w:val="nil"/>
              <w:left w:val="nil"/>
              <w:bottom w:val="single" w:sz="4" w:space="0" w:color="auto"/>
              <w:right w:val="single" w:sz="4" w:space="0" w:color="auto"/>
            </w:tcBorders>
            <w:shd w:val="clear" w:color="auto" w:fill="auto"/>
            <w:noWrap/>
            <w:vAlign w:val="bottom"/>
            <w:hideMark/>
          </w:tcPr>
          <w:p w14:paraId="60B6EE2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94 502</w:t>
            </w:r>
          </w:p>
        </w:tc>
        <w:tc>
          <w:tcPr>
            <w:tcW w:w="820" w:type="dxa"/>
            <w:tcBorders>
              <w:top w:val="nil"/>
              <w:left w:val="nil"/>
              <w:bottom w:val="single" w:sz="4" w:space="0" w:color="auto"/>
              <w:right w:val="single" w:sz="4" w:space="0" w:color="auto"/>
            </w:tcBorders>
            <w:shd w:val="clear" w:color="auto" w:fill="auto"/>
            <w:noWrap/>
            <w:vAlign w:val="bottom"/>
            <w:hideMark/>
          </w:tcPr>
          <w:p w14:paraId="64DA671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100 173</w:t>
            </w:r>
          </w:p>
        </w:tc>
        <w:tc>
          <w:tcPr>
            <w:tcW w:w="820" w:type="dxa"/>
            <w:tcBorders>
              <w:top w:val="nil"/>
              <w:left w:val="nil"/>
              <w:bottom w:val="single" w:sz="4" w:space="0" w:color="auto"/>
              <w:right w:val="single" w:sz="4" w:space="0" w:color="auto"/>
            </w:tcBorders>
            <w:shd w:val="clear" w:color="000000" w:fill="D9D9D9"/>
            <w:noWrap/>
            <w:vAlign w:val="bottom"/>
            <w:hideMark/>
          </w:tcPr>
          <w:p w14:paraId="29B0D36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106 183</w:t>
            </w:r>
          </w:p>
        </w:tc>
        <w:tc>
          <w:tcPr>
            <w:tcW w:w="820" w:type="dxa"/>
            <w:tcBorders>
              <w:top w:val="nil"/>
              <w:left w:val="nil"/>
              <w:bottom w:val="single" w:sz="4" w:space="0" w:color="auto"/>
              <w:right w:val="single" w:sz="4" w:space="0" w:color="auto"/>
            </w:tcBorders>
            <w:shd w:val="clear" w:color="auto" w:fill="auto"/>
            <w:noWrap/>
            <w:vAlign w:val="bottom"/>
            <w:hideMark/>
          </w:tcPr>
          <w:p w14:paraId="7FAB53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110 430</w:t>
            </w:r>
          </w:p>
        </w:tc>
        <w:tc>
          <w:tcPr>
            <w:tcW w:w="820" w:type="dxa"/>
            <w:tcBorders>
              <w:top w:val="nil"/>
              <w:left w:val="nil"/>
              <w:bottom w:val="single" w:sz="4" w:space="0" w:color="auto"/>
              <w:right w:val="single" w:sz="4" w:space="0" w:color="auto"/>
            </w:tcBorders>
            <w:shd w:val="clear" w:color="auto" w:fill="auto"/>
            <w:noWrap/>
            <w:vAlign w:val="bottom"/>
            <w:hideMark/>
          </w:tcPr>
          <w:p w14:paraId="6AC1D98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114 848</w:t>
            </w:r>
          </w:p>
        </w:tc>
        <w:tc>
          <w:tcPr>
            <w:tcW w:w="820" w:type="dxa"/>
            <w:tcBorders>
              <w:top w:val="nil"/>
              <w:left w:val="nil"/>
              <w:bottom w:val="single" w:sz="4" w:space="0" w:color="auto"/>
              <w:right w:val="single" w:sz="4" w:space="0" w:color="auto"/>
            </w:tcBorders>
            <w:shd w:val="clear" w:color="auto" w:fill="auto"/>
            <w:noWrap/>
            <w:vAlign w:val="bottom"/>
            <w:hideMark/>
          </w:tcPr>
          <w:p w14:paraId="29C2773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119 441</w:t>
            </w:r>
          </w:p>
        </w:tc>
        <w:tc>
          <w:tcPr>
            <w:tcW w:w="820" w:type="dxa"/>
            <w:tcBorders>
              <w:top w:val="nil"/>
              <w:left w:val="nil"/>
              <w:bottom w:val="single" w:sz="4" w:space="0" w:color="auto"/>
              <w:right w:val="single" w:sz="4" w:space="0" w:color="auto"/>
            </w:tcBorders>
            <w:shd w:val="clear" w:color="auto" w:fill="auto"/>
            <w:noWrap/>
            <w:vAlign w:val="bottom"/>
            <w:hideMark/>
          </w:tcPr>
          <w:p w14:paraId="24655AA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124 219</w:t>
            </w:r>
          </w:p>
        </w:tc>
        <w:tc>
          <w:tcPr>
            <w:tcW w:w="820" w:type="dxa"/>
            <w:tcBorders>
              <w:top w:val="nil"/>
              <w:left w:val="nil"/>
              <w:bottom w:val="single" w:sz="4" w:space="0" w:color="auto"/>
              <w:right w:val="single" w:sz="4" w:space="0" w:color="auto"/>
            </w:tcBorders>
            <w:shd w:val="clear" w:color="000000" w:fill="D9D9D9"/>
            <w:noWrap/>
            <w:vAlign w:val="bottom"/>
            <w:hideMark/>
          </w:tcPr>
          <w:p w14:paraId="5F532C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129 188</w:t>
            </w:r>
          </w:p>
        </w:tc>
        <w:tc>
          <w:tcPr>
            <w:tcW w:w="820" w:type="dxa"/>
            <w:tcBorders>
              <w:top w:val="nil"/>
              <w:left w:val="nil"/>
              <w:bottom w:val="single" w:sz="4" w:space="0" w:color="auto"/>
              <w:right w:val="single" w:sz="4" w:space="0" w:color="auto"/>
            </w:tcBorders>
            <w:shd w:val="clear" w:color="auto" w:fill="auto"/>
            <w:noWrap/>
            <w:vAlign w:val="bottom"/>
            <w:hideMark/>
          </w:tcPr>
          <w:p w14:paraId="14E306C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132 418</w:t>
            </w:r>
          </w:p>
        </w:tc>
        <w:tc>
          <w:tcPr>
            <w:tcW w:w="820" w:type="dxa"/>
            <w:tcBorders>
              <w:top w:val="nil"/>
              <w:left w:val="nil"/>
              <w:bottom w:val="single" w:sz="4" w:space="0" w:color="auto"/>
              <w:right w:val="single" w:sz="4" w:space="0" w:color="auto"/>
            </w:tcBorders>
            <w:shd w:val="clear" w:color="auto" w:fill="auto"/>
            <w:noWrap/>
            <w:vAlign w:val="bottom"/>
            <w:hideMark/>
          </w:tcPr>
          <w:p w14:paraId="648803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135 728</w:t>
            </w:r>
          </w:p>
        </w:tc>
        <w:tc>
          <w:tcPr>
            <w:tcW w:w="820" w:type="dxa"/>
            <w:tcBorders>
              <w:top w:val="nil"/>
              <w:left w:val="nil"/>
              <w:bottom w:val="single" w:sz="4" w:space="0" w:color="auto"/>
              <w:right w:val="single" w:sz="4" w:space="0" w:color="auto"/>
            </w:tcBorders>
            <w:shd w:val="clear" w:color="auto" w:fill="auto"/>
            <w:noWrap/>
            <w:vAlign w:val="bottom"/>
            <w:hideMark/>
          </w:tcPr>
          <w:p w14:paraId="5100946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139 121</w:t>
            </w:r>
          </w:p>
        </w:tc>
        <w:tc>
          <w:tcPr>
            <w:tcW w:w="820" w:type="dxa"/>
            <w:tcBorders>
              <w:top w:val="nil"/>
              <w:left w:val="nil"/>
              <w:bottom w:val="single" w:sz="4" w:space="0" w:color="auto"/>
              <w:right w:val="single" w:sz="4" w:space="0" w:color="auto"/>
            </w:tcBorders>
            <w:shd w:val="clear" w:color="auto" w:fill="auto"/>
            <w:noWrap/>
            <w:vAlign w:val="bottom"/>
            <w:hideMark/>
          </w:tcPr>
          <w:p w14:paraId="1E49130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142 599</w:t>
            </w:r>
          </w:p>
        </w:tc>
        <w:tc>
          <w:tcPr>
            <w:tcW w:w="820" w:type="dxa"/>
            <w:tcBorders>
              <w:top w:val="nil"/>
              <w:left w:val="nil"/>
              <w:bottom w:val="single" w:sz="4" w:space="0" w:color="auto"/>
              <w:right w:val="single" w:sz="4" w:space="0" w:color="auto"/>
            </w:tcBorders>
            <w:shd w:val="clear" w:color="auto" w:fill="auto"/>
            <w:noWrap/>
            <w:vAlign w:val="bottom"/>
            <w:hideMark/>
          </w:tcPr>
          <w:p w14:paraId="746A9E9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146 164</w:t>
            </w:r>
          </w:p>
        </w:tc>
      </w:tr>
      <w:tr w:rsidR="009A5AB7" w:rsidRPr="00172CC0" w14:paraId="31574C59"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5BAA8B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24E7AB0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0,332</w:t>
            </w:r>
          </w:p>
        </w:tc>
        <w:tc>
          <w:tcPr>
            <w:tcW w:w="820" w:type="dxa"/>
            <w:tcBorders>
              <w:top w:val="nil"/>
              <w:left w:val="nil"/>
              <w:bottom w:val="single" w:sz="4" w:space="0" w:color="auto"/>
              <w:right w:val="single" w:sz="4" w:space="0" w:color="auto"/>
            </w:tcBorders>
            <w:shd w:val="clear" w:color="000000" w:fill="D9D9D9"/>
            <w:noWrap/>
            <w:vAlign w:val="bottom"/>
            <w:hideMark/>
          </w:tcPr>
          <w:p w14:paraId="6698317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0,352</w:t>
            </w:r>
          </w:p>
        </w:tc>
        <w:tc>
          <w:tcPr>
            <w:tcW w:w="820" w:type="dxa"/>
            <w:tcBorders>
              <w:top w:val="nil"/>
              <w:left w:val="nil"/>
              <w:bottom w:val="single" w:sz="4" w:space="0" w:color="auto"/>
              <w:right w:val="single" w:sz="4" w:space="0" w:color="auto"/>
            </w:tcBorders>
            <w:shd w:val="clear" w:color="000000" w:fill="D9D9D9"/>
            <w:noWrap/>
            <w:vAlign w:val="bottom"/>
            <w:hideMark/>
          </w:tcPr>
          <w:p w14:paraId="77AF400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0,373</w:t>
            </w:r>
          </w:p>
        </w:tc>
        <w:tc>
          <w:tcPr>
            <w:tcW w:w="820" w:type="dxa"/>
            <w:tcBorders>
              <w:top w:val="nil"/>
              <w:left w:val="nil"/>
              <w:bottom w:val="single" w:sz="4" w:space="0" w:color="auto"/>
              <w:right w:val="single" w:sz="4" w:space="0" w:color="auto"/>
            </w:tcBorders>
            <w:shd w:val="clear" w:color="000000" w:fill="D9D9D9"/>
            <w:noWrap/>
            <w:vAlign w:val="bottom"/>
            <w:hideMark/>
          </w:tcPr>
          <w:p w14:paraId="19375E0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0,395</w:t>
            </w:r>
          </w:p>
        </w:tc>
        <w:tc>
          <w:tcPr>
            <w:tcW w:w="820" w:type="dxa"/>
            <w:tcBorders>
              <w:top w:val="nil"/>
              <w:left w:val="nil"/>
              <w:bottom w:val="single" w:sz="4" w:space="0" w:color="auto"/>
              <w:right w:val="single" w:sz="4" w:space="0" w:color="auto"/>
            </w:tcBorders>
            <w:shd w:val="clear" w:color="000000" w:fill="D9D9D9"/>
            <w:noWrap/>
            <w:vAlign w:val="bottom"/>
            <w:hideMark/>
          </w:tcPr>
          <w:p w14:paraId="7C1EE92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0,411</w:t>
            </w:r>
          </w:p>
        </w:tc>
        <w:tc>
          <w:tcPr>
            <w:tcW w:w="820" w:type="dxa"/>
            <w:tcBorders>
              <w:top w:val="nil"/>
              <w:left w:val="nil"/>
              <w:bottom w:val="single" w:sz="4" w:space="0" w:color="auto"/>
              <w:right w:val="single" w:sz="4" w:space="0" w:color="auto"/>
            </w:tcBorders>
            <w:shd w:val="clear" w:color="000000" w:fill="D9D9D9"/>
            <w:noWrap/>
            <w:vAlign w:val="bottom"/>
            <w:hideMark/>
          </w:tcPr>
          <w:p w14:paraId="48E3DA0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0,428</w:t>
            </w:r>
          </w:p>
        </w:tc>
        <w:tc>
          <w:tcPr>
            <w:tcW w:w="820" w:type="dxa"/>
            <w:tcBorders>
              <w:top w:val="nil"/>
              <w:left w:val="nil"/>
              <w:bottom w:val="single" w:sz="4" w:space="0" w:color="auto"/>
              <w:right w:val="single" w:sz="4" w:space="0" w:color="auto"/>
            </w:tcBorders>
            <w:shd w:val="clear" w:color="000000" w:fill="D9D9D9"/>
            <w:noWrap/>
            <w:vAlign w:val="bottom"/>
            <w:hideMark/>
          </w:tcPr>
          <w:p w14:paraId="6831373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0,445</w:t>
            </w:r>
          </w:p>
        </w:tc>
        <w:tc>
          <w:tcPr>
            <w:tcW w:w="820" w:type="dxa"/>
            <w:tcBorders>
              <w:top w:val="nil"/>
              <w:left w:val="nil"/>
              <w:bottom w:val="single" w:sz="4" w:space="0" w:color="auto"/>
              <w:right w:val="single" w:sz="4" w:space="0" w:color="auto"/>
            </w:tcBorders>
            <w:shd w:val="clear" w:color="000000" w:fill="D9D9D9"/>
            <w:noWrap/>
            <w:vAlign w:val="bottom"/>
            <w:hideMark/>
          </w:tcPr>
          <w:p w14:paraId="431FCA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0,463</w:t>
            </w:r>
          </w:p>
        </w:tc>
        <w:tc>
          <w:tcPr>
            <w:tcW w:w="820" w:type="dxa"/>
            <w:tcBorders>
              <w:top w:val="nil"/>
              <w:left w:val="nil"/>
              <w:bottom w:val="single" w:sz="4" w:space="0" w:color="auto"/>
              <w:right w:val="single" w:sz="4" w:space="0" w:color="auto"/>
            </w:tcBorders>
            <w:shd w:val="clear" w:color="000000" w:fill="D9D9D9"/>
            <w:noWrap/>
            <w:vAlign w:val="bottom"/>
            <w:hideMark/>
          </w:tcPr>
          <w:p w14:paraId="359D714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0,482</w:t>
            </w:r>
          </w:p>
        </w:tc>
        <w:tc>
          <w:tcPr>
            <w:tcW w:w="820" w:type="dxa"/>
            <w:tcBorders>
              <w:top w:val="nil"/>
              <w:left w:val="nil"/>
              <w:bottom w:val="single" w:sz="4" w:space="0" w:color="auto"/>
              <w:right w:val="single" w:sz="4" w:space="0" w:color="auto"/>
            </w:tcBorders>
            <w:shd w:val="clear" w:color="000000" w:fill="D9D9D9"/>
            <w:noWrap/>
            <w:vAlign w:val="bottom"/>
            <w:hideMark/>
          </w:tcPr>
          <w:p w14:paraId="740F8DB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0,494</w:t>
            </w:r>
          </w:p>
        </w:tc>
        <w:tc>
          <w:tcPr>
            <w:tcW w:w="820" w:type="dxa"/>
            <w:tcBorders>
              <w:top w:val="nil"/>
              <w:left w:val="nil"/>
              <w:bottom w:val="single" w:sz="4" w:space="0" w:color="auto"/>
              <w:right w:val="single" w:sz="4" w:space="0" w:color="auto"/>
            </w:tcBorders>
            <w:shd w:val="clear" w:color="000000" w:fill="D9D9D9"/>
            <w:noWrap/>
            <w:vAlign w:val="bottom"/>
            <w:hideMark/>
          </w:tcPr>
          <w:p w14:paraId="13BC153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0,507</w:t>
            </w:r>
          </w:p>
        </w:tc>
        <w:tc>
          <w:tcPr>
            <w:tcW w:w="820" w:type="dxa"/>
            <w:tcBorders>
              <w:top w:val="nil"/>
              <w:left w:val="nil"/>
              <w:bottom w:val="single" w:sz="4" w:space="0" w:color="auto"/>
              <w:right w:val="single" w:sz="4" w:space="0" w:color="auto"/>
            </w:tcBorders>
            <w:shd w:val="clear" w:color="000000" w:fill="D9D9D9"/>
            <w:noWrap/>
            <w:vAlign w:val="bottom"/>
            <w:hideMark/>
          </w:tcPr>
          <w:p w14:paraId="3186F5A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0,520</w:t>
            </w:r>
          </w:p>
        </w:tc>
        <w:tc>
          <w:tcPr>
            <w:tcW w:w="820" w:type="dxa"/>
            <w:tcBorders>
              <w:top w:val="nil"/>
              <w:left w:val="nil"/>
              <w:bottom w:val="single" w:sz="4" w:space="0" w:color="auto"/>
              <w:right w:val="single" w:sz="4" w:space="0" w:color="auto"/>
            </w:tcBorders>
            <w:shd w:val="clear" w:color="000000" w:fill="D9D9D9"/>
            <w:noWrap/>
            <w:vAlign w:val="bottom"/>
            <w:hideMark/>
          </w:tcPr>
          <w:p w14:paraId="218B38F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0,534</w:t>
            </w:r>
          </w:p>
        </w:tc>
        <w:tc>
          <w:tcPr>
            <w:tcW w:w="820" w:type="dxa"/>
            <w:tcBorders>
              <w:top w:val="nil"/>
              <w:left w:val="nil"/>
              <w:bottom w:val="single" w:sz="4" w:space="0" w:color="auto"/>
              <w:right w:val="single" w:sz="4" w:space="0" w:color="auto"/>
            </w:tcBorders>
            <w:shd w:val="clear" w:color="000000" w:fill="D9D9D9"/>
            <w:noWrap/>
            <w:vAlign w:val="bottom"/>
            <w:hideMark/>
          </w:tcPr>
          <w:p w14:paraId="751492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0,548</w:t>
            </w:r>
          </w:p>
        </w:tc>
      </w:tr>
      <w:tr w:rsidR="009A5AB7" w:rsidRPr="00172CC0" w14:paraId="79A8AA90"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7D18CFC4"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3BE77F7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74 036</w:t>
            </w:r>
          </w:p>
        </w:tc>
        <w:tc>
          <w:tcPr>
            <w:tcW w:w="820" w:type="dxa"/>
            <w:tcBorders>
              <w:top w:val="nil"/>
              <w:left w:val="nil"/>
              <w:bottom w:val="single" w:sz="4" w:space="0" w:color="auto"/>
              <w:right w:val="single" w:sz="4" w:space="0" w:color="auto"/>
            </w:tcBorders>
            <w:shd w:val="clear" w:color="auto" w:fill="auto"/>
            <w:noWrap/>
            <w:vAlign w:val="bottom"/>
            <w:hideMark/>
          </w:tcPr>
          <w:p w14:paraId="3B11325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75 292</w:t>
            </w:r>
          </w:p>
        </w:tc>
        <w:tc>
          <w:tcPr>
            <w:tcW w:w="820" w:type="dxa"/>
            <w:tcBorders>
              <w:top w:val="nil"/>
              <w:left w:val="nil"/>
              <w:bottom w:val="single" w:sz="4" w:space="0" w:color="auto"/>
              <w:right w:val="single" w:sz="4" w:space="0" w:color="auto"/>
            </w:tcBorders>
            <w:shd w:val="clear" w:color="auto" w:fill="auto"/>
            <w:noWrap/>
            <w:vAlign w:val="bottom"/>
            <w:hideMark/>
          </w:tcPr>
          <w:p w14:paraId="1DC461F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76 066</w:t>
            </w:r>
          </w:p>
        </w:tc>
        <w:tc>
          <w:tcPr>
            <w:tcW w:w="820" w:type="dxa"/>
            <w:tcBorders>
              <w:top w:val="nil"/>
              <w:left w:val="nil"/>
              <w:bottom w:val="single" w:sz="4" w:space="0" w:color="auto"/>
              <w:right w:val="single" w:sz="4" w:space="0" w:color="auto"/>
            </w:tcBorders>
            <w:shd w:val="clear" w:color="000000" w:fill="D9D9D9"/>
            <w:noWrap/>
            <w:vAlign w:val="bottom"/>
            <w:hideMark/>
          </w:tcPr>
          <w:p w14:paraId="11EDE81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75 894</w:t>
            </w:r>
          </w:p>
        </w:tc>
        <w:tc>
          <w:tcPr>
            <w:tcW w:w="820" w:type="dxa"/>
            <w:tcBorders>
              <w:top w:val="nil"/>
              <w:left w:val="nil"/>
              <w:bottom w:val="single" w:sz="4" w:space="0" w:color="auto"/>
              <w:right w:val="single" w:sz="4" w:space="0" w:color="auto"/>
            </w:tcBorders>
            <w:shd w:val="clear" w:color="auto" w:fill="auto"/>
            <w:noWrap/>
            <w:vAlign w:val="bottom"/>
            <w:hideMark/>
          </w:tcPr>
          <w:p w14:paraId="6EEE75A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75 087</w:t>
            </w:r>
          </w:p>
        </w:tc>
        <w:tc>
          <w:tcPr>
            <w:tcW w:w="820" w:type="dxa"/>
            <w:tcBorders>
              <w:top w:val="nil"/>
              <w:left w:val="nil"/>
              <w:bottom w:val="single" w:sz="4" w:space="0" w:color="auto"/>
              <w:right w:val="single" w:sz="4" w:space="0" w:color="auto"/>
            </w:tcBorders>
            <w:shd w:val="clear" w:color="auto" w:fill="auto"/>
            <w:noWrap/>
            <w:vAlign w:val="bottom"/>
            <w:hideMark/>
          </w:tcPr>
          <w:p w14:paraId="4D246EB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73 561</w:t>
            </w:r>
          </w:p>
        </w:tc>
        <w:tc>
          <w:tcPr>
            <w:tcW w:w="820" w:type="dxa"/>
            <w:tcBorders>
              <w:top w:val="nil"/>
              <w:left w:val="nil"/>
              <w:bottom w:val="single" w:sz="4" w:space="0" w:color="auto"/>
              <w:right w:val="single" w:sz="4" w:space="0" w:color="auto"/>
            </w:tcBorders>
            <w:shd w:val="clear" w:color="auto" w:fill="auto"/>
            <w:noWrap/>
            <w:vAlign w:val="bottom"/>
            <w:hideMark/>
          </w:tcPr>
          <w:p w14:paraId="09B773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71 162</w:t>
            </w:r>
          </w:p>
        </w:tc>
        <w:tc>
          <w:tcPr>
            <w:tcW w:w="820" w:type="dxa"/>
            <w:tcBorders>
              <w:top w:val="nil"/>
              <w:left w:val="nil"/>
              <w:bottom w:val="single" w:sz="4" w:space="0" w:color="auto"/>
              <w:right w:val="single" w:sz="4" w:space="0" w:color="auto"/>
            </w:tcBorders>
            <w:shd w:val="clear" w:color="auto" w:fill="auto"/>
            <w:noWrap/>
            <w:vAlign w:val="bottom"/>
            <w:hideMark/>
          </w:tcPr>
          <w:p w14:paraId="5DCBC29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67 710</w:t>
            </w:r>
          </w:p>
        </w:tc>
        <w:tc>
          <w:tcPr>
            <w:tcW w:w="820" w:type="dxa"/>
            <w:tcBorders>
              <w:top w:val="nil"/>
              <w:left w:val="nil"/>
              <w:bottom w:val="single" w:sz="4" w:space="0" w:color="auto"/>
              <w:right w:val="single" w:sz="4" w:space="0" w:color="auto"/>
            </w:tcBorders>
            <w:shd w:val="clear" w:color="000000" w:fill="D9D9D9"/>
            <w:noWrap/>
            <w:vAlign w:val="bottom"/>
            <w:hideMark/>
          </w:tcPr>
          <w:p w14:paraId="6CF440B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62 991</w:t>
            </w:r>
          </w:p>
        </w:tc>
        <w:tc>
          <w:tcPr>
            <w:tcW w:w="820" w:type="dxa"/>
            <w:tcBorders>
              <w:top w:val="nil"/>
              <w:left w:val="nil"/>
              <w:bottom w:val="single" w:sz="4" w:space="0" w:color="auto"/>
              <w:right w:val="single" w:sz="4" w:space="0" w:color="auto"/>
            </w:tcBorders>
            <w:shd w:val="clear" w:color="auto" w:fill="auto"/>
            <w:noWrap/>
            <w:vAlign w:val="bottom"/>
            <w:hideMark/>
          </w:tcPr>
          <w:p w14:paraId="716398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62 123</w:t>
            </w:r>
          </w:p>
        </w:tc>
        <w:tc>
          <w:tcPr>
            <w:tcW w:w="820" w:type="dxa"/>
            <w:tcBorders>
              <w:top w:val="nil"/>
              <w:left w:val="nil"/>
              <w:bottom w:val="single" w:sz="4" w:space="0" w:color="auto"/>
              <w:right w:val="single" w:sz="4" w:space="0" w:color="auto"/>
            </w:tcBorders>
            <w:shd w:val="clear" w:color="auto" w:fill="auto"/>
            <w:noWrap/>
            <w:vAlign w:val="bottom"/>
            <w:hideMark/>
          </w:tcPr>
          <w:p w14:paraId="14F0894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61 022</w:t>
            </w:r>
          </w:p>
        </w:tc>
        <w:tc>
          <w:tcPr>
            <w:tcW w:w="820" w:type="dxa"/>
            <w:tcBorders>
              <w:top w:val="nil"/>
              <w:left w:val="nil"/>
              <w:bottom w:val="single" w:sz="4" w:space="0" w:color="auto"/>
              <w:right w:val="single" w:sz="4" w:space="0" w:color="auto"/>
            </w:tcBorders>
            <w:shd w:val="clear" w:color="auto" w:fill="auto"/>
            <w:noWrap/>
            <w:vAlign w:val="bottom"/>
            <w:hideMark/>
          </w:tcPr>
          <w:p w14:paraId="6ACE8C1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59 663</w:t>
            </w:r>
          </w:p>
        </w:tc>
        <w:tc>
          <w:tcPr>
            <w:tcW w:w="820" w:type="dxa"/>
            <w:tcBorders>
              <w:top w:val="nil"/>
              <w:left w:val="nil"/>
              <w:bottom w:val="single" w:sz="4" w:space="0" w:color="auto"/>
              <w:right w:val="single" w:sz="4" w:space="0" w:color="auto"/>
            </w:tcBorders>
            <w:shd w:val="clear" w:color="auto" w:fill="auto"/>
            <w:noWrap/>
            <w:vAlign w:val="bottom"/>
            <w:hideMark/>
          </w:tcPr>
          <w:p w14:paraId="10E1CD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58 018</w:t>
            </w:r>
          </w:p>
        </w:tc>
        <w:tc>
          <w:tcPr>
            <w:tcW w:w="820" w:type="dxa"/>
            <w:tcBorders>
              <w:top w:val="nil"/>
              <w:left w:val="nil"/>
              <w:bottom w:val="single" w:sz="4" w:space="0" w:color="auto"/>
              <w:right w:val="single" w:sz="4" w:space="0" w:color="auto"/>
            </w:tcBorders>
            <w:shd w:val="clear" w:color="auto" w:fill="auto"/>
            <w:noWrap/>
            <w:vAlign w:val="bottom"/>
            <w:hideMark/>
          </w:tcPr>
          <w:p w14:paraId="4197DA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56 055</w:t>
            </w:r>
          </w:p>
        </w:tc>
      </w:tr>
      <w:tr w:rsidR="009A5AB7" w:rsidRPr="00172CC0" w14:paraId="689CA7ED"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56A457D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79CB955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15 117</w:t>
            </w:r>
          </w:p>
        </w:tc>
        <w:tc>
          <w:tcPr>
            <w:tcW w:w="820" w:type="dxa"/>
            <w:tcBorders>
              <w:top w:val="nil"/>
              <w:left w:val="nil"/>
              <w:bottom w:val="single" w:sz="4" w:space="0" w:color="auto"/>
              <w:right w:val="single" w:sz="4" w:space="0" w:color="auto"/>
            </w:tcBorders>
            <w:shd w:val="clear" w:color="000000" w:fill="D9D9D9"/>
            <w:noWrap/>
            <w:vAlign w:val="bottom"/>
            <w:hideMark/>
          </w:tcPr>
          <w:p w14:paraId="122E406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19 210</w:t>
            </w:r>
          </w:p>
        </w:tc>
        <w:tc>
          <w:tcPr>
            <w:tcW w:w="820" w:type="dxa"/>
            <w:tcBorders>
              <w:top w:val="nil"/>
              <w:left w:val="nil"/>
              <w:bottom w:val="single" w:sz="4" w:space="0" w:color="auto"/>
              <w:right w:val="single" w:sz="4" w:space="0" w:color="auto"/>
            </w:tcBorders>
            <w:shd w:val="clear" w:color="000000" w:fill="D9D9D9"/>
            <w:noWrap/>
            <w:vAlign w:val="bottom"/>
            <w:hideMark/>
          </w:tcPr>
          <w:p w14:paraId="136A19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24 106</w:t>
            </w:r>
          </w:p>
        </w:tc>
        <w:tc>
          <w:tcPr>
            <w:tcW w:w="820" w:type="dxa"/>
            <w:tcBorders>
              <w:top w:val="nil"/>
              <w:left w:val="nil"/>
              <w:bottom w:val="single" w:sz="4" w:space="0" w:color="auto"/>
              <w:right w:val="single" w:sz="4" w:space="0" w:color="auto"/>
            </w:tcBorders>
            <w:shd w:val="clear" w:color="000000" w:fill="D9D9D9"/>
            <w:noWrap/>
            <w:vAlign w:val="bottom"/>
            <w:hideMark/>
          </w:tcPr>
          <w:p w14:paraId="6869814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30 289</w:t>
            </w:r>
          </w:p>
        </w:tc>
        <w:tc>
          <w:tcPr>
            <w:tcW w:w="820" w:type="dxa"/>
            <w:tcBorders>
              <w:top w:val="nil"/>
              <w:left w:val="nil"/>
              <w:bottom w:val="single" w:sz="4" w:space="0" w:color="auto"/>
              <w:right w:val="single" w:sz="4" w:space="0" w:color="auto"/>
            </w:tcBorders>
            <w:shd w:val="clear" w:color="000000" w:fill="D9D9D9"/>
            <w:noWrap/>
            <w:vAlign w:val="bottom"/>
            <w:hideMark/>
          </w:tcPr>
          <w:p w14:paraId="329288E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35 343</w:t>
            </w:r>
          </w:p>
        </w:tc>
        <w:tc>
          <w:tcPr>
            <w:tcW w:w="820" w:type="dxa"/>
            <w:tcBorders>
              <w:top w:val="nil"/>
              <w:left w:val="nil"/>
              <w:bottom w:val="single" w:sz="4" w:space="0" w:color="auto"/>
              <w:right w:val="single" w:sz="4" w:space="0" w:color="auto"/>
            </w:tcBorders>
            <w:shd w:val="clear" w:color="000000" w:fill="D9D9D9"/>
            <w:noWrap/>
            <w:vAlign w:val="bottom"/>
            <w:hideMark/>
          </w:tcPr>
          <w:p w14:paraId="3A9A80D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41 287</w:t>
            </w:r>
          </w:p>
        </w:tc>
        <w:tc>
          <w:tcPr>
            <w:tcW w:w="820" w:type="dxa"/>
            <w:tcBorders>
              <w:top w:val="nil"/>
              <w:left w:val="nil"/>
              <w:bottom w:val="single" w:sz="4" w:space="0" w:color="auto"/>
              <w:right w:val="single" w:sz="4" w:space="0" w:color="auto"/>
            </w:tcBorders>
            <w:shd w:val="clear" w:color="000000" w:fill="D9D9D9"/>
            <w:noWrap/>
            <w:vAlign w:val="bottom"/>
            <w:hideMark/>
          </w:tcPr>
          <w:p w14:paraId="544CEB0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48 280</w:t>
            </w:r>
          </w:p>
        </w:tc>
        <w:tc>
          <w:tcPr>
            <w:tcW w:w="820" w:type="dxa"/>
            <w:tcBorders>
              <w:top w:val="nil"/>
              <w:left w:val="nil"/>
              <w:bottom w:val="single" w:sz="4" w:space="0" w:color="auto"/>
              <w:right w:val="single" w:sz="4" w:space="0" w:color="auto"/>
            </w:tcBorders>
            <w:shd w:val="clear" w:color="000000" w:fill="D9D9D9"/>
            <w:noWrap/>
            <w:vAlign w:val="bottom"/>
            <w:hideMark/>
          </w:tcPr>
          <w:p w14:paraId="25E062B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56 509</w:t>
            </w:r>
          </w:p>
        </w:tc>
        <w:tc>
          <w:tcPr>
            <w:tcW w:w="820" w:type="dxa"/>
            <w:tcBorders>
              <w:top w:val="nil"/>
              <w:left w:val="nil"/>
              <w:bottom w:val="single" w:sz="4" w:space="0" w:color="auto"/>
              <w:right w:val="single" w:sz="4" w:space="0" w:color="auto"/>
            </w:tcBorders>
            <w:shd w:val="clear" w:color="000000" w:fill="D9D9D9"/>
            <w:noWrap/>
            <w:vAlign w:val="bottom"/>
            <w:hideMark/>
          </w:tcPr>
          <w:p w14:paraId="2C38397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66 196</w:t>
            </w:r>
          </w:p>
        </w:tc>
        <w:tc>
          <w:tcPr>
            <w:tcW w:w="820" w:type="dxa"/>
            <w:tcBorders>
              <w:top w:val="nil"/>
              <w:left w:val="nil"/>
              <w:bottom w:val="single" w:sz="4" w:space="0" w:color="auto"/>
              <w:right w:val="single" w:sz="4" w:space="0" w:color="auto"/>
            </w:tcBorders>
            <w:shd w:val="clear" w:color="000000" w:fill="D9D9D9"/>
            <w:noWrap/>
            <w:vAlign w:val="bottom"/>
            <w:hideMark/>
          </w:tcPr>
          <w:p w14:paraId="0402219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70 294</w:t>
            </w:r>
          </w:p>
        </w:tc>
        <w:tc>
          <w:tcPr>
            <w:tcW w:w="820" w:type="dxa"/>
            <w:tcBorders>
              <w:top w:val="nil"/>
              <w:left w:val="nil"/>
              <w:bottom w:val="single" w:sz="4" w:space="0" w:color="auto"/>
              <w:right w:val="single" w:sz="4" w:space="0" w:color="auto"/>
            </w:tcBorders>
            <w:shd w:val="clear" w:color="000000" w:fill="D9D9D9"/>
            <w:noWrap/>
            <w:vAlign w:val="bottom"/>
            <w:hideMark/>
          </w:tcPr>
          <w:p w14:paraId="60CE712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74 706</w:t>
            </w:r>
          </w:p>
        </w:tc>
        <w:tc>
          <w:tcPr>
            <w:tcW w:w="820" w:type="dxa"/>
            <w:tcBorders>
              <w:top w:val="nil"/>
              <w:left w:val="nil"/>
              <w:bottom w:val="single" w:sz="4" w:space="0" w:color="auto"/>
              <w:right w:val="single" w:sz="4" w:space="0" w:color="auto"/>
            </w:tcBorders>
            <w:shd w:val="clear" w:color="000000" w:fill="D9D9D9"/>
            <w:noWrap/>
            <w:vAlign w:val="bottom"/>
            <w:hideMark/>
          </w:tcPr>
          <w:p w14:paraId="6AD77E7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79 458</w:t>
            </w:r>
          </w:p>
        </w:tc>
        <w:tc>
          <w:tcPr>
            <w:tcW w:w="820" w:type="dxa"/>
            <w:tcBorders>
              <w:top w:val="nil"/>
              <w:left w:val="nil"/>
              <w:bottom w:val="single" w:sz="4" w:space="0" w:color="auto"/>
              <w:right w:val="single" w:sz="4" w:space="0" w:color="auto"/>
            </w:tcBorders>
            <w:shd w:val="clear" w:color="000000" w:fill="D9D9D9"/>
            <w:noWrap/>
            <w:vAlign w:val="bottom"/>
            <w:hideMark/>
          </w:tcPr>
          <w:p w14:paraId="681C90B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84 581</w:t>
            </w:r>
          </w:p>
        </w:tc>
        <w:tc>
          <w:tcPr>
            <w:tcW w:w="820" w:type="dxa"/>
            <w:tcBorders>
              <w:top w:val="nil"/>
              <w:left w:val="nil"/>
              <w:bottom w:val="single" w:sz="4" w:space="0" w:color="auto"/>
              <w:right w:val="single" w:sz="4" w:space="0" w:color="auto"/>
            </w:tcBorders>
            <w:shd w:val="clear" w:color="000000" w:fill="D9D9D9"/>
            <w:noWrap/>
            <w:vAlign w:val="bottom"/>
            <w:hideMark/>
          </w:tcPr>
          <w:p w14:paraId="2AE9DBA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90 109</w:t>
            </w:r>
          </w:p>
        </w:tc>
      </w:tr>
      <w:tr w:rsidR="009A5AB7" w:rsidRPr="00172CC0" w14:paraId="3EB5CB9E"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CE31E84"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10168B9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1 126</w:t>
            </w:r>
          </w:p>
        </w:tc>
        <w:tc>
          <w:tcPr>
            <w:tcW w:w="820" w:type="dxa"/>
            <w:tcBorders>
              <w:top w:val="nil"/>
              <w:left w:val="nil"/>
              <w:bottom w:val="single" w:sz="4" w:space="0" w:color="auto"/>
              <w:right w:val="single" w:sz="4" w:space="0" w:color="auto"/>
            </w:tcBorders>
            <w:shd w:val="clear" w:color="auto" w:fill="auto"/>
            <w:noWrap/>
            <w:vAlign w:val="bottom"/>
            <w:hideMark/>
          </w:tcPr>
          <w:p w14:paraId="4BF6E1D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1 408</w:t>
            </w:r>
          </w:p>
        </w:tc>
        <w:tc>
          <w:tcPr>
            <w:tcW w:w="820" w:type="dxa"/>
            <w:tcBorders>
              <w:top w:val="nil"/>
              <w:left w:val="nil"/>
              <w:bottom w:val="single" w:sz="4" w:space="0" w:color="auto"/>
              <w:right w:val="single" w:sz="4" w:space="0" w:color="auto"/>
            </w:tcBorders>
            <w:shd w:val="clear" w:color="auto" w:fill="auto"/>
            <w:noWrap/>
            <w:vAlign w:val="bottom"/>
            <w:hideMark/>
          </w:tcPr>
          <w:p w14:paraId="594222A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1 760</w:t>
            </w:r>
          </w:p>
        </w:tc>
        <w:tc>
          <w:tcPr>
            <w:tcW w:w="820" w:type="dxa"/>
            <w:tcBorders>
              <w:top w:val="nil"/>
              <w:left w:val="nil"/>
              <w:bottom w:val="single" w:sz="4" w:space="0" w:color="auto"/>
              <w:right w:val="single" w:sz="4" w:space="0" w:color="auto"/>
            </w:tcBorders>
            <w:shd w:val="clear" w:color="000000" w:fill="D9D9D9"/>
            <w:noWrap/>
            <w:vAlign w:val="bottom"/>
            <w:hideMark/>
          </w:tcPr>
          <w:p w14:paraId="593974E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2 199</w:t>
            </w:r>
          </w:p>
        </w:tc>
        <w:tc>
          <w:tcPr>
            <w:tcW w:w="820" w:type="dxa"/>
            <w:tcBorders>
              <w:top w:val="nil"/>
              <w:left w:val="nil"/>
              <w:bottom w:val="single" w:sz="4" w:space="0" w:color="auto"/>
              <w:right w:val="single" w:sz="4" w:space="0" w:color="auto"/>
            </w:tcBorders>
            <w:shd w:val="clear" w:color="auto" w:fill="auto"/>
            <w:noWrap/>
            <w:vAlign w:val="bottom"/>
            <w:hideMark/>
          </w:tcPr>
          <w:p w14:paraId="0C46C04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2 595</w:t>
            </w:r>
          </w:p>
        </w:tc>
        <w:tc>
          <w:tcPr>
            <w:tcW w:w="820" w:type="dxa"/>
            <w:tcBorders>
              <w:top w:val="nil"/>
              <w:left w:val="nil"/>
              <w:bottom w:val="single" w:sz="4" w:space="0" w:color="auto"/>
              <w:right w:val="single" w:sz="4" w:space="0" w:color="auto"/>
            </w:tcBorders>
            <w:shd w:val="clear" w:color="auto" w:fill="auto"/>
            <w:noWrap/>
            <w:vAlign w:val="bottom"/>
            <w:hideMark/>
          </w:tcPr>
          <w:p w14:paraId="114A142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3 062</w:t>
            </w:r>
          </w:p>
        </w:tc>
        <w:tc>
          <w:tcPr>
            <w:tcW w:w="820" w:type="dxa"/>
            <w:tcBorders>
              <w:top w:val="nil"/>
              <w:left w:val="nil"/>
              <w:bottom w:val="single" w:sz="4" w:space="0" w:color="auto"/>
              <w:right w:val="single" w:sz="4" w:space="0" w:color="auto"/>
            </w:tcBorders>
            <w:shd w:val="clear" w:color="auto" w:fill="auto"/>
            <w:noWrap/>
            <w:vAlign w:val="bottom"/>
            <w:hideMark/>
          </w:tcPr>
          <w:p w14:paraId="61F482F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3 614</w:t>
            </w:r>
          </w:p>
        </w:tc>
        <w:tc>
          <w:tcPr>
            <w:tcW w:w="820" w:type="dxa"/>
            <w:tcBorders>
              <w:top w:val="nil"/>
              <w:left w:val="nil"/>
              <w:bottom w:val="single" w:sz="4" w:space="0" w:color="auto"/>
              <w:right w:val="single" w:sz="4" w:space="0" w:color="auto"/>
            </w:tcBorders>
            <w:shd w:val="clear" w:color="auto" w:fill="auto"/>
            <w:noWrap/>
            <w:vAlign w:val="bottom"/>
            <w:hideMark/>
          </w:tcPr>
          <w:p w14:paraId="7C50692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4 264</w:t>
            </w:r>
          </w:p>
        </w:tc>
        <w:tc>
          <w:tcPr>
            <w:tcW w:w="820" w:type="dxa"/>
            <w:tcBorders>
              <w:top w:val="nil"/>
              <w:left w:val="nil"/>
              <w:bottom w:val="single" w:sz="4" w:space="0" w:color="auto"/>
              <w:right w:val="single" w:sz="4" w:space="0" w:color="auto"/>
            </w:tcBorders>
            <w:shd w:val="clear" w:color="000000" w:fill="D9D9D9"/>
            <w:noWrap/>
            <w:vAlign w:val="bottom"/>
            <w:hideMark/>
          </w:tcPr>
          <w:p w14:paraId="33DE3AC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5 032</w:t>
            </w:r>
          </w:p>
        </w:tc>
        <w:tc>
          <w:tcPr>
            <w:tcW w:w="820" w:type="dxa"/>
            <w:tcBorders>
              <w:top w:val="nil"/>
              <w:left w:val="nil"/>
              <w:bottom w:val="single" w:sz="4" w:space="0" w:color="auto"/>
              <w:right w:val="single" w:sz="4" w:space="0" w:color="auto"/>
            </w:tcBorders>
            <w:shd w:val="clear" w:color="auto" w:fill="auto"/>
            <w:noWrap/>
            <w:vAlign w:val="bottom"/>
            <w:hideMark/>
          </w:tcPr>
          <w:p w14:paraId="6F81E73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5 233</w:t>
            </w:r>
          </w:p>
        </w:tc>
        <w:tc>
          <w:tcPr>
            <w:tcW w:w="820" w:type="dxa"/>
            <w:tcBorders>
              <w:top w:val="nil"/>
              <w:left w:val="nil"/>
              <w:bottom w:val="single" w:sz="4" w:space="0" w:color="auto"/>
              <w:right w:val="single" w:sz="4" w:space="0" w:color="auto"/>
            </w:tcBorders>
            <w:shd w:val="clear" w:color="auto" w:fill="auto"/>
            <w:noWrap/>
            <w:vAlign w:val="bottom"/>
            <w:hideMark/>
          </w:tcPr>
          <w:p w14:paraId="658F292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5 442</w:t>
            </w:r>
          </w:p>
        </w:tc>
        <w:tc>
          <w:tcPr>
            <w:tcW w:w="820" w:type="dxa"/>
            <w:tcBorders>
              <w:top w:val="nil"/>
              <w:left w:val="nil"/>
              <w:bottom w:val="single" w:sz="4" w:space="0" w:color="auto"/>
              <w:right w:val="single" w:sz="4" w:space="0" w:color="auto"/>
            </w:tcBorders>
            <w:shd w:val="clear" w:color="auto" w:fill="auto"/>
            <w:noWrap/>
            <w:vAlign w:val="bottom"/>
            <w:hideMark/>
          </w:tcPr>
          <w:p w14:paraId="402A9BC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5 660</w:t>
            </w:r>
          </w:p>
        </w:tc>
        <w:tc>
          <w:tcPr>
            <w:tcW w:w="820" w:type="dxa"/>
            <w:tcBorders>
              <w:top w:val="nil"/>
              <w:left w:val="nil"/>
              <w:bottom w:val="single" w:sz="4" w:space="0" w:color="auto"/>
              <w:right w:val="single" w:sz="4" w:space="0" w:color="auto"/>
            </w:tcBorders>
            <w:shd w:val="clear" w:color="auto" w:fill="auto"/>
            <w:noWrap/>
            <w:vAlign w:val="bottom"/>
            <w:hideMark/>
          </w:tcPr>
          <w:p w14:paraId="3DA7F11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5 886</w:t>
            </w:r>
          </w:p>
        </w:tc>
        <w:tc>
          <w:tcPr>
            <w:tcW w:w="820" w:type="dxa"/>
            <w:tcBorders>
              <w:top w:val="nil"/>
              <w:left w:val="nil"/>
              <w:bottom w:val="single" w:sz="4" w:space="0" w:color="auto"/>
              <w:right w:val="single" w:sz="4" w:space="0" w:color="auto"/>
            </w:tcBorders>
            <w:shd w:val="clear" w:color="auto" w:fill="auto"/>
            <w:noWrap/>
            <w:vAlign w:val="bottom"/>
            <w:hideMark/>
          </w:tcPr>
          <w:p w14:paraId="6EDA107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6 122</w:t>
            </w:r>
          </w:p>
        </w:tc>
      </w:tr>
      <w:tr w:rsidR="009A5AB7" w:rsidRPr="00172CC0" w14:paraId="7F5A09D8"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F513CF2"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4A9BF3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3 532</w:t>
            </w:r>
          </w:p>
        </w:tc>
        <w:tc>
          <w:tcPr>
            <w:tcW w:w="820" w:type="dxa"/>
            <w:tcBorders>
              <w:top w:val="nil"/>
              <w:left w:val="nil"/>
              <w:bottom w:val="single" w:sz="4" w:space="0" w:color="auto"/>
              <w:right w:val="single" w:sz="4" w:space="0" w:color="auto"/>
            </w:tcBorders>
            <w:shd w:val="clear" w:color="auto" w:fill="auto"/>
            <w:noWrap/>
            <w:vAlign w:val="bottom"/>
            <w:hideMark/>
          </w:tcPr>
          <w:p w14:paraId="5BE7715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4 414</w:t>
            </w:r>
          </w:p>
        </w:tc>
        <w:tc>
          <w:tcPr>
            <w:tcW w:w="820" w:type="dxa"/>
            <w:tcBorders>
              <w:top w:val="nil"/>
              <w:left w:val="nil"/>
              <w:bottom w:val="single" w:sz="4" w:space="0" w:color="auto"/>
              <w:right w:val="single" w:sz="4" w:space="0" w:color="auto"/>
            </w:tcBorders>
            <w:shd w:val="clear" w:color="auto" w:fill="auto"/>
            <w:noWrap/>
            <w:vAlign w:val="bottom"/>
            <w:hideMark/>
          </w:tcPr>
          <w:p w14:paraId="58F369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5 518</w:t>
            </w:r>
          </w:p>
        </w:tc>
        <w:tc>
          <w:tcPr>
            <w:tcW w:w="820" w:type="dxa"/>
            <w:tcBorders>
              <w:top w:val="nil"/>
              <w:left w:val="nil"/>
              <w:bottom w:val="single" w:sz="4" w:space="0" w:color="auto"/>
              <w:right w:val="single" w:sz="4" w:space="0" w:color="auto"/>
            </w:tcBorders>
            <w:shd w:val="clear" w:color="000000" w:fill="D9D9D9"/>
            <w:noWrap/>
            <w:vAlign w:val="bottom"/>
            <w:hideMark/>
          </w:tcPr>
          <w:p w14:paraId="0D28DFB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6 898</w:t>
            </w:r>
          </w:p>
        </w:tc>
        <w:tc>
          <w:tcPr>
            <w:tcW w:w="820" w:type="dxa"/>
            <w:tcBorders>
              <w:top w:val="nil"/>
              <w:left w:val="nil"/>
              <w:bottom w:val="single" w:sz="4" w:space="0" w:color="auto"/>
              <w:right w:val="single" w:sz="4" w:space="0" w:color="auto"/>
            </w:tcBorders>
            <w:shd w:val="clear" w:color="auto" w:fill="auto"/>
            <w:noWrap/>
            <w:vAlign w:val="bottom"/>
            <w:hideMark/>
          </w:tcPr>
          <w:p w14:paraId="741C5F1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8 139</w:t>
            </w:r>
          </w:p>
        </w:tc>
        <w:tc>
          <w:tcPr>
            <w:tcW w:w="820" w:type="dxa"/>
            <w:tcBorders>
              <w:top w:val="nil"/>
              <w:left w:val="nil"/>
              <w:bottom w:val="single" w:sz="4" w:space="0" w:color="auto"/>
              <w:right w:val="single" w:sz="4" w:space="0" w:color="auto"/>
            </w:tcBorders>
            <w:shd w:val="clear" w:color="auto" w:fill="auto"/>
            <w:noWrap/>
            <w:vAlign w:val="bottom"/>
            <w:hideMark/>
          </w:tcPr>
          <w:p w14:paraId="7F78610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9 604</w:t>
            </w:r>
          </w:p>
        </w:tc>
        <w:tc>
          <w:tcPr>
            <w:tcW w:w="820" w:type="dxa"/>
            <w:tcBorders>
              <w:top w:val="nil"/>
              <w:left w:val="nil"/>
              <w:bottom w:val="single" w:sz="4" w:space="0" w:color="auto"/>
              <w:right w:val="single" w:sz="4" w:space="0" w:color="auto"/>
            </w:tcBorders>
            <w:shd w:val="clear" w:color="auto" w:fill="auto"/>
            <w:noWrap/>
            <w:vAlign w:val="bottom"/>
            <w:hideMark/>
          </w:tcPr>
          <w:p w14:paraId="483001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11 333</w:t>
            </w:r>
          </w:p>
        </w:tc>
        <w:tc>
          <w:tcPr>
            <w:tcW w:w="820" w:type="dxa"/>
            <w:tcBorders>
              <w:top w:val="nil"/>
              <w:left w:val="nil"/>
              <w:bottom w:val="single" w:sz="4" w:space="0" w:color="auto"/>
              <w:right w:val="single" w:sz="4" w:space="0" w:color="auto"/>
            </w:tcBorders>
            <w:shd w:val="clear" w:color="auto" w:fill="auto"/>
            <w:noWrap/>
            <w:vAlign w:val="bottom"/>
            <w:hideMark/>
          </w:tcPr>
          <w:p w14:paraId="74A3F9C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13 373</w:t>
            </w:r>
          </w:p>
        </w:tc>
        <w:tc>
          <w:tcPr>
            <w:tcW w:w="820" w:type="dxa"/>
            <w:tcBorders>
              <w:top w:val="nil"/>
              <w:left w:val="nil"/>
              <w:bottom w:val="single" w:sz="4" w:space="0" w:color="auto"/>
              <w:right w:val="single" w:sz="4" w:space="0" w:color="auto"/>
            </w:tcBorders>
            <w:shd w:val="clear" w:color="000000" w:fill="D9D9D9"/>
            <w:noWrap/>
            <w:vAlign w:val="bottom"/>
            <w:hideMark/>
          </w:tcPr>
          <w:p w14:paraId="51B3174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15 780</w:t>
            </w:r>
          </w:p>
        </w:tc>
        <w:tc>
          <w:tcPr>
            <w:tcW w:w="820" w:type="dxa"/>
            <w:tcBorders>
              <w:top w:val="nil"/>
              <w:left w:val="nil"/>
              <w:bottom w:val="single" w:sz="4" w:space="0" w:color="auto"/>
              <w:right w:val="single" w:sz="4" w:space="0" w:color="auto"/>
            </w:tcBorders>
            <w:shd w:val="clear" w:color="auto" w:fill="auto"/>
            <w:noWrap/>
            <w:vAlign w:val="bottom"/>
            <w:hideMark/>
          </w:tcPr>
          <w:p w14:paraId="5E909E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16 411</w:t>
            </w:r>
          </w:p>
        </w:tc>
        <w:tc>
          <w:tcPr>
            <w:tcW w:w="820" w:type="dxa"/>
            <w:tcBorders>
              <w:top w:val="nil"/>
              <w:left w:val="nil"/>
              <w:bottom w:val="single" w:sz="4" w:space="0" w:color="auto"/>
              <w:right w:val="single" w:sz="4" w:space="0" w:color="auto"/>
            </w:tcBorders>
            <w:shd w:val="clear" w:color="auto" w:fill="auto"/>
            <w:noWrap/>
            <w:vAlign w:val="bottom"/>
            <w:hideMark/>
          </w:tcPr>
          <w:p w14:paraId="6D11756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17 068</w:t>
            </w:r>
          </w:p>
        </w:tc>
        <w:tc>
          <w:tcPr>
            <w:tcW w:w="820" w:type="dxa"/>
            <w:tcBorders>
              <w:top w:val="nil"/>
              <w:left w:val="nil"/>
              <w:bottom w:val="single" w:sz="4" w:space="0" w:color="auto"/>
              <w:right w:val="single" w:sz="4" w:space="0" w:color="auto"/>
            </w:tcBorders>
            <w:shd w:val="clear" w:color="auto" w:fill="auto"/>
            <w:noWrap/>
            <w:vAlign w:val="bottom"/>
            <w:hideMark/>
          </w:tcPr>
          <w:p w14:paraId="51D19B5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17 750</w:t>
            </w:r>
          </w:p>
        </w:tc>
        <w:tc>
          <w:tcPr>
            <w:tcW w:w="820" w:type="dxa"/>
            <w:tcBorders>
              <w:top w:val="nil"/>
              <w:left w:val="nil"/>
              <w:bottom w:val="single" w:sz="4" w:space="0" w:color="auto"/>
              <w:right w:val="single" w:sz="4" w:space="0" w:color="auto"/>
            </w:tcBorders>
            <w:shd w:val="clear" w:color="auto" w:fill="auto"/>
            <w:noWrap/>
            <w:vAlign w:val="bottom"/>
            <w:hideMark/>
          </w:tcPr>
          <w:p w14:paraId="7141A8A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18 460</w:t>
            </w:r>
          </w:p>
        </w:tc>
        <w:tc>
          <w:tcPr>
            <w:tcW w:w="820" w:type="dxa"/>
            <w:tcBorders>
              <w:top w:val="nil"/>
              <w:left w:val="nil"/>
              <w:bottom w:val="single" w:sz="4" w:space="0" w:color="auto"/>
              <w:right w:val="single" w:sz="4" w:space="0" w:color="auto"/>
            </w:tcBorders>
            <w:shd w:val="clear" w:color="auto" w:fill="auto"/>
            <w:noWrap/>
            <w:vAlign w:val="bottom"/>
            <w:hideMark/>
          </w:tcPr>
          <w:p w14:paraId="7EF1050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19 199</w:t>
            </w:r>
          </w:p>
        </w:tc>
      </w:tr>
      <w:tr w:rsidR="009A5AB7" w:rsidRPr="00172CC0" w14:paraId="301D4F1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C38A7DE"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648CC7F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2 990</w:t>
            </w:r>
          </w:p>
        </w:tc>
        <w:tc>
          <w:tcPr>
            <w:tcW w:w="820" w:type="dxa"/>
            <w:tcBorders>
              <w:top w:val="nil"/>
              <w:left w:val="nil"/>
              <w:bottom w:val="single" w:sz="4" w:space="0" w:color="auto"/>
              <w:right w:val="single" w:sz="4" w:space="0" w:color="auto"/>
            </w:tcBorders>
            <w:shd w:val="clear" w:color="auto" w:fill="auto"/>
            <w:noWrap/>
            <w:vAlign w:val="bottom"/>
            <w:hideMark/>
          </w:tcPr>
          <w:p w14:paraId="07E114A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3 738</w:t>
            </w:r>
          </w:p>
        </w:tc>
        <w:tc>
          <w:tcPr>
            <w:tcW w:w="820" w:type="dxa"/>
            <w:tcBorders>
              <w:top w:val="nil"/>
              <w:left w:val="nil"/>
              <w:bottom w:val="single" w:sz="4" w:space="0" w:color="auto"/>
              <w:right w:val="single" w:sz="4" w:space="0" w:color="auto"/>
            </w:tcBorders>
            <w:shd w:val="clear" w:color="auto" w:fill="auto"/>
            <w:noWrap/>
            <w:vAlign w:val="bottom"/>
            <w:hideMark/>
          </w:tcPr>
          <w:p w14:paraId="60E2C33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4 672</w:t>
            </w:r>
          </w:p>
        </w:tc>
        <w:tc>
          <w:tcPr>
            <w:tcW w:w="820" w:type="dxa"/>
            <w:tcBorders>
              <w:top w:val="nil"/>
              <w:left w:val="nil"/>
              <w:bottom w:val="single" w:sz="4" w:space="0" w:color="auto"/>
              <w:right w:val="single" w:sz="4" w:space="0" w:color="auto"/>
            </w:tcBorders>
            <w:shd w:val="clear" w:color="000000" w:fill="D9D9D9"/>
            <w:noWrap/>
            <w:vAlign w:val="bottom"/>
            <w:hideMark/>
          </w:tcPr>
          <w:p w14:paraId="76678E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5 841</w:t>
            </w:r>
          </w:p>
        </w:tc>
        <w:tc>
          <w:tcPr>
            <w:tcW w:w="820" w:type="dxa"/>
            <w:tcBorders>
              <w:top w:val="nil"/>
              <w:left w:val="nil"/>
              <w:bottom w:val="single" w:sz="4" w:space="0" w:color="auto"/>
              <w:right w:val="single" w:sz="4" w:space="0" w:color="auto"/>
            </w:tcBorders>
            <w:shd w:val="clear" w:color="auto" w:fill="auto"/>
            <w:noWrap/>
            <w:vAlign w:val="bottom"/>
            <w:hideMark/>
          </w:tcPr>
          <w:p w14:paraId="7DE5455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6 892</w:t>
            </w:r>
          </w:p>
        </w:tc>
        <w:tc>
          <w:tcPr>
            <w:tcW w:w="820" w:type="dxa"/>
            <w:tcBorders>
              <w:top w:val="nil"/>
              <w:left w:val="nil"/>
              <w:bottom w:val="single" w:sz="4" w:space="0" w:color="auto"/>
              <w:right w:val="single" w:sz="4" w:space="0" w:color="auto"/>
            </w:tcBorders>
            <w:shd w:val="clear" w:color="auto" w:fill="auto"/>
            <w:noWrap/>
            <w:vAlign w:val="bottom"/>
            <w:hideMark/>
          </w:tcPr>
          <w:p w14:paraId="5FA30FA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8 132</w:t>
            </w:r>
          </w:p>
        </w:tc>
        <w:tc>
          <w:tcPr>
            <w:tcW w:w="820" w:type="dxa"/>
            <w:tcBorders>
              <w:top w:val="nil"/>
              <w:left w:val="nil"/>
              <w:bottom w:val="single" w:sz="4" w:space="0" w:color="auto"/>
              <w:right w:val="single" w:sz="4" w:space="0" w:color="auto"/>
            </w:tcBorders>
            <w:shd w:val="clear" w:color="auto" w:fill="auto"/>
            <w:noWrap/>
            <w:vAlign w:val="bottom"/>
            <w:hideMark/>
          </w:tcPr>
          <w:p w14:paraId="0D9D225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9 596</w:t>
            </w:r>
          </w:p>
        </w:tc>
        <w:tc>
          <w:tcPr>
            <w:tcW w:w="820" w:type="dxa"/>
            <w:tcBorders>
              <w:top w:val="nil"/>
              <w:left w:val="nil"/>
              <w:bottom w:val="single" w:sz="4" w:space="0" w:color="auto"/>
              <w:right w:val="single" w:sz="4" w:space="0" w:color="auto"/>
            </w:tcBorders>
            <w:shd w:val="clear" w:color="auto" w:fill="auto"/>
            <w:noWrap/>
            <w:vAlign w:val="bottom"/>
            <w:hideMark/>
          </w:tcPr>
          <w:p w14:paraId="603A0EF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11 323</w:t>
            </w:r>
          </w:p>
        </w:tc>
        <w:tc>
          <w:tcPr>
            <w:tcW w:w="820" w:type="dxa"/>
            <w:tcBorders>
              <w:top w:val="nil"/>
              <w:left w:val="nil"/>
              <w:bottom w:val="single" w:sz="4" w:space="0" w:color="auto"/>
              <w:right w:val="single" w:sz="4" w:space="0" w:color="auto"/>
            </w:tcBorders>
            <w:shd w:val="clear" w:color="000000" w:fill="D9D9D9"/>
            <w:noWrap/>
            <w:vAlign w:val="bottom"/>
            <w:hideMark/>
          </w:tcPr>
          <w:p w14:paraId="2E5CBA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13 362</w:t>
            </w:r>
          </w:p>
        </w:tc>
        <w:tc>
          <w:tcPr>
            <w:tcW w:w="820" w:type="dxa"/>
            <w:tcBorders>
              <w:top w:val="nil"/>
              <w:left w:val="nil"/>
              <w:bottom w:val="single" w:sz="4" w:space="0" w:color="auto"/>
              <w:right w:val="single" w:sz="4" w:space="0" w:color="auto"/>
            </w:tcBorders>
            <w:shd w:val="clear" w:color="auto" w:fill="auto"/>
            <w:noWrap/>
            <w:vAlign w:val="bottom"/>
            <w:hideMark/>
          </w:tcPr>
          <w:p w14:paraId="365F1CC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13 896</w:t>
            </w:r>
          </w:p>
        </w:tc>
        <w:tc>
          <w:tcPr>
            <w:tcW w:w="820" w:type="dxa"/>
            <w:tcBorders>
              <w:top w:val="nil"/>
              <w:left w:val="nil"/>
              <w:bottom w:val="single" w:sz="4" w:space="0" w:color="auto"/>
              <w:right w:val="single" w:sz="4" w:space="0" w:color="auto"/>
            </w:tcBorders>
            <w:shd w:val="clear" w:color="auto" w:fill="auto"/>
            <w:noWrap/>
            <w:vAlign w:val="bottom"/>
            <w:hideMark/>
          </w:tcPr>
          <w:p w14:paraId="79DFBC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14 452</w:t>
            </w:r>
          </w:p>
        </w:tc>
        <w:tc>
          <w:tcPr>
            <w:tcW w:w="820" w:type="dxa"/>
            <w:tcBorders>
              <w:top w:val="nil"/>
              <w:left w:val="nil"/>
              <w:bottom w:val="single" w:sz="4" w:space="0" w:color="auto"/>
              <w:right w:val="single" w:sz="4" w:space="0" w:color="auto"/>
            </w:tcBorders>
            <w:shd w:val="clear" w:color="auto" w:fill="auto"/>
            <w:noWrap/>
            <w:vAlign w:val="bottom"/>
            <w:hideMark/>
          </w:tcPr>
          <w:p w14:paraId="1746122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15 030</w:t>
            </w:r>
          </w:p>
        </w:tc>
        <w:tc>
          <w:tcPr>
            <w:tcW w:w="820" w:type="dxa"/>
            <w:tcBorders>
              <w:top w:val="nil"/>
              <w:left w:val="nil"/>
              <w:bottom w:val="single" w:sz="4" w:space="0" w:color="auto"/>
              <w:right w:val="single" w:sz="4" w:space="0" w:color="auto"/>
            </w:tcBorders>
            <w:shd w:val="clear" w:color="auto" w:fill="auto"/>
            <w:noWrap/>
            <w:vAlign w:val="bottom"/>
            <w:hideMark/>
          </w:tcPr>
          <w:p w14:paraId="76327A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15 631</w:t>
            </w:r>
          </w:p>
        </w:tc>
        <w:tc>
          <w:tcPr>
            <w:tcW w:w="820" w:type="dxa"/>
            <w:tcBorders>
              <w:top w:val="nil"/>
              <w:left w:val="nil"/>
              <w:bottom w:val="single" w:sz="4" w:space="0" w:color="auto"/>
              <w:right w:val="single" w:sz="4" w:space="0" w:color="auto"/>
            </w:tcBorders>
            <w:shd w:val="clear" w:color="auto" w:fill="auto"/>
            <w:noWrap/>
            <w:vAlign w:val="bottom"/>
            <w:hideMark/>
          </w:tcPr>
          <w:p w14:paraId="098E389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16 257</w:t>
            </w:r>
          </w:p>
        </w:tc>
      </w:tr>
      <w:tr w:rsidR="009A5AB7" w:rsidRPr="00172CC0" w14:paraId="032530D9"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F712B6E"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639C0C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w:t>
            </w:r>
          </w:p>
        </w:tc>
        <w:tc>
          <w:tcPr>
            <w:tcW w:w="820" w:type="dxa"/>
            <w:tcBorders>
              <w:top w:val="nil"/>
              <w:left w:val="nil"/>
              <w:bottom w:val="single" w:sz="4" w:space="0" w:color="auto"/>
              <w:right w:val="single" w:sz="4" w:space="0" w:color="auto"/>
            </w:tcBorders>
            <w:shd w:val="clear" w:color="auto" w:fill="auto"/>
            <w:noWrap/>
            <w:vAlign w:val="bottom"/>
            <w:hideMark/>
          </w:tcPr>
          <w:p w14:paraId="749D451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auto" w:fill="auto"/>
            <w:noWrap/>
            <w:vAlign w:val="bottom"/>
            <w:hideMark/>
          </w:tcPr>
          <w:p w14:paraId="507083E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000000" w:fill="D9D9D9"/>
            <w:noWrap/>
            <w:vAlign w:val="bottom"/>
            <w:hideMark/>
          </w:tcPr>
          <w:p w14:paraId="078235F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295D7C9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0282166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53A2744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1A5412E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000000" w:fill="D9D9D9"/>
            <w:noWrap/>
            <w:vAlign w:val="bottom"/>
            <w:hideMark/>
          </w:tcPr>
          <w:p w14:paraId="2666E8F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5504F20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39C6A2C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145FA62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347500C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07AC96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r>
      <w:tr w:rsidR="009A5AB7" w:rsidRPr="00172CC0" w14:paraId="7806C79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4CFB904"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6FF9B38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59695A8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39C292B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000000" w:fill="D9D9D9"/>
            <w:noWrap/>
            <w:vAlign w:val="bottom"/>
            <w:hideMark/>
          </w:tcPr>
          <w:p w14:paraId="7883F7C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79C5AA6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w:t>
            </w:r>
          </w:p>
        </w:tc>
        <w:tc>
          <w:tcPr>
            <w:tcW w:w="820" w:type="dxa"/>
            <w:tcBorders>
              <w:top w:val="nil"/>
              <w:left w:val="nil"/>
              <w:bottom w:val="single" w:sz="4" w:space="0" w:color="auto"/>
              <w:right w:val="single" w:sz="4" w:space="0" w:color="auto"/>
            </w:tcBorders>
            <w:shd w:val="clear" w:color="auto" w:fill="auto"/>
            <w:noWrap/>
            <w:vAlign w:val="bottom"/>
            <w:hideMark/>
          </w:tcPr>
          <w:p w14:paraId="2F27A0F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w:t>
            </w:r>
          </w:p>
        </w:tc>
        <w:tc>
          <w:tcPr>
            <w:tcW w:w="820" w:type="dxa"/>
            <w:tcBorders>
              <w:top w:val="nil"/>
              <w:left w:val="nil"/>
              <w:bottom w:val="single" w:sz="4" w:space="0" w:color="auto"/>
              <w:right w:val="single" w:sz="4" w:space="0" w:color="auto"/>
            </w:tcBorders>
            <w:shd w:val="clear" w:color="auto" w:fill="auto"/>
            <w:noWrap/>
            <w:vAlign w:val="bottom"/>
            <w:hideMark/>
          </w:tcPr>
          <w:p w14:paraId="1E56F25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w:t>
            </w:r>
          </w:p>
        </w:tc>
        <w:tc>
          <w:tcPr>
            <w:tcW w:w="820" w:type="dxa"/>
            <w:tcBorders>
              <w:top w:val="nil"/>
              <w:left w:val="nil"/>
              <w:bottom w:val="single" w:sz="4" w:space="0" w:color="auto"/>
              <w:right w:val="single" w:sz="4" w:space="0" w:color="auto"/>
            </w:tcBorders>
            <w:shd w:val="clear" w:color="auto" w:fill="auto"/>
            <w:noWrap/>
            <w:vAlign w:val="bottom"/>
            <w:hideMark/>
          </w:tcPr>
          <w:p w14:paraId="089B6F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w:t>
            </w:r>
          </w:p>
        </w:tc>
        <w:tc>
          <w:tcPr>
            <w:tcW w:w="820" w:type="dxa"/>
            <w:tcBorders>
              <w:top w:val="nil"/>
              <w:left w:val="nil"/>
              <w:bottom w:val="single" w:sz="4" w:space="0" w:color="auto"/>
              <w:right w:val="single" w:sz="4" w:space="0" w:color="auto"/>
            </w:tcBorders>
            <w:shd w:val="clear" w:color="000000" w:fill="D9D9D9"/>
            <w:noWrap/>
            <w:vAlign w:val="bottom"/>
            <w:hideMark/>
          </w:tcPr>
          <w:p w14:paraId="4E0262E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w:t>
            </w:r>
          </w:p>
        </w:tc>
        <w:tc>
          <w:tcPr>
            <w:tcW w:w="820" w:type="dxa"/>
            <w:tcBorders>
              <w:top w:val="nil"/>
              <w:left w:val="nil"/>
              <w:bottom w:val="single" w:sz="4" w:space="0" w:color="auto"/>
              <w:right w:val="single" w:sz="4" w:space="0" w:color="auto"/>
            </w:tcBorders>
            <w:shd w:val="clear" w:color="auto" w:fill="auto"/>
            <w:noWrap/>
            <w:vAlign w:val="bottom"/>
            <w:hideMark/>
          </w:tcPr>
          <w:p w14:paraId="4C99410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56</w:t>
            </w:r>
          </w:p>
        </w:tc>
        <w:tc>
          <w:tcPr>
            <w:tcW w:w="820" w:type="dxa"/>
            <w:tcBorders>
              <w:top w:val="nil"/>
              <w:left w:val="nil"/>
              <w:bottom w:val="single" w:sz="4" w:space="0" w:color="auto"/>
              <w:right w:val="single" w:sz="4" w:space="0" w:color="auto"/>
            </w:tcBorders>
            <w:shd w:val="clear" w:color="auto" w:fill="auto"/>
            <w:noWrap/>
            <w:vAlign w:val="bottom"/>
            <w:hideMark/>
          </w:tcPr>
          <w:p w14:paraId="2E60DF8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w:t>
            </w:r>
          </w:p>
        </w:tc>
        <w:tc>
          <w:tcPr>
            <w:tcW w:w="820" w:type="dxa"/>
            <w:tcBorders>
              <w:top w:val="nil"/>
              <w:left w:val="nil"/>
              <w:bottom w:val="single" w:sz="4" w:space="0" w:color="auto"/>
              <w:right w:val="single" w:sz="4" w:space="0" w:color="auto"/>
            </w:tcBorders>
            <w:shd w:val="clear" w:color="auto" w:fill="auto"/>
            <w:noWrap/>
            <w:vAlign w:val="bottom"/>
            <w:hideMark/>
          </w:tcPr>
          <w:p w14:paraId="556CB93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w:t>
            </w:r>
          </w:p>
        </w:tc>
        <w:tc>
          <w:tcPr>
            <w:tcW w:w="820" w:type="dxa"/>
            <w:tcBorders>
              <w:top w:val="nil"/>
              <w:left w:val="nil"/>
              <w:bottom w:val="single" w:sz="4" w:space="0" w:color="auto"/>
              <w:right w:val="single" w:sz="4" w:space="0" w:color="auto"/>
            </w:tcBorders>
            <w:shd w:val="clear" w:color="auto" w:fill="auto"/>
            <w:noWrap/>
            <w:vAlign w:val="bottom"/>
            <w:hideMark/>
          </w:tcPr>
          <w:p w14:paraId="4709D4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w:t>
            </w:r>
          </w:p>
        </w:tc>
        <w:tc>
          <w:tcPr>
            <w:tcW w:w="820" w:type="dxa"/>
            <w:tcBorders>
              <w:top w:val="nil"/>
              <w:left w:val="nil"/>
              <w:bottom w:val="single" w:sz="4" w:space="0" w:color="auto"/>
              <w:right w:val="single" w:sz="4" w:space="0" w:color="auto"/>
            </w:tcBorders>
            <w:shd w:val="clear" w:color="auto" w:fill="auto"/>
            <w:noWrap/>
            <w:vAlign w:val="bottom"/>
            <w:hideMark/>
          </w:tcPr>
          <w:p w14:paraId="5F23B5E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w:t>
            </w:r>
          </w:p>
        </w:tc>
      </w:tr>
      <w:tr w:rsidR="009A5AB7" w:rsidRPr="00172CC0" w14:paraId="334DC4F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72305A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559CBAC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w:t>
            </w:r>
          </w:p>
        </w:tc>
        <w:tc>
          <w:tcPr>
            <w:tcW w:w="820" w:type="dxa"/>
            <w:tcBorders>
              <w:top w:val="nil"/>
              <w:left w:val="nil"/>
              <w:bottom w:val="single" w:sz="4" w:space="0" w:color="auto"/>
              <w:right w:val="single" w:sz="4" w:space="0" w:color="auto"/>
            </w:tcBorders>
            <w:shd w:val="clear" w:color="auto" w:fill="auto"/>
            <w:noWrap/>
            <w:vAlign w:val="bottom"/>
            <w:hideMark/>
          </w:tcPr>
          <w:p w14:paraId="78B709D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w:t>
            </w:r>
          </w:p>
        </w:tc>
        <w:tc>
          <w:tcPr>
            <w:tcW w:w="820" w:type="dxa"/>
            <w:tcBorders>
              <w:top w:val="nil"/>
              <w:left w:val="nil"/>
              <w:bottom w:val="single" w:sz="4" w:space="0" w:color="auto"/>
              <w:right w:val="single" w:sz="4" w:space="0" w:color="auto"/>
            </w:tcBorders>
            <w:shd w:val="clear" w:color="auto" w:fill="auto"/>
            <w:noWrap/>
            <w:vAlign w:val="bottom"/>
            <w:hideMark/>
          </w:tcPr>
          <w:p w14:paraId="2102306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w:t>
            </w:r>
          </w:p>
        </w:tc>
        <w:tc>
          <w:tcPr>
            <w:tcW w:w="820" w:type="dxa"/>
            <w:tcBorders>
              <w:top w:val="nil"/>
              <w:left w:val="nil"/>
              <w:bottom w:val="single" w:sz="4" w:space="0" w:color="auto"/>
              <w:right w:val="single" w:sz="4" w:space="0" w:color="auto"/>
            </w:tcBorders>
            <w:shd w:val="clear" w:color="000000" w:fill="D9D9D9"/>
            <w:noWrap/>
            <w:vAlign w:val="bottom"/>
            <w:hideMark/>
          </w:tcPr>
          <w:p w14:paraId="6C071C5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w:t>
            </w:r>
          </w:p>
        </w:tc>
        <w:tc>
          <w:tcPr>
            <w:tcW w:w="820" w:type="dxa"/>
            <w:tcBorders>
              <w:top w:val="nil"/>
              <w:left w:val="nil"/>
              <w:bottom w:val="single" w:sz="4" w:space="0" w:color="auto"/>
              <w:right w:val="single" w:sz="4" w:space="0" w:color="auto"/>
            </w:tcBorders>
            <w:shd w:val="clear" w:color="auto" w:fill="auto"/>
            <w:noWrap/>
            <w:vAlign w:val="bottom"/>
            <w:hideMark/>
          </w:tcPr>
          <w:p w14:paraId="67D7B97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w:t>
            </w:r>
          </w:p>
        </w:tc>
        <w:tc>
          <w:tcPr>
            <w:tcW w:w="820" w:type="dxa"/>
            <w:tcBorders>
              <w:top w:val="nil"/>
              <w:left w:val="nil"/>
              <w:bottom w:val="single" w:sz="4" w:space="0" w:color="auto"/>
              <w:right w:val="single" w:sz="4" w:space="0" w:color="auto"/>
            </w:tcBorders>
            <w:shd w:val="clear" w:color="auto" w:fill="auto"/>
            <w:noWrap/>
            <w:vAlign w:val="bottom"/>
            <w:hideMark/>
          </w:tcPr>
          <w:p w14:paraId="59F294A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84</w:t>
            </w:r>
          </w:p>
        </w:tc>
        <w:tc>
          <w:tcPr>
            <w:tcW w:w="820" w:type="dxa"/>
            <w:tcBorders>
              <w:top w:val="nil"/>
              <w:left w:val="nil"/>
              <w:bottom w:val="single" w:sz="4" w:space="0" w:color="auto"/>
              <w:right w:val="single" w:sz="4" w:space="0" w:color="auto"/>
            </w:tcBorders>
            <w:shd w:val="clear" w:color="auto" w:fill="auto"/>
            <w:noWrap/>
            <w:vAlign w:val="bottom"/>
            <w:hideMark/>
          </w:tcPr>
          <w:p w14:paraId="4A3D614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99</w:t>
            </w:r>
          </w:p>
        </w:tc>
        <w:tc>
          <w:tcPr>
            <w:tcW w:w="820" w:type="dxa"/>
            <w:tcBorders>
              <w:top w:val="nil"/>
              <w:left w:val="nil"/>
              <w:bottom w:val="single" w:sz="4" w:space="0" w:color="auto"/>
              <w:right w:val="single" w:sz="4" w:space="0" w:color="auto"/>
            </w:tcBorders>
            <w:shd w:val="clear" w:color="auto" w:fill="auto"/>
            <w:noWrap/>
            <w:vAlign w:val="bottom"/>
            <w:hideMark/>
          </w:tcPr>
          <w:p w14:paraId="2FCA74E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117</w:t>
            </w:r>
          </w:p>
        </w:tc>
        <w:tc>
          <w:tcPr>
            <w:tcW w:w="820" w:type="dxa"/>
            <w:tcBorders>
              <w:top w:val="nil"/>
              <w:left w:val="nil"/>
              <w:bottom w:val="single" w:sz="4" w:space="0" w:color="auto"/>
              <w:right w:val="single" w:sz="4" w:space="0" w:color="auto"/>
            </w:tcBorders>
            <w:shd w:val="clear" w:color="000000" w:fill="D9D9D9"/>
            <w:noWrap/>
            <w:vAlign w:val="bottom"/>
            <w:hideMark/>
          </w:tcPr>
          <w:p w14:paraId="04F3A90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138</w:t>
            </w:r>
          </w:p>
        </w:tc>
        <w:tc>
          <w:tcPr>
            <w:tcW w:w="820" w:type="dxa"/>
            <w:tcBorders>
              <w:top w:val="nil"/>
              <w:left w:val="nil"/>
              <w:bottom w:val="single" w:sz="4" w:space="0" w:color="auto"/>
              <w:right w:val="single" w:sz="4" w:space="0" w:color="auto"/>
            </w:tcBorders>
            <w:shd w:val="clear" w:color="auto" w:fill="auto"/>
            <w:noWrap/>
            <w:vAlign w:val="bottom"/>
            <w:hideMark/>
          </w:tcPr>
          <w:p w14:paraId="12A7FC4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143</w:t>
            </w:r>
          </w:p>
        </w:tc>
        <w:tc>
          <w:tcPr>
            <w:tcW w:w="820" w:type="dxa"/>
            <w:tcBorders>
              <w:top w:val="nil"/>
              <w:left w:val="nil"/>
              <w:bottom w:val="single" w:sz="4" w:space="0" w:color="auto"/>
              <w:right w:val="single" w:sz="4" w:space="0" w:color="auto"/>
            </w:tcBorders>
            <w:shd w:val="clear" w:color="auto" w:fill="auto"/>
            <w:noWrap/>
            <w:vAlign w:val="bottom"/>
            <w:hideMark/>
          </w:tcPr>
          <w:p w14:paraId="518548D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149</w:t>
            </w:r>
          </w:p>
        </w:tc>
        <w:tc>
          <w:tcPr>
            <w:tcW w:w="820" w:type="dxa"/>
            <w:tcBorders>
              <w:top w:val="nil"/>
              <w:left w:val="nil"/>
              <w:bottom w:val="single" w:sz="4" w:space="0" w:color="auto"/>
              <w:right w:val="single" w:sz="4" w:space="0" w:color="auto"/>
            </w:tcBorders>
            <w:shd w:val="clear" w:color="auto" w:fill="auto"/>
            <w:noWrap/>
            <w:vAlign w:val="bottom"/>
            <w:hideMark/>
          </w:tcPr>
          <w:p w14:paraId="01484A4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155</w:t>
            </w:r>
          </w:p>
        </w:tc>
        <w:tc>
          <w:tcPr>
            <w:tcW w:w="820" w:type="dxa"/>
            <w:tcBorders>
              <w:top w:val="nil"/>
              <w:left w:val="nil"/>
              <w:bottom w:val="single" w:sz="4" w:space="0" w:color="auto"/>
              <w:right w:val="single" w:sz="4" w:space="0" w:color="auto"/>
            </w:tcBorders>
            <w:shd w:val="clear" w:color="auto" w:fill="auto"/>
            <w:noWrap/>
            <w:vAlign w:val="bottom"/>
            <w:hideMark/>
          </w:tcPr>
          <w:p w14:paraId="4D566E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161</w:t>
            </w:r>
          </w:p>
        </w:tc>
        <w:tc>
          <w:tcPr>
            <w:tcW w:w="820" w:type="dxa"/>
            <w:tcBorders>
              <w:top w:val="nil"/>
              <w:left w:val="nil"/>
              <w:bottom w:val="single" w:sz="4" w:space="0" w:color="auto"/>
              <w:right w:val="single" w:sz="4" w:space="0" w:color="auto"/>
            </w:tcBorders>
            <w:shd w:val="clear" w:color="auto" w:fill="auto"/>
            <w:noWrap/>
            <w:vAlign w:val="bottom"/>
            <w:hideMark/>
          </w:tcPr>
          <w:p w14:paraId="07D5E20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168</w:t>
            </w:r>
          </w:p>
        </w:tc>
      </w:tr>
      <w:tr w:rsidR="009A5AB7" w:rsidRPr="00172CC0" w14:paraId="08074BB9"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98B2DEC"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7B6D94E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416</w:t>
            </w:r>
          </w:p>
        </w:tc>
        <w:tc>
          <w:tcPr>
            <w:tcW w:w="820" w:type="dxa"/>
            <w:tcBorders>
              <w:top w:val="nil"/>
              <w:left w:val="nil"/>
              <w:bottom w:val="single" w:sz="4" w:space="0" w:color="auto"/>
              <w:right w:val="single" w:sz="4" w:space="0" w:color="auto"/>
            </w:tcBorders>
            <w:shd w:val="clear" w:color="auto" w:fill="auto"/>
            <w:noWrap/>
            <w:vAlign w:val="bottom"/>
            <w:hideMark/>
          </w:tcPr>
          <w:p w14:paraId="35F6E19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521</w:t>
            </w:r>
          </w:p>
        </w:tc>
        <w:tc>
          <w:tcPr>
            <w:tcW w:w="820" w:type="dxa"/>
            <w:tcBorders>
              <w:top w:val="nil"/>
              <w:left w:val="nil"/>
              <w:bottom w:val="single" w:sz="4" w:space="0" w:color="auto"/>
              <w:right w:val="single" w:sz="4" w:space="0" w:color="auto"/>
            </w:tcBorders>
            <w:shd w:val="clear" w:color="auto" w:fill="auto"/>
            <w:noWrap/>
            <w:vAlign w:val="bottom"/>
            <w:hideMark/>
          </w:tcPr>
          <w:p w14:paraId="5B3894F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651</w:t>
            </w:r>
          </w:p>
        </w:tc>
        <w:tc>
          <w:tcPr>
            <w:tcW w:w="820" w:type="dxa"/>
            <w:tcBorders>
              <w:top w:val="nil"/>
              <w:left w:val="nil"/>
              <w:bottom w:val="single" w:sz="4" w:space="0" w:color="auto"/>
              <w:right w:val="single" w:sz="4" w:space="0" w:color="auto"/>
            </w:tcBorders>
            <w:shd w:val="clear" w:color="000000" w:fill="D9D9D9"/>
            <w:noWrap/>
            <w:vAlign w:val="bottom"/>
            <w:hideMark/>
          </w:tcPr>
          <w:p w14:paraId="24B7123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813</w:t>
            </w:r>
          </w:p>
        </w:tc>
        <w:tc>
          <w:tcPr>
            <w:tcW w:w="820" w:type="dxa"/>
            <w:tcBorders>
              <w:top w:val="nil"/>
              <w:left w:val="nil"/>
              <w:bottom w:val="single" w:sz="4" w:space="0" w:color="auto"/>
              <w:right w:val="single" w:sz="4" w:space="0" w:color="auto"/>
            </w:tcBorders>
            <w:shd w:val="clear" w:color="auto" w:fill="auto"/>
            <w:noWrap/>
            <w:vAlign w:val="bottom"/>
            <w:hideMark/>
          </w:tcPr>
          <w:p w14:paraId="1E4347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960</w:t>
            </w:r>
          </w:p>
        </w:tc>
        <w:tc>
          <w:tcPr>
            <w:tcW w:w="820" w:type="dxa"/>
            <w:tcBorders>
              <w:top w:val="nil"/>
              <w:left w:val="nil"/>
              <w:bottom w:val="single" w:sz="4" w:space="0" w:color="auto"/>
              <w:right w:val="single" w:sz="4" w:space="0" w:color="auto"/>
            </w:tcBorders>
            <w:shd w:val="clear" w:color="auto" w:fill="auto"/>
            <w:noWrap/>
            <w:vAlign w:val="bottom"/>
            <w:hideMark/>
          </w:tcPr>
          <w:p w14:paraId="160BE9A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1 132</w:t>
            </w:r>
          </w:p>
        </w:tc>
        <w:tc>
          <w:tcPr>
            <w:tcW w:w="820" w:type="dxa"/>
            <w:tcBorders>
              <w:top w:val="nil"/>
              <w:left w:val="nil"/>
              <w:bottom w:val="single" w:sz="4" w:space="0" w:color="auto"/>
              <w:right w:val="single" w:sz="4" w:space="0" w:color="auto"/>
            </w:tcBorders>
            <w:shd w:val="clear" w:color="auto" w:fill="auto"/>
            <w:noWrap/>
            <w:vAlign w:val="bottom"/>
            <w:hideMark/>
          </w:tcPr>
          <w:p w14:paraId="62101F8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1 336</w:t>
            </w:r>
          </w:p>
        </w:tc>
        <w:tc>
          <w:tcPr>
            <w:tcW w:w="820" w:type="dxa"/>
            <w:tcBorders>
              <w:top w:val="nil"/>
              <w:left w:val="nil"/>
              <w:bottom w:val="single" w:sz="4" w:space="0" w:color="auto"/>
              <w:right w:val="single" w:sz="4" w:space="0" w:color="auto"/>
            </w:tcBorders>
            <w:shd w:val="clear" w:color="auto" w:fill="auto"/>
            <w:noWrap/>
            <w:vAlign w:val="bottom"/>
            <w:hideMark/>
          </w:tcPr>
          <w:p w14:paraId="1F97940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1 577</w:t>
            </w:r>
          </w:p>
        </w:tc>
        <w:tc>
          <w:tcPr>
            <w:tcW w:w="820" w:type="dxa"/>
            <w:tcBorders>
              <w:top w:val="nil"/>
              <w:left w:val="nil"/>
              <w:bottom w:val="single" w:sz="4" w:space="0" w:color="auto"/>
              <w:right w:val="single" w:sz="4" w:space="0" w:color="auto"/>
            </w:tcBorders>
            <w:shd w:val="clear" w:color="000000" w:fill="D9D9D9"/>
            <w:noWrap/>
            <w:vAlign w:val="bottom"/>
            <w:hideMark/>
          </w:tcPr>
          <w:p w14:paraId="1515C92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1 861</w:t>
            </w:r>
          </w:p>
        </w:tc>
        <w:tc>
          <w:tcPr>
            <w:tcW w:w="820" w:type="dxa"/>
            <w:tcBorders>
              <w:top w:val="nil"/>
              <w:left w:val="nil"/>
              <w:bottom w:val="single" w:sz="4" w:space="0" w:color="auto"/>
              <w:right w:val="single" w:sz="4" w:space="0" w:color="auto"/>
            </w:tcBorders>
            <w:shd w:val="clear" w:color="auto" w:fill="auto"/>
            <w:noWrap/>
            <w:vAlign w:val="bottom"/>
            <w:hideMark/>
          </w:tcPr>
          <w:p w14:paraId="7FD2880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1 935</w:t>
            </w:r>
          </w:p>
        </w:tc>
        <w:tc>
          <w:tcPr>
            <w:tcW w:w="820" w:type="dxa"/>
            <w:tcBorders>
              <w:top w:val="nil"/>
              <w:left w:val="nil"/>
              <w:bottom w:val="single" w:sz="4" w:space="0" w:color="auto"/>
              <w:right w:val="single" w:sz="4" w:space="0" w:color="auto"/>
            </w:tcBorders>
            <w:shd w:val="clear" w:color="auto" w:fill="auto"/>
            <w:noWrap/>
            <w:vAlign w:val="bottom"/>
            <w:hideMark/>
          </w:tcPr>
          <w:p w14:paraId="4AB94A7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2 012</w:t>
            </w:r>
          </w:p>
        </w:tc>
        <w:tc>
          <w:tcPr>
            <w:tcW w:w="820" w:type="dxa"/>
            <w:tcBorders>
              <w:top w:val="nil"/>
              <w:left w:val="nil"/>
              <w:bottom w:val="single" w:sz="4" w:space="0" w:color="auto"/>
              <w:right w:val="single" w:sz="4" w:space="0" w:color="auto"/>
            </w:tcBorders>
            <w:shd w:val="clear" w:color="auto" w:fill="auto"/>
            <w:noWrap/>
            <w:vAlign w:val="bottom"/>
            <w:hideMark/>
          </w:tcPr>
          <w:p w14:paraId="416B5E1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2 093</w:t>
            </w:r>
          </w:p>
        </w:tc>
        <w:tc>
          <w:tcPr>
            <w:tcW w:w="820" w:type="dxa"/>
            <w:tcBorders>
              <w:top w:val="nil"/>
              <w:left w:val="nil"/>
              <w:bottom w:val="single" w:sz="4" w:space="0" w:color="auto"/>
              <w:right w:val="single" w:sz="4" w:space="0" w:color="auto"/>
            </w:tcBorders>
            <w:shd w:val="clear" w:color="auto" w:fill="auto"/>
            <w:noWrap/>
            <w:vAlign w:val="bottom"/>
            <w:hideMark/>
          </w:tcPr>
          <w:p w14:paraId="4F04CF6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2 177</w:t>
            </w:r>
          </w:p>
        </w:tc>
        <w:tc>
          <w:tcPr>
            <w:tcW w:w="820" w:type="dxa"/>
            <w:tcBorders>
              <w:top w:val="nil"/>
              <w:left w:val="nil"/>
              <w:bottom w:val="single" w:sz="4" w:space="0" w:color="auto"/>
              <w:right w:val="single" w:sz="4" w:space="0" w:color="auto"/>
            </w:tcBorders>
            <w:shd w:val="clear" w:color="auto" w:fill="auto"/>
            <w:noWrap/>
            <w:vAlign w:val="bottom"/>
            <w:hideMark/>
          </w:tcPr>
          <w:p w14:paraId="069472D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2 264</w:t>
            </w:r>
          </w:p>
        </w:tc>
      </w:tr>
      <w:tr w:rsidR="009A5AB7" w:rsidRPr="00172CC0" w14:paraId="108DCE1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AF0BDF8"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20B48AB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2 014</w:t>
            </w:r>
          </w:p>
        </w:tc>
        <w:tc>
          <w:tcPr>
            <w:tcW w:w="820" w:type="dxa"/>
            <w:tcBorders>
              <w:top w:val="nil"/>
              <w:left w:val="nil"/>
              <w:bottom w:val="single" w:sz="4" w:space="0" w:color="auto"/>
              <w:right w:val="single" w:sz="4" w:space="0" w:color="auto"/>
            </w:tcBorders>
            <w:shd w:val="clear" w:color="auto" w:fill="auto"/>
            <w:noWrap/>
            <w:vAlign w:val="bottom"/>
            <w:hideMark/>
          </w:tcPr>
          <w:p w14:paraId="4939799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2 316</w:t>
            </w:r>
          </w:p>
        </w:tc>
        <w:tc>
          <w:tcPr>
            <w:tcW w:w="820" w:type="dxa"/>
            <w:tcBorders>
              <w:top w:val="nil"/>
              <w:left w:val="nil"/>
              <w:bottom w:val="single" w:sz="4" w:space="0" w:color="auto"/>
              <w:right w:val="single" w:sz="4" w:space="0" w:color="auto"/>
            </w:tcBorders>
            <w:shd w:val="clear" w:color="auto" w:fill="auto"/>
            <w:noWrap/>
            <w:vAlign w:val="bottom"/>
            <w:hideMark/>
          </w:tcPr>
          <w:p w14:paraId="3CFABF7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2 664</w:t>
            </w:r>
          </w:p>
        </w:tc>
        <w:tc>
          <w:tcPr>
            <w:tcW w:w="820" w:type="dxa"/>
            <w:tcBorders>
              <w:top w:val="nil"/>
              <w:left w:val="nil"/>
              <w:bottom w:val="single" w:sz="4" w:space="0" w:color="auto"/>
              <w:right w:val="single" w:sz="4" w:space="0" w:color="auto"/>
            </w:tcBorders>
            <w:shd w:val="clear" w:color="000000" w:fill="D9D9D9"/>
            <w:noWrap/>
            <w:vAlign w:val="bottom"/>
            <w:hideMark/>
          </w:tcPr>
          <w:p w14:paraId="7A9127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3 063</w:t>
            </w:r>
          </w:p>
        </w:tc>
        <w:tc>
          <w:tcPr>
            <w:tcW w:w="820" w:type="dxa"/>
            <w:tcBorders>
              <w:top w:val="nil"/>
              <w:left w:val="nil"/>
              <w:bottom w:val="single" w:sz="4" w:space="0" w:color="auto"/>
              <w:right w:val="single" w:sz="4" w:space="0" w:color="auto"/>
            </w:tcBorders>
            <w:shd w:val="clear" w:color="auto" w:fill="auto"/>
            <w:noWrap/>
            <w:vAlign w:val="bottom"/>
            <w:hideMark/>
          </w:tcPr>
          <w:p w14:paraId="2DA92F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3 216</w:t>
            </w:r>
          </w:p>
        </w:tc>
        <w:tc>
          <w:tcPr>
            <w:tcW w:w="820" w:type="dxa"/>
            <w:tcBorders>
              <w:top w:val="nil"/>
              <w:left w:val="nil"/>
              <w:bottom w:val="single" w:sz="4" w:space="0" w:color="auto"/>
              <w:right w:val="single" w:sz="4" w:space="0" w:color="auto"/>
            </w:tcBorders>
            <w:shd w:val="clear" w:color="auto" w:fill="auto"/>
            <w:noWrap/>
            <w:vAlign w:val="bottom"/>
            <w:hideMark/>
          </w:tcPr>
          <w:p w14:paraId="4E8422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3 377</w:t>
            </w:r>
          </w:p>
        </w:tc>
        <w:tc>
          <w:tcPr>
            <w:tcW w:w="820" w:type="dxa"/>
            <w:tcBorders>
              <w:top w:val="nil"/>
              <w:left w:val="nil"/>
              <w:bottom w:val="single" w:sz="4" w:space="0" w:color="auto"/>
              <w:right w:val="single" w:sz="4" w:space="0" w:color="auto"/>
            </w:tcBorders>
            <w:shd w:val="clear" w:color="auto" w:fill="auto"/>
            <w:noWrap/>
            <w:vAlign w:val="bottom"/>
            <w:hideMark/>
          </w:tcPr>
          <w:p w14:paraId="3E1FD4B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3 546</w:t>
            </w:r>
          </w:p>
        </w:tc>
        <w:tc>
          <w:tcPr>
            <w:tcW w:w="820" w:type="dxa"/>
            <w:tcBorders>
              <w:top w:val="nil"/>
              <w:left w:val="nil"/>
              <w:bottom w:val="single" w:sz="4" w:space="0" w:color="auto"/>
              <w:right w:val="single" w:sz="4" w:space="0" w:color="auto"/>
            </w:tcBorders>
            <w:shd w:val="clear" w:color="auto" w:fill="auto"/>
            <w:noWrap/>
            <w:vAlign w:val="bottom"/>
            <w:hideMark/>
          </w:tcPr>
          <w:p w14:paraId="66313FE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3 723</w:t>
            </w:r>
          </w:p>
        </w:tc>
        <w:tc>
          <w:tcPr>
            <w:tcW w:w="820" w:type="dxa"/>
            <w:tcBorders>
              <w:top w:val="nil"/>
              <w:left w:val="nil"/>
              <w:bottom w:val="single" w:sz="4" w:space="0" w:color="auto"/>
              <w:right w:val="single" w:sz="4" w:space="0" w:color="auto"/>
            </w:tcBorders>
            <w:shd w:val="clear" w:color="000000" w:fill="D9D9D9"/>
            <w:noWrap/>
            <w:vAlign w:val="bottom"/>
            <w:hideMark/>
          </w:tcPr>
          <w:p w14:paraId="0A6E958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3 910</w:t>
            </w:r>
          </w:p>
        </w:tc>
        <w:tc>
          <w:tcPr>
            <w:tcW w:w="820" w:type="dxa"/>
            <w:tcBorders>
              <w:top w:val="nil"/>
              <w:left w:val="nil"/>
              <w:bottom w:val="single" w:sz="4" w:space="0" w:color="auto"/>
              <w:right w:val="single" w:sz="4" w:space="0" w:color="auto"/>
            </w:tcBorders>
            <w:shd w:val="clear" w:color="auto" w:fill="auto"/>
            <w:noWrap/>
            <w:vAlign w:val="bottom"/>
            <w:hideMark/>
          </w:tcPr>
          <w:p w14:paraId="4F6B56D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4 007</w:t>
            </w:r>
          </w:p>
        </w:tc>
        <w:tc>
          <w:tcPr>
            <w:tcW w:w="820" w:type="dxa"/>
            <w:tcBorders>
              <w:top w:val="nil"/>
              <w:left w:val="nil"/>
              <w:bottom w:val="single" w:sz="4" w:space="0" w:color="auto"/>
              <w:right w:val="single" w:sz="4" w:space="0" w:color="auto"/>
            </w:tcBorders>
            <w:shd w:val="clear" w:color="auto" w:fill="auto"/>
            <w:noWrap/>
            <w:vAlign w:val="bottom"/>
            <w:hideMark/>
          </w:tcPr>
          <w:p w14:paraId="63EFB7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4 108</w:t>
            </w:r>
          </w:p>
        </w:tc>
        <w:tc>
          <w:tcPr>
            <w:tcW w:w="820" w:type="dxa"/>
            <w:tcBorders>
              <w:top w:val="nil"/>
              <w:left w:val="nil"/>
              <w:bottom w:val="single" w:sz="4" w:space="0" w:color="auto"/>
              <w:right w:val="single" w:sz="4" w:space="0" w:color="auto"/>
            </w:tcBorders>
            <w:shd w:val="clear" w:color="auto" w:fill="auto"/>
            <w:noWrap/>
            <w:vAlign w:val="bottom"/>
            <w:hideMark/>
          </w:tcPr>
          <w:p w14:paraId="7E6DB53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4 210</w:t>
            </w:r>
          </w:p>
        </w:tc>
        <w:tc>
          <w:tcPr>
            <w:tcW w:w="820" w:type="dxa"/>
            <w:tcBorders>
              <w:top w:val="nil"/>
              <w:left w:val="nil"/>
              <w:bottom w:val="single" w:sz="4" w:space="0" w:color="auto"/>
              <w:right w:val="single" w:sz="4" w:space="0" w:color="auto"/>
            </w:tcBorders>
            <w:shd w:val="clear" w:color="auto" w:fill="auto"/>
            <w:noWrap/>
            <w:vAlign w:val="bottom"/>
            <w:hideMark/>
          </w:tcPr>
          <w:p w14:paraId="51CDB23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4 315</w:t>
            </w:r>
          </w:p>
        </w:tc>
        <w:tc>
          <w:tcPr>
            <w:tcW w:w="820" w:type="dxa"/>
            <w:tcBorders>
              <w:top w:val="nil"/>
              <w:left w:val="nil"/>
              <w:bottom w:val="single" w:sz="4" w:space="0" w:color="auto"/>
              <w:right w:val="single" w:sz="4" w:space="0" w:color="auto"/>
            </w:tcBorders>
            <w:shd w:val="clear" w:color="auto" w:fill="auto"/>
            <w:noWrap/>
            <w:vAlign w:val="bottom"/>
            <w:hideMark/>
          </w:tcPr>
          <w:p w14:paraId="5B3B64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4 423</w:t>
            </w:r>
          </w:p>
        </w:tc>
      </w:tr>
      <w:tr w:rsidR="009A5AB7" w:rsidRPr="00172CC0" w14:paraId="19B02B8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B272F4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194D8D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5 003</w:t>
            </w:r>
          </w:p>
        </w:tc>
        <w:tc>
          <w:tcPr>
            <w:tcW w:w="820" w:type="dxa"/>
            <w:tcBorders>
              <w:top w:val="nil"/>
              <w:left w:val="nil"/>
              <w:bottom w:val="single" w:sz="4" w:space="0" w:color="auto"/>
              <w:right w:val="single" w:sz="4" w:space="0" w:color="auto"/>
            </w:tcBorders>
            <w:shd w:val="clear" w:color="auto" w:fill="auto"/>
            <w:noWrap/>
            <w:vAlign w:val="bottom"/>
            <w:hideMark/>
          </w:tcPr>
          <w:p w14:paraId="4F2B4E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6 504</w:t>
            </w:r>
          </w:p>
        </w:tc>
        <w:tc>
          <w:tcPr>
            <w:tcW w:w="820" w:type="dxa"/>
            <w:tcBorders>
              <w:top w:val="nil"/>
              <w:left w:val="nil"/>
              <w:bottom w:val="single" w:sz="4" w:space="0" w:color="auto"/>
              <w:right w:val="single" w:sz="4" w:space="0" w:color="auto"/>
            </w:tcBorders>
            <w:shd w:val="clear" w:color="auto" w:fill="auto"/>
            <w:noWrap/>
            <w:vAlign w:val="bottom"/>
            <w:hideMark/>
          </w:tcPr>
          <w:p w14:paraId="4B73453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8 455</w:t>
            </w:r>
          </w:p>
        </w:tc>
        <w:tc>
          <w:tcPr>
            <w:tcW w:w="820" w:type="dxa"/>
            <w:tcBorders>
              <w:top w:val="nil"/>
              <w:left w:val="nil"/>
              <w:bottom w:val="single" w:sz="4" w:space="0" w:color="auto"/>
              <w:right w:val="single" w:sz="4" w:space="0" w:color="auto"/>
            </w:tcBorders>
            <w:shd w:val="clear" w:color="000000" w:fill="D9D9D9"/>
            <w:noWrap/>
            <w:vAlign w:val="bottom"/>
            <w:hideMark/>
          </w:tcPr>
          <w:p w14:paraId="2032E53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10 992</w:t>
            </w:r>
          </w:p>
        </w:tc>
        <w:tc>
          <w:tcPr>
            <w:tcW w:w="820" w:type="dxa"/>
            <w:tcBorders>
              <w:top w:val="nil"/>
              <w:left w:val="nil"/>
              <w:bottom w:val="single" w:sz="4" w:space="0" w:color="auto"/>
              <w:right w:val="single" w:sz="4" w:space="0" w:color="auto"/>
            </w:tcBorders>
            <w:shd w:val="clear" w:color="auto" w:fill="auto"/>
            <w:noWrap/>
            <w:vAlign w:val="bottom"/>
            <w:hideMark/>
          </w:tcPr>
          <w:p w14:paraId="5B91069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12 970</w:t>
            </w:r>
          </w:p>
        </w:tc>
        <w:tc>
          <w:tcPr>
            <w:tcW w:w="820" w:type="dxa"/>
            <w:tcBorders>
              <w:top w:val="nil"/>
              <w:left w:val="nil"/>
              <w:bottom w:val="single" w:sz="4" w:space="0" w:color="auto"/>
              <w:right w:val="single" w:sz="4" w:space="0" w:color="auto"/>
            </w:tcBorders>
            <w:shd w:val="clear" w:color="auto" w:fill="auto"/>
            <w:noWrap/>
            <w:vAlign w:val="bottom"/>
            <w:hideMark/>
          </w:tcPr>
          <w:p w14:paraId="65B78A6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15 305</w:t>
            </w:r>
          </w:p>
        </w:tc>
        <w:tc>
          <w:tcPr>
            <w:tcW w:w="820" w:type="dxa"/>
            <w:tcBorders>
              <w:top w:val="nil"/>
              <w:left w:val="nil"/>
              <w:bottom w:val="single" w:sz="4" w:space="0" w:color="auto"/>
              <w:right w:val="single" w:sz="4" w:space="0" w:color="auto"/>
            </w:tcBorders>
            <w:shd w:val="clear" w:color="auto" w:fill="auto"/>
            <w:noWrap/>
            <w:vAlign w:val="bottom"/>
            <w:hideMark/>
          </w:tcPr>
          <w:p w14:paraId="4D4480C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18 060</w:t>
            </w:r>
          </w:p>
        </w:tc>
        <w:tc>
          <w:tcPr>
            <w:tcW w:w="820" w:type="dxa"/>
            <w:tcBorders>
              <w:top w:val="nil"/>
              <w:left w:val="nil"/>
              <w:bottom w:val="single" w:sz="4" w:space="0" w:color="auto"/>
              <w:right w:val="single" w:sz="4" w:space="0" w:color="auto"/>
            </w:tcBorders>
            <w:shd w:val="clear" w:color="auto" w:fill="auto"/>
            <w:noWrap/>
            <w:vAlign w:val="bottom"/>
            <w:hideMark/>
          </w:tcPr>
          <w:p w14:paraId="580E494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21 311</w:t>
            </w:r>
          </w:p>
        </w:tc>
        <w:tc>
          <w:tcPr>
            <w:tcW w:w="820" w:type="dxa"/>
            <w:tcBorders>
              <w:top w:val="nil"/>
              <w:left w:val="nil"/>
              <w:bottom w:val="single" w:sz="4" w:space="0" w:color="auto"/>
              <w:right w:val="single" w:sz="4" w:space="0" w:color="auto"/>
            </w:tcBorders>
            <w:shd w:val="clear" w:color="000000" w:fill="D9D9D9"/>
            <w:noWrap/>
            <w:vAlign w:val="bottom"/>
            <w:hideMark/>
          </w:tcPr>
          <w:p w14:paraId="371F39C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25 147</w:t>
            </w:r>
          </w:p>
        </w:tc>
        <w:tc>
          <w:tcPr>
            <w:tcW w:w="820" w:type="dxa"/>
            <w:tcBorders>
              <w:top w:val="nil"/>
              <w:left w:val="nil"/>
              <w:bottom w:val="single" w:sz="4" w:space="0" w:color="auto"/>
              <w:right w:val="single" w:sz="4" w:space="0" w:color="auto"/>
            </w:tcBorders>
            <w:shd w:val="clear" w:color="auto" w:fill="auto"/>
            <w:noWrap/>
            <w:vAlign w:val="bottom"/>
            <w:hideMark/>
          </w:tcPr>
          <w:p w14:paraId="43F999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27 662</w:t>
            </w:r>
          </w:p>
        </w:tc>
        <w:tc>
          <w:tcPr>
            <w:tcW w:w="820" w:type="dxa"/>
            <w:tcBorders>
              <w:top w:val="nil"/>
              <w:left w:val="nil"/>
              <w:bottom w:val="single" w:sz="4" w:space="0" w:color="auto"/>
              <w:right w:val="single" w:sz="4" w:space="0" w:color="auto"/>
            </w:tcBorders>
            <w:shd w:val="clear" w:color="auto" w:fill="auto"/>
            <w:noWrap/>
            <w:vAlign w:val="bottom"/>
            <w:hideMark/>
          </w:tcPr>
          <w:p w14:paraId="59800BF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30 428</w:t>
            </w:r>
          </w:p>
        </w:tc>
        <w:tc>
          <w:tcPr>
            <w:tcW w:w="820" w:type="dxa"/>
            <w:tcBorders>
              <w:top w:val="nil"/>
              <w:left w:val="nil"/>
              <w:bottom w:val="single" w:sz="4" w:space="0" w:color="auto"/>
              <w:right w:val="single" w:sz="4" w:space="0" w:color="auto"/>
            </w:tcBorders>
            <w:shd w:val="clear" w:color="auto" w:fill="auto"/>
            <w:noWrap/>
            <w:vAlign w:val="bottom"/>
            <w:hideMark/>
          </w:tcPr>
          <w:p w14:paraId="2058F2D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33 471</w:t>
            </w:r>
          </w:p>
        </w:tc>
        <w:tc>
          <w:tcPr>
            <w:tcW w:w="820" w:type="dxa"/>
            <w:tcBorders>
              <w:top w:val="nil"/>
              <w:left w:val="nil"/>
              <w:bottom w:val="single" w:sz="4" w:space="0" w:color="auto"/>
              <w:right w:val="single" w:sz="4" w:space="0" w:color="auto"/>
            </w:tcBorders>
            <w:shd w:val="clear" w:color="auto" w:fill="auto"/>
            <w:noWrap/>
            <w:vAlign w:val="bottom"/>
            <w:hideMark/>
          </w:tcPr>
          <w:p w14:paraId="0F697E6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36 818</w:t>
            </w:r>
          </w:p>
        </w:tc>
        <w:tc>
          <w:tcPr>
            <w:tcW w:w="820" w:type="dxa"/>
            <w:tcBorders>
              <w:top w:val="nil"/>
              <w:left w:val="nil"/>
              <w:bottom w:val="single" w:sz="4" w:space="0" w:color="auto"/>
              <w:right w:val="single" w:sz="4" w:space="0" w:color="auto"/>
            </w:tcBorders>
            <w:shd w:val="clear" w:color="auto" w:fill="auto"/>
            <w:noWrap/>
            <w:vAlign w:val="bottom"/>
            <w:hideMark/>
          </w:tcPr>
          <w:p w14:paraId="5D22C36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40 499</w:t>
            </w:r>
          </w:p>
        </w:tc>
      </w:tr>
      <w:tr w:rsidR="009A5AB7" w:rsidRPr="00172CC0" w14:paraId="64C9054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682A85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2D810AB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auto" w:fill="auto"/>
            <w:noWrap/>
            <w:vAlign w:val="bottom"/>
            <w:hideMark/>
          </w:tcPr>
          <w:p w14:paraId="4A83F02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auto" w:fill="auto"/>
            <w:noWrap/>
            <w:vAlign w:val="bottom"/>
            <w:hideMark/>
          </w:tcPr>
          <w:p w14:paraId="42A10F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000000" w:fill="D9D9D9"/>
            <w:noWrap/>
            <w:vAlign w:val="bottom"/>
            <w:hideMark/>
          </w:tcPr>
          <w:p w14:paraId="37E7896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488E35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12ACA18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03BDA6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1DB458B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000000" w:fill="D9D9D9"/>
            <w:noWrap/>
            <w:vAlign w:val="bottom"/>
            <w:hideMark/>
          </w:tcPr>
          <w:p w14:paraId="2ABB58D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704B0D9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0A550E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7C0CE64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15EB122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76242C6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r>
      <w:tr w:rsidR="009A5AB7" w:rsidRPr="00172CC0" w14:paraId="6CBA660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EDD1B5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536E8D3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532BF15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57D73E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125</w:t>
            </w:r>
          </w:p>
        </w:tc>
        <w:tc>
          <w:tcPr>
            <w:tcW w:w="820" w:type="dxa"/>
            <w:tcBorders>
              <w:top w:val="nil"/>
              <w:left w:val="nil"/>
              <w:bottom w:val="single" w:sz="4" w:space="0" w:color="auto"/>
              <w:right w:val="single" w:sz="4" w:space="0" w:color="auto"/>
            </w:tcBorders>
            <w:shd w:val="clear" w:color="000000" w:fill="D9D9D9"/>
            <w:noWrap/>
            <w:vAlign w:val="bottom"/>
            <w:hideMark/>
          </w:tcPr>
          <w:p w14:paraId="778E130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156</w:t>
            </w:r>
          </w:p>
        </w:tc>
        <w:tc>
          <w:tcPr>
            <w:tcW w:w="820" w:type="dxa"/>
            <w:tcBorders>
              <w:top w:val="nil"/>
              <w:left w:val="nil"/>
              <w:bottom w:val="single" w:sz="4" w:space="0" w:color="auto"/>
              <w:right w:val="single" w:sz="4" w:space="0" w:color="auto"/>
            </w:tcBorders>
            <w:shd w:val="clear" w:color="auto" w:fill="auto"/>
            <w:noWrap/>
            <w:vAlign w:val="bottom"/>
            <w:hideMark/>
          </w:tcPr>
          <w:p w14:paraId="207DBD6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184</w:t>
            </w:r>
          </w:p>
        </w:tc>
        <w:tc>
          <w:tcPr>
            <w:tcW w:w="820" w:type="dxa"/>
            <w:tcBorders>
              <w:top w:val="nil"/>
              <w:left w:val="nil"/>
              <w:bottom w:val="single" w:sz="4" w:space="0" w:color="auto"/>
              <w:right w:val="single" w:sz="4" w:space="0" w:color="auto"/>
            </w:tcBorders>
            <w:shd w:val="clear" w:color="auto" w:fill="auto"/>
            <w:noWrap/>
            <w:vAlign w:val="bottom"/>
            <w:hideMark/>
          </w:tcPr>
          <w:p w14:paraId="12D6FC3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w:t>
            </w:r>
          </w:p>
        </w:tc>
        <w:tc>
          <w:tcPr>
            <w:tcW w:w="820" w:type="dxa"/>
            <w:tcBorders>
              <w:top w:val="nil"/>
              <w:left w:val="nil"/>
              <w:bottom w:val="single" w:sz="4" w:space="0" w:color="auto"/>
              <w:right w:val="single" w:sz="4" w:space="0" w:color="auto"/>
            </w:tcBorders>
            <w:shd w:val="clear" w:color="auto" w:fill="auto"/>
            <w:noWrap/>
            <w:vAlign w:val="bottom"/>
            <w:hideMark/>
          </w:tcPr>
          <w:p w14:paraId="5C95C85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257</w:t>
            </w:r>
          </w:p>
        </w:tc>
        <w:tc>
          <w:tcPr>
            <w:tcW w:w="820" w:type="dxa"/>
            <w:tcBorders>
              <w:top w:val="nil"/>
              <w:left w:val="nil"/>
              <w:bottom w:val="single" w:sz="4" w:space="0" w:color="auto"/>
              <w:right w:val="single" w:sz="4" w:space="0" w:color="auto"/>
            </w:tcBorders>
            <w:shd w:val="clear" w:color="auto" w:fill="auto"/>
            <w:noWrap/>
            <w:vAlign w:val="bottom"/>
            <w:hideMark/>
          </w:tcPr>
          <w:p w14:paraId="79341BC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303</w:t>
            </w:r>
          </w:p>
        </w:tc>
        <w:tc>
          <w:tcPr>
            <w:tcW w:w="820" w:type="dxa"/>
            <w:tcBorders>
              <w:top w:val="nil"/>
              <w:left w:val="nil"/>
              <w:bottom w:val="single" w:sz="4" w:space="0" w:color="auto"/>
              <w:right w:val="single" w:sz="4" w:space="0" w:color="auto"/>
            </w:tcBorders>
            <w:shd w:val="clear" w:color="000000" w:fill="D9D9D9"/>
            <w:noWrap/>
            <w:vAlign w:val="bottom"/>
            <w:hideMark/>
          </w:tcPr>
          <w:p w14:paraId="5F19AD0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357</w:t>
            </w:r>
          </w:p>
        </w:tc>
        <w:tc>
          <w:tcPr>
            <w:tcW w:w="820" w:type="dxa"/>
            <w:tcBorders>
              <w:top w:val="nil"/>
              <w:left w:val="nil"/>
              <w:bottom w:val="single" w:sz="4" w:space="0" w:color="auto"/>
              <w:right w:val="single" w:sz="4" w:space="0" w:color="auto"/>
            </w:tcBorders>
            <w:shd w:val="clear" w:color="auto" w:fill="auto"/>
            <w:noWrap/>
            <w:vAlign w:val="bottom"/>
            <w:hideMark/>
          </w:tcPr>
          <w:p w14:paraId="770EDCC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w:t>
            </w:r>
          </w:p>
        </w:tc>
        <w:tc>
          <w:tcPr>
            <w:tcW w:w="820" w:type="dxa"/>
            <w:tcBorders>
              <w:top w:val="nil"/>
              <w:left w:val="nil"/>
              <w:bottom w:val="single" w:sz="4" w:space="0" w:color="auto"/>
              <w:right w:val="single" w:sz="4" w:space="0" w:color="auto"/>
            </w:tcBorders>
            <w:shd w:val="clear" w:color="auto" w:fill="auto"/>
            <w:noWrap/>
            <w:vAlign w:val="bottom"/>
            <w:hideMark/>
          </w:tcPr>
          <w:p w14:paraId="10396B5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387</w:t>
            </w:r>
          </w:p>
        </w:tc>
        <w:tc>
          <w:tcPr>
            <w:tcW w:w="820" w:type="dxa"/>
            <w:tcBorders>
              <w:top w:val="nil"/>
              <w:left w:val="nil"/>
              <w:bottom w:val="single" w:sz="4" w:space="0" w:color="auto"/>
              <w:right w:val="single" w:sz="4" w:space="0" w:color="auto"/>
            </w:tcBorders>
            <w:shd w:val="clear" w:color="auto" w:fill="auto"/>
            <w:noWrap/>
            <w:vAlign w:val="bottom"/>
            <w:hideMark/>
          </w:tcPr>
          <w:p w14:paraId="05D8559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402</w:t>
            </w:r>
          </w:p>
        </w:tc>
        <w:tc>
          <w:tcPr>
            <w:tcW w:w="820" w:type="dxa"/>
            <w:tcBorders>
              <w:top w:val="nil"/>
              <w:left w:val="nil"/>
              <w:bottom w:val="single" w:sz="4" w:space="0" w:color="auto"/>
              <w:right w:val="single" w:sz="4" w:space="0" w:color="auto"/>
            </w:tcBorders>
            <w:shd w:val="clear" w:color="auto" w:fill="auto"/>
            <w:noWrap/>
            <w:vAlign w:val="bottom"/>
            <w:hideMark/>
          </w:tcPr>
          <w:p w14:paraId="5758E31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418</w:t>
            </w:r>
          </w:p>
        </w:tc>
        <w:tc>
          <w:tcPr>
            <w:tcW w:w="820" w:type="dxa"/>
            <w:tcBorders>
              <w:top w:val="nil"/>
              <w:left w:val="nil"/>
              <w:bottom w:val="single" w:sz="4" w:space="0" w:color="auto"/>
              <w:right w:val="single" w:sz="4" w:space="0" w:color="auto"/>
            </w:tcBorders>
            <w:shd w:val="clear" w:color="auto" w:fill="auto"/>
            <w:noWrap/>
            <w:vAlign w:val="bottom"/>
            <w:hideMark/>
          </w:tcPr>
          <w:p w14:paraId="080CC3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435</w:t>
            </w:r>
          </w:p>
        </w:tc>
      </w:tr>
      <w:tr w:rsidR="009A5AB7" w:rsidRPr="00172CC0" w14:paraId="3F37AA3D"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5EA347A"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44EBFC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2C50B49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w:t>
            </w:r>
          </w:p>
        </w:tc>
        <w:tc>
          <w:tcPr>
            <w:tcW w:w="820" w:type="dxa"/>
            <w:tcBorders>
              <w:top w:val="nil"/>
              <w:left w:val="nil"/>
              <w:bottom w:val="single" w:sz="4" w:space="0" w:color="auto"/>
              <w:right w:val="single" w:sz="4" w:space="0" w:color="auto"/>
            </w:tcBorders>
            <w:shd w:val="clear" w:color="auto" w:fill="auto"/>
            <w:noWrap/>
            <w:vAlign w:val="bottom"/>
            <w:hideMark/>
          </w:tcPr>
          <w:p w14:paraId="2F2D5D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w:t>
            </w:r>
          </w:p>
        </w:tc>
        <w:tc>
          <w:tcPr>
            <w:tcW w:w="820" w:type="dxa"/>
            <w:tcBorders>
              <w:top w:val="nil"/>
              <w:left w:val="nil"/>
              <w:bottom w:val="single" w:sz="4" w:space="0" w:color="auto"/>
              <w:right w:val="single" w:sz="4" w:space="0" w:color="auto"/>
            </w:tcBorders>
            <w:shd w:val="clear" w:color="000000" w:fill="D9D9D9"/>
            <w:noWrap/>
            <w:vAlign w:val="bottom"/>
            <w:hideMark/>
          </w:tcPr>
          <w:p w14:paraId="7A6D89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w:t>
            </w:r>
          </w:p>
        </w:tc>
        <w:tc>
          <w:tcPr>
            <w:tcW w:w="820" w:type="dxa"/>
            <w:tcBorders>
              <w:top w:val="nil"/>
              <w:left w:val="nil"/>
              <w:bottom w:val="single" w:sz="4" w:space="0" w:color="auto"/>
              <w:right w:val="single" w:sz="4" w:space="0" w:color="auto"/>
            </w:tcBorders>
            <w:shd w:val="clear" w:color="auto" w:fill="auto"/>
            <w:noWrap/>
            <w:vAlign w:val="bottom"/>
            <w:hideMark/>
          </w:tcPr>
          <w:p w14:paraId="5737836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92</w:t>
            </w:r>
          </w:p>
        </w:tc>
        <w:tc>
          <w:tcPr>
            <w:tcW w:w="820" w:type="dxa"/>
            <w:tcBorders>
              <w:top w:val="nil"/>
              <w:left w:val="nil"/>
              <w:bottom w:val="single" w:sz="4" w:space="0" w:color="auto"/>
              <w:right w:val="single" w:sz="4" w:space="0" w:color="auto"/>
            </w:tcBorders>
            <w:shd w:val="clear" w:color="auto" w:fill="auto"/>
            <w:noWrap/>
            <w:vAlign w:val="bottom"/>
            <w:hideMark/>
          </w:tcPr>
          <w:p w14:paraId="07B95C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109</w:t>
            </w:r>
          </w:p>
        </w:tc>
        <w:tc>
          <w:tcPr>
            <w:tcW w:w="820" w:type="dxa"/>
            <w:tcBorders>
              <w:top w:val="nil"/>
              <w:left w:val="nil"/>
              <w:bottom w:val="single" w:sz="4" w:space="0" w:color="auto"/>
              <w:right w:val="single" w:sz="4" w:space="0" w:color="auto"/>
            </w:tcBorders>
            <w:shd w:val="clear" w:color="auto" w:fill="auto"/>
            <w:noWrap/>
            <w:vAlign w:val="bottom"/>
            <w:hideMark/>
          </w:tcPr>
          <w:p w14:paraId="6D23BEF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128</w:t>
            </w:r>
          </w:p>
        </w:tc>
        <w:tc>
          <w:tcPr>
            <w:tcW w:w="820" w:type="dxa"/>
            <w:tcBorders>
              <w:top w:val="nil"/>
              <w:left w:val="nil"/>
              <w:bottom w:val="single" w:sz="4" w:space="0" w:color="auto"/>
              <w:right w:val="single" w:sz="4" w:space="0" w:color="auto"/>
            </w:tcBorders>
            <w:shd w:val="clear" w:color="auto" w:fill="auto"/>
            <w:noWrap/>
            <w:vAlign w:val="bottom"/>
            <w:hideMark/>
          </w:tcPr>
          <w:p w14:paraId="0F61FD3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151</w:t>
            </w:r>
          </w:p>
        </w:tc>
        <w:tc>
          <w:tcPr>
            <w:tcW w:w="820" w:type="dxa"/>
            <w:tcBorders>
              <w:top w:val="nil"/>
              <w:left w:val="nil"/>
              <w:bottom w:val="single" w:sz="4" w:space="0" w:color="auto"/>
              <w:right w:val="single" w:sz="4" w:space="0" w:color="auto"/>
            </w:tcBorders>
            <w:shd w:val="clear" w:color="000000" w:fill="D9D9D9"/>
            <w:noWrap/>
            <w:vAlign w:val="bottom"/>
            <w:hideMark/>
          </w:tcPr>
          <w:p w14:paraId="3D3B3D8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179</w:t>
            </w:r>
          </w:p>
        </w:tc>
        <w:tc>
          <w:tcPr>
            <w:tcW w:w="820" w:type="dxa"/>
            <w:tcBorders>
              <w:top w:val="nil"/>
              <w:left w:val="nil"/>
              <w:bottom w:val="single" w:sz="4" w:space="0" w:color="auto"/>
              <w:right w:val="single" w:sz="4" w:space="0" w:color="auto"/>
            </w:tcBorders>
            <w:shd w:val="clear" w:color="auto" w:fill="auto"/>
            <w:noWrap/>
            <w:vAlign w:val="bottom"/>
            <w:hideMark/>
          </w:tcPr>
          <w:p w14:paraId="24B55A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186</w:t>
            </w:r>
          </w:p>
        </w:tc>
        <w:tc>
          <w:tcPr>
            <w:tcW w:w="820" w:type="dxa"/>
            <w:tcBorders>
              <w:top w:val="nil"/>
              <w:left w:val="nil"/>
              <w:bottom w:val="single" w:sz="4" w:space="0" w:color="auto"/>
              <w:right w:val="single" w:sz="4" w:space="0" w:color="auto"/>
            </w:tcBorders>
            <w:shd w:val="clear" w:color="auto" w:fill="auto"/>
            <w:noWrap/>
            <w:vAlign w:val="bottom"/>
            <w:hideMark/>
          </w:tcPr>
          <w:p w14:paraId="5C704CB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193</w:t>
            </w:r>
          </w:p>
        </w:tc>
        <w:tc>
          <w:tcPr>
            <w:tcW w:w="820" w:type="dxa"/>
            <w:tcBorders>
              <w:top w:val="nil"/>
              <w:left w:val="nil"/>
              <w:bottom w:val="single" w:sz="4" w:space="0" w:color="auto"/>
              <w:right w:val="single" w:sz="4" w:space="0" w:color="auto"/>
            </w:tcBorders>
            <w:shd w:val="clear" w:color="auto" w:fill="auto"/>
            <w:noWrap/>
            <w:vAlign w:val="bottom"/>
            <w:hideMark/>
          </w:tcPr>
          <w:p w14:paraId="5B3ADF4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201</w:t>
            </w:r>
          </w:p>
        </w:tc>
        <w:tc>
          <w:tcPr>
            <w:tcW w:w="820" w:type="dxa"/>
            <w:tcBorders>
              <w:top w:val="nil"/>
              <w:left w:val="nil"/>
              <w:bottom w:val="single" w:sz="4" w:space="0" w:color="auto"/>
              <w:right w:val="single" w:sz="4" w:space="0" w:color="auto"/>
            </w:tcBorders>
            <w:shd w:val="clear" w:color="auto" w:fill="auto"/>
            <w:noWrap/>
            <w:vAlign w:val="bottom"/>
            <w:hideMark/>
          </w:tcPr>
          <w:p w14:paraId="7C95148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209</w:t>
            </w:r>
          </w:p>
        </w:tc>
        <w:tc>
          <w:tcPr>
            <w:tcW w:w="820" w:type="dxa"/>
            <w:tcBorders>
              <w:top w:val="nil"/>
              <w:left w:val="nil"/>
              <w:bottom w:val="single" w:sz="4" w:space="0" w:color="auto"/>
              <w:right w:val="single" w:sz="4" w:space="0" w:color="auto"/>
            </w:tcBorders>
            <w:shd w:val="clear" w:color="auto" w:fill="auto"/>
            <w:noWrap/>
            <w:vAlign w:val="bottom"/>
            <w:hideMark/>
          </w:tcPr>
          <w:p w14:paraId="7E41D93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w:t>
            </w:r>
          </w:p>
        </w:tc>
      </w:tr>
      <w:tr w:rsidR="009A5AB7" w:rsidRPr="00172CC0" w14:paraId="73A7D86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58ABF1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46D2133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0438563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004F39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125</w:t>
            </w:r>
          </w:p>
        </w:tc>
        <w:tc>
          <w:tcPr>
            <w:tcW w:w="820" w:type="dxa"/>
            <w:tcBorders>
              <w:top w:val="nil"/>
              <w:left w:val="nil"/>
              <w:bottom w:val="single" w:sz="4" w:space="0" w:color="auto"/>
              <w:right w:val="single" w:sz="4" w:space="0" w:color="auto"/>
            </w:tcBorders>
            <w:shd w:val="clear" w:color="000000" w:fill="D9D9D9"/>
            <w:noWrap/>
            <w:vAlign w:val="bottom"/>
            <w:hideMark/>
          </w:tcPr>
          <w:p w14:paraId="7A50F64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156</w:t>
            </w:r>
          </w:p>
        </w:tc>
        <w:tc>
          <w:tcPr>
            <w:tcW w:w="820" w:type="dxa"/>
            <w:tcBorders>
              <w:top w:val="nil"/>
              <w:left w:val="nil"/>
              <w:bottom w:val="single" w:sz="4" w:space="0" w:color="auto"/>
              <w:right w:val="single" w:sz="4" w:space="0" w:color="auto"/>
            </w:tcBorders>
            <w:shd w:val="clear" w:color="auto" w:fill="auto"/>
            <w:noWrap/>
            <w:vAlign w:val="bottom"/>
            <w:hideMark/>
          </w:tcPr>
          <w:p w14:paraId="0F04922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184</w:t>
            </w:r>
          </w:p>
        </w:tc>
        <w:tc>
          <w:tcPr>
            <w:tcW w:w="820" w:type="dxa"/>
            <w:tcBorders>
              <w:top w:val="nil"/>
              <w:left w:val="nil"/>
              <w:bottom w:val="single" w:sz="4" w:space="0" w:color="auto"/>
              <w:right w:val="single" w:sz="4" w:space="0" w:color="auto"/>
            </w:tcBorders>
            <w:shd w:val="clear" w:color="auto" w:fill="auto"/>
            <w:noWrap/>
            <w:vAlign w:val="bottom"/>
            <w:hideMark/>
          </w:tcPr>
          <w:p w14:paraId="3D66D4C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w:t>
            </w:r>
          </w:p>
        </w:tc>
        <w:tc>
          <w:tcPr>
            <w:tcW w:w="820" w:type="dxa"/>
            <w:tcBorders>
              <w:top w:val="nil"/>
              <w:left w:val="nil"/>
              <w:bottom w:val="single" w:sz="4" w:space="0" w:color="auto"/>
              <w:right w:val="single" w:sz="4" w:space="0" w:color="auto"/>
            </w:tcBorders>
            <w:shd w:val="clear" w:color="auto" w:fill="auto"/>
            <w:noWrap/>
            <w:vAlign w:val="bottom"/>
            <w:hideMark/>
          </w:tcPr>
          <w:p w14:paraId="2CFDB98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257</w:t>
            </w:r>
          </w:p>
        </w:tc>
        <w:tc>
          <w:tcPr>
            <w:tcW w:w="820" w:type="dxa"/>
            <w:tcBorders>
              <w:top w:val="nil"/>
              <w:left w:val="nil"/>
              <w:bottom w:val="single" w:sz="4" w:space="0" w:color="auto"/>
              <w:right w:val="single" w:sz="4" w:space="0" w:color="auto"/>
            </w:tcBorders>
            <w:shd w:val="clear" w:color="auto" w:fill="auto"/>
            <w:noWrap/>
            <w:vAlign w:val="bottom"/>
            <w:hideMark/>
          </w:tcPr>
          <w:p w14:paraId="1CC229D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303</w:t>
            </w:r>
          </w:p>
        </w:tc>
        <w:tc>
          <w:tcPr>
            <w:tcW w:w="820" w:type="dxa"/>
            <w:tcBorders>
              <w:top w:val="nil"/>
              <w:left w:val="nil"/>
              <w:bottom w:val="single" w:sz="4" w:space="0" w:color="auto"/>
              <w:right w:val="single" w:sz="4" w:space="0" w:color="auto"/>
            </w:tcBorders>
            <w:shd w:val="clear" w:color="000000" w:fill="D9D9D9"/>
            <w:noWrap/>
            <w:vAlign w:val="bottom"/>
            <w:hideMark/>
          </w:tcPr>
          <w:p w14:paraId="5FCCA5E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357</w:t>
            </w:r>
          </w:p>
        </w:tc>
        <w:tc>
          <w:tcPr>
            <w:tcW w:w="820" w:type="dxa"/>
            <w:tcBorders>
              <w:top w:val="nil"/>
              <w:left w:val="nil"/>
              <w:bottom w:val="single" w:sz="4" w:space="0" w:color="auto"/>
              <w:right w:val="single" w:sz="4" w:space="0" w:color="auto"/>
            </w:tcBorders>
            <w:shd w:val="clear" w:color="auto" w:fill="auto"/>
            <w:noWrap/>
            <w:vAlign w:val="bottom"/>
            <w:hideMark/>
          </w:tcPr>
          <w:p w14:paraId="4905659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w:t>
            </w:r>
          </w:p>
        </w:tc>
        <w:tc>
          <w:tcPr>
            <w:tcW w:w="820" w:type="dxa"/>
            <w:tcBorders>
              <w:top w:val="nil"/>
              <w:left w:val="nil"/>
              <w:bottom w:val="single" w:sz="4" w:space="0" w:color="auto"/>
              <w:right w:val="single" w:sz="4" w:space="0" w:color="auto"/>
            </w:tcBorders>
            <w:shd w:val="clear" w:color="auto" w:fill="auto"/>
            <w:noWrap/>
            <w:vAlign w:val="bottom"/>
            <w:hideMark/>
          </w:tcPr>
          <w:p w14:paraId="6F17F19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387</w:t>
            </w:r>
          </w:p>
        </w:tc>
        <w:tc>
          <w:tcPr>
            <w:tcW w:w="820" w:type="dxa"/>
            <w:tcBorders>
              <w:top w:val="nil"/>
              <w:left w:val="nil"/>
              <w:bottom w:val="single" w:sz="4" w:space="0" w:color="auto"/>
              <w:right w:val="single" w:sz="4" w:space="0" w:color="auto"/>
            </w:tcBorders>
            <w:shd w:val="clear" w:color="auto" w:fill="auto"/>
            <w:noWrap/>
            <w:vAlign w:val="bottom"/>
            <w:hideMark/>
          </w:tcPr>
          <w:p w14:paraId="049BA7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402</w:t>
            </w:r>
          </w:p>
        </w:tc>
        <w:tc>
          <w:tcPr>
            <w:tcW w:w="820" w:type="dxa"/>
            <w:tcBorders>
              <w:top w:val="nil"/>
              <w:left w:val="nil"/>
              <w:bottom w:val="single" w:sz="4" w:space="0" w:color="auto"/>
              <w:right w:val="single" w:sz="4" w:space="0" w:color="auto"/>
            </w:tcBorders>
            <w:shd w:val="clear" w:color="auto" w:fill="auto"/>
            <w:noWrap/>
            <w:vAlign w:val="bottom"/>
            <w:hideMark/>
          </w:tcPr>
          <w:p w14:paraId="6280AEF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418</w:t>
            </w:r>
          </w:p>
        </w:tc>
        <w:tc>
          <w:tcPr>
            <w:tcW w:w="820" w:type="dxa"/>
            <w:tcBorders>
              <w:top w:val="nil"/>
              <w:left w:val="nil"/>
              <w:bottom w:val="single" w:sz="4" w:space="0" w:color="auto"/>
              <w:right w:val="single" w:sz="4" w:space="0" w:color="auto"/>
            </w:tcBorders>
            <w:shd w:val="clear" w:color="auto" w:fill="auto"/>
            <w:noWrap/>
            <w:vAlign w:val="bottom"/>
            <w:hideMark/>
          </w:tcPr>
          <w:p w14:paraId="7DC46D7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435</w:t>
            </w:r>
          </w:p>
        </w:tc>
      </w:tr>
    </w:tbl>
    <w:p w14:paraId="0926ACFC" w14:textId="77777777" w:rsidR="00C4580A" w:rsidRPr="00172CC0" w:rsidRDefault="00C4580A" w:rsidP="003F1416">
      <w:pPr>
        <w:pStyle w:val="Nagowektabel"/>
        <w:tabs>
          <w:tab w:val="clear" w:pos="1560"/>
        </w:tabs>
        <w:ind w:left="1134" w:firstLine="0"/>
        <w:rPr>
          <w:rFonts w:ascii="Times New Roman" w:hAnsi="Times New Roman"/>
          <w:sz w:val="20"/>
          <w:szCs w:val="20"/>
        </w:rPr>
      </w:pPr>
    </w:p>
    <w:p w14:paraId="2BC6FBDE" w14:textId="77777777" w:rsidR="00AD6DE9" w:rsidRPr="00172CC0" w:rsidRDefault="00AD6DE9" w:rsidP="003F1416">
      <w:pPr>
        <w:spacing w:after="0"/>
      </w:pPr>
    </w:p>
    <w:p w14:paraId="0BB92F98" w14:textId="77777777" w:rsidR="00AD6DE9" w:rsidRPr="00172CC0" w:rsidRDefault="00AD6DE9" w:rsidP="00D651D0">
      <w:pPr>
        <w:pStyle w:val="StylNagwek4TimesNewRoman"/>
        <w:numPr>
          <w:ilvl w:val="3"/>
          <w:numId w:val="19"/>
        </w:numPr>
      </w:pPr>
      <w:r w:rsidRPr="00172CC0">
        <w:br w:type="page"/>
      </w:r>
      <w:bookmarkStart w:id="220" w:name="_Toc10563844"/>
      <w:r w:rsidRPr="00172CC0">
        <w:t>Regionalne instalacje do przetwarzania zmieszanych odpadów komunalnych (RIPOK) w Regionie V</w:t>
      </w:r>
      <w:bookmarkEnd w:id="220"/>
    </w:p>
    <w:p w14:paraId="5A6399AF"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21" w:name="_Toc10563999"/>
      <w:r w:rsidRPr="00172CC0">
        <w:rPr>
          <w:rFonts w:ascii="Times New Roman" w:hAnsi="Times New Roman"/>
          <w:sz w:val="20"/>
          <w:szCs w:val="20"/>
        </w:rPr>
        <w:t>Instalacje MBP – mechaniczno-biologicznego przetwarzania zmieszanych odpadów komunalnych w Regionie V</w:t>
      </w:r>
      <w:bookmarkEnd w:id="221"/>
    </w:p>
    <w:tbl>
      <w:tblPr>
        <w:tblW w:w="13900" w:type="dxa"/>
        <w:tblInd w:w="55" w:type="dxa"/>
        <w:tblCellMar>
          <w:left w:w="70" w:type="dxa"/>
          <w:right w:w="70" w:type="dxa"/>
        </w:tblCellMar>
        <w:tblLook w:val="00A0" w:firstRow="1" w:lastRow="0" w:firstColumn="1" w:lastColumn="0" w:noHBand="0" w:noVBand="0"/>
      </w:tblPr>
      <w:tblGrid>
        <w:gridCol w:w="580"/>
        <w:gridCol w:w="1700"/>
        <w:gridCol w:w="2080"/>
        <w:gridCol w:w="1751"/>
        <w:gridCol w:w="1134"/>
        <w:gridCol w:w="1701"/>
        <w:gridCol w:w="1275"/>
        <w:gridCol w:w="1276"/>
        <w:gridCol w:w="2403"/>
      </w:tblGrid>
      <w:tr w:rsidR="002F5090" w:rsidRPr="00172CC0" w14:paraId="36C636D7" w14:textId="77777777" w:rsidTr="00326684">
        <w:trPr>
          <w:trHeight w:val="1050"/>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3A0BA2A5"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1700" w:type="dxa"/>
            <w:tcBorders>
              <w:top w:val="single" w:sz="4" w:space="0" w:color="auto"/>
              <w:left w:val="nil"/>
              <w:bottom w:val="single" w:sz="4" w:space="0" w:color="auto"/>
              <w:right w:val="single" w:sz="4" w:space="0" w:color="auto"/>
            </w:tcBorders>
            <w:shd w:val="clear" w:color="000000" w:fill="BFBFBF"/>
          </w:tcPr>
          <w:p w14:paraId="6B6B6623"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80" w:type="dxa"/>
            <w:tcBorders>
              <w:top w:val="single" w:sz="4" w:space="0" w:color="auto"/>
              <w:left w:val="nil"/>
              <w:bottom w:val="single" w:sz="4" w:space="0" w:color="auto"/>
              <w:right w:val="single" w:sz="4" w:space="0" w:color="auto"/>
            </w:tcBorders>
            <w:shd w:val="clear" w:color="000000" w:fill="BFBFBF"/>
          </w:tcPr>
          <w:p w14:paraId="123A3086"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751" w:type="dxa"/>
            <w:tcBorders>
              <w:top w:val="single" w:sz="4" w:space="0" w:color="auto"/>
              <w:left w:val="nil"/>
              <w:bottom w:val="single" w:sz="4" w:space="0" w:color="auto"/>
              <w:right w:val="single" w:sz="4" w:space="0" w:color="auto"/>
            </w:tcBorders>
            <w:shd w:val="clear" w:color="000000" w:fill="BFBFBF"/>
          </w:tcPr>
          <w:p w14:paraId="5D64360E"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34" w:type="dxa"/>
            <w:tcBorders>
              <w:top w:val="single" w:sz="4" w:space="0" w:color="auto"/>
              <w:left w:val="nil"/>
              <w:bottom w:val="single" w:sz="4" w:space="0" w:color="auto"/>
              <w:right w:val="single" w:sz="4" w:space="0" w:color="auto"/>
            </w:tcBorders>
            <w:shd w:val="clear" w:color="000000" w:fill="BFBFBF"/>
          </w:tcPr>
          <w:p w14:paraId="687AABD2"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nil"/>
              <w:bottom w:val="single" w:sz="4" w:space="0" w:color="auto"/>
              <w:right w:val="single" w:sz="4" w:space="0" w:color="auto"/>
            </w:tcBorders>
            <w:shd w:val="clear" w:color="000000" w:fill="BFBFBF"/>
          </w:tcPr>
          <w:p w14:paraId="451E9757"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75" w:type="dxa"/>
            <w:tcBorders>
              <w:top w:val="single" w:sz="4" w:space="0" w:color="auto"/>
              <w:left w:val="nil"/>
              <w:bottom w:val="single" w:sz="4" w:space="0" w:color="auto"/>
              <w:right w:val="single" w:sz="4" w:space="0" w:color="auto"/>
            </w:tcBorders>
            <w:shd w:val="clear" w:color="000000" w:fill="BFBFBF"/>
          </w:tcPr>
          <w:p w14:paraId="41A0CEB4"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mech. [Mg/rok]</w:t>
            </w:r>
          </w:p>
        </w:tc>
        <w:tc>
          <w:tcPr>
            <w:tcW w:w="1276" w:type="dxa"/>
            <w:tcBorders>
              <w:top w:val="single" w:sz="4" w:space="0" w:color="auto"/>
              <w:left w:val="nil"/>
              <w:bottom w:val="single" w:sz="4" w:space="0" w:color="auto"/>
              <w:right w:val="single" w:sz="4" w:space="0" w:color="auto"/>
            </w:tcBorders>
            <w:shd w:val="clear" w:color="000000" w:fill="BFBFBF"/>
          </w:tcPr>
          <w:p w14:paraId="5126B105"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biol. [Mg/rok]</w:t>
            </w:r>
          </w:p>
        </w:tc>
        <w:tc>
          <w:tcPr>
            <w:tcW w:w="2403" w:type="dxa"/>
            <w:tcBorders>
              <w:top w:val="single" w:sz="4" w:space="0" w:color="auto"/>
              <w:left w:val="nil"/>
              <w:bottom w:val="single" w:sz="4" w:space="0" w:color="auto"/>
              <w:right w:val="single" w:sz="4" w:space="0" w:color="auto"/>
            </w:tcBorders>
            <w:shd w:val="clear" w:color="000000" w:fill="BFBFBF"/>
          </w:tcPr>
          <w:p w14:paraId="546200A8"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4EBFFFD4"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2F5090" w:rsidRPr="00172CC0" w14:paraId="5DCF3478" w14:textId="77777777" w:rsidTr="001C0FB5">
        <w:trPr>
          <w:trHeight w:val="900"/>
        </w:trPr>
        <w:tc>
          <w:tcPr>
            <w:tcW w:w="580" w:type="dxa"/>
            <w:tcBorders>
              <w:top w:val="nil"/>
              <w:left w:val="single" w:sz="4" w:space="0" w:color="auto"/>
              <w:bottom w:val="single" w:sz="4" w:space="0" w:color="auto"/>
              <w:right w:val="single" w:sz="4" w:space="0" w:color="auto"/>
            </w:tcBorders>
          </w:tcPr>
          <w:p w14:paraId="6D32B33D" w14:textId="77777777" w:rsidR="002F5090" w:rsidRPr="00172CC0" w:rsidRDefault="002F5090" w:rsidP="002F5090">
            <w:pPr>
              <w:autoSpaceDE/>
              <w:autoSpaceDN/>
              <w:adjustRightInd/>
              <w:spacing w:before="40" w:after="40"/>
              <w:jc w:val="center"/>
              <w:rPr>
                <w:color w:val="000000"/>
                <w:sz w:val="16"/>
                <w:szCs w:val="16"/>
                <w:lang w:eastAsia="pl-PL"/>
              </w:rPr>
            </w:pPr>
            <w:r w:rsidRPr="00172CC0">
              <w:rPr>
                <w:color w:val="000000"/>
                <w:sz w:val="16"/>
                <w:szCs w:val="16"/>
                <w:lang w:eastAsia="pl-PL"/>
              </w:rPr>
              <w:t>1. </w:t>
            </w:r>
          </w:p>
        </w:tc>
        <w:tc>
          <w:tcPr>
            <w:tcW w:w="1700" w:type="dxa"/>
            <w:tcBorders>
              <w:top w:val="nil"/>
              <w:left w:val="nil"/>
              <w:bottom w:val="single" w:sz="4" w:space="0" w:color="auto"/>
              <w:right w:val="single" w:sz="4" w:space="0" w:color="auto"/>
            </w:tcBorders>
          </w:tcPr>
          <w:p w14:paraId="4D1322E5" w14:textId="77777777" w:rsidR="002F5090" w:rsidRPr="00172CC0" w:rsidRDefault="002F5090" w:rsidP="002F5090">
            <w:pPr>
              <w:spacing w:before="40" w:after="40"/>
              <w:rPr>
                <w:color w:val="000000"/>
                <w:sz w:val="16"/>
                <w:szCs w:val="16"/>
              </w:rPr>
            </w:pPr>
            <w:r w:rsidRPr="00172CC0">
              <w:rPr>
                <w:color w:val="000000"/>
                <w:sz w:val="16"/>
                <w:szCs w:val="16"/>
              </w:rPr>
              <w:t>Zakład Zagospodarowania Odpadów w Trzebani, Instalacja MBP</w:t>
            </w:r>
          </w:p>
        </w:tc>
        <w:tc>
          <w:tcPr>
            <w:tcW w:w="2080" w:type="dxa"/>
            <w:tcBorders>
              <w:top w:val="nil"/>
              <w:left w:val="nil"/>
              <w:bottom w:val="single" w:sz="4" w:space="0" w:color="auto"/>
              <w:right w:val="single" w:sz="4" w:space="0" w:color="auto"/>
            </w:tcBorders>
          </w:tcPr>
          <w:p w14:paraId="722E8F38" w14:textId="77777777" w:rsidR="002F5090" w:rsidRPr="00172CC0" w:rsidRDefault="002F5090" w:rsidP="002F5090">
            <w:pPr>
              <w:spacing w:before="40" w:after="40"/>
              <w:rPr>
                <w:color w:val="000000"/>
                <w:sz w:val="16"/>
                <w:szCs w:val="16"/>
              </w:rPr>
            </w:pPr>
            <w:r w:rsidRPr="00172CC0">
              <w:rPr>
                <w:color w:val="000000"/>
                <w:sz w:val="16"/>
                <w:szCs w:val="16"/>
              </w:rPr>
              <w:t xml:space="preserve">Miejski Zakład Oczyszczania Sp. z o.o., ul. Saperska 23, 64-100 Leszno </w:t>
            </w:r>
          </w:p>
        </w:tc>
        <w:tc>
          <w:tcPr>
            <w:tcW w:w="1751" w:type="dxa"/>
            <w:tcBorders>
              <w:top w:val="nil"/>
              <w:left w:val="nil"/>
              <w:bottom w:val="single" w:sz="4" w:space="0" w:color="auto"/>
              <w:right w:val="single" w:sz="4" w:space="0" w:color="auto"/>
            </w:tcBorders>
          </w:tcPr>
          <w:p w14:paraId="7F3943FC" w14:textId="77777777" w:rsidR="002F5090" w:rsidRPr="00172CC0" w:rsidRDefault="002F5090" w:rsidP="002F5090">
            <w:pPr>
              <w:spacing w:before="40" w:after="40"/>
              <w:rPr>
                <w:color w:val="000000"/>
                <w:sz w:val="16"/>
                <w:szCs w:val="16"/>
              </w:rPr>
            </w:pPr>
            <w:r w:rsidRPr="00172CC0">
              <w:rPr>
                <w:color w:val="000000"/>
                <w:sz w:val="16"/>
                <w:szCs w:val="16"/>
              </w:rPr>
              <w:t xml:space="preserve">Trzebania 15, </w:t>
            </w:r>
            <w:r w:rsidRPr="00172CC0">
              <w:rPr>
                <w:color w:val="000000"/>
                <w:sz w:val="16"/>
                <w:szCs w:val="16"/>
              </w:rPr>
              <w:br/>
              <w:t>64-113 Osieczna</w:t>
            </w:r>
          </w:p>
        </w:tc>
        <w:tc>
          <w:tcPr>
            <w:tcW w:w="1134" w:type="dxa"/>
            <w:tcBorders>
              <w:top w:val="nil"/>
              <w:left w:val="nil"/>
              <w:bottom w:val="single" w:sz="4" w:space="0" w:color="auto"/>
              <w:right w:val="single" w:sz="4" w:space="0" w:color="auto"/>
            </w:tcBorders>
          </w:tcPr>
          <w:p w14:paraId="52F2296F" w14:textId="77777777" w:rsidR="002F5090" w:rsidRPr="00172CC0" w:rsidRDefault="002F5090" w:rsidP="002F5090">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nil"/>
              <w:left w:val="nil"/>
              <w:bottom w:val="single" w:sz="4" w:space="0" w:color="auto"/>
              <w:right w:val="single" w:sz="4" w:space="0" w:color="auto"/>
            </w:tcBorders>
          </w:tcPr>
          <w:p w14:paraId="2F2C7026" w14:textId="77777777" w:rsidR="002F5090" w:rsidRPr="00172CC0" w:rsidRDefault="002F5090" w:rsidP="002F5090">
            <w:pPr>
              <w:spacing w:before="40" w:after="40"/>
              <w:rPr>
                <w:color w:val="000000"/>
                <w:sz w:val="16"/>
                <w:szCs w:val="16"/>
              </w:rPr>
            </w:pPr>
            <w:r w:rsidRPr="00172CC0">
              <w:rPr>
                <w:color w:val="000000"/>
                <w:sz w:val="16"/>
                <w:szCs w:val="16"/>
              </w:rPr>
              <w:t xml:space="preserve">M: sort. mech-autom. B - fermentacja sucha </w:t>
            </w:r>
          </w:p>
        </w:tc>
        <w:tc>
          <w:tcPr>
            <w:tcW w:w="1275" w:type="dxa"/>
            <w:tcBorders>
              <w:top w:val="nil"/>
              <w:left w:val="nil"/>
              <w:bottom w:val="single" w:sz="4" w:space="0" w:color="auto"/>
              <w:right w:val="single" w:sz="4" w:space="0" w:color="auto"/>
            </w:tcBorders>
          </w:tcPr>
          <w:p w14:paraId="56D74010" w14:textId="08AC903A" w:rsidR="002F5090" w:rsidRPr="00172CC0" w:rsidRDefault="001A3D7D" w:rsidP="002F5090">
            <w:pPr>
              <w:spacing w:before="40" w:after="40"/>
              <w:jc w:val="center"/>
              <w:rPr>
                <w:sz w:val="16"/>
                <w:szCs w:val="16"/>
              </w:rPr>
            </w:pPr>
            <w:r w:rsidRPr="00172CC0">
              <w:rPr>
                <w:sz w:val="16"/>
                <w:szCs w:val="16"/>
              </w:rPr>
              <w:t>75</w:t>
            </w:r>
            <w:r w:rsidR="002F5090" w:rsidRPr="00172CC0">
              <w:rPr>
                <w:sz w:val="16"/>
                <w:szCs w:val="16"/>
              </w:rPr>
              <w:t xml:space="preserve"> 000</w:t>
            </w:r>
          </w:p>
        </w:tc>
        <w:tc>
          <w:tcPr>
            <w:tcW w:w="1276" w:type="dxa"/>
            <w:tcBorders>
              <w:top w:val="nil"/>
              <w:left w:val="nil"/>
              <w:bottom w:val="single" w:sz="4" w:space="0" w:color="auto"/>
              <w:right w:val="single" w:sz="4" w:space="0" w:color="auto"/>
            </w:tcBorders>
          </w:tcPr>
          <w:p w14:paraId="1AC192FC" w14:textId="4521A9CE" w:rsidR="002F5090" w:rsidRPr="00172CC0" w:rsidRDefault="001A3D7D" w:rsidP="002F5090">
            <w:pPr>
              <w:spacing w:before="40" w:after="40"/>
              <w:jc w:val="center"/>
              <w:rPr>
                <w:sz w:val="16"/>
                <w:szCs w:val="16"/>
              </w:rPr>
            </w:pPr>
            <w:r w:rsidRPr="00172CC0">
              <w:rPr>
                <w:sz w:val="16"/>
                <w:szCs w:val="16"/>
              </w:rPr>
              <w:t>31</w:t>
            </w:r>
            <w:r w:rsidR="002F5090" w:rsidRPr="00172CC0">
              <w:rPr>
                <w:sz w:val="16"/>
                <w:szCs w:val="16"/>
              </w:rPr>
              <w:t xml:space="preserve"> 000</w:t>
            </w:r>
          </w:p>
        </w:tc>
        <w:tc>
          <w:tcPr>
            <w:tcW w:w="2403" w:type="dxa"/>
            <w:tcBorders>
              <w:top w:val="nil"/>
              <w:left w:val="nil"/>
              <w:bottom w:val="single" w:sz="4" w:space="0" w:color="auto"/>
              <w:right w:val="single" w:sz="4" w:space="0" w:color="auto"/>
            </w:tcBorders>
          </w:tcPr>
          <w:p w14:paraId="0F3099FA" w14:textId="2E4D35AC" w:rsidR="002F5090" w:rsidRPr="00172CC0" w:rsidRDefault="002F5090" w:rsidP="002F5090">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568FC9C9" w14:textId="6618D823" w:rsidR="002F5090" w:rsidRPr="00172CC0" w:rsidRDefault="002F5090" w:rsidP="002F5090">
            <w:pPr>
              <w:autoSpaceDE/>
              <w:autoSpaceDN/>
              <w:adjustRightInd/>
              <w:spacing w:before="40" w:after="40"/>
              <w:jc w:val="left"/>
              <w:rPr>
                <w:color w:val="000000"/>
                <w:sz w:val="16"/>
                <w:szCs w:val="16"/>
                <w:lang w:eastAsia="pl-PL"/>
              </w:rPr>
            </w:pPr>
            <w:r w:rsidRPr="00172CC0">
              <w:rPr>
                <w:color w:val="000000"/>
                <w:sz w:val="16"/>
                <w:szCs w:val="16"/>
                <w:lang w:eastAsia="pl-PL"/>
              </w:rPr>
              <w:t xml:space="preserve">90 000 </w:t>
            </w:r>
          </w:p>
          <w:p w14:paraId="653D062C" w14:textId="77777777" w:rsidR="002F5090" w:rsidRPr="00172CC0" w:rsidRDefault="002F5090" w:rsidP="002F5090">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7122C43C" w14:textId="6228B50B" w:rsidR="002F5090" w:rsidRPr="00172CC0" w:rsidRDefault="002F5090" w:rsidP="002F5090">
            <w:pPr>
              <w:autoSpaceDE/>
              <w:autoSpaceDN/>
              <w:adjustRightInd/>
              <w:spacing w:before="40" w:after="40"/>
              <w:jc w:val="left"/>
              <w:rPr>
                <w:color w:val="000000"/>
                <w:sz w:val="16"/>
                <w:szCs w:val="16"/>
                <w:lang w:eastAsia="pl-PL"/>
              </w:rPr>
            </w:pPr>
            <w:r w:rsidRPr="00172CC0">
              <w:rPr>
                <w:color w:val="000000"/>
                <w:sz w:val="16"/>
                <w:szCs w:val="16"/>
                <w:lang w:eastAsia="pl-PL"/>
              </w:rPr>
              <w:t xml:space="preserve">61 000 </w:t>
            </w:r>
          </w:p>
        </w:tc>
      </w:tr>
    </w:tbl>
    <w:p w14:paraId="711CD767" w14:textId="77777777" w:rsidR="002F5090" w:rsidRPr="00172CC0" w:rsidRDefault="002F5090" w:rsidP="003F1416">
      <w:pPr>
        <w:rPr>
          <w:sz w:val="22"/>
          <w:szCs w:val="22"/>
        </w:rPr>
      </w:pPr>
    </w:p>
    <w:p w14:paraId="7A807543" w14:textId="77777777" w:rsidR="00AD6DE9" w:rsidRPr="00172CC0" w:rsidRDefault="00AD6DE9" w:rsidP="00D651D0">
      <w:pPr>
        <w:pStyle w:val="StylNagwek4TimesNewRoman"/>
        <w:numPr>
          <w:ilvl w:val="3"/>
          <w:numId w:val="19"/>
        </w:numPr>
      </w:pPr>
      <w:bookmarkStart w:id="222" w:name="_Toc10563845"/>
      <w:r w:rsidRPr="00172CC0">
        <w:t>Regionalne instalacje do przetwarzania odpadów zielonych i innych bioodpadów (RIPOK) w Regionie V.</w:t>
      </w:r>
      <w:bookmarkEnd w:id="222"/>
    </w:p>
    <w:p w14:paraId="2D1F8C71" w14:textId="222987D8"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23" w:name="_Toc10564000"/>
      <w:r w:rsidRPr="00172CC0">
        <w:rPr>
          <w:rFonts w:ascii="Times New Roman" w:hAnsi="Times New Roman"/>
          <w:sz w:val="20"/>
          <w:szCs w:val="20"/>
        </w:rPr>
        <w:t>Regionalne instalacje do przetwarzania odpadów zielonych i innych bioodpadów w Regionie V</w:t>
      </w:r>
      <w:bookmarkEnd w:id="223"/>
    </w:p>
    <w:tbl>
      <w:tblPr>
        <w:tblW w:w="13907" w:type="dxa"/>
        <w:tblInd w:w="55" w:type="dxa"/>
        <w:tblCellMar>
          <w:left w:w="70" w:type="dxa"/>
          <w:right w:w="70" w:type="dxa"/>
        </w:tblCellMar>
        <w:tblLook w:val="00A0" w:firstRow="1" w:lastRow="0" w:firstColumn="1" w:lastColumn="0" w:noHBand="0" w:noVBand="0"/>
      </w:tblPr>
      <w:tblGrid>
        <w:gridCol w:w="571"/>
        <w:gridCol w:w="2207"/>
        <w:gridCol w:w="2409"/>
        <w:gridCol w:w="1530"/>
        <w:gridCol w:w="1445"/>
        <w:gridCol w:w="1984"/>
        <w:gridCol w:w="1985"/>
        <w:gridCol w:w="1769"/>
        <w:gridCol w:w="7"/>
      </w:tblGrid>
      <w:tr w:rsidR="002F5090" w:rsidRPr="00172CC0" w14:paraId="01D47067" w14:textId="77777777" w:rsidTr="006135C2">
        <w:trPr>
          <w:trHeight w:val="713"/>
          <w:tblHeader/>
        </w:trPr>
        <w:tc>
          <w:tcPr>
            <w:tcW w:w="571" w:type="dxa"/>
            <w:tcBorders>
              <w:top w:val="single" w:sz="4" w:space="0" w:color="auto"/>
              <w:left w:val="single" w:sz="4" w:space="0" w:color="auto"/>
              <w:bottom w:val="single" w:sz="4" w:space="0" w:color="auto"/>
              <w:right w:val="single" w:sz="4" w:space="0" w:color="auto"/>
            </w:tcBorders>
            <w:shd w:val="clear" w:color="000000" w:fill="BFBFBF"/>
          </w:tcPr>
          <w:p w14:paraId="2E5BA3B1"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207" w:type="dxa"/>
            <w:tcBorders>
              <w:top w:val="single" w:sz="4" w:space="0" w:color="auto"/>
              <w:left w:val="single" w:sz="4" w:space="0" w:color="auto"/>
              <w:bottom w:val="single" w:sz="4" w:space="0" w:color="auto"/>
              <w:right w:val="single" w:sz="4" w:space="0" w:color="auto"/>
            </w:tcBorders>
            <w:shd w:val="clear" w:color="000000" w:fill="BFBFBF"/>
          </w:tcPr>
          <w:p w14:paraId="0CA39293"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409" w:type="dxa"/>
            <w:tcBorders>
              <w:top w:val="single" w:sz="4" w:space="0" w:color="auto"/>
              <w:left w:val="nil"/>
              <w:bottom w:val="single" w:sz="4" w:space="0" w:color="auto"/>
              <w:right w:val="single" w:sz="4" w:space="0" w:color="auto"/>
            </w:tcBorders>
            <w:shd w:val="clear" w:color="000000" w:fill="BFBFBF"/>
          </w:tcPr>
          <w:p w14:paraId="7A3AB9A3"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530" w:type="dxa"/>
            <w:tcBorders>
              <w:top w:val="single" w:sz="4" w:space="0" w:color="auto"/>
              <w:left w:val="nil"/>
              <w:bottom w:val="single" w:sz="4" w:space="0" w:color="auto"/>
              <w:right w:val="single" w:sz="4" w:space="0" w:color="auto"/>
            </w:tcBorders>
            <w:shd w:val="clear" w:color="000000" w:fill="BFBFBF"/>
          </w:tcPr>
          <w:p w14:paraId="39F090CF"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445" w:type="dxa"/>
            <w:tcBorders>
              <w:top w:val="single" w:sz="4" w:space="0" w:color="auto"/>
              <w:left w:val="nil"/>
              <w:bottom w:val="single" w:sz="4" w:space="0" w:color="auto"/>
              <w:right w:val="single" w:sz="4" w:space="0" w:color="auto"/>
            </w:tcBorders>
            <w:shd w:val="clear" w:color="000000" w:fill="BFBFBF"/>
          </w:tcPr>
          <w:p w14:paraId="5CF032EF"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984" w:type="dxa"/>
            <w:tcBorders>
              <w:top w:val="single" w:sz="4" w:space="0" w:color="auto"/>
              <w:left w:val="nil"/>
              <w:bottom w:val="single" w:sz="4" w:space="0" w:color="auto"/>
              <w:right w:val="single" w:sz="4" w:space="0" w:color="auto"/>
            </w:tcBorders>
            <w:shd w:val="clear" w:color="000000" w:fill="BFBFBF"/>
          </w:tcPr>
          <w:p w14:paraId="05DEDD95"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985" w:type="dxa"/>
            <w:tcBorders>
              <w:top w:val="single" w:sz="4" w:space="0" w:color="auto"/>
              <w:left w:val="nil"/>
              <w:bottom w:val="single" w:sz="4" w:space="0" w:color="auto"/>
              <w:right w:val="single" w:sz="4" w:space="0" w:color="auto"/>
            </w:tcBorders>
            <w:shd w:val="clear" w:color="000000" w:fill="BFBFBF"/>
          </w:tcPr>
          <w:p w14:paraId="51E7600A"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776" w:type="dxa"/>
            <w:gridSpan w:val="2"/>
            <w:tcBorders>
              <w:top w:val="single" w:sz="4" w:space="0" w:color="auto"/>
              <w:left w:val="nil"/>
              <w:bottom w:val="single" w:sz="4" w:space="0" w:color="auto"/>
              <w:right w:val="single" w:sz="4" w:space="0" w:color="auto"/>
            </w:tcBorders>
            <w:shd w:val="clear" w:color="000000" w:fill="BFBFBF"/>
          </w:tcPr>
          <w:p w14:paraId="345C4157"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52437B0D" w14:textId="77777777" w:rsidR="002F5090" w:rsidRPr="00172CC0" w:rsidRDefault="002F5090" w:rsidP="002F5090">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51E8696C" w14:textId="77777777" w:rsidTr="006135C2">
        <w:trPr>
          <w:trHeight w:val="657"/>
        </w:trPr>
        <w:tc>
          <w:tcPr>
            <w:tcW w:w="571" w:type="dxa"/>
            <w:tcBorders>
              <w:top w:val="nil"/>
              <w:left w:val="single" w:sz="4" w:space="0" w:color="auto"/>
              <w:bottom w:val="single" w:sz="4" w:space="0" w:color="auto"/>
              <w:right w:val="single" w:sz="4" w:space="0" w:color="auto"/>
            </w:tcBorders>
          </w:tcPr>
          <w:p w14:paraId="4DE8C841" w14:textId="77777777" w:rsidR="00AD6DE9" w:rsidRPr="00172CC0" w:rsidRDefault="00AD6DE9" w:rsidP="002C62AD">
            <w:pPr>
              <w:pStyle w:val="Akapitzlist"/>
              <w:numPr>
                <w:ilvl w:val="0"/>
                <w:numId w:val="78"/>
              </w:numPr>
              <w:tabs>
                <w:tab w:val="left" w:pos="0"/>
                <w:tab w:val="left" w:pos="208"/>
              </w:tabs>
              <w:autoSpaceDE/>
              <w:autoSpaceDN/>
              <w:adjustRightInd/>
              <w:spacing w:before="40" w:after="40"/>
              <w:ind w:left="584" w:hanging="357"/>
              <w:jc w:val="left"/>
              <w:rPr>
                <w:color w:val="000000"/>
                <w:sz w:val="16"/>
                <w:szCs w:val="16"/>
                <w:lang w:eastAsia="pl-PL"/>
              </w:rPr>
            </w:pPr>
          </w:p>
        </w:tc>
        <w:tc>
          <w:tcPr>
            <w:tcW w:w="2207" w:type="dxa"/>
            <w:tcBorders>
              <w:top w:val="nil"/>
              <w:left w:val="single" w:sz="4" w:space="0" w:color="auto"/>
              <w:bottom w:val="single" w:sz="4" w:space="0" w:color="auto"/>
              <w:right w:val="single" w:sz="4" w:space="0" w:color="auto"/>
            </w:tcBorders>
          </w:tcPr>
          <w:p w14:paraId="76573F3A" w14:textId="77777777" w:rsidR="00AD6DE9" w:rsidRPr="00172CC0" w:rsidRDefault="00AD6DE9" w:rsidP="003F1416">
            <w:pPr>
              <w:spacing w:before="40" w:after="40"/>
              <w:rPr>
                <w:color w:val="000000"/>
                <w:sz w:val="16"/>
                <w:szCs w:val="16"/>
              </w:rPr>
            </w:pPr>
            <w:r w:rsidRPr="00172CC0">
              <w:rPr>
                <w:color w:val="000000"/>
                <w:sz w:val="16"/>
                <w:szCs w:val="16"/>
              </w:rPr>
              <w:t>Kompostownia pryzmowa odpadów zielonych</w:t>
            </w:r>
          </w:p>
        </w:tc>
        <w:tc>
          <w:tcPr>
            <w:tcW w:w="2409" w:type="dxa"/>
            <w:tcBorders>
              <w:top w:val="nil"/>
              <w:left w:val="nil"/>
              <w:bottom w:val="single" w:sz="4" w:space="0" w:color="auto"/>
              <w:right w:val="single" w:sz="4" w:space="0" w:color="auto"/>
            </w:tcBorders>
          </w:tcPr>
          <w:p w14:paraId="0C218E35" w14:textId="77777777" w:rsidR="00AD6DE9" w:rsidRPr="00172CC0" w:rsidRDefault="00AD6DE9" w:rsidP="003F1416">
            <w:pPr>
              <w:spacing w:before="40" w:after="40"/>
              <w:rPr>
                <w:color w:val="000000"/>
                <w:sz w:val="16"/>
                <w:szCs w:val="16"/>
              </w:rPr>
            </w:pPr>
            <w:r w:rsidRPr="00172CC0">
              <w:rPr>
                <w:color w:val="000000"/>
                <w:sz w:val="16"/>
                <w:szCs w:val="16"/>
              </w:rPr>
              <w:t xml:space="preserve">Miejski Zakład Oczyszczania Sp. z o.o., ul. Saperska 23, 64-100 Leszno </w:t>
            </w:r>
          </w:p>
        </w:tc>
        <w:tc>
          <w:tcPr>
            <w:tcW w:w="1530" w:type="dxa"/>
            <w:tcBorders>
              <w:top w:val="nil"/>
              <w:left w:val="nil"/>
              <w:bottom w:val="single" w:sz="4" w:space="0" w:color="auto"/>
              <w:right w:val="single" w:sz="4" w:space="0" w:color="auto"/>
            </w:tcBorders>
          </w:tcPr>
          <w:p w14:paraId="7E593DB9" w14:textId="77777777" w:rsidR="00AD6DE9" w:rsidRPr="00172CC0" w:rsidRDefault="00AD6DE9" w:rsidP="003F1416">
            <w:pPr>
              <w:spacing w:before="40" w:after="40"/>
              <w:rPr>
                <w:color w:val="000000"/>
                <w:sz w:val="16"/>
                <w:szCs w:val="16"/>
              </w:rPr>
            </w:pPr>
            <w:r w:rsidRPr="00172CC0">
              <w:rPr>
                <w:color w:val="000000"/>
                <w:sz w:val="16"/>
                <w:szCs w:val="16"/>
              </w:rPr>
              <w:t xml:space="preserve">Trzebania 15, </w:t>
            </w:r>
            <w:r w:rsidRPr="00172CC0">
              <w:rPr>
                <w:color w:val="000000"/>
                <w:sz w:val="16"/>
                <w:szCs w:val="16"/>
              </w:rPr>
              <w:br/>
              <w:t>64-113 Osieczna</w:t>
            </w:r>
          </w:p>
        </w:tc>
        <w:tc>
          <w:tcPr>
            <w:tcW w:w="1445" w:type="dxa"/>
            <w:tcBorders>
              <w:top w:val="nil"/>
              <w:left w:val="nil"/>
              <w:bottom w:val="single" w:sz="4" w:space="0" w:color="auto"/>
              <w:right w:val="single" w:sz="4" w:space="0" w:color="auto"/>
            </w:tcBorders>
          </w:tcPr>
          <w:p w14:paraId="40A1E46F" w14:textId="77777777" w:rsidR="00AD6DE9" w:rsidRPr="00172CC0" w:rsidRDefault="00AD6DE9" w:rsidP="003F1416">
            <w:pPr>
              <w:spacing w:before="40" w:after="40"/>
              <w:jc w:val="center"/>
              <w:rPr>
                <w:color w:val="000000"/>
                <w:sz w:val="16"/>
                <w:szCs w:val="16"/>
              </w:rPr>
            </w:pPr>
            <w:r w:rsidRPr="00172CC0">
              <w:rPr>
                <w:color w:val="000000"/>
                <w:sz w:val="16"/>
                <w:szCs w:val="16"/>
                <w:lang w:eastAsia="pl-PL"/>
              </w:rPr>
              <w:t>RIPOK</w:t>
            </w:r>
          </w:p>
        </w:tc>
        <w:tc>
          <w:tcPr>
            <w:tcW w:w="1984" w:type="dxa"/>
            <w:tcBorders>
              <w:top w:val="nil"/>
              <w:left w:val="nil"/>
              <w:bottom w:val="single" w:sz="4" w:space="0" w:color="auto"/>
              <w:right w:val="single" w:sz="4" w:space="0" w:color="auto"/>
            </w:tcBorders>
          </w:tcPr>
          <w:p w14:paraId="1DC5447A" w14:textId="2BABC35B" w:rsidR="00AD6DE9" w:rsidRPr="00172CC0" w:rsidRDefault="003C39C8" w:rsidP="003F1416">
            <w:pPr>
              <w:spacing w:before="40" w:after="40"/>
              <w:rPr>
                <w:color w:val="000000"/>
                <w:sz w:val="16"/>
                <w:szCs w:val="16"/>
              </w:rPr>
            </w:pPr>
            <w:r w:rsidRPr="00172CC0">
              <w:rPr>
                <w:color w:val="000000"/>
                <w:sz w:val="16"/>
                <w:szCs w:val="16"/>
              </w:rPr>
              <w:t>kompostownia komorowa, system zamknięty z placem dojrzewania</w:t>
            </w:r>
          </w:p>
        </w:tc>
        <w:tc>
          <w:tcPr>
            <w:tcW w:w="1985" w:type="dxa"/>
            <w:tcBorders>
              <w:top w:val="nil"/>
              <w:left w:val="nil"/>
              <w:bottom w:val="single" w:sz="4" w:space="0" w:color="auto"/>
              <w:right w:val="single" w:sz="4" w:space="0" w:color="auto"/>
            </w:tcBorders>
          </w:tcPr>
          <w:p w14:paraId="33E0C11B" w14:textId="77777777" w:rsidR="00AD6DE9" w:rsidRPr="00172CC0" w:rsidRDefault="00AD6DE9" w:rsidP="003F1416">
            <w:pPr>
              <w:spacing w:before="40" w:after="40"/>
              <w:jc w:val="center"/>
              <w:rPr>
                <w:color w:val="000000"/>
                <w:sz w:val="16"/>
                <w:szCs w:val="16"/>
              </w:rPr>
            </w:pPr>
            <w:r w:rsidRPr="00172CC0">
              <w:rPr>
                <w:color w:val="000000"/>
                <w:sz w:val="16"/>
                <w:szCs w:val="16"/>
              </w:rPr>
              <w:t>1 300</w:t>
            </w:r>
          </w:p>
        </w:tc>
        <w:tc>
          <w:tcPr>
            <w:tcW w:w="1776" w:type="dxa"/>
            <w:gridSpan w:val="2"/>
            <w:tcBorders>
              <w:top w:val="nil"/>
              <w:left w:val="nil"/>
              <w:bottom w:val="single" w:sz="4" w:space="0" w:color="auto"/>
              <w:right w:val="single" w:sz="4" w:space="0" w:color="auto"/>
            </w:tcBorders>
          </w:tcPr>
          <w:p w14:paraId="505CF8E8" w14:textId="6E8665E0" w:rsidR="00AD6DE9" w:rsidRPr="00172CC0" w:rsidRDefault="00855D79" w:rsidP="003F1416">
            <w:pPr>
              <w:spacing w:before="40" w:after="40"/>
              <w:jc w:val="left"/>
              <w:rPr>
                <w:sz w:val="16"/>
                <w:szCs w:val="16"/>
              </w:rPr>
            </w:pPr>
            <w:r w:rsidRPr="00172CC0">
              <w:rPr>
                <w:sz w:val="16"/>
                <w:szCs w:val="16"/>
              </w:rPr>
              <w:t>30 000</w:t>
            </w:r>
          </w:p>
          <w:p w14:paraId="19C5BCCB" w14:textId="77777777" w:rsidR="00AD6DE9" w:rsidRPr="00172CC0" w:rsidRDefault="00AD6DE9" w:rsidP="003F1416">
            <w:pPr>
              <w:autoSpaceDE/>
              <w:autoSpaceDN/>
              <w:adjustRightInd/>
              <w:spacing w:before="40" w:after="40"/>
              <w:jc w:val="left"/>
              <w:rPr>
                <w:color w:val="000000"/>
                <w:sz w:val="16"/>
                <w:szCs w:val="16"/>
                <w:lang w:eastAsia="pl-PL"/>
              </w:rPr>
            </w:pPr>
          </w:p>
        </w:tc>
      </w:tr>
      <w:tr w:rsidR="002F5090" w:rsidRPr="00172CC0" w14:paraId="21684459" w14:textId="77777777" w:rsidTr="006135C2">
        <w:trPr>
          <w:trHeight w:val="695"/>
        </w:trPr>
        <w:tc>
          <w:tcPr>
            <w:tcW w:w="571" w:type="dxa"/>
            <w:tcBorders>
              <w:top w:val="nil"/>
              <w:left w:val="single" w:sz="4" w:space="0" w:color="auto"/>
              <w:bottom w:val="single" w:sz="4" w:space="0" w:color="auto"/>
              <w:right w:val="single" w:sz="4" w:space="0" w:color="auto"/>
            </w:tcBorders>
          </w:tcPr>
          <w:p w14:paraId="5C213E7B" w14:textId="77777777" w:rsidR="002F5090" w:rsidRPr="00172CC0" w:rsidRDefault="002F5090" w:rsidP="002C62AD">
            <w:pPr>
              <w:pStyle w:val="Akapitzlist"/>
              <w:numPr>
                <w:ilvl w:val="0"/>
                <w:numId w:val="78"/>
              </w:numPr>
              <w:tabs>
                <w:tab w:val="left" w:pos="0"/>
                <w:tab w:val="left" w:pos="208"/>
              </w:tabs>
              <w:autoSpaceDE/>
              <w:autoSpaceDN/>
              <w:adjustRightInd/>
              <w:spacing w:before="40" w:after="40"/>
              <w:ind w:left="584" w:hanging="357"/>
              <w:jc w:val="left"/>
              <w:rPr>
                <w:color w:val="000000"/>
                <w:sz w:val="16"/>
                <w:szCs w:val="16"/>
                <w:lang w:eastAsia="pl-PL"/>
              </w:rPr>
            </w:pPr>
          </w:p>
        </w:tc>
        <w:tc>
          <w:tcPr>
            <w:tcW w:w="2207" w:type="dxa"/>
            <w:tcBorders>
              <w:top w:val="nil"/>
              <w:left w:val="single" w:sz="4" w:space="0" w:color="auto"/>
              <w:bottom w:val="single" w:sz="4" w:space="0" w:color="auto"/>
              <w:right w:val="single" w:sz="4" w:space="0" w:color="auto"/>
            </w:tcBorders>
          </w:tcPr>
          <w:p w14:paraId="0266E442" w14:textId="77777777" w:rsidR="002F5090" w:rsidRPr="00172CC0" w:rsidRDefault="002F5090" w:rsidP="002F5090">
            <w:pPr>
              <w:spacing w:before="40" w:after="40"/>
              <w:rPr>
                <w:color w:val="000000"/>
                <w:sz w:val="16"/>
                <w:szCs w:val="16"/>
              </w:rPr>
            </w:pPr>
            <w:r w:rsidRPr="00172CC0">
              <w:rPr>
                <w:color w:val="000000"/>
                <w:sz w:val="16"/>
                <w:szCs w:val="16"/>
              </w:rPr>
              <w:t>Kompostownia pryzmowa odpadów zielonych</w:t>
            </w:r>
          </w:p>
        </w:tc>
        <w:tc>
          <w:tcPr>
            <w:tcW w:w="2409" w:type="dxa"/>
            <w:tcBorders>
              <w:top w:val="nil"/>
              <w:left w:val="nil"/>
              <w:bottom w:val="single" w:sz="4" w:space="0" w:color="auto"/>
              <w:right w:val="single" w:sz="4" w:space="0" w:color="auto"/>
            </w:tcBorders>
          </w:tcPr>
          <w:p w14:paraId="404F56D9" w14:textId="77777777" w:rsidR="002F5090" w:rsidRPr="00172CC0" w:rsidRDefault="002F5090" w:rsidP="002F5090">
            <w:pPr>
              <w:spacing w:before="40" w:after="40"/>
              <w:rPr>
                <w:color w:val="000000"/>
                <w:sz w:val="16"/>
                <w:szCs w:val="16"/>
              </w:rPr>
            </w:pPr>
            <w:r w:rsidRPr="00172CC0">
              <w:rPr>
                <w:color w:val="000000"/>
                <w:sz w:val="16"/>
                <w:szCs w:val="16"/>
              </w:rPr>
              <w:t xml:space="preserve">Miejski Zakład Oczyszczania Sp. z o.o., ul. Saperska 23, 64-100 Leszno </w:t>
            </w:r>
          </w:p>
        </w:tc>
        <w:tc>
          <w:tcPr>
            <w:tcW w:w="1530" w:type="dxa"/>
            <w:tcBorders>
              <w:top w:val="nil"/>
              <w:left w:val="nil"/>
              <w:bottom w:val="single" w:sz="4" w:space="0" w:color="auto"/>
              <w:right w:val="single" w:sz="4" w:space="0" w:color="auto"/>
            </w:tcBorders>
          </w:tcPr>
          <w:p w14:paraId="3EC39661" w14:textId="77777777" w:rsidR="002F5090" w:rsidRPr="00172CC0" w:rsidRDefault="002F5090" w:rsidP="002F5090">
            <w:pPr>
              <w:spacing w:before="40" w:after="40"/>
              <w:rPr>
                <w:color w:val="000000"/>
                <w:sz w:val="16"/>
                <w:szCs w:val="16"/>
              </w:rPr>
            </w:pPr>
            <w:r w:rsidRPr="00172CC0">
              <w:rPr>
                <w:color w:val="000000"/>
                <w:sz w:val="16"/>
                <w:szCs w:val="16"/>
              </w:rPr>
              <w:t>Gola, gm. Gostyń</w:t>
            </w:r>
          </w:p>
        </w:tc>
        <w:tc>
          <w:tcPr>
            <w:tcW w:w="1445" w:type="dxa"/>
            <w:tcBorders>
              <w:top w:val="nil"/>
              <w:left w:val="nil"/>
              <w:bottom w:val="single" w:sz="4" w:space="0" w:color="auto"/>
              <w:right w:val="single" w:sz="4" w:space="0" w:color="auto"/>
            </w:tcBorders>
          </w:tcPr>
          <w:p w14:paraId="706CE605" w14:textId="77777777" w:rsidR="002F5090" w:rsidRPr="00172CC0" w:rsidRDefault="002F5090" w:rsidP="002F5090">
            <w:pPr>
              <w:spacing w:before="40" w:after="40"/>
              <w:jc w:val="center"/>
              <w:rPr>
                <w:color w:val="000000"/>
                <w:sz w:val="16"/>
                <w:szCs w:val="16"/>
              </w:rPr>
            </w:pPr>
            <w:r w:rsidRPr="00172CC0">
              <w:rPr>
                <w:color w:val="000000"/>
                <w:sz w:val="16"/>
                <w:szCs w:val="16"/>
              </w:rPr>
              <w:t>Planowany RIPOK</w:t>
            </w:r>
          </w:p>
        </w:tc>
        <w:tc>
          <w:tcPr>
            <w:tcW w:w="1984" w:type="dxa"/>
            <w:tcBorders>
              <w:top w:val="nil"/>
              <w:left w:val="nil"/>
              <w:bottom w:val="single" w:sz="4" w:space="0" w:color="auto"/>
              <w:right w:val="single" w:sz="4" w:space="0" w:color="auto"/>
            </w:tcBorders>
          </w:tcPr>
          <w:p w14:paraId="1CC14568" w14:textId="77777777" w:rsidR="002F5090" w:rsidRPr="00172CC0" w:rsidRDefault="002F5090" w:rsidP="002F5090">
            <w:pPr>
              <w:spacing w:before="40" w:after="40"/>
              <w:rPr>
                <w:color w:val="000000"/>
                <w:sz w:val="16"/>
                <w:szCs w:val="16"/>
              </w:rPr>
            </w:pPr>
            <w:r w:rsidRPr="00172CC0">
              <w:rPr>
                <w:color w:val="000000"/>
                <w:sz w:val="16"/>
                <w:szCs w:val="16"/>
              </w:rPr>
              <w:t>kompostownia pryzmowa</w:t>
            </w:r>
          </w:p>
        </w:tc>
        <w:tc>
          <w:tcPr>
            <w:tcW w:w="1985" w:type="dxa"/>
            <w:tcBorders>
              <w:top w:val="nil"/>
              <w:left w:val="nil"/>
              <w:bottom w:val="single" w:sz="4" w:space="0" w:color="auto"/>
              <w:right w:val="single" w:sz="4" w:space="0" w:color="auto"/>
            </w:tcBorders>
          </w:tcPr>
          <w:p w14:paraId="3D90565C" w14:textId="77777777" w:rsidR="002F5090" w:rsidRPr="00172CC0" w:rsidRDefault="00EA04F6" w:rsidP="002F5090">
            <w:pPr>
              <w:spacing w:before="40" w:after="40"/>
              <w:jc w:val="center"/>
              <w:rPr>
                <w:color w:val="000000"/>
                <w:sz w:val="16"/>
                <w:szCs w:val="16"/>
              </w:rPr>
            </w:pPr>
            <w:r w:rsidRPr="00172CC0">
              <w:rPr>
                <w:color w:val="000000"/>
                <w:sz w:val="16"/>
                <w:szCs w:val="16"/>
              </w:rPr>
              <w:t>0</w:t>
            </w:r>
          </w:p>
        </w:tc>
        <w:tc>
          <w:tcPr>
            <w:tcW w:w="1776" w:type="dxa"/>
            <w:gridSpan w:val="2"/>
            <w:tcBorders>
              <w:top w:val="nil"/>
              <w:left w:val="nil"/>
              <w:bottom w:val="single" w:sz="4" w:space="0" w:color="auto"/>
              <w:right w:val="single" w:sz="4" w:space="0" w:color="auto"/>
            </w:tcBorders>
          </w:tcPr>
          <w:p w14:paraId="654DEE5F" w14:textId="424C531F" w:rsidR="00EA04F6" w:rsidRPr="00172CC0" w:rsidRDefault="00EA04F6" w:rsidP="00EA04F6">
            <w:pPr>
              <w:spacing w:before="40" w:after="40"/>
              <w:jc w:val="left"/>
              <w:rPr>
                <w:sz w:val="16"/>
                <w:szCs w:val="16"/>
              </w:rPr>
            </w:pPr>
            <w:r w:rsidRPr="00172CC0">
              <w:rPr>
                <w:sz w:val="16"/>
                <w:szCs w:val="16"/>
              </w:rPr>
              <w:t xml:space="preserve">350 </w:t>
            </w:r>
          </w:p>
          <w:p w14:paraId="79BEA260" w14:textId="77777777" w:rsidR="002F5090" w:rsidRPr="00172CC0" w:rsidRDefault="002F5090" w:rsidP="002F5090">
            <w:pPr>
              <w:autoSpaceDE/>
              <w:autoSpaceDN/>
              <w:adjustRightInd/>
              <w:spacing w:before="40" w:after="40"/>
              <w:jc w:val="left"/>
              <w:rPr>
                <w:color w:val="000000"/>
                <w:sz w:val="16"/>
                <w:szCs w:val="16"/>
                <w:lang w:eastAsia="pl-PL"/>
              </w:rPr>
            </w:pPr>
          </w:p>
        </w:tc>
      </w:tr>
      <w:tr w:rsidR="00EA04F6" w:rsidRPr="00172CC0" w14:paraId="5B6F6180" w14:textId="77777777" w:rsidTr="006135C2">
        <w:trPr>
          <w:trHeight w:val="548"/>
        </w:trPr>
        <w:tc>
          <w:tcPr>
            <w:tcW w:w="571" w:type="dxa"/>
            <w:tcBorders>
              <w:top w:val="nil"/>
              <w:left w:val="single" w:sz="4" w:space="0" w:color="auto"/>
              <w:bottom w:val="single" w:sz="4" w:space="0" w:color="auto"/>
              <w:right w:val="single" w:sz="4" w:space="0" w:color="auto"/>
            </w:tcBorders>
          </w:tcPr>
          <w:p w14:paraId="3812CD65" w14:textId="77777777" w:rsidR="00EA04F6" w:rsidRPr="00172CC0" w:rsidRDefault="00EA04F6" w:rsidP="002C62AD">
            <w:pPr>
              <w:pStyle w:val="Akapitzlist"/>
              <w:numPr>
                <w:ilvl w:val="0"/>
                <w:numId w:val="78"/>
              </w:numPr>
              <w:tabs>
                <w:tab w:val="left" w:pos="0"/>
                <w:tab w:val="left" w:pos="208"/>
              </w:tabs>
              <w:autoSpaceDE/>
              <w:autoSpaceDN/>
              <w:adjustRightInd/>
              <w:spacing w:before="40" w:after="40"/>
              <w:ind w:left="584" w:hanging="357"/>
              <w:jc w:val="left"/>
              <w:rPr>
                <w:color w:val="000000"/>
                <w:sz w:val="16"/>
                <w:szCs w:val="16"/>
                <w:lang w:eastAsia="pl-PL"/>
              </w:rPr>
            </w:pPr>
          </w:p>
        </w:tc>
        <w:tc>
          <w:tcPr>
            <w:tcW w:w="2207" w:type="dxa"/>
            <w:tcBorders>
              <w:top w:val="nil"/>
              <w:left w:val="single" w:sz="4" w:space="0" w:color="auto"/>
              <w:bottom w:val="single" w:sz="4" w:space="0" w:color="auto"/>
              <w:right w:val="single" w:sz="4" w:space="0" w:color="auto"/>
            </w:tcBorders>
          </w:tcPr>
          <w:p w14:paraId="445E64F9" w14:textId="77777777" w:rsidR="00EA04F6" w:rsidRPr="00172CC0" w:rsidRDefault="00EA04F6" w:rsidP="00EA04F6">
            <w:pPr>
              <w:spacing w:before="40" w:after="40"/>
              <w:rPr>
                <w:color w:val="000000"/>
                <w:sz w:val="16"/>
                <w:szCs w:val="16"/>
              </w:rPr>
            </w:pPr>
            <w:r w:rsidRPr="00172CC0">
              <w:rPr>
                <w:color w:val="000000"/>
                <w:sz w:val="16"/>
                <w:szCs w:val="16"/>
              </w:rPr>
              <w:t>Kompostownia pryzmowa odpadów zielonych</w:t>
            </w:r>
          </w:p>
        </w:tc>
        <w:tc>
          <w:tcPr>
            <w:tcW w:w="2409" w:type="dxa"/>
            <w:tcBorders>
              <w:top w:val="nil"/>
              <w:left w:val="nil"/>
              <w:bottom w:val="single" w:sz="4" w:space="0" w:color="auto"/>
              <w:right w:val="single" w:sz="4" w:space="0" w:color="auto"/>
            </w:tcBorders>
          </w:tcPr>
          <w:p w14:paraId="745470A8" w14:textId="77777777" w:rsidR="00EA04F6" w:rsidRPr="00172CC0" w:rsidRDefault="00EA04F6" w:rsidP="00EA04F6">
            <w:pPr>
              <w:spacing w:before="40" w:after="40"/>
              <w:rPr>
                <w:color w:val="000000"/>
                <w:sz w:val="16"/>
                <w:szCs w:val="16"/>
              </w:rPr>
            </w:pPr>
            <w:r w:rsidRPr="00172CC0">
              <w:rPr>
                <w:color w:val="000000"/>
                <w:sz w:val="16"/>
                <w:szCs w:val="16"/>
              </w:rPr>
              <w:t xml:space="preserve">Miejski Zakład Oczyszczania Sp. z o.o., ul. Saperska 23, 64-100 Leszno </w:t>
            </w:r>
          </w:p>
        </w:tc>
        <w:tc>
          <w:tcPr>
            <w:tcW w:w="1530" w:type="dxa"/>
            <w:tcBorders>
              <w:top w:val="nil"/>
              <w:left w:val="nil"/>
              <w:bottom w:val="single" w:sz="4" w:space="0" w:color="auto"/>
              <w:right w:val="single" w:sz="4" w:space="0" w:color="auto"/>
            </w:tcBorders>
          </w:tcPr>
          <w:p w14:paraId="6672D2D1" w14:textId="77777777" w:rsidR="00EA04F6" w:rsidRPr="00172CC0" w:rsidRDefault="00EA04F6" w:rsidP="00EA04F6">
            <w:pPr>
              <w:spacing w:before="40" w:after="40"/>
              <w:rPr>
                <w:color w:val="000000"/>
                <w:sz w:val="16"/>
                <w:szCs w:val="16"/>
              </w:rPr>
            </w:pPr>
            <w:r w:rsidRPr="00172CC0">
              <w:rPr>
                <w:color w:val="000000"/>
                <w:sz w:val="16"/>
                <w:szCs w:val="16"/>
              </w:rPr>
              <w:t>Rawicz</w:t>
            </w:r>
          </w:p>
        </w:tc>
        <w:tc>
          <w:tcPr>
            <w:tcW w:w="1445" w:type="dxa"/>
            <w:tcBorders>
              <w:top w:val="nil"/>
              <w:left w:val="nil"/>
              <w:bottom w:val="single" w:sz="4" w:space="0" w:color="auto"/>
              <w:right w:val="single" w:sz="4" w:space="0" w:color="auto"/>
            </w:tcBorders>
          </w:tcPr>
          <w:p w14:paraId="5E0E8A72" w14:textId="77777777" w:rsidR="00EA04F6" w:rsidRPr="00172CC0" w:rsidRDefault="00EA04F6" w:rsidP="00EA04F6">
            <w:pPr>
              <w:spacing w:before="40" w:after="40"/>
              <w:jc w:val="center"/>
              <w:rPr>
                <w:color w:val="000000"/>
                <w:sz w:val="16"/>
                <w:szCs w:val="16"/>
              </w:rPr>
            </w:pPr>
            <w:r w:rsidRPr="00172CC0">
              <w:rPr>
                <w:color w:val="000000"/>
                <w:sz w:val="16"/>
                <w:szCs w:val="16"/>
              </w:rPr>
              <w:t>Planowany RIPOK</w:t>
            </w:r>
          </w:p>
        </w:tc>
        <w:tc>
          <w:tcPr>
            <w:tcW w:w="1984" w:type="dxa"/>
            <w:tcBorders>
              <w:top w:val="nil"/>
              <w:left w:val="nil"/>
              <w:bottom w:val="single" w:sz="4" w:space="0" w:color="auto"/>
              <w:right w:val="single" w:sz="4" w:space="0" w:color="auto"/>
            </w:tcBorders>
          </w:tcPr>
          <w:p w14:paraId="6EE20E2E" w14:textId="77777777" w:rsidR="00EA04F6" w:rsidRPr="00172CC0" w:rsidRDefault="00EA04F6" w:rsidP="00EA04F6">
            <w:pPr>
              <w:spacing w:before="40" w:after="40"/>
              <w:rPr>
                <w:color w:val="000000"/>
                <w:sz w:val="16"/>
                <w:szCs w:val="16"/>
              </w:rPr>
            </w:pPr>
            <w:r w:rsidRPr="00172CC0">
              <w:rPr>
                <w:color w:val="000000"/>
                <w:sz w:val="16"/>
                <w:szCs w:val="16"/>
              </w:rPr>
              <w:t>kompostownia pryzmowa</w:t>
            </w:r>
          </w:p>
        </w:tc>
        <w:tc>
          <w:tcPr>
            <w:tcW w:w="1985" w:type="dxa"/>
            <w:tcBorders>
              <w:top w:val="nil"/>
              <w:left w:val="nil"/>
              <w:bottom w:val="single" w:sz="4" w:space="0" w:color="auto"/>
              <w:right w:val="single" w:sz="4" w:space="0" w:color="auto"/>
            </w:tcBorders>
          </w:tcPr>
          <w:p w14:paraId="7146E196" w14:textId="77777777" w:rsidR="00EA04F6" w:rsidRPr="00172CC0" w:rsidRDefault="00EA04F6" w:rsidP="00EA04F6">
            <w:pPr>
              <w:spacing w:before="40" w:after="40"/>
              <w:jc w:val="center"/>
              <w:rPr>
                <w:color w:val="000000"/>
                <w:sz w:val="16"/>
                <w:szCs w:val="16"/>
              </w:rPr>
            </w:pPr>
            <w:r w:rsidRPr="00172CC0">
              <w:rPr>
                <w:color w:val="000000"/>
                <w:sz w:val="16"/>
                <w:szCs w:val="16"/>
              </w:rPr>
              <w:t>0</w:t>
            </w:r>
          </w:p>
        </w:tc>
        <w:tc>
          <w:tcPr>
            <w:tcW w:w="1776" w:type="dxa"/>
            <w:gridSpan w:val="2"/>
            <w:tcBorders>
              <w:top w:val="nil"/>
              <w:left w:val="nil"/>
              <w:bottom w:val="single" w:sz="4" w:space="0" w:color="auto"/>
              <w:right w:val="single" w:sz="4" w:space="0" w:color="auto"/>
            </w:tcBorders>
          </w:tcPr>
          <w:p w14:paraId="47492077" w14:textId="051D9120" w:rsidR="00EA04F6" w:rsidRPr="00172CC0" w:rsidRDefault="00EA04F6" w:rsidP="00EA04F6">
            <w:r w:rsidRPr="00172CC0">
              <w:rPr>
                <w:sz w:val="16"/>
                <w:szCs w:val="16"/>
              </w:rPr>
              <w:t xml:space="preserve">350 </w:t>
            </w:r>
          </w:p>
        </w:tc>
      </w:tr>
      <w:tr w:rsidR="00EA04F6" w:rsidRPr="00172CC0" w14:paraId="14E71D6B" w14:textId="77777777" w:rsidTr="006135C2">
        <w:trPr>
          <w:trHeight w:val="614"/>
        </w:trPr>
        <w:tc>
          <w:tcPr>
            <w:tcW w:w="571" w:type="dxa"/>
            <w:tcBorders>
              <w:top w:val="nil"/>
              <w:left w:val="single" w:sz="4" w:space="0" w:color="auto"/>
              <w:bottom w:val="single" w:sz="4" w:space="0" w:color="auto"/>
              <w:right w:val="single" w:sz="4" w:space="0" w:color="auto"/>
            </w:tcBorders>
          </w:tcPr>
          <w:p w14:paraId="5AFC5765" w14:textId="77777777" w:rsidR="00EA04F6" w:rsidRPr="00172CC0" w:rsidRDefault="00EA04F6" w:rsidP="002C62AD">
            <w:pPr>
              <w:pStyle w:val="Akapitzlist"/>
              <w:numPr>
                <w:ilvl w:val="0"/>
                <w:numId w:val="78"/>
              </w:numPr>
              <w:tabs>
                <w:tab w:val="left" w:pos="0"/>
                <w:tab w:val="left" w:pos="208"/>
              </w:tabs>
              <w:autoSpaceDE/>
              <w:autoSpaceDN/>
              <w:adjustRightInd/>
              <w:spacing w:before="40" w:after="40"/>
              <w:ind w:left="584" w:hanging="357"/>
              <w:jc w:val="left"/>
              <w:rPr>
                <w:color w:val="000000"/>
                <w:sz w:val="16"/>
                <w:szCs w:val="16"/>
                <w:lang w:eastAsia="pl-PL"/>
              </w:rPr>
            </w:pPr>
          </w:p>
        </w:tc>
        <w:tc>
          <w:tcPr>
            <w:tcW w:w="2207" w:type="dxa"/>
            <w:tcBorders>
              <w:top w:val="nil"/>
              <w:left w:val="single" w:sz="4" w:space="0" w:color="auto"/>
              <w:bottom w:val="single" w:sz="4" w:space="0" w:color="auto"/>
              <w:right w:val="single" w:sz="4" w:space="0" w:color="auto"/>
            </w:tcBorders>
          </w:tcPr>
          <w:p w14:paraId="1DB1AD1D" w14:textId="77777777" w:rsidR="00EA04F6" w:rsidRPr="00172CC0" w:rsidRDefault="00EA04F6" w:rsidP="00EA04F6">
            <w:pPr>
              <w:spacing w:before="40" w:after="40"/>
              <w:rPr>
                <w:color w:val="000000"/>
                <w:sz w:val="16"/>
                <w:szCs w:val="16"/>
              </w:rPr>
            </w:pPr>
            <w:r w:rsidRPr="00172CC0">
              <w:rPr>
                <w:color w:val="000000"/>
                <w:sz w:val="16"/>
                <w:szCs w:val="16"/>
              </w:rPr>
              <w:t>Kompostownia pryzmowa odpadów zielonych</w:t>
            </w:r>
          </w:p>
        </w:tc>
        <w:tc>
          <w:tcPr>
            <w:tcW w:w="2409" w:type="dxa"/>
            <w:tcBorders>
              <w:top w:val="nil"/>
              <w:left w:val="nil"/>
              <w:bottom w:val="single" w:sz="4" w:space="0" w:color="auto"/>
              <w:right w:val="single" w:sz="4" w:space="0" w:color="auto"/>
            </w:tcBorders>
          </w:tcPr>
          <w:p w14:paraId="444AE8D5" w14:textId="77777777" w:rsidR="00EA04F6" w:rsidRPr="00172CC0" w:rsidRDefault="00EA04F6" w:rsidP="00EA04F6">
            <w:pPr>
              <w:spacing w:before="40" w:after="40"/>
              <w:rPr>
                <w:color w:val="000000"/>
                <w:sz w:val="16"/>
                <w:szCs w:val="16"/>
              </w:rPr>
            </w:pPr>
            <w:r w:rsidRPr="00172CC0">
              <w:rPr>
                <w:color w:val="000000"/>
                <w:sz w:val="16"/>
                <w:szCs w:val="16"/>
              </w:rPr>
              <w:t xml:space="preserve">Miejski Zakład Oczyszczania Sp. z o.o., ul. Saperska 23, 64-100 Leszno </w:t>
            </w:r>
          </w:p>
        </w:tc>
        <w:tc>
          <w:tcPr>
            <w:tcW w:w="1530" w:type="dxa"/>
            <w:tcBorders>
              <w:top w:val="nil"/>
              <w:left w:val="nil"/>
              <w:bottom w:val="single" w:sz="4" w:space="0" w:color="auto"/>
              <w:right w:val="single" w:sz="4" w:space="0" w:color="auto"/>
            </w:tcBorders>
          </w:tcPr>
          <w:p w14:paraId="08D30F2B" w14:textId="77777777" w:rsidR="00EA04F6" w:rsidRPr="00172CC0" w:rsidRDefault="00EA04F6" w:rsidP="00EA04F6">
            <w:pPr>
              <w:spacing w:before="40" w:after="40"/>
              <w:rPr>
                <w:color w:val="000000"/>
                <w:sz w:val="16"/>
                <w:szCs w:val="16"/>
              </w:rPr>
            </w:pPr>
            <w:r w:rsidRPr="00172CC0">
              <w:rPr>
                <w:color w:val="000000"/>
                <w:sz w:val="16"/>
                <w:szCs w:val="16"/>
              </w:rPr>
              <w:t>Koszanowo gm. Śmigiel</w:t>
            </w:r>
          </w:p>
        </w:tc>
        <w:tc>
          <w:tcPr>
            <w:tcW w:w="1445" w:type="dxa"/>
            <w:tcBorders>
              <w:top w:val="nil"/>
              <w:left w:val="nil"/>
              <w:bottom w:val="single" w:sz="4" w:space="0" w:color="auto"/>
              <w:right w:val="single" w:sz="4" w:space="0" w:color="auto"/>
            </w:tcBorders>
          </w:tcPr>
          <w:p w14:paraId="23F9ABA8" w14:textId="77777777" w:rsidR="00EA04F6" w:rsidRPr="00172CC0" w:rsidRDefault="00EA04F6" w:rsidP="00EA04F6">
            <w:pPr>
              <w:spacing w:before="40" w:after="40"/>
              <w:jc w:val="center"/>
              <w:rPr>
                <w:color w:val="000000"/>
                <w:sz w:val="16"/>
                <w:szCs w:val="16"/>
              </w:rPr>
            </w:pPr>
            <w:r w:rsidRPr="00172CC0">
              <w:rPr>
                <w:color w:val="000000"/>
                <w:sz w:val="16"/>
                <w:szCs w:val="16"/>
              </w:rPr>
              <w:t>Planowany RIPOK</w:t>
            </w:r>
          </w:p>
        </w:tc>
        <w:tc>
          <w:tcPr>
            <w:tcW w:w="1984" w:type="dxa"/>
            <w:tcBorders>
              <w:top w:val="nil"/>
              <w:left w:val="nil"/>
              <w:bottom w:val="single" w:sz="4" w:space="0" w:color="auto"/>
              <w:right w:val="single" w:sz="4" w:space="0" w:color="auto"/>
            </w:tcBorders>
          </w:tcPr>
          <w:p w14:paraId="3C3B0700" w14:textId="77777777" w:rsidR="00EA04F6" w:rsidRPr="00172CC0" w:rsidRDefault="00EA04F6" w:rsidP="00EA04F6">
            <w:pPr>
              <w:spacing w:before="40" w:after="40"/>
              <w:rPr>
                <w:color w:val="000000"/>
                <w:sz w:val="16"/>
                <w:szCs w:val="16"/>
              </w:rPr>
            </w:pPr>
            <w:r w:rsidRPr="00172CC0">
              <w:rPr>
                <w:color w:val="000000"/>
                <w:sz w:val="16"/>
                <w:szCs w:val="16"/>
              </w:rPr>
              <w:t>kompostownia pryzmowa</w:t>
            </w:r>
          </w:p>
        </w:tc>
        <w:tc>
          <w:tcPr>
            <w:tcW w:w="1985" w:type="dxa"/>
            <w:tcBorders>
              <w:top w:val="nil"/>
              <w:left w:val="nil"/>
              <w:bottom w:val="single" w:sz="4" w:space="0" w:color="auto"/>
              <w:right w:val="single" w:sz="4" w:space="0" w:color="auto"/>
            </w:tcBorders>
          </w:tcPr>
          <w:p w14:paraId="3F8862F7" w14:textId="77777777" w:rsidR="00EA04F6" w:rsidRPr="00172CC0" w:rsidRDefault="00EA04F6" w:rsidP="00EA04F6">
            <w:pPr>
              <w:spacing w:before="40" w:after="40"/>
              <w:jc w:val="center"/>
              <w:rPr>
                <w:color w:val="000000"/>
                <w:sz w:val="16"/>
                <w:szCs w:val="16"/>
              </w:rPr>
            </w:pPr>
            <w:r w:rsidRPr="00172CC0">
              <w:rPr>
                <w:color w:val="000000"/>
                <w:sz w:val="16"/>
                <w:szCs w:val="16"/>
              </w:rPr>
              <w:t>0</w:t>
            </w:r>
          </w:p>
        </w:tc>
        <w:tc>
          <w:tcPr>
            <w:tcW w:w="1776" w:type="dxa"/>
            <w:gridSpan w:val="2"/>
            <w:tcBorders>
              <w:top w:val="nil"/>
              <w:left w:val="nil"/>
              <w:bottom w:val="single" w:sz="4" w:space="0" w:color="auto"/>
              <w:right w:val="single" w:sz="4" w:space="0" w:color="auto"/>
            </w:tcBorders>
          </w:tcPr>
          <w:p w14:paraId="6E498102" w14:textId="44814D19" w:rsidR="00EA04F6" w:rsidRPr="00172CC0" w:rsidRDefault="00EA04F6" w:rsidP="00855D79">
            <w:r w:rsidRPr="00172CC0">
              <w:rPr>
                <w:sz w:val="16"/>
                <w:szCs w:val="16"/>
              </w:rPr>
              <w:t xml:space="preserve">350 </w:t>
            </w:r>
          </w:p>
        </w:tc>
      </w:tr>
      <w:tr w:rsidR="00AD6DE9" w:rsidRPr="00172CC0" w14:paraId="4258B741" w14:textId="77777777" w:rsidTr="00EA04F6">
        <w:trPr>
          <w:trHeight w:val="360"/>
        </w:trPr>
        <w:tc>
          <w:tcPr>
            <w:tcW w:w="571" w:type="dxa"/>
            <w:tcBorders>
              <w:top w:val="single" w:sz="4" w:space="0" w:color="auto"/>
              <w:left w:val="single" w:sz="4" w:space="0" w:color="auto"/>
              <w:bottom w:val="single" w:sz="4" w:space="0" w:color="auto"/>
              <w:right w:val="single" w:sz="4" w:space="0" w:color="auto"/>
            </w:tcBorders>
          </w:tcPr>
          <w:p w14:paraId="016056BC"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2207" w:type="dxa"/>
            <w:tcBorders>
              <w:top w:val="single" w:sz="4" w:space="0" w:color="auto"/>
              <w:left w:val="single" w:sz="4" w:space="0" w:color="auto"/>
              <w:bottom w:val="single" w:sz="4" w:space="0" w:color="auto"/>
              <w:right w:val="single" w:sz="4" w:space="0" w:color="auto"/>
            </w:tcBorders>
          </w:tcPr>
          <w:p w14:paraId="67EC1B00" w14:textId="77777777" w:rsidR="00AD6DE9" w:rsidRPr="00172CC0" w:rsidRDefault="00AD6DE9" w:rsidP="00EA04F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409" w:type="dxa"/>
            <w:tcBorders>
              <w:top w:val="single" w:sz="4" w:space="0" w:color="auto"/>
              <w:left w:val="nil"/>
              <w:bottom w:val="single" w:sz="4" w:space="0" w:color="auto"/>
              <w:right w:val="single" w:sz="4" w:space="0" w:color="auto"/>
            </w:tcBorders>
          </w:tcPr>
          <w:p w14:paraId="67D4AB63" w14:textId="77777777" w:rsidR="00AD6DE9" w:rsidRPr="00172CC0" w:rsidRDefault="00AD6DE9" w:rsidP="003F1416">
            <w:pPr>
              <w:spacing w:before="40" w:after="40"/>
              <w:rPr>
                <w:b/>
                <w:color w:val="000000"/>
                <w:sz w:val="16"/>
                <w:szCs w:val="16"/>
              </w:rPr>
            </w:pPr>
          </w:p>
        </w:tc>
        <w:tc>
          <w:tcPr>
            <w:tcW w:w="1530" w:type="dxa"/>
            <w:tcBorders>
              <w:top w:val="single" w:sz="4" w:space="0" w:color="auto"/>
              <w:left w:val="nil"/>
              <w:bottom w:val="single" w:sz="4" w:space="0" w:color="auto"/>
              <w:right w:val="single" w:sz="4" w:space="0" w:color="auto"/>
            </w:tcBorders>
          </w:tcPr>
          <w:p w14:paraId="64BFD8D8" w14:textId="77777777" w:rsidR="00AD6DE9" w:rsidRPr="00172CC0" w:rsidRDefault="00AD6DE9" w:rsidP="003F1416">
            <w:pPr>
              <w:spacing w:before="40" w:after="40"/>
              <w:rPr>
                <w:b/>
                <w:color w:val="000000"/>
                <w:sz w:val="16"/>
                <w:szCs w:val="16"/>
              </w:rPr>
            </w:pPr>
          </w:p>
        </w:tc>
        <w:tc>
          <w:tcPr>
            <w:tcW w:w="1445" w:type="dxa"/>
            <w:tcBorders>
              <w:top w:val="single" w:sz="4" w:space="0" w:color="auto"/>
              <w:left w:val="nil"/>
              <w:bottom w:val="single" w:sz="4" w:space="0" w:color="auto"/>
              <w:right w:val="single" w:sz="4" w:space="0" w:color="auto"/>
            </w:tcBorders>
          </w:tcPr>
          <w:p w14:paraId="2EEEB52E" w14:textId="77777777" w:rsidR="00AD6DE9" w:rsidRPr="00172CC0" w:rsidRDefault="00AD6DE9" w:rsidP="003F1416">
            <w:pPr>
              <w:spacing w:before="40" w:after="40"/>
              <w:jc w:val="center"/>
              <w:rPr>
                <w:b/>
                <w:color w:val="000000"/>
                <w:sz w:val="16"/>
                <w:szCs w:val="16"/>
              </w:rPr>
            </w:pPr>
          </w:p>
        </w:tc>
        <w:tc>
          <w:tcPr>
            <w:tcW w:w="1984" w:type="dxa"/>
            <w:tcBorders>
              <w:top w:val="single" w:sz="4" w:space="0" w:color="auto"/>
              <w:left w:val="nil"/>
              <w:bottom w:val="single" w:sz="4" w:space="0" w:color="auto"/>
              <w:right w:val="single" w:sz="4" w:space="0" w:color="auto"/>
            </w:tcBorders>
          </w:tcPr>
          <w:p w14:paraId="16A96FF8" w14:textId="77777777" w:rsidR="00AD6DE9" w:rsidRPr="00172CC0" w:rsidRDefault="00AD6DE9" w:rsidP="003F1416">
            <w:pPr>
              <w:spacing w:before="40" w:after="40"/>
              <w:rPr>
                <w:b/>
                <w:color w:val="000000"/>
                <w:sz w:val="16"/>
                <w:szCs w:val="16"/>
              </w:rPr>
            </w:pPr>
          </w:p>
        </w:tc>
        <w:tc>
          <w:tcPr>
            <w:tcW w:w="1985" w:type="dxa"/>
            <w:tcBorders>
              <w:top w:val="single" w:sz="4" w:space="0" w:color="auto"/>
              <w:left w:val="nil"/>
              <w:bottom w:val="single" w:sz="4" w:space="0" w:color="auto"/>
              <w:right w:val="single" w:sz="4" w:space="0" w:color="auto"/>
            </w:tcBorders>
            <w:noWrap/>
          </w:tcPr>
          <w:p w14:paraId="7D3930CA" w14:textId="77777777" w:rsidR="00AD6DE9" w:rsidRPr="00172CC0" w:rsidRDefault="00EA04F6" w:rsidP="003F1416">
            <w:pPr>
              <w:spacing w:before="40" w:after="40"/>
              <w:jc w:val="center"/>
              <w:rPr>
                <w:b/>
                <w:color w:val="000000"/>
                <w:sz w:val="16"/>
                <w:szCs w:val="16"/>
              </w:rPr>
            </w:pPr>
            <w:r w:rsidRPr="00172CC0">
              <w:rPr>
                <w:b/>
                <w:color w:val="000000"/>
                <w:sz w:val="16"/>
                <w:szCs w:val="16"/>
              </w:rPr>
              <w:t>1 300</w:t>
            </w:r>
          </w:p>
        </w:tc>
        <w:tc>
          <w:tcPr>
            <w:tcW w:w="1776" w:type="dxa"/>
            <w:gridSpan w:val="2"/>
            <w:tcBorders>
              <w:top w:val="single" w:sz="4" w:space="0" w:color="auto"/>
              <w:left w:val="nil"/>
              <w:bottom w:val="single" w:sz="4" w:space="0" w:color="auto"/>
              <w:right w:val="single" w:sz="4" w:space="0" w:color="auto"/>
            </w:tcBorders>
            <w:noWrap/>
          </w:tcPr>
          <w:p w14:paraId="1611C253" w14:textId="5A552954" w:rsidR="00AD6DE9" w:rsidRPr="00172CC0" w:rsidRDefault="00EA04F6" w:rsidP="003F1416">
            <w:pPr>
              <w:autoSpaceDE/>
              <w:autoSpaceDN/>
              <w:adjustRightInd/>
              <w:spacing w:before="40" w:after="40"/>
              <w:jc w:val="left"/>
              <w:rPr>
                <w:b/>
                <w:color w:val="000000"/>
                <w:sz w:val="16"/>
                <w:szCs w:val="16"/>
                <w:lang w:eastAsia="pl-PL"/>
              </w:rPr>
            </w:pPr>
            <w:r w:rsidRPr="00172CC0">
              <w:rPr>
                <w:b/>
                <w:color w:val="000000"/>
                <w:sz w:val="16"/>
                <w:szCs w:val="16"/>
                <w:lang w:eastAsia="pl-PL"/>
              </w:rPr>
              <w:t xml:space="preserve">31 050 </w:t>
            </w:r>
          </w:p>
        </w:tc>
      </w:tr>
      <w:tr w:rsidR="00B409CB" w:rsidRPr="00172CC0" w14:paraId="1D7C1156" w14:textId="77777777" w:rsidTr="00F203EE">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101F57E8" w14:textId="715E3CDC" w:rsidR="00B409CB" w:rsidRPr="00172CC0" w:rsidRDefault="00B409CB" w:rsidP="00E67879">
            <w:pPr>
              <w:autoSpaceDE/>
              <w:autoSpaceDN/>
              <w:adjustRightInd/>
              <w:spacing w:before="40" w:after="40"/>
              <w:jc w:val="center"/>
              <w:rPr>
                <w:b/>
                <w:color w:val="000000"/>
                <w:sz w:val="16"/>
                <w:szCs w:val="16"/>
                <w:lang w:eastAsia="pl-PL"/>
              </w:rPr>
            </w:pPr>
            <w:r w:rsidRPr="00172CC0">
              <w:rPr>
                <w:b/>
                <w:color w:val="000000"/>
                <w:sz w:val="16"/>
                <w:szCs w:val="16"/>
                <w:lang w:eastAsia="pl-PL"/>
              </w:rPr>
              <w:t xml:space="preserve">Docelowe moce przerobowe w Regionie V – 31 </w:t>
            </w:r>
            <w:r w:rsidR="00E67879" w:rsidRPr="00172CC0">
              <w:rPr>
                <w:b/>
                <w:color w:val="000000"/>
                <w:sz w:val="16"/>
                <w:szCs w:val="16"/>
                <w:lang w:eastAsia="pl-PL"/>
              </w:rPr>
              <w:t>050</w:t>
            </w:r>
            <w:r w:rsidRPr="00172CC0">
              <w:rPr>
                <w:b/>
                <w:color w:val="000000"/>
                <w:sz w:val="16"/>
                <w:szCs w:val="16"/>
                <w:lang w:eastAsia="pl-PL"/>
              </w:rPr>
              <w:t xml:space="preserve"> Mg/rok</w:t>
            </w:r>
          </w:p>
        </w:tc>
      </w:tr>
    </w:tbl>
    <w:p w14:paraId="607B0EEE" w14:textId="77777777" w:rsidR="00AD6DE9" w:rsidRPr="00172CC0" w:rsidRDefault="00AD6DE9" w:rsidP="003F1416">
      <w:pPr>
        <w:rPr>
          <w:sz w:val="22"/>
          <w:szCs w:val="22"/>
        </w:rPr>
      </w:pPr>
    </w:p>
    <w:p w14:paraId="70213F3D" w14:textId="77777777" w:rsidR="00704AD1" w:rsidRPr="00172CC0" w:rsidRDefault="00704AD1">
      <w:pPr>
        <w:autoSpaceDE/>
        <w:autoSpaceDN/>
        <w:adjustRightInd/>
        <w:spacing w:after="0"/>
        <w:jc w:val="left"/>
        <w:rPr>
          <w:rFonts w:ascii="Arial" w:hAnsi="Arial"/>
          <w:sz w:val="22"/>
          <w:szCs w:val="22"/>
          <w:u w:val="single"/>
          <w:lang w:eastAsia="pl-PL"/>
        </w:rPr>
      </w:pPr>
      <w:r w:rsidRPr="00172CC0">
        <w:br w:type="page"/>
      </w:r>
    </w:p>
    <w:p w14:paraId="6BF8A3E3" w14:textId="181170CE" w:rsidR="00AD6DE9" w:rsidRPr="00172CC0" w:rsidRDefault="00AD6DE9" w:rsidP="00D651D0">
      <w:pPr>
        <w:pStyle w:val="StylNagwek4TimesNewRoman"/>
        <w:numPr>
          <w:ilvl w:val="3"/>
          <w:numId w:val="19"/>
        </w:numPr>
      </w:pPr>
      <w:bookmarkStart w:id="224" w:name="_Toc10563846"/>
      <w:r w:rsidRPr="00172CC0">
        <w:t>Regionalne instalacje do składowania odpadów (RIPOK) w Regionie V</w:t>
      </w:r>
      <w:bookmarkEnd w:id="224"/>
    </w:p>
    <w:p w14:paraId="3CB43D17"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25" w:name="_Toc10564001"/>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w:t>
      </w:r>
      <w:bookmarkEnd w:id="225"/>
    </w:p>
    <w:tbl>
      <w:tblPr>
        <w:tblW w:w="14115" w:type="dxa"/>
        <w:tblInd w:w="55" w:type="dxa"/>
        <w:tblCellMar>
          <w:left w:w="70" w:type="dxa"/>
          <w:right w:w="70" w:type="dxa"/>
        </w:tblCellMar>
        <w:tblLook w:val="00A0" w:firstRow="1" w:lastRow="0" w:firstColumn="1" w:lastColumn="0" w:noHBand="0" w:noVBand="0"/>
      </w:tblPr>
      <w:tblGrid>
        <w:gridCol w:w="541"/>
        <w:gridCol w:w="2518"/>
        <w:gridCol w:w="1984"/>
        <w:gridCol w:w="2127"/>
        <w:gridCol w:w="1842"/>
        <w:gridCol w:w="1701"/>
        <w:gridCol w:w="1701"/>
        <w:gridCol w:w="1701"/>
      </w:tblGrid>
      <w:tr w:rsidR="00EA04F6" w:rsidRPr="00172CC0" w14:paraId="2A3BD40B" w14:textId="77777777" w:rsidTr="00EA04F6">
        <w:trPr>
          <w:trHeight w:val="1260"/>
        </w:trPr>
        <w:tc>
          <w:tcPr>
            <w:tcW w:w="541" w:type="dxa"/>
            <w:tcBorders>
              <w:top w:val="single" w:sz="4" w:space="0" w:color="auto"/>
              <w:left w:val="single" w:sz="4" w:space="0" w:color="auto"/>
              <w:bottom w:val="single" w:sz="4" w:space="0" w:color="auto"/>
              <w:right w:val="single" w:sz="4" w:space="0" w:color="auto"/>
            </w:tcBorders>
            <w:shd w:val="clear" w:color="auto" w:fill="BFBFBF"/>
          </w:tcPr>
          <w:p w14:paraId="69987E7C"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518" w:type="dxa"/>
            <w:tcBorders>
              <w:top w:val="single" w:sz="4" w:space="0" w:color="auto"/>
              <w:left w:val="single" w:sz="4" w:space="0" w:color="auto"/>
              <w:bottom w:val="single" w:sz="4" w:space="0" w:color="auto"/>
              <w:right w:val="single" w:sz="4" w:space="0" w:color="auto"/>
            </w:tcBorders>
            <w:shd w:val="clear" w:color="auto" w:fill="BFBFBF"/>
          </w:tcPr>
          <w:p w14:paraId="1A3940CD"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1984" w:type="dxa"/>
            <w:tcBorders>
              <w:top w:val="single" w:sz="4" w:space="0" w:color="auto"/>
              <w:left w:val="nil"/>
              <w:bottom w:val="single" w:sz="4" w:space="0" w:color="auto"/>
              <w:right w:val="single" w:sz="4" w:space="0" w:color="auto"/>
            </w:tcBorders>
            <w:shd w:val="clear" w:color="auto" w:fill="BFBFBF"/>
          </w:tcPr>
          <w:p w14:paraId="2177C593"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0AE36EB9"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521B6C46"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011594B2"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33F62D48"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0633FAFA"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1330034E"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33FB8531"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53316D52" w14:textId="77777777" w:rsidR="00EA04F6" w:rsidRPr="00172CC0" w:rsidRDefault="00EA04F6" w:rsidP="00EA04F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EA04F6" w:rsidRPr="00172CC0" w14:paraId="2B94AF08" w14:textId="77777777" w:rsidTr="00EA04F6">
        <w:trPr>
          <w:trHeight w:val="786"/>
        </w:trPr>
        <w:tc>
          <w:tcPr>
            <w:tcW w:w="541" w:type="dxa"/>
            <w:tcBorders>
              <w:top w:val="single" w:sz="4" w:space="0" w:color="auto"/>
              <w:left w:val="single" w:sz="4" w:space="0" w:color="auto"/>
              <w:bottom w:val="single" w:sz="4" w:space="0" w:color="auto"/>
              <w:right w:val="single" w:sz="4" w:space="0" w:color="auto"/>
            </w:tcBorders>
          </w:tcPr>
          <w:p w14:paraId="544285B5" w14:textId="77777777" w:rsidR="00EA04F6" w:rsidRPr="00172CC0" w:rsidRDefault="00EA04F6" w:rsidP="003F1416">
            <w:pPr>
              <w:autoSpaceDE/>
              <w:autoSpaceDN/>
              <w:adjustRightInd/>
              <w:spacing w:before="40" w:after="40"/>
              <w:ind w:left="170" w:firstLine="6"/>
              <w:jc w:val="left"/>
              <w:rPr>
                <w:color w:val="000000"/>
                <w:sz w:val="16"/>
                <w:szCs w:val="16"/>
                <w:lang w:eastAsia="pl-PL"/>
              </w:rPr>
            </w:pPr>
            <w:r w:rsidRPr="00172CC0">
              <w:rPr>
                <w:color w:val="000000"/>
                <w:sz w:val="16"/>
                <w:szCs w:val="16"/>
                <w:lang w:eastAsia="pl-PL"/>
              </w:rPr>
              <w:t>1.</w:t>
            </w:r>
          </w:p>
        </w:tc>
        <w:tc>
          <w:tcPr>
            <w:tcW w:w="2518" w:type="dxa"/>
            <w:tcBorders>
              <w:top w:val="single" w:sz="4" w:space="0" w:color="auto"/>
              <w:left w:val="single" w:sz="4" w:space="0" w:color="auto"/>
              <w:bottom w:val="single" w:sz="4" w:space="0" w:color="auto"/>
              <w:right w:val="single" w:sz="4" w:space="0" w:color="auto"/>
            </w:tcBorders>
          </w:tcPr>
          <w:p w14:paraId="1710572F" w14:textId="77777777" w:rsidR="00EA04F6" w:rsidRPr="00172CC0" w:rsidRDefault="00EA04F6" w:rsidP="003F1416">
            <w:pPr>
              <w:spacing w:before="40" w:after="40"/>
              <w:rPr>
                <w:color w:val="000000"/>
                <w:sz w:val="16"/>
                <w:szCs w:val="16"/>
              </w:rPr>
            </w:pPr>
            <w:r w:rsidRPr="00172CC0">
              <w:rPr>
                <w:color w:val="000000"/>
                <w:sz w:val="16"/>
                <w:szCs w:val="16"/>
              </w:rPr>
              <w:t xml:space="preserve">Zakład Zagospodarowania Odpadów w Trzebani, Składowisko odpadów innych niż niebezpieczne i obojętne, </w:t>
            </w:r>
            <w:r w:rsidRPr="00172CC0">
              <w:rPr>
                <w:b/>
                <w:color w:val="000000"/>
                <w:sz w:val="16"/>
                <w:szCs w:val="16"/>
              </w:rPr>
              <w:t>kwatera nr 1</w:t>
            </w:r>
          </w:p>
        </w:tc>
        <w:tc>
          <w:tcPr>
            <w:tcW w:w="1984" w:type="dxa"/>
            <w:tcBorders>
              <w:top w:val="single" w:sz="4" w:space="0" w:color="auto"/>
              <w:left w:val="nil"/>
              <w:bottom w:val="single" w:sz="4" w:space="0" w:color="auto"/>
              <w:right w:val="single" w:sz="4" w:space="0" w:color="auto"/>
            </w:tcBorders>
          </w:tcPr>
          <w:p w14:paraId="68ED6529" w14:textId="77777777" w:rsidR="00EA04F6" w:rsidRPr="00172CC0" w:rsidRDefault="00EA04F6" w:rsidP="003F1416">
            <w:pPr>
              <w:spacing w:before="40" w:after="40"/>
              <w:rPr>
                <w:color w:val="000000"/>
                <w:sz w:val="16"/>
                <w:szCs w:val="16"/>
              </w:rPr>
            </w:pPr>
            <w:r w:rsidRPr="00172CC0">
              <w:rPr>
                <w:color w:val="000000"/>
                <w:sz w:val="16"/>
                <w:szCs w:val="16"/>
              </w:rPr>
              <w:t xml:space="preserve">Miejski Zakład Oczyszczania Sp. z o.o., ul. Saperska 23, 64-100 Leszno </w:t>
            </w:r>
          </w:p>
        </w:tc>
        <w:tc>
          <w:tcPr>
            <w:tcW w:w="2127" w:type="dxa"/>
            <w:tcBorders>
              <w:top w:val="single" w:sz="4" w:space="0" w:color="auto"/>
              <w:left w:val="nil"/>
              <w:bottom w:val="single" w:sz="4" w:space="0" w:color="auto"/>
              <w:right w:val="nil"/>
            </w:tcBorders>
          </w:tcPr>
          <w:p w14:paraId="764ED3D9" w14:textId="77777777" w:rsidR="00EA04F6" w:rsidRPr="00172CC0" w:rsidRDefault="00EA04F6" w:rsidP="003F1416">
            <w:pPr>
              <w:spacing w:before="40" w:after="40"/>
              <w:rPr>
                <w:color w:val="000000"/>
                <w:sz w:val="16"/>
                <w:szCs w:val="16"/>
              </w:rPr>
            </w:pPr>
            <w:r w:rsidRPr="00172CC0">
              <w:rPr>
                <w:color w:val="000000"/>
                <w:sz w:val="16"/>
                <w:szCs w:val="16"/>
              </w:rPr>
              <w:t xml:space="preserve">Trzebania 15, </w:t>
            </w:r>
            <w:r w:rsidRPr="00172CC0">
              <w:rPr>
                <w:color w:val="000000"/>
                <w:sz w:val="16"/>
                <w:szCs w:val="16"/>
              </w:rPr>
              <w:br/>
              <w:t>64-113 Osieczna</w:t>
            </w:r>
          </w:p>
        </w:tc>
        <w:tc>
          <w:tcPr>
            <w:tcW w:w="1842" w:type="dxa"/>
            <w:tcBorders>
              <w:top w:val="single" w:sz="4" w:space="0" w:color="auto"/>
              <w:left w:val="single" w:sz="4" w:space="0" w:color="auto"/>
              <w:bottom w:val="single" w:sz="4" w:space="0" w:color="auto"/>
              <w:right w:val="single" w:sz="4" w:space="0" w:color="auto"/>
            </w:tcBorders>
          </w:tcPr>
          <w:p w14:paraId="492212A2" w14:textId="77777777" w:rsidR="00EA04F6" w:rsidRPr="00172CC0" w:rsidRDefault="00EA04F6" w:rsidP="003F1416">
            <w:pPr>
              <w:spacing w:before="40" w:after="40"/>
              <w:jc w:val="center"/>
              <w:rPr>
                <w:color w:val="000000"/>
                <w:sz w:val="16"/>
                <w:szCs w:val="16"/>
              </w:rPr>
            </w:pPr>
            <w:r w:rsidRPr="00172CC0">
              <w:rPr>
                <w:color w:val="000000"/>
                <w:sz w:val="16"/>
                <w:szCs w:val="16"/>
              </w:rPr>
              <w:t>RIPOK</w:t>
            </w:r>
          </w:p>
        </w:tc>
        <w:tc>
          <w:tcPr>
            <w:tcW w:w="1701" w:type="dxa"/>
            <w:tcBorders>
              <w:top w:val="single" w:sz="4" w:space="0" w:color="auto"/>
              <w:left w:val="single" w:sz="4" w:space="0" w:color="auto"/>
              <w:bottom w:val="single" w:sz="4" w:space="0" w:color="auto"/>
              <w:right w:val="single" w:sz="4" w:space="0" w:color="auto"/>
            </w:tcBorders>
          </w:tcPr>
          <w:p w14:paraId="3B31B2C9" w14:textId="77777777" w:rsidR="00EA04F6" w:rsidRPr="00172CC0" w:rsidRDefault="00EA04F6" w:rsidP="003F1416">
            <w:pPr>
              <w:spacing w:before="40" w:after="40"/>
              <w:jc w:val="center"/>
              <w:rPr>
                <w:color w:val="000000"/>
                <w:sz w:val="16"/>
                <w:szCs w:val="16"/>
              </w:rPr>
            </w:pPr>
            <w:r w:rsidRPr="00172CC0">
              <w:rPr>
                <w:color w:val="000000"/>
                <w:sz w:val="16"/>
                <w:szCs w:val="16"/>
              </w:rPr>
              <w:t>468 143</w:t>
            </w:r>
          </w:p>
        </w:tc>
        <w:tc>
          <w:tcPr>
            <w:tcW w:w="1701" w:type="dxa"/>
            <w:tcBorders>
              <w:top w:val="single" w:sz="4" w:space="0" w:color="auto"/>
              <w:left w:val="nil"/>
              <w:bottom w:val="single" w:sz="4" w:space="0" w:color="auto"/>
              <w:right w:val="single" w:sz="4" w:space="0" w:color="auto"/>
            </w:tcBorders>
          </w:tcPr>
          <w:p w14:paraId="7CA48C01" w14:textId="07FCF396" w:rsidR="00EA04F6" w:rsidRPr="00172CC0" w:rsidRDefault="00CA7A4B" w:rsidP="003F1416">
            <w:pPr>
              <w:spacing w:before="40" w:after="40"/>
              <w:jc w:val="center"/>
              <w:rPr>
                <w:color w:val="000000"/>
                <w:sz w:val="16"/>
                <w:szCs w:val="16"/>
              </w:rPr>
            </w:pPr>
            <w:r w:rsidRPr="00172CC0">
              <w:rPr>
                <w:sz w:val="16"/>
                <w:szCs w:val="16"/>
              </w:rPr>
              <w:t>26 945</w:t>
            </w:r>
          </w:p>
        </w:tc>
        <w:tc>
          <w:tcPr>
            <w:tcW w:w="1701" w:type="dxa"/>
            <w:tcBorders>
              <w:top w:val="single" w:sz="4" w:space="0" w:color="auto"/>
              <w:left w:val="nil"/>
              <w:bottom w:val="single" w:sz="4" w:space="0" w:color="auto"/>
              <w:right w:val="single" w:sz="4" w:space="0" w:color="auto"/>
            </w:tcBorders>
          </w:tcPr>
          <w:p w14:paraId="4F9BEB0A" w14:textId="77777777" w:rsidR="00EA04F6" w:rsidRPr="00172CC0" w:rsidRDefault="00EA04F6" w:rsidP="003F1416">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r w:rsidR="00EA04F6" w:rsidRPr="00172CC0" w14:paraId="2BF7286A" w14:textId="77777777" w:rsidTr="00EA04F6">
        <w:trPr>
          <w:trHeight w:val="812"/>
        </w:trPr>
        <w:tc>
          <w:tcPr>
            <w:tcW w:w="541" w:type="dxa"/>
            <w:tcBorders>
              <w:top w:val="single" w:sz="4" w:space="0" w:color="auto"/>
              <w:left w:val="single" w:sz="4" w:space="0" w:color="auto"/>
              <w:bottom w:val="single" w:sz="4" w:space="0" w:color="auto"/>
              <w:right w:val="single" w:sz="4" w:space="0" w:color="auto"/>
            </w:tcBorders>
          </w:tcPr>
          <w:p w14:paraId="020B9BEE" w14:textId="77777777" w:rsidR="00EA04F6" w:rsidRPr="00172CC0" w:rsidRDefault="00EA04F6" w:rsidP="003F1416">
            <w:pPr>
              <w:autoSpaceDE/>
              <w:autoSpaceDN/>
              <w:adjustRightInd/>
              <w:spacing w:before="40" w:after="40"/>
              <w:ind w:left="170" w:firstLine="6"/>
              <w:jc w:val="left"/>
              <w:rPr>
                <w:color w:val="000000"/>
                <w:sz w:val="16"/>
                <w:szCs w:val="16"/>
                <w:lang w:eastAsia="pl-PL"/>
              </w:rPr>
            </w:pPr>
            <w:r w:rsidRPr="00172CC0">
              <w:rPr>
                <w:color w:val="000000"/>
                <w:sz w:val="16"/>
                <w:szCs w:val="16"/>
                <w:lang w:eastAsia="pl-PL"/>
              </w:rPr>
              <w:t>2.</w:t>
            </w:r>
          </w:p>
        </w:tc>
        <w:tc>
          <w:tcPr>
            <w:tcW w:w="2518" w:type="dxa"/>
            <w:tcBorders>
              <w:top w:val="single" w:sz="4" w:space="0" w:color="auto"/>
              <w:left w:val="single" w:sz="4" w:space="0" w:color="auto"/>
              <w:bottom w:val="single" w:sz="4" w:space="0" w:color="auto"/>
              <w:right w:val="single" w:sz="4" w:space="0" w:color="auto"/>
            </w:tcBorders>
          </w:tcPr>
          <w:p w14:paraId="12699AA8" w14:textId="77777777" w:rsidR="00EA04F6" w:rsidRPr="00172CC0" w:rsidRDefault="00EA04F6" w:rsidP="003F1416">
            <w:pPr>
              <w:spacing w:before="40" w:after="40"/>
              <w:rPr>
                <w:color w:val="000000"/>
                <w:sz w:val="16"/>
                <w:szCs w:val="16"/>
              </w:rPr>
            </w:pPr>
            <w:r w:rsidRPr="00172CC0">
              <w:rPr>
                <w:color w:val="000000"/>
                <w:sz w:val="16"/>
                <w:szCs w:val="16"/>
              </w:rPr>
              <w:t xml:space="preserve">Zakład Zagospodarowania Odpadów w Trzebani, Składowisko odpadów innych niż niebezpieczne i obojętne, </w:t>
            </w:r>
            <w:r w:rsidRPr="00172CC0">
              <w:rPr>
                <w:b/>
                <w:color w:val="000000"/>
                <w:sz w:val="16"/>
                <w:szCs w:val="16"/>
              </w:rPr>
              <w:t>kwatera nr 2</w:t>
            </w:r>
          </w:p>
        </w:tc>
        <w:tc>
          <w:tcPr>
            <w:tcW w:w="1984" w:type="dxa"/>
            <w:tcBorders>
              <w:top w:val="single" w:sz="4" w:space="0" w:color="auto"/>
              <w:left w:val="nil"/>
              <w:bottom w:val="single" w:sz="4" w:space="0" w:color="auto"/>
              <w:right w:val="single" w:sz="4" w:space="0" w:color="auto"/>
            </w:tcBorders>
          </w:tcPr>
          <w:p w14:paraId="785EE46A" w14:textId="77777777" w:rsidR="00EA04F6" w:rsidRPr="00172CC0" w:rsidRDefault="00EA04F6" w:rsidP="003F1416">
            <w:pPr>
              <w:spacing w:before="40" w:after="40"/>
              <w:rPr>
                <w:color w:val="000000"/>
                <w:sz w:val="16"/>
                <w:szCs w:val="16"/>
              </w:rPr>
            </w:pPr>
            <w:r w:rsidRPr="00172CC0">
              <w:rPr>
                <w:color w:val="000000"/>
                <w:sz w:val="16"/>
                <w:szCs w:val="16"/>
              </w:rPr>
              <w:t xml:space="preserve">Miejski Zakład Oczyszczania Sp. z o.o., ul. Saperska 23, 64-100 Leszno </w:t>
            </w:r>
          </w:p>
        </w:tc>
        <w:tc>
          <w:tcPr>
            <w:tcW w:w="2127" w:type="dxa"/>
            <w:tcBorders>
              <w:top w:val="single" w:sz="4" w:space="0" w:color="auto"/>
              <w:left w:val="nil"/>
              <w:bottom w:val="single" w:sz="4" w:space="0" w:color="auto"/>
              <w:right w:val="nil"/>
            </w:tcBorders>
          </w:tcPr>
          <w:p w14:paraId="6B6DAEFD" w14:textId="77777777" w:rsidR="00EA04F6" w:rsidRPr="00172CC0" w:rsidRDefault="00EA04F6" w:rsidP="003F1416">
            <w:pPr>
              <w:spacing w:before="40" w:after="40"/>
              <w:rPr>
                <w:color w:val="000000"/>
                <w:sz w:val="16"/>
                <w:szCs w:val="16"/>
              </w:rPr>
            </w:pPr>
            <w:r w:rsidRPr="00172CC0">
              <w:rPr>
                <w:color w:val="000000"/>
                <w:sz w:val="16"/>
                <w:szCs w:val="16"/>
              </w:rPr>
              <w:t>Trzebania  15,</w:t>
            </w:r>
            <w:r w:rsidRPr="00172CC0">
              <w:rPr>
                <w:color w:val="000000"/>
                <w:sz w:val="16"/>
                <w:szCs w:val="16"/>
              </w:rPr>
              <w:br/>
              <w:t>64-113 Osieczna</w:t>
            </w:r>
          </w:p>
        </w:tc>
        <w:tc>
          <w:tcPr>
            <w:tcW w:w="1842" w:type="dxa"/>
            <w:tcBorders>
              <w:top w:val="single" w:sz="4" w:space="0" w:color="auto"/>
              <w:left w:val="single" w:sz="4" w:space="0" w:color="auto"/>
              <w:bottom w:val="single" w:sz="4" w:space="0" w:color="auto"/>
              <w:right w:val="single" w:sz="4" w:space="0" w:color="auto"/>
            </w:tcBorders>
          </w:tcPr>
          <w:p w14:paraId="69DF231B" w14:textId="77777777" w:rsidR="00EA04F6" w:rsidRPr="00172CC0" w:rsidRDefault="00EA04F6" w:rsidP="003F1416">
            <w:pPr>
              <w:spacing w:before="40" w:after="40"/>
              <w:jc w:val="center"/>
              <w:rPr>
                <w:color w:val="000000"/>
                <w:sz w:val="16"/>
                <w:szCs w:val="16"/>
              </w:rPr>
            </w:pPr>
            <w:r w:rsidRPr="00172CC0">
              <w:rPr>
                <w:color w:val="000000"/>
                <w:sz w:val="16"/>
                <w:szCs w:val="16"/>
              </w:rPr>
              <w:t>Planowany RIPOK</w:t>
            </w:r>
          </w:p>
        </w:tc>
        <w:tc>
          <w:tcPr>
            <w:tcW w:w="1701" w:type="dxa"/>
            <w:tcBorders>
              <w:top w:val="single" w:sz="4" w:space="0" w:color="auto"/>
              <w:left w:val="single" w:sz="4" w:space="0" w:color="auto"/>
              <w:bottom w:val="single" w:sz="4" w:space="0" w:color="auto"/>
              <w:right w:val="single" w:sz="4" w:space="0" w:color="auto"/>
            </w:tcBorders>
          </w:tcPr>
          <w:p w14:paraId="3052C51C" w14:textId="77777777" w:rsidR="00EA04F6" w:rsidRPr="00172CC0" w:rsidRDefault="00EA04F6" w:rsidP="003F1416">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72609823" w14:textId="77777777" w:rsidR="00EA04F6" w:rsidRPr="00172CC0" w:rsidRDefault="00EA04F6" w:rsidP="003F1416">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7EB9762A" w14:textId="22B5874B" w:rsidR="00EA04F6" w:rsidRPr="00172CC0" w:rsidRDefault="00EA04F6"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600 000 </w:t>
            </w:r>
          </w:p>
        </w:tc>
      </w:tr>
    </w:tbl>
    <w:p w14:paraId="43D6276D" w14:textId="77777777" w:rsidR="00EA04F6" w:rsidRPr="00172CC0" w:rsidRDefault="00EA04F6" w:rsidP="003F1416">
      <w:pPr>
        <w:rPr>
          <w:b/>
          <w:sz w:val="22"/>
          <w:szCs w:val="22"/>
          <w:u w:val="single"/>
        </w:rPr>
      </w:pPr>
    </w:p>
    <w:p w14:paraId="09B34DED" w14:textId="77777777" w:rsidR="00AD6DE9" w:rsidRPr="00172CC0" w:rsidRDefault="00AD6DE9" w:rsidP="003F1416">
      <w:pPr>
        <w:rPr>
          <w:b/>
          <w:sz w:val="22"/>
          <w:szCs w:val="22"/>
          <w:u w:val="single"/>
        </w:rPr>
      </w:pPr>
    </w:p>
    <w:p w14:paraId="3EC141F5" w14:textId="77777777" w:rsidR="00AD6DE9" w:rsidRPr="00172CC0" w:rsidRDefault="00AD6DE9" w:rsidP="003F1416">
      <w:pPr>
        <w:autoSpaceDE/>
        <w:autoSpaceDN/>
        <w:adjustRightInd/>
        <w:spacing w:after="0"/>
        <w:jc w:val="left"/>
        <w:rPr>
          <w:b/>
          <w:bCs/>
          <w:u w:val="single"/>
        </w:rPr>
      </w:pPr>
      <w:r w:rsidRPr="00172CC0">
        <w:br w:type="page"/>
      </w:r>
    </w:p>
    <w:p w14:paraId="170C2B13" w14:textId="77777777" w:rsidR="00AD6DE9" w:rsidRPr="00172CC0" w:rsidRDefault="00AD6DE9" w:rsidP="00DA05D2">
      <w:pPr>
        <w:pStyle w:val="Nagwek3"/>
      </w:pPr>
      <w:bookmarkStart w:id="226" w:name="_Toc10563847"/>
      <w:r w:rsidRPr="00172CC0">
        <w:t>Region VI</w:t>
      </w:r>
      <w:bookmarkEnd w:id="226"/>
    </w:p>
    <w:p w14:paraId="48DD2DED" w14:textId="77777777" w:rsidR="00AD6DE9" w:rsidRPr="00172CC0" w:rsidRDefault="00AD6DE9" w:rsidP="003F1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2"/>
        <w:gridCol w:w="3809"/>
        <w:gridCol w:w="3541"/>
      </w:tblGrid>
      <w:tr w:rsidR="00AD6DE9" w:rsidRPr="00172CC0" w14:paraId="2AD199F9" w14:textId="77777777" w:rsidTr="006C797E">
        <w:trPr>
          <w:trHeight w:val="841"/>
        </w:trPr>
        <w:tc>
          <w:tcPr>
            <w:tcW w:w="6486" w:type="dxa"/>
          </w:tcPr>
          <w:p w14:paraId="6837B583" w14:textId="77777777" w:rsidR="00AD6DE9" w:rsidRPr="00172CC0" w:rsidRDefault="00AD6DE9" w:rsidP="003F1416">
            <w:pPr>
              <w:jc w:val="center"/>
              <w:rPr>
                <w:b/>
              </w:rPr>
            </w:pPr>
          </w:p>
          <w:p w14:paraId="3C3B4951" w14:textId="77777777" w:rsidR="00AD6DE9" w:rsidRPr="00172CC0" w:rsidRDefault="00AD6DE9" w:rsidP="003F1416">
            <w:pPr>
              <w:jc w:val="center"/>
              <w:rPr>
                <w:b/>
              </w:rPr>
            </w:pPr>
            <w:r w:rsidRPr="00172CC0">
              <w:rPr>
                <w:b/>
              </w:rPr>
              <w:t>Liczba ludności regionu VI w 20</w:t>
            </w:r>
            <w:r w:rsidR="009A5AB7" w:rsidRPr="00172CC0">
              <w:rPr>
                <w:b/>
              </w:rPr>
              <w:t>20</w:t>
            </w:r>
            <w:r w:rsidRPr="00172CC0">
              <w:rPr>
                <w:b/>
              </w:rPr>
              <w:t xml:space="preserve"> r.</w:t>
            </w:r>
          </w:p>
          <w:p w14:paraId="49788363" w14:textId="77777777" w:rsidR="00AD6DE9" w:rsidRPr="00172CC0" w:rsidRDefault="00AD6DE9" w:rsidP="003F1416">
            <w:pPr>
              <w:jc w:val="center"/>
            </w:pPr>
          </w:p>
          <w:p w14:paraId="2F555A70" w14:textId="77777777" w:rsidR="00AD6DE9" w:rsidRPr="00172CC0" w:rsidRDefault="009A5AB7" w:rsidP="003F1416">
            <w:pPr>
              <w:jc w:val="center"/>
              <w:rPr>
                <w:rFonts w:ascii="Czcionka tekstu podstawowego" w:hAnsi="Czcionka tekstu podstawowego"/>
                <w:b/>
                <w:bCs/>
              </w:rPr>
            </w:pPr>
            <w:r w:rsidRPr="00172CC0">
              <w:rPr>
                <w:b/>
                <w:bCs/>
                <w:sz w:val="26"/>
                <w:szCs w:val="26"/>
              </w:rPr>
              <w:t>276 582</w:t>
            </w:r>
          </w:p>
        </w:tc>
        <w:tc>
          <w:tcPr>
            <w:tcW w:w="7732" w:type="dxa"/>
            <w:gridSpan w:val="2"/>
          </w:tcPr>
          <w:p w14:paraId="787B3C9F" w14:textId="77777777" w:rsidR="00AD6DE9" w:rsidRPr="00172CC0" w:rsidRDefault="00AD6DE9" w:rsidP="003F1416">
            <w:pPr>
              <w:rPr>
                <w:sz w:val="20"/>
                <w:szCs w:val="20"/>
              </w:rPr>
            </w:pPr>
            <w:r w:rsidRPr="00172CC0">
              <w:rPr>
                <w:b/>
              </w:rPr>
              <w:t xml:space="preserve">Gminy wchodzące w skład regionu: </w:t>
            </w:r>
            <w:r w:rsidRPr="00172CC0">
              <w:rPr>
                <w:sz w:val="20"/>
                <w:szCs w:val="20"/>
              </w:rPr>
              <w:t>Borek Wielkopolski (mw), Chocz (w), Czermin (w), Dobrzyca (mw), Dominowo (w), Gizałki (w), Jaraczewo (w), Jarocin (mw), Kotlin (w), Kórnik (mw), Krzykosy (w), Książ Wielkopolski (mw), Nowe Miasto nad Wartą (w), Piaski (w), Śrem (mw), Środa Wielkopolska (mw), Zaniemyśl (w), Żerków (mw), Pleszew (mw).</w:t>
            </w:r>
          </w:p>
        </w:tc>
      </w:tr>
      <w:tr w:rsidR="00AD6DE9" w:rsidRPr="00172CC0" w14:paraId="4440AD18" w14:textId="77777777" w:rsidTr="006C797E">
        <w:tc>
          <w:tcPr>
            <w:tcW w:w="6486" w:type="dxa"/>
            <w:vMerge w:val="restart"/>
          </w:tcPr>
          <w:p w14:paraId="460CA2D3" w14:textId="77777777" w:rsidR="00AD6DE9" w:rsidRPr="00172CC0" w:rsidRDefault="0081220B" w:rsidP="003F1416">
            <w:pPr>
              <w:jc w:val="center"/>
            </w:pPr>
            <w:r w:rsidRPr="00172CC0">
              <w:rPr>
                <w:noProof/>
                <w:lang w:eastAsia="pl-PL"/>
              </w:rPr>
              <w:drawing>
                <wp:inline distT="0" distB="0" distL="0" distR="0" wp14:anchorId="314D4494" wp14:editId="7C4CB7A1">
                  <wp:extent cx="4080510" cy="3220720"/>
                  <wp:effectExtent l="0" t="0" r="0" b="0"/>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0510" cy="3220720"/>
                          </a:xfrm>
                          <a:prstGeom prst="rect">
                            <a:avLst/>
                          </a:prstGeom>
                          <a:noFill/>
                          <a:ln>
                            <a:noFill/>
                          </a:ln>
                        </pic:spPr>
                      </pic:pic>
                    </a:graphicData>
                  </a:graphic>
                </wp:inline>
              </w:drawing>
            </w:r>
          </w:p>
        </w:tc>
        <w:tc>
          <w:tcPr>
            <w:tcW w:w="7732" w:type="dxa"/>
            <w:gridSpan w:val="2"/>
          </w:tcPr>
          <w:p w14:paraId="6DCF496C" w14:textId="77777777" w:rsidR="00AD6DE9" w:rsidRPr="00172CC0" w:rsidRDefault="00C4580A" w:rsidP="003F1416">
            <w:pPr>
              <w:jc w:val="center"/>
              <w:rPr>
                <w:b/>
              </w:rPr>
            </w:pPr>
            <w:r w:rsidRPr="00172CC0">
              <w:rPr>
                <w:b/>
              </w:rPr>
              <w:t>Prognoza - odpady komunalne w 2020 r.</w:t>
            </w:r>
          </w:p>
        </w:tc>
      </w:tr>
      <w:tr w:rsidR="00AD6DE9" w:rsidRPr="00172CC0" w14:paraId="0CD6B31F" w14:textId="77777777" w:rsidTr="004A3788">
        <w:trPr>
          <w:trHeight w:val="5396"/>
        </w:trPr>
        <w:tc>
          <w:tcPr>
            <w:tcW w:w="6486" w:type="dxa"/>
            <w:vMerge/>
          </w:tcPr>
          <w:p w14:paraId="003D4B1D" w14:textId="77777777" w:rsidR="00AD6DE9" w:rsidRPr="00172CC0" w:rsidRDefault="00AD6DE9" w:rsidP="003F1416"/>
        </w:tc>
        <w:tc>
          <w:tcPr>
            <w:tcW w:w="4011" w:type="dxa"/>
          </w:tcPr>
          <w:p w14:paraId="4A773F66" w14:textId="77777777" w:rsidR="00AD6DE9" w:rsidRPr="00172CC0" w:rsidRDefault="00AD6DE9" w:rsidP="003F1416"/>
          <w:p w14:paraId="5BC7F7CF" w14:textId="77777777" w:rsidR="00AD6DE9" w:rsidRPr="00172CC0" w:rsidRDefault="00AD6DE9" w:rsidP="003F1416"/>
          <w:p w14:paraId="217A9A91" w14:textId="77777777" w:rsidR="00AD6DE9" w:rsidRPr="00172CC0" w:rsidRDefault="00AD6DE9" w:rsidP="003F1416"/>
          <w:p w14:paraId="77886265" w14:textId="77777777" w:rsidR="00AD6DE9" w:rsidRPr="00172CC0" w:rsidRDefault="00AD6DE9" w:rsidP="003F1416"/>
          <w:p w14:paraId="4633C5F6" w14:textId="77777777" w:rsidR="00AD6DE9" w:rsidRPr="00172CC0" w:rsidRDefault="00AD6DE9" w:rsidP="003F1416">
            <w:r w:rsidRPr="00172CC0">
              <w:t>Odpady komunalne odebrane i  zebrane:</w:t>
            </w:r>
          </w:p>
          <w:p w14:paraId="4B3E3F37" w14:textId="77777777" w:rsidR="00AD6DE9" w:rsidRPr="00172CC0" w:rsidRDefault="00AD6DE9" w:rsidP="003F1416"/>
          <w:p w14:paraId="2E0BFA72" w14:textId="77777777" w:rsidR="00AD6DE9" w:rsidRPr="00172CC0" w:rsidRDefault="009A5AB7" w:rsidP="003F1416">
            <w:pPr>
              <w:jc w:val="center"/>
              <w:rPr>
                <w:b/>
                <w:bCs/>
                <w:sz w:val="26"/>
                <w:szCs w:val="26"/>
              </w:rPr>
            </w:pPr>
            <w:r w:rsidRPr="00172CC0">
              <w:rPr>
                <w:b/>
                <w:bCs/>
                <w:sz w:val="26"/>
                <w:szCs w:val="26"/>
              </w:rPr>
              <w:t>120 220</w:t>
            </w:r>
            <w:r w:rsidR="00AD6DE9" w:rsidRPr="00172CC0">
              <w:rPr>
                <w:b/>
                <w:bCs/>
                <w:sz w:val="26"/>
                <w:szCs w:val="26"/>
              </w:rPr>
              <w:t xml:space="preserve"> Mg/rok</w:t>
            </w:r>
          </w:p>
          <w:p w14:paraId="1C93BC9C" w14:textId="77777777" w:rsidR="00AD6DE9" w:rsidRPr="00172CC0" w:rsidRDefault="00AD6DE9" w:rsidP="003F1416"/>
          <w:p w14:paraId="6AB7744D" w14:textId="77777777" w:rsidR="00AD6DE9" w:rsidRPr="00172CC0" w:rsidRDefault="00AD6DE9" w:rsidP="003F1416">
            <w:pPr>
              <w:jc w:val="center"/>
            </w:pPr>
          </w:p>
        </w:tc>
        <w:tc>
          <w:tcPr>
            <w:tcW w:w="3721" w:type="dxa"/>
          </w:tcPr>
          <w:p w14:paraId="1AF5A0B1" w14:textId="77777777" w:rsidR="00AD6DE9" w:rsidRPr="00172CC0" w:rsidRDefault="00AD6DE9" w:rsidP="003F1416"/>
          <w:p w14:paraId="5C225D4C" w14:textId="77777777" w:rsidR="00AD6DE9" w:rsidRPr="00172CC0" w:rsidRDefault="00AD6DE9" w:rsidP="003F1416"/>
          <w:p w14:paraId="2D6212E3" w14:textId="77777777" w:rsidR="00AD6DE9" w:rsidRPr="00172CC0" w:rsidRDefault="00AD6DE9" w:rsidP="003F1416"/>
          <w:p w14:paraId="267B65FC" w14:textId="77777777" w:rsidR="00AD6DE9" w:rsidRPr="00172CC0" w:rsidRDefault="00AD6DE9" w:rsidP="003F1416"/>
          <w:p w14:paraId="67042E04" w14:textId="77777777" w:rsidR="00AD6DE9" w:rsidRPr="00172CC0" w:rsidRDefault="00AD6DE9" w:rsidP="003F1416">
            <w:r w:rsidRPr="00172CC0">
              <w:t>Zmieszane odpady komunalne odebrane:</w:t>
            </w:r>
          </w:p>
          <w:p w14:paraId="26663582" w14:textId="77777777" w:rsidR="00AD6DE9" w:rsidRPr="00172CC0" w:rsidRDefault="00AD6DE9" w:rsidP="003F1416"/>
          <w:p w14:paraId="3A1F7ED7" w14:textId="77777777" w:rsidR="00AD6DE9" w:rsidRPr="00172CC0" w:rsidRDefault="009A5AB7" w:rsidP="003F1416">
            <w:pPr>
              <w:jc w:val="center"/>
              <w:rPr>
                <w:b/>
                <w:bCs/>
                <w:sz w:val="26"/>
                <w:szCs w:val="26"/>
              </w:rPr>
            </w:pPr>
            <w:r w:rsidRPr="00172CC0">
              <w:rPr>
                <w:b/>
                <w:bCs/>
                <w:sz w:val="26"/>
                <w:szCs w:val="26"/>
              </w:rPr>
              <w:t>74 787</w:t>
            </w:r>
            <w:r w:rsidR="00AD6DE9" w:rsidRPr="00172CC0">
              <w:rPr>
                <w:b/>
                <w:bCs/>
                <w:sz w:val="26"/>
                <w:szCs w:val="26"/>
              </w:rPr>
              <w:t xml:space="preserve"> Mg/rok</w:t>
            </w:r>
          </w:p>
          <w:p w14:paraId="6551C3F0" w14:textId="77777777" w:rsidR="00AD6DE9" w:rsidRPr="00172CC0" w:rsidRDefault="00AD6DE9" w:rsidP="003F1416"/>
        </w:tc>
      </w:tr>
    </w:tbl>
    <w:p w14:paraId="23A25314" w14:textId="77777777" w:rsidR="004A3788" w:rsidRPr="00172CC0" w:rsidRDefault="004A3788" w:rsidP="004A3788">
      <w:pPr>
        <w:pStyle w:val="StylNagwek4TimesNewRoman"/>
        <w:numPr>
          <w:ilvl w:val="3"/>
          <w:numId w:val="19"/>
        </w:numPr>
      </w:pPr>
      <w:bookmarkStart w:id="227" w:name="_Toc10563848"/>
      <w:r w:rsidRPr="00172CC0">
        <w:t>Prognozy zmian ilości odpadów komunalnych z uwzględnieniem selektywnej zbiórki w Regionie VI</w:t>
      </w:r>
      <w:bookmarkEnd w:id="227"/>
    </w:p>
    <w:p w14:paraId="2559DD31" w14:textId="77777777" w:rsidR="004A3788" w:rsidRPr="00172CC0" w:rsidRDefault="004A3788" w:rsidP="004A3788">
      <w:pPr>
        <w:pStyle w:val="Nagowektabel"/>
        <w:tabs>
          <w:tab w:val="clear" w:pos="1560"/>
        </w:tabs>
        <w:ind w:left="1134" w:firstLine="0"/>
        <w:rPr>
          <w:rFonts w:ascii="Times New Roman" w:hAnsi="Times New Roman"/>
          <w:sz w:val="20"/>
          <w:szCs w:val="20"/>
        </w:rPr>
      </w:pPr>
    </w:p>
    <w:p w14:paraId="038759C0" w14:textId="326A9D7C" w:rsidR="004A3788" w:rsidRPr="00172CC0" w:rsidRDefault="004A3788" w:rsidP="004A3788">
      <w:pPr>
        <w:pStyle w:val="Nagowektabel"/>
        <w:numPr>
          <w:ilvl w:val="0"/>
          <w:numId w:val="15"/>
        </w:numPr>
        <w:tabs>
          <w:tab w:val="num" w:pos="1134"/>
        </w:tabs>
        <w:ind w:left="1134"/>
        <w:rPr>
          <w:rFonts w:ascii="Times New Roman" w:hAnsi="Times New Roman"/>
          <w:sz w:val="20"/>
          <w:szCs w:val="20"/>
        </w:rPr>
      </w:pPr>
      <w:bookmarkStart w:id="228" w:name="_Toc10564002"/>
      <w:r w:rsidRPr="00172CC0">
        <w:rPr>
          <w:rFonts w:ascii="Times New Roman" w:hAnsi="Times New Roman"/>
          <w:sz w:val="20"/>
          <w:szCs w:val="20"/>
        </w:rPr>
        <w:t>Prognozy zmian ilości odpadów komunalnych dla Regionu VI z uwzględnieniem prognoz selektywnej zbiórki odpadów – lata 2017-2030</w:t>
      </w:r>
      <w:r w:rsidR="004E1570" w:rsidRPr="00172CC0">
        <w:rPr>
          <w:rFonts w:ascii="Times New Roman" w:hAnsi="Times New Roman"/>
          <w:sz w:val="20"/>
          <w:szCs w:val="20"/>
        </w:rPr>
        <w:t>. Masy odpadów w Mg.</w:t>
      </w:r>
      <w:bookmarkEnd w:id="228"/>
    </w:p>
    <w:p w14:paraId="7A8AD005" w14:textId="77777777" w:rsidR="004A3788" w:rsidRPr="00172CC0" w:rsidRDefault="004A3788" w:rsidP="004A3788">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9A5AB7" w:rsidRPr="00172CC0" w14:paraId="2CFBD758" w14:textId="77777777" w:rsidTr="009A5AB7">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3A5B55A4"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5CF137F0" w14:textId="77777777" w:rsidR="009A5AB7" w:rsidRPr="00172CC0" w:rsidRDefault="009A5AB7" w:rsidP="009A5AB7">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9A5AB7" w:rsidRPr="00172CC0" w14:paraId="158B438B" w14:textId="77777777" w:rsidTr="009A5AB7">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48106B0" w14:textId="77777777" w:rsidR="009A5AB7" w:rsidRPr="00172CC0" w:rsidRDefault="009A5AB7" w:rsidP="009A5AB7">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74EA5EDB"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5E45FE5A"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3E3BBA3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1463523B"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4156662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2A996293"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59675FAB"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6DCDFAC9"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121ADECB"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2BE1C94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0FF32666"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7E14D1B8"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7FBE88A9"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4B8DAF4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9A5AB7" w:rsidRPr="00172CC0" w14:paraId="539DB872"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AAAD6CF"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26FF763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275 989</w:t>
            </w:r>
          </w:p>
        </w:tc>
        <w:tc>
          <w:tcPr>
            <w:tcW w:w="820" w:type="dxa"/>
            <w:tcBorders>
              <w:top w:val="nil"/>
              <w:left w:val="nil"/>
              <w:bottom w:val="single" w:sz="4" w:space="0" w:color="auto"/>
              <w:right w:val="single" w:sz="4" w:space="0" w:color="auto"/>
            </w:tcBorders>
            <w:shd w:val="clear" w:color="auto" w:fill="auto"/>
            <w:noWrap/>
            <w:vAlign w:val="bottom"/>
            <w:hideMark/>
          </w:tcPr>
          <w:p w14:paraId="31675D4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276 217</w:t>
            </w:r>
          </w:p>
        </w:tc>
        <w:tc>
          <w:tcPr>
            <w:tcW w:w="820" w:type="dxa"/>
            <w:tcBorders>
              <w:top w:val="nil"/>
              <w:left w:val="nil"/>
              <w:bottom w:val="single" w:sz="4" w:space="0" w:color="auto"/>
              <w:right w:val="single" w:sz="4" w:space="0" w:color="auto"/>
            </w:tcBorders>
            <w:shd w:val="clear" w:color="auto" w:fill="auto"/>
            <w:noWrap/>
            <w:vAlign w:val="bottom"/>
            <w:hideMark/>
          </w:tcPr>
          <w:p w14:paraId="6572F85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276 418</w:t>
            </w:r>
          </w:p>
        </w:tc>
        <w:tc>
          <w:tcPr>
            <w:tcW w:w="820" w:type="dxa"/>
            <w:tcBorders>
              <w:top w:val="nil"/>
              <w:left w:val="nil"/>
              <w:bottom w:val="single" w:sz="4" w:space="0" w:color="auto"/>
              <w:right w:val="single" w:sz="4" w:space="0" w:color="auto"/>
            </w:tcBorders>
            <w:shd w:val="clear" w:color="000000" w:fill="D9D9D9"/>
            <w:noWrap/>
            <w:vAlign w:val="bottom"/>
            <w:hideMark/>
          </w:tcPr>
          <w:p w14:paraId="06AED3C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276 582</w:t>
            </w:r>
          </w:p>
        </w:tc>
        <w:tc>
          <w:tcPr>
            <w:tcW w:w="820" w:type="dxa"/>
            <w:tcBorders>
              <w:top w:val="nil"/>
              <w:left w:val="nil"/>
              <w:bottom w:val="single" w:sz="4" w:space="0" w:color="auto"/>
              <w:right w:val="single" w:sz="4" w:space="0" w:color="auto"/>
            </w:tcBorders>
            <w:shd w:val="clear" w:color="auto" w:fill="auto"/>
            <w:noWrap/>
            <w:vAlign w:val="bottom"/>
            <w:hideMark/>
          </w:tcPr>
          <w:p w14:paraId="7BFEC0B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276 463</w:t>
            </w:r>
          </w:p>
        </w:tc>
        <w:tc>
          <w:tcPr>
            <w:tcW w:w="820" w:type="dxa"/>
            <w:tcBorders>
              <w:top w:val="nil"/>
              <w:left w:val="nil"/>
              <w:bottom w:val="single" w:sz="4" w:space="0" w:color="auto"/>
              <w:right w:val="single" w:sz="4" w:space="0" w:color="auto"/>
            </w:tcBorders>
            <w:shd w:val="clear" w:color="auto" w:fill="auto"/>
            <w:noWrap/>
            <w:vAlign w:val="bottom"/>
            <w:hideMark/>
          </w:tcPr>
          <w:p w14:paraId="77344D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276 345</w:t>
            </w:r>
          </w:p>
        </w:tc>
        <w:tc>
          <w:tcPr>
            <w:tcW w:w="820" w:type="dxa"/>
            <w:tcBorders>
              <w:top w:val="nil"/>
              <w:left w:val="nil"/>
              <w:bottom w:val="single" w:sz="4" w:space="0" w:color="auto"/>
              <w:right w:val="single" w:sz="4" w:space="0" w:color="auto"/>
            </w:tcBorders>
            <w:shd w:val="clear" w:color="auto" w:fill="auto"/>
            <w:noWrap/>
            <w:vAlign w:val="bottom"/>
            <w:hideMark/>
          </w:tcPr>
          <w:p w14:paraId="2C96AE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276 226</w:t>
            </w:r>
          </w:p>
        </w:tc>
        <w:tc>
          <w:tcPr>
            <w:tcW w:w="820" w:type="dxa"/>
            <w:tcBorders>
              <w:top w:val="nil"/>
              <w:left w:val="nil"/>
              <w:bottom w:val="single" w:sz="4" w:space="0" w:color="auto"/>
              <w:right w:val="single" w:sz="4" w:space="0" w:color="auto"/>
            </w:tcBorders>
            <w:shd w:val="clear" w:color="auto" w:fill="auto"/>
            <w:noWrap/>
            <w:vAlign w:val="bottom"/>
            <w:hideMark/>
          </w:tcPr>
          <w:p w14:paraId="2BA63F2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276 107</w:t>
            </w:r>
          </w:p>
        </w:tc>
        <w:tc>
          <w:tcPr>
            <w:tcW w:w="820" w:type="dxa"/>
            <w:tcBorders>
              <w:top w:val="nil"/>
              <w:left w:val="nil"/>
              <w:bottom w:val="single" w:sz="4" w:space="0" w:color="auto"/>
              <w:right w:val="single" w:sz="4" w:space="0" w:color="auto"/>
            </w:tcBorders>
            <w:shd w:val="clear" w:color="000000" w:fill="D9D9D9"/>
            <w:noWrap/>
            <w:vAlign w:val="bottom"/>
            <w:hideMark/>
          </w:tcPr>
          <w:p w14:paraId="23D0DC5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275 988</w:t>
            </w:r>
          </w:p>
        </w:tc>
        <w:tc>
          <w:tcPr>
            <w:tcW w:w="820" w:type="dxa"/>
            <w:tcBorders>
              <w:top w:val="nil"/>
              <w:left w:val="nil"/>
              <w:bottom w:val="single" w:sz="4" w:space="0" w:color="auto"/>
              <w:right w:val="single" w:sz="4" w:space="0" w:color="auto"/>
            </w:tcBorders>
            <w:shd w:val="clear" w:color="auto" w:fill="auto"/>
            <w:noWrap/>
            <w:vAlign w:val="bottom"/>
            <w:hideMark/>
          </w:tcPr>
          <w:p w14:paraId="1EA09E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275 680</w:t>
            </w:r>
          </w:p>
        </w:tc>
        <w:tc>
          <w:tcPr>
            <w:tcW w:w="820" w:type="dxa"/>
            <w:tcBorders>
              <w:top w:val="nil"/>
              <w:left w:val="nil"/>
              <w:bottom w:val="single" w:sz="4" w:space="0" w:color="auto"/>
              <w:right w:val="single" w:sz="4" w:space="0" w:color="auto"/>
            </w:tcBorders>
            <w:shd w:val="clear" w:color="auto" w:fill="auto"/>
            <w:noWrap/>
            <w:vAlign w:val="bottom"/>
            <w:hideMark/>
          </w:tcPr>
          <w:p w14:paraId="12E168F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275 372</w:t>
            </w:r>
          </w:p>
        </w:tc>
        <w:tc>
          <w:tcPr>
            <w:tcW w:w="820" w:type="dxa"/>
            <w:tcBorders>
              <w:top w:val="nil"/>
              <w:left w:val="nil"/>
              <w:bottom w:val="single" w:sz="4" w:space="0" w:color="auto"/>
              <w:right w:val="single" w:sz="4" w:space="0" w:color="auto"/>
            </w:tcBorders>
            <w:shd w:val="clear" w:color="auto" w:fill="auto"/>
            <w:noWrap/>
            <w:vAlign w:val="bottom"/>
            <w:hideMark/>
          </w:tcPr>
          <w:p w14:paraId="6C8470D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275 064</w:t>
            </w:r>
          </w:p>
        </w:tc>
        <w:tc>
          <w:tcPr>
            <w:tcW w:w="820" w:type="dxa"/>
            <w:tcBorders>
              <w:top w:val="nil"/>
              <w:left w:val="nil"/>
              <w:bottom w:val="single" w:sz="4" w:space="0" w:color="auto"/>
              <w:right w:val="single" w:sz="4" w:space="0" w:color="auto"/>
            </w:tcBorders>
            <w:shd w:val="clear" w:color="auto" w:fill="auto"/>
            <w:noWrap/>
            <w:vAlign w:val="bottom"/>
            <w:hideMark/>
          </w:tcPr>
          <w:p w14:paraId="2FE8FEC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274 756</w:t>
            </w:r>
          </w:p>
        </w:tc>
        <w:tc>
          <w:tcPr>
            <w:tcW w:w="820" w:type="dxa"/>
            <w:tcBorders>
              <w:top w:val="nil"/>
              <w:left w:val="nil"/>
              <w:bottom w:val="single" w:sz="4" w:space="0" w:color="auto"/>
              <w:right w:val="single" w:sz="4" w:space="0" w:color="auto"/>
            </w:tcBorders>
            <w:shd w:val="clear" w:color="auto" w:fill="auto"/>
            <w:noWrap/>
            <w:vAlign w:val="bottom"/>
            <w:hideMark/>
          </w:tcPr>
          <w:p w14:paraId="188223A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274 448</w:t>
            </w:r>
          </w:p>
        </w:tc>
      </w:tr>
      <w:tr w:rsidR="009A5AB7" w:rsidRPr="00172CC0" w14:paraId="7C7A3ACB"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64B9C8E6"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465D177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85 441</w:t>
            </w:r>
          </w:p>
        </w:tc>
        <w:tc>
          <w:tcPr>
            <w:tcW w:w="820" w:type="dxa"/>
            <w:tcBorders>
              <w:top w:val="nil"/>
              <w:left w:val="nil"/>
              <w:bottom w:val="single" w:sz="4" w:space="0" w:color="auto"/>
              <w:right w:val="single" w:sz="4" w:space="0" w:color="auto"/>
            </w:tcBorders>
            <w:shd w:val="clear" w:color="auto" w:fill="auto"/>
            <w:noWrap/>
            <w:vAlign w:val="bottom"/>
            <w:hideMark/>
          </w:tcPr>
          <w:p w14:paraId="7C59158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95 839</w:t>
            </w:r>
          </w:p>
        </w:tc>
        <w:tc>
          <w:tcPr>
            <w:tcW w:w="820" w:type="dxa"/>
            <w:tcBorders>
              <w:top w:val="nil"/>
              <w:left w:val="nil"/>
              <w:bottom w:val="single" w:sz="4" w:space="0" w:color="auto"/>
              <w:right w:val="single" w:sz="4" w:space="0" w:color="auto"/>
            </w:tcBorders>
            <w:shd w:val="clear" w:color="auto" w:fill="auto"/>
            <w:noWrap/>
            <w:vAlign w:val="bottom"/>
            <w:hideMark/>
          </w:tcPr>
          <w:p w14:paraId="009ACC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107 340</w:t>
            </w:r>
          </w:p>
        </w:tc>
        <w:tc>
          <w:tcPr>
            <w:tcW w:w="820" w:type="dxa"/>
            <w:tcBorders>
              <w:top w:val="nil"/>
              <w:left w:val="nil"/>
              <w:bottom w:val="single" w:sz="4" w:space="0" w:color="auto"/>
              <w:right w:val="single" w:sz="4" w:space="0" w:color="auto"/>
            </w:tcBorders>
            <w:shd w:val="clear" w:color="000000" w:fill="D9D9D9"/>
            <w:noWrap/>
            <w:vAlign w:val="bottom"/>
            <w:hideMark/>
          </w:tcPr>
          <w:p w14:paraId="4D9DA40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120 220</w:t>
            </w:r>
          </w:p>
        </w:tc>
        <w:tc>
          <w:tcPr>
            <w:tcW w:w="820" w:type="dxa"/>
            <w:tcBorders>
              <w:top w:val="nil"/>
              <w:left w:val="nil"/>
              <w:bottom w:val="single" w:sz="4" w:space="0" w:color="auto"/>
              <w:right w:val="single" w:sz="4" w:space="0" w:color="auto"/>
            </w:tcBorders>
            <w:shd w:val="clear" w:color="auto" w:fill="auto"/>
            <w:noWrap/>
            <w:vAlign w:val="bottom"/>
            <w:hideMark/>
          </w:tcPr>
          <w:p w14:paraId="33AAA7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125 029</w:t>
            </w:r>
          </w:p>
        </w:tc>
        <w:tc>
          <w:tcPr>
            <w:tcW w:w="820" w:type="dxa"/>
            <w:tcBorders>
              <w:top w:val="nil"/>
              <w:left w:val="nil"/>
              <w:bottom w:val="single" w:sz="4" w:space="0" w:color="auto"/>
              <w:right w:val="single" w:sz="4" w:space="0" w:color="auto"/>
            </w:tcBorders>
            <w:shd w:val="clear" w:color="auto" w:fill="auto"/>
            <w:noWrap/>
            <w:vAlign w:val="bottom"/>
            <w:hideMark/>
          </w:tcPr>
          <w:p w14:paraId="34F6B03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130 030</w:t>
            </w:r>
          </w:p>
        </w:tc>
        <w:tc>
          <w:tcPr>
            <w:tcW w:w="820" w:type="dxa"/>
            <w:tcBorders>
              <w:top w:val="nil"/>
              <w:left w:val="nil"/>
              <w:bottom w:val="single" w:sz="4" w:space="0" w:color="auto"/>
              <w:right w:val="single" w:sz="4" w:space="0" w:color="auto"/>
            </w:tcBorders>
            <w:shd w:val="clear" w:color="auto" w:fill="auto"/>
            <w:noWrap/>
            <w:vAlign w:val="bottom"/>
            <w:hideMark/>
          </w:tcPr>
          <w:p w14:paraId="76D3DDA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135 232</w:t>
            </w:r>
          </w:p>
        </w:tc>
        <w:tc>
          <w:tcPr>
            <w:tcW w:w="820" w:type="dxa"/>
            <w:tcBorders>
              <w:top w:val="nil"/>
              <w:left w:val="nil"/>
              <w:bottom w:val="single" w:sz="4" w:space="0" w:color="auto"/>
              <w:right w:val="single" w:sz="4" w:space="0" w:color="auto"/>
            </w:tcBorders>
            <w:shd w:val="clear" w:color="auto" w:fill="auto"/>
            <w:noWrap/>
            <w:vAlign w:val="bottom"/>
            <w:hideMark/>
          </w:tcPr>
          <w:p w14:paraId="38EBA3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140 641</w:t>
            </w:r>
          </w:p>
        </w:tc>
        <w:tc>
          <w:tcPr>
            <w:tcW w:w="820" w:type="dxa"/>
            <w:tcBorders>
              <w:top w:val="nil"/>
              <w:left w:val="nil"/>
              <w:bottom w:val="single" w:sz="4" w:space="0" w:color="auto"/>
              <w:right w:val="single" w:sz="4" w:space="0" w:color="auto"/>
            </w:tcBorders>
            <w:shd w:val="clear" w:color="000000" w:fill="D9D9D9"/>
            <w:noWrap/>
            <w:vAlign w:val="bottom"/>
            <w:hideMark/>
          </w:tcPr>
          <w:p w14:paraId="42FA3EB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146 267</w:t>
            </w:r>
          </w:p>
        </w:tc>
        <w:tc>
          <w:tcPr>
            <w:tcW w:w="820" w:type="dxa"/>
            <w:tcBorders>
              <w:top w:val="nil"/>
              <w:left w:val="nil"/>
              <w:bottom w:val="single" w:sz="4" w:space="0" w:color="auto"/>
              <w:right w:val="single" w:sz="4" w:space="0" w:color="auto"/>
            </w:tcBorders>
            <w:shd w:val="clear" w:color="auto" w:fill="auto"/>
            <w:noWrap/>
            <w:vAlign w:val="bottom"/>
            <w:hideMark/>
          </w:tcPr>
          <w:p w14:paraId="1544956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149 923</w:t>
            </w:r>
          </w:p>
        </w:tc>
        <w:tc>
          <w:tcPr>
            <w:tcW w:w="820" w:type="dxa"/>
            <w:tcBorders>
              <w:top w:val="nil"/>
              <w:left w:val="nil"/>
              <w:bottom w:val="single" w:sz="4" w:space="0" w:color="auto"/>
              <w:right w:val="single" w:sz="4" w:space="0" w:color="auto"/>
            </w:tcBorders>
            <w:shd w:val="clear" w:color="auto" w:fill="auto"/>
            <w:noWrap/>
            <w:vAlign w:val="bottom"/>
            <w:hideMark/>
          </w:tcPr>
          <w:p w14:paraId="0324364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153 671</w:t>
            </w:r>
          </w:p>
        </w:tc>
        <w:tc>
          <w:tcPr>
            <w:tcW w:w="820" w:type="dxa"/>
            <w:tcBorders>
              <w:top w:val="nil"/>
              <w:left w:val="nil"/>
              <w:bottom w:val="single" w:sz="4" w:space="0" w:color="auto"/>
              <w:right w:val="single" w:sz="4" w:space="0" w:color="auto"/>
            </w:tcBorders>
            <w:shd w:val="clear" w:color="auto" w:fill="auto"/>
            <w:noWrap/>
            <w:vAlign w:val="bottom"/>
            <w:hideMark/>
          </w:tcPr>
          <w:p w14:paraId="1F42516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157 513</w:t>
            </w:r>
          </w:p>
        </w:tc>
        <w:tc>
          <w:tcPr>
            <w:tcW w:w="820" w:type="dxa"/>
            <w:tcBorders>
              <w:top w:val="nil"/>
              <w:left w:val="nil"/>
              <w:bottom w:val="single" w:sz="4" w:space="0" w:color="auto"/>
              <w:right w:val="single" w:sz="4" w:space="0" w:color="auto"/>
            </w:tcBorders>
            <w:shd w:val="clear" w:color="auto" w:fill="auto"/>
            <w:noWrap/>
            <w:vAlign w:val="bottom"/>
            <w:hideMark/>
          </w:tcPr>
          <w:p w14:paraId="4E39A49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161 451</w:t>
            </w:r>
          </w:p>
        </w:tc>
        <w:tc>
          <w:tcPr>
            <w:tcW w:w="820" w:type="dxa"/>
            <w:tcBorders>
              <w:top w:val="nil"/>
              <w:left w:val="nil"/>
              <w:bottom w:val="single" w:sz="4" w:space="0" w:color="auto"/>
              <w:right w:val="single" w:sz="4" w:space="0" w:color="auto"/>
            </w:tcBorders>
            <w:shd w:val="clear" w:color="auto" w:fill="auto"/>
            <w:noWrap/>
            <w:vAlign w:val="bottom"/>
            <w:hideMark/>
          </w:tcPr>
          <w:p w14:paraId="146B89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165 487</w:t>
            </w:r>
          </w:p>
        </w:tc>
      </w:tr>
      <w:tr w:rsidR="009A5AB7" w:rsidRPr="00172CC0" w14:paraId="2F6DA6D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782E6778"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27444BD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0,310</w:t>
            </w:r>
          </w:p>
        </w:tc>
        <w:tc>
          <w:tcPr>
            <w:tcW w:w="820" w:type="dxa"/>
            <w:tcBorders>
              <w:top w:val="nil"/>
              <w:left w:val="nil"/>
              <w:bottom w:val="single" w:sz="4" w:space="0" w:color="auto"/>
              <w:right w:val="single" w:sz="4" w:space="0" w:color="auto"/>
            </w:tcBorders>
            <w:shd w:val="clear" w:color="000000" w:fill="D9D9D9"/>
            <w:noWrap/>
            <w:vAlign w:val="bottom"/>
            <w:hideMark/>
          </w:tcPr>
          <w:p w14:paraId="021DA06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0,347</w:t>
            </w:r>
          </w:p>
        </w:tc>
        <w:tc>
          <w:tcPr>
            <w:tcW w:w="820" w:type="dxa"/>
            <w:tcBorders>
              <w:top w:val="nil"/>
              <w:left w:val="nil"/>
              <w:bottom w:val="single" w:sz="4" w:space="0" w:color="auto"/>
              <w:right w:val="single" w:sz="4" w:space="0" w:color="auto"/>
            </w:tcBorders>
            <w:shd w:val="clear" w:color="000000" w:fill="D9D9D9"/>
            <w:noWrap/>
            <w:vAlign w:val="bottom"/>
            <w:hideMark/>
          </w:tcPr>
          <w:p w14:paraId="459FD64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0,388</w:t>
            </w:r>
          </w:p>
        </w:tc>
        <w:tc>
          <w:tcPr>
            <w:tcW w:w="820" w:type="dxa"/>
            <w:tcBorders>
              <w:top w:val="nil"/>
              <w:left w:val="nil"/>
              <w:bottom w:val="single" w:sz="4" w:space="0" w:color="auto"/>
              <w:right w:val="single" w:sz="4" w:space="0" w:color="auto"/>
            </w:tcBorders>
            <w:shd w:val="clear" w:color="000000" w:fill="D9D9D9"/>
            <w:noWrap/>
            <w:vAlign w:val="bottom"/>
            <w:hideMark/>
          </w:tcPr>
          <w:p w14:paraId="1FEC3E7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0,435</w:t>
            </w:r>
          </w:p>
        </w:tc>
        <w:tc>
          <w:tcPr>
            <w:tcW w:w="820" w:type="dxa"/>
            <w:tcBorders>
              <w:top w:val="nil"/>
              <w:left w:val="nil"/>
              <w:bottom w:val="single" w:sz="4" w:space="0" w:color="auto"/>
              <w:right w:val="single" w:sz="4" w:space="0" w:color="auto"/>
            </w:tcBorders>
            <w:shd w:val="clear" w:color="000000" w:fill="D9D9D9"/>
            <w:noWrap/>
            <w:vAlign w:val="bottom"/>
            <w:hideMark/>
          </w:tcPr>
          <w:p w14:paraId="4525D99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0,452</w:t>
            </w:r>
          </w:p>
        </w:tc>
        <w:tc>
          <w:tcPr>
            <w:tcW w:w="820" w:type="dxa"/>
            <w:tcBorders>
              <w:top w:val="nil"/>
              <w:left w:val="nil"/>
              <w:bottom w:val="single" w:sz="4" w:space="0" w:color="auto"/>
              <w:right w:val="single" w:sz="4" w:space="0" w:color="auto"/>
            </w:tcBorders>
            <w:shd w:val="clear" w:color="000000" w:fill="D9D9D9"/>
            <w:noWrap/>
            <w:vAlign w:val="bottom"/>
            <w:hideMark/>
          </w:tcPr>
          <w:p w14:paraId="581A29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0,471</w:t>
            </w:r>
          </w:p>
        </w:tc>
        <w:tc>
          <w:tcPr>
            <w:tcW w:w="820" w:type="dxa"/>
            <w:tcBorders>
              <w:top w:val="nil"/>
              <w:left w:val="nil"/>
              <w:bottom w:val="single" w:sz="4" w:space="0" w:color="auto"/>
              <w:right w:val="single" w:sz="4" w:space="0" w:color="auto"/>
            </w:tcBorders>
            <w:shd w:val="clear" w:color="000000" w:fill="D9D9D9"/>
            <w:noWrap/>
            <w:vAlign w:val="bottom"/>
            <w:hideMark/>
          </w:tcPr>
          <w:p w14:paraId="7EABD9E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0,490</w:t>
            </w:r>
          </w:p>
        </w:tc>
        <w:tc>
          <w:tcPr>
            <w:tcW w:w="820" w:type="dxa"/>
            <w:tcBorders>
              <w:top w:val="nil"/>
              <w:left w:val="nil"/>
              <w:bottom w:val="single" w:sz="4" w:space="0" w:color="auto"/>
              <w:right w:val="single" w:sz="4" w:space="0" w:color="auto"/>
            </w:tcBorders>
            <w:shd w:val="clear" w:color="000000" w:fill="D9D9D9"/>
            <w:noWrap/>
            <w:vAlign w:val="bottom"/>
            <w:hideMark/>
          </w:tcPr>
          <w:p w14:paraId="21D3523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0,509</w:t>
            </w:r>
          </w:p>
        </w:tc>
        <w:tc>
          <w:tcPr>
            <w:tcW w:w="820" w:type="dxa"/>
            <w:tcBorders>
              <w:top w:val="nil"/>
              <w:left w:val="nil"/>
              <w:bottom w:val="single" w:sz="4" w:space="0" w:color="auto"/>
              <w:right w:val="single" w:sz="4" w:space="0" w:color="auto"/>
            </w:tcBorders>
            <w:shd w:val="clear" w:color="000000" w:fill="D9D9D9"/>
            <w:noWrap/>
            <w:vAlign w:val="bottom"/>
            <w:hideMark/>
          </w:tcPr>
          <w:p w14:paraId="430656B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0,530</w:t>
            </w:r>
          </w:p>
        </w:tc>
        <w:tc>
          <w:tcPr>
            <w:tcW w:w="820" w:type="dxa"/>
            <w:tcBorders>
              <w:top w:val="nil"/>
              <w:left w:val="nil"/>
              <w:bottom w:val="single" w:sz="4" w:space="0" w:color="auto"/>
              <w:right w:val="single" w:sz="4" w:space="0" w:color="auto"/>
            </w:tcBorders>
            <w:shd w:val="clear" w:color="000000" w:fill="D9D9D9"/>
            <w:noWrap/>
            <w:vAlign w:val="bottom"/>
            <w:hideMark/>
          </w:tcPr>
          <w:p w14:paraId="65393D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0,544</w:t>
            </w:r>
          </w:p>
        </w:tc>
        <w:tc>
          <w:tcPr>
            <w:tcW w:w="820" w:type="dxa"/>
            <w:tcBorders>
              <w:top w:val="nil"/>
              <w:left w:val="nil"/>
              <w:bottom w:val="single" w:sz="4" w:space="0" w:color="auto"/>
              <w:right w:val="single" w:sz="4" w:space="0" w:color="auto"/>
            </w:tcBorders>
            <w:shd w:val="clear" w:color="000000" w:fill="D9D9D9"/>
            <w:noWrap/>
            <w:vAlign w:val="bottom"/>
            <w:hideMark/>
          </w:tcPr>
          <w:p w14:paraId="5FEE2A3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0,558</w:t>
            </w:r>
          </w:p>
        </w:tc>
        <w:tc>
          <w:tcPr>
            <w:tcW w:w="820" w:type="dxa"/>
            <w:tcBorders>
              <w:top w:val="nil"/>
              <w:left w:val="nil"/>
              <w:bottom w:val="single" w:sz="4" w:space="0" w:color="auto"/>
              <w:right w:val="single" w:sz="4" w:space="0" w:color="auto"/>
            </w:tcBorders>
            <w:shd w:val="clear" w:color="000000" w:fill="D9D9D9"/>
            <w:noWrap/>
            <w:vAlign w:val="bottom"/>
            <w:hideMark/>
          </w:tcPr>
          <w:p w14:paraId="4ED5710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0,573</w:t>
            </w:r>
          </w:p>
        </w:tc>
        <w:tc>
          <w:tcPr>
            <w:tcW w:w="820" w:type="dxa"/>
            <w:tcBorders>
              <w:top w:val="nil"/>
              <w:left w:val="nil"/>
              <w:bottom w:val="single" w:sz="4" w:space="0" w:color="auto"/>
              <w:right w:val="single" w:sz="4" w:space="0" w:color="auto"/>
            </w:tcBorders>
            <w:shd w:val="clear" w:color="000000" w:fill="D9D9D9"/>
            <w:noWrap/>
            <w:vAlign w:val="bottom"/>
            <w:hideMark/>
          </w:tcPr>
          <w:p w14:paraId="6D5D90C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0,588</w:t>
            </w:r>
          </w:p>
        </w:tc>
        <w:tc>
          <w:tcPr>
            <w:tcW w:w="820" w:type="dxa"/>
            <w:tcBorders>
              <w:top w:val="nil"/>
              <w:left w:val="nil"/>
              <w:bottom w:val="single" w:sz="4" w:space="0" w:color="auto"/>
              <w:right w:val="single" w:sz="4" w:space="0" w:color="auto"/>
            </w:tcBorders>
            <w:shd w:val="clear" w:color="000000" w:fill="D9D9D9"/>
            <w:noWrap/>
            <w:vAlign w:val="bottom"/>
            <w:hideMark/>
          </w:tcPr>
          <w:p w14:paraId="3987F27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0,603</w:t>
            </w:r>
          </w:p>
        </w:tc>
      </w:tr>
      <w:tr w:rsidR="009A5AB7" w:rsidRPr="00172CC0" w14:paraId="2E59202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CA7016B"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4DEE21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65 805</w:t>
            </w:r>
          </w:p>
        </w:tc>
        <w:tc>
          <w:tcPr>
            <w:tcW w:w="820" w:type="dxa"/>
            <w:tcBorders>
              <w:top w:val="nil"/>
              <w:left w:val="nil"/>
              <w:bottom w:val="single" w:sz="4" w:space="0" w:color="auto"/>
              <w:right w:val="single" w:sz="4" w:space="0" w:color="auto"/>
            </w:tcBorders>
            <w:shd w:val="clear" w:color="auto" w:fill="auto"/>
            <w:noWrap/>
            <w:vAlign w:val="bottom"/>
            <w:hideMark/>
          </w:tcPr>
          <w:p w14:paraId="4396EE4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69 285</w:t>
            </w:r>
          </w:p>
        </w:tc>
        <w:tc>
          <w:tcPr>
            <w:tcW w:w="820" w:type="dxa"/>
            <w:tcBorders>
              <w:top w:val="nil"/>
              <w:left w:val="nil"/>
              <w:bottom w:val="single" w:sz="4" w:space="0" w:color="auto"/>
              <w:right w:val="single" w:sz="4" w:space="0" w:color="auto"/>
            </w:tcBorders>
            <w:shd w:val="clear" w:color="auto" w:fill="auto"/>
            <w:noWrap/>
            <w:vAlign w:val="bottom"/>
            <w:hideMark/>
          </w:tcPr>
          <w:p w14:paraId="103F504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72 750</w:t>
            </w:r>
          </w:p>
        </w:tc>
        <w:tc>
          <w:tcPr>
            <w:tcW w:w="820" w:type="dxa"/>
            <w:tcBorders>
              <w:top w:val="nil"/>
              <w:left w:val="nil"/>
              <w:bottom w:val="single" w:sz="4" w:space="0" w:color="auto"/>
              <w:right w:val="single" w:sz="4" w:space="0" w:color="auto"/>
            </w:tcBorders>
            <w:shd w:val="clear" w:color="000000" w:fill="D9D9D9"/>
            <w:noWrap/>
            <w:vAlign w:val="bottom"/>
            <w:hideMark/>
          </w:tcPr>
          <w:p w14:paraId="67F7F97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74 787</w:t>
            </w:r>
          </w:p>
        </w:tc>
        <w:tc>
          <w:tcPr>
            <w:tcW w:w="820" w:type="dxa"/>
            <w:tcBorders>
              <w:top w:val="nil"/>
              <w:left w:val="nil"/>
              <w:bottom w:val="single" w:sz="4" w:space="0" w:color="auto"/>
              <w:right w:val="single" w:sz="4" w:space="0" w:color="auto"/>
            </w:tcBorders>
            <w:shd w:val="clear" w:color="auto" w:fill="auto"/>
            <w:noWrap/>
            <w:vAlign w:val="bottom"/>
            <w:hideMark/>
          </w:tcPr>
          <w:p w14:paraId="2F29B76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74 100</w:t>
            </w:r>
          </w:p>
        </w:tc>
        <w:tc>
          <w:tcPr>
            <w:tcW w:w="820" w:type="dxa"/>
            <w:tcBorders>
              <w:top w:val="nil"/>
              <w:left w:val="nil"/>
              <w:bottom w:val="single" w:sz="4" w:space="0" w:color="auto"/>
              <w:right w:val="single" w:sz="4" w:space="0" w:color="auto"/>
            </w:tcBorders>
            <w:shd w:val="clear" w:color="auto" w:fill="auto"/>
            <w:noWrap/>
            <w:vAlign w:val="bottom"/>
            <w:hideMark/>
          </w:tcPr>
          <w:p w14:paraId="6E6E93B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72 795</w:t>
            </w:r>
          </w:p>
        </w:tc>
        <w:tc>
          <w:tcPr>
            <w:tcW w:w="820" w:type="dxa"/>
            <w:tcBorders>
              <w:top w:val="nil"/>
              <w:left w:val="nil"/>
              <w:bottom w:val="single" w:sz="4" w:space="0" w:color="auto"/>
              <w:right w:val="single" w:sz="4" w:space="0" w:color="auto"/>
            </w:tcBorders>
            <w:shd w:val="clear" w:color="auto" w:fill="auto"/>
            <w:noWrap/>
            <w:vAlign w:val="bottom"/>
            <w:hideMark/>
          </w:tcPr>
          <w:p w14:paraId="2326638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70 745</w:t>
            </w:r>
          </w:p>
        </w:tc>
        <w:tc>
          <w:tcPr>
            <w:tcW w:w="820" w:type="dxa"/>
            <w:tcBorders>
              <w:top w:val="nil"/>
              <w:left w:val="nil"/>
              <w:bottom w:val="single" w:sz="4" w:space="0" w:color="auto"/>
              <w:right w:val="single" w:sz="4" w:space="0" w:color="auto"/>
            </w:tcBorders>
            <w:shd w:val="clear" w:color="auto" w:fill="auto"/>
            <w:noWrap/>
            <w:vAlign w:val="bottom"/>
            <w:hideMark/>
          </w:tcPr>
          <w:p w14:paraId="12C5BA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67 803</w:t>
            </w:r>
          </w:p>
        </w:tc>
        <w:tc>
          <w:tcPr>
            <w:tcW w:w="820" w:type="dxa"/>
            <w:tcBorders>
              <w:top w:val="nil"/>
              <w:left w:val="nil"/>
              <w:bottom w:val="single" w:sz="4" w:space="0" w:color="auto"/>
              <w:right w:val="single" w:sz="4" w:space="0" w:color="auto"/>
            </w:tcBorders>
            <w:shd w:val="clear" w:color="000000" w:fill="D9D9D9"/>
            <w:noWrap/>
            <w:vAlign w:val="bottom"/>
            <w:hideMark/>
          </w:tcPr>
          <w:p w14:paraId="467E023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63 793</w:t>
            </w:r>
          </w:p>
        </w:tc>
        <w:tc>
          <w:tcPr>
            <w:tcW w:w="820" w:type="dxa"/>
            <w:tcBorders>
              <w:top w:val="nil"/>
              <w:left w:val="nil"/>
              <w:bottom w:val="single" w:sz="4" w:space="0" w:color="auto"/>
              <w:right w:val="single" w:sz="4" w:space="0" w:color="auto"/>
            </w:tcBorders>
            <w:shd w:val="clear" w:color="auto" w:fill="auto"/>
            <w:noWrap/>
            <w:vAlign w:val="bottom"/>
            <w:hideMark/>
          </w:tcPr>
          <w:p w14:paraId="6B28053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62 519</w:t>
            </w:r>
          </w:p>
        </w:tc>
        <w:tc>
          <w:tcPr>
            <w:tcW w:w="820" w:type="dxa"/>
            <w:tcBorders>
              <w:top w:val="nil"/>
              <w:left w:val="nil"/>
              <w:bottom w:val="single" w:sz="4" w:space="0" w:color="auto"/>
              <w:right w:val="single" w:sz="4" w:space="0" w:color="auto"/>
            </w:tcBorders>
            <w:shd w:val="clear" w:color="auto" w:fill="auto"/>
            <w:noWrap/>
            <w:vAlign w:val="bottom"/>
            <w:hideMark/>
          </w:tcPr>
          <w:p w14:paraId="795D1E3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60 991</w:t>
            </w:r>
          </w:p>
        </w:tc>
        <w:tc>
          <w:tcPr>
            <w:tcW w:w="820" w:type="dxa"/>
            <w:tcBorders>
              <w:top w:val="nil"/>
              <w:left w:val="nil"/>
              <w:bottom w:val="single" w:sz="4" w:space="0" w:color="auto"/>
              <w:right w:val="single" w:sz="4" w:space="0" w:color="auto"/>
            </w:tcBorders>
            <w:shd w:val="clear" w:color="auto" w:fill="auto"/>
            <w:noWrap/>
            <w:vAlign w:val="bottom"/>
            <w:hideMark/>
          </w:tcPr>
          <w:p w14:paraId="045E15C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59 186</w:t>
            </w:r>
          </w:p>
        </w:tc>
        <w:tc>
          <w:tcPr>
            <w:tcW w:w="820" w:type="dxa"/>
            <w:tcBorders>
              <w:top w:val="nil"/>
              <w:left w:val="nil"/>
              <w:bottom w:val="single" w:sz="4" w:space="0" w:color="auto"/>
              <w:right w:val="single" w:sz="4" w:space="0" w:color="auto"/>
            </w:tcBorders>
            <w:shd w:val="clear" w:color="auto" w:fill="auto"/>
            <w:noWrap/>
            <w:vAlign w:val="bottom"/>
            <w:hideMark/>
          </w:tcPr>
          <w:p w14:paraId="28754FE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57 076</w:t>
            </w:r>
          </w:p>
        </w:tc>
        <w:tc>
          <w:tcPr>
            <w:tcW w:w="820" w:type="dxa"/>
            <w:tcBorders>
              <w:top w:val="nil"/>
              <w:left w:val="nil"/>
              <w:bottom w:val="single" w:sz="4" w:space="0" w:color="auto"/>
              <w:right w:val="single" w:sz="4" w:space="0" w:color="auto"/>
            </w:tcBorders>
            <w:shd w:val="clear" w:color="auto" w:fill="auto"/>
            <w:noWrap/>
            <w:vAlign w:val="bottom"/>
            <w:hideMark/>
          </w:tcPr>
          <w:p w14:paraId="3786182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54 634</w:t>
            </w:r>
          </w:p>
        </w:tc>
      </w:tr>
      <w:tr w:rsidR="009A5AB7" w:rsidRPr="00172CC0" w14:paraId="00ED6CC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2C325FEA"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23966A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19 635</w:t>
            </w:r>
          </w:p>
        </w:tc>
        <w:tc>
          <w:tcPr>
            <w:tcW w:w="820" w:type="dxa"/>
            <w:tcBorders>
              <w:top w:val="nil"/>
              <w:left w:val="nil"/>
              <w:bottom w:val="single" w:sz="4" w:space="0" w:color="auto"/>
              <w:right w:val="single" w:sz="4" w:space="0" w:color="auto"/>
            </w:tcBorders>
            <w:shd w:val="clear" w:color="000000" w:fill="D9D9D9"/>
            <w:noWrap/>
            <w:vAlign w:val="bottom"/>
            <w:hideMark/>
          </w:tcPr>
          <w:p w14:paraId="5C76F5B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26 554</w:t>
            </w:r>
          </w:p>
        </w:tc>
        <w:tc>
          <w:tcPr>
            <w:tcW w:w="820" w:type="dxa"/>
            <w:tcBorders>
              <w:top w:val="nil"/>
              <w:left w:val="nil"/>
              <w:bottom w:val="single" w:sz="4" w:space="0" w:color="auto"/>
              <w:right w:val="single" w:sz="4" w:space="0" w:color="auto"/>
            </w:tcBorders>
            <w:shd w:val="clear" w:color="000000" w:fill="D9D9D9"/>
            <w:noWrap/>
            <w:vAlign w:val="bottom"/>
            <w:hideMark/>
          </w:tcPr>
          <w:p w14:paraId="5ABD268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34 590</w:t>
            </w:r>
          </w:p>
        </w:tc>
        <w:tc>
          <w:tcPr>
            <w:tcW w:w="820" w:type="dxa"/>
            <w:tcBorders>
              <w:top w:val="nil"/>
              <w:left w:val="nil"/>
              <w:bottom w:val="single" w:sz="4" w:space="0" w:color="auto"/>
              <w:right w:val="single" w:sz="4" w:space="0" w:color="auto"/>
            </w:tcBorders>
            <w:shd w:val="clear" w:color="000000" w:fill="D9D9D9"/>
            <w:noWrap/>
            <w:vAlign w:val="bottom"/>
            <w:hideMark/>
          </w:tcPr>
          <w:p w14:paraId="257ADF1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45 433</w:t>
            </w:r>
          </w:p>
        </w:tc>
        <w:tc>
          <w:tcPr>
            <w:tcW w:w="820" w:type="dxa"/>
            <w:tcBorders>
              <w:top w:val="nil"/>
              <w:left w:val="nil"/>
              <w:bottom w:val="single" w:sz="4" w:space="0" w:color="auto"/>
              <w:right w:val="single" w:sz="4" w:space="0" w:color="auto"/>
            </w:tcBorders>
            <w:shd w:val="clear" w:color="000000" w:fill="D9D9D9"/>
            <w:noWrap/>
            <w:vAlign w:val="bottom"/>
            <w:hideMark/>
          </w:tcPr>
          <w:p w14:paraId="75CDEA2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50 929</w:t>
            </w:r>
          </w:p>
        </w:tc>
        <w:tc>
          <w:tcPr>
            <w:tcW w:w="820" w:type="dxa"/>
            <w:tcBorders>
              <w:top w:val="nil"/>
              <w:left w:val="nil"/>
              <w:bottom w:val="single" w:sz="4" w:space="0" w:color="auto"/>
              <w:right w:val="single" w:sz="4" w:space="0" w:color="auto"/>
            </w:tcBorders>
            <w:shd w:val="clear" w:color="000000" w:fill="D9D9D9"/>
            <w:noWrap/>
            <w:vAlign w:val="bottom"/>
            <w:hideMark/>
          </w:tcPr>
          <w:p w14:paraId="779C776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57 236</w:t>
            </w:r>
          </w:p>
        </w:tc>
        <w:tc>
          <w:tcPr>
            <w:tcW w:w="820" w:type="dxa"/>
            <w:tcBorders>
              <w:top w:val="nil"/>
              <w:left w:val="nil"/>
              <w:bottom w:val="single" w:sz="4" w:space="0" w:color="auto"/>
              <w:right w:val="single" w:sz="4" w:space="0" w:color="auto"/>
            </w:tcBorders>
            <w:shd w:val="clear" w:color="000000" w:fill="D9D9D9"/>
            <w:noWrap/>
            <w:vAlign w:val="bottom"/>
            <w:hideMark/>
          </w:tcPr>
          <w:p w14:paraId="489D0B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64 486</w:t>
            </w:r>
          </w:p>
        </w:tc>
        <w:tc>
          <w:tcPr>
            <w:tcW w:w="820" w:type="dxa"/>
            <w:tcBorders>
              <w:top w:val="nil"/>
              <w:left w:val="nil"/>
              <w:bottom w:val="single" w:sz="4" w:space="0" w:color="auto"/>
              <w:right w:val="single" w:sz="4" w:space="0" w:color="auto"/>
            </w:tcBorders>
            <w:shd w:val="clear" w:color="000000" w:fill="D9D9D9"/>
            <w:noWrap/>
            <w:vAlign w:val="bottom"/>
            <w:hideMark/>
          </w:tcPr>
          <w:p w14:paraId="4BC27AB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72 837</w:t>
            </w:r>
          </w:p>
        </w:tc>
        <w:tc>
          <w:tcPr>
            <w:tcW w:w="820" w:type="dxa"/>
            <w:tcBorders>
              <w:top w:val="nil"/>
              <w:left w:val="nil"/>
              <w:bottom w:val="single" w:sz="4" w:space="0" w:color="auto"/>
              <w:right w:val="single" w:sz="4" w:space="0" w:color="auto"/>
            </w:tcBorders>
            <w:shd w:val="clear" w:color="000000" w:fill="D9D9D9"/>
            <w:noWrap/>
            <w:vAlign w:val="bottom"/>
            <w:hideMark/>
          </w:tcPr>
          <w:p w14:paraId="7EEA8F4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82 474</w:t>
            </w:r>
          </w:p>
        </w:tc>
        <w:tc>
          <w:tcPr>
            <w:tcW w:w="820" w:type="dxa"/>
            <w:tcBorders>
              <w:top w:val="nil"/>
              <w:left w:val="nil"/>
              <w:bottom w:val="single" w:sz="4" w:space="0" w:color="auto"/>
              <w:right w:val="single" w:sz="4" w:space="0" w:color="auto"/>
            </w:tcBorders>
            <w:shd w:val="clear" w:color="000000" w:fill="D9D9D9"/>
            <w:noWrap/>
            <w:vAlign w:val="bottom"/>
            <w:hideMark/>
          </w:tcPr>
          <w:p w14:paraId="078683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87 404</w:t>
            </w:r>
          </w:p>
        </w:tc>
        <w:tc>
          <w:tcPr>
            <w:tcW w:w="820" w:type="dxa"/>
            <w:tcBorders>
              <w:top w:val="nil"/>
              <w:left w:val="nil"/>
              <w:bottom w:val="single" w:sz="4" w:space="0" w:color="auto"/>
              <w:right w:val="single" w:sz="4" w:space="0" w:color="auto"/>
            </w:tcBorders>
            <w:shd w:val="clear" w:color="000000" w:fill="D9D9D9"/>
            <w:noWrap/>
            <w:vAlign w:val="bottom"/>
            <w:hideMark/>
          </w:tcPr>
          <w:p w14:paraId="4E60A2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92 680</w:t>
            </w:r>
          </w:p>
        </w:tc>
        <w:tc>
          <w:tcPr>
            <w:tcW w:w="820" w:type="dxa"/>
            <w:tcBorders>
              <w:top w:val="nil"/>
              <w:left w:val="nil"/>
              <w:bottom w:val="single" w:sz="4" w:space="0" w:color="auto"/>
              <w:right w:val="single" w:sz="4" w:space="0" w:color="auto"/>
            </w:tcBorders>
            <w:shd w:val="clear" w:color="000000" w:fill="D9D9D9"/>
            <w:noWrap/>
            <w:vAlign w:val="bottom"/>
            <w:hideMark/>
          </w:tcPr>
          <w:p w14:paraId="6C493C8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98 328</w:t>
            </w:r>
          </w:p>
        </w:tc>
        <w:tc>
          <w:tcPr>
            <w:tcW w:w="820" w:type="dxa"/>
            <w:tcBorders>
              <w:top w:val="nil"/>
              <w:left w:val="nil"/>
              <w:bottom w:val="single" w:sz="4" w:space="0" w:color="auto"/>
              <w:right w:val="single" w:sz="4" w:space="0" w:color="auto"/>
            </w:tcBorders>
            <w:shd w:val="clear" w:color="000000" w:fill="D9D9D9"/>
            <w:noWrap/>
            <w:vAlign w:val="bottom"/>
            <w:hideMark/>
          </w:tcPr>
          <w:p w14:paraId="50A445E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104 375</w:t>
            </w:r>
          </w:p>
        </w:tc>
        <w:tc>
          <w:tcPr>
            <w:tcW w:w="820" w:type="dxa"/>
            <w:tcBorders>
              <w:top w:val="nil"/>
              <w:left w:val="nil"/>
              <w:bottom w:val="single" w:sz="4" w:space="0" w:color="auto"/>
              <w:right w:val="single" w:sz="4" w:space="0" w:color="auto"/>
            </w:tcBorders>
            <w:shd w:val="clear" w:color="000000" w:fill="D9D9D9"/>
            <w:noWrap/>
            <w:vAlign w:val="bottom"/>
            <w:hideMark/>
          </w:tcPr>
          <w:p w14:paraId="4919E18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110 853</w:t>
            </w:r>
          </w:p>
        </w:tc>
      </w:tr>
      <w:tr w:rsidR="009A5AB7" w:rsidRPr="00172CC0" w14:paraId="21EDA45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F73EB3C"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0D1432D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1 392</w:t>
            </w:r>
          </w:p>
        </w:tc>
        <w:tc>
          <w:tcPr>
            <w:tcW w:w="820" w:type="dxa"/>
            <w:tcBorders>
              <w:top w:val="nil"/>
              <w:left w:val="nil"/>
              <w:bottom w:val="single" w:sz="4" w:space="0" w:color="auto"/>
              <w:right w:val="single" w:sz="4" w:space="0" w:color="auto"/>
            </w:tcBorders>
            <w:shd w:val="clear" w:color="auto" w:fill="auto"/>
            <w:noWrap/>
            <w:vAlign w:val="bottom"/>
            <w:hideMark/>
          </w:tcPr>
          <w:p w14:paraId="5AEE4E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1 698</w:t>
            </w:r>
          </w:p>
        </w:tc>
        <w:tc>
          <w:tcPr>
            <w:tcW w:w="820" w:type="dxa"/>
            <w:tcBorders>
              <w:top w:val="nil"/>
              <w:left w:val="nil"/>
              <w:bottom w:val="single" w:sz="4" w:space="0" w:color="auto"/>
              <w:right w:val="single" w:sz="4" w:space="0" w:color="auto"/>
            </w:tcBorders>
            <w:shd w:val="clear" w:color="auto" w:fill="auto"/>
            <w:noWrap/>
            <w:vAlign w:val="bottom"/>
            <w:hideMark/>
          </w:tcPr>
          <w:p w14:paraId="0358ED9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2 071</w:t>
            </w:r>
          </w:p>
        </w:tc>
        <w:tc>
          <w:tcPr>
            <w:tcW w:w="820" w:type="dxa"/>
            <w:tcBorders>
              <w:top w:val="nil"/>
              <w:left w:val="nil"/>
              <w:bottom w:val="single" w:sz="4" w:space="0" w:color="auto"/>
              <w:right w:val="single" w:sz="4" w:space="0" w:color="auto"/>
            </w:tcBorders>
            <w:shd w:val="clear" w:color="000000" w:fill="D9D9D9"/>
            <w:noWrap/>
            <w:vAlign w:val="bottom"/>
            <w:hideMark/>
          </w:tcPr>
          <w:p w14:paraId="059F28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2 527</w:t>
            </w:r>
          </w:p>
        </w:tc>
        <w:tc>
          <w:tcPr>
            <w:tcW w:w="820" w:type="dxa"/>
            <w:tcBorders>
              <w:top w:val="nil"/>
              <w:left w:val="nil"/>
              <w:bottom w:val="single" w:sz="4" w:space="0" w:color="auto"/>
              <w:right w:val="single" w:sz="4" w:space="0" w:color="auto"/>
            </w:tcBorders>
            <w:shd w:val="clear" w:color="auto" w:fill="auto"/>
            <w:noWrap/>
            <w:vAlign w:val="bottom"/>
            <w:hideMark/>
          </w:tcPr>
          <w:p w14:paraId="45E63E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2 704</w:t>
            </w:r>
          </w:p>
        </w:tc>
        <w:tc>
          <w:tcPr>
            <w:tcW w:w="820" w:type="dxa"/>
            <w:tcBorders>
              <w:top w:val="nil"/>
              <w:left w:val="nil"/>
              <w:bottom w:val="single" w:sz="4" w:space="0" w:color="auto"/>
              <w:right w:val="single" w:sz="4" w:space="0" w:color="auto"/>
            </w:tcBorders>
            <w:shd w:val="clear" w:color="auto" w:fill="auto"/>
            <w:noWrap/>
            <w:vAlign w:val="bottom"/>
            <w:hideMark/>
          </w:tcPr>
          <w:p w14:paraId="2CEAD7E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2 893</w:t>
            </w:r>
          </w:p>
        </w:tc>
        <w:tc>
          <w:tcPr>
            <w:tcW w:w="820" w:type="dxa"/>
            <w:tcBorders>
              <w:top w:val="nil"/>
              <w:left w:val="nil"/>
              <w:bottom w:val="single" w:sz="4" w:space="0" w:color="auto"/>
              <w:right w:val="single" w:sz="4" w:space="0" w:color="auto"/>
            </w:tcBorders>
            <w:shd w:val="clear" w:color="auto" w:fill="auto"/>
            <w:noWrap/>
            <w:vAlign w:val="bottom"/>
            <w:hideMark/>
          </w:tcPr>
          <w:p w14:paraId="48687C5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3 096</w:t>
            </w:r>
          </w:p>
        </w:tc>
        <w:tc>
          <w:tcPr>
            <w:tcW w:w="820" w:type="dxa"/>
            <w:tcBorders>
              <w:top w:val="nil"/>
              <w:left w:val="nil"/>
              <w:bottom w:val="single" w:sz="4" w:space="0" w:color="auto"/>
              <w:right w:val="single" w:sz="4" w:space="0" w:color="auto"/>
            </w:tcBorders>
            <w:shd w:val="clear" w:color="auto" w:fill="auto"/>
            <w:noWrap/>
            <w:vAlign w:val="bottom"/>
            <w:hideMark/>
          </w:tcPr>
          <w:p w14:paraId="6B764E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3 312</w:t>
            </w:r>
          </w:p>
        </w:tc>
        <w:tc>
          <w:tcPr>
            <w:tcW w:w="820" w:type="dxa"/>
            <w:tcBorders>
              <w:top w:val="nil"/>
              <w:left w:val="nil"/>
              <w:bottom w:val="single" w:sz="4" w:space="0" w:color="auto"/>
              <w:right w:val="single" w:sz="4" w:space="0" w:color="auto"/>
            </w:tcBorders>
            <w:shd w:val="clear" w:color="000000" w:fill="D9D9D9"/>
            <w:noWrap/>
            <w:vAlign w:val="bottom"/>
            <w:hideMark/>
          </w:tcPr>
          <w:p w14:paraId="34B6EF7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3 544</w:t>
            </w:r>
          </w:p>
        </w:tc>
        <w:tc>
          <w:tcPr>
            <w:tcW w:w="820" w:type="dxa"/>
            <w:tcBorders>
              <w:top w:val="nil"/>
              <w:left w:val="nil"/>
              <w:bottom w:val="single" w:sz="4" w:space="0" w:color="auto"/>
              <w:right w:val="single" w:sz="4" w:space="0" w:color="auto"/>
            </w:tcBorders>
            <w:shd w:val="clear" w:color="auto" w:fill="auto"/>
            <w:noWrap/>
            <w:vAlign w:val="bottom"/>
            <w:hideMark/>
          </w:tcPr>
          <w:p w14:paraId="690E77F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3 651</w:t>
            </w:r>
          </w:p>
        </w:tc>
        <w:tc>
          <w:tcPr>
            <w:tcW w:w="820" w:type="dxa"/>
            <w:tcBorders>
              <w:top w:val="nil"/>
              <w:left w:val="nil"/>
              <w:bottom w:val="single" w:sz="4" w:space="0" w:color="auto"/>
              <w:right w:val="single" w:sz="4" w:space="0" w:color="auto"/>
            </w:tcBorders>
            <w:shd w:val="clear" w:color="auto" w:fill="auto"/>
            <w:noWrap/>
            <w:vAlign w:val="bottom"/>
            <w:hideMark/>
          </w:tcPr>
          <w:p w14:paraId="6B1DD5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3 760</w:t>
            </w:r>
          </w:p>
        </w:tc>
        <w:tc>
          <w:tcPr>
            <w:tcW w:w="820" w:type="dxa"/>
            <w:tcBorders>
              <w:top w:val="nil"/>
              <w:left w:val="nil"/>
              <w:bottom w:val="single" w:sz="4" w:space="0" w:color="auto"/>
              <w:right w:val="single" w:sz="4" w:space="0" w:color="auto"/>
            </w:tcBorders>
            <w:shd w:val="clear" w:color="auto" w:fill="auto"/>
            <w:noWrap/>
            <w:vAlign w:val="bottom"/>
            <w:hideMark/>
          </w:tcPr>
          <w:p w14:paraId="729E84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3 873</w:t>
            </w:r>
          </w:p>
        </w:tc>
        <w:tc>
          <w:tcPr>
            <w:tcW w:w="820" w:type="dxa"/>
            <w:tcBorders>
              <w:top w:val="nil"/>
              <w:left w:val="nil"/>
              <w:bottom w:val="single" w:sz="4" w:space="0" w:color="auto"/>
              <w:right w:val="single" w:sz="4" w:space="0" w:color="auto"/>
            </w:tcBorders>
            <w:shd w:val="clear" w:color="auto" w:fill="auto"/>
            <w:noWrap/>
            <w:vAlign w:val="bottom"/>
            <w:hideMark/>
          </w:tcPr>
          <w:p w14:paraId="46410F8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3 989</w:t>
            </w:r>
          </w:p>
        </w:tc>
        <w:tc>
          <w:tcPr>
            <w:tcW w:w="820" w:type="dxa"/>
            <w:tcBorders>
              <w:top w:val="nil"/>
              <w:left w:val="nil"/>
              <w:bottom w:val="single" w:sz="4" w:space="0" w:color="auto"/>
              <w:right w:val="single" w:sz="4" w:space="0" w:color="auto"/>
            </w:tcBorders>
            <w:shd w:val="clear" w:color="auto" w:fill="auto"/>
            <w:noWrap/>
            <w:vAlign w:val="bottom"/>
            <w:hideMark/>
          </w:tcPr>
          <w:p w14:paraId="48FCB66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4 109</w:t>
            </w:r>
          </w:p>
        </w:tc>
      </w:tr>
      <w:tr w:rsidR="009A5AB7" w:rsidRPr="00172CC0" w14:paraId="07776EF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4C7910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67137C1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3 909</w:t>
            </w:r>
          </w:p>
        </w:tc>
        <w:tc>
          <w:tcPr>
            <w:tcW w:w="820" w:type="dxa"/>
            <w:tcBorders>
              <w:top w:val="nil"/>
              <w:left w:val="nil"/>
              <w:bottom w:val="single" w:sz="4" w:space="0" w:color="auto"/>
              <w:right w:val="single" w:sz="4" w:space="0" w:color="auto"/>
            </w:tcBorders>
            <w:shd w:val="clear" w:color="auto" w:fill="auto"/>
            <w:noWrap/>
            <w:vAlign w:val="bottom"/>
            <w:hideMark/>
          </w:tcPr>
          <w:p w14:paraId="718BF07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4 768</w:t>
            </w:r>
          </w:p>
        </w:tc>
        <w:tc>
          <w:tcPr>
            <w:tcW w:w="820" w:type="dxa"/>
            <w:tcBorders>
              <w:top w:val="nil"/>
              <w:left w:val="nil"/>
              <w:bottom w:val="single" w:sz="4" w:space="0" w:color="auto"/>
              <w:right w:val="single" w:sz="4" w:space="0" w:color="auto"/>
            </w:tcBorders>
            <w:shd w:val="clear" w:color="auto" w:fill="auto"/>
            <w:noWrap/>
            <w:vAlign w:val="bottom"/>
            <w:hideMark/>
          </w:tcPr>
          <w:p w14:paraId="2095FAD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5 818</w:t>
            </w:r>
          </w:p>
        </w:tc>
        <w:tc>
          <w:tcPr>
            <w:tcW w:w="820" w:type="dxa"/>
            <w:tcBorders>
              <w:top w:val="nil"/>
              <w:left w:val="nil"/>
              <w:bottom w:val="single" w:sz="4" w:space="0" w:color="auto"/>
              <w:right w:val="single" w:sz="4" w:space="0" w:color="auto"/>
            </w:tcBorders>
            <w:shd w:val="clear" w:color="000000" w:fill="D9D9D9"/>
            <w:noWrap/>
            <w:vAlign w:val="bottom"/>
            <w:hideMark/>
          </w:tcPr>
          <w:p w14:paraId="34C43D9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7 097</w:t>
            </w:r>
          </w:p>
        </w:tc>
        <w:tc>
          <w:tcPr>
            <w:tcW w:w="820" w:type="dxa"/>
            <w:tcBorders>
              <w:top w:val="nil"/>
              <w:left w:val="nil"/>
              <w:bottom w:val="single" w:sz="4" w:space="0" w:color="auto"/>
              <w:right w:val="single" w:sz="4" w:space="0" w:color="auto"/>
            </w:tcBorders>
            <w:shd w:val="clear" w:color="auto" w:fill="auto"/>
            <w:noWrap/>
            <w:vAlign w:val="bottom"/>
            <w:hideMark/>
          </w:tcPr>
          <w:p w14:paraId="677C2BB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7 594</w:t>
            </w:r>
          </w:p>
        </w:tc>
        <w:tc>
          <w:tcPr>
            <w:tcW w:w="820" w:type="dxa"/>
            <w:tcBorders>
              <w:top w:val="nil"/>
              <w:left w:val="nil"/>
              <w:bottom w:val="single" w:sz="4" w:space="0" w:color="auto"/>
              <w:right w:val="single" w:sz="4" w:space="0" w:color="auto"/>
            </w:tcBorders>
            <w:shd w:val="clear" w:color="auto" w:fill="auto"/>
            <w:noWrap/>
            <w:vAlign w:val="bottom"/>
            <w:hideMark/>
          </w:tcPr>
          <w:p w14:paraId="21A4EA9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8 126</w:t>
            </w:r>
          </w:p>
        </w:tc>
        <w:tc>
          <w:tcPr>
            <w:tcW w:w="820" w:type="dxa"/>
            <w:tcBorders>
              <w:top w:val="nil"/>
              <w:left w:val="nil"/>
              <w:bottom w:val="single" w:sz="4" w:space="0" w:color="auto"/>
              <w:right w:val="single" w:sz="4" w:space="0" w:color="auto"/>
            </w:tcBorders>
            <w:shd w:val="clear" w:color="auto" w:fill="auto"/>
            <w:noWrap/>
            <w:vAlign w:val="bottom"/>
            <w:hideMark/>
          </w:tcPr>
          <w:p w14:paraId="4EC93D2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8 695</w:t>
            </w:r>
          </w:p>
        </w:tc>
        <w:tc>
          <w:tcPr>
            <w:tcW w:w="820" w:type="dxa"/>
            <w:tcBorders>
              <w:top w:val="nil"/>
              <w:left w:val="nil"/>
              <w:bottom w:val="single" w:sz="4" w:space="0" w:color="auto"/>
              <w:right w:val="single" w:sz="4" w:space="0" w:color="auto"/>
            </w:tcBorders>
            <w:shd w:val="clear" w:color="auto" w:fill="auto"/>
            <w:noWrap/>
            <w:vAlign w:val="bottom"/>
            <w:hideMark/>
          </w:tcPr>
          <w:p w14:paraId="193D1E1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9 303</w:t>
            </w:r>
          </w:p>
        </w:tc>
        <w:tc>
          <w:tcPr>
            <w:tcW w:w="820" w:type="dxa"/>
            <w:tcBorders>
              <w:top w:val="nil"/>
              <w:left w:val="nil"/>
              <w:bottom w:val="single" w:sz="4" w:space="0" w:color="auto"/>
              <w:right w:val="single" w:sz="4" w:space="0" w:color="auto"/>
            </w:tcBorders>
            <w:shd w:val="clear" w:color="000000" w:fill="D9D9D9"/>
            <w:noWrap/>
            <w:vAlign w:val="bottom"/>
            <w:hideMark/>
          </w:tcPr>
          <w:p w14:paraId="58B87FB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9 955</w:t>
            </w:r>
          </w:p>
        </w:tc>
        <w:tc>
          <w:tcPr>
            <w:tcW w:w="820" w:type="dxa"/>
            <w:tcBorders>
              <w:top w:val="nil"/>
              <w:left w:val="nil"/>
              <w:bottom w:val="single" w:sz="4" w:space="0" w:color="auto"/>
              <w:right w:val="single" w:sz="4" w:space="0" w:color="auto"/>
            </w:tcBorders>
            <w:shd w:val="clear" w:color="auto" w:fill="auto"/>
            <w:noWrap/>
            <w:vAlign w:val="bottom"/>
            <w:hideMark/>
          </w:tcPr>
          <w:p w14:paraId="390993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10 253</w:t>
            </w:r>
          </w:p>
        </w:tc>
        <w:tc>
          <w:tcPr>
            <w:tcW w:w="820" w:type="dxa"/>
            <w:tcBorders>
              <w:top w:val="nil"/>
              <w:left w:val="nil"/>
              <w:bottom w:val="single" w:sz="4" w:space="0" w:color="auto"/>
              <w:right w:val="single" w:sz="4" w:space="0" w:color="auto"/>
            </w:tcBorders>
            <w:shd w:val="clear" w:color="auto" w:fill="auto"/>
            <w:noWrap/>
            <w:vAlign w:val="bottom"/>
            <w:hideMark/>
          </w:tcPr>
          <w:p w14:paraId="3F7EFCF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10 561</w:t>
            </w:r>
          </w:p>
        </w:tc>
        <w:tc>
          <w:tcPr>
            <w:tcW w:w="820" w:type="dxa"/>
            <w:tcBorders>
              <w:top w:val="nil"/>
              <w:left w:val="nil"/>
              <w:bottom w:val="single" w:sz="4" w:space="0" w:color="auto"/>
              <w:right w:val="single" w:sz="4" w:space="0" w:color="auto"/>
            </w:tcBorders>
            <w:shd w:val="clear" w:color="auto" w:fill="auto"/>
            <w:noWrap/>
            <w:vAlign w:val="bottom"/>
            <w:hideMark/>
          </w:tcPr>
          <w:p w14:paraId="05BB887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10 878</w:t>
            </w:r>
          </w:p>
        </w:tc>
        <w:tc>
          <w:tcPr>
            <w:tcW w:w="820" w:type="dxa"/>
            <w:tcBorders>
              <w:top w:val="nil"/>
              <w:left w:val="nil"/>
              <w:bottom w:val="single" w:sz="4" w:space="0" w:color="auto"/>
              <w:right w:val="single" w:sz="4" w:space="0" w:color="auto"/>
            </w:tcBorders>
            <w:shd w:val="clear" w:color="auto" w:fill="auto"/>
            <w:noWrap/>
            <w:vAlign w:val="bottom"/>
            <w:hideMark/>
          </w:tcPr>
          <w:p w14:paraId="066E22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11 204</w:t>
            </w:r>
          </w:p>
        </w:tc>
        <w:tc>
          <w:tcPr>
            <w:tcW w:w="820" w:type="dxa"/>
            <w:tcBorders>
              <w:top w:val="nil"/>
              <w:left w:val="nil"/>
              <w:bottom w:val="single" w:sz="4" w:space="0" w:color="auto"/>
              <w:right w:val="single" w:sz="4" w:space="0" w:color="auto"/>
            </w:tcBorders>
            <w:shd w:val="clear" w:color="auto" w:fill="auto"/>
            <w:noWrap/>
            <w:vAlign w:val="bottom"/>
            <w:hideMark/>
          </w:tcPr>
          <w:p w14:paraId="4A2BA57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11 540</w:t>
            </w:r>
          </w:p>
        </w:tc>
      </w:tr>
      <w:tr w:rsidR="009A5AB7" w:rsidRPr="00172CC0" w14:paraId="66A205C6"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BE9D8EC"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253396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2 615</w:t>
            </w:r>
          </w:p>
        </w:tc>
        <w:tc>
          <w:tcPr>
            <w:tcW w:w="820" w:type="dxa"/>
            <w:tcBorders>
              <w:top w:val="nil"/>
              <w:left w:val="nil"/>
              <w:bottom w:val="single" w:sz="4" w:space="0" w:color="auto"/>
              <w:right w:val="single" w:sz="4" w:space="0" w:color="auto"/>
            </w:tcBorders>
            <w:shd w:val="clear" w:color="auto" w:fill="auto"/>
            <w:noWrap/>
            <w:vAlign w:val="bottom"/>
            <w:hideMark/>
          </w:tcPr>
          <w:p w14:paraId="472637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3 190</w:t>
            </w:r>
          </w:p>
        </w:tc>
        <w:tc>
          <w:tcPr>
            <w:tcW w:w="820" w:type="dxa"/>
            <w:tcBorders>
              <w:top w:val="nil"/>
              <w:left w:val="nil"/>
              <w:bottom w:val="single" w:sz="4" w:space="0" w:color="auto"/>
              <w:right w:val="single" w:sz="4" w:space="0" w:color="auto"/>
            </w:tcBorders>
            <w:shd w:val="clear" w:color="auto" w:fill="auto"/>
            <w:noWrap/>
            <w:vAlign w:val="bottom"/>
            <w:hideMark/>
          </w:tcPr>
          <w:p w14:paraId="201E30B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3 892</w:t>
            </w:r>
          </w:p>
        </w:tc>
        <w:tc>
          <w:tcPr>
            <w:tcW w:w="820" w:type="dxa"/>
            <w:tcBorders>
              <w:top w:val="nil"/>
              <w:left w:val="nil"/>
              <w:bottom w:val="single" w:sz="4" w:space="0" w:color="auto"/>
              <w:right w:val="single" w:sz="4" w:space="0" w:color="auto"/>
            </w:tcBorders>
            <w:shd w:val="clear" w:color="000000" w:fill="D9D9D9"/>
            <w:noWrap/>
            <w:vAlign w:val="bottom"/>
            <w:hideMark/>
          </w:tcPr>
          <w:p w14:paraId="413F2DF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4 748</w:t>
            </w:r>
          </w:p>
        </w:tc>
        <w:tc>
          <w:tcPr>
            <w:tcW w:w="820" w:type="dxa"/>
            <w:tcBorders>
              <w:top w:val="nil"/>
              <w:left w:val="nil"/>
              <w:bottom w:val="single" w:sz="4" w:space="0" w:color="auto"/>
              <w:right w:val="single" w:sz="4" w:space="0" w:color="auto"/>
            </w:tcBorders>
            <w:shd w:val="clear" w:color="auto" w:fill="auto"/>
            <w:noWrap/>
            <w:vAlign w:val="bottom"/>
            <w:hideMark/>
          </w:tcPr>
          <w:p w14:paraId="2FD2A4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5 080</w:t>
            </w:r>
          </w:p>
        </w:tc>
        <w:tc>
          <w:tcPr>
            <w:tcW w:w="820" w:type="dxa"/>
            <w:tcBorders>
              <w:top w:val="nil"/>
              <w:left w:val="nil"/>
              <w:bottom w:val="single" w:sz="4" w:space="0" w:color="auto"/>
              <w:right w:val="single" w:sz="4" w:space="0" w:color="auto"/>
            </w:tcBorders>
            <w:shd w:val="clear" w:color="auto" w:fill="auto"/>
            <w:noWrap/>
            <w:vAlign w:val="bottom"/>
            <w:hideMark/>
          </w:tcPr>
          <w:p w14:paraId="3F0A6C4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5 436</w:t>
            </w:r>
          </w:p>
        </w:tc>
        <w:tc>
          <w:tcPr>
            <w:tcW w:w="820" w:type="dxa"/>
            <w:tcBorders>
              <w:top w:val="nil"/>
              <w:left w:val="nil"/>
              <w:bottom w:val="single" w:sz="4" w:space="0" w:color="auto"/>
              <w:right w:val="single" w:sz="4" w:space="0" w:color="auto"/>
            </w:tcBorders>
            <w:shd w:val="clear" w:color="auto" w:fill="auto"/>
            <w:noWrap/>
            <w:vAlign w:val="bottom"/>
            <w:hideMark/>
          </w:tcPr>
          <w:p w14:paraId="0DE7AA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5 816</w:t>
            </w:r>
          </w:p>
        </w:tc>
        <w:tc>
          <w:tcPr>
            <w:tcW w:w="820" w:type="dxa"/>
            <w:tcBorders>
              <w:top w:val="nil"/>
              <w:left w:val="nil"/>
              <w:bottom w:val="single" w:sz="4" w:space="0" w:color="auto"/>
              <w:right w:val="single" w:sz="4" w:space="0" w:color="auto"/>
            </w:tcBorders>
            <w:shd w:val="clear" w:color="auto" w:fill="auto"/>
            <w:noWrap/>
            <w:vAlign w:val="bottom"/>
            <w:hideMark/>
          </w:tcPr>
          <w:p w14:paraId="0B78021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6 223</w:t>
            </w:r>
          </w:p>
        </w:tc>
        <w:tc>
          <w:tcPr>
            <w:tcW w:w="820" w:type="dxa"/>
            <w:tcBorders>
              <w:top w:val="nil"/>
              <w:left w:val="nil"/>
              <w:bottom w:val="single" w:sz="4" w:space="0" w:color="auto"/>
              <w:right w:val="single" w:sz="4" w:space="0" w:color="auto"/>
            </w:tcBorders>
            <w:shd w:val="clear" w:color="000000" w:fill="D9D9D9"/>
            <w:noWrap/>
            <w:vAlign w:val="bottom"/>
            <w:hideMark/>
          </w:tcPr>
          <w:p w14:paraId="15F44D3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6 659</w:t>
            </w:r>
          </w:p>
        </w:tc>
        <w:tc>
          <w:tcPr>
            <w:tcW w:w="820" w:type="dxa"/>
            <w:tcBorders>
              <w:top w:val="nil"/>
              <w:left w:val="nil"/>
              <w:bottom w:val="single" w:sz="4" w:space="0" w:color="auto"/>
              <w:right w:val="single" w:sz="4" w:space="0" w:color="auto"/>
            </w:tcBorders>
            <w:shd w:val="clear" w:color="auto" w:fill="auto"/>
            <w:noWrap/>
            <w:vAlign w:val="bottom"/>
            <w:hideMark/>
          </w:tcPr>
          <w:p w14:paraId="58425D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6 859</w:t>
            </w:r>
          </w:p>
        </w:tc>
        <w:tc>
          <w:tcPr>
            <w:tcW w:w="820" w:type="dxa"/>
            <w:tcBorders>
              <w:top w:val="nil"/>
              <w:left w:val="nil"/>
              <w:bottom w:val="single" w:sz="4" w:space="0" w:color="auto"/>
              <w:right w:val="single" w:sz="4" w:space="0" w:color="auto"/>
            </w:tcBorders>
            <w:shd w:val="clear" w:color="auto" w:fill="auto"/>
            <w:noWrap/>
            <w:vAlign w:val="bottom"/>
            <w:hideMark/>
          </w:tcPr>
          <w:p w14:paraId="04FC101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7 064</w:t>
            </w:r>
          </w:p>
        </w:tc>
        <w:tc>
          <w:tcPr>
            <w:tcW w:w="820" w:type="dxa"/>
            <w:tcBorders>
              <w:top w:val="nil"/>
              <w:left w:val="nil"/>
              <w:bottom w:val="single" w:sz="4" w:space="0" w:color="auto"/>
              <w:right w:val="single" w:sz="4" w:space="0" w:color="auto"/>
            </w:tcBorders>
            <w:shd w:val="clear" w:color="auto" w:fill="auto"/>
            <w:noWrap/>
            <w:vAlign w:val="bottom"/>
            <w:hideMark/>
          </w:tcPr>
          <w:p w14:paraId="5501E5F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7 276</w:t>
            </w:r>
          </w:p>
        </w:tc>
        <w:tc>
          <w:tcPr>
            <w:tcW w:w="820" w:type="dxa"/>
            <w:tcBorders>
              <w:top w:val="nil"/>
              <w:left w:val="nil"/>
              <w:bottom w:val="single" w:sz="4" w:space="0" w:color="auto"/>
              <w:right w:val="single" w:sz="4" w:space="0" w:color="auto"/>
            </w:tcBorders>
            <w:shd w:val="clear" w:color="auto" w:fill="auto"/>
            <w:noWrap/>
            <w:vAlign w:val="bottom"/>
            <w:hideMark/>
          </w:tcPr>
          <w:p w14:paraId="44DF597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7 495</w:t>
            </w:r>
          </w:p>
        </w:tc>
        <w:tc>
          <w:tcPr>
            <w:tcW w:w="820" w:type="dxa"/>
            <w:tcBorders>
              <w:top w:val="nil"/>
              <w:left w:val="nil"/>
              <w:bottom w:val="single" w:sz="4" w:space="0" w:color="auto"/>
              <w:right w:val="single" w:sz="4" w:space="0" w:color="auto"/>
            </w:tcBorders>
            <w:shd w:val="clear" w:color="auto" w:fill="auto"/>
            <w:noWrap/>
            <w:vAlign w:val="bottom"/>
            <w:hideMark/>
          </w:tcPr>
          <w:p w14:paraId="4778214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7 719</w:t>
            </w:r>
          </w:p>
        </w:tc>
      </w:tr>
      <w:tr w:rsidR="009A5AB7" w:rsidRPr="00172CC0" w14:paraId="0642BA8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0C45A5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37CB8F0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173AF97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4C809E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000000" w:fill="D9D9D9"/>
            <w:noWrap/>
            <w:vAlign w:val="bottom"/>
            <w:hideMark/>
          </w:tcPr>
          <w:p w14:paraId="7D5D9E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auto" w:fill="auto"/>
            <w:noWrap/>
            <w:vAlign w:val="bottom"/>
            <w:hideMark/>
          </w:tcPr>
          <w:p w14:paraId="0B84214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66FE47A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440F08B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w:t>
            </w:r>
          </w:p>
        </w:tc>
        <w:tc>
          <w:tcPr>
            <w:tcW w:w="820" w:type="dxa"/>
            <w:tcBorders>
              <w:top w:val="nil"/>
              <w:left w:val="nil"/>
              <w:bottom w:val="single" w:sz="4" w:space="0" w:color="auto"/>
              <w:right w:val="single" w:sz="4" w:space="0" w:color="auto"/>
            </w:tcBorders>
            <w:shd w:val="clear" w:color="auto" w:fill="auto"/>
            <w:noWrap/>
            <w:vAlign w:val="bottom"/>
            <w:hideMark/>
          </w:tcPr>
          <w:p w14:paraId="0FCD24E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w:t>
            </w:r>
          </w:p>
        </w:tc>
        <w:tc>
          <w:tcPr>
            <w:tcW w:w="820" w:type="dxa"/>
            <w:tcBorders>
              <w:top w:val="nil"/>
              <w:left w:val="nil"/>
              <w:bottom w:val="single" w:sz="4" w:space="0" w:color="auto"/>
              <w:right w:val="single" w:sz="4" w:space="0" w:color="auto"/>
            </w:tcBorders>
            <w:shd w:val="clear" w:color="000000" w:fill="D9D9D9"/>
            <w:noWrap/>
            <w:vAlign w:val="bottom"/>
            <w:hideMark/>
          </w:tcPr>
          <w:p w14:paraId="4C0E5B8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w:t>
            </w:r>
          </w:p>
        </w:tc>
        <w:tc>
          <w:tcPr>
            <w:tcW w:w="820" w:type="dxa"/>
            <w:tcBorders>
              <w:top w:val="nil"/>
              <w:left w:val="nil"/>
              <w:bottom w:val="single" w:sz="4" w:space="0" w:color="auto"/>
              <w:right w:val="single" w:sz="4" w:space="0" w:color="auto"/>
            </w:tcBorders>
            <w:shd w:val="clear" w:color="auto" w:fill="auto"/>
            <w:noWrap/>
            <w:vAlign w:val="bottom"/>
            <w:hideMark/>
          </w:tcPr>
          <w:p w14:paraId="5DDA5C8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w:t>
            </w:r>
          </w:p>
        </w:tc>
        <w:tc>
          <w:tcPr>
            <w:tcW w:w="820" w:type="dxa"/>
            <w:tcBorders>
              <w:top w:val="nil"/>
              <w:left w:val="nil"/>
              <w:bottom w:val="single" w:sz="4" w:space="0" w:color="auto"/>
              <w:right w:val="single" w:sz="4" w:space="0" w:color="auto"/>
            </w:tcBorders>
            <w:shd w:val="clear" w:color="auto" w:fill="auto"/>
            <w:noWrap/>
            <w:vAlign w:val="bottom"/>
            <w:hideMark/>
          </w:tcPr>
          <w:p w14:paraId="1D1C850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6A2748A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w:t>
            </w:r>
          </w:p>
        </w:tc>
        <w:tc>
          <w:tcPr>
            <w:tcW w:w="820" w:type="dxa"/>
            <w:tcBorders>
              <w:top w:val="nil"/>
              <w:left w:val="nil"/>
              <w:bottom w:val="single" w:sz="4" w:space="0" w:color="auto"/>
              <w:right w:val="single" w:sz="4" w:space="0" w:color="auto"/>
            </w:tcBorders>
            <w:shd w:val="clear" w:color="auto" w:fill="auto"/>
            <w:noWrap/>
            <w:vAlign w:val="bottom"/>
            <w:hideMark/>
          </w:tcPr>
          <w:p w14:paraId="001B584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34178B2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w:t>
            </w:r>
          </w:p>
        </w:tc>
      </w:tr>
      <w:tr w:rsidR="009A5AB7" w:rsidRPr="00172CC0" w14:paraId="691030B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8F9AC7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2D5A6DF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w:t>
            </w:r>
          </w:p>
        </w:tc>
        <w:tc>
          <w:tcPr>
            <w:tcW w:w="820" w:type="dxa"/>
            <w:tcBorders>
              <w:top w:val="nil"/>
              <w:left w:val="nil"/>
              <w:bottom w:val="single" w:sz="4" w:space="0" w:color="auto"/>
              <w:right w:val="single" w:sz="4" w:space="0" w:color="auto"/>
            </w:tcBorders>
            <w:shd w:val="clear" w:color="auto" w:fill="auto"/>
            <w:noWrap/>
            <w:vAlign w:val="bottom"/>
            <w:hideMark/>
          </w:tcPr>
          <w:p w14:paraId="013A0FB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auto" w:fill="auto"/>
            <w:noWrap/>
            <w:vAlign w:val="bottom"/>
            <w:hideMark/>
          </w:tcPr>
          <w:p w14:paraId="2B7A085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000000" w:fill="D9D9D9"/>
            <w:noWrap/>
            <w:vAlign w:val="bottom"/>
            <w:hideMark/>
          </w:tcPr>
          <w:p w14:paraId="039FE80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2895066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7823AC4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0B94A52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60908F6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000000" w:fill="D9D9D9"/>
            <w:noWrap/>
            <w:vAlign w:val="bottom"/>
            <w:hideMark/>
          </w:tcPr>
          <w:p w14:paraId="24D9374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3C2AA41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4AE5E58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70A2C6A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2FABDC5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6F31EAF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r>
      <w:tr w:rsidR="009A5AB7" w:rsidRPr="00172CC0" w14:paraId="315E15AE"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D29C9C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372F97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37E0C8D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45854F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000000" w:fill="D9D9D9"/>
            <w:noWrap/>
            <w:vAlign w:val="bottom"/>
            <w:hideMark/>
          </w:tcPr>
          <w:p w14:paraId="2657E19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1475EA9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0AB59E6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748B102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15F701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000000" w:fill="D9D9D9"/>
            <w:noWrap/>
            <w:vAlign w:val="bottom"/>
            <w:hideMark/>
          </w:tcPr>
          <w:p w14:paraId="3FFEB66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29A82DF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w:t>
            </w:r>
          </w:p>
        </w:tc>
        <w:tc>
          <w:tcPr>
            <w:tcW w:w="820" w:type="dxa"/>
            <w:tcBorders>
              <w:top w:val="nil"/>
              <w:left w:val="nil"/>
              <w:bottom w:val="single" w:sz="4" w:space="0" w:color="auto"/>
              <w:right w:val="single" w:sz="4" w:space="0" w:color="auto"/>
            </w:tcBorders>
            <w:shd w:val="clear" w:color="auto" w:fill="auto"/>
            <w:noWrap/>
            <w:vAlign w:val="bottom"/>
            <w:hideMark/>
          </w:tcPr>
          <w:p w14:paraId="33F7239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auto" w:fill="auto"/>
            <w:noWrap/>
            <w:vAlign w:val="bottom"/>
            <w:hideMark/>
          </w:tcPr>
          <w:p w14:paraId="2B1CEB5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auto" w:fill="auto"/>
            <w:noWrap/>
            <w:vAlign w:val="bottom"/>
            <w:hideMark/>
          </w:tcPr>
          <w:p w14:paraId="0F7D24C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w:t>
            </w:r>
          </w:p>
        </w:tc>
        <w:tc>
          <w:tcPr>
            <w:tcW w:w="820" w:type="dxa"/>
            <w:tcBorders>
              <w:top w:val="nil"/>
              <w:left w:val="nil"/>
              <w:bottom w:val="single" w:sz="4" w:space="0" w:color="auto"/>
              <w:right w:val="single" w:sz="4" w:space="0" w:color="auto"/>
            </w:tcBorders>
            <w:shd w:val="clear" w:color="auto" w:fill="auto"/>
            <w:noWrap/>
            <w:vAlign w:val="bottom"/>
            <w:hideMark/>
          </w:tcPr>
          <w:p w14:paraId="4EF8944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r>
      <w:tr w:rsidR="009A5AB7" w:rsidRPr="00172CC0" w14:paraId="60897AAE"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172878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21C645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205</w:t>
            </w:r>
          </w:p>
        </w:tc>
        <w:tc>
          <w:tcPr>
            <w:tcW w:w="820" w:type="dxa"/>
            <w:tcBorders>
              <w:top w:val="nil"/>
              <w:left w:val="nil"/>
              <w:bottom w:val="single" w:sz="4" w:space="0" w:color="auto"/>
              <w:right w:val="single" w:sz="4" w:space="0" w:color="auto"/>
            </w:tcBorders>
            <w:shd w:val="clear" w:color="auto" w:fill="auto"/>
            <w:noWrap/>
            <w:vAlign w:val="bottom"/>
            <w:hideMark/>
          </w:tcPr>
          <w:p w14:paraId="4E6AB19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250</w:t>
            </w:r>
          </w:p>
        </w:tc>
        <w:tc>
          <w:tcPr>
            <w:tcW w:w="820" w:type="dxa"/>
            <w:tcBorders>
              <w:top w:val="nil"/>
              <w:left w:val="nil"/>
              <w:bottom w:val="single" w:sz="4" w:space="0" w:color="auto"/>
              <w:right w:val="single" w:sz="4" w:space="0" w:color="auto"/>
            </w:tcBorders>
            <w:shd w:val="clear" w:color="auto" w:fill="auto"/>
            <w:noWrap/>
            <w:vAlign w:val="bottom"/>
            <w:hideMark/>
          </w:tcPr>
          <w:p w14:paraId="6E2BF3B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305</w:t>
            </w:r>
          </w:p>
        </w:tc>
        <w:tc>
          <w:tcPr>
            <w:tcW w:w="820" w:type="dxa"/>
            <w:tcBorders>
              <w:top w:val="nil"/>
              <w:left w:val="nil"/>
              <w:bottom w:val="single" w:sz="4" w:space="0" w:color="auto"/>
              <w:right w:val="single" w:sz="4" w:space="0" w:color="auto"/>
            </w:tcBorders>
            <w:shd w:val="clear" w:color="000000" w:fill="D9D9D9"/>
            <w:noWrap/>
            <w:vAlign w:val="bottom"/>
            <w:hideMark/>
          </w:tcPr>
          <w:p w14:paraId="27318D6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w:t>
            </w:r>
          </w:p>
        </w:tc>
        <w:tc>
          <w:tcPr>
            <w:tcW w:w="820" w:type="dxa"/>
            <w:tcBorders>
              <w:top w:val="nil"/>
              <w:left w:val="nil"/>
              <w:bottom w:val="single" w:sz="4" w:space="0" w:color="auto"/>
              <w:right w:val="single" w:sz="4" w:space="0" w:color="auto"/>
            </w:tcBorders>
            <w:shd w:val="clear" w:color="auto" w:fill="auto"/>
            <w:noWrap/>
            <w:vAlign w:val="bottom"/>
            <w:hideMark/>
          </w:tcPr>
          <w:p w14:paraId="330A345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398</w:t>
            </w:r>
          </w:p>
        </w:tc>
        <w:tc>
          <w:tcPr>
            <w:tcW w:w="820" w:type="dxa"/>
            <w:tcBorders>
              <w:top w:val="nil"/>
              <w:left w:val="nil"/>
              <w:bottom w:val="single" w:sz="4" w:space="0" w:color="auto"/>
              <w:right w:val="single" w:sz="4" w:space="0" w:color="auto"/>
            </w:tcBorders>
            <w:shd w:val="clear" w:color="auto" w:fill="auto"/>
            <w:noWrap/>
            <w:vAlign w:val="bottom"/>
            <w:hideMark/>
          </w:tcPr>
          <w:p w14:paraId="2986762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426</w:t>
            </w:r>
          </w:p>
        </w:tc>
        <w:tc>
          <w:tcPr>
            <w:tcW w:w="820" w:type="dxa"/>
            <w:tcBorders>
              <w:top w:val="nil"/>
              <w:left w:val="nil"/>
              <w:bottom w:val="single" w:sz="4" w:space="0" w:color="auto"/>
              <w:right w:val="single" w:sz="4" w:space="0" w:color="auto"/>
            </w:tcBorders>
            <w:shd w:val="clear" w:color="auto" w:fill="auto"/>
            <w:noWrap/>
            <w:vAlign w:val="bottom"/>
            <w:hideMark/>
          </w:tcPr>
          <w:p w14:paraId="266F5E6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455</w:t>
            </w:r>
          </w:p>
        </w:tc>
        <w:tc>
          <w:tcPr>
            <w:tcW w:w="820" w:type="dxa"/>
            <w:tcBorders>
              <w:top w:val="nil"/>
              <w:left w:val="nil"/>
              <w:bottom w:val="single" w:sz="4" w:space="0" w:color="auto"/>
              <w:right w:val="single" w:sz="4" w:space="0" w:color="auto"/>
            </w:tcBorders>
            <w:shd w:val="clear" w:color="auto" w:fill="auto"/>
            <w:noWrap/>
            <w:vAlign w:val="bottom"/>
            <w:hideMark/>
          </w:tcPr>
          <w:p w14:paraId="1985840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487</w:t>
            </w:r>
          </w:p>
        </w:tc>
        <w:tc>
          <w:tcPr>
            <w:tcW w:w="820" w:type="dxa"/>
            <w:tcBorders>
              <w:top w:val="nil"/>
              <w:left w:val="nil"/>
              <w:bottom w:val="single" w:sz="4" w:space="0" w:color="auto"/>
              <w:right w:val="single" w:sz="4" w:space="0" w:color="auto"/>
            </w:tcBorders>
            <w:shd w:val="clear" w:color="000000" w:fill="D9D9D9"/>
            <w:noWrap/>
            <w:vAlign w:val="bottom"/>
            <w:hideMark/>
          </w:tcPr>
          <w:p w14:paraId="322644D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521</w:t>
            </w:r>
          </w:p>
        </w:tc>
        <w:tc>
          <w:tcPr>
            <w:tcW w:w="820" w:type="dxa"/>
            <w:tcBorders>
              <w:top w:val="nil"/>
              <w:left w:val="nil"/>
              <w:bottom w:val="single" w:sz="4" w:space="0" w:color="auto"/>
              <w:right w:val="single" w:sz="4" w:space="0" w:color="auto"/>
            </w:tcBorders>
            <w:shd w:val="clear" w:color="auto" w:fill="auto"/>
            <w:noWrap/>
            <w:vAlign w:val="bottom"/>
            <w:hideMark/>
          </w:tcPr>
          <w:p w14:paraId="012B356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537</w:t>
            </w:r>
          </w:p>
        </w:tc>
        <w:tc>
          <w:tcPr>
            <w:tcW w:w="820" w:type="dxa"/>
            <w:tcBorders>
              <w:top w:val="nil"/>
              <w:left w:val="nil"/>
              <w:bottom w:val="single" w:sz="4" w:space="0" w:color="auto"/>
              <w:right w:val="single" w:sz="4" w:space="0" w:color="auto"/>
            </w:tcBorders>
            <w:shd w:val="clear" w:color="auto" w:fill="auto"/>
            <w:noWrap/>
            <w:vAlign w:val="bottom"/>
            <w:hideMark/>
          </w:tcPr>
          <w:p w14:paraId="71ACC00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553</w:t>
            </w:r>
          </w:p>
        </w:tc>
        <w:tc>
          <w:tcPr>
            <w:tcW w:w="820" w:type="dxa"/>
            <w:tcBorders>
              <w:top w:val="nil"/>
              <w:left w:val="nil"/>
              <w:bottom w:val="single" w:sz="4" w:space="0" w:color="auto"/>
              <w:right w:val="single" w:sz="4" w:space="0" w:color="auto"/>
            </w:tcBorders>
            <w:shd w:val="clear" w:color="auto" w:fill="auto"/>
            <w:noWrap/>
            <w:vAlign w:val="bottom"/>
            <w:hideMark/>
          </w:tcPr>
          <w:p w14:paraId="0B50BAC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570</w:t>
            </w:r>
          </w:p>
        </w:tc>
        <w:tc>
          <w:tcPr>
            <w:tcW w:w="820" w:type="dxa"/>
            <w:tcBorders>
              <w:top w:val="nil"/>
              <w:left w:val="nil"/>
              <w:bottom w:val="single" w:sz="4" w:space="0" w:color="auto"/>
              <w:right w:val="single" w:sz="4" w:space="0" w:color="auto"/>
            </w:tcBorders>
            <w:shd w:val="clear" w:color="auto" w:fill="auto"/>
            <w:noWrap/>
            <w:vAlign w:val="bottom"/>
            <w:hideMark/>
          </w:tcPr>
          <w:p w14:paraId="331ADDB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587</w:t>
            </w:r>
          </w:p>
        </w:tc>
        <w:tc>
          <w:tcPr>
            <w:tcW w:w="820" w:type="dxa"/>
            <w:tcBorders>
              <w:top w:val="nil"/>
              <w:left w:val="nil"/>
              <w:bottom w:val="single" w:sz="4" w:space="0" w:color="auto"/>
              <w:right w:val="single" w:sz="4" w:space="0" w:color="auto"/>
            </w:tcBorders>
            <w:shd w:val="clear" w:color="auto" w:fill="auto"/>
            <w:noWrap/>
            <w:vAlign w:val="bottom"/>
            <w:hideMark/>
          </w:tcPr>
          <w:p w14:paraId="28B91C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605</w:t>
            </w:r>
          </w:p>
        </w:tc>
      </w:tr>
      <w:tr w:rsidR="009A5AB7" w:rsidRPr="00172CC0" w14:paraId="39323D53"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534522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1340A66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2 178</w:t>
            </w:r>
          </w:p>
        </w:tc>
        <w:tc>
          <w:tcPr>
            <w:tcW w:w="820" w:type="dxa"/>
            <w:tcBorders>
              <w:top w:val="nil"/>
              <w:left w:val="nil"/>
              <w:bottom w:val="single" w:sz="4" w:space="0" w:color="auto"/>
              <w:right w:val="single" w:sz="4" w:space="0" w:color="auto"/>
            </w:tcBorders>
            <w:shd w:val="clear" w:color="auto" w:fill="auto"/>
            <w:noWrap/>
            <w:vAlign w:val="bottom"/>
            <w:hideMark/>
          </w:tcPr>
          <w:p w14:paraId="323D213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2 505</w:t>
            </w:r>
          </w:p>
        </w:tc>
        <w:tc>
          <w:tcPr>
            <w:tcW w:w="820" w:type="dxa"/>
            <w:tcBorders>
              <w:top w:val="nil"/>
              <w:left w:val="nil"/>
              <w:bottom w:val="single" w:sz="4" w:space="0" w:color="auto"/>
              <w:right w:val="single" w:sz="4" w:space="0" w:color="auto"/>
            </w:tcBorders>
            <w:shd w:val="clear" w:color="auto" w:fill="auto"/>
            <w:noWrap/>
            <w:vAlign w:val="bottom"/>
            <w:hideMark/>
          </w:tcPr>
          <w:p w14:paraId="6E2F828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2 881</w:t>
            </w:r>
          </w:p>
        </w:tc>
        <w:tc>
          <w:tcPr>
            <w:tcW w:w="820" w:type="dxa"/>
            <w:tcBorders>
              <w:top w:val="nil"/>
              <w:left w:val="nil"/>
              <w:bottom w:val="single" w:sz="4" w:space="0" w:color="auto"/>
              <w:right w:val="single" w:sz="4" w:space="0" w:color="auto"/>
            </w:tcBorders>
            <w:shd w:val="clear" w:color="000000" w:fill="D9D9D9"/>
            <w:noWrap/>
            <w:vAlign w:val="bottom"/>
            <w:hideMark/>
          </w:tcPr>
          <w:p w14:paraId="2FB08A6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3 313</w:t>
            </w:r>
          </w:p>
        </w:tc>
        <w:tc>
          <w:tcPr>
            <w:tcW w:w="820" w:type="dxa"/>
            <w:tcBorders>
              <w:top w:val="nil"/>
              <w:left w:val="nil"/>
              <w:bottom w:val="single" w:sz="4" w:space="0" w:color="auto"/>
              <w:right w:val="single" w:sz="4" w:space="0" w:color="auto"/>
            </w:tcBorders>
            <w:shd w:val="clear" w:color="auto" w:fill="auto"/>
            <w:noWrap/>
            <w:vAlign w:val="bottom"/>
            <w:hideMark/>
          </w:tcPr>
          <w:p w14:paraId="22BA85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3 478</w:t>
            </w:r>
          </w:p>
        </w:tc>
        <w:tc>
          <w:tcPr>
            <w:tcW w:w="820" w:type="dxa"/>
            <w:tcBorders>
              <w:top w:val="nil"/>
              <w:left w:val="nil"/>
              <w:bottom w:val="single" w:sz="4" w:space="0" w:color="auto"/>
              <w:right w:val="single" w:sz="4" w:space="0" w:color="auto"/>
            </w:tcBorders>
            <w:shd w:val="clear" w:color="auto" w:fill="auto"/>
            <w:noWrap/>
            <w:vAlign w:val="bottom"/>
            <w:hideMark/>
          </w:tcPr>
          <w:p w14:paraId="6899E7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3 652</w:t>
            </w:r>
          </w:p>
        </w:tc>
        <w:tc>
          <w:tcPr>
            <w:tcW w:w="820" w:type="dxa"/>
            <w:tcBorders>
              <w:top w:val="nil"/>
              <w:left w:val="nil"/>
              <w:bottom w:val="single" w:sz="4" w:space="0" w:color="auto"/>
              <w:right w:val="single" w:sz="4" w:space="0" w:color="auto"/>
            </w:tcBorders>
            <w:shd w:val="clear" w:color="auto" w:fill="auto"/>
            <w:noWrap/>
            <w:vAlign w:val="bottom"/>
            <w:hideMark/>
          </w:tcPr>
          <w:p w14:paraId="73586F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3 835</w:t>
            </w:r>
          </w:p>
        </w:tc>
        <w:tc>
          <w:tcPr>
            <w:tcW w:w="820" w:type="dxa"/>
            <w:tcBorders>
              <w:top w:val="nil"/>
              <w:left w:val="nil"/>
              <w:bottom w:val="single" w:sz="4" w:space="0" w:color="auto"/>
              <w:right w:val="single" w:sz="4" w:space="0" w:color="auto"/>
            </w:tcBorders>
            <w:shd w:val="clear" w:color="auto" w:fill="auto"/>
            <w:noWrap/>
            <w:vAlign w:val="bottom"/>
            <w:hideMark/>
          </w:tcPr>
          <w:p w14:paraId="22BFEA7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4 027</w:t>
            </w:r>
          </w:p>
        </w:tc>
        <w:tc>
          <w:tcPr>
            <w:tcW w:w="820" w:type="dxa"/>
            <w:tcBorders>
              <w:top w:val="nil"/>
              <w:left w:val="nil"/>
              <w:bottom w:val="single" w:sz="4" w:space="0" w:color="auto"/>
              <w:right w:val="single" w:sz="4" w:space="0" w:color="auto"/>
            </w:tcBorders>
            <w:shd w:val="clear" w:color="000000" w:fill="D9D9D9"/>
            <w:noWrap/>
            <w:vAlign w:val="bottom"/>
            <w:hideMark/>
          </w:tcPr>
          <w:p w14:paraId="379231F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4 228</w:t>
            </w:r>
          </w:p>
        </w:tc>
        <w:tc>
          <w:tcPr>
            <w:tcW w:w="820" w:type="dxa"/>
            <w:tcBorders>
              <w:top w:val="nil"/>
              <w:left w:val="nil"/>
              <w:bottom w:val="single" w:sz="4" w:space="0" w:color="auto"/>
              <w:right w:val="single" w:sz="4" w:space="0" w:color="auto"/>
            </w:tcBorders>
            <w:shd w:val="clear" w:color="auto" w:fill="auto"/>
            <w:noWrap/>
            <w:vAlign w:val="bottom"/>
            <w:hideMark/>
          </w:tcPr>
          <w:p w14:paraId="7E94AC8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4 334</w:t>
            </w:r>
          </w:p>
        </w:tc>
        <w:tc>
          <w:tcPr>
            <w:tcW w:w="820" w:type="dxa"/>
            <w:tcBorders>
              <w:top w:val="nil"/>
              <w:left w:val="nil"/>
              <w:bottom w:val="single" w:sz="4" w:space="0" w:color="auto"/>
              <w:right w:val="single" w:sz="4" w:space="0" w:color="auto"/>
            </w:tcBorders>
            <w:shd w:val="clear" w:color="auto" w:fill="auto"/>
            <w:noWrap/>
            <w:vAlign w:val="bottom"/>
            <w:hideMark/>
          </w:tcPr>
          <w:p w14:paraId="28AC577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4 442</w:t>
            </w:r>
          </w:p>
        </w:tc>
        <w:tc>
          <w:tcPr>
            <w:tcW w:w="820" w:type="dxa"/>
            <w:tcBorders>
              <w:top w:val="nil"/>
              <w:left w:val="nil"/>
              <w:bottom w:val="single" w:sz="4" w:space="0" w:color="auto"/>
              <w:right w:val="single" w:sz="4" w:space="0" w:color="auto"/>
            </w:tcBorders>
            <w:shd w:val="clear" w:color="auto" w:fill="auto"/>
            <w:noWrap/>
            <w:vAlign w:val="bottom"/>
            <w:hideMark/>
          </w:tcPr>
          <w:p w14:paraId="76A3692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4 553</w:t>
            </w:r>
          </w:p>
        </w:tc>
        <w:tc>
          <w:tcPr>
            <w:tcW w:w="820" w:type="dxa"/>
            <w:tcBorders>
              <w:top w:val="nil"/>
              <w:left w:val="nil"/>
              <w:bottom w:val="single" w:sz="4" w:space="0" w:color="auto"/>
              <w:right w:val="single" w:sz="4" w:space="0" w:color="auto"/>
            </w:tcBorders>
            <w:shd w:val="clear" w:color="auto" w:fill="auto"/>
            <w:noWrap/>
            <w:vAlign w:val="bottom"/>
            <w:hideMark/>
          </w:tcPr>
          <w:p w14:paraId="76052A7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4 667</w:t>
            </w:r>
          </w:p>
        </w:tc>
        <w:tc>
          <w:tcPr>
            <w:tcW w:w="820" w:type="dxa"/>
            <w:tcBorders>
              <w:top w:val="nil"/>
              <w:left w:val="nil"/>
              <w:bottom w:val="single" w:sz="4" w:space="0" w:color="auto"/>
              <w:right w:val="single" w:sz="4" w:space="0" w:color="auto"/>
            </w:tcBorders>
            <w:shd w:val="clear" w:color="auto" w:fill="auto"/>
            <w:noWrap/>
            <w:vAlign w:val="bottom"/>
            <w:hideMark/>
          </w:tcPr>
          <w:p w14:paraId="3F3A433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4 784</w:t>
            </w:r>
          </w:p>
        </w:tc>
      </w:tr>
      <w:tr w:rsidR="009A5AB7" w:rsidRPr="00172CC0" w14:paraId="609AF729"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7675B8A"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332F946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6 269</w:t>
            </w:r>
          </w:p>
        </w:tc>
        <w:tc>
          <w:tcPr>
            <w:tcW w:w="820" w:type="dxa"/>
            <w:tcBorders>
              <w:top w:val="nil"/>
              <w:left w:val="nil"/>
              <w:bottom w:val="single" w:sz="4" w:space="0" w:color="auto"/>
              <w:right w:val="single" w:sz="4" w:space="0" w:color="auto"/>
            </w:tcBorders>
            <w:shd w:val="clear" w:color="auto" w:fill="auto"/>
            <w:noWrap/>
            <w:vAlign w:val="bottom"/>
            <w:hideMark/>
          </w:tcPr>
          <w:p w14:paraId="435DE48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10 300</w:t>
            </w:r>
          </w:p>
        </w:tc>
        <w:tc>
          <w:tcPr>
            <w:tcW w:w="820" w:type="dxa"/>
            <w:tcBorders>
              <w:top w:val="nil"/>
              <w:left w:val="nil"/>
              <w:bottom w:val="single" w:sz="4" w:space="0" w:color="auto"/>
              <w:right w:val="single" w:sz="4" w:space="0" w:color="auto"/>
            </w:tcBorders>
            <w:shd w:val="clear" w:color="auto" w:fill="auto"/>
            <w:noWrap/>
            <w:vAlign w:val="bottom"/>
            <w:hideMark/>
          </w:tcPr>
          <w:p w14:paraId="0414DB1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14 935</w:t>
            </w:r>
          </w:p>
        </w:tc>
        <w:tc>
          <w:tcPr>
            <w:tcW w:w="820" w:type="dxa"/>
            <w:tcBorders>
              <w:top w:val="nil"/>
              <w:left w:val="nil"/>
              <w:bottom w:val="single" w:sz="4" w:space="0" w:color="auto"/>
              <w:right w:val="single" w:sz="4" w:space="0" w:color="auto"/>
            </w:tcBorders>
            <w:shd w:val="clear" w:color="000000" w:fill="D9D9D9"/>
            <w:noWrap/>
            <w:vAlign w:val="bottom"/>
            <w:hideMark/>
          </w:tcPr>
          <w:p w14:paraId="2F260F9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21 656</w:t>
            </w:r>
          </w:p>
        </w:tc>
        <w:tc>
          <w:tcPr>
            <w:tcW w:w="820" w:type="dxa"/>
            <w:tcBorders>
              <w:top w:val="nil"/>
              <w:left w:val="nil"/>
              <w:bottom w:val="single" w:sz="4" w:space="0" w:color="auto"/>
              <w:right w:val="single" w:sz="4" w:space="0" w:color="auto"/>
            </w:tcBorders>
            <w:shd w:val="clear" w:color="auto" w:fill="auto"/>
            <w:noWrap/>
            <w:vAlign w:val="bottom"/>
            <w:hideMark/>
          </w:tcPr>
          <w:p w14:paraId="623024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25 554</w:t>
            </w:r>
          </w:p>
        </w:tc>
        <w:tc>
          <w:tcPr>
            <w:tcW w:w="820" w:type="dxa"/>
            <w:tcBorders>
              <w:top w:val="nil"/>
              <w:left w:val="nil"/>
              <w:bottom w:val="single" w:sz="4" w:space="0" w:color="auto"/>
              <w:right w:val="single" w:sz="4" w:space="0" w:color="auto"/>
            </w:tcBorders>
            <w:shd w:val="clear" w:color="auto" w:fill="auto"/>
            <w:noWrap/>
            <w:vAlign w:val="bottom"/>
            <w:hideMark/>
          </w:tcPr>
          <w:p w14:paraId="6BF2B2B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30 153</w:t>
            </w:r>
          </w:p>
        </w:tc>
        <w:tc>
          <w:tcPr>
            <w:tcW w:w="820" w:type="dxa"/>
            <w:tcBorders>
              <w:top w:val="nil"/>
              <w:left w:val="nil"/>
              <w:bottom w:val="single" w:sz="4" w:space="0" w:color="auto"/>
              <w:right w:val="single" w:sz="4" w:space="0" w:color="auto"/>
            </w:tcBorders>
            <w:shd w:val="clear" w:color="auto" w:fill="auto"/>
            <w:noWrap/>
            <w:vAlign w:val="bottom"/>
            <w:hideMark/>
          </w:tcPr>
          <w:p w14:paraId="58BE914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35 581</w:t>
            </w:r>
          </w:p>
        </w:tc>
        <w:tc>
          <w:tcPr>
            <w:tcW w:w="820" w:type="dxa"/>
            <w:tcBorders>
              <w:top w:val="nil"/>
              <w:left w:val="nil"/>
              <w:bottom w:val="single" w:sz="4" w:space="0" w:color="auto"/>
              <w:right w:val="single" w:sz="4" w:space="0" w:color="auto"/>
            </w:tcBorders>
            <w:shd w:val="clear" w:color="auto" w:fill="auto"/>
            <w:noWrap/>
            <w:vAlign w:val="bottom"/>
            <w:hideMark/>
          </w:tcPr>
          <w:p w14:paraId="21D96F8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41 986</w:t>
            </w:r>
          </w:p>
        </w:tc>
        <w:tc>
          <w:tcPr>
            <w:tcW w:w="820" w:type="dxa"/>
            <w:tcBorders>
              <w:top w:val="nil"/>
              <w:left w:val="nil"/>
              <w:bottom w:val="single" w:sz="4" w:space="0" w:color="auto"/>
              <w:right w:val="single" w:sz="4" w:space="0" w:color="auto"/>
            </w:tcBorders>
            <w:shd w:val="clear" w:color="000000" w:fill="D9D9D9"/>
            <w:noWrap/>
            <w:vAlign w:val="bottom"/>
            <w:hideMark/>
          </w:tcPr>
          <w:p w14:paraId="2D9829C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49 543</w:t>
            </w:r>
          </w:p>
        </w:tc>
        <w:tc>
          <w:tcPr>
            <w:tcW w:w="820" w:type="dxa"/>
            <w:tcBorders>
              <w:top w:val="nil"/>
              <w:left w:val="nil"/>
              <w:bottom w:val="single" w:sz="4" w:space="0" w:color="auto"/>
              <w:right w:val="single" w:sz="4" w:space="0" w:color="auto"/>
            </w:tcBorders>
            <w:shd w:val="clear" w:color="auto" w:fill="auto"/>
            <w:noWrap/>
            <w:vAlign w:val="bottom"/>
            <w:hideMark/>
          </w:tcPr>
          <w:p w14:paraId="418725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53 507</w:t>
            </w:r>
          </w:p>
        </w:tc>
        <w:tc>
          <w:tcPr>
            <w:tcW w:w="820" w:type="dxa"/>
            <w:tcBorders>
              <w:top w:val="nil"/>
              <w:left w:val="nil"/>
              <w:bottom w:val="single" w:sz="4" w:space="0" w:color="auto"/>
              <w:right w:val="single" w:sz="4" w:space="0" w:color="auto"/>
            </w:tcBorders>
            <w:shd w:val="clear" w:color="auto" w:fill="auto"/>
            <w:noWrap/>
            <w:vAlign w:val="bottom"/>
            <w:hideMark/>
          </w:tcPr>
          <w:p w14:paraId="78C90FF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57 787</w:t>
            </w:r>
          </w:p>
        </w:tc>
        <w:tc>
          <w:tcPr>
            <w:tcW w:w="820" w:type="dxa"/>
            <w:tcBorders>
              <w:top w:val="nil"/>
              <w:left w:val="nil"/>
              <w:bottom w:val="single" w:sz="4" w:space="0" w:color="auto"/>
              <w:right w:val="single" w:sz="4" w:space="0" w:color="auto"/>
            </w:tcBorders>
            <w:shd w:val="clear" w:color="auto" w:fill="auto"/>
            <w:noWrap/>
            <w:vAlign w:val="bottom"/>
            <w:hideMark/>
          </w:tcPr>
          <w:p w14:paraId="54761A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62 410</w:t>
            </w:r>
          </w:p>
        </w:tc>
        <w:tc>
          <w:tcPr>
            <w:tcW w:w="820" w:type="dxa"/>
            <w:tcBorders>
              <w:top w:val="nil"/>
              <w:left w:val="nil"/>
              <w:bottom w:val="single" w:sz="4" w:space="0" w:color="auto"/>
              <w:right w:val="single" w:sz="4" w:space="0" w:color="auto"/>
            </w:tcBorders>
            <w:shd w:val="clear" w:color="auto" w:fill="auto"/>
            <w:noWrap/>
            <w:vAlign w:val="bottom"/>
            <w:hideMark/>
          </w:tcPr>
          <w:p w14:paraId="51F39F6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67 403</w:t>
            </w:r>
          </w:p>
        </w:tc>
        <w:tc>
          <w:tcPr>
            <w:tcW w:w="820" w:type="dxa"/>
            <w:tcBorders>
              <w:top w:val="nil"/>
              <w:left w:val="nil"/>
              <w:bottom w:val="single" w:sz="4" w:space="0" w:color="auto"/>
              <w:right w:val="single" w:sz="4" w:space="0" w:color="auto"/>
            </w:tcBorders>
            <w:shd w:val="clear" w:color="auto" w:fill="auto"/>
            <w:noWrap/>
            <w:vAlign w:val="bottom"/>
            <w:hideMark/>
          </w:tcPr>
          <w:p w14:paraId="0A364FA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72 795</w:t>
            </w:r>
          </w:p>
        </w:tc>
      </w:tr>
      <w:tr w:rsidR="009A5AB7" w:rsidRPr="00172CC0" w14:paraId="2463846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408C7E5"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4FE97A8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4B0E5AD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00BEF29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000000" w:fill="D9D9D9"/>
            <w:noWrap/>
            <w:vAlign w:val="bottom"/>
            <w:hideMark/>
          </w:tcPr>
          <w:p w14:paraId="386D95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5F1D5D5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0493D44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3642E48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3F4524B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000000" w:fill="D9D9D9"/>
            <w:noWrap/>
            <w:vAlign w:val="bottom"/>
            <w:hideMark/>
          </w:tcPr>
          <w:p w14:paraId="5A9E8A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0F2E5A9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005525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5D7FE1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0DEE4D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0A1360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r>
      <w:tr w:rsidR="009A5AB7" w:rsidRPr="00172CC0" w14:paraId="2286D9C8"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8DC4ADA"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56304D5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1613A24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0A46377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122</w:t>
            </w:r>
          </w:p>
        </w:tc>
        <w:tc>
          <w:tcPr>
            <w:tcW w:w="820" w:type="dxa"/>
            <w:tcBorders>
              <w:top w:val="nil"/>
              <w:left w:val="nil"/>
              <w:bottom w:val="single" w:sz="4" w:space="0" w:color="auto"/>
              <w:right w:val="single" w:sz="4" w:space="0" w:color="auto"/>
            </w:tcBorders>
            <w:shd w:val="clear" w:color="000000" w:fill="D9D9D9"/>
            <w:noWrap/>
            <w:vAlign w:val="bottom"/>
            <w:hideMark/>
          </w:tcPr>
          <w:p w14:paraId="42C9D13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149</w:t>
            </w:r>
          </w:p>
        </w:tc>
        <w:tc>
          <w:tcPr>
            <w:tcW w:w="820" w:type="dxa"/>
            <w:tcBorders>
              <w:top w:val="nil"/>
              <w:left w:val="nil"/>
              <w:bottom w:val="single" w:sz="4" w:space="0" w:color="auto"/>
              <w:right w:val="single" w:sz="4" w:space="0" w:color="auto"/>
            </w:tcBorders>
            <w:shd w:val="clear" w:color="auto" w:fill="auto"/>
            <w:noWrap/>
            <w:vAlign w:val="bottom"/>
            <w:hideMark/>
          </w:tcPr>
          <w:p w14:paraId="536C7C7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159</w:t>
            </w:r>
          </w:p>
        </w:tc>
        <w:tc>
          <w:tcPr>
            <w:tcW w:w="820" w:type="dxa"/>
            <w:tcBorders>
              <w:top w:val="nil"/>
              <w:left w:val="nil"/>
              <w:bottom w:val="single" w:sz="4" w:space="0" w:color="auto"/>
              <w:right w:val="single" w:sz="4" w:space="0" w:color="auto"/>
            </w:tcBorders>
            <w:shd w:val="clear" w:color="auto" w:fill="auto"/>
            <w:noWrap/>
            <w:vAlign w:val="bottom"/>
            <w:hideMark/>
          </w:tcPr>
          <w:p w14:paraId="03F04F6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170</w:t>
            </w:r>
          </w:p>
        </w:tc>
        <w:tc>
          <w:tcPr>
            <w:tcW w:w="820" w:type="dxa"/>
            <w:tcBorders>
              <w:top w:val="nil"/>
              <w:left w:val="nil"/>
              <w:bottom w:val="single" w:sz="4" w:space="0" w:color="auto"/>
              <w:right w:val="single" w:sz="4" w:space="0" w:color="auto"/>
            </w:tcBorders>
            <w:shd w:val="clear" w:color="auto" w:fill="auto"/>
            <w:noWrap/>
            <w:vAlign w:val="bottom"/>
            <w:hideMark/>
          </w:tcPr>
          <w:p w14:paraId="3523F32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182</w:t>
            </w:r>
          </w:p>
        </w:tc>
        <w:tc>
          <w:tcPr>
            <w:tcW w:w="820" w:type="dxa"/>
            <w:tcBorders>
              <w:top w:val="nil"/>
              <w:left w:val="nil"/>
              <w:bottom w:val="single" w:sz="4" w:space="0" w:color="auto"/>
              <w:right w:val="single" w:sz="4" w:space="0" w:color="auto"/>
            </w:tcBorders>
            <w:shd w:val="clear" w:color="auto" w:fill="auto"/>
            <w:noWrap/>
            <w:vAlign w:val="bottom"/>
            <w:hideMark/>
          </w:tcPr>
          <w:p w14:paraId="3F33B78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195</w:t>
            </w:r>
          </w:p>
        </w:tc>
        <w:tc>
          <w:tcPr>
            <w:tcW w:w="820" w:type="dxa"/>
            <w:tcBorders>
              <w:top w:val="nil"/>
              <w:left w:val="nil"/>
              <w:bottom w:val="single" w:sz="4" w:space="0" w:color="auto"/>
              <w:right w:val="single" w:sz="4" w:space="0" w:color="auto"/>
            </w:tcBorders>
            <w:shd w:val="clear" w:color="000000" w:fill="D9D9D9"/>
            <w:noWrap/>
            <w:vAlign w:val="bottom"/>
            <w:hideMark/>
          </w:tcPr>
          <w:p w14:paraId="3E14446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209</w:t>
            </w:r>
          </w:p>
        </w:tc>
        <w:tc>
          <w:tcPr>
            <w:tcW w:w="820" w:type="dxa"/>
            <w:tcBorders>
              <w:top w:val="nil"/>
              <w:left w:val="nil"/>
              <w:bottom w:val="single" w:sz="4" w:space="0" w:color="auto"/>
              <w:right w:val="single" w:sz="4" w:space="0" w:color="auto"/>
            </w:tcBorders>
            <w:shd w:val="clear" w:color="auto" w:fill="auto"/>
            <w:noWrap/>
            <w:vAlign w:val="bottom"/>
            <w:hideMark/>
          </w:tcPr>
          <w:p w14:paraId="2A92050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215</w:t>
            </w:r>
          </w:p>
        </w:tc>
        <w:tc>
          <w:tcPr>
            <w:tcW w:w="820" w:type="dxa"/>
            <w:tcBorders>
              <w:top w:val="nil"/>
              <w:left w:val="nil"/>
              <w:bottom w:val="single" w:sz="4" w:space="0" w:color="auto"/>
              <w:right w:val="single" w:sz="4" w:space="0" w:color="auto"/>
            </w:tcBorders>
            <w:shd w:val="clear" w:color="auto" w:fill="auto"/>
            <w:noWrap/>
            <w:vAlign w:val="bottom"/>
            <w:hideMark/>
          </w:tcPr>
          <w:p w14:paraId="3ED6D76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221</w:t>
            </w:r>
          </w:p>
        </w:tc>
        <w:tc>
          <w:tcPr>
            <w:tcW w:w="820" w:type="dxa"/>
            <w:tcBorders>
              <w:top w:val="nil"/>
              <w:left w:val="nil"/>
              <w:bottom w:val="single" w:sz="4" w:space="0" w:color="auto"/>
              <w:right w:val="single" w:sz="4" w:space="0" w:color="auto"/>
            </w:tcBorders>
            <w:shd w:val="clear" w:color="auto" w:fill="auto"/>
            <w:noWrap/>
            <w:vAlign w:val="bottom"/>
            <w:hideMark/>
          </w:tcPr>
          <w:p w14:paraId="53131ED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228</w:t>
            </w:r>
          </w:p>
        </w:tc>
        <w:tc>
          <w:tcPr>
            <w:tcW w:w="820" w:type="dxa"/>
            <w:tcBorders>
              <w:top w:val="nil"/>
              <w:left w:val="nil"/>
              <w:bottom w:val="single" w:sz="4" w:space="0" w:color="auto"/>
              <w:right w:val="single" w:sz="4" w:space="0" w:color="auto"/>
            </w:tcBorders>
            <w:shd w:val="clear" w:color="auto" w:fill="auto"/>
            <w:noWrap/>
            <w:vAlign w:val="bottom"/>
            <w:hideMark/>
          </w:tcPr>
          <w:p w14:paraId="1F9287A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235</w:t>
            </w:r>
          </w:p>
        </w:tc>
        <w:tc>
          <w:tcPr>
            <w:tcW w:w="820" w:type="dxa"/>
            <w:tcBorders>
              <w:top w:val="nil"/>
              <w:left w:val="nil"/>
              <w:bottom w:val="single" w:sz="4" w:space="0" w:color="auto"/>
              <w:right w:val="single" w:sz="4" w:space="0" w:color="auto"/>
            </w:tcBorders>
            <w:shd w:val="clear" w:color="auto" w:fill="auto"/>
            <w:noWrap/>
            <w:vAlign w:val="bottom"/>
            <w:hideMark/>
          </w:tcPr>
          <w:p w14:paraId="5369F27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242</w:t>
            </w:r>
          </w:p>
        </w:tc>
      </w:tr>
      <w:tr w:rsidR="009A5AB7" w:rsidRPr="00172CC0" w14:paraId="2F8376F9"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A5D8362"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608603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1033734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w:t>
            </w:r>
          </w:p>
        </w:tc>
        <w:tc>
          <w:tcPr>
            <w:tcW w:w="820" w:type="dxa"/>
            <w:tcBorders>
              <w:top w:val="nil"/>
              <w:left w:val="nil"/>
              <w:bottom w:val="single" w:sz="4" w:space="0" w:color="auto"/>
              <w:right w:val="single" w:sz="4" w:space="0" w:color="auto"/>
            </w:tcBorders>
            <w:shd w:val="clear" w:color="auto" w:fill="auto"/>
            <w:noWrap/>
            <w:vAlign w:val="bottom"/>
            <w:hideMark/>
          </w:tcPr>
          <w:p w14:paraId="20DAB7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w:t>
            </w:r>
          </w:p>
        </w:tc>
        <w:tc>
          <w:tcPr>
            <w:tcW w:w="820" w:type="dxa"/>
            <w:tcBorders>
              <w:top w:val="nil"/>
              <w:left w:val="nil"/>
              <w:bottom w:val="single" w:sz="4" w:space="0" w:color="auto"/>
              <w:right w:val="single" w:sz="4" w:space="0" w:color="auto"/>
            </w:tcBorders>
            <w:shd w:val="clear" w:color="000000" w:fill="D9D9D9"/>
            <w:noWrap/>
            <w:vAlign w:val="bottom"/>
            <w:hideMark/>
          </w:tcPr>
          <w:p w14:paraId="01B8A68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w:t>
            </w:r>
          </w:p>
        </w:tc>
        <w:tc>
          <w:tcPr>
            <w:tcW w:w="820" w:type="dxa"/>
            <w:tcBorders>
              <w:top w:val="nil"/>
              <w:left w:val="nil"/>
              <w:bottom w:val="single" w:sz="4" w:space="0" w:color="auto"/>
              <w:right w:val="single" w:sz="4" w:space="0" w:color="auto"/>
            </w:tcBorders>
            <w:shd w:val="clear" w:color="auto" w:fill="auto"/>
            <w:noWrap/>
            <w:vAlign w:val="bottom"/>
            <w:hideMark/>
          </w:tcPr>
          <w:p w14:paraId="23D950A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66</w:t>
            </w:r>
          </w:p>
        </w:tc>
        <w:tc>
          <w:tcPr>
            <w:tcW w:w="820" w:type="dxa"/>
            <w:tcBorders>
              <w:top w:val="nil"/>
              <w:left w:val="nil"/>
              <w:bottom w:val="single" w:sz="4" w:space="0" w:color="auto"/>
              <w:right w:val="single" w:sz="4" w:space="0" w:color="auto"/>
            </w:tcBorders>
            <w:shd w:val="clear" w:color="auto" w:fill="auto"/>
            <w:noWrap/>
            <w:vAlign w:val="bottom"/>
            <w:hideMark/>
          </w:tcPr>
          <w:p w14:paraId="62F8C93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w:t>
            </w:r>
          </w:p>
        </w:tc>
        <w:tc>
          <w:tcPr>
            <w:tcW w:w="820" w:type="dxa"/>
            <w:tcBorders>
              <w:top w:val="nil"/>
              <w:left w:val="nil"/>
              <w:bottom w:val="single" w:sz="4" w:space="0" w:color="auto"/>
              <w:right w:val="single" w:sz="4" w:space="0" w:color="auto"/>
            </w:tcBorders>
            <w:shd w:val="clear" w:color="auto" w:fill="auto"/>
            <w:noWrap/>
            <w:vAlign w:val="bottom"/>
            <w:hideMark/>
          </w:tcPr>
          <w:p w14:paraId="7D4B9D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w:t>
            </w:r>
          </w:p>
        </w:tc>
        <w:tc>
          <w:tcPr>
            <w:tcW w:w="820" w:type="dxa"/>
            <w:tcBorders>
              <w:top w:val="nil"/>
              <w:left w:val="nil"/>
              <w:bottom w:val="single" w:sz="4" w:space="0" w:color="auto"/>
              <w:right w:val="single" w:sz="4" w:space="0" w:color="auto"/>
            </w:tcBorders>
            <w:shd w:val="clear" w:color="auto" w:fill="auto"/>
            <w:noWrap/>
            <w:vAlign w:val="bottom"/>
            <w:hideMark/>
          </w:tcPr>
          <w:p w14:paraId="58F5110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81</w:t>
            </w:r>
          </w:p>
        </w:tc>
        <w:tc>
          <w:tcPr>
            <w:tcW w:w="820" w:type="dxa"/>
            <w:tcBorders>
              <w:top w:val="nil"/>
              <w:left w:val="nil"/>
              <w:bottom w:val="single" w:sz="4" w:space="0" w:color="auto"/>
              <w:right w:val="single" w:sz="4" w:space="0" w:color="auto"/>
            </w:tcBorders>
            <w:shd w:val="clear" w:color="000000" w:fill="D9D9D9"/>
            <w:noWrap/>
            <w:vAlign w:val="bottom"/>
            <w:hideMark/>
          </w:tcPr>
          <w:p w14:paraId="4C9B84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87</w:t>
            </w:r>
          </w:p>
        </w:tc>
        <w:tc>
          <w:tcPr>
            <w:tcW w:w="820" w:type="dxa"/>
            <w:tcBorders>
              <w:top w:val="nil"/>
              <w:left w:val="nil"/>
              <w:bottom w:val="single" w:sz="4" w:space="0" w:color="auto"/>
              <w:right w:val="single" w:sz="4" w:space="0" w:color="auto"/>
            </w:tcBorders>
            <w:shd w:val="clear" w:color="auto" w:fill="auto"/>
            <w:noWrap/>
            <w:vAlign w:val="bottom"/>
            <w:hideMark/>
          </w:tcPr>
          <w:p w14:paraId="0549243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89</w:t>
            </w:r>
          </w:p>
        </w:tc>
        <w:tc>
          <w:tcPr>
            <w:tcW w:w="820" w:type="dxa"/>
            <w:tcBorders>
              <w:top w:val="nil"/>
              <w:left w:val="nil"/>
              <w:bottom w:val="single" w:sz="4" w:space="0" w:color="auto"/>
              <w:right w:val="single" w:sz="4" w:space="0" w:color="auto"/>
            </w:tcBorders>
            <w:shd w:val="clear" w:color="auto" w:fill="auto"/>
            <w:noWrap/>
            <w:vAlign w:val="bottom"/>
            <w:hideMark/>
          </w:tcPr>
          <w:p w14:paraId="61FF311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92</w:t>
            </w:r>
          </w:p>
        </w:tc>
        <w:tc>
          <w:tcPr>
            <w:tcW w:w="820" w:type="dxa"/>
            <w:tcBorders>
              <w:top w:val="nil"/>
              <w:left w:val="nil"/>
              <w:bottom w:val="single" w:sz="4" w:space="0" w:color="auto"/>
              <w:right w:val="single" w:sz="4" w:space="0" w:color="auto"/>
            </w:tcBorders>
            <w:shd w:val="clear" w:color="auto" w:fill="auto"/>
            <w:noWrap/>
            <w:vAlign w:val="bottom"/>
            <w:hideMark/>
          </w:tcPr>
          <w:p w14:paraId="160A1FE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95</w:t>
            </w:r>
          </w:p>
        </w:tc>
        <w:tc>
          <w:tcPr>
            <w:tcW w:w="820" w:type="dxa"/>
            <w:tcBorders>
              <w:top w:val="nil"/>
              <w:left w:val="nil"/>
              <w:bottom w:val="single" w:sz="4" w:space="0" w:color="auto"/>
              <w:right w:val="single" w:sz="4" w:space="0" w:color="auto"/>
            </w:tcBorders>
            <w:shd w:val="clear" w:color="auto" w:fill="auto"/>
            <w:noWrap/>
            <w:vAlign w:val="bottom"/>
            <w:hideMark/>
          </w:tcPr>
          <w:p w14:paraId="1D76F31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98</w:t>
            </w:r>
          </w:p>
        </w:tc>
        <w:tc>
          <w:tcPr>
            <w:tcW w:w="820" w:type="dxa"/>
            <w:tcBorders>
              <w:top w:val="nil"/>
              <w:left w:val="nil"/>
              <w:bottom w:val="single" w:sz="4" w:space="0" w:color="auto"/>
              <w:right w:val="single" w:sz="4" w:space="0" w:color="auto"/>
            </w:tcBorders>
            <w:shd w:val="clear" w:color="auto" w:fill="auto"/>
            <w:noWrap/>
            <w:vAlign w:val="bottom"/>
            <w:hideMark/>
          </w:tcPr>
          <w:p w14:paraId="775914E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101</w:t>
            </w:r>
          </w:p>
        </w:tc>
      </w:tr>
      <w:tr w:rsidR="009A5AB7" w:rsidRPr="00172CC0" w14:paraId="70B3E9E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17809F1"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55225A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3 008</w:t>
            </w:r>
          </w:p>
        </w:tc>
        <w:tc>
          <w:tcPr>
            <w:tcW w:w="820" w:type="dxa"/>
            <w:tcBorders>
              <w:top w:val="nil"/>
              <w:left w:val="nil"/>
              <w:bottom w:val="single" w:sz="4" w:space="0" w:color="auto"/>
              <w:right w:val="single" w:sz="4" w:space="0" w:color="auto"/>
            </w:tcBorders>
            <w:shd w:val="clear" w:color="auto" w:fill="auto"/>
            <w:noWrap/>
            <w:vAlign w:val="bottom"/>
            <w:hideMark/>
          </w:tcPr>
          <w:p w14:paraId="21F446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3 670</w:t>
            </w:r>
          </w:p>
        </w:tc>
        <w:tc>
          <w:tcPr>
            <w:tcW w:w="820" w:type="dxa"/>
            <w:tcBorders>
              <w:top w:val="nil"/>
              <w:left w:val="nil"/>
              <w:bottom w:val="single" w:sz="4" w:space="0" w:color="auto"/>
              <w:right w:val="single" w:sz="4" w:space="0" w:color="auto"/>
            </w:tcBorders>
            <w:shd w:val="clear" w:color="auto" w:fill="auto"/>
            <w:noWrap/>
            <w:vAlign w:val="bottom"/>
            <w:hideMark/>
          </w:tcPr>
          <w:p w14:paraId="3333A98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4 477</w:t>
            </w:r>
          </w:p>
        </w:tc>
        <w:tc>
          <w:tcPr>
            <w:tcW w:w="820" w:type="dxa"/>
            <w:tcBorders>
              <w:top w:val="nil"/>
              <w:left w:val="nil"/>
              <w:bottom w:val="single" w:sz="4" w:space="0" w:color="auto"/>
              <w:right w:val="single" w:sz="4" w:space="0" w:color="auto"/>
            </w:tcBorders>
            <w:shd w:val="clear" w:color="000000" w:fill="D9D9D9"/>
            <w:noWrap/>
            <w:vAlign w:val="bottom"/>
            <w:hideMark/>
          </w:tcPr>
          <w:p w14:paraId="5FFC2AD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5 462</w:t>
            </w:r>
          </w:p>
        </w:tc>
        <w:tc>
          <w:tcPr>
            <w:tcW w:w="820" w:type="dxa"/>
            <w:tcBorders>
              <w:top w:val="nil"/>
              <w:left w:val="nil"/>
              <w:bottom w:val="single" w:sz="4" w:space="0" w:color="auto"/>
              <w:right w:val="single" w:sz="4" w:space="0" w:color="auto"/>
            </w:tcBorders>
            <w:shd w:val="clear" w:color="auto" w:fill="auto"/>
            <w:noWrap/>
            <w:vAlign w:val="bottom"/>
            <w:hideMark/>
          </w:tcPr>
          <w:p w14:paraId="6805334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5 845</w:t>
            </w:r>
          </w:p>
        </w:tc>
        <w:tc>
          <w:tcPr>
            <w:tcW w:w="820" w:type="dxa"/>
            <w:tcBorders>
              <w:top w:val="nil"/>
              <w:left w:val="nil"/>
              <w:bottom w:val="single" w:sz="4" w:space="0" w:color="auto"/>
              <w:right w:val="single" w:sz="4" w:space="0" w:color="auto"/>
            </w:tcBorders>
            <w:shd w:val="clear" w:color="auto" w:fill="auto"/>
            <w:noWrap/>
            <w:vAlign w:val="bottom"/>
            <w:hideMark/>
          </w:tcPr>
          <w:p w14:paraId="2A8E1B1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6 254</w:t>
            </w:r>
          </w:p>
        </w:tc>
        <w:tc>
          <w:tcPr>
            <w:tcW w:w="820" w:type="dxa"/>
            <w:tcBorders>
              <w:top w:val="nil"/>
              <w:left w:val="nil"/>
              <w:bottom w:val="single" w:sz="4" w:space="0" w:color="auto"/>
              <w:right w:val="single" w:sz="4" w:space="0" w:color="auto"/>
            </w:tcBorders>
            <w:shd w:val="clear" w:color="auto" w:fill="auto"/>
            <w:noWrap/>
            <w:vAlign w:val="bottom"/>
            <w:hideMark/>
          </w:tcPr>
          <w:p w14:paraId="28B12BF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6 692</w:t>
            </w:r>
          </w:p>
        </w:tc>
        <w:tc>
          <w:tcPr>
            <w:tcW w:w="820" w:type="dxa"/>
            <w:tcBorders>
              <w:top w:val="nil"/>
              <w:left w:val="nil"/>
              <w:bottom w:val="single" w:sz="4" w:space="0" w:color="auto"/>
              <w:right w:val="single" w:sz="4" w:space="0" w:color="auto"/>
            </w:tcBorders>
            <w:shd w:val="clear" w:color="auto" w:fill="auto"/>
            <w:noWrap/>
            <w:vAlign w:val="bottom"/>
            <w:hideMark/>
          </w:tcPr>
          <w:p w14:paraId="2FEFDBC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7 160</w:t>
            </w:r>
          </w:p>
        </w:tc>
        <w:tc>
          <w:tcPr>
            <w:tcW w:w="820" w:type="dxa"/>
            <w:tcBorders>
              <w:top w:val="nil"/>
              <w:left w:val="nil"/>
              <w:bottom w:val="single" w:sz="4" w:space="0" w:color="auto"/>
              <w:right w:val="single" w:sz="4" w:space="0" w:color="auto"/>
            </w:tcBorders>
            <w:shd w:val="clear" w:color="000000" w:fill="D9D9D9"/>
            <w:noWrap/>
            <w:vAlign w:val="bottom"/>
            <w:hideMark/>
          </w:tcPr>
          <w:p w14:paraId="1FCF143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7 661</w:t>
            </w:r>
          </w:p>
        </w:tc>
        <w:tc>
          <w:tcPr>
            <w:tcW w:w="820" w:type="dxa"/>
            <w:tcBorders>
              <w:top w:val="nil"/>
              <w:left w:val="nil"/>
              <w:bottom w:val="single" w:sz="4" w:space="0" w:color="auto"/>
              <w:right w:val="single" w:sz="4" w:space="0" w:color="auto"/>
            </w:tcBorders>
            <w:shd w:val="clear" w:color="auto" w:fill="auto"/>
            <w:noWrap/>
            <w:vAlign w:val="bottom"/>
            <w:hideMark/>
          </w:tcPr>
          <w:p w14:paraId="66487C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7 891</w:t>
            </w:r>
          </w:p>
        </w:tc>
        <w:tc>
          <w:tcPr>
            <w:tcW w:w="820" w:type="dxa"/>
            <w:tcBorders>
              <w:top w:val="nil"/>
              <w:left w:val="nil"/>
              <w:bottom w:val="single" w:sz="4" w:space="0" w:color="auto"/>
              <w:right w:val="single" w:sz="4" w:space="0" w:color="auto"/>
            </w:tcBorders>
            <w:shd w:val="clear" w:color="auto" w:fill="auto"/>
            <w:noWrap/>
            <w:vAlign w:val="bottom"/>
            <w:hideMark/>
          </w:tcPr>
          <w:p w14:paraId="05CF675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8 128</w:t>
            </w:r>
          </w:p>
        </w:tc>
        <w:tc>
          <w:tcPr>
            <w:tcW w:w="820" w:type="dxa"/>
            <w:tcBorders>
              <w:top w:val="nil"/>
              <w:left w:val="nil"/>
              <w:bottom w:val="single" w:sz="4" w:space="0" w:color="auto"/>
              <w:right w:val="single" w:sz="4" w:space="0" w:color="auto"/>
            </w:tcBorders>
            <w:shd w:val="clear" w:color="auto" w:fill="auto"/>
            <w:noWrap/>
            <w:vAlign w:val="bottom"/>
            <w:hideMark/>
          </w:tcPr>
          <w:p w14:paraId="00BB5A0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8 372</w:t>
            </w:r>
          </w:p>
        </w:tc>
        <w:tc>
          <w:tcPr>
            <w:tcW w:w="820" w:type="dxa"/>
            <w:tcBorders>
              <w:top w:val="nil"/>
              <w:left w:val="nil"/>
              <w:bottom w:val="single" w:sz="4" w:space="0" w:color="auto"/>
              <w:right w:val="single" w:sz="4" w:space="0" w:color="auto"/>
            </w:tcBorders>
            <w:shd w:val="clear" w:color="auto" w:fill="auto"/>
            <w:noWrap/>
            <w:vAlign w:val="bottom"/>
            <w:hideMark/>
          </w:tcPr>
          <w:p w14:paraId="2E79A2F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8 623</w:t>
            </w:r>
          </w:p>
        </w:tc>
        <w:tc>
          <w:tcPr>
            <w:tcW w:w="820" w:type="dxa"/>
            <w:tcBorders>
              <w:top w:val="nil"/>
              <w:left w:val="nil"/>
              <w:bottom w:val="single" w:sz="4" w:space="0" w:color="auto"/>
              <w:right w:val="single" w:sz="4" w:space="0" w:color="auto"/>
            </w:tcBorders>
            <w:shd w:val="clear" w:color="auto" w:fill="auto"/>
            <w:noWrap/>
            <w:vAlign w:val="bottom"/>
            <w:hideMark/>
          </w:tcPr>
          <w:p w14:paraId="0B6D070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8 881</w:t>
            </w:r>
          </w:p>
        </w:tc>
      </w:tr>
    </w:tbl>
    <w:p w14:paraId="41212E41" w14:textId="77777777" w:rsidR="004A3788" w:rsidRPr="00172CC0" w:rsidRDefault="004A3788" w:rsidP="003F1416">
      <w:pPr>
        <w:pStyle w:val="Nagowektabel"/>
        <w:tabs>
          <w:tab w:val="clear" w:pos="1560"/>
        </w:tabs>
        <w:ind w:left="1134" w:firstLine="0"/>
        <w:rPr>
          <w:rFonts w:ascii="Times New Roman" w:hAnsi="Times New Roman"/>
          <w:sz w:val="20"/>
          <w:szCs w:val="20"/>
        </w:rPr>
      </w:pPr>
    </w:p>
    <w:p w14:paraId="30F84210" w14:textId="77777777" w:rsidR="009A5AB7" w:rsidRPr="00172CC0" w:rsidRDefault="009A5AB7">
      <w:pPr>
        <w:autoSpaceDE/>
        <w:autoSpaceDN/>
        <w:adjustRightInd/>
        <w:spacing w:after="0"/>
        <w:jc w:val="left"/>
        <w:rPr>
          <w:rFonts w:ascii="Arial" w:hAnsi="Arial"/>
          <w:sz w:val="22"/>
          <w:szCs w:val="22"/>
          <w:u w:val="single"/>
          <w:lang w:eastAsia="pl-PL"/>
        </w:rPr>
      </w:pPr>
      <w:r w:rsidRPr="00172CC0">
        <w:br w:type="page"/>
      </w:r>
    </w:p>
    <w:p w14:paraId="3F0B4078" w14:textId="77777777" w:rsidR="00AD6DE9" w:rsidRPr="00172CC0" w:rsidRDefault="00AD6DE9" w:rsidP="00D651D0">
      <w:pPr>
        <w:pStyle w:val="StylNagwek4TimesNewRoman"/>
        <w:numPr>
          <w:ilvl w:val="3"/>
          <w:numId w:val="19"/>
        </w:numPr>
      </w:pPr>
      <w:bookmarkStart w:id="229" w:name="_Toc10563849"/>
      <w:r w:rsidRPr="00172CC0">
        <w:t xml:space="preserve">Regionalne instalacje do przetwarzania zmieszanych odpadów komunalnych (RIPOK) </w:t>
      </w:r>
      <w:r w:rsidR="00771AC7" w:rsidRPr="00172CC0">
        <w:t xml:space="preserve">w </w:t>
      </w:r>
      <w:r w:rsidRPr="00172CC0">
        <w:t>Region</w:t>
      </w:r>
      <w:r w:rsidR="00771AC7" w:rsidRPr="00172CC0">
        <w:t>ie</w:t>
      </w:r>
      <w:r w:rsidRPr="00172CC0">
        <w:t xml:space="preserve"> VI</w:t>
      </w:r>
      <w:bookmarkEnd w:id="229"/>
    </w:p>
    <w:p w14:paraId="2DB52193"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30" w:name="_Toc10564003"/>
      <w:r w:rsidRPr="00172CC0">
        <w:rPr>
          <w:rFonts w:ascii="Times New Roman" w:hAnsi="Times New Roman"/>
          <w:sz w:val="20"/>
          <w:szCs w:val="20"/>
        </w:rPr>
        <w:t>Instalacje MBP – mechaniczno-biologicznego przetwarzania zmieszanych odpadów komunalnych w Regionie VI</w:t>
      </w:r>
      <w:bookmarkEnd w:id="230"/>
    </w:p>
    <w:tbl>
      <w:tblPr>
        <w:tblW w:w="13900" w:type="dxa"/>
        <w:tblInd w:w="55" w:type="dxa"/>
        <w:tblCellMar>
          <w:left w:w="70" w:type="dxa"/>
          <w:right w:w="70" w:type="dxa"/>
        </w:tblCellMar>
        <w:tblLook w:val="00A0" w:firstRow="1" w:lastRow="0" w:firstColumn="1" w:lastColumn="0" w:noHBand="0" w:noVBand="0"/>
      </w:tblPr>
      <w:tblGrid>
        <w:gridCol w:w="580"/>
        <w:gridCol w:w="1700"/>
        <w:gridCol w:w="2080"/>
        <w:gridCol w:w="1751"/>
        <w:gridCol w:w="1134"/>
        <w:gridCol w:w="1701"/>
        <w:gridCol w:w="1275"/>
        <w:gridCol w:w="1276"/>
        <w:gridCol w:w="2403"/>
      </w:tblGrid>
      <w:tr w:rsidR="006135C2" w:rsidRPr="00172CC0" w14:paraId="0D9198AF" w14:textId="77777777" w:rsidTr="00326684">
        <w:trPr>
          <w:trHeight w:val="1050"/>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18D5C00C"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1700" w:type="dxa"/>
            <w:tcBorders>
              <w:top w:val="single" w:sz="4" w:space="0" w:color="auto"/>
              <w:left w:val="nil"/>
              <w:bottom w:val="single" w:sz="4" w:space="0" w:color="auto"/>
              <w:right w:val="single" w:sz="4" w:space="0" w:color="auto"/>
            </w:tcBorders>
            <w:shd w:val="clear" w:color="000000" w:fill="BFBFBF"/>
          </w:tcPr>
          <w:p w14:paraId="5B355650"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80" w:type="dxa"/>
            <w:tcBorders>
              <w:top w:val="single" w:sz="4" w:space="0" w:color="auto"/>
              <w:left w:val="nil"/>
              <w:bottom w:val="single" w:sz="4" w:space="0" w:color="auto"/>
              <w:right w:val="single" w:sz="4" w:space="0" w:color="auto"/>
            </w:tcBorders>
            <w:shd w:val="clear" w:color="000000" w:fill="BFBFBF"/>
          </w:tcPr>
          <w:p w14:paraId="283D1F9E"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751" w:type="dxa"/>
            <w:tcBorders>
              <w:top w:val="single" w:sz="4" w:space="0" w:color="auto"/>
              <w:left w:val="nil"/>
              <w:bottom w:val="single" w:sz="4" w:space="0" w:color="auto"/>
              <w:right w:val="single" w:sz="4" w:space="0" w:color="auto"/>
            </w:tcBorders>
            <w:shd w:val="clear" w:color="000000" w:fill="BFBFBF"/>
          </w:tcPr>
          <w:p w14:paraId="4BF2C119"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34" w:type="dxa"/>
            <w:tcBorders>
              <w:top w:val="single" w:sz="4" w:space="0" w:color="auto"/>
              <w:left w:val="nil"/>
              <w:bottom w:val="single" w:sz="4" w:space="0" w:color="auto"/>
              <w:right w:val="single" w:sz="4" w:space="0" w:color="auto"/>
            </w:tcBorders>
            <w:shd w:val="clear" w:color="000000" w:fill="BFBFBF"/>
          </w:tcPr>
          <w:p w14:paraId="3AE6A79C"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nil"/>
              <w:bottom w:val="single" w:sz="4" w:space="0" w:color="auto"/>
              <w:right w:val="single" w:sz="4" w:space="0" w:color="auto"/>
            </w:tcBorders>
            <w:shd w:val="clear" w:color="000000" w:fill="BFBFBF"/>
          </w:tcPr>
          <w:p w14:paraId="3DB8E91C"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75" w:type="dxa"/>
            <w:tcBorders>
              <w:top w:val="single" w:sz="4" w:space="0" w:color="auto"/>
              <w:left w:val="nil"/>
              <w:bottom w:val="single" w:sz="4" w:space="0" w:color="auto"/>
              <w:right w:val="single" w:sz="4" w:space="0" w:color="auto"/>
            </w:tcBorders>
            <w:shd w:val="clear" w:color="000000" w:fill="BFBFBF"/>
          </w:tcPr>
          <w:p w14:paraId="79D39E0D"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mech. [Mg/rok]</w:t>
            </w:r>
          </w:p>
        </w:tc>
        <w:tc>
          <w:tcPr>
            <w:tcW w:w="1276" w:type="dxa"/>
            <w:tcBorders>
              <w:top w:val="single" w:sz="4" w:space="0" w:color="auto"/>
              <w:left w:val="nil"/>
              <w:bottom w:val="single" w:sz="4" w:space="0" w:color="auto"/>
              <w:right w:val="single" w:sz="4" w:space="0" w:color="auto"/>
            </w:tcBorders>
            <w:shd w:val="clear" w:color="000000" w:fill="BFBFBF"/>
          </w:tcPr>
          <w:p w14:paraId="4663527B"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biol. [Mg/rok]</w:t>
            </w:r>
          </w:p>
        </w:tc>
        <w:tc>
          <w:tcPr>
            <w:tcW w:w="2403" w:type="dxa"/>
            <w:tcBorders>
              <w:top w:val="single" w:sz="4" w:space="0" w:color="auto"/>
              <w:left w:val="nil"/>
              <w:bottom w:val="single" w:sz="4" w:space="0" w:color="auto"/>
              <w:right w:val="single" w:sz="4" w:space="0" w:color="auto"/>
            </w:tcBorders>
            <w:shd w:val="clear" w:color="000000" w:fill="BFBFBF"/>
          </w:tcPr>
          <w:p w14:paraId="6B6018F7"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60AAA53A"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5ED7EC69" w14:textId="77777777" w:rsidTr="007E4E54">
        <w:trPr>
          <w:trHeight w:val="792"/>
        </w:trPr>
        <w:tc>
          <w:tcPr>
            <w:tcW w:w="580" w:type="dxa"/>
            <w:tcBorders>
              <w:top w:val="single" w:sz="4" w:space="0" w:color="auto"/>
              <w:left w:val="single" w:sz="4" w:space="0" w:color="auto"/>
              <w:bottom w:val="single" w:sz="4" w:space="0" w:color="auto"/>
              <w:right w:val="single" w:sz="4" w:space="0" w:color="auto"/>
            </w:tcBorders>
          </w:tcPr>
          <w:p w14:paraId="259B39A8"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1700" w:type="dxa"/>
            <w:tcBorders>
              <w:top w:val="single" w:sz="4" w:space="0" w:color="auto"/>
              <w:left w:val="nil"/>
              <w:bottom w:val="single" w:sz="4" w:space="0" w:color="auto"/>
              <w:right w:val="single" w:sz="4" w:space="0" w:color="auto"/>
            </w:tcBorders>
          </w:tcPr>
          <w:p w14:paraId="4EFFB1D4" w14:textId="77777777" w:rsidR="00AD6DE9" w:rsidRPr="00172CC0" w:rsidRDefault="00AD6DE9" w:rsidP="003F1416">
            <w:pPr>
              <w:spacing w:before="40" w:after="40"/>
              <w:rPr>
                <w:sz w:val="16"/>
                <w:szCs w:val="16"/>
              </w:rPr>
            </w:pPr>
            <w:r w:rsidRPr="00172CC0">
              <w:rPr>
                <w:sz w:val="16"/>
                <w:szCs w:val="16"/>
              </w:rPr>
              <w:t>Instalacja MBP</w:t>
            </w:r>
          </w:p>
        </w:tc>
        <w:tc>
          <w:tcPr>
            <w:tcW w:w="2080" w:type="dxa"/>
            <w:tcBorders>
              <w:top w:val="single" w:sz="4" w:space="0" w:color="auto"/>
              <w:left w:val="nil"/>
              <w:bottom w:val="single" w:sz="4" w:space="0" w:color="auto"/>
              <w:right w:val="single" w:sz="4" w:space="0" w:color="auto"/>
            </w:tcBorders>
          </w:tcPr>
          <w:p w14:paraId="4255FD03" w14:textId="4DED1DC6" w:rsidR="00AD6DE9" w:rsidRPr="00172CC0" w:rsidRDefault="003258BE" w:rsidP="003F1416">
            <w:pPr>
              <w:spacing w:before="40" w:after="40"/>
              <w:jc w:val="left"/>
              <w:rPr>
                <w:sz w:val="16"/>
                <w:szCs w:val="16"/>
              </w:rPr>
            </w:pPr>
            <w:r w:rsidRPr="00172CC0">
              <w:rPr>
                <w:color w:val="000000"/>
                <w:sz w:val="16"/>
                <w:szCs w:val="16"/>
              </w:rPr>
              <w:t>ZGO Sp. z o.o. w Jarocinie – Wielkopolskie Centrum Recyklingu, Witaszyczki 1a, 63-200 Jarocin</w:t>
            </w:r>
          </w:p>
        </w:tc>
        <w:tc>
          <w:tcPr>
            <w:tcW w:w="1751" w:type="dxa"/>
            <w:tcBorders>
              <w:top w:val="single" w:sz="4" w:space="0" w:color="auto"/>
              <w:left w:val="nil"/>
              <w:bottom w:val="single" w:sz="4" w:space="0" w:color="auto"/>
              <w:right w:val="single" w:sz="4" w:space="0" w:color="auto"/>
            </w:tcBorders>
          </w:tcPr>
          <w:p w14:paraId="77D8449D" w14:textId="77777777" w:rsidR="00AD6DE9" w:rsidRPr="00172CC0" w:rsidRDefault="00AD6DE9" w:rsidP="003F1416">
            <w:pPr>
              <w:spacing w:before="40" w:after="40"/>
              <w:jc w:val="left"/>
              <w:rPr>
                <w:sz w:val="16"/>
                <w:szCs w:val="16"/>
              </w:rPr>
            </w:pPr>
            <w:r w:rsidRPr="00172CC0">
              <w:rPr>
                <w:sz w:val="16"/>
                <w:szCs w:val="16"/>
              </w:rPr>
              <w:t xml:space="preserve">Witaszyczki 1a, </w:t>
            </w:r>
            <w:r w:rsidRPr="00172CC0">
              <w:rPr>
                <w:sz w:val="16"/>
                <w:szCs w:val="16"/>
              </w:rPr>
              <w:br/>
              <w:t>63-200 Jarocin</w:t>
            </w:r>
          </w:p>
        </w:tc>
        <w:tc>
          <w:tcPr>
            <w:tcW w:w="1134" w:type="dxa"/>
            <w:tcBorders>
              <w:top w:val="single" w:sz="4" w:space="0" w:color="auto"/>
              <w:left w:val="nil"/>
              <w:bottom w:val="single" w:sz="4" w:space="0" w:color="auto"/>
              <w:right w:val="single" w:sz="4" w:space="0" w:color="auto"/>
            </w:tcBorders>
          </w:tcPr>
          <w:p w14:paraId="3ECD23C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nil"/>
              <w:bottom w:val="single" w:sz="4" w:space="0" w:color="auto"/>
              <w:right w:val="single" w:sz="4" w:space="0" w:color="auto"/>
            </w:tcBorders>
          </w:tcPr>
          <w:p w14:paraId="5EE2AD76" w14:textId="77777777" w:rsidR="00AD6DE9" w:rsidRPr="00172CC0" w:rsidRDefault="00AD6DE9" w:rsidP="003F1416">
            <w:pPr>
              <w:spacing w:before="40" w:after="40"/>
              <w:jc w:val="left"/>
              <w:rPr>
                <w:sz w:val="16"/>
                <w:szCs w:val="16"/>
              </w:rPr>
            </w:pPr>
            <w:r w:rsidRPr="00172CC0">
              <w:rPr>
                <w:sz w:val="16"/>
                <w:szCs w:val="16"/>
              </w:rPr>
              <w:t xml:space="preserve">M: sort. mech-autom. B: fermentacja sucha + stabilizacja tlenowa w bioreaktorach </w:t>
            </w:r>
          </w:p>
        </w:tc>
        <w:tc>
          <w:tcPr>
            <w:tcW w:w="1275" w:type="dxa"/>
            <w:tcBorders>
              <w:top w:val="single" w:sz="4" w:space="0" w:color="auto"/>
              <w:left w:val="nil"/>
              <w:bottom w:val="single" w:sz="4" w:space="0" w:color="auto"/>
              <w:right w:val="single" w:sz="4" w:space="0" w:color="auto"/>
            </w:tcBorders>
          </w:tcPr>
          <w:p w14:paraId="392560BC" w14:textId="77777777" w:rsidR="00AD6DE9" w:rsidRPr="00172CC0" w:rsidRDefault="00AD6DE9" w:rsidP="003F1416">
            <w:pPr>
              <w:spacing w:before="40" w:after="40"/>
              <w:jc w:val="center"/>
              <w:rPr>
                <w:color w:val="000000"/>
                <w:sz w:val="16"/>
                <w:szCs w:val="16"/>
              </w:rPr>
            </w:pPr>
            <w:r w:rsidRPr="00172CC0">
              <w:rPr>
                <w:color w:val="000000"/>
                <w:sz w:val="16"/>
                <w:szCs w:val="16"/>
              </w:rPr>
              <w:t>60 000</w:t>
            </w:r>
          </w:p>
        </w:tc>
        <w:tc>
          <w:tcPr>
            <w:tcW w:w="1276" w:type="dxa"/>
            <w:tcBorders>
              <w:top w:val="single" w:sz="4" w:space="0" w:color="auto"/>
              <w:left w:val="nil"/>
              <w:bottom w:val="single" w:sz="4" w:space="0" w:color="auto"/>
              <w:right w:val="single" w:sz="4" w:space="0" w:color="auto"/>
            </w:tcBorders>
          </w:tcPr>
          <w:p w14:paraId="69FCD01B" w14:textId="77777777" w:rsidR="00AD6DE9" w:rsidRPr="00172CC0" w:rsidRDefault="00AD6DE9" w:rsidP="003F1416">
            <w:pPr>
              <w:spacing w:before="40" w:after="40"/>
              <w:jc w:val="center"/>
              <w:rPr>
                <w:color w:val="000000"/>
                <w:sz w:val="16"/>
                <w:szCs w:val="16"/>
              </w:rPr>
            </w:pPr>
            <w:r w:rsidRPr="00172CC0">
              <w:rPr>
                <w:color w:val="000000"/>
                <w:sz w:val="16"/>
                <w:szCs w:val="16"/>
              </w:rPr>
              <w:t>23 000</w:t>
            </w:r>
          </w:p>
        </w:tc>
        <w:tc>
          <w:tcPr>
            <w:tcW w:w="2403" w:type="dxa"/>
            <w:tcBorders>
              <w:top w:val="single" w:sz="4" w:space="0" w:color="auto"/>
              <w:left w:val="nil"/>
              <w:bottom w:val="single" w:sz="4" w:space="0" w:color="auto"/>
              <w:right w:val="single" w:sz="4" w:space="0" w:color="auto"/>
            </w:tcBorders>
          </w:tcPr>
          <w:p w14:paraId="22C88469" w14:textId="6624B21B" w:rsidR="006135C2" w:rsidRPr="00172CC0" w:rsidRDefault="006135C2" w:rsidP="006135C2">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018C7981" w14:textId="2914065D" w:rsidR="006135C2" w:rsidRPr="00172CC0" w:rsidRDefault="006135C2" w:rsidP="006135C2">
            <w:pPr>
              <w:autoSpaceDE/>
              <w:autoSpaceDN/>
              <w:adjustRightInd/>
              <w:spacing w:before="40" w:after="40"/>
              <w:jc w:val="left"/>
              <w:rPr>
                <w:color w:val="000000"/>
                <w:sz w:val="16"/>
                <w:szCs w:val="16"/>
                <w:lang w:eastAsia="pl-PL"/>
              </w:rPr>
            </w:pPr>
            <w:r w:rsidRPr="00172CC0">
              <w:rPr>
                <w:color w:val="000000"/>
                <w:sz w:val="16"/>
                <w:szCs w:val="16"/>
                <w:lang w:eastAsia="pl-PL"/>
              </w:rPr>
              <w:t xml:space="preserve">110 000 </w:t>
            </w:r>
          </w:p>
          <w:p w14:paraId="051DF6AD" w14:textId="77777777" w:rsidR="006135C2" w:rsidRPr="00172CC0" w:rsidRDefault="006135C2" w:rsidP="006135C2">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698CEFC9" w14:textId="0044E785" w:rsidR="00AD6DE9" w:rsidRPr="00172CC0" w:rsidRDefault="006135C2" w:rsidP="006135C2">
            <w:pPr>
              <w:spacing w:before="40" w:after="40"/>
              <w:jc w:val="left"/>
              <w:rPr>
                <w:color w:val="000000"/>
                <w:sz w:val="16"/>
                <w:szCs w:val="16"/>
                <w:lang w:eastAsia="pl-PL"/>
              </w:rPr>
            </w:pPr>
            <w:r w:rsidRPr="00172CC0">
              <w:rPr>
                <w:color w:val="000000"/>
                <w:sz w:val="16"/>
                <w:szCs w:val="16"/>
                <w:lang w:eastAsia="pl-PL"/>
              </w:rPr>
              <w:t xml:space="preserve">67 000 </w:t>
            </w:r>
          </w:p>
        </w:tc>
      </w:tr>
    </w:tbl>
    <w:p w14:paraId="1C955270" w14:textId="77777777" w:rsidR="006135C2" w:rsidRPr="00172CC0" w:rsidRDefault="006135C2" w:rsidP="003F1416">
      <w:pPr>
        <w:spacing w:after="0"/>
        <w:rPr>
          <w:sz w:val="22"/>
          <w:szCs w:val="22"/>
        </w:rPr>
      </w:pPr>
    </w:p>
    <w:p w14:paraId="27884172" w14:textId="77777777" w:rsidR="006135C2" w:rsidRPr="00172CC0" w:rsidRDefault="006135C2" w:rsidP="003F1416">
      <w:pPr>
        <w:spacing w:after="0"/>
        <w:rPr>
          <w:sz w:val="22"/>
          <w:szCs w:val="22"/>
        </w:rPr>
      </w:pPr>
    </w:p>
    <w:p w14:paraId="31437314" w14:textId="77777777" w:rsidR="00AD6DE9" w:rsidRPr="00172CC0" w:rsidRDefault="00AD6DE9" w:rsidP="00D651D0">
      <w:pPr>
        <w:pStyle w:val="StylNagwek4TimesNewRoman"/>
        <w:numPr>
          <w:ilvl w:val="3"/>
          <w:numId w:val="19"/>
        </w:numPr>
      </w:pPr>
      <w:bookmarkStart w:id="231" w:name="_Toc10563850"/>
      <w:r w:rsidRPr="00172CC0">
        <w:t xml:space="preserve">Regionalne instalacje do przetwarzania odpadów zielonych i innych bioodpadów (RIPOK) </w:t>
      </w:r>
      <w:r w:rsidR="00771AC7" w:rsidRPr="00172CC0">
        <w:t xml:space="preserve">w </w:t>
      </w:r>
      <w:r w:rsidRPr="00172CC0">
        <w:t>Region</w:t>
      </w:r>
      <w:r w:rsidR="00771AC7" w:rsidRPr="00172CC0">
        <w:t>ie</w:t>
      </w:r>
      <w:r w:rsidRPr="00172CC0">
        <w:t xml:space="preserve"> VI</w:t>
      </w:r>
      <w:bookmarkEnd w:id="231"/>
    </w:p>
    <w:p w14:paraId="03A296BE"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32" w:name="_Toc10564004"/>
      <w:r w:rsidRPr="00172CC0">
        <w:rPr>
          <w:rFonts w:ascii="Times New Roman" w:hAnsi="Times New Roman"/>
          <w:sz w:val="20"/>
          <w:szCs w:val="20"/>
        </w:rPr>
        <w:t>Instalacje do przetwarzania odpadów zielonych i innych bioodpadów w Regionie VI</w:t>
      </w:r>
      <w:bookmarkEnd w:id="232"/>
    </w:p>
    <w:tbl>
      <w:tblPr>
        <w:tblW w:w="13907" w:type="dxa"/>
        <w:tblInd w:w="55" w:type="dxa"/>
        <w:tblCellMar>
          <w:left w:w="70" w:type="dxa"/>
          <w:right w:w="70" w:type="dxa"/>
        </w:tblCellMar>
        <w:tblLook w:val="00A0" w:firstRow="1" w:lastRow="0" w:firstColumn="1" w:lastColumn="0" w:noHBand="0" w:noVBand="0"/>
      </w:tblPr>
      <w:tblGrid>
        <w:gridCol w:w="581"/>
        <w:gridCol w:w="2175"/>
        <w:gridCol w:w="2393"/>
        <w:gridCol w:w="1552"/>
        <w:gridCol w:w="1456"/>
        <w:gridCol w:w="1989"/>
        <w:gridCol w:w="1985"/>
        <w:gridCol w:w="1769"/>
        <w:gridCol w:w="7"/>
      </w:tblGrid>
      <w:tr w:rsidR="006135C2" w:rsidRPr="00172CC0" w14:paraId="71462137" w14:textId="77777777" w:rsidTr="006135C2">
        <w:trPr>
          <w:trHeight w:val="704"/>
          <w:tblHeader/>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0F7DADA6"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177" w:type="dxa"/>
            <w:tcBorders>
              <w:top w:val="single" w:sz="4" w:space="0" w:color="auto"/>
              <w:left w:val="single" w:sz="4" w:space="0" w:color="auto"/>
              <w:bottom w:val="single" w:sz="4" w:space="0" w:color="auto"/>
              <w:right w:val="single" w:sz="4" w:space="0" w:color="auto"/>
            </w:tcBorders>
            <w:shd w:val="clear" w:color="000000" w:fill="BFBFBF"/>
          </w:tcPr>
          <w:p w14:paraId="637B7CBD"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395" w:type="dxa"/>
            <w:tcBorders>
              <w:top w:val="single" w:sz="4" w:space="0" w:color="auto"/>
              <w:left w:val="nil"/>
              <w:bottom w:val="single" w:sz="4" w:space="0" w:color="auto"/>
              <w:right w:val="single" w:sz="4" w:space="0" w:color="auto"/>
            </w:tcBorders>
            <w:shd w:val="clear" w:color="000000" w:fill="BFBFBF"/>
          </w:tcPr>
          <w:p w14:paraId="136D4AC9"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553" w:type="dxa"/>
            <w:tcBorders>
              <w:top w:val="single" w:sz="4" w:space="0" w:color="auto"/>
              <w:left w:val="nil"/>
              <w:bottom w:val="single" w:sz="4" w:space="0" w:color="auto"/>
              <w:right w:val="single" w:sz="4" w:space="0" w:color="auto"/>
            </w:tcBorders>
            <w:shd w:val="clear" w:color="000000" w:fill="BFBFBF"/>
          </w:tcPr>
          <w:p w14:paraId="62DAB89D"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457" w:type="dxa"/>
            <w:tcBorders>
              <w:top w:val="single" w:sz="4" w:space="0" w:color="auto"/>
              <w:left w:val="nil"/>
              <w:bottom w:val="single" w:sz="4" w:space="0" w:color="auto"/>
              <w:right w:val="single" w:sz="4" w:space="0" w:color="auto"/>
            </w:tcBorders>
            <w:shd w:val="clear" w:color="000000" w:fill="BFBFBF"/>
          </w:tcPr>
          <w:p w14:paraId="7BE956B1"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984" w:type="dxa"/>
            <w:tcBorders>
              <w:top w:val="single" w:sz="4" w:space="0" w:color="auto"/>
              <w:left w:val="nil"/>
              <w:bottom w:val="single" w:sz="4" w:space="0" w:color="auto"/>
              <w:right w:val="single" w:sz="4" w:space="0" w:color="auto"/>
            </w:tcBorders>
            <w:shd w:val="clear" w:color="000000" w:fill="BFBFBF"/>
          </w:tcPr>
          <w:p w14:paraId="41AFC793"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985" w:type="dxa"/>
            <w:tcBorders>
              <w:top w:val="single" w:sz="4" w:space="0" w:color="auto"/>
              <w:left w:val="nil"/>
              <w:bottom w:val="single" w:sz="4" w:space="0" w:color="auto"/>
              <w:right w:val="single" w:sz="4" w:space="0" w:color="auto"/>
            </w:tcBorders>
            <w:shd w:val="clear" w:color="000000" w:fill="BFBFBF"/>
          </w:tcPr>
          <w:p w14:paraId="0F88353C"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776" w:type="dxa"/>
            <w:gridSpan w:val="2"/>
            <w:tcBorders>
              <w:top w:val="single" w:sz="4" w:space="0" w:color="auto"/>
              <w:left w:val="nil"/>
              <w:bottom w:val="single" w:sz="4" w:space="0" w:color="auto"/>
              <w:right w:val="single" w:sz="4" w:space="0" w:color="auto"/>
            </w:tcBorders>
            <w:shd w:val="clear" w:color="000000" w:fill="BFBFBF"/>
          </w:tcPr>
          <w:p w14:paraId="776F08AC"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79ACB26E" w14:textId="77777777" w:rsidR="006135C2" w:rsidRPr="00172CC0" w:rsidRDefault="006135C2" w:rsidP="006135C2">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388EA6EF" w14:textId="77777777" w:rsidTr="00D56DF4">
        <w:trPr>
          <w:trHeight w:val="1063"/>
        </w:trPr>
        <w:tc>
          <w:tcPr>
            <w:tcW w:w="580" w:type="dxa"/>
            <w:tcBorders>
              <w:top w:val="nil"/>
              <w:left w:val="single" w:sz="4" w:space="0" w:color="auto"/>
              <w:bottom w:val="single" w:sz="4" w:space="0" w:color="auto"/>
              <w:right w:val="single" w:sz="4" w:space="0" w:color="auto"/>
            </w:tcBorders>
          </w:tcPr>
          <w:p w14:paraId="2A75338B" w14:textId="77777777" w:rsidR="00AD6DE9" w:rsidRPr="00172CC0" w:rsidRDefault="00AD6DE9" w:rsidP="003F1416">
            <w:pPr>
              <w:autoSpaceDE/>
              <w:autoSpaceDN/>
              <w:adjustRightInd/>
              <w:spacing w:before="40" w:after="40"/>
              <w:jc w:val="center"/>
              <w:rPr>
                <w:color w:val="000000"/>
                <w:sz w:val="16"/>
                <w:szCs w:val="16"/>
                <w:lang w:eastAsia="pl-PL"/>
              </w:rPr>
            </w:pPr>
            <w:bookmarkStart w:id="233" w:name="_Hlk8956742"/>
            <w:r w:rsidRPr="00172CC0">
              <w:rPr>
                <w:color w:val="000000"/>
                <w:sz w:val="16"/>
                <w:szCs w:val="16"/>
                <w:lang w:eastAsia="pl-PL"/>
              </w:rPr>
              <w:t>1.</w:t>
            </w:r>
          </w:p>
        </w:tc>
        <w:tc>
          <w:tcPr>
            <w:tcW w:w="2177" w:type="dxa"/>
            <w:tcBorders>
              <w:top w:val="nil"/>
              <w:left w:val="single" w:sz="4" w:space="0" w:color="auto"/>
              <w:bottom w:val="single" w:sz="4" w:space="0" w:color="auto"/>
              <w:right w:val="single" w:sz="4" w:space="0" w:color="auto"/>
            </w:tcBorders>
          </w:tcPr>
          <w:p w14:paraId="6D471903" w14:textId="77777777" w:rsidR="00AD6DE9" w:rsidRPr="00172CC0" w:rsidRDefault="00AD6DE9" w:rsidP="003F1416">
            <w:pPr>
              <w:spacing w:before="40" w:after="40"/>
              <w:rPr>
                <w:color w:val="000000"/>
                <w:sz w:val="16"/>
                <w:szCs w:val="16"/>
              </w:rPr>
            </w:pPr>
            <w:r w:rsidRPr="00172CC0">
              <w:rPr>
                <w:color w:val="000000"/>
                <w:sz w:val="16"/>
                <w:szCs w:val="16"/>
              </w:rPr>
              <w:t xml:space="preserve">Kompostownia odpadów zielonych i innych bioodpadów </w:t>
            </w:r>
            <w:r w:rsidR="007B7C72" w:rsidRPr="00172CC0">
              <w:rPr>
                <w:color w:val="000000"/>
                <w:sz w:val="16"/>
                <w:szCs w:val="16"/>
              </w:rPr>
              <w:t>I</w:t>
            </w:r>
          </w:p>
        </w:tc>
        <w:tc>
          <w:tcPr>
            <w:tcW w:w="2395" w:type="dxa"/>
            <w:tcBorders>
              <w:top w:val="nil"/>
              <w:left w:val="nil"/>
              <w:bottom w:val="single" w:sz="4" w:space="0" w:color="auto"/>
              <w:right w:val="single" w:sz="4" w:space="0" w:color="auto"/>
            </w:tcBorders>
          </w:tcPr>
          <w:p w14:paraId="5B9766CC" w14:textId="77777777" w:rsidR="00AD6DE9" w:rsidRPr="00172CC0" w:rsidRDefault="00771AC7" w:rsidP="00D56DF4">
            <w:pPr>
              <w:spacing w:before="40" w:after="40"/>
              <w:jc w:val="left"/>
              <w:rPr>
                <w:color w:val="000000"/>
                <w:sz w:val="16"/>
                <w:szCs w:val="16"/>
              </w:rPr>
            </w:pPr>
            <w:r w:rsidRPr="00172CC0">
              <w:rPr>
                <w:color w:val="000000"/>
                <w:sz w:val="16"/>
                <w:szCs w:val="16"/>
              </w:rPr>
              <w:t>ZGO Sp. z o.o. w Jarocinie – Wielkopolskie Centrum Recyklingu</w:t>
            </w:r>
            <w:r w:rsidR="00AD6DE9" w:rsidRPr="00172CC0">
              <w:rPr>
                <w:color w:val="000000"/>
                <w:sz w:val="16"/>
                <w:szCs w:val="16"/>
              </w:rPr>
              <w:t>, Witaszyczki 1a, 63-200 Jarocin</w:t>
            </w:r>
          </w:p>
        </w:tc>
        <w:tc>
          <w:tcPr>
            <w:tcW w:w="1553" w:type="dxa"/>
            <w:tcBorders>
              <w:top w:val="nil"/>
              <w:left w:val="nil"/>
              <w:bottom w:val="single" w:sz="4" w:space="0" w:color="auto"/>
              <w:right w:val="single" w:sz="4" w:space="0" w:color="auto"/>
            </w:tcBorders>
          </w:tcPr>
          <w:p w14:paraId="5A4F90BA" w14:textId="77777777" w:rsidR="00AD6DE9" w:rsidRPr="00172CC0" w:rsidRDefault="00AD6DE9" w:rsidP="003F1416">
            <w:pPr>
              <w:spacing w:before="40" w:after="40"/>
              <w:rPr>
                <w:color w:val="000000"/>
                <w:sz w:val="16"/>
                <w:szCs w:val="16"/>
              </w:rPr>
            </w:pPr>
            <w:r w:rsidRPr="00172CC0">
              <w:rPr>
                <w:color w:val="000000"/>
                <w:sz w:val="16"/>
                <w:szCs w:val="16"/>
              </w:rPr>
              <w:t>Witaszyczki 1a,</w:t>
            </w:r>
            <w:r w:rsidRPr="00172CC0">
              <w:rPr>
                <w:color w:val="000000"/>
                <w:sz w:val="16"/>
                <w:szCs w:val="16"/>
              </w:rPr>
              <w:br/>
              <w:t>63-200 Jarocin</w:t>
            </w:r>
          </w:p>
        </w:tc>
        <w:tc>
          <w:tcPr>
            <w:tcW w:w="1457" w:type="dxa"/>
            <w:tcBorders>
              <w:top w:val="nil"/>
              <w:left w:val="nil"/>
              <w:bottom w:val="single" w:sz="4" w:space="0" w:color="auto"/>
              <w:right w:val="single" w:sz="4" w:space="0" w:color="auto"/>
            </w:tcBorders>
          </w:tcPr>
          <w:p w14:paraId="397009A3" w14:textId="77777777" w:rsidR="00AD6DE9" w:rsidRPr="00172CC0" w:rsidRDefault="00AD6DE9" w:rsidP="003F1416">
            <w:pPr>
              <w:spacing w:before="40" w:after="40"/>
              <w:jc w:val="center"/>
              <w:rPr>
                <w:color w:val="000000"/>
                <w:sz w:val="16"/>
                <w:szCs w:val="16"/>
              </w:rPr>
            </w:pPr>
            <w:r w:rsidRPr="00172CC0">
              <w:rPr>
                <w:color w:val="000000"/>
                <w:sz w:val="16"/>
                <w:szCs w:val="16"/>
              </w:rPr>
              <w:t>RIPOK</w:t>
            </w:r>
          </w:p>
        </w:tc>
        <w:tc>
          <w:tcPr>
            <w:tcW w:w="1984" w:type="dxa"/>
            <w:tcBorders>
              <w:top w:val="nil"/>
              <w:left w:val="nil"/>
              <w:bottom w:val="single" w:sz="4" w:space="0" w:color="auto"/>
              <w:right w:val="single" w:sz="4" w:space="0" w:color="auto"/>
            </w:tcBorders>
          </w:tcPr>
          <w:p w14:paraId="1A2E726E" w14:textId="0202486D" w:rsidR="00AD6DE9" w:rsidRPr="00172CC0" w:rsidRDefault="003C39C8" w:rsidP="003F1416">
            <w:pPr>
              <w:spacing w:before="40" w:after="40"/>
              <w:rPr>
                <w:color w:val="000000"/>
                <w:sz w:val="16"/>
                <w:szCs w:val="16"/>
              </w:rPr>
            </w:pPr>
            <w:r w:rsidRPr="00172CC0">
              <w:rPr>
                <w:color w:val="000000"/>
                <w:sz w:val="16"/>
                <w:szCs w:val="16"/>
              </w:rPr>
              <w:t>Kompostowanie/fermentacja</w:t>
            </w:r>
            <w:r w:rsidR="00AD6DE9" w:rsidRPr="00172CC0">
              <w:rPr>
                <w:color w:val="000000"/>
                <w:sz w:val="16"/>
                <w:szCs w:val="16"/>
              </w:rPr>
              <w:t xml:space="preserve"> I faza zamknięty bioreaktor, II faza kompostownia pryzmowa</w:t>
            </w:r>
          </w:p>
        </w:tc>
        <w:tc>
          <w:tcPr>
            <w:tcW w:w="1985" w:type="dxa"/>
            <w:tcBorders>
              <w:top w:val="nil"/>
              <w:left w:val="nil"/>
              <w:bottom w:val="single" w:sz="4" w:space="0" w:color="auto"/>
              <w:right w:val="single" w:sz="4" w:space="0" w:color="auto"/>
            </w:tcBorders>
          </w:tcPr>
          <w:p w14:paraId="02E8B2FE" w14:textId="77777777" w:rsidR="00AD6DE9" w:rsidRPr="00172CC0" w:rsidRDefault="007B7C72" w:rsidP="003F1416">
            <w:pPr>
              <w:spacing w:before="40" w:after="40"/>
              <w:jc w:val="center"/>
              <w:rPr>
                <w:color w:val="000000"/>
                <w:sz w:val="16"/>
                <w:szCs w:val="16"/>
              </w:rPr>
            </w:pPr>
            <w:r w:rsidRPr="00172CC0">
              <w:rPr>
                <w:color w:val="000000"/>
                <w:sz w:val="16"/>
                <w:szCs w:val="16"/>
              </w:rPr>
              <w:t>10 000</w:t>
            </w:r>
          </w:p>
        </w:tc>
        <w:tc>
          <w:tcPr>
            <w:tcW w:w="1776" w:type="dxa"/>
            <w:gridSpan w:val="2"/>
            <w:tcBorders>
              <w:top w:val="nil"/>
              <w:left w:val="nil"/>
              <w:bottom w:val="single" w:sz="4" w:space="0" w:color="auto"/>
              <w:right w:val="single" w:sz="4" w:space="0" w:color="auto"/>
            </w:tcBorders>
          </w:tcPr>
          <w:p w14:paraId="34276343" w14:textId="6E728299" w:rsidR="00AD6DE9" w:rsidRPr="00172CC0" w:rsidRDefault="007B7C72" w:rsidP="003F1416">
            <w:pPr>
              <w:spacing w:before="40" w:after="40"/>
              <w:jc w:val="left"/>
              <w:rPr>
                <w:color w:val="000000"/>
                <w:sz w:val="16"/>
                <w:szCs w:val="16"/>
              </w:rPr>
            </w:pPr>
            <w:r w:rsidRPr="00172CC0">
              <w:rPr>
                <w:color w:val="000000"/>
                <w:sz w:val="16"/>
                <w:szCs w:val="16"/>
              </w:rPr>
              <w:t>41</w:t>
            </w:r>
            <w:r w:rsidR="00AD6DE9" w:rsidRPr="00172CC0">
              <w:rPr>
                <w:color w:val="000000"/>
                <w:sz w:val="16"/>
                <w:szCs w:val="16"/>
              </w:rPr>
              <w:t xml:space="preserve"> 000 </w:t>
            </w:r>
          </w:p>
          <w:p w14:paraId="6617C287" w14:textId="77777777" w:rsidR="00AD6DE9" w:rsidRPr="00172CC0" w:rsidRDefault="00AD6DE9" w:rsidP="003F1416">
            <w:pPr>
              <w:autoSpaceDE/>
              <w:autoSpaceDN/>
              <w:adjustRightInd/>
              <w:spacing w:before="40" w:after="40"/>
              <w:jc w:val="left"/>
              <w:rPr>
                <w:color w:val="000000"/>
                <w:sz w:val="16"/>
                <w:szCs w:val="16"/>
                <w:lang w:eastAsia="pl-PL"/>
              </w:rPr>
            </w:pPr>
          </w:p>
        </w:tc>
      </w:tr>
      <w:bookmarkEnd w:id="233"/>
      <w:tr w:rsidR="007B7C72" w:rsidRPr="00172CC0" w14:paraId="09ADFDD7" w14:textId="77777777" w:rsidTr="00D56DF4">
        <w:trPr>
          <w:trHeight w:val="1063"/>
        </w:trPr>
        <w:tc>
          <w:tcPr>
            <w:tcW w:w="580" w:type="dxa"/>
            <w:tcBorders>
              <w:top w:val="nil"/>
              <w:left w:val="single" w:sz="4" w:space="0" w:color="auto"/>
              <w:bottom w:val="single" w:sz="4" w:space="0" w:color="auto"/>
              <w:right w:val="single" w:sz="4" w:space="0" w:color="auto"/>
            </w:tcBorders>
          </w:tcPr>
          <w:p w14:paraId="53A6FC42" w14:textId="77777777" w:rsidR="007B7C72" w:rsidRPr="00172CC0" w:rsidRDefault="007B7C72" w:rsidP="007B7C72">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177" w:type="dxa"/>
            <w:tcBorders>
              <w:top w:val="nil"/>
              <w:left w:val="single" w:sz="4" w:space="0" w:color="auto"/>
              <w:bottom w:val="single" w:sz="4" w:space="0" w:color="auto"/>
              <w:right w:val="single" w:sz="4" w:space="0" w:color="auto"/>
            </w:tcBorders>
          </w:tcPr>
          <w:p w14:paraId="48285D39" w14:textId="77777777" w:rsidR="007B7C72" w:rsidRPr="00172CC0" w:rsidRDefault="007B7C72" w:rsidP="007B7C72">
            <w:pPr>
              <w:spacing w:before="40" w:after="40"/>
              <w:rPr>
                <w:color w:val="000000"/>
                <w:sz w:val="16"/>
                <w:szCs w:val="16"/>
              </w:rPr>
            </w:pPr>
            <w:r w:rsidRPr="00172CC0">
              <w:rPr>
                <w:color w:val="000000"/>
                <w:sz w:val="16"/>
                <w:szCs w:val="16"/>
              </w:rPr>
              <w:t xml:space="preserve">Kompostownia odpadów zielonych i innych bioodpadów II </w:t>
            </w:r>
          </w:p>
        </w:tc>
        <w:tc>
          <w:tcPr>
            <w:tcW w:w="2395" w:type="dxa"/>
            <w:tcBorders>
              <w:top w:val="nil"/>
              <w:left w:val="nil"/>
              <w:bottom w:val="single" w:sz="4" w:space="0" w:color="auto"/>
              <w:right w:val="single" w:sz="4" w:space="0" w:color="auto"/>
            </w:tcBorders>
          </w:tcPr>
          <w:p w14:paraId="4F8D271A" w14:textId="77777777" w:rsidR="007B7C72" w:rsidRPr="00172CC0" w:rsidRDefault="00771AC7" w:rsidP="00D56DF4">
            <w:pPr>
              <w:spacing w:before="40" w:after="40"/>
              <w:jc w:val="left"/>
              <w:rPr>
                <w:color w:val="000000"/>
                <w:sz w:val="16"/>
                <w:szCs w:val="16"/>
              </w:rPr>
            </w:pPr>
            <w:r w:rsidRPr="00172CC0">
              <w:rPr>
                <w:color w:val="000000"/>
                <w:sz w:val="16"/>
                <w:szCs w:val="16"/>
              </w:rPr>
              <w:t xml:space="preserve">ZGO Sp. z o.o. w Jarocinie – Wielkopolskie Centrum Recyklingu, </w:t>
            </w:r>
            <w:r w:rsidR="007B7C72" w:rsidRPr="00172CC0">
              <w:rPr>
                <w:color w:val="000000"/>
                <w:sz w:val="16"/>
                <w:szCs w:val="16"/>
              </w:rPr>
              <w:t>Witaszyczki 1a, 63-200 Jarocin</w:t>
            </w:r>
          </w:p>
        </w:tc>
        <w:tc>
          <w:tcPr>
            <w:tcW w:w="1553" w:type="dxa"/>
            <w:tcBorders>
              <w:top w:val="nil"/>
              <w:left w:val="nil"/>
              <w:bottom w:val="single" w:sz="4" w:space="0" w:color="auto"/>
              <w:right w:val="single" w:sz="4" w:space="0" w:color="auto"/>
            </w:tcBorders>
          </w:tcPr>
          <w:p w14:paraId="7521F0A6" w14:textId="77777777" w:rsidR="007B7C72" w:rsidRPr="00172CC0" w:rsidRDefault="007B7C72" w:rsidP="007B7C72">
            <w:pPr>
              <w:spacing w:before="40" w:after="40"/>
              <w:rPr>
                <w:color w:val="000000"/>
                <w:sz w:val="16"/>
                <w:szCs w:val="16"/>
              </w:rPr>
            </w:pPr>
            <w:r w:rsidRPr="00172CC0">
              <w:rPr>
                <w:color w:val="000000"/>
                <w:sz w:val="16"/>
                <w:szCs w:val="16"/>
              </w:rPr>
              <w:t>Witaszyczki 1a,</w:t>
            </w:r>
            <w:r w:rsidRPr="00172CC0">
              <w:rPr>
                <w:color w:val="000000"/>
                <w:sz w:val="16"/>
                <w:szCs w:val="16"/>
              </w:rPr>
              <w:br/>
              <w:t>63-200 Jarocin</w:t>
            </w:r>
          </w:p>
        </w:tc>
        <w:tc>
          <w:tcPr>
            <w:tcW w:w="1457" w:type="dxa"/>
            <w:tcBorders>
              <w:top w:val="nil"/>
              <w:left w:val="nil"/>
              <w:bottom w:val="single" w:sz="4" w:space="0" w:color="auto"/>
              <w:right w:val="single" w:sz="4" w:space="0" w:color="auto"/>
            </w:tcBorders>
          </w:tcPr>
          <w:p w14:paraId="321A1933" w14:textId="77777777" w:rsidR="007B7C72" w:rsidRPr="00172CC0" w:rsidRDefault="007B7C72" w:rsidP="007B7C72">
            <w:pPr>
              <w:spacing w:before="40" w:after="40"/>
              <w:jc w:val="center"/>
              <w:rPr>
                <w:color w:val="000000"/>
                <w:sz w:val="16"/>
                <w:szCs w:val="16"/>
              </w:rPr>
            </w:pPr>
            <w:r w:rsidRPr="00172CC0">
              <w:rPr>
                <w:color w:val="000000"/>
                <w:sz w:val="16"/>
                <w:szCs w:val="16"/>
              </w:rPr>
              <w:t>Planowany RIPOK</w:t>
            </w:r>
          </w:p>
        </w:tc>
        <w:tc>
          <w:tcPr>
            <w:tcW w:w="1984" w:type="dxa"/>
            <w:tcBorders>
              <w:top w:val="nil"/>
              <w:left w:val="nil"/>
              <w:bottom w:val="single" w:sz="4" w:space="0" w:color="auto"/>
              <w:right w:val="single" w:sz="4" w:space="0" w:color="auto"/>
            </w:tcBorders>
          </w:tcPr>
          <w:p w14:paraId="2E458DF9" w14:textId="77777777" w:rsidR="007B7C72" w:rsidRPr="00172CC0" w:rsidRDefault="007B7C72" w:rsidP="007B7C72">
            <w:pPr>
              <w:spacing w:before="40" w:after="40"/>
              <w:rPr>
                <w:color w:val="000000"/>
                <w:sz w:val="16"/>
                <w:szCs w:val="16"/>
              </w:rPr>
            </w:pPr>
            <w:r w:rsidRPr="00172CC0">
              <w:rPr>
                <w:color w:val="000000"/>
                <w:sz w:val="16"/>
                <w:szCs w:val="16"/>
              </w:rPr>
              <w:t>Kompostowanie I faza zamknięty bioreaktor, II faza kompostownia pryzmowa</w:t>
            </w:r>
          </w:p>
        </w:tc>
        <w:tc>
          <w:tcPr>
            <w:tcW w:w="1985" w:type="dxa"/>
            <w:tcBorders>
              <w:top w:val="nil"/>
              <w:left w:val="nil"/>
              <w:bottom w:val="single" w:sz="4" w:space="0" w:color="auto"/>
              <w:right w:val="single" w:sz="4" w:space="0" w:color="auto"/>
            </w:tcBorders>
          </w:tcPr>
          <w:p w14:paraId="3D645822" w14:textId="77777777" w:rsidR="007B7C72" w:rsidRPr="00172CC0" w:rsidRDefault="006135C2" w:rsidP="007B7C72">
            <w:pPr>
              <w:spacing w:before="40" w:after="40"/>
              <w:jc w:val="center"/>
              <w:rPr>
                <w:color w:val="000000"/>
                <w:sz w:val="16"/>
                <w:szCs w:val="16"/>
              </w:rPr>
            </w:pPr>
            <w:r w:rsidRPr="00172CC0">
              <w:rPr>
                <w:color w:val="000000"/>
                <w:sz w:val="16"/>
                <w:szCs w:val="16"/>
              </w:rPr>
              <w:t>0</w:t>
            </w:r>
          </w:p>
        </w:tc>
        <w:tc>
          <w:tcPr>
            <w:tcW w:w="1776" w:type="dxa"/>
            <w:gridSpan w:val="2"/>
            <w:tcBorders>
              <w:top w:val="nil"/>
              <w:left w:val="nil"/>
              <w:bottom w:val="single" w:sz="4" w:space="0" w:color="auto"/>
              <w:right w:val="single" w:sz="4" w:space="0" w:color="auto"/>
            </w:tcBorders>
          </w:tcPr>
          <w:p w14:paraId="4D95DF8D" w14:textId="3A092B02" w:rsidR="007B7C72" w:rsidRPr="00172CC0" w:rsidRDefault="006135C2" w:rsidP="007B7C72">
            <w:pPr>
              <w:spacing w:before="40" w:after="40"/>
              <w:jc w:val="left"/>
              <w:rPr>
                <w:color w:val="000000"/>
                <w:sz w:val="16"/>
                <w:szCs w:val="16"/>
                <w:lang w:eastAsia="pl-PL"/>
              </w:rPr>
            </w:pPr>
            <w:r w:rsidRPr="00172CC0">
              <w:rPr>
                <w:color w:val="000000"/>
                <w:sz w:val="16"/>
                <w:szCs w:val="16"/>
              </w:rPr>
              <w:t xml:space="preserve">29 000 </w:t>
            </w:r>
          </w:p>
        </w:tc>
      </w:tr>
      <w:tr w:rsidR="007B7C72" w:rsidRPr="00172CC0" w14:paraId="10994048" w14:textId="77777777" w:rsidTr="00D56DF4">
        <w:trPr>
          <w:trHeight w:val="1063"/>
        </w:trPr>
        <w:tc>
          <w:tcPr>
            <w:tcW w:w="580" w:type="dxa"/>
            <w:tcBorders>
              <w:top w:val="nil"/>
              <w:left w:val="single" w:sz="4" w:space="0" w:color="auto"/>
              <w:bottom w:val="single" w:sz="4" w:space="0" w:color="auto"/>
              <w:right w:val="single" w:sz="4" w:space="0" w:color="auto"/>
            </w:tcBorders>
          </w:tcPr>
          <w:p w14:paraId="72EFDDDF" w14:textId="77777777" w:rsidR="007B7C72" w:rsidRPr="00172CC0" w:rsidRDefault="007B7C72" w:rsidP="007B7C72">
            <w:pPr>
              <w:autoSpaceDE/>
              <w:autoSpaceDN/>
              <w:adjustRightInd/>
              <w:spacing w:before="40" w:after="40"/>
              <w:jc w:val="center"/>
              <w:rPr>
                <w:color w:val="000000"/>
                <w:sz w:val="16"/>
                <w:szCs w:val="16"/>
                <w:lang w:eastAsia="pl-PL"/>
              </w:rPr>
            </w:pPr>
            <w:r w:rsidRPr="00172CC0">
              <w:rPr>
                <w:color w:val="000000"/>
                <w:sz w:val="16"/>
                <w:szCs w:val="16"/>
                <w:lang w:eastAsia="pl-PL"/>
              </w:rPr>
              <w:t>3.</w:t>
            </w:r>
          </w:p>
        </w:tc>
        <w:tc>
          <w:tcPr>
            <w:tcW w:w="2177" w:type="dxa"/>
            <w:tcBorders>
              <w:top w:val="nil"/>
              <w:left w:val="single" w:sz="4" w:space="0" w:color="auto"/>
              <w:bottom w:val="single" w:sz="4" w:space="0" w:color="auto"/>
              <w:right w:val="single" w:sz="4" w:space="0" w:color="auto"/>
            </w:tcBorders>
          </w:tcPr>
          <w:p w14:paraId="771F99C3" w14:textId="77777777" w:rsidR="007B7C72" w:rsidRPr="00172CC0" w:rsidRDefault="007B7C72" w:rsidP="007B7C72">
            <w:pPr>
              <w:spacing w:before="40" w:after="40"/>
              <w:rPr>
                <w:color w:val="000000"/>
                <w:sz w:val="16"/>
                <w:szCs w:val="16"/>
              </w:rPr>
            </w:pPr>
            <w:r w:rsidRPr="00172CC0">
              <w:rPr>
                <w:color w:val="000000"/>
                <w:sz w:val="16"/>
                <w:szCs w:val="16"/>
              </w:rPr>
              <w:t>Kompostownia odpadów zielonych i innych bioodpadów</w:t>
            </w:r>
          </w:p>
        </w:tc>
        <w:tc>
          <w:tcPr>
            <w:tcW w:w="2395" w:type="dxa"/>
            <w:tcBorders>
              <w:top w:val="nil"/>
              <w:left w:val="nil"/>
              <w:bottom w:val="single" w:sz="4" w:space="0" w:color="auto"/>
              <w:right w:val="single" w:sz="4" w:space="0" w:color="auto"/>
            </w:tcBorders>
          </w:tcPr>
          <w:p w14:paraId="125AC175" w14:textId="77777777" w:rsidR="007B7C72" w:rsidRPr="00172CC0" w:rsidRDefault="00771AC7" w:rsidP="00D56DF4">
            <w:pPr>
              <w:spacing w:before="40" w:after="40"/>
              <w:jc w:val="left"/>
              <w:rPr>
                <w:color w:val="000000"/>
                <w:sz w:val="16"/>
                <w:szCs w:val="16"/>
              </w:rPr>
            </w:pPr>
            <w:r w:rsidRPr="00172CC0">
              <w:rPr>
                <w:color w:val="000000"/>
                <w:sz w:val="16"/>
                <w:szCs w:val="16"/>
              </w:rPr>
              <w:t xml:space="preserve">ZGO Sp. z o.o. w Jarocinie – Wielkopolskie Centrum Recyklingu, </w:t>
            </w:r>
            <w:r w:rsidR="007B7C72" w:rsidRPr="00172CC0">
              <w:rPr>
                <w:color w:val="000000"/>
                <w:sz w:val="16"/>
                <w:szCs w:val="16"/>
              </w:rPr>
              <w:t>Witaszyczki 1a, 63-200 Jarocin</w:t>
            </w:r>
          </w:p>
        </w:tc>
        <w:tc>
          <w:tcPr>
            <w:tcW w:w="1553" w:type="dxa"/>
            <w:tcBorders>
              <w:top w:val="nil"/>
              <w:left w:val="nil"/>
              <w:bottom w:val="single" w:sz="4" w:space="0" w:color="auto"/>
              <w:right w:val="single" w:sz="4" w:space="0" w:color="auto"/>
            </w:tcBorders>
          </w:tcPr>
          <w:p w14:paraId="3EBC6378" w14:textId="77777777" w:rsidR="007B7C72" w:rsidRPr="00172CC0" w:rsidRDefault="007B7C72" w:rsidP="007B7C72">
            <w:pPr>
              <w:spacing w:before="40" w:after="40"/>
              <w:rPr>
                <w:color w:val="000000"/>
                <w:sz w:val="16"/>
                <w:szCs w:val="16"/>
              </w:rPr>
            </w:pPr>
            <w:r w:rsidRPr="00172CC0">
              <w:rPr>
                <w:color w:val="000000"/>
                <w:sz w:val="16"/>
                <w:szCs w:val="16"/>
              </w:rPr>
              <w:t>Mateuszewo 8, 63-100 Śrem</w:t>
            </w:r>
          </w:p>
        </w:tc>
        <w:tc>
          <w:tcPr>
            <w:tcW w:w="1457" w:type="dxa"/>
            <w:tcBorders>
              <w:top w:val="nil"/>
              <w:left w:val="nil"/>
              <w:bottom w:val="single" w:sz="4" w:space="0" w:color="auto"/>
              <w:right w:val="single" w:sz="4" w:space="0" w:color="auto"/>
            </w:tcBorders>
          </w:tcPr>
          <w:p w14:paraId="5C40D4C0" w14:textId="77777777" w:rsidR="007B7C72" w:rsidRPr="00172CC0" w:rsidRDefault="007B7C72" w:rsidP="007B7C72">
            <w:pPr>
              <w:spacing w:before="40" w:after="40"/>
              <w:jc w:val="center"/>
              <w:rPr>
                <w:color w:val="000000"/>
                <w:sz w:val="16"/>
                <w:szCs w:val="16"/>
              </w:rPr>
            </w:pPr>
            <w:r w:rsidRPr="00172CC0">
              <w:rPr>
                <w:color w:val="000000"/>
                <w:sz w:val="16"/>
                <w:szCs w:val="16"/>
              </w:rPr>
              <w:t>RIPOK</w:t>
            </w:r>
          </w:p>
        </w:tc>
        <w:tc>
          <w:tcPr>
            <w:tcW w:w="1984" w:type="dxa"/>
            <w:tcBorders>
              <w:top w:val="nil"/>
              <w:left w:val="nil"/>
              <w:bottom w:val="single" w:sz="4" w:space="0" w:color="auto"/>
              <w:right w:val="single" w:sz="4" w:space="0" w:color="auto"/>
            </w:tcBorders>
          </w:tcPr>
          <w:p w14:paraId="3E2EA1A4" w14:textId="77777777" w:rsidR="007B7C72" w:rsidRPr="00172CC0" w:rsidRDefault="007B7C72" w:rsidP="007B7C72">
            <w:pPr>
              <w:spacing w:before="40" w:after="40"/>
              <w:rPr>
                <w:color w:val="000000"/>
                <w:sz w:val="16"/>
                <w:szCs w:val="16"/>
              </w:rPr>
            </w:pPr>
            <w:r w:rsidRPr="00172CC0">
              <w:rPr>
                <w:color w:val="000000"/>
                <w:sz w:val="16"/>
                <w:szCs w:val="16"/>
              </w:rPr>
              <w:t>kompostownia pryzmowa</w:t>
            </w:r>
          </w:p>
        </w:tc>
        <w:tc>
          <w:tcPr>
            <w:tcW w:w="1985" w:type="dxa"/>
            <w:tcBorders>
              <w:top w:val="nil"/>
              <w:left w:val="nil"/>
              <w:bottom w:val="single" w:sz="4" w:space="0" w:color="auto"/>
              <w:right w:val="single" w:sz="4" w:space="0" w:color="auto"/>
            </w:tcBorders>
          </w:tcPr>
          <w:p w14:paraId="1DFBECE4" w14:textId="77777777" w:rsidR="007B7C72" w:rsidRPr="00172CC0" w:rsidRDefault="007B7C72" w:rsidP="007B7C72">
            <w:pPr>
              <w:spacing w:before="40" w:after="40"/>
              <w:jc w:val="center"/>
              <w:rPr>
                <w:color w:val="000000"/>
                <w:sz w:val="16"/>
                <w:szCs w:val="16"/>
              </w:rPr>
            </w:pPr>
            <w:r w:rsidRPr="00172CC0">
              <w:rPr>
                <w:color w:val="000000"/>
                <w:sz w:val="16"/>
                <w:szCs w:val="16"/>
              </w:rPr>
              <w:t>3 000</w:t>
            </w:r>
          </w:p>
        </w:tc>
        <w:tc>
          <w:tcPr>
            <w:tcW w:w="1776" w:type="dxa"/>
            <w:gridSpan w:val="2"/>
            <w:tcBorders>
              <w:top w:val="nil"/>
              <w:left w:val="nil"/>
              <w:bottom w:val="single" w:sz="4" w:space="0" w:color="auto"/>
              <w:right w:val="single" w:sz="4" w:space="0" w:color="auto"/>
            </w:tcBorders>
          </w:tcPr>
          <w:p w14:paraId="64BBB846" w14:textId="0CC3C485" w:rsidR="007B7C72" w:rsidRPr="00172CC0" w:rsidRDefault="007B7C72" w:rsidP="007B7C72">
            <w:pPr>
              <w:spacing w:before="40" w:after="40"/>
              <w:jc w:val="left"/>
              <w:rPr>
                <w:color w:val="000000"/>
                <w:sz w:val="16"/>
                <w:szCs w:val="16"/>
                <w:lang w:eastAsia="pl-PL"/>
              </w:rPr>
            </w:pPr>
            <w:r w:rsidRPr="00172CC0">
              <w:rPr>
                <w:color w:val="000000"/>
                <w:sz w:val="16"/>
                <w:szCs w:val="16"/>
                <w:lang w:eastAsia="pl-PL"/>
              </w:rPr>
              <w:t xml:space="preserve">8 000 </w:t>
            </w:r>
          </w:p>
        </w:tc>
      </w:tr>
      <w:tr w:rsidR="007B7C72" w:rsidRPr="00172CC0" w14:paraId="6EDD3FE4" w14:textId="77777777" w:rsidTr="00D56DF4">
        <w:trPr>
          <w:trHeight w:val="831"/>
        </w:trPr>
        <w:tc>
          <w:tcPr>
            <w:tcW w:w="580" w:type="dxa"/>
            <w:tcBorders>
              <w:top w:val="nil"/>
              <w:left w:val="single" w:sz="4" w:space="0" w:color="auto"/>
              <w:bottom w:val="single" w:sz="4" w:space="0" w:color="auto"/>
              <w:right w:val="single" w:sz="4" w:space="0" w:color="auto"/>
            </w:tcBorders>
          </w:tcPr>
          <w:p w14:paraId="6243BE61" w14:textId="648F93A4" w:rsidR="007B7C72" w:rsidRPr="00172CC0" w:rsidRDefault="00B409CB" w:rsidP="003F1416">
            <w:pPr>
              <w:autoSpaceDE/>
              <w:autoSpaceDN/>
              <w:adjustRightInd/>
              <w:spacing w:before="40" w:after="40"/>
              <w:jc w:val="center"/>
              <w:rPr>
                <w:color w:val="000000"/>
                <w:sz w:val="16"/>
                <w:szCs w:val="16"/>
                <w:lang w:eastAsia="pl-PL"/>
              </w:rPr>
            </w:pPr>
            <w:r w:rsidRPr="00172CC0">
              <w:rPr>
                <w:color w:val="000000"/>
                <w:sz w:val="16"/>
                <w:szCs w:val="16"/>
                <w:lang w:eastAsia="pl-PL"/>
              </w:rPr>
              <w:t>4.</w:t>
            </w:r>
          </w:p>
        </w:tc>
        <w:tc>
          <w:tcPr>
            <w:tcW w:w="2177" w:type="dxa"/>
            <w:tcBorders>
              <w:top w:val="nil"/>
              <w:left w:val="single" w:sz="4" w:space="0" w:color="auto"/>
              <w:bottom w:val="single" w:sz="4" w:space="0" w:color="auto"/>
              <w:right w:val="single" w:sz="4" w:space="0" w:color="auto"/>
            </w:tcBorders>
          </w:tcPr>
          <w:p w14:paraId="5BEB803B" w14:textId="77777777" w:rsidR="007B7C72" w:rsidRPr="00172CC0" w:rsidRDefault="007B7C72" w:rsidP="003F1416">
            <w:pPr>
              <w:spacing w:before="40" w:after="40"/>
              <w:rPr>
                <w:color w:val="000000"/>
                <w:sz w:val="16"/>
                <w:szCs w:val="16"/>
              </w:rPr>
            </w:pPr>
            <w:r w:rsidRPr="00172CC0">
              <w:rPr>
                <w:color w:val="000000"/>
                <w:sz w:val="16"/>
                <w:szCs w:val="16"/>
              </w:rPr>
              <w:t>Kompostownia odpadów zielonych i innych bioodpadów</w:t>
            </w:r>
          </w:p>
        </w:tc>
        <w:tc>
          <w:tcPr>
            <w:tcW w:w="2395" w:type="dxa"/>
            <w:tcBorders>
              <w:top w:val="nil"/>
              <w:left w:val="nil"/>
              <w:bottom w:val="single" w:sz="4" w:space="0" w:color="auto"/>
              <w:right w:val="single" w:sz="4" w:space="0" w:color="auto"/>
            </w:tcBorders>
          </w:tcPr>
          <w:p w14:paraId="74A32DF9" w14:textId="77777777" w:rsidR="007B7C72" w:rsidRPr="00172CC0" w:rsidRDefault="007B7C72" w:rsidP="00D56DF4">
            <w:pPr>
              <w:spacing w:before="40" w:after="40"/>
              <w:jc w:val="left"/>
              <w:rPr>
                <w:color w:val="000000"/>
                <w:sz w:val="16"/>
                <w:szCs w:val="16"/>
              </w:rPr>
            </w:pPr>
            <w:r w:rsidRPr="00172CC0">
              <w:rPr>
                <w:color w:val="000000"/>
                <w:sz w:val="16"/>
                <w:szCs w:val="16"/>
              </w:rPr>
              <w:t>Miasto i Gmina Pleszew, ul. Rynek 1, 63-300 Pleszew</w:t>
            </w:r>
          </w:p>
        </w:tc>
        <w:tc>
          <w:tcPr>
            <w:tcW w:w="1553" w:type="dxa"/>
            <w:tcBorders>
              <w:top w:val="nil"/>
              <w:left w:val="nil"/>
              <w:bottom w:val="single" w:sz="4" w:space="0" w:color="auto"/>
              <w:right w:val="single" w:sz="4" w:space="0" w:color="auto"/>
            </w:tcBorders>
          </w:tcPr>
          <w:p w14:paraId="3327A1CB" w14:textId="77777777" w:rsidR="007B7C72" w:rsidRPr="00172CC0" w:rsidRDefault="007B7C72" w:rsidP="003F1416">
            <w:pPr>
              <w:spacing w:before="40" w:after="40"/>
              <w:rPr>
                <w:color w:val="000000"/>
                <w:sz w:val="16"/>
                <w:szCs w:val="16"/>
              </w:rPr>
            </w:pPr>
            <w:r w:rsidRPr="00172CC0">
              <w:rPr>
                <w:color w:val="000000"/>
                <w:sz w:val="16"/>
                <w:szCs w:val="16"/>
              </w:rPr>
              <w:t>Dobra Nadzieja</w:t>
            </w:r>
          </w:p>
        </w:tc>
        <w:tc>
          <w:tcPr>
            <w:tcW w:w="1457" w:type="dxa"/>
            <w:tcBorders>
              <w:top w:val="nil"/>
              <w:left w:val="nil"/>
              <w:bottom w:val="single" w:sz="4" w:space="0" w:color="auto"/>
              <w:right w:val="single" w:sz="4" w:space="0" w:color="auto"/>
            </w:tcBorders>
          </w:tcPr>
          <w:p w14:paraId="1276B7CC" w14:textId="77777777" w:rsidR="007B7C72" w:rsidRPr="00172CC0" w:rsidRDefault="007B7C72" w:rsidP="003F1416">
            <w:pPr>
              <w:spacing w:before="40" w:after="40"/>
              <w:jc w:val="center"/>
              <w:rPr>
                <w:color w:val="000000"/>
                <w:sz w:val="16"/>
                <w:szCs w:val="16"/>
              </w:rPr>
            </w:pPr>
            <w:r w:rsidRPr="00172CC0">
              <w:rPr>
                <w:color w:val="000000"/>
                <w:sz w:val="16"/>
                <w:szCs w:val="16"/>
              </w:rPr>
              <w:t>Planowany RIPOK</w:t>
            </w:r>
          </w:p>
        </w:tc>
        <w:tc>
          <w:tcPr>
            <w:tcW w:w="1984" w:type="dxa"/>
            <w:tcBorders>
              <w:top w:val="nil"/>
              <w:left w:val="nil"/>
              <w:bottom w:val="single" w:sz="4" w:space="0" w:color="auto"/>
              <w:right w:val="single" w:sz="4" w:space="0" w:color="auto"/>
            </w:tcBorders>
          </w:tcPr>
          <w:p w14:paraId="6F75D8C9" w14:textId="77777777" w:rsidR="007B7C72" w:rsidRPr="00172CC0" w:rsidRDefault="007B7C72" w:rsidP="003F1416">
            <w:pPr>
              <w:spacing w:before="40" w:after="40"/>
              <w:rPr>
                <w:color w:val="000000"/>
                <w:sz w:val="16"/>
                <w:szCs w:val="16"/>
              </w:rPr>
            </w:pPr>
            <w:r w:rsidRPr="00172CC0">
              <w:rPr>
                <w:color w:val="000000"/>
                <w:sz w:val="16"/>
                <w:szCs w:val="16"/>
              </w:rPr>
              <w:t>kompostownia pryzmowa</w:t>
            </w:r>
          </w:p>
        </w:tc>
        <w:tc>
          <w:tcPr>
            <w:tcW w:w="1985" w:type="dxa"/>
            <w:tcBorders>
              <w:top w:val="nil"/>
              <w:left w:val="nil"/>
              <w:bottom w:val="single" w:sz="4" w:space="0" w:color="auto"/>
              <w:right w:val="single" w:sz="4" w:space="0" w:color="auto"/>
            </w:tcBorders>
          </w:tcPr>
          <w:p w14:paraId="170A8265" w14:textId="77777777" w:rsidR="007B7C72" w:rsidRPr="00172CC0" w:rsidRDefault="006135C2" w:rsidP="003F1416">
            <w:pPr>
              <w:spacing w:before="40" w:after="40"/>
              <w:jc w:val="center"/>
              <w:rPr>
                <w:color w:val="000000"/>
                <w:sz w:val="16"/>
                <w:szCs w:val="16"/>
              </w:rPr>
            </w:pPr>
            <w:r w:rsidRPr="00172CC0">
              <w:rPr>
                <w:color w:val="000000"/>
                <w:sz w:val="16"/>
                <w:szCs w:val="16"/>
              </w:rPr>
              <w:t>0</w:t>
            </w:r>
          </w:p>
        </w:tc>
        <w:tc>
          <w:tcPr>
            <w:tcW w:w="1776" w:type="dxa"/>
            <w:gridSpan w:val="2"/>
            <w:tcBorders>
              <w:top w:val="nil"/>
              <w:left w:val="nil"/>
              <w:bottom w:val="single" w:sz="4" w:space="0" w:color="auto"/>
              <w:right w:val="single" w:sz="4" w:space="0" w:color="auto"/>
            </w:tcBorders>
          </w:tcPr>
          <w:p w14:paraId="09391B69" w14:textId="4D56DF28" w:rsidR="007B7C72" w:rsidRPr="00172CC0" w:rsidRDefault="006135C2" w:rsidP="003F1416">
            <w:pPr>
              <w:spacing w:before="40" w:after="40"/>
              <w:jc w:val="left"/>
              <w:rPr>
                <w:color w:val="000000"/>
                <w:sz w:val="16"/>
                <w:szCs w:val="16"/>
              </w:rPr>
            </w:pPr>
            <w:r w:rsidRPr="00172CC0">
              <w:rPr>
                <w:color w:val="000000"/>
                <w:sz w:val="16"/>
                <w:szCs w:val="16"/>
              </w:rPr>
              <w:t xml:space="preserve">3 000 </w:t>
            </w:r>
          </w:p>
        </w:tc>
      </w:tr>
      <w:tr w:rsidR="00AD6DE9" w:rsidRPr="00172CC0" w14:paraId="6200B5F4" w14:textId="77777777" w:rsidTr="006135C2">
        <w:trPr>
          <w:trHeight w:val="1067"/>
        </w:trPr>
        <w:tc>
          <w:tcPr>
            <w:tcW w:w="580" w:type="dxa"/>
            <w:tcBorders>
              <w:top w:val="nil"/>
              <w:left w:val="single" w:sz="4" w:space="0" w:color="auto"/>
              <w:bottom w:val="single" w:sz="4" w:space="0" w:color="auto"/>
              <w:right w:val="single" w:sz="4" w:space="0" w:color="auto"/>
            </w:tcBorders>
          </w:tcPr>
          <w:p w14:paraId="38E9093C" w14:textId="27F0F55D" w:rsidR="00AD6DE9" w:rsidRPr="00172CC0" w:rsidRDefault="00B409CB" w:rsidP="003F1416">
            <w:pPr>
              <w:autoSpaceDE/>
              <w:autoSpaceDN/>
              <w:adjustRightInd/>
              <w:spacing w:before="40" w:after="40"/>
              <w:jc w:val="center"/>
              <w:rPr>
                <w:color w:val="000000"/>
                <w:sz w:val="16"/>
                <w:szCs w:val="16"/>
                <w:lang w:eastAsia="pl-PL"/>
              </w:rPr>
            </w:pPr>
            <w:r w:rsidRPr="00172CC0">
              <w:rPr>
                <w:color w:val="000000"/>
                <w:sz w:val="16"/>
                <w:szCs w:val="16"/>
                <w:lang w:eastAsia="pl-PL"/>
              </w:rPr>
              <w:t>5</w:t>
            </w:r>
            <w:r w:rsidR="00AD6DE9" w:rsidRPr="00172CC0">
              <w:rPr>
                <w:color w:val="000000"/>
                <w:sz w:val="16"/>
                <w:szCs w:val="16"/>
                <w:lang w:eastAsia="pl-PL"/>
              </w:rPr>
              <w:t>.</w:t>
            </w:r>
          </w:p>
        </w:tc>
        <w:tc>
          <w:tcPr>
            <w:tcW w:w="2177" w:type="dxa"/>
            <w:tcBorders>
              <w:top w:val="nil"/>
              <w:left w:val="single" w:sz="4" w:space="0" w:color="auto"/>
              <w:bottom w:val="single" w:sz="4" w:space="0" w:color="auto"/>
              <w:right w:val="single" w:sz="4" w:space="0" w:color="auto"/>
            </w:tcBorders>
          </w:tcPr>
          <w:p w14:paraId="5F1422EE" w14:textId="77777777" w:rsidR="00AD6DE9" w:rsidRPr="00172CC0" w:rsidRDefault="00AD6DE9" w:rsidP="003F1416">
            <w:pPr>
              <w:spacing w:before="40" w:after="40"/>
              <w:rPr>
                <w:color w:val="000000"/>
                <w:sz w:val="16"/>
                <w:szCs w:val="16"/>
              </w:rPr>
            </w:pPr>
            <w:r w:rsidRPr="00172CC0">
              <w:rPr>
                <w:color w:val="000000"/>
                <w:sz w:val="16"/>
                <w:szCs w:val="16"/>
              </w:rPr>
              <w:t xml:space="preserve">Kompostownia odpadów zielonych i innych bioodpadów </w:t>
            </w:r>
          </w:p>
        </w:tc>
        <w:tc>
          <w:tcPr>
            <w:tcW w:w="2395" w:type="dxa"/>
            <w:tcBorders>
              <w:top w:val="nil"/>
              <w:left w:val="nil"/>
              <w:bottom w:val="single" w:sz="4" w:space="0" w:color="auto"/>
              <w:right w:val="single" w:sz="4" w:space="0" w:color="auto"/>
            </w:tcBorders>
          </w:tcPr>
          <w:p w14:paraId="228CE007" w14:textId="77777777" w:rsidR="00AD6DE9" w:rsidRPr="00172CC0" w:rsidRDefault="00AD6DE9" w:rsidP="003F1416">
            <w:pPr>
              <w:spacing w:before="40" w:after="40"/>
              <w:jc w:val="left"/>
              <w:rPr>
                <w:color w:val="000000"/>
                <w:sz w:val="16"/>
                <w:szCs w:val="16"/>
              </w:rPr>
            </w:pPr>
            <w:r w:rsidRPr="00172CC0">
              <w:rPr>
                <w:color w:val="000000"/>
                <w:sz w:val="16"/>
                <w:szCs w:val="16"/>
              </w:rPr>
              <w:t>Przedsiębiorstwo Usług Komunalnych, Artur Zys, Pławce 5a,</w:t>
            </w:r>
            <w:r w:rsidRPr="00172CC0">
              <w:rPr>
                <w:color w:val="000000"/>
                <w:sz w:val="16"/>
                <w:szCs w:val="16"/>
              </w:rPr>
              <w:br/>
              <w:t>63-000 Środa Wlkp.</w:t>
            </w:r>
          </w:p>
        </w:tc>
        <w:tc>
          <w:tcPr>
            <w:tcW w:w="1553" w:type="dxa"/>
            <w:tcBorders>
              <w:top w:val="nil"/>
              <w:left w:val="nil"/>
              <w:bottom w:val="single" w:sz="4" w:space="0" w:color="auto"/>
              <w:right w:val="single" w:sz="4" w:space="0" w:color="auto"/>
            </w:tcBorders>
          </w:tcPr>
          <w:p w14:paraId="117B1EAC" w14:textId="77777777" w:rsidR="00AD6DE9" w:rsidRPr="00172CC0" w:rsidRDefault="00AD6DE9" w:rsidP="003F1416">
            <w:pPr>
              <w:spacing w:before="40" w:after="40"/>
              <w:rPr>
                <w:color w:val="000000"/>
                <w:sz w:val="16"/>
                <w:szCs w:val="16"/>
              </w:rPr>
            </w:pPr>
            <w:r w:rsidRPr="00172CC0">
              <w:rPr>
                <w:color w:val="000000"/>
                <w:sz w:val="16"/>
                <w:szCs w:val="16"/>
              </w:rPr>
              <w:t xml:space="preserve">Pławce 5a, </w:t>
            </w:r>
            <w:r w:rsidRPr="00172CC0">
              <w:rPr>
                <w:color w:val="000000"/>
                <w:sz w:val="16"/>
                <w:szCs w:val="16"/>
              </w:rPr>
              <w:br/>
              <w:t>63-000 Środa Wlkp.</w:t>
            </w:r>
          </w:p>
        </w:tc>
        <w:tc>
          <w:tcPr>
            <w:tcW w:w="1457" w:type="dxa"/>
            <w:tcBorders>
              <w:top w:val="nil"/>
              <w:left w:val="nil"/>
              <w:bottom w:val="single" w:sz="4" w:space="0" w:color="auto"/>
              <w:right w:val="single" w:sz="4" w:space="0" w:color="auto"/>
            </w:tcBorders>
          </w:tcPr>
          <w:p w14:paraId="3B5473D1" w14:textId="77777777" w:rsidR="00AD6DE9" w:rsidRPr="00172CC0" w:rsidRDefault="00AD6DE9" w:rsidP="003F1416">
            <w:pPr>
              <w:spacing w:before="40" w:after="40"/>
              <w:jc w:val="center"/>
              <w:rPr>
                <w:color w:val="000000"/>
                <w:sz w:val="16"/>
                <w:szCs w:val="16"/>
              </w:rPr>
            </w:pPr>
            <w:r w:rsidRPr="00172CC0">
              <w:rPr>
                <w:color w:val="000000"/>
                <w:sz w:val="16"/>
                <w:szCs w:val="16"/>
              </w:rPr>
              <w:t>Planowany RIPOK</w:t>
            </w:r>
          </w:p>
        </w:tc>
        <w:tc>
          <w:tcPr>
            <w:tcW w:w="1984" w:type="dxa"/>
            <w:tcBorders>
              <w:top w:val="nil"/>
              <w:left w:val="nil"/>
              <w:bottom w:val="single" w:sz="4" w:space="0" w:color="auto"/>
              <w:right w:val="single" w:sz="4" w:space="0" w:color="auto"/>
            </w:tcBorders>
          </w:tcPr>
          <w:p w14:paraId="31EBEFC5" w14:textId="77777777" w:rsidR="00AD6DE9" w:rsidRPr="00172CC0" w:rsidRDefault="00AD6DE9" w:rsidP="003F1416">
            <w:pPr>
              <w:spacing w:before="40" w:after="40"/>
              <w:rPr>
                <w:color w:val="000000"/>
                <w:sz w:val="16"/>
                <w:szCs w:val="16"/>
              </w:rPr>
            </w:pPr>
            <w:r w:rsidRPr="00172CC0">
              <w:rPr>
                <w:color w:val="000000"/>
                <w:sz w:val="16"/>
                <w:szCs w:val="16"/>
              </w:rPr>
              <w:t xml:space="preserve">Kompostowanie w reaktorach betonowych oraz dojrzewanie w pryzmach </w:t>
            </w:r>
          </w:p>
        </w:tc>
        <w:tc>
          <w:tcPr>
            <w:tcW w:w="1985" w:type="dxa"/>
            <w:tcBorders>
              <w:top w:val="nil"/>
              <w:left w:val="nil"/>
              <w:bottom w:val="single" w:sz="4" w:space="0" w:color="auto"/>
              <w:right w:val="single" w:sz="4" w:space="0" w:color="auto"/>
            </w:tcBorders>
          </w:tcPr>
          <w:p w14:paraId="435A200C" w14:textId="77777777" w:rsidR="00AD6DE9" w:rsidRPr="00172CC0" w:rsidRDefault="006135C2" w:rsidP="003F1416">
            <w:pPr>
              <w:spacing w:before="40" w:after="40"/>
              <w:jc w:val="center"/>
              <w:rPr>
                <w:color w:val="000000"/>
                <w:sz w:val="16"/>
                <w:szCs w:val="16"/>
              </w:rPr>
            </w:pPr>
            <w:r w:rsidRPr="00172CC0">
              <w:rPr>
                <w:color w:val="000000"/>
                <w:sz w:val="16"/>
                <w:szCs w:val="16"/>
              </w:rPr>
              <w:t>0</w:t>
            </w:r>
          </w:p>
        </w:tc>
        <w:tc>
          <w:tcPr>
            <w:tcW w:w="1776" w:type="dxa"/>
            <w:gridSpan w:val="2"/>
            <w:tcBorders>
              <w:top w:val="nil"/>
              <w:left w:val="nil"/>
              <w:bottom w:val="single" w:sz="4" w:space="0" w:color="auto"/>
              <w:right w:val="single" w:sz="4" w:space="0" w:color="auto"/>
            </w:tcBorders>
          </w:tcPr>
          <w:p w14:paraId="738C5123" w14:textId="18BBEE41" w:rsidR="00AD6DE9" w:rsidRPr="00172CC0" w:rsidRDefault="006135C2" w:rsidP="003F1416">
            <w:pPr>
              <w:spacing w:before="40" w:after="40"/>
              <w:jc w:val="left"/>
              <w:rPr>
                <w:color w:val="000000"/>
                <w:sz w:val="16"/>
                <w:szCs w:val="16"/>
              </w:rPr>
            </w:pPr>
            <w:r w:rsidRPr="00172CC0">
              <w:rPr>
                <w:color w:val="000000"/>
                <w:sz w:val="16"/>
                <w:szCs w:val="16"/>
              </w:rPr>
              <w:t xml:space="preserve">3 000 </w:t>
            </w:r>
          </w:p>
          <w:p w14:paraId="69119151" w14:textId="77777777" w:rsidR="00AD6DE9" w:rsidRPr="00172CC0" w:rsidRDefault="00AD6DE9" w:rsidP="003F1416">
            <w:pPr>
              <w:spacing w:before="40" w:after="40"/>
              <w:jc w:val="left"/>
              <w:rPr>
                <w:color w:val="000000"/>
                <w:sz w:val="16"/>
                <w:szCs w:val="16"/>
              </w:rPr>
            </w:pPr>
          </w:p>
        </w:tc>
      </w:tr>
      <w:tr w:rsidR="00AD6DE9" w:rsidRPr="00172CC0" w14:paraId="6F66720A" w14:textId="77777777" w:rsidTr="006135C2">
        <w:trPr>
          <w:trHeight w:val="263"/>
        </w:trPr>
        <w:tc>
          <w:tcPr>
            <w:tcW w:w="580" w:type="dxa"/>
            <w:tcBorders>
              <w:top w:val="single" w:sz="4" w:space="0" w:color="auto"/>
              <w:left w:val="single" w:sz="4" w:space="0" w:color="auto"/>
              <w:bottom w:val="single" w:sz="4" w:space="0" w:color="auto"/>
              <w:right w:val="single" w:sz="4" w:space="0" w:color="auto"/>
            </w:tcBorders>
          </w:tcPr>
          <w:p w14:paraId="50513033"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2177" w:type="dxa"/>
            <w:tcBorders>
              <w:top w:val="single" w:sz="4" w:space="0" w:color="auto"/>
              <w:left w:val="single" w:sz="4" w:space="0" w:color="auto"/>
              <w:bottom w:val="single" w:sz="4" w:space="0" w:color="auto"/>
              <w:right w:val="single" w:sz="4" w:space="0" w:color="auto"/>
            </w:tcBorders>
          </w:tcPr>
          <w:p w14:paraId="55B2F735" w14:textId="77777777" w:rsidR="00AD6DE9" w:rsidRPr="00172CC0" w:rsidRDefault="00AD6DE9"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395" w:type="dxa"/>
            <w:tcBorders>
              <w:top w:val="single" w:sz="4" w:space="0" w:color="auto"/>
              <w:left w:val="nil"/>
              <w:bottom w:val="single" w:sz="4" w:space="0" w:color="auto"/>
              <w:right w:val="single" w:sz="4" w:space="0" w:color="auto"/>
            </w:tcBorders>
          </w:tcPr>
          <w:p w14:paraId="4DC28E8F"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1553" w:type="dxa"/>
            <w:tcBorders>
              <w:top w:val="single" w:sz="4" w:space="0" w:color="auto"/>
              <w:left w:val="nil"/>
              <w:bottom w:val="single" w:sz="4" w:space="0" w:color="auto"/>
              <w:right w:val="single" w:sz="4" w:space="0" w:color="auto"/>
            </w:tcBorders>
          </w:tcPr>
          <w:p w14:paraId="3BE3E9C7"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1457" w:type="dxa"/>
            <w:tcBorders>
              <w:top w:val="single" w:sz="4" w:space="0" w:color="auto"/>
              <w:left w:val="nil"/>
              <w:bottom w:val="single" w:sz="4" w:space="0" w:color="auto"/>
              <w:right w:val="single" w:sz="4" w:space="0" w:color="auto"/>
            </w:tcBorders>
          </w:tcPr>
          <w:p w14:paraId="318C4B5D"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1984" w:type="dxa"/>
            <w:tcBorders>
              <w:top w:val="single" w:sz="4" w:space="0" w:color="auto"/>
              <w:left w:val="nil"/>
              <w:bottom w:val="single" w:sz="4" w:space="0" w:color="auto"/>
              <w:right w:val="single" w:sz="4" w:space="0" w:color="auto"/>
            </w:tcBorders>
          </w:tcPr>
          <w:p w14:paraId="6E3400FB"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1985" w:type="dxa"/>
            <w:tcBorders>
              <w:top w:val="single" w:sz="4" w:space="0" w:color="auto"/>
              <w:left w:val="nil"/>
              <w:bottom w:val="single" w:sz="4" w:space="0" w:color="auto"/>
              <w:right w:val="single" w:sz="4" w:space="0" w:color="auto"/>
            </w:tcBorders>
            <w:noWrap/>
          </w:tcPr>
          <w:p w14:paraId="5C1680FD" w14:textId="77777777" w:rsidR="00AD6DE9" w:rsidRPr="00172CC0" w:rsidRDefault="006135C2" w:rsidP="003F1416">
            <w:pPr>
              <w:autoSpaceDE/>
              <w:autoSpaceDN/>
              <w:adjustRightInd/>
              <w:spacing w:before="40" w:after="40"/>
              <w:jc w:val="center"/>
              <w:rPr>
                <w:b/>
                <w:color w:val="000000"/>
                <w:sz w:val="16"/>
                <w:szCs w:val="16"/>
                <w:lang w:eastAsia="pl-PL"/>
              </w:rPr>
            </w:pPr>
            <w:r w:rsidRPr="00172CC0">
              <w:rPr>
                <w:b/>
                <w:color w:val="000000"/>
                <w:sz w:val="16"/>
                <w:szCs w:val="16"/>
                <w:lang w:eastAsia="pl-PL"/>
              </w:rPr>
              <w:t>13</w:t>
            </w:r>
            <w:r w:rsidR="005C3E8A" w:rsidRPr="00172CC0">
              <w:rPr>
                <w:b/>
                <w:color w:val="000000"/>
                <w:sz w:val="16"/>
                <w:szCs w:val="16"/>
                <w:lang w:eastAsia="pl-PL"/>
              </w:rPr>
              <w:t xml:space="preserve"> 000</w:t>
            </w:r>
          </w:p>
        </w:tc>
        <w:tc>
          <w:tcPr>
            <w:tcW w:w="1776" w:type="dxa"/>
            <w:gridSpan w:val="2"/>
            <w:tcBorders>
              <w:top w:val="single" w:sz="4" w:space="0" w:color="auto"/>
              <w:left w:val="nil"/>
              <w:bottom w:val="single" w:sz="4" w:space="0" w:color="auto"/>
              <w:right w:val="single" w:sz="4" w:space="0" w:color="auto"/>
            </w:tcBorders>
            <w:noWrap/>
          </w:tcPr>
          <w:p w14:paraId="665F41A6" w14:textId="7CAFFC97" w:rsidR="00AD6DE9" w:rsidRPr="00172CC0" w:rsidRDefault="006135C2" w:rsidP="003F1416">
            <w:pPr>
              <w:autoSpaceDE/>
              <w:autoSpaceDN/>
              <w:adjustRightInd/>
              <w:spacing w:before="40" w:after="40"/>
              <w:jc w:val="left"/>
              <w:rPr>
                <w:color w:val="000000"/>
                <w:sz w:val="16"/>
                <w:szCs w:val="16"/>
                <w:lang w:eastAsia="pl-PL"/>
              </w:rPr>
            </w:pPr>
            <w:r w:rsidRPr="00172CC0">
              <w:rPr>
                <w:b/>
                <w:color w:val="000000"/>
                <w:sz w:val="16"/>
                <w:szCs w:val="16"/>
                <w:lang w:eastAsia="pl-PL"/>
              </w:rPr>
              <w:t xml:space="preserve">84 000 </w:t>
            </w:r>
          </w:p>
        </w:tc>
      </w:tr>
      <w:tr w:rsidR="00B409CB" w:rsidRPr="00172CC0" w14:paraId="17A6AFA1" w14:textId="77777777" w:rsidTr="00F203EE">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067A29EA" w14:textId="746DC504" w:rsidR="00B409CB" w:rsidRPr="00172CC0" w:rsidRDefault="00B409CB"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VI - 84 000 Mg/rok</w:t>
            </w:r>
          </w:p>
        </w:tc>
      </w:tr>
    </w:tbl>
    <w:p w14:paraId="4831E9AF" w14:textId="77777777" w:rsidR="00AD6DE9" w:rsidRPr="00172CC0" w:rsidRDefault="00AD6DE9" w:rsidP="003F1416">
      <w:pPr>
        <w:spacing w:after="0"/>
        <w:rPr>
          <w:sz w:val="22"/>
          <w:szCs w:val="22"/>
        </w:rPr>
      </w:pPr>
    </w:p>
    <w:p w14:paraId="3DDEC8C0" w14:textId="77777777" w:rsidR="00AD6DE9" w:rsidRPr="00172CC0" w:rsidRDefault="00AD6DE9" w:rsidP="00D651D0">
      <w:pPr>
        <w:pStyle w:val="StylNagwek4TimesNewRoman"/>
        <w:numPr>
          <w:ilvl w:val="3"/>
          <w:numId w:val="19"/>
        </w:numPr>
      </w:pPr>
      <w:bookmarkStart w:id="234" w:name="_Toc10563851"/>
      <w:r w:rsidRPr="00172CC0">
        <w:t>Regionalne instalacje do składowania odpadów (RIPOK) w Regionie VI</w:t>
      </w:r>
      <w:bookmarkEnd w:id="234"/>
    </w:p>
    <w:p w14:paraId="26C82FFD"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35" w:name="_Toc10564005"/>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w:t>
      </w:r>
      <w:bookmarkEnd w:id="235"/>
    </w:p>
    <w:tbl>
      <w:tblPr>
        <w:tblW w:w="14115" w:type="dxa"/>
        <w:tblInd w:w="55" w:type="dxa"/>
        <w:tblCellMar>
          <w:left w:w="70" w:type="dxa"/>
          <w:right w:w="70" w:type="dxa"/>
        </w:tblCellMar>
        <w:tblLook w:val="00A0" w:firstRow="1" w:lastRow="0" w:firstColumn="1" w:lastColumn="0" w:noHBand="0" w:noVBand="0"/>
      </w:tblPr>
      <w:tblGrid>
        <w:gridCol w:w="538"/>
        <w:gridCol w:w="2379"/>
        <w:gridCol w:w="2126"/>
        <w:gridCol w:w="2127"/>
        <w:gridCol w:w="1842"/>
        <w:gridCol w:w="1701"/>
        <w:gridCol w:w="1701"/>
        <w:gridCol w:w="1701"/>
      </w:tblGrid>
      <w:tr w:rsidR="00E67726" w:rsidRPr="00172CC0" w14:paraId="5F060783" w14:textId="77777777" w:rsidTr="00B409CB">
        <w:trPr>
          <w:trHeight w:val="740"/>
        </w:trPr>
        <w:tc>
          <w:tcPr>
            <w:tcW w:w="538" w:type="dxa"/>
            <w:tcBorders>
              <w:top w:val="single" w:sz="4" w:space="0" w:color="auto"/>
              <w:left w:val="single" w:sz="4" w:space="0" w:color="auto"/>
              <w:bottom w:val="single" w:sz="4" w:space="0" w:color="auto"/>
              <w:right w:val="single" w:sz="4" w:space="0" w:color="auto"/>
            </w:tcBorders>
            <w:shd w:val="clear" w:color="auto" w:fill="BFBFBF"/>
          </w:tcPr>
          <w:p w14:paraId="68E5C643"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379" w:type="dxa"/>
            <w:tcBorders>
              <w:top w:val="single" w:sz="4" w:space="0" w:color="auto"/>
              <w:left w:val="single" w:sz="4" w:space="0" w:color="auto"/>
              <w:bottom w:val="single" w:sz="4" w:space="0" w:color="auto"/>
              <w:right w:val="single" w:sz="4" w:space="0" w:color="auto"/>
            </w:tcBorders>
            <w:shd w:val="clear" w:color="auto" w:fill="BFBFBF"/>
          </w:tcPr>
          <w:p w14:paraId="51F3F1DF"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126" w:type="dxa"/>
            <w:tcBorders>
              <w:top w:val="single" w:sz="4" w:space="0" w:color="auto"/>
              <w:left w:val="nil"/>
              <w:bottom w:val="single" w:sz="4" w:space="0" w:color="auto"/>
              <w:right w:val="single" w:sz="4" w:space="0" w:color="auto"/>
            </w:tcBorders>
            <w:shd w:val="clear" w:color="auto" w:fill="BFBFBF"/>
          </w:tcPr>
          <w:p w14:paraId="1692E9AE"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1D1B80BE"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4326CC45"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42774556"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74ABDF03"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00977014"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4CB357A7" w14:textId="77777777" w:rsidR="00E67726" w:rsidRPr="00172CC0" w:rsidRDefault="00E67726"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173677D7" w14:textId="77777777" w:rsidR="00E67726" w:rsidRPr="00172CC0" w:rsidRDefault="00E67726" w:rsidP="00E6772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1FA02DB4" w14:textId="77777777" w:rsidR="00E67726" w:rsidRPr="00172CC0" w:rsidRDefault="00E67726" w:rsidP="00E6772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704AD1" w:rsidRPr="00172CC0" w14:paraId="58196BE7" w14:textId="77777777" w:rsidTr="00B409CB">
        <w:trPr>
          <w:trHeight w:val="1106"/>
        </w:trPr>
        <w:tc>
          <w:tcPr>
            <w:tcW w:w="538" w:type="dxa"/>
            <w:tcBorders>
              <w:top w:val="single" w:sz="4" w:space="0" w:color="auto"/>
              <w:left w:val="single" w:sz="4" w:space="0" w:color="auto"/>
              <w:bottom w:val="single" w:sz="4" w:space="0" w:color="auto"/>
              <w:right w:val="single" w:sz="4" w:space="0" w:color="auto"/>
            </w:tcBorders>
          </w:tcPr>
          <w:p w14:paraId="055B247B" w14:textId="77777777" w:rsidR="00704AD1" w:rsidRPr="00172CC0" w:rsidRDefault="00704AD1" w:rsidP="00704AD1">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379" w:type="dxa"/>
            <w:tcBorders>
              <w:top w:val="single" w:sz="4" w:space="0" w:color="auto"/>
              <w:left w:val="single" w:sz="4" w:space="0" w:color="auto"/>
              <w:bottom w:val="single" w:sz="4" w:space="0" w:color="auto"/>
              <w:right w:val="single" w:sz="4" w:space="0" w:color="auto"/>
            </w:tcBorders>
          </w:tcPr>
          <w:p w14:paraId="149327C7" w14:textId="6201B232" w:rsidR="00704AD1" w:rsidRPr="00172CC0" w:rsidRDefault="00704AD1" w:rsidP="00704AD1">
            <w:pPr>
              <w:spacing w:before="40" w:after="40"/>
              <w:rPr>
                <w:color w:val="000000"/>
                <w:sz w:val="16"/>
                <w:szCs w:val="16"/>
              </w:rPr>
            </w:pPr>
            <w:r w:rsidRPr="00172CC0">
              <w:rPr>
                <w:color w:val="000000"/>
                <w:sz w:val="16"/>
                <w:szCs w:val="16"/>
              </w:rPr>
              <w:t>Składowisko odpadów innych niż niebezpieczne i obojętne kwatera nr 3</w:t>
            </w:r>
          </w:p>
        </w:tc>
        <w:tc>
          <w:tcPr>
            <w:tcW w:w="2126" w:type="dxa"/>
            <w:tcBorders>
              <w:top w:val="single" w:sz="4" w:space="0" w:color="auto"/>
              <w:left w:val="nil"/>
              <w:bottom w:val="single" w:sz="4" w:space="0" w:color="auto"/>
              <w:right w:val="single" w:sz="4" w:space="0" w:color="auto"/>
            </w:tcBorders>
          </w:tcPr>
          <w:p w14:paraId="6C69AD65" w14:textId="756DD5CE" w:rsidR="00704AD1" w:rsidRPr="00172CC0" w:rsidRDefault="00704AD1" w:rsidP="00B409CB">
            <w:pPr>
              <w:spacing w:before="40" w:after="40"/>
              <w:jc w:val="left"/>
              <w:rPr>
                <w:color w:val="000000"/>
                <w:sz w:val="16"/>
                <w:szCs w:val="16"/>
              </w:rPr>
            </w:pPr>
            <w:r w:rsidRPr="00172CC0">
              <w:rPr>
                <w:color w:val="000000"/>
                <w:sz w:val="16"/>
                <w:szCs w:val="16"/>
                <w:lang w:eastAsia="pl-PL"/>
              </w:rPr>
              <w:t>ZGO Sp. z o. o. w Jarocinie – Wielkopolskie Centrum Recyklingu, Witaszyczki 1a, 63-200 Jarocin</w:t>
            </w:r>
          </w:p>
        </w:tc>
        <w:tc>
          <w:tcPr>
            <w:tcW w:w="2127" w:type="dxa"/>
            <w:tcBorders>
              <w:top w:val="single" w:sz="4" w:space="0" w:color="auto"/>
              <w:left w:val="nil"/>
              <w:bottom w:val="single" w:sz="4" w:space="0" w:color="auto"/>
              <w:right w:val="nil"/>
            </w:tcBorders>
          </w:tcPr>
          <w:p w14:paraId="2D2DED0F" w14:textId="7BF8F0A8" w:rsidR="00704AD1" w:rsidRPr="00172CC0" w:rsidRDefault="00704AD1" w:rsidP="00704AD1">
            <w:pPr>
              <w:spacing w:before="40" w:after="40"/>
              <w:rPr>
                <w:color w:val="000000"/>
                <w:sz w:val="16"/>
                <w:szCs w:val="16"/>
              </w:rPr>
            </w:pPr>
            <w:r w:rsidRPr="00172CC0">
              <w:rPr>
                <w:color w:val="000000"/>
                <w:sz w:val="16"/>
                <w:szCs w:val="16"/>
              </w:rPr>
              <w:t xml:space="preserve">Witaszyczki 1a, </w:t>
            </w:r>
            <w:r w:rsidR="00B409CB" w:rsidRPr="00172CC0">
              <w:rPr>
                <w:color w:val="000000"/>
                <w:sz w:val="16"/>
                <w:szCs w:val="16"/>
              </w:rPr>
              <w:br/>
              <w:t>6</w:t>
            </w:r>
            <w:r w:rsidRPr="00172CC0">
              <w:rPr>
                <w:color w:val="000000"/>
                <w:sz w:val="16"/>
                <w:szCs w:val="16"/>
              </w:rPr>
              <w:t>3-200 Jarocin</w:t>
            </w:r>
          </w:p>
        </w:tc>
        <w:tc>
          <w:tcPr>
            <w:tcW w:w="1842" w:type="dxa"/>
            <w:tcBorders>
              <w:top w:val="single" w:sz="4" w:space="0" w:color="auto"/>
              <w:left w:val="single" w:sz="4" w:space="0" w:color="auto"/>
              <w:bottom w:val="single" w:sz="4" w:space="0" w:color="auto"/>
              <w:right w:val="single" w:sz="4" w:space="0" w:color="auto"/>
            </w:tcBorders>
          </w:tcPr>
          <w:p w14:paraId="55EC2B8B" w14:textId="77777777" w:rsidR="00704AD1" w:rsidRPr="00172CC0" w:rsidRDefault="00704AD1" w:rsidP="00704AD1">
            <w:pPr>
              <w:spacing w:before="40" w:after="40"/>
              <w:jc w:val="center"/>
              <w:rPr>
                <w:color w:val="000000"/>
                <w:sz w:val="16"/>
                <w:szCs w:val="16"/>
              </w:rPr>
            </w:pPr>
            <w:r w:rsidRPr="00172CC0">
              <w:rPr>
                <w:color w:val="000000"/>
                <w:sz w:val="16"/>
                <w:szCs w:val="16"/>
              </w:rPr>
              <w:t>RIPOK</w:t>
            </w:r>
          </w:p>
        </w:tc>
        <w:tc>
          <w:tcPr>
            <w:tcW w:w="1701" w:type="dxa"/>
            <w:tcBorders>
              <w:top w:val="single" w:sz="4" w:space="0" w:color="auto"/>
              <w:left w:val="single" w:sz="4" w:space="0" w:color="auto"/>
              <w:bottom w:val="single" w:sz="4" w:space="0" w:color="auto"/>
              <w:right w:val="single" w:sz="4" w:space="0" w:color="auto"/>
            </w:tcBorders>
          </w:tcPr>
          <w:p w14:paraId="604F5E31" w14:textId="77777777" w:rsidR="00704AD1" w:rsidRPr="00172CC0" w:rsidRDefault="00704AD1" w:rsidP="00704AD1">
            <w:pPr>
              <w:spacing w:before="40" w:after="40"/>
              <w:jc w:val="center"/>
              <w:rPr>
                <w:color w:val="000000"/>
                <w:sz w:val="16"/>
                <w:szCs w:val="16"/>
              </w:rPr>
            </w:pPr>
            <w:r w:rsidRPr="00172CC0">
              <w:rPr>
                <w:color w:val="000000"/>
                <w:sz w:val="16"/>
                <w:szCs w:val="16"/>
              </w:rPr>
              <w:t>250 000</w:t>
            </w:r>
          </w:p>
        </w:tc>
        <w:tc>
          <w:tcPr>
            <w:tcW w:w="1701" w:type="dxa"/>
            <w:tcBorders>
              <w:top w:val="single" w:sz="4" w:space="0" w:color="auto"/>
              <w:left w:val="nil"/>
              <w:bottom w:val="single" w:sz="4" w:space="0" w:color="auto"/>
              <w:right w:val="single" w:sz="4" w:space="0" w:color="auto"/>
            </w:tcBorders>
          </w:tcPr>
          <w:p w14:paraId="5FDD70D0" w14:textId="2640D1F0" w:rsidR="00704AD1" w:rsidRPr="00172CC0" w:rsidRDefault="00704AD1" w:rsidP="00704AD1">
            <w:pPr>
              <w:spacing w:before="40" w:after="40"/>
              <w:jc w:val="center"/>
              <w:rPr>
                <w:color w:val="000000"/>
                <w:sz w:val="16"/>
                <w:szCs w:val="16"/>
              </w:rPr>
            </w:pPr>
            <w:r w:rsidRPr="00172CC0">
              <w:rPr>
                <w:sz w:val="16"/>
                <w:szCs w:val="16"/>
              </w:rPr>
              <w:t>136 355</w:t>
            </w:r>
          </w:p>
        </w:tc>
        <w:tc>
          <w:tcPr>
            <w:tcW w:w="1701" w:type="dxa"/>
            <w:tcBorders>
              <w:top w:val="single" w:sz="4" w:space="0" w:color="auto"/>
              <w:left w:val="nil"/>
              <w:bottom w:val="single" w:sz="4" w:space="0" w:color="auto"/>
              <w:right w:val="single" w:sz="4" w:space="0" w:color="auto"/>
            </w:tcBorders>
          </w:tcPr>
          <w:p w14:paraId="4D3DD4CC" w14:textId="77777777" w:rsidR="00704AD1" w:rsidRPr="00172CC0" w:rsidRDefault="00704AD1" w:rsidP="00704AD1">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r w:rsidR="00704AD1" w:rsidRPr="00172CC0" w14:paraId="1D5624BC" w14:textId="77777777" w:rsidTr="00B409CB">
        <w:trPr>
          <w:trHeight w:val="1106"/>
        </w:trPr>
        <w:tc>
          <w:tcPr>
            <w:tcW w:w="538" w:type="dxa"/>
            <w:tcBorders>
              <w:top w:val="single" w:sz="4" w:space="0" w:color="auto"/>
              <w:left w:val="single" w:sz="4" w:space="0" w:color="auto"/>
              <w:bottom w:val="single" w:sz="4" w:space="0" w:color="auto"/>
              <w:right w:val="single" w:sz="4" w:space="0" w:color="auto"/>
            </w:tcBorders>
          </w:tcPr>
          <w:p w14:paraId="624D55EE" w14:textId="77777777" w:rsidR="00704AD1" w:rsidRPr="00172CC0" w:rsidRDefault="00704AD1" w:rsidP="00704AD1">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379" w:type="dxa"/>
            <w:tcBorders>
              <w:top w:val="single" w:sz="4" w:space="0" w:color="auto"/>
              <w:left w:val="single" w:sz="4" w:space="0" w:color="auto"/>
              <w:bottom w:val="single" w:sz="4" w:space="0" w:color="auto"/>
              <w:right w:val="single" w:sz="4" w:space="0" w:color="auto"/>
            </w:tcBorders>
          </w:tcPr>
          <w:p w14:paraId="4BE68392" w14:textId="761E17F4" w:rsidR="00704AD1" w:rsidRPr="00172CC0" w:rsidRDefault="00704AD1" w:rsidP="00704AD1">
            <w:pPr>
              <w:spacing w:before="40" w:after="40"/>
              <w:rPr>
                <w:color w:val="000000"/>
                <w:sz w:val="16"/>
                <w:szCs w:val="16"/>
              </w:rPr>
            </w:pPr>
            <w:r w:rsidRPr="00172CC0">
              <w:rPr>
                <w:color w:val="000000"/>
                <w:sz w:val="16"/>
                <w:szCs w:val="16"/>
              </w:rPr>
              <w:t>Składowisko odpadów innych niż niebezpieczne i obojętne kwatera nr 4</w:t>
            </w:r>
          </w:p>
        </w:tc>
        <w:tc>
          <w:tcPr>
            <w:tcW w:w="2126" w:type="dxa"/>
            <w:tcBorders>
              <w:top w:val="single" w:sz="4" w:space="0" w:color="auto"/>
              <w:left w:val="nil"/>
              <w:bottom w:val="single" w:sz="4" w:space="0" w:color="auto"/>
              <w:right w:val="single" w:sz="4" w:space="0" w:color="auto"/>
            </w:tcBorders>
          </w:tcPr>
          <w:p w14:paraId="65525865" w14:textId="32EE81DD" w:rsidR="00704AD1" w:rsidRPr="00172CC0" w:rsidRDefault="00704AD1" w:rsidP="00B409CB">
            <w:pPr>
              <w:spacing w:before="40" w:after="40"/>
              <w:jc w:val="left"/>
              <w:rPr>
                <w:color w:val="000000"/>
                <w:sz w:val="16"/>
                <w:szCs w:val="16"/>
              </w:rPr>
            </w:pPr>
            <w:r w:rsidRPr="00172CC0">
              <w:rPr>
                <w:color w:val="000000"/>
                <w:sz w:val="16"/>
                <w:szCs w:val="16"/>
                <w:lang w:eastAsia="pl-PL"/>
              </w:rPr>
              <w:t>ZGO Sp. z o. o. w Jarocinie – Wielkopolskie Centrum Recyklingu, Witaszyczki 1a, 63-200 Jarocin</w:t>
            </w:r>
          </w:p>
        </w:tc>
        <w:tc>
          <w:tcPr>
            <w:tcW w:w="2127" w:type="dxa"/>
            <w:tcBorders>
              <w:top w:val="single" w:sz="4" w:space="0" w:color="auto"/>
              <w:left w:val="nil"/>
              <w:bottom w:val="single" w:sz="4" w:space="0" w:color="auto"/>
              <w:right w:val="nil"/>
            </w:tcBorders>
          </w:tcPr>
          <w:p w14:paraId="23160B29" w14:textId="77777777" w:rsidR="00704AD1" w:rsidRPr="00172CC0" w:rsidRDefault="00704AD1" w:rsidP="00704AD1">
            <w:pPr>
              <w:spacing w:before="40" w:after="40"/>
              <w:rPr>
                <w:color w:val="000000"/>
                <w:sz w:val="16"/>
                <w:szCs w:val="16"/>
              </w:rPr>
            </w:pPr>
            <w:r w:rsidRPr="00172CC0">
              <w:rPr>
                <w:color w:val="000000"/>
                <w:sz w:val="16"/>
                <w:szCs w:val="16"/>
              </w:rPr>
              <w:t>Witaszyczki 1a,</w:t>
            </w:r>
            <w:r w:rsidRPr="00172CC0">
              <w:rPr>
                <w:color w:val="000000"/>
                <w:sz w:val="16"/>
                <w:szCs w:val="16"/>
              </w:rPr>
              <w:br/>
              <w:t>63-200 Jarocin</w:t>
            </w:r>
          </w:p>
        </w:tc>
        <w:tc>
          <w:tcPr>
            <w:tcW w:w="1842" w:type="dxa"/>
            <w:tcBorders>
              <w:top w:val="single" w:sz="4" w:space="0" w:color="auto"/>
              <w:left w:val="single" w:sz="4" w:space="0" w:color="auto"/>
              <w:bottom w:val="single" w:sz="4" w:space="0" w:color="auto"/>
              <w:right w:val="single" w:sz="4" w:space="0" w:color="auto"/>
            </w:tcBorders>
          </w:tcPr>
          <w:p w14:paraId="1FB6F006" w14:textId="108697D9" w:rsidR="00704AD1" w:rsidRPr="00172CC0" w:rsidRDefault="00704AD1" w:rsidP="00704AD1">
            <w:pPr>
              <w:spacing w:before="40" w:after="40"/>
              <w:jc w:val="center"/>
              <w:rPr>
                <w:color w:val="000000"/>
                <w:sz w:val="16"/>
                <w:szCs w:val="16"/>
              </w:rPr>
            </w:pPr>
            <w:r w:rsidRPr="00172CC0">
              <w:rPr>
                <w:color w:val="000000"/>
                <w:sz w:val="16"/>
                <w:szCs w:val="16"/>
              </w:rPr>
              <w:t>Planowany RIPOK</w:t>
            </w:r>
          </w:p>
        </w:tc>
        <w:tc>
          <w:tcPr>
            <w:tcW w:w="1701" w:type="dxa"/>
            <w:tcBorders>
              <w:top w:val="single" w:sz="4" w:space="0" w:color="auto"/>
              <w:left w:val="single" w:sz="4" w:space="0" w:color="auto"/>
              <w:bottom w:val="single" w:sz="4" w:space="0" w:color="auto"/>
              <w:right w:val="single" w:sz="4" w:space="0" w:color="auto"/>
            </w:tcBorders>
          </w:tcPr>
          <w:p w14:paraId="4822DEA3" w14:textId="77777777" w:rsidR="00704AD1" w:rsidRPr="00172CC0" w:rsidRDefault="00704AD1" w:rsidP="00704AD1">
            <w:pPr>
              <w:spacing w:before="40" w:after="40"/>
              <w:jc w:val="center"/>
              <w:rPr>
                <w:color w:val="000000"/>
                <w:sz w:val="16"/>
                <w:szCs w:val="16"/>
              </w:rPr>
            </w:pPr>
            <w:r w:rsidRPr="00172CC0">
              <w:rPr>
                <w:color w:val="000000"/>
                <w:sz w:val="16"/>
                <w:szCs w:val="16"/>
              </w:rPr>
              <w:t>422 000</w:t>
            </w:r>
          </w:p>
        </w:tc>
        <w:tc>
          <w:tcPr>
            <w:tcW w:w="1701" w:type="dxa"/>
            <w:tcBorders>
              <w:top w:val="single" w:sz="4" w:space="0" w:color="auto"/>
              <w:left w:val="nil"/>
              <w:bottom w:val="single" w:sz="4" w:space="0" w:color="auto"/>
              <w:right w:val="single" w:sz="4" w:space="0" w:color="auto"/>
            </w:tcBorders>
          </w:tcPr>
          <w:p w14:paraId="7CC3DF7D" w14:textId="77777777" w:rsidR="00704AD1" w:rsidRPr="00172CC0" w:rsidRDefault="00704AD1" w:rsidP="00704AD1">
            <w:pPr>
              <w:spacing w:before="40" w:after="40"/>
              <w:jc w:val="center"/>
              <w:rPr>
                <w:color w:val="000000"/>
                <w:sz w:val="16"/>
                <w:szCs w:val="16"/>
              </w:rPr>
            </w:pPr>
            <w:r w:rsidRPr="00172CC0">
              <w:rPr>
                <w:color w:val="000000"/>
                <w:sz w:val="16"/>
                <w:szCs w:val="16"/>
              </w:rPr>
              <w:t>422 000</w:t>
            </w:r>
          </w:p>
        </w:tc>
        <w:tc>
          <w:tcPr>
            <w:tcW w:w="1701" w:type="dxa"/>
            <w:tcBorders>
              <w:top w:val="single" w:sz="4" w:space="0" w:color="auto"/>
              <w:left w:val="nil"/>
              <w:bottom w:val="single" w:sz="4" w:space="0" w:color="auto"/>
              <w:right w:val="single" w:sz="4" w:space="0" w:color="auto"/>
            </w:tcBorders>
          </w:tcPr>
          <w:p w14:paraId="0161BB2B" w14:textId="77777777" w:rsidR="00704AD1" w:rsidRPr="00172CC0" w:rsidRDefault="00704AD1" w:rsidP="00704AD1">
            <w:pPr>
              <w:autoSpaceDE/>
              <w:autoSpaceDN/>
              <w:adjustRightInd/>
              <w:spacing w:before="40" w:after="40"/>
              <w:jc w:val="left"/>
              <w:rPr>
                <w:color w:val="000000"/>
                <w:sz w:val="16"/>
                <w:szCs w:val="16"/>
                <w:lang w:eastAsia="pl-PL"/>
              </w:rPr>
            </w:pPr>
            <w:r w:rsidRPr="00172CC0">
              <w:rPr>
                <w:color w:val="000000"/>
                <w:sz w:val="16"/>
                <w:szCs w:val="16"/>
                <w:lang w:eastAsia="pl-PL"/>
              </w:rPr>
              <w:t>422 000</w:t>
            </w:r>
          </w:p>
        </w:tc>
      </w:tr>
    </w:tbl>
    <w:p w14:paraId="07F7A8BC" w14:textId="77777777" w:rsidR="00E67726" w:rsidRPr="00172CC0" w:rsidRDefault="00E67726"/>
    <w:p w14:paraId="4310F140" w14:textId="77777777" w:rsidR="00AD6DE9" w:rsidRPr="00172CC0" w:rsidRDefault="00AD6DE9" w:rsidP="003F1416">
      <w:pPr>
        <w:autoSpaceDE/>
        <w:autoSpaceDN/>
        <w:adjustRightInd/>
        <w:spacing w:after="0"/>
        <w:jc w:val="left"/>
        <w:rPr>
          <w:rFonts w:ascii="Arial" w:hAnsi="Arial"/>
          <w:sz w:val="22"/>
          <w:szCs w:val="22"/>
          <w:u w:val="single"/>
          <w:lang w:eastAsia="pl-PL"/>
        </w:rPr>
      </w:pPr>
      <w:r w:rsidRPr="00172CC0">
        <w:br w:type="page"/>
      </w:r>
    </w:p>
    <w:p w14:paraId="7C04083D" w14:textId="77777777" w:rsidR="00AD6DE9" w:rsidRPr="00172CC0" w:rsidRDefault="00AD6DE9" w:rsidP="00DA05D2">
      <w:pPr>
        <w:pStyle w:val="Nagwek3"/>
      </w:pPr>
      <w:bookmarkStart w:id="236" w:name="_Toc10563852"/>
      <w:r w:rsidRPr="00172CC0">
        <w:t>Region VII</w:t>
      </w:r>
      <w:bookmarkEnd w:id="236"/>
    </w:p>
    <w:p w14:paraId="41BD088B" w14:textId="77777777" w:rsidR="00AD6DE9" w:rsidRPr="00172CC0" w:rsidRDefault="00AD6DE9" w:rsidP="003F1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3"/>
        <w:gridCol w:w="3925"/>
        <w:gridCol w:w="3644"/>
      </w:tblGrid>
      <w:tr w:rsidR="00AD6DE9" w:rsidRPr="00172CC0" w14:paraId="34838587" w14:textId="77777777" w:rsidTr="006C797E">
        <w:trPr>
          <w:trHeight w:val="841"/>
        </w:trPr>
        <w:tc>
          <w:tcPr>
            <w:tcW w:w="6486" w:type="dxa"/>
          </w:tcPr>
          <w:p w14:paraId="0BFD840E" w14:textId="77777777" w:rsidR="00AD6DE9" w:rsidRPr="00172CC0" w:rsidRDefault="00AD6DE9" w:rsidP="003F1416">
            <w:pPr>
              <w:jc w:val="center"/>
              <w:rPr>
                <w:b/>
              </w:rPr>
            </w:pPr>
          </w:p>
          <w:p w14:paraId="17BFD279" w14:textId="77777777" w:rsidR="00AD6DE9" w:rsidRPr="00172CC0" w:rsidRDefault="00AD6DE9" w:rsidP="003F1416">
            <w:pPr>
              <w:jc w:val="center"/>
              <w:rPr>
                <w:b/>
              </w:rPr>
            </w:pPr>
            <w:r w:rsidRPr="00172CC0">
              <w:rPr>
                <w:b/>
              </w:rPr>
              <w:t>Liczba ludności regionu VII w 20</w:t>
            </w:r>
            <w:r w:rsidR="009A5AB7" w:rsidRPr="00172CC0">
              <w:rPr>
                <w:b/>
              </w:rPr>
              <w:t>20</w:t>
            </w:r>
            <w:r w:rsidRPr="00172CC0">
              <w:rPr>
                <w:b/>
              </w:rPr>
              <w:t xml:space="preserve"> r.</w:t>
            </w:r>
          </w:p>
          <w:p w14:paraId="34FA2714" w14:textId="77777777" w:rsidR="00AD6DE9" w:rsidRPr="00172CC0" w:rsidRDefault="00AD6DE9" w:rsidP="003F1416">
            <w:pPr>
              <w:jc w:val="center"/>
            </w:pPr>
          </w:p>
          <w:p w14:paraId="7BB9E9CD" w14:textId="77777777" w:rsidR="00AD6DE9" w:rsidRPr="00172CC0" w:rsidRDefault="009A5AB7" w:rsidP="003F1416">
            <w:pPr>
              <w:jc w:val="center"/>
              <w:rPr>
                <w:rFonts w:ascii="Czcionka tekstu podstawowego" w:hAnsi="Czcionka tekstu podstawowego"/>
                <w:b/>
                <w:bCs/>
              </w:rPr>
            </w:pPr>
            <w:r w:rsidRPr="00172CC0">
              <w:rPr>
                <w:b/>
                <w:bCs/>
                <w:sz w:val="26"/>
                <w:szCs w:val="26"/>
              </w:rPr>
              <w:t>219 107</w:t>
            </w:r>
          </w:p>
        </w:tc>
        <w:tc>
          <w:tcPr>
            <w:tcW w:w="7732" w:type="dxa"/>
            <w:gridSpan w:val="2"/>
          </w:tcPr>
          <w:p w14:paraId="264B5EE0" w14:textId="77777777" w:rsidR="00AD6DE9" w:rsidRPr="00172CC0" w:rsidRDefault="00AD6DE9" w:rsidP="003F1416">
            <w:pPr>
              <w:rPr>
                <w:sz w:val="20"/>
                <w:szCs w:val="20"/>
              </w:rPr>
            </w:pPr>
            <w:r w:rsidRPr="00172CC0">
              <w:rPr>
                <w:b/>
              </w:rPr>
              <w:t xml:space="preserve">Gminy wchodzące w skład regionu: </w:t>
            </w:r>
            <w:r w:rsidRPr="00172CC0">
              <w:rPr>
                <w:sz w:val="20"/>
                <w:szCs w:val="20"/>
              </w:rPr>
              <w:t>Czerniejewo (mw), Gniezno (m), Gniezno (w), Kiszkowo (w), Kłecko (mw), Kołaczkowo (w), Łubowo (w), Miłosław (mw), Nekla (mw), Niechanowo (w), Pyzdry (mw), Trzemeszno (mw), Witkowo (mw), Września (mw).</w:t>
            </w:r>
          </w:p>
        </w:tc>
      </w:tr>
      <w:tr w:rsidR="00AD6DE9" w:rsidRPr="00172CC0" w14:paraId="68062A0A" w14:textId="77777777" w:rsidTr="006C797E">
        <w:tc>
          <w:tcPr>
            <w:tcW w:w="6486" w:type="dxa"/>
            <w:vMerge w:val="restart"/>
          </w:tcPr>
          <w:p w14:paraId="34A650D4" w14:textId="77777777" w:rsidR="00AD6DE9" w:rsidRPr="00172CC0" w:rsidRDefault="0081220B" w:rsidP="003F1416">
            <w:pPr>
              <w:jc w:val="center"/>
            </w:pPr>
            <w:r w:rsidRPr="00172CC0">
              <w:rPr>
                <w:noProof/>
                <w:lang w:eastAsia="pl-PL"/>
              </w:rPr>
              <w:drawing>
                <wp:inline distT="0" distB="0" distL="0" distR="0" wp14:anchorId="262DA1D6" wp14:editId="3FA65C71">
                  <wp:extent cx="2688590" cy="3248025"/>
                  <wp:effectExtent l="0" t="0" r="0" b="9525"/>
                  <wp:docPr id="1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8590" cy="3248025"/>
                          </a:xfrm>
                          <a:prstGeom prst="rect">
                            <a:avLst/>
                          </a:prstGeom>
                          <a:noFill/>
                          <a:ln>
                            <a:noFill/>
                          </a:ln>
                        </pic:spPr>
                      </pic:pic>
                    </a:graphicData>
                  </a:graphic>
                </wp:inline>
              </w:drawing>
            </w:r>
          </w:p>
        </w:tc>
        <w:tc>
          <w:tcPr>
            <w:tcW w:w="7732" w:type="dxa"/>
            <w:gridSpan w:val="2"/>
          </w:tcPr>
          <w:p w14:paraId="6B77A51D" w14:textId="77777777" w:rsidR="00AD6DE9" w:rsidRPr="00172CC0" w:rsidRDefault="00C4580A" w:rsidP="003F1416">
            <w:pPr>
              <w:jc w:val="center"/>
              <w:rPr>
                <w:b/>
              </w:rPr>
            </w:pPr>
            <w:r w:rsidRPr="00172CC0">
              <w:rPr>
                <w:b/>
              </w:rPr>
              <w:t>Prognoza - odpady komunalne w 2020 r.</w:t>
            </w:r>
          </w:p>
        </w:tc>
      </w:tr>
      <w:tr w:rsidR="00AD6DE9" w:rsidRPr="00172CC0" w14:paraId="439DB77C" w14:textId="77777777" w:rsidTr="006C797E">
        <w:trPr>
          <w:trHeight w:val="4829"/>
        </w:trPr>
        <w:tc>
          <w:tcPr>
            <w:tcW w:w="6486" w:type="dxa"/>
            <w:vMerge/>
          </w:tcPr>
          <w:p w14:paraId="4F87C009" w14:textId="77777777" w:rsidR="00AD6DE9" w:rsidRPr="00172CC0" w:rsidRDefault="00AD6DE9" w:rsidP="003F1416"/>
        </w:tc>
        <w:tc>
          <w:tcPr>
            <w:tcW w:w="4011" w:type="dxa"/>
          </w:tcPr>
          <w:p w14:paraId="25DF0385" w14:textId="77777777" w:rsidR="00AD6DE9" w:rsidRPr="00172CC0" w:rsidRDefault="00AD6DE9" w:rsidP="003F1416"/>
          <w:p w14:paraId="7796CE85" w14:textId="77777777" w:rsidR="00AD6DE9" w:rsidRPr="00172CC0" w:rsidRDefault="00AD6DE9" w:rsidP="003F1416"/>
          <w:p w14:paraId="6F7DAFE9" w14:textId="77777777" w:rsidR="00AD6DE9" w:rsidRPr="00172CC0" w:rsidRDefault="00AD6DE9" w:rsidP="003F1416"/>
          <w:p w14:paraId="43D2778E" w14:textId="77777777" w:rsidR="00AD6DE9" w:rsidRPr="00172CC0" w:rsidRDefault="00AD6DE9" w:rsidP="003F1416"/>
          <w:p w14:paraId="7C414A70" w14:textId="77777777" w:rsidR="00AD6DE9" w:rsidRPr="00172CC0" w:rsidRDefault="00AD6DE9" w:rsidP="003F1416">
            <w:r w:rsidRPr="00172CC0">
              <w:t>Odpady komunalne odebrane i  zebrane:</w:t>
            </w:r>
          </w:p>
          <w:p w14:paraId="6FD1B24E" w14:textId="77777777" w:rsidR="00AD6DE9" w:rsidRPr="00172CC0" w:rsidRDefault="00AD6DE9" w:rsidP="003F1416"/>
          <w:p w14:paraId="5AB251D8" w14:textId="77777777" w:rsidR="00AD6DE9" w:rsidRPr="00172CC0" w:rsidRDefault="009A5AB7" w:rsidP="003F1416">
            <w:pPr>
              <w:jc w:val="center"/>
              <w:rPr>
                <w:b/>
                <w:bCs/>
                <w:sz w:val="26"/>
                <w:szCs w:val="26"/>
              </w:rPr>
            </w:pPr>
            <w:r w:rsidRPr="00172CC0">
              <w:rPr>
                <w:b/>
                <w:bCs/>
                <w:sz w:val="26"/>
                <w:szCs w:val="26"/>
              </w:rPr>
              <w:t>91 538</w:t>
            </w:r>
            <w:r w:rsidR="00AD6DE9" w:rsidRPr="00172CC0">
              <w:rPr>
                <w:b/>
                <w:bCs/>
                <w:sz w:val="26"/>
                <w:szCs w:val="26"/>
              </w:rPr>
              <w:t xml:space="preserve"> Mg/rok</w:t>
            </w:r>
          </w:p>
          <w:p w14:paraId="05FAC0E3" w14:textId="77777777" w:rsidR="00AD6DE9" w:rsidRPr="00172CC0" w:rsidRDefault="00AD6DE9" w:rsidP="003F1416"/>
          <w:p w14:paraId="7FC669C7" w14:textId="77777777" w:rsidR="00AD6DE9" w:rsidRPr="00172CC0" w:rsidRDefault="00AD6DE9" w:rsidP="003F1416">
            <w:pPr>
              <w:jc w:val="center"/>
            </w:pPr>
          </w:p>
        </w:tc>
        <w:tc>
          <w:tcPr>
            <w:tcW w:w="3721" w:type="dxa"/>
          </w:tcPr>
          <w:p w14:paraId="79D4E2A9" w14:textId="77777777" w:rsidR="00AD6DE9" w:rsidRPr="00172CC0" w:rsidRDefault="00AD6DE9" w:rsidP="003F1416"/>
          <w:p w14:paraId="770878D5" w14:textId="77777777" w:rsidR="00AD6DE9" w:rsidRPr="00172CC0" w:rsidRDefault="00AD6DE9" w:rsidP="003F1416"/>
          <w:p w14:paraId="1B1084EF" w14:textId="77777777" w:rsidR="00AD6DE9" w:rsidRPr="00172CC0" w:rsidRDefault="00AD6DE9" w:rsidP="003F1416"/>
          <w:p w14:paraId="63C87A8C" w14:textId="77777777" w:rsidR="00AD6DE9" w:rsidRPr="00172CC0" w:rsidRDefault="00AD6DE9" w:rsidP="003F1416"/>
          <w:p w14:paraId="1D122FC4" w14:textId="77777777" w:rsidR="00AD6DE9" w:rsidRPr="00172CC0" w:rsidRDefault="00AD6DE9" w:rsidP="003F1416">
            <w:r w:rsidRPr="00172CC0">
              <w:t>Zmieszane odpady komunalne odebrane:</w:t>
            </w:r>
          </w:p>
          <w:p w14:paraId="5DBF430D" w14:textId="77777777" w:rsidR="00AD6DE9" w:rsidRPr="00172CC0" w:rsidRDefault="00AD6DE9" w:rsidP="003F1416"/>
          <w:p w14:paraId="0D7C2331" w14:textId="77777777" w:rsidR="00AD6DE9" w:rsidRPr="00172CC0" w:rsidRDefault="009A5AB7" w:rsidP="003F1416">
            <w:pPr>
              <w:jc w:val="center"/>
              <w:rPr>
                <w:b/>
                <w:bCs/>
                <w:sz w:val="26"/>
                <w:szCs w:val="26"/>
              </w:rPr>
            </w:pPr>
            <w:r w:rsidRPr="00172CC0">
              <w:rPr>
                <w:b/>
                <w:bCs/>
                <w:sz w:val="26"/>
                <w:szCs w:val="26"/>
              </w:rPr>
              <w:t>64 818</w:t>
            </w:r>
            <w:r w:rsidR="00AD6DE9" w:rsidRPr="00172CC0">
              <w:rPr>
                <w:b/>
                <w:bCs/>
                <w:sz w:val="26"/>
                <w:szCs w:val="26"/>
              </w:rPr>
              <w:t xml:space="preserve"> Mg/rok</w:t>
            </w:r>
          </w:p>
          <w:p w14:paraId="6E5EBDA1" w14:textId="77777777" w:rsidR="00AD6DE9" w:rsidRPr="00172CC0" w:rsidRDefault="00AD6DE9" w:rsidP="003F1416"/>
        </w:tc>
      </w:tr>
    </w:tbl>
    <w:p w14:paraId="1494DC67" w14:textId="77777777" w:rsidR="00AD6DE9" w:rsidRPr="00172CC0" w:rsidRDefault="00AD6DE9" w:rsidP="003F1416"/>
    <w:p w14:paraId="2DD8126B" w14:textId="77777777" w:rsidR="00AD6DE9" w:rsidRPr="00172CC0" w:rsidRDefault="00AD6DE9" w:rsidP="003F1416"/>
    <w:p w14:paraId="554752C9" w14:textId="77777777" w:rsidR="00AD6DE9" w:rsidRPr="00172CC0" w:rsidRDefault="00AD6DE9" w:rsidP="003F1416"/>
    <w:p w14:paraId="2C3FC08A" w14:textId="77777777" w:rsidR="004A3788" w:rsidRPr="00172CC0" w:rsidRDefault="004A3788" w:rsidP="004A3788">
      <w:pPr>
        <w:pStyle w:val="StylNagwek4TimesNewRoman"/>
        <w:numPr>
          <w:ilvl w:val="3"/>
          <w:numId w:val="19"/>
        </w:numPr>
      </w:pPr>
      <w:bookmarkStart w:id="237" w:name="_Toc10563853"/>
      <w:r w:rsidRPr="00172CC0">
        <w:t>Prognozy zmian ilości odpadów komunalnych z uwzględnieniem selektywnej zbiórki w Regionie VII</w:t>
      </w:r>
      <w:bookmarkEnd w:id="237"/>
    </w:p>
    <w:p w14:paraId="24CA279B" w14:textId="77777777" w:rsidR="004A3788" w:rsidRPr="00172CC0" w:rsidRDefault="004A3788" w:rsidP="004A3788">
      <w:pPr>
        <w:pStyle w:val="Nagowektabel"/>
        <w:tabs>
          <w:tab w:val="clear" w:pos="1560"/>
        </w:tabs>
        <w:ind w:left="1134" w:firstLine="0"/>
        <w:rPr>
          <w:rFonts w:ascii="Times New Roman" w:hAnsi="Times New Roman"/>
          <w:sz w:val="20"/>
          <w:szCs w:val="20"/>
        </w:rPr>
      </w:pPr>
    </w:p>
    <w:p w14:paraId="7A5E24FF" w14:textId="603696A0" w:rsidR="004A3788" w:rsidRPr="00172CC0" w:rsidRDefault="004A3788" w:rsidP="004A3788">
      <w:pPr>
        <w:pStyle w:val="Nagowektabel"/>
        <w:numPr>
          <w:ilvl w:val="0"/>
          <w:numId w:val="15"/>
        </w:numPr>
        <w:tabs>
          <w:tab w:val="num" w:pos="1134"/>
        </w:tabs>
        <w:ind w:left="1134"/>
        <w:rPr>
          <w:rFonts w:ascii="Times New Roman" w:hAnsi="Times New Roman"/>
          <w:sz w:val="20"/>
          <w:szCs w:val="20"/>
        </w:rPr>
      </w:pPr>
      <w:bookmarkStart w:id="238" w:name="_Toc10564006"/>
      <w:r w:rsidRPr="00172CC0">
        <w:rPr>
          <w:rFonts w:ascii="Times New Roman" w:hAnsi="Times New Roman"/>
          <w:sz w:val="20"/>
          <w:szCs w:val="20"/>
        </w:rPr>
        <w:t>Prognozy zmian ilości odpadów komunalnych dla Regionu VII z uwzględnieniem prognoz selektywnej zbiórki odpadów – lata 2017-2030</w:t>
      </w:r>
      <w:r w:rsidR="004E1570" w:rsidRPr="00172CC0">
        <w:rPr>
          <w:rFonts w:ascii="Times New Roman" w:hAnsi="Times New Roman"/>
          <w:sz w:val="20"/>
          <w:szCs w:val="20"/>
        </w:rPr>
        <w:t>. Masy odpadów w Mg.</w:t>
      </w:r>
      <w:bookmarkEnd w:id="238"/>
    </w:p>
    <w:p w14:paraId="08BE339D" w14:textId="77777777" w:rsidR="004A3788" w:rsidRPr="00172CC0" w:rsidRDefault="004A3788" w:rsidP="004A3788">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9A5AB7" w:rsidRPr="00172CC0" w14:paraId="5F6EF4D5" w14:textId="77777777" w:rsidTr="009A5AB7">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03CED3F2"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30A5B073" w14:textId="77777777" w:rsidR="009A5AB7" w:rsidRPr="00172CC0" w:rsidRDefault="009A5AB7" w:rsidP="009A5AB7">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9A5AB7" w:rsidRPr="00172CC0" w14:paraId="6844605F" w14:textId="77777777" w:rsidTr="009A5AB7">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EB36D0A" w14:textId="77777777" w:rsidR="009A5AB7" w:rsidRPr="00172CC0" w:rsidRDefault="009A5AB7" w:rsidP="009A5AB7">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046AF46D"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162F9A4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3B3E0409"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552DA53C"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5328D213"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60101697"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643F8A13"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74A0F854"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5E63B144"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31945632"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22BB837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0EB075FB"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22AAE5AB"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11398F8A"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9A5AB7" w:rsidRPr="00172CC0" w14:paraId="2E8383A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2232020B"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7385183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218 637</w:t>
            </w:r>
          </w:p>
        </w:tc>
        <w:tc>
          <w:tcPr>
            <w:tcW w:w="820" w:type="dxa"/>
            <w:tcBorders>
              <w:top w:val="nil"/>
              <w:left w:val="nil"/>
              <w:bottom w:val="single" w:sz="4" w:space="0" w:color="auto"/>
              <w:right w:val="single" w:sz="4" w:space="0" w:color="auto"/>
            </w:tcBorders>
            <w:shd w:val="clear" w:color="auto" w:fill="auto"/>
            <w:noWrap/>
            <w:vAlign w:val="bottom"/>
            <w:hideMark/>
          </w:tcPr>
          <w:p w14:paraId="53FDF27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218 818</w:t>
            </w:r>
          </w:p>
        </w:tc>
        <w:tc>
          <w:tcPr>
            <w:tcW w:w="820" w:type="dxa"/>
            <w:tcBorders>
              <w:top w:val="nil"/>
              <w:left w:val="nil"/>
              <w:bottom w:val="single" w:sz="4" w:space="0" w:color="auto"/>
              <w:right w:val="single" w:sz="4" w:space="0" w:color="auto"/>
            </w:tcBorders>
            <w:shd w:val="clear" w:color="auto" w:fill="auto"/>
            <w:noWrap/>
            <w:vAlign w:val="bottom"/>
            <w:hideMark/>
          </w:tcPr>
          <w:p w14:paraId="504C3B1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218 977</w:t>
            </w:r>
          </w:p>
        </w:tc>
        <w:tc>
          <w:tcPr>
            <w:tcW w:w="820" w:type="dxa"/>
            <w:tcBorders>
              <w:top w:val="nil"/>
              <w:left w:val="nil"/>
              <w:bottom w:val="single" w:sz="4" w:space="0" w:color="auto"/>
              <w:right w:val="single" w:sz="4" w:space="0" w:color="auto"/>
            </w:tcBorders>
            <w:shd w:val="clear" w:color="000000" w:fill="D9D9D9"/>
            <w:noWrap/>
            <w:vAlign w:val="bottom"/>
            <w:hideMark/>
          </w:tcPr>
          <w:p w14:paraId="1782C19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219 107</w:t>
            </w:r>
          </w:p>
        </w:tc>
        <w:tc>
          <w:tcPr>
            <w:tcW w:w="820" w:type="dxa"/>
            <w:tcBorders>
              <w:top w:val="nil"/>
              <w:left w:val="nil"/>
              <w:bottom w:val="single" w:sz="4" w:space="0" w:color="auto"/>
              <w:right w:val="single" w:sz="4" w:space="0" w:color="auto"/>
            </w:tcBorders>
            <w:shd w:val="clear" w:color="auto" w:fill="auto"/>
            <w:noWrap/>
            <w:vAlign w:val="bottom"/>
            <w:hideMark/>
          </w:tcPr>
          <w:p w14:paraId="0E4A4D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219 013</w:t>
            </w:r>
          </w:p>
        </w:tc>
        <w:tc>
          <w:tcPr>
            <w:tcW w:w="820" w:type="dxa"/>
            <w:tcBorders>
              <w:top w:val="nil"/>
              <w:left w:val="nil"/>
              <w:bottom w:val="single" w:sz="4" w:space="0" w:color="auto"/>
              <w:right w:val="single" w:sz="4" w:space="0" w:color="auto"/>
            </w:tcBorders>
            <w:shd w:val="clear" w:color="auto" w:fill="auto"/>
            <w:noWrap/>
            <w:vAlign w:val="bottom"/>
            <w:hideMark/>
          </w:tcPr>
          <w:p w14:paraId="53909F5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218 919</w:t>
            </w:r>
          </w:p>
        </w:tc>
        <w:tc>
          <w:tcPr>
            <w:tcW w:w="820" w:type="dxa"/>
            <w:tcBorders>
              <w:top w:val="nil"/>
              <w:left w:val="nil"/>
              <w:bottom w:val="single" w:sz="4" w:space="0" w:color="auto"/>
              <w:right w:val="single" w:sz="4" w:space="0" w:color="auto"/>
            </w:tcBorders>
            <w:shd w:val="clear" w:color="auto" w:fill="auto"/>
            <w:noWrap/>
            <w:vAlign w:val="bottom"/>
            <w:hideMark/>
          </w:tcPr>
          <w:p w14:paraId="6E3D60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218 825</w:t>
            </w:r>
          </w:p>
        </w:tc>
        <w:tc>
          <w:tcPr>
            <w:tcW w:w="820" w:type="dxa"/>
            <w:tcBorders>
              <w:top w:val="nil"/>
              <w:left w:val="nil"/>
              <w:bottom w:val="single" w:sz="4" w:space="0" w:color="auto"/>
              <w:right w:val="single" w:sz="4" w:space="0" w:color="auto"/>
            </w:tcBorders>
            <w:shd w:val="clear" w:color="auto" w:fill="auto"/>
            <w:noWrap/>
            <w:vAlign w:val="bottom"/>
            <w:hideMark/>
          </w:tcPr>
          <w:p w14:paraId="439EEE6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218 731</w:t>
            </w:r>
          </w:p>
        </w:tc>
        <w:tc>
          <w:tcPr>
            <w:tcW w:w="820" w:type="dxa"/>
            <w:tcBorders>
              <w:top w:val="nil"/>
              <w:left w:val="nil"/>
              <w:bottom w:val="single" w:sz="4" w:space="0" w:color="auto"/>
              <w:right w:val="single" w:sz="4" w:space="0" w:color="auto"/>
            </w:tcBorders>
            <w:shd w:val="clear" w:color="000000" w:fill="D9D9D9"/>
            <w:noWrap/>
            <w:vAlign w:val="bottom"/>
            <w:hideMark/>
          </w:tcPr>
          <w:p w14:paraId="432C68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218 637</w:t>
            </w:r>
          </w:p>
        </w:tc>
        <w:tc>
          <w:tcPr>
            <w:tcW w:w="820" w:type="dxa"/>
            <w:tcBorders>
              <w:top w:val="nil"/>
              <w:left w:val="nil"/>
              <w:bottom w:val="single" w:sz="4" w:space="0" w:color="auto"/>
              <w:right w:val="single" w:sz="4" w:space="0" w:color="auto"/>
            </w:tcBorders>
            <w:shd w:val="clear" w:color="auto" w:fill="auto"/>
            <w:noWrap/>
            <w:vAlign w:val="bottom"/>
            <w:hideMark/>
          </w:tcPr>
          <w:p w14:paraId="19C2ADA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218 393</w:t>
            </w:r>
          </w:p>
        </w:tc>
        <w:tc>
          <w:tcPr>
            <w:tcW w:w="820" w:type="dxa"/>
            <w:tcBorders>
              <w:top w:val="nil"/>
              <w:left w:val="nil"/>
              <w:bottom w:val="single" w:sz="4" w:space="0" w:color="auto"/>
              <w:right w:val="single" w:sz="4" w:space="0" w:color="auto"/>
            </w:tcBorders>
            <w:shd w:val="clear" w:color="auto" w:fill="auto"/>
            <w:noWrap/>
            <w:vAlign w:val="bottom"/>
            <w:hideMark/>
          </w:tcPr>
          <w:p w14:paraId="5C8BEF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218 148</w:t>
            </w:r>
          </w:p>
        </w:tc>
        <w:tc>
          <w:tcPr>
            <w:tcW w:w="820" w:type="dxa"/>
            <w:tcBorders>
              <w:top w:val="nil"/>
              <w:left w:val="nil"/>
              <w:bottom w:val="single" w:sz="4" w:space="0" w:color="auto"/>
              <w:right w:val="single" w:sz="4" w:space="0" w:color="auto"/>
            </w:tcBorders>
            <w:shd w:val="clear" w:color="auto" w:fill="auto"/>
            <w:noWrap/>
            <w:vAlign w:val="bottom"/>
            <w:hideMark/>
          </w:tcPr>
          <w:p w14:paraId="7F759E4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217 904</w:t>
            </w:r>
          </w:p>
        </w:tc>
        <w:tc>
          <w:tcPr>
            <w:tcW w:w="820" w:type="dxa"/>
            <w:tcBorders>
              <w:top w:val="nil"/>
              <w:left w:val="nil"/>
              <w:bottom w:val="single" w:sz="4" w:space="0" w:color="auto"/>
              <w:right w:val="single" w:sz="4" w:space="0" w:color="auto"/>
            </w:tcBorders>
            <w:shd w:val="clear" w:color="auto" w:fill="auto"/>
            <w:noWrap/>
            <w:vAlign w:val="bottom"/>
            <w:hideMark/>
          </w:tcPr>
          <w:p w14:paraId="5E46D87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217 660</w:t>
            </w:r>
          </w:p>
        </w:tc>
        <w:tc>
          <w:tcPr>
            <w:tcW w:w="820" w:type="dxa"/>
            <w:tcBorders>
              <w:top w:val="nil"/>
              <w:left w:val="nil"/>
              <w:bottom w:val="single" w:sz="4" w:space="0" w:color="auto"/>
              <w:right w:val="single" w:sz="4" w:space="0" w:color="auto"/>
            </w:tcBorders>
            <w:shd w:val="clear" w:color="auto" w:fill="auto"/>
            <w:noWrap/>
            <w:vAlign w:val="bottom"/>
            <w:hideMark/>
          </w:tcPr>
          <w:p w14:paraId="5EEC68F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217 416</w:t>
            </w:r>
          </w:p>
        </w:tc>
      </w:tr>
      <w:tr w:rsidR="009A5AB7" w:rsidRPr="00172CC0" w14:paraId="60B1738D"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65D7E4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4BC2F60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76 857</w:t>
            </w:r>
          </w:p>
        </w:tc>
        <w:tc>
          <w:tcPr>
            <w:tcW w:w="820" w:type="dxa"/>
            <w:tcBorders>
              <w:top w:val="nil"/>
              <w:left w:val="nil"/>
              <w:bottom w:val="single" w:sz="4" w:space="0" w:color="auto"/>
              <w:right w:val="single" w:sz="4" w:space="0" w:color="auto"/>
            </w:tcBorders>
            <w:shd w:val="clear" w:color="auto" w:fill="auto"/>
            <w:noWrap/>
            <w:vAlign w:val="bottom"/>
            <w:hideMark/>
          </w:tcPr>
          <w:p w14:paraId="11659B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81 468</w:t>
            </w:r>
          </w:p>
        </w:tc>
        <w:tc>
          <w:tcPr>
            <w:tcW w:w="820" w:type="dxa"/>
            <w:tcBorders>
              <w:top w:val="nil"/>
              <w:left w:val="nil"/>
              <w:bottom w:val="single" w:sz="4" w:space="0" w:color="auto"/>
              <w:right w:val="single" w:sz="4" w:space="0" w:color="auto"/>
            </w:tcBorders>
            <w:shd w:val="clear" w:color="auto" w:fill="auto"/>
            <w:noWrap/>
            <w:vAlign w:val="bottom"/>
            <w:hideMark/>
          </w:tcPr>
          <w:p w14:paraId="020F1EB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86 356</w:t>
            </w:r>
          </w:p>
        </w:tc>
        <w:tc>
          <w:tcPr>
            <w:tcW w:w="820" w:type="dxa"/>
            <w:tcBorders>
              <w:top w:val="nil"/>
              <w:left w:val="nil"/>
              <w:bottom w:val="single" w:sz="4" w:space="0" w:color="auto"/>
              <w:right w:val="single" w:sz="4" w:space="0" w:color="auto"/>
            </w:tcBorders>
            <w:shd w:val="clear" w:color="000000" w:fill="D9D9D9"/>
            <w:noWrap/>
            <w:vAlign w:val="bottom"/>
            <w:hideMark/>
          </w:tcPr>
          <w:p w14:paraId="191B108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91 538</w:t>
            </w:r>
          </w:p>
        </w:tc>
        <w:tc>
          <w:tcPr>
            <w:tcW w:w="820" w:type="dxa"/>
            <w:tcBorders>
              <w:top w:val="nil"/>
              <w:left w:val="nil"/>
              <w:bottom w:val="single" w:sz="4" w:space="0" w:color="auto"/>
              <w:right w:val="single" w:sz="4" w:space="0" w:color="auto"/>
            </w:tcBorders>
            <w:shd w:val="clear" w:color="auto" w:fill="auto"/>
            <w:noWrap/>
            <w:vAlign w:val="bottom"/>
            <w:hideMark/>
          </w:tcPr>
          <w:p w14:paraId="3E56CD8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95 199</w:t>
            </w:r>
          </w:p>
        </w:tc>
        <w:tc>
          <w:tcPr>
            <w:tcW w:w="820" w:type="dxa"/>
            <w:tcBorders>
              <w:top w:val="nil"/>
              <w:left w:val="nil"/>
              <w:bottom w:val="single" w:sz="4" w:space="0" w:color="auto"/>
              <w:right w:val="single" w:sz="4" w:space="0" w:color="auto"/>
            </w:tcBorders>
            <w:shd w:val="clear" w:color="auto" w:fill="auto"/>
            <w:noWrap/>
            <w:vAlign w:val="bottom"/>
            <w:hideMark/>
          </w:tcPr>
          <w:p w14:paraId="2317E93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99 007</w:t>
            </w:r>
          </w:p>
        </w:tc>
        <w:tc>
          <w:tcPr>
            <w:tcW w:w="820" w:type="dxa"/>
            <w:tcBorders>
              <w:top w:val="nil"/>
              <w:left w:val="nil"/>
              <w:bottom w:val="single" w:sz="4" w:space="0" w:color="auto"/>
              <w:right w:val="single" w:sz="4" w:space="0" w:color="auto"/>
            </w:tcBorders>
            <w:shd w:val="clear" w:color="auto" w:fill="auto"/>
            <w:noWrap/>
            <w:vAlign w:val="bottom"/>
            <w:hideMark/>
          </w:tcPr>
          <w:p w14:paraId="675AEB2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102 968</w:t>
            </w:r>
          </w:p>
        </w:tc>
        <w:tc>
          <w:tcPr>
            <w:tcW w:w="820" w:type="dxa"/>
            <w:tcBorders>
              <w:top w:val="nil"/>
              <w:left w:val="nil"/>
              <w:bottom w:val="single" w:sz="4" w:space="0" w:color="auto"/>
              <w:right w:val="single" w:sz="4" w:space="0" w:color="auto"/>
            </w:tcBorders>
            <w:shd w:val="clear" w:color="auto" w:fill="auto"/>
            <w:noWrap/>
            <w:vAlign w:val="bottom"/>
            <w:hideMark/>
          </w:tcPr>
          <w:p w14:paraId="25FB060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107 086</w:t>
            </w:r>
          </w:p>
        </w:tc>
        <w:tc>
          <w:tcPr>
            <w:tcW w:w="820" w:type="dxa"/>
            <w:tcBorders>
              <w:top w:val="nil"/>
              <w:left w:val="nil"/>
              <w:bottom w:val="single" w:sz="4" w:space="0" w:color="auto"/>
              <w:right w:val="single" w:sz="4" w:space="0" w:color="auto"/>
            </w:tcBorders>
            <w:shd w:val="clear" w:color="000000" w:fill="D9D9D9"/>
            <w:noWrap/>
            <w:vAlign w:val="bottom"/>
            <w:hideMark/>
          </w:tcPr>
          <w:p w14:paraId="2A2378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111 370</w:t>
            </w:r>
          </w:p>
        </w:tc>
        <w:tc>
          <w:tcPr>
            <w:tcW w:w="820" w:type="dxa"/>
            <w:tcBorders>
              <w:top w:val="nil"/>
              <w:left w:val="nil"/>
              <w:bottom w:val="single" w:sz="4" w:space="0" w:color="auto"/>
              <w:right w:val="single" w:sz="4" w:space="0" w:color="auto"/>
            </w:tcBorders>
            <w:shd w:val="clear" w:color="auto" w:fill="auto"/>
            <w:noWrap/>
            <w:vAlign w:val="bottom"/>
            <w:hideMark/>
          </w:tcPr>
          <w:p w14:paraId="2DC6990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113 820</w:t>
            </w:r>
          </w:p>
        </w:tc>
        <w:tc>
          <w:tcPr>
            <w:tcW w:w="820" w:type="dxa"/>
            <w:tcBorders>
              <w:top w:val="nil"/>
              <w:left w:val="nil"/>
              <w:bottom w:val="single" w:sz="4" w:space="0" w:color="auto"/>
              <w:right w:val="single" w:sz="4" w:space="0" w:color="auto"/>
            </w:tcBorders>
            <w:shd w:val="clear" w:color="auto" w:fill="auto"/>
            <w:noWrap/>
            <w:vAlign w:val="bottom"/>
            <w:hideMark/>
          </w:tcPr>
          <w:p w14:paraId="36E8DE2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116 324</w:t>
            </w:r>
          </w:p>
        </w:tc>
        <w:tc>
          <w:tcPr>
            <w:tcW w:w="820" w:type="dxa"/>
            <w:tcBorders>
              <w:top w:val="nil"/>
              <w:left w:val="nil"/>
              <w:bottom w:val="single" w:sz="4" w:space="0" w:color="auto"/>
              <w:right w:val="single" w:sz="4" w:space="0" w:color="auto"/>
            </w:tcBorders>
            <w:shd w:val="clear" w:color="auto" w:fill="auto"/>
            <w:noWrap/>
            <w:vAlign w:val="bottom"/>
            <w:hideMark/>
          </w:tcPr>
          <w:p w14:paraId="1EA07F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118 883</w:t>
            </w:r>
          </w:p>
        </w:tc>
        <w:tc>
          <w:tcPr>
            <w:tcW w:w="820" w:type="dxa"/>
            <w:tcBorders>
              <w:top w:val="nil"/>
              <w:left w:val="nil"/>
              <w:bottom w:val="single" w:sz="4" w:space="0" w:color="auto"/>
              <w:right w:val="single" w:sz="4" w:space="0" w:color="auto"/>
            </w:tcBorders>
            <w:shd w:val="clear" w:color="auto" w:fill="auto"/>
            <w:noWrap/>
            <w:vAlign w:val="bottom"/>
            <w:hideMark/>
          </w:tcPr>
          <w:p w14:paraId="0E4BF8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121 499</w:t>
            </w:r>
          </w:p>
        </w:tc>
        <w:tc>
          <w:tcPr>
            <w:tcW w:w="820" w:type="dxa"/>
            <w:tcBorders>
              <w:top w:val="nil"/>
              <w:left w:val="nil"/>
              <w:bottom w:val="single" w:sz="4" w:space="0" w:color="auto"/>
              <w:right w:val="single" w:sz="4" w:space="0" w:color="auto"/>
            </w:tcBorders>
            <w:shd w:val="clear" w:color="auto" w:fill="auto"/>
            <w:noWrap/>
            <w:vAlign w:val="bottom"/>
            <w:hideMark/>
          </w:tcPr>
          <w:p w14:paraId="137DEB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124 171</w:t>
            </w:r>
          </w:p>
        </w:tc>
      </w:tr>
      <w:tr w:rsidR="009A5AB7" w:rsidRPr="00172CC0" w14:paraId="13E0C1FA"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2AAD506"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3EBAF0C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0,352</w:t>
            </w:r>
          </w:p>
        </w:tc>
        <w:tc>
          <w:tcPr>
            <w:tcW w:w="820" w:type="dxa"/>
            <w:tcBorders>
              <w:top w:val="nil"/>
              <w:left w:val="nil"/>
              <w:bottom w:val="single" w:sz="4" w:space="0" w:color="auto"/>
              <w:right w:val="single" w:sz="4" w:space="0" w:color="auto"/>
            </w:tcBorders>
            <w:shd w:val="clear" w:color="000000" w:fill="D9D9D9"/>
            <w:noWrap/>
            <w:vAlign w:val="bottom"/>
            <w:hideMark/>
          </w:tcPr>
          <w:p w14:paraId="24B361C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0,372</w:t>
            </w:r>
          </w:p>
        </w:tc>
        <w:tc>
          <w:tcPr>
            <w:tcW w:w="820" w:type="dxa"/>
            <w:tcBorders>
              <w:top w:val="nil"/>
              <w:left w:val="nil"/>
              <w:bottom w:val="single" w:sz="4" w:space="0" w:color="auto"/>
              <w:right w:val="single" w:sz="4" w:space="0" w:color="auto"/>
            </w:tcBorders>
            <w:shd w:val="clear" w:color="000000" w:fill="D9D9D9"/>
            <w:noWrap/>
            <w:vAlign w:val="bottom"/>
            <w:hideMark/>
          </w:tcPr>
          <w:p w14:paraId="10BAC9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0,394</w:t>
            </w:r>
          </w:p>
        </w:tc>
        <w:tc>
          <w:tcPr>
            <w:tcW w:w="820" w:type="dxa"/>
            <w:tcBorders>
              <w:top w:val="nil"/>
              <w:left w:val="nil"/>
              <w:bottom w:val="single" w:sz="4" w:space="0" w:color="auto"/>
              <w:right w:val="single" w:sz="4" w:space="0" w:color="auto"/>
            </w:tcBorders>
            <w:shd w:val="clear" w:color="000000" w:fill="D9D9D9"/>
            <w:noWrap/>
            <w:vAlign w:val="bottom"/>
            <w:hideMark/>
          </w:tcPr>
          <w:p w14:paraId="68C606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0,418</w:t>
            </w:r>
          </w:p>
        </w:tc>
        <w:tc>
          <w:tcPr>
            <w:tcW w:w="820" w:type="dxa"/>
            <w:tcBorders>
              <w:top w:val="nil"/>
              <w:left w:val="nil"/>
              <w:bottom w:val="single" w:sz="4" w:space="0" w:color="auto"/>
              <w:right w:val="single" w:sz="4" w:space="0" w:color="auto"/>
            </w:tcBorders>
            <w:shd w:val="clear" w:color="000000" w:fill="D9D9D9"/>
            <w:noWrap/>
            <w:vAlign w:val="bottom"/>
            <w:hideMark/>
          </w:tcPr>
          <w:p w14:paraId="0FE57D2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0,435</w:t>
            </w:r>
          </w:p>
        </w:tc>
        <w:tc>
          <w:tcPr>
            <w:tcW w:w="820" w:type="dxa"/>
            <w:tcBorders>
              <w:top w:val="nil"/>
              <w:left w:val="nil"/>
              <w:bottom w:val="single" w:sz="4" w:space="0" w:color="auto"/>
              <w:right w:val="single" w:sz="4" w:space="0" w:color="auto"/>
            </w:tcBorders>
            <w:shd w:val="clear" w:color="000000" w:fill="D9D9D9"/>
            <w:noWrap/>
            <w:vAlign w:val="bottom"/>
            <w:hideMark/>
          </w:tcPr>
          <w:p w14:paraId="71FEE2E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0,452</w:t>
            </w:r>
          </w:p>
        </w:tc>
        <w:tc>
          <w:tcPr>
            <w:tcW w:w="820" w:type="dxa"/>
            <w:tcBorders>
              <w:top w:val="nil"/>
              <w:left w:val="nil"/>
              <w:bottom w:val="single" w:sz="4" w:space="0" w:color="auto"/>
              <w:right w:val="single" w:sz="4" w:space="0" w:color="auto"/>
            </w:tcBorders>
            <w:shd w:val="clear" w:color="000000" w:fill="D9D9D9"/>
            <w:noWrap/>
            <w:vAlign w:val="bottom"/>
            <w:hideMark/>
          </w:tcPr>
          <w:p w14:paraId="5A52EE4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0,471</w:t>
            </w:r>
          </w:p>
        </w:tc>
        <w:tc>
          <w:tcPr>
            <w:tcW w:w="820" w:type="dxa"/>
            <w:tcBorders>
              <w:top w:val="nil"/>
              <w:left w:val="nil"/>
              <w:bottom w:val="single" w:sz="4" w:space="0" w:color="auto"/>
              <w:right w:val="single" w:sz="4" w:space="0" w:color="auto"/>
            </w:tcBorders>
            <w:shd w:val="clear" w:color="000000" w:fill="D9D9D9"/>
            <w:noWrap/>
            <w:vAlign w:val="bottom"/>
            <w:hideMark/>
          </w:tcPr>
          <w:p w14:paraId="3A8B6B6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0,490</w:t>
            </w:r>
          </w:p>
        </w:tc>
        <w:tc>
          <w:tcPr>
            <w:tcW w:w="820" w:type="dxa"/>
            <w:tcBorders>
              <w:top w:val="nil"/>
              <w:left w:val="nil"/>
              <w:bottom w:val="single" w:sz="4" w:space="0" w:color="auto"/>
              <w:right w:val="single" w:sz="4" w:space="0" w:color="auto"/>
            </w:tcBorders>
            <w:shd w:val="clear" w:color="000000" w:fill="D9D9D9"/>
            <w:noWrap/>
            <w:vAlign w:val="bottom"/>
            <w:hideMark/>
          </w:tcPr>
          <w:p w14:paraId="11A48A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0,509</w:t>
            </w:r>
          </w:p>
        </w:tc>
        <w:tc>
          <w:tcPr>
            <w:tcW w:w="820" w:type="dxa"/>
            <w:tcBorders>
              <w:top w:val="nil"/>
              <w:left w:val="nil"/>
              <w:bottom w:val="single" w:sz="4" w:space="0" w:color="auto"/>
              <w:right w:val="single" w:sz="4" w:space="0" w:color="auto"/>
            </w:tcBorders>
            <w:shd w:val="clear" w:color="000000" w:fill="D9D9D9"/>
            <w:noWrap/>
            <w:vAlign w:val="bottom"/>
            <w:hideMark/>
          </w:tcPr>
          <w:p w14:paraId="706773D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0,521</w:t>
            </w:r>
          </w:p>
        </w:tc>
        <w:tc>
          <w:tcPr>
            <w:tcW w:w="820" w:type="dxa"/>
            <w:tcBorders>
              <w:top w:val="nil"/>
              <w:left w:val="nil"/>
              <w:bottom w:val="single" w:sz="4" w:space="0" w:color="auto"/>
              <w:right w:val="single" w:sz="4" w:space="0" w:color="auto"/>
            </w:tcBorders>
            <w:shd w:val="clear" w:color="000000" w:fill="D9D9D9"/>
            <w:noWrap/>
            <w:vAlign w:val="bottom"/>
            <w:hideMark/>
          </w:tcPr>
          <w:p w14:paraId="4BD3FD2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0,533</w:t>
            </w:r>
          </w:p>
        </w:tc>
        <w:tc>
          <w:tcPr>
            <w:tcW w:w="820" w:type="dxa"/>
            <w:tcBorders>
              <w:top w:val="nil"/>
              <w:left w:val="nil"/>
              <w:bottom w:val="single" w:sz="4" w:space="0" w:color="auto"/>
              <w:right w:val="single" w:sz="4" w:space="0" w:color="auto"/>
            </w:tcBorders>
            <w:shd w:val="clear" w:color="000000" w:fill="D9D9D9"/>
            <w:noWrap/>
            <w:vAlign w:val="bottom"/>
            <w:hideMark/>
          </w:tcPr>
          <w:p w14:paraId="1EA2EF4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0,546</w:t>
            </w:r>
          </w:p>
        </w:tc>
        <w:tc>
          <w:tcPr>
            <w:tcW w:w="820" w:type="dxa"/>
            <w:tcBorders>
              <w:top w:val="nil"/>
              <w:left w:val="nil"/>
              <w:bottom w:val="single" w:sz="4" w:space="0" w:color="auto"/>
              <w:right w:val="single" w:sz="4" w:space="0" w:color="auto"/>
            </w:tcBorders>
            <w:shd w:val="clear" w:color="000000" w:fill="D9D9D9"/>
            <w:noWrap/>
            <w:vAlign w:val="bottom"/>
            <w:hideMark/>
          </w:tcPr>
          <w:p w14:paraId="6BC215D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0,558</w:t>
            </w:r>
          </w:p>
        </w:tc>
        <w:tc>
          <w:tcPr>
            <w:tcW w:w="820" w:type="dxa"/>
            <w:tcBorders>
              <w:top w:val="nil"/>
              <w:left w:val="nil"/>
              <w:bottom w:val="single" w:sz="4" w:space="0" w:color="auto"/>
              <w:right w:val="single" w:sz="4" w:space="0" w:color="auto"/>
            </w:tcBorders>
            <w:shd w:val="clear" w:color="000000" w:fill="D9D9D9"/>
            <w:noWrap/>
            <w:vAlign w:val="bottom"/>
            <w:hideMark/>
          </w:tcPr>
          <w:p w14:paraId="0FCBAE0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0,571</w:t>
            </w:r>
          </w:p>
        </w:tc>
      </w:tr>
      <w:tr w:rsidR="009A5AB7" w:rsidRPr="00172CC0" w14:paraId="46A755CD"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07E4F7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78BB522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64 967</w:t>
            </w:r>
          </w:p>
        </w:tc>
        <w:tc>
          <w:tcPr>
            <w:tcW w:w="820" w:type="dxa"/>
            <w:tcBorders>
              <w:top w:val="nil"/>
              <w:left w:val="nil"/>
              <w:bottom w:val="single" w:sz="4" w:space="0" w:color="auto"/>
              <w:right w:val="single" w:sz="4" w:space="0" w:color="auto"/>
            </w:tcBorders>
            <w:shd w:val="clear" w:color="auto" w:fill="auto"/>
            <w:noWrap/>
            <w:vAlign w:val="bottom"/>
            <w:hideMark/>
          </w:tcPr>
          <w:p w14:paraId="454CB9A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63 766</w:t>
            </w:r>
          </w:p>
        </w:tc>
        <w:tc>
          <w:tcPr>
            <w:tcW w:w="820" w:type="dxa"/>
            <w:tcBorders>
              <w:top w:val="nil"/>
              <w:left w:val="nil"/>
              <w:bottom w:val="single" w:sz="4" w:space="0" w:color="auto"/>
              <w:right w:val="single" w:sz="4" w:space="0" w:color="auto"/>
            </w:tcBorders>
            <w:shd w:val="clear" w:color="auto" w:fill="auto"/>
            <w:noWrap/>
            <w:vAlign w:val="bottom"/>
            <w:hideMark/>
          </w:tcPr>
          <w:p w14:paraId="2B7A26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64 612</w:t>
            </w:r>
          </w:p>
        </w:tc>
        <w:tc>
          <w:tcPr>
            <w:tcW w:w="820" w:type="dxa"/>
            <w:tcBorders>
              <w:top w:val="nil"/>
              <w:left w:val="nil"/>
              <w:bottom w:val="single" w:sz="4" w:space="0" w:color="auto"/>
              <w:right w:val="single" w:sz="4" w:space="0" w:color="auto"/>
            </w:tcBorders>
            <w:shd w:val="clear" w:color="000000" w:fill="D9D9D9"/>
            <w:noWrap/>
            <w:vAlign w:val="bottom"/>
            <w:hideMark/>
          </w:tcPr>
          <w:p w14:paraId="081D8AB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64 818</w:t>
            </w:r>
          </w:p>
        </w:tc>
        <w:tc>
          <w:tcPr>
            <w:tcW w:w="820" w:type="dxa"/>
            <w:tcBorders>
              <w:top w:val="nil"/>
              <w:left w:val="nil"/>
              <w:bottom w:val="single" w:sz="4" w:space="0" w:color="auto"/>
              <w:right w:val="single" w:sz="4" w:space="0" w:color="auto"/>
            </w:tcBorders>
            <w:shd w:val="clear" w:color="auto" w:fill="auto"/>
            <w:noWrap/>
            <w:vAlign w:val="bottom"/>
            <w:hideMark/>
          </w:tcPr>
          <w:p w14:paraId="705F16F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64 064</w:t>
            </w:r>
          </w:p>
        </w:tc>
        <w:tc>
          <w:tcPr>
            <w:tcW w:w="820" w:type="dxa"/>
            <w:tcBorders>
              <w:top w:val="nil"/>
              <w:left w:val="nil"/>
              <w:bottom w:val="single" w:sz="4" w:space="0" w:color="auto"/>
              <w:right w:val="single" w:sz="4" w:space="0" w:color="auto"/>
            </w:tcBorders>
            <w:shd w:val="clear" w:color="auto" w:fill="auto"/>
            <w:noWrap/>
            <w:vAlign w:val="bottom"/>
            <w:hideMark/>
          </w:tcPr>
          <w:p w14:paraId="0B002FE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62 699</w:t>
            </w:r>
          </w:p>
        </w:tc>
        <w:tc>
          <w:tcPr>
            <w:tcW w:w="820" w:type="dxa"/>
            <w:tcBorders>
              <w:top w:val="nil"/>
              <w:left w:val="nil"/>
              <w:bottom w:val="single" w:sz="4" w:space="0" w:color="auto"/>
              <w:right w:val="single" w:sz="4" w:space="0" w:color="auto"/>
            </w:tcBorders>
            <w:shd w:val="clear" w:color="auto" w:fill="auto"/>
            <w:noWrap/>
            <w:vAlign w:val="bottom"/>
            <w:hideMark/>
          </w:tcPr>
          <w:p w14:paraId="213ACA0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60 596</w:t>
            </w:r>
          </w:p>
        </w:tc>
        <w:tc>
          <w:tcPr>
            <w:tcW w:w="820" w:type="dxa"/>
            <w:tcBorders>
              <w:top w:val="nil"/>
              <w:left w:val="nil"/>
              <w:bottom w:val="single" w:sz="4" w:space="0" w:color="auto"/>
              <w:right w:val="single" w:sz="4" w:space="0" w:color="auto"/>
            </w:tcBorders>
            <w:shd w:val="clear" w:color="auto" w:fill="auto"/>
            <w:noWrap/>
            <w:vAlign w:val="bottom"/>
            <w:hideMark/>
          </w:tcPr>
          <w:p w14:paraId="676418F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57 605</w:t>
            </w:r>
          </w:p>
        </w:tc>
        <w:tc>
          <w:tcPr>
            <w:tcW w:w="820" w:type="dxa"/>
            <w:tcBorders>
              <w:top w:val="nil"/>
              <w:left w:val="nil"/>
              <w:bottom w:val="single" w:sz="4" w:space="0" w:color="auto"/>
              <w:right w:val="single" w:sz="4" w:space="0" w:color="auto"/>
            </w:tcBorders>
            <w:shd w:val="clear" w:color="000000" w:fill="D9D9D9"/>
            <w:noWrap/>
            <w:vAlign w:val="bottom"/>
            <w:hideMark/>
          </w:tcPr>
          <w:p w14:paraId="061FD4E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53 553</w:t>
            </w:r>
          </w:p>
        </w:tc>
        <w:tc>
          <w:tcPr>
            <w:tcW w:w="820" w:type="dxa"/>
            <w:tcBorders>
              <w:top w:val="nil"/>
              <w:left w:val="nil"/>
              <w:bottom w:val="single" w:sz="4" w:space="0" w:color="auto"/>
              <w:right w:val="single" w:sz="4" w:space="0" w:color="auto"/>
            </w:tcBorders>
            <w:shd w:val="clear" w:color="auto" w:fill="auto"/>
            <w:noWrap/>
            <w:vAlign w:val="bottom"/>
            <w:hideMark/>
          </w:tcPr>
          <w:p w14:paraId="0E37EC8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52 530</w:t>
            </w:r>
          </w:p>
        </w:tc>
        <w:tc>
          <w:tcPr>
            <w:tcW w:w="820" w:type="dxa"/>
            <w:tcBorders>
              <w:top w:val="nil"/>
              <w:left w:val="nil"/>
              <w:bottom w:val="single" w:sz="4" w:space="0" w:color="auto"/>
              <w:right w:val="single" w:sz="4" w:space="0" w:color="auto"/>
            </w:tcBorders>
            <w:shd w:val="clear" w:color="auto" w:fill="auto"/>
            <w:noWrap/>
            <w:vAlign w:val="bottom"/>
            <w:hideMark/>
          </w:tcPr>
          <w:p w14:paraId="1279B08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51 281</w:t>
            </w:r>
          </w:p>
        </w:tc>
        <w:tc>
          <w:tcPr>
            <w:tcW w:w="820" w:type="dxa"/>
            <w:tcBorders>
              <w:top w:val="nil"/>
              <w:left w:val="nil"/>
              <w:bottom w:val="single" w:sz="4" w:space="0" w:color="auto"/>
              <w:right w:val="single" w:sz="4" w:space="0" w:color="auto"/>
            </w:tcBorders>
            <w:shd w:val="clear" w:color="auto" w:fill="auto"/>
            <w:noWrap/>
            <w:vAlign w:val="bottom"/>
            <w:hideMark/>
          </w:tcPr>
          <w:p w14:paraId="617577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49 782</w:t>
            </w:r>
          </w:p>
        </w:tc>
        <w:tc>
          <w:tcPr>
            <w:tcW w:w="820" w:type="dxa"/>
            <w:tcBorders>
              <w:top w:val="nil"/>
              <w:left w:val="nil"/>
              <w:bottom w:val="single" w:sz="4" w:space="0" w:color="auto"/>
              <w:right w:val="single" w:sz="4" w:space="0" w:color="auto"/>
            </w:tcBorders>
            <w:shd w:val="clear" w:color="auto" w:fill="auto"/>
            <w:noWrap/>
            <w:vAlign w:val="bottom"/>
            <w:hideMark/>
          </w:tcPr>
          <w:p w14:paraId="727BB78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48 007</w:t>
            </w:r>
          </w:p>
        </w:tc>
        <w:tc>
          <w:tcPr>
            <w:tcW w:w="820" w:type="dxa"/>
            <w:tcBorders>
              <w:top w:val="nil"/>
              <w:left w:val="nil"/>
              <w:bottom w:val="single" w:sz="4" w:space="0" w:color="auto"/>
              <w:right w:val="single" w:sz="4" w:space="0" w:color="auto"/>
            </w:tcBorders>
            <w:shd w:val="clear" w:color="auto" w:fill="auto"/>
            <w:noWrap/>
            <w:vAlign w:val="bottom"/>
            <w:hideMark/>
          </w:tcPr>
          <w:p w14:paraId="0F3D886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45 924</w:t>
            </w:r>
          </w:p>
        </w:tc>
      </w:tr>
      <w:tr w:rsidR="009A5AB7" w:rsidRPr="00172CC0" w14:paraId="412E9A0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C9366A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5DD5CB9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11 890</w:t>
            </w:r>
          </w:p>
        </w:tc>
        <w:tc>
          <w:tcPr>
            <w:tcW w:w="820" w:type="dxa"/>
            <w:tcBorders>
              <w:top w:val="nil"/>
              <w:left w:val="nil"/>
              <w:bottom w:val="single" w:sz="4" w:space="0" w:color="auto"/>
              <w:right w:val="single" w:sz="4" w:space="0" w:color="auto"/>
            </w:tcBorders>
            <w:shd w:val="clear" w:color="000000" w:fill="D9D9D9"/>
            <w:noWrap/>
            <w:vAlign w:val="bottom"/>
            <w:hideMark/>
          </w:tcPr>
          <w:p w14:paraId="6DF03F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17 703</w:t>
            </w:r>
          </w:p>
        </w:tc>
        <w:tc>
          <w:tcPr>
            <w:tcW w:w="820" w:type="dxa"/>
            <w:tcBorders>
              <w:top w:val="nil"/>
              <w:left w:val="nil"/>
              <w:bottom w:val="single" w:sz="4" w:space="0" w:color="auto"/>
              <w:right w:val="single" w:sz="4" w:space="0" w:color="auto"/>
            </w:tcBorders>
            <w:shd w:val="clear" w:color="000000" w:fill="D9D9D9"/>
            <w:noWrap/>
            <w:vAlign w:val="bottom"/>
            <w:hideMark/>
          </w:tcPr>
          <w:p w14:paraId="34B409E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21 745</w:t>
            </w:r>
          </w:p>
        </w:tc>
        <w:tc>
          <w:tcPr>
            <w:tcW w:w="820" w:type="dxa"/>
            <w:tcBorders>
              <w:top w:val="nil"/>
              <w:left w:val="nil"/>
              <w:bottom w:val="single" w:sz="4" w:space="0" w:color="auto"/>
              <w:right w:val="single" w:sz="4" w:space="0" w:color="auto"/>
            </w:tcBorders>
            <w:shd w:val="clear" w:color="000000" w:fill="D9D9D9"/>
            <w:noWrap/>
            <w:vAlign w:val="bottom"/>
            <w:hideMark/>
          </w:tcPr>
          <w:p w14:paraId="79EC75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26 720</w:t>
            </w:r>
          </w:p>
        </w:tc>
        <w:tc>
          <w:tcPr>
            <w:tcW w:w="820" w:type="dxa"/>
            <w:tcBorders>
              <w:top w:val="nil"/>
              <w:left w:val="nil"/>
              <w:bottom w:val="single" w:sz="4" w:space="0" w:color="auto"/>
              <w:right w:val="single" w:sz="4" w:space="0" w:color="auto"/>
            </w:tcBorders>
            <w:shd w:val="clear" w:color="000000" w:fill="D9D9D9"/>
            <w:noWrap/>
            <w:vAlign w:val="bottom"/>
            <w:hideMark/>
          </w:tcPr>
          <w:p w14:paraId="7F6D2AB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31 135</w:t>
            </w:r>
          </w:p>
        </w:tc>
        <w:tc>
          <w:tcPr>
            <w:tcW w:w="820" w:type="dxa"/>
            <w:tcBorders>
              <w:top w:val="nil"/>
              <w:left w:val="nil"/>
              <w:bottom w:val="single" w:sz="4" w:space="0" w:color="auto"/>
              <w:right w:val="single" w:sz="4" w:space="0" w:color="auto"/>
            </w:tcBorders>
            <w:shd w:val="clear" w:color="000000" w:fill="D9D9D9"/>
            <w:noWrap/>
            <w:vAlign w:val="bottom"/>
            <w:hideMark/>
          </w:tcPr>
          <w:p w14:paraId="1A0DDAF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36 308</w:t>
            </w:r>
          </w:p>
        </w:tc>
        <w:tc>
          <w:tcPr>
            <w:tcW w:w="820" w:type="dxa"/>
            <w:tcBorders>
              <w:top w:val="nil"/>
              <w:left w:val="nil"/>
              <w:bottom w:val="single" w:sz="4" w:space="0" w:color="auto"/>
              <w:right w:val="single" w:sz="4" w:space="0" w:color="auto"/>
            </w:tcBorders>
            <w:shd w:val="clear" w:color="000000" w:fill="D9D9D9"/>
            <w:noWrap/>
            <w:vAlign w:val="bottom"/>
            <w:hideMark/>
          </w:tcPr>
          <w:p w14:paraId="20973A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42 372</w:t>
            </w:r>
          </w:p>
        </w:tc>
        <w:tc>
          <w:tcPr>
            <w:tcW w:w="820" w:type="dxa"/>
            <w:tcBorders>
              <w:top w:val="nil"/>
              <w:left w:val="nil"/>
              <w:bottom w:val="single" w:sz="4" w:space="0" w:color="auto"/>
              <w:right w:val="single" w:sz="4" w:space="0" w:color="auto"/>
            </w:tcBorders>
            <w:shd w:val="clear" w:color="000000" w:fill="D9D9D9"/>
            <w:noWrap/>
            <w:vAlign w:val="bottom"/>
            <w:hideMark/>
          </w:tcPr>
          <w:p w14:paraId="64BEA0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49 481</w:t>
            </w:r>
          </w:p>
        </w:tc>
        <w:tc>
          <w:tcPr>
            <w:tcW w:w="820" w:type="dxa"/>
            <w:tcBorders>
              <w:top w:val="nil"/>
              <w:left w:val="nil"/>
              <w:bottom w:val="single" w:sz="4" w:space="0" w:color="auto"/>
              <w:right w:val="single" w:sz="4" w:space="0" w:color="auto"/>
            </w:tcBorders>
            <w:shd w:val="clear" w:color="000000" w:fill="D9D9D9"/>
            <w:noWrap/>
            <w:vAlign w:val="bottom"/>
            <w:hideMark/>
          </w:tcPr>
          <w:p w14:paraId="003073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57 817</w:t>
            </w:r>
          </w:p>
        </w:tc>
        <w:tc>
          <w:tcPr>
            <w:tcW w:w="820" w:type="dxa"/>
            <w:tcBorders>
              <w:top w:val="nil"/>
              <w:left w:val="nil"/>
              <w:bottom w:val="single" w:sz="4" w:space="0" w:color="auto"/>
              <w:right w:val="single" w:sz="4" w:space="0" w:color="auto"/>
            </w:tcBorders>
            <w:shd w:val="clear" w:color="000000" w:fill="D9D9D9"/>
            <w:noWrap/>
            <w:vAlign w:val="bottom"/>
            <w:hideMark/>
          </w:tcPr>
          <w:p w14:paraId="5DCF83B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61 290</w:t>
            </w:r>
          </w:p>
        </w:tc>
        <w:tc>
          <w:tcPr>
            <w:tcW w:w="820" w:type="dxa"/>
            <w:tcBorders>
              <w:top w:val="nil"/>
              <w:left w:val="nil"/>
              <w:bottom w:val="single" w:sz="4" w:space="0" w:color="auto"/>
              <w:right w:val="single" w:sz="4" w:space="0" w:color="auto"/>
            </w:tcBorders>
            <w:shd w:val="clear" w:color="000000" w:fill="D9D9D9"/>
            <w:noWrap/>
            <w:vAlign w:val="bottom"/>
            <w:hideMark/>
          </w:tcPr>
          <w:p w14:paraId="7CFC896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65 043</w:t>
            </w:r>
          </w:p>
        </w:tc>
        <w:tc>
          <w:tcPr>
            <w:tcW w:w="820" w:type="dxa"/>
            <w:tcBorders>
              <w:top w:val="nil"/>
              <w:left w:val="nil"/>
              <w:bottom w:val="single" w:sz="4" w:space="0" w:color="auto"/>
              <w:right w:val="single" w:sz="4" w:space="0" w:color="auto"/>
            </w:tcBorders>
            <w:shd w:val="clear" w:color="000000" w:fill="D9D9D9"/>
            <w:noWrap/>
            <w:vAlign w:val="bottom"/>
            <w:hideMark/>
          </w:tcPr>
          <w:p w14:paraId="7F3003B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69 101</w:t>
            </w:r>
          </w:p>
        </w:tc>
        <w:tc>
          <w:tcPr>
            <w:tcW w:w="820" w:type="dxa"/>
            <w:tcBorders>
              <w:top w:val="nil"/>
              <w:left w:val="nil"/>
              <w:bottom w:val="single" w:sz="4" w:space="0" w:color="auto"/>
              <w:right w:val="single" w:sz="4" w:space="0" w:color="auto"/>
            </w:tcBorders>
            <w:shd w:val="clear" w:color="000000" w:fill="D9D9D9"/>
            <w:noWrap/>
            <w:vAlign w:val="bottom"/>
            <w:hideMark/>
          </w:tcPr>
          <w:p w14:paraId="700A7E0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73 492</w:t>
            </w:r>
          </w:p>
        </w:tc>
        <w:tc>
          <w:tcPr>
            <w:tcW w:w="820" w:type="dxa"/>
            <w:tcBorders>
              <w:top w:val="nil"/>
              <w:left w:val="nil"/>
              <w:bottom w:val="single" w:sz="4" w:space="0" w:color="auto"/>
              <w:right w:val="single" w:sz="4" w:space="0" w:color="auto"/>
            </w:tcBorders>
            <w:shd w:val="clear" w:color="000000" w:fill="D9D9D9"/>
            <w:noWrap/>
            <w:vAlign w:val="bottom"/>
            <w:hideMark/>
          </w:tcPr>
          <w:p w14:paraId="5D91E5E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78 247</w:t>
            </w:r>
          </w:p>
        </w:tc>
      </w:tr>
      <w:tr w:rsidR="009A5AB7" w:rsidRPr="00172CC0" w14:paraId="1CA5CDA5"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3D7CBB8"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78AF2F2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547</w:t>
            </w:r>
          </w:p>
        </w:tc>
        <w:tc>
          <w:tcPr>
            <w:tcW w:w="820" w:type="dxa"/>
            <w:tcBorders>
              <w:top w:val="nil"/>
              <w:left w:val="nil"/>
              <w:bottom w:val="single" w:sz="4" w:space="0" w:color="auto"/>
              <w:right w:val="single" w:sz="4" w:space="0" w:color="auto"/>
            </w:tcBorders>
            <w:shd w:val="clear" w:color="auto" w:fill="auto"/>
            <w:noWrap/>
            <w:vAlign w:val="bottom"/>
            <w:hideMark/>
          </w:tcPr>
          <w:p w14:paraId="73AFE44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679</w:t>
            </w:r>
          </w:p>
        </w:tc>
        <w:tc>
          <w:tcPr>
            <w:tcW w:w="820" w:type="dxa"/>
            <w:tcBorders>
              <w:top w:val="nil"/>
              <w:left w:val="nil"/>
              <w:bottom w:val="single" w:sz="4" w:space="0" w:color="auto"/>
              <w:right w:val="single" w:sz="4" w:space="0" w:color="auto"/>
            </w:tcBorders>
            <w:shd w:val="clear" w:color="auto" w:fill="auto"/>
            <w:noWrap/>
            <w:vAlign w:val="bottom"/>
            <w:hideMark/>
          </w:tcPr>
          <w:p w14:paraId="3DD6133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842</w:t>
            </w:r>
          </w:p>
        </w:tc>
        <w:tc>
          <w:tcPr>
            <w:tcW w:w="820" w:type="dxa"/>
            <w:tcBorders>
              <w:top w:val="nil"/>
              <w:left w:val="nil"/>
              <w:bottom w:val="single" w:sz="4" w:space="0" w:color="auto"/>
              <w:right w:val="single" w:sz="4" w:space="0" w:color="auto"/>
            </w:tcBorders>
            <w:shd w:val="clear" w:color="000000" w:fill="D9D9D9"/>
            <w:noWrap/>
            <w:vAlign w:val="bottom"/>
            <w:hideMark/>
          </w:tcPr>
          <w:p w14:paraId="58AD376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1 044</w:t>
            </w:r>
          </w:p>
        </w:tc>
        <w:tc>
          <w:tcPr>
            <w:tcW w:w="820" w:type="dxa"/>
            <w:tcBorders>
              <w:top w:val="nil"/>
              <w:left w:val="nil"/>
              <w:bottom w:val="single" w:sz="4" w:space="0" w:color="auto"/>
              <w:right w:val="single" w:sz="4" w:space="0" w:color="auto"/>
            </w:tcBorders>
            <w:shd w:val="clear" w:color="auto" w:fill="auto"/>
            <w:noWrap/>
            <w:vAlign w:val="bottom"/>
            <w:hideMark/>
          </w:tcPr>
          <w:p w14:paraId="0833F46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1 221</w:t>
            </w:r>
          </w:p>
        </w:tc>
        <w:tc>
          <w:tcPr>
            <w:tcW w:w="820" w:type="dxa"/>
            <w:tcBorders>
              <w:top w:val="nil"/>
              <w:left w:val="nil"/>
              <w:bottom w:val="single" w:sz="4" w:space="0" w:color="auto"/>
              <w:right w:val="single" w:sz="4" w:space="0" w:color="auto"/>
            </w:tcBorders>
            <w:shd w:val="clear" w:color="auto" w:fill="auto"/>
            <w:noWrap/>
            <w:vAlign w:val="bottom"/>
            <w:hideMark/>
          </w:tcPr>
          <w:p w14:paraId="4C3459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1 429</w:t>
            </w:r>
          </w:p>
        </w:tc>
        <w:tc>
          <w:tcPr>
            <w:tcW w:w="820" w:type="dxa"/>
            <w:tcBorders>
              <w:top w:val="nil"/>
              <w:left w:val="nil"/>
              <w:bottom w:val="single" w:sz="4" w:space="0" w:color="auto"/>
              <w:right w:val="single" w:sz="4" w:space="0" w:color="auto"/>
            </w:tcBorders>
            <w:shd w:val="clear" w:color="auto" w:fill="auto"/>
            <w:noWrap/>
            <w:vAlign w:val="bottom"/>
            <w:hideMark/>
          </w:tcPr>
          <w:p w14:paraId="0F5E53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1 672</w:t>
            </w:r>
          </w:p>
        </w:tc>
        <w:tc>
          <w:tcPr>
            <w:tcW w:w="820" w:type="dxa"/>
            <w:tcBorders>
              <w:top w:val="nil"/>
              <w:left w:val="nil"/>
              <w:bottom w:val="single" w:sz="4" w:space="0" w:color="auto"/>
              <w:right w:val="single" w:sz="4" w:space="0" w:color="auto"/>
            </w:tcBorders>
            <w:shd w:val="clear" w:color="auto" w:fill="auto"/>
            <w:noWrap/>
            <w:vAlign w:val="bottom"/>
            <w:hideMark/>
          </w:tcPr>
          <w:p w14:paraId="30BBAD9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1 956</w:t>
            </w:r>
          </w:p>
        </w:tc>
        <w:tc>
          <w:tcPr>
            <w:tcW w:w="820" w:type="dxa"/>
            <w:tcBorders>
              <w:top w:val="nil"/>
              <w:left w:val="nil"/>
              <w:bottom w:val="single" w:sz="4" w:space="0" w:color="auto"/>
              <w:right w:val="single" w:sz="4" w:space="0" w:color="auto"/>
            </w:tcBorders>
            <w:shd w:val="clear" w:color="000000" w:fill="D9D9D9"/>
            <w:noWrap/>
            <w:vAlign w:val="bottom"/>
            <w:hideMark/>
          </w:tcPr>
          <w:p w14:paraId="2AFF731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2 289</w:t>
            </w:r>
          </w:p>
        </w:tc>
        <w:tc>
          <w:tcPr>
            <w:tcW w:w="820" w:type="dxa"/>
            <w:tcBorders>
              <w:top w:val="nil"/>
              <w:left w:val="nil"/>
              <w:bottom w:val="single" w:sz="4" w:space="0" w:color="auto"/>
              <w:right w:val="single" w:sz="4" w:space="0" w:color="auto"/>
            </w:tcBorders>
            <w:shd w:val="clear" w:color="auto" w:fill="auto"/>
            <w:noWrap/>
            <w:vAlign w:val="bottom"/>
            <w:hideMark/>
          </w:tcPr>
          <w:p w14:paraId="24EF0F2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2 357</w:t>
            </w:r>
          </w:p>
        </w:tc>
        <w:tc>
          <w:tcPr>
            <w:tcW w:w="820" w:type="dxa"/>
            <w:tcBorders>
              <w:top w:val="nil"/>
              <w:left w:val="nil"/>
              <w:bottom w:val="single" w:sz="4" w:space="0" w:color="auto"/>
              <w:right w:val="single" w:sz="4" w:space="0" w:color="auto"/>
            </w:tcBorders>
            <w:shd w:val="clear" w:color="auto" w:fill="auto"/>
            <w:noWrap/>
            <w:vAlign w:val="bottom"/>
            <w:hideMark/>
          </w:tcPr>
          <w:p w14:paraId="0224FDD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2 428</w:t>
            </w:r>
          </w:p>
        </w:tc>
        <w:tc>
          <w:tcPr>
            <w:tcW w:w="820" w:type="dxa"/>
            <w:tcBorders>
              <w:top w:val="nil"/>
              <w:left w:val="nil"/>
              <w:bottom w:val="single" w:sz="4" w:space="0" w:color="auto"/>
              <w:right w:val="single" w:sz="4" w:space="0" w:color="auto"/>
            </w:tcBorders>
            <w:shd w:val="clear" w:color="auto" w:fill="auto"/>
            <w:noWrap/>
            <w:vAlign w:val="bottom"/>
            <w:hideMark/>
          </w:tcPr>
          <w:p w14:paraId="602A330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2 501</w:t>
            </w:r>
          </w:p>
        </w:tc>
        <w:tc>
          <w:tcPr>
            <w:tcW w:w="820" w:type="dxa"/>
            <w:tcBorders>
              <w:top w:val="nil"/>
              <w:left w:val="nil"/>
              <w:bottom w:val="single" w:sz="4" w:space="0" w:color="auto"/>
              <w:right w:val="single" w:sz="4" w:space="0" w:color="auto"/>
            </w:tcBorders>
            <w:shd w:val="clear" w:color="auto" w:fill="auto"/>
            <w:noWrap/>
            <w:vAlign w:val="bottom"/>
            <w:hideMark/>
          </w:tcPr>
          <w:p w14:paraId="4DF4C0A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2 576</w:t>
            </w:r>
          </w:p>
        </w:tc>
        <w:tc>
          <w:tcPr>
            <w:tcW w:w="820" w:type="dxa"/>
            <w:tcBorders>
              <w:top w:val="nil"/>
              <w:left w:val="nil"/>
              <w:bottom w:val="single" w:sz="4" w:space="0" w:color="auto"/>
              <w:right w:val="single" w:sz="4" w:space="0" w:color="auto"/>
            </w:tcBorders>
            <w:shd w:val="clear" w:color="auto" w:fill="auto"/>
            <w:noWrap/>
            <w:vAlign w:val="bottom"/>
            <w:hideMark/>
          </w:tcPr>
          <w:p w14:paraId="418EC19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2 653</w:t>
            </w:r>
          </w:p>
        </w:tc>
      </w:tr>
      <w:tr w:rsidR="009A5AB7" w:rsidRPr="00172CC0" w14:paraId="11129F4D"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FCEFC3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62AEE2E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2 544</w:t>
            </w:r>
          </w:p>
        </w:tc>
        <w:tc>
          <w:tcPr>
            <w:tcW w:w="820" w:type="dxa"/>
            <w:tcBorders>
              <w:top w:val="nil"/>
              <w:left w:val="nil"/>
              <w:bottom w:val="single" w:sz="4" w:space="0" w:color="auto"/>
              <w:right w:val="single" w:sz="4" w:space="0" w:color="auto"/>
            </w:tcBorders>
            <w:shd w:val="clear" w:color="auto" w:fill="auto"/>
            <w:noWrap/>
            <w:vAlign w:val="bottom"/>
            <w:hideMark/>
          </w:tcPr>
          <w:p w14:paraId="6A43D41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3 155</w:t>
            </w:r>
          </w:p>
        </w:tc>
        <w:tc>
          <w:tcPr>
            <w:tcW w:w="820" w:type="dxa"/>
            <w:tcBorders>
              <w:top w:val="nil"/>
              <w:left w:val="nil"/>
              <w:bottom w:val="single" w:sz="4" w:space="0" w:color="auto"/>
              <w:right w:val="single" w:sz="4" w:space="0" w:color="auto"/>
            </w:tcBorders>
            <w:shd w:val="clear" w:color="auto" w:fill="auto"/>
            <w:noWrap/>
            <w:vAlign w:val="bottom"/>
            <w:hideMark/>
          </w:tcPr>
          <w:p w14:paraId="472B7EB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3 912</w:t>
            </w:r>
          </w:p>
        </w:tc>
        <w:tc>
          <w:tcPr>
            <w:tcW w:w="820" w:type="dxa"/>
            <w:tcBorders>
              <w:top w:val="nil"/>
              <w:left w:val="nil"/>
              <w:bottom w:val="single" w:sz="4" w:space="0" w:color="auto"/>
              <w:right w:val="single" w:sz="4" w:space="0" w:color="auto"/>
            </w:tcBorders>
            <w:shd w:val="clear" w:color="000000" w:fill="D9D9D9"/>
            <w:noWrap/>
            <w:vAlign w:val="bottom"/>
            <w:hideMark/>
          </w:tcPr>
          <w:p w14:paraId="6AA8496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4 851</w:t>
            </w:r>
          </w:p>
        </w:tc>
        <w:tc>
          <w:tcPr>
            <w:tcW w:w="820" w:type="dxa"/>
            <w:tcBorders>
              <w:top w:val="nil"/>
              <w:left w:val="nil"/>
              <w:bottom w:val="single" w:sz="4" w:space="0" w:color="auto"/>
              <w:right w:val="single" w:sz="4" w:space="0" w:color="auto"/>
            </w:tcBorders>
            <w:shd w:val="clear" w:color="auto" w:fill="auto"/>
            <w:noWrap/>
            <w:vAlign w:val="bottom"/>
            <w:hideMark/>
          </w:tcPr>
          <w:p w14:paraId="5515E7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5 676</w:t>
            </w:r>
          </w:p>
        </w:tc>
        <w:tc>
          <w:tcPr>
            <w:tcW w:w="820" w:type="dxa"/>
            <w:tcBorders>
              <w:top w:val="nil"/>
              <w:left w:val="nil"/>
              <w:bottom w:val="single" w:sz="4" w:space="0" w:color="auto"/>
              <w:right w:val="single" w:sz="4" w:space="0" w:color="auto"/>
            </w:tcBorders>
            <w:shd w:val="clear" w:color="auto" w:fill="auto"/>
            <w:noWrap/>
            <w:vAlign w:val="bottom"/>
            <w:hideMark/>
          </w:tcPr>
          <w:p w14:paraId="446BE5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6 640</w:t>
            </w:r>
          </w:p>
        </w:tc>
        <w:tc>
          <w:tcPr>
            <w:tcW w:w="820" w:type="dxa"/>
            <w:tcBorders>
              <w:top w:val="nil"/>
              <w:left w:val="nil"/>
              <w:bottom w:val="single" w:sz="4" w:space="0" w:color="auto"/>
              <w:right w:val="single" w:sz="4" w:space="0" w:color="auto"/>
            </w:tcBorders>
            <w:shd w:val="clear" w:color="auto" w:fill="auto"/>
            <w:noWrap/>
            <w:vAlign w:val="bottom"/>
            <w:hideMark/>
          </w:tcPr>
          <w:p w14:paraId="7A55A9C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7 769</w:t>
            </w:r>
          </w:p>
        </w:tc>
        <w:tc>
          <w:tcPr>
            <w:tcW w:w="820" w:type="dxa"/>
            <w:tcBorders>
              <w:top w:val="nil"/>
              <w:left w:val="nil"/>
              <w:bottom w:val="single" w:sz="4" w:space="0" w:color="auto"/>
              <w:right w:val="single" w:sz="4" w:space="0" w:color="auto"/>
            </w:tcBorders>
            <w:shd w:val="clear" w:color="auto" w:fill="auto"/>
            <w:noWrap/>
            <w:vAlign w:val="bottom"/>
            <w:hideMark/>
          </w:tcPr>
          <w:p w14:paraId="43602C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9 090</w:t>
            </w:r>
          </w:p>
        </w:tc>
        <w:tc>
          <w:tcPr>
            <w:tcW w:w="820" w:type="dxa"/>
            <w:tcBorders>
              <w:top w:val="nil"/>
              <w:left w:val="nil"/>
              <w:bottom w:val="single" w:sz="4" w:space="0" w:color="auto"/>
              <w:right w:val="single" w:sz="4" w:space="0" w:color="auto"/>
            </w:tcBorders>
            <w:shd w:val="clear" w:color="000000" w:fill="D9D9D9"/>
            <w:noWrap/>
            <w:vAlign w:val="bottom"/>
            <w:hideMark/>
          </w:tcPr>
          <w:p w14:paraId="5BA6CD6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10 635</w:t>
            </w:r>
          </w:p>
        </w:tc>
        <w:tc>
          <w:tcPr>
            <w:tcW w:w="820" w:type="dxa"/>
            <w:tcBorders>
              <w:top w:val="nil"/>
              <w:left w:val="nil"/>
              <w:bottom w:val="single" w:sz="4" w:space="0" w:color="auto"/>
              <w:right w:val="single" w:sz="4" w:space="0" w:color="auto"/>
            </w:tcBorders>
            <w:shd w:val="clear" w:color="auto" w:fill="auto"/>
            <w:noWrap/>
            <w:vAlign w:val="bottom"/>
            <w:hideMark/>
          </w:tcPr>
          <w:p w14:paraId="29234A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10 954</w:t>
            </w:r>
          </w:p>
        </w:tc>
        <w:tc>
          <w:tcPr>
            <w:tcW w:w="820" w:type="dxa"/>
            <w:tcBorders>
              <w:top w:val="nil"/>
              <w:left w:val="nil"/>
              <w:bottom w:val="single" w:sz="4" w:space="0" w:color="auto"/>
              <w:right w:val="single" w:sz="4" w:space="0" w:color="auto"/>
            </w:tcBorders>
            <w:shd w:val="clear" w:color="auto" w:fill="auto"/>
            <w:noWrap/>
            <w:vAlign w:val="bottom"/>
            <w:hideMark/>
          </w:tcPr>
          <w:p w14:paraId="49E464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11 283</w:t>
            </w:r>
          </w:p>
        </w:tc>
        <w:tc>
          <w:tcPr>
            <w:tcW w:w="820" w:type="dxa"/>
            <w:tcBorders>
              <w:top w:val="nil"/>
              <w:left w:val="nil"/>
              <w:bottom w:val="single" w:sz="4" w:space="0" w:color="auto"/>
              <w:right w:val="single" w:sz="4" w:space="0" w:color="auto"/>
            </w:tcBorders>
            <w:shd w:val="clear" w:color="auto" w:fill="auto"/>
            <w:noWrap/>
            <w:vAlign w:val="bottom"/>
            <w:hideMark/>
          </w:tcPr>
          <w:p w14:paraId="5A008C3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11 622</w:t>
            </w:r>
          </w:p>
        </w:tc>
        <w:tc>
          <w:tcPr>
            <w:tcW w:w="820" w:type="dxa"/>
            <w:tcBorders>
              <w:top w:val="nil"/>
              <w:left w:val="nil"/>
              <w:bottom w:val="single" w:sz="4" w:space="0" w:color="auto"/>
              <w:right w:val="single" w:sz="4" w:space="0" w:color="auto"/>
            </w:tcBorders>
            <w:shd w:val="clear" w:color="auto" w:fill="auto"/>
            <w:noWrap/>
            <w:vAlign w:val="bottom"/>
            <w:hideMark/>
          </w:tcPr>
          <w:p w14:paraId="621136E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11 970</w:t>
            </w:r>
          </w:p>
        </w:tc>
        <w:tc>
          <w:tcPr>
            <w:tcW w:w="820" w:type="dxa"/>
            <w:tcBorders>
              <w:top w:val="nil"/>
              <w:left w:val="nil"/>
              <w:bottom w:val="single" w:sz="4" w:space="0" w:color="auto"/>
              <w:right w:val="single" w:sz="4" w:space="0" w:color="auto"/>
            </w:tcBorders>
            <w:shd w:val="clear" w:color="auto" w:fill="auto"/>
            <w:noWrap/>
            <w:vAlign w:val="bottom"/>
            <w:hideMark/>
          </w:tcPr>
          <w:p w14:paraId="4974634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12 329</w:t>
            </w:r>
          </w:p>
        </w:tc>
      </w:tr>
      <w:tr w:rsidR="009A5AB7" w:rsidRPr="00172CC0" w14:paraId="6B1BCC74"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275F909"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52DF7A4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1 569</w:t>
            </w:r>
          </w:p>
        </w:tc>
        <w:tc>
          <w:tcPr>
            <w:tcW w:w="820" w:type="dxa"/>
            <w:tcBorders>
              <w:top w:val="nil"/>
              <w:left w:val="nil"/>
              <w:bottom w:val="single" w:sz="4" w:space="0" w:color="auto"/>
              <w:right w:val="single" w:sz="4" w:space="0" w:color="auto"/>
            </w:tcBorders>
            <w:shd w:val="clear" w:color="auto" w:fill="auto"/>
            <w:noWrap/>
            <w:vAlign w:val="bottom"/>
            <w:hideMark/>
          </w:tcPr>
          <w:p w14:paraId="6261DAF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1 945</w:t>
            </w:r>
          </w:p>
        </w:tc>
        <w:tc>
          <w:tcPr>
            <w:tcW w:w="820" w:type="dxa"/>
            <w:tcBorders>
              <w:top w:val="nil"/>
              <w:left w:val="nil"/>
              <w:bottom w:val="single" w:sz="4" w:space="0" w:color="auto"/>
              <w:right w:val="single" w:sz="4" w:space="0" w:color="auto"/>
            </w:tcBorders>
            <w:shd w:val="clear" w:color="auto" w:fill="auto"/>
            <w:noWrap/>
            <w:vAlign w:val="bottom"/>
            <w:hideMark/>
          </w:tcPr>
          <w:p w14:paraId="5F1B11C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2 412</w:t>
            </w:r>
          </w:p>
        </w:tc>
        <w:tc>
          <w:tcPr>
            <w:tcW w:w="820" w:type="dxa"/>
            <w:tcBorders>
              <w:top w:val="nil"/>
              <w:left w:val="nil"/>
              <w:bottom w:val="single" w:sz="4" w:space="0" w:color="auto"/>
              <w:right w:val="single" w:sz="4" w:space="0" w:color="auto"/>
            </w:tcBorders>
            <w:shd w:val="clear" w:color="000000" w:fill="D9D9D9"/>
            <w:noWrap/>
            <w:vAlign w:val="bottom"/>
            <w:hideMark/>
          </w:tcPr>
          <w:p w14:paraId="2C85A80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2 991</w:t>
            </w:r>
          </w:p>
        </w:tc>
        <w:tc>
          <w:tcPr>
            <w:tcW w:w="820" w:type="dxa"/>
            <w:tcBorders>
              <w:top w:val="nil"/>
              <w:left w:val="nil"/>
              <w:bottom w:val="single" w:sz="4" w:space="0" w:color="auto"/>
              <w:right w:val="single" w:sz="4" w:space="0" w:color="auto"/>
            </w:tcBorders>
            <w:shd w:val="clear" w:color="auto" w:fill="auto"/>
            <w:noWrap/>
            <w:vAlign w:val="bottom"/>
            <w:hideMark/>
          </w:tcPr>
          <w:p w14:paraId="1E8CF3B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3 499</w:t>
            </w:r>
          </w:p>
        </w:tc>
        <w:tc>
          <w:tcPr>
            <w:tcW w:w="820" w:type="dxa"/>
            <w:tcBorders>
              <w:top w:val="nil"/>
              <w:left w:val="nil"/>
              <w:bottom w:val="single" w:sz="4" w:space="0" w:color="auto"/>
              <w:right w:val="single" w:sz="4" w:space="0" w:color="auto"/>
            </w:tcBorders>
            <w:shd w:val="clear" w:color="auto" w:fill="auto"/>
            <w:noWrap/>
            <w:vAlign w:val="bottom"/>
            <w:hideMark/>
          </w:tcPr>
          <w:p w14:paraId="206F34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4 094</w:t>
            </w:r>
          </w:p>
        </w:tc>
        <w:tc>
          <w:tcPr>
            <w:tcW w:w="820" w:type="dxa"/>
            <w:tcBorders>
              <w:top w:val="nil"/>
              <w:left w:val="nil"/>
              <w:bottom w:val="single" w:sz="4" w:space="0" w:color="auto"/>
              <w:right w:val="single" w:sz="4" w:space="0" w:color="auto"/>
            </w:tcBorders>
            <w:shd w:val="clear" w:color="auto" w:fill="auto"/>
            <w:noWrap/>
            <w:vAlign w:val="bottom"/>
            <w:hideMark/>
          </w:tcPr>
          <w:p w14:paraId="6531D47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4 790</w:t>
            </w:r>
          </w:p>
        </w:tc>
        <w:tc>
          <w:tcPr>
            <w:tcW w:w="820" w:type="dxa"/>
            <w:tcBorders>
              <w:top w:val="nil"/>
              <w:left w:val="nil"/>
              <w:bottom w:val="single" w:sz="4" w:space="0" w:color="auto"/>
              <w:right w:val="single" w:sz="4" w:space="0" w:color="auto"/>
            </w:tcBorders>
            <w:shd w:val="clear" w:color="auto" w:fill="auto"/>
            <w:noWrap/>
            <w:vAlign w:val="bottom"/>
            <w:hideMark/>
          </w:tcPr>
          <w:p w14:paraId="43B036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5 604</w:t>
            </w:r>
          </w:p>
        </w:tc>
        <w:tc>
          <w:tcPr>
            <w:tcW w:w="820" w:type="dxa"/>
            <w:tcBorders>
              <w:top w:val="nil"/>
              <w:left w:val="nil"/>
              <w:bottom w:val="single" w:sz="4" w:space="0" w:color="auto"/>
              <w:right w:val="single" w:sz="4" w:space="0" w:color="auto"/>
            </w:tcBorders>
            <w:shd w:val="clear" w:color="000000" w:fill="D9D9D9"/>
            <w:noWrap/>
            <w:vAlign w:val="bottom"/>
            <w:hideMark/>
          </w:tcPr>
          <w:p w14:paraId="5A31C1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6 557</w:t>
            </w:r>
          </w:p>
        </w:tc>
        <w:tc>
          <w:tcPr>
            <w:tcW w:w="820" w:type="dxa"/>
            <w:tcBorders>
              <w:top w:val="nil"/>
              <w:left w:val="nil"/>
              <w:bottom w:val="single" w:sz="4" w:space="0" w:color="auto"/>
              <w:right w:val="single" w:sz="4" w:space="0" w:color="auto"/>
            </w:tcBorders>
            <w:shd w:val="clear" w:color="auto" w:fill="auto"/>
            <w:noWrap/>
            <w:vAlign w:val="bottom"/>
            <w:hideMark/>
          </w:tcPr>
          <w:p w14:paraId="41E3376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6 754</w:t>
            </w:r>
          </w:p>
        </w:tc>
        <w:tc>
          <w:tcPr>
            <w:tcW w:w="820" w:type="dxa"/>
            <w:tcBorders>
              <w:top w:val="nil"/>
              <w:left w:val="nil"/>
              <w:bottom w:val="single" w:sz="4" w:space="0" w:color="auto"/>
              <w:right w:val="single" w:sz="4" w:space="0" w:color="auto"/>
            </w:tcBorders>
            <w:shd w:val="clear" w:color="auto" w:fill="auto"/>
            <w:noWrap/>
            <w:vAlign w:val="bottom"/>
            <w:hideMark/>
          </w:tcPr>
          <w:p w14:paraId="44D10A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6 957</w:t>
            </w:r>
          </w:p>
        </w:tc>
        <w:tc>
          <w:tcPr>
            <w:tcW w:w="820" w:type="dxa"/>
            <w:tcBorders>
              <w:top w:val="nil"/>
              <w:left w:val="nil"/>
              <w:bottom w:val="single" w:sz="4" w:space="0" w:color="auto"/>
              <w:right w:val="single" w:sz="4" w:space="0" w:color="auto"/>
            </w:tcBorders>
            <w:shd w:val="clear" w:color="auto" w:fill="auto"/>
            <w:noWrap/>
            <w:vAlign w:val="bottom"/>
            <w:hideMark/>
          </w:tcPr>
          <w:p w14:paraId="228F0D3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7 165</w:t>
            </w:r>
          </w:p>
        </w:tc>
        <w:tc>
          <w:tcPr>
            <w:tcW w:w="820" w:type="dxa"/>
            <w:tcBorders>
              <w:top w:val="nil"/>
              <w:left w:val="nil"/>
              <w:bottom w:val="single" w:sz="4" w:space="0" w:color="auto"/>
              <w:right w:val="single" w:sz="4" w:space="0" w:color="auto"/>
            </w:tcBorders>
            <w:shd w:val="clear" w:color="auto" w:fill="auto"/>
            <w:noWrap/>
            <w:vAlign w:val="bottom"/>
            <w:hideMark/>
          </w:tcPr>
          <w:p w14:paraId="64FB5EE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7 380</w:t>
            </w:r>
          </w:p>
        </w:tc>
        <w:tc>
          <w:tcPr>
            <w:tcW w:w="820" w:type="dxa"/>
            <w:tcBorders>
              <w:top w:val="nil"/>
              <w:left w:val="nil"/>
              <w:bottom w:val="single" w:sz="4" w:space="0" w:color="auto"/>
              <w:right w:val="single" w:sz="4" w:space="0" w:color="auto"/>
            </w:tcBorders>
            <w:shd w:val="clear" w:color="auto" w:fill="auto"/>
            <w:noWrap/>
            <w:vAlign w:val="bottom"/>
            <w:hideMark/>
          </w:tcPr>
          <w:p w14:paraId="1A73E4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7 602</w:t>
            </w:r>
          </w:p>
        </w:tc>
      </w:tr>
      <w:tr w:rsidR="009A5AB7" w:rsidRPr="00172CC0" w14:paraId="2229238E"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47F6026"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45985BC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0105060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38C5319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000000" w:fill="D9D9D9"/>
            <w:noWrap/>
            <w:vAlign w:val="bottom"/>
            <w:hideMark/>
          </w:tcPr>
          <w:p w14:paraId="000CD2D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070144A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56B32CC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32CAD18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29D588A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000000" w:fill="D9D9D9"/>
            <w:noWrap/>
            <w:vAlign w:val="bottom"/>
            <w:hideMark/>
          </w:tcPr>
          <w:p w14:paraId="7FE944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32E702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635C71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6C863F0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752CD7E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54642D4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w:t>
            </w:r>
          </w:p>
        </w:tc>
      </w:tr>
      <w:tr w:rsidR="009A5AB7" w:rsidRPr="00172CC0" w14:paraId="6BB432AD"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F45CB9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53A1156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w:t>
            </w:r>
          </w:p>
        </w:tc>
        <w:tc>
          <w:tcPr>
            <w:tcW w:w="820" w:type="dxa"/>
            <w:tcBorders>
              <w:top w:val="nil"/>
              <w:left w:val="nil"/>
              <w:bottom w:val="single" w:sz="4" w:space="0" w:color="auto"/>
              <w:right w:val="single" w:sz="4" w:space="0" w:color="auto"/>
            </w:tcBorders>
            <w:shd w:val="clear" w:color="auto" w:fill="auto"/>
            <w:noWrap/>
            <w:vAlign w:val="bottom"/>
            <w:hideMark/>
          </w:tcPr>
          <w:p w14:paraId="65BE382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4D7D0B0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000000" w:fill="D9D9D9"/>
            <w:noWrap/>
            <w:vAlign w:val="bottom"/>
            <w:hideMark/>
          </w:tcPr>
          <w:p w14:paraId="511DFE9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06BCACE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w:t>
            </w:r>
          </w:p>
        </w:tc>
        <w:tc>
          <w:tcPr>
            <w:tcW w:w="820" w:type="dxa"/>
            <w:tcBorders>
              <w:top w:val="nil"/>
              <w:left w:val="nil"/>
              <w:bottom w:val="single" w:sz="4" w:space="0" w:color="auto"/>
              <w:right w:val="single" w:sz="4" w:space="0" w:color="auto"/>
            </w:tcBorders>
            <w:shd w:val="clear" w:color="auto" w:fill="auto"/>
            <w:noWrap/>
            <w:vAlign w:val="bottom"/>
            <w:hideMark/>
          </w:tcPr>
          <w:p w14:paraId="0F42607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007C0F8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w:t>
            </w:r>
          </w:p>
        </w:tc>
        <w:tc>
          <w:tcPr>
            <w:tcW w:w="820" w:type="dxa"/>
            <w:tcBorders>
              <w:top w:val="nil"/>
              <w:left w:val="nil"/>
              <w:bottom w:val="single" w:sz="4" w:space="0" w:color="auto"/>
              <w:right w:val="single" w:sz="4" w:space="0" w:color="auto"/>
            </w:tcBorders>
            <w:shd w:val="clear" w:color="auto" w:fill="auto"/>
            <w:noWrap/>
            <w:vAlign w:val="bottom"/>
            <w:hideMark/>
          </w:tcPr>
          <w:p w14:paraId="326B598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w:t>
            </w:r>
          </w:p>
        </w:tc>
        <w:tc>
          <w:tcPr>
            <w:tcW w:w="820" w:type="dxa"/>
            <w:tcBorders>
              <w:top w:val="nil"/>
              <w:left w:val="nil"/>
              <w:bottom w:val="single" w:sz="4" w:space="0" w:color="auto"/>
              <w:right w:val="single" w:sz="4" w:space="0" w:color="auto"/>
            </w:tcBorders>
            <w:shd w:val="clear" w:color="000000" w:fill="D9D9D9"/>
            <w:noWrap/>
            <w:vAlign w:val="bottom"/>
            <w:hideMark/>
          </w:tcPr>
          <w:p w14:paraId="5B5724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w:t>
            </w:r>
          </w:p>
        </w:tc>
        <w:tc>
          <w:tcPr>
            <w:tcW w:w="820" w:type="dxa"/>
            <w:tcBorders>
              <w:top w:val="nil"/>
              <w:left w:val="nil"/>
              <w:bottom w:val="single" w:sz="4" w:space="0" w:color="auto"/>
              <w:right w:val="single" w:sz="4" w:space="0" w:color="auto"/>
            </w:tcBorders>
            <w:shd w:val="clear" w:color="auto" w:fill="auto"/>
            <w:noWrap/>
            <w:vAlign w:val="bottom"/>
            <w:hideMark/>
          </w:tcPr>
          <w:p w14:paraId="39241DF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w:t>
            </w:r>
          </w:p>
        </w:tc>
        <w:tc>
          <w:tcPr>
            <w:tcW w:w="820" w:type="dxa"/>
            <w:tcBorders>
              <w:top w:val="nil"/>
              <w:left w:val="nil"/>
              <w:bottom w:val="single" w:sz="4" w:space="0" w:color="auto"/>
              <w:right w:val="single" w:sz="4" w:space="0" w:color="auto"/>
            </w:tcBorders>
            <w:shd w:val="clear" w:color="auto" w:fill="auto"/>
            <w:noWrap/>
            <w:vAlign w:val="bottom"/>
            <w:hideMark/>
          </w:tcPr>
          <w:p w14:paraId="399F8CF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w:t>
            </w:r>
          </w:p>
        </w:tc>
        <w:tc>
          <w:tcPr>
            <w:tcW w:w="820" w:type="dxa"/>
            <w:tcBorders>
              <w:top w:val="nil"/>
              <w:left w:val="nil"/>
              <w:bottom w:val="single" w:sz="4" w:space="0" w:color="auto"/>
              <w:right w:val="single" w:sz="4" w:space="0" w:color="auto"/>
            </w:tcBorders>
            <w:shd w:val="clear" w:color="auto" w:fill="auto"/>
            <w:noWrap/>
            <w:vAlign w:val="bottom"/>
            <w:hideMark/>
          </w:tcPr>
          <w:p w14:paraId="38EFA49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w:t>
            </w:r>
          </w:p>
        </w:tc>
        <w:tc>
          <w:tcPr>
            <w:tcW w:w="820" w:type="dxa"/>
            <w:tcBorders>
              <w:top w:val="nil"/>
              <w:left w:val="nil"/>
              <w:bottom w:val="single" w:sz="4" w:space="0" w:color="auto"/>
              <w:right w:val="single" w:sz="4" w:space="0" w:color="auto"/>
            </w:tcBorders>
            <w:shd w:val="clear" w:color="auto" w:fill="auto"/>
            <w:noWrap/>
            <w:vAlign w:val="bottom"/>
            <w:hideMark/>
          </w:tcPr>
          <w:p w14:paraId="5C8A0B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w:t>
            </w:r>
          </w:p>
        </w:tc>
        <w:tc>
          <w:tcPr>
            <w:tcW w:w="820" w:type="dxa"/>
            <w:tcBorders>
              <w:top w:val="nil"/>
              <w:left w:val="nil"/>
              <w:bottom w:val="single" w:sz="4" w:space="0" w:color="auto"/>
              <w:right w:val="single" w:sz="4" w:space="0" w:color="auto"/>
            </w:tcBorders>
            <w:shd w:val="clear" w:color="auto" w:fill="auto"/>
            <w:noWrap/>
            <w:vAlign w:val="bottom"/>
            <w:hideMark/>
          </w:tcPr>
          <w:p w14:paraId="36F8391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59</w:t>
            </w:r>
          </w:p>
        </w:tc>
      </w:tr>
      <w:tr w:rsidR="009A5AB7" w:rsidRPr="00172CC0" w14:paraId="54D78A24"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B08FD92"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22F4CB7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w:t>
            </w:r>
          </w:p>
        </w:tc>
        <w:tc>
          <w:tcPr>
            <w:tcW w:w="820" w:type="dxa"/>
            <w:tcBorders>
              <w:top w:val="nil"/>
              <w:left w:val="nil"/>
              <w:bottom w:val="single" w:sz="4" w:space="0" w:color="auto"/>
              <w:right w:val="single" w:sz="4" w:space="0" w:color="auto"/>
            </w:tcBorders>
            <w:shd w:val="clear" w:color="auto" w:fill="auto"/>
            <w:noWrap/>
            <w:vAlign w:val="bottom"/>
            <w:hideMark/>
          </w:tcPr>
          <w:p w14:paraId="242D7C3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w:t>
            </w:r>
          </w:p>
        </w:tc>
        <w:tc>
          <w:tcPr>
            <w:tcW w:w="820" w:type="dxa"/>
            <w:tcBorders>
              <w:top w:val="nil"/>
              <w:left w:val="nil"/>
              <w:bottom w:val="single" w:sz="4" w:space="0" w:color="auto"/>
              <w:right w:val="single" w:sz="4" w:space="0" w:color="auto"/>
            </w:tcBorders>
            <w:shd w:val="clear" w:color="auto" w:fill="auto"/>
            <w:noWrap/>
            <w:vAlign w:val="bottom"/>
            <w:hideMark/>
          </w:tcPr>
          <w:p w14:paraId="00029BA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000000" w:fill="D9D9D9"/>
            <w:noWrap/>
            <w:vAlign w:val="bottom"/>
            <w:hideMark/>
          </w:tcPr>
          <w:p w14:paraId="7F1B0B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4BA6236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3FA9CC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700C159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1AA6651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000000" w:fill="D9D9D9"/>
            <w:noWrap/>
            <w:vAlign w:val="bottom"/>
            <w:hideMark/>
          </w:tcPr>
          <w:p w14:paraId="7C8094E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6BDCECD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15777B7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23C8E32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6CBEC48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6D8650D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r>
      <w:tr w:rsidR="009A5AB7" w:rsidRPr="00172CC0" w14:paraId="20628420"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BDB58AC"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58E5B74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115</w:t>
            </w:r>
          </w:p>
        </w:tc>
        <w:tc>
          <w:tcPr>
            <w:tcW w:w="820" w:type="dxa"/>
            <w:tcBorders>
              <w:top w:val="nil"/>
              <w:left w:val="nil"/>
              <w:bottom w:val="single" w:sz="4" w:space="0" w:color="auto"/>
              <w:right w:val="single" w:sz="4" w:space="0" w:color="auto"/>
            </w:tcBorders>
            <w:shd w:val="clear" w:color="auto" w:fill="auto"/>
            <w:noWrap/>
            <w:vAlign w:val="bottom"/>
            <w:hideMark/>
          </w:tcPr>
          <w:p w14:paraId="7FB4A46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143</w:t>
            </w:r>
          </w:p>
        </w:tc>
        <w:tc>
          <w:tcPr>
            <w:tcW w:w="820" w:type="dxa"/>
            <w:tcBorders>
              <w:top w:val="nil"/>
              <w:left w:val="nil"/>
              <w:bottom w:val="single" w:sz="4" w:space="0" w:color="auto"/>
              <w:right w:val="single" w:sz="4" w:space="0" w:color="auto"/>
            </w:tcBorders>
            <w:shd w:val="clear" w:color="auto" w:fill="auto"/>
            <w:noWrap/>
            <w:vAlign w:val="bottom"/>
            <w:hideMark/>
          </w:tcPr>
          <w:p w14:paraId="501441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177</w:t>
            </w:r>
          </w:p>
        </w:tc>
        <w:tc>
          <w:tcPr>
            <w:tcW w:w="820" w:type="dxa"/>
            <w:tcBorders>
              <w:top w:val="nil"/>
              <w:left w:val="nil"/>
              <w:bottom w:val="single" w:sz="4" w:space="0" w:color="auto"/>
              <w:right w:val="single" w:sz="4" w:space="0" w:color="auto"/>
            </w:tcBorders>
            <w:shd w:val="clear" w:color="000000" w:fill="D9D9D9"/>
            <w:noWrap/>
            <w:vAlign w:val="bottom"/>
            <w:hideMark/>
          </w:tcPr>
          <w:p w14:paraId="343071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220</w:t>
            </w:r>
          </w:p>
        </w:tc>
        <w:tc>
          <w:tcPr>
            <w:tcW w:w="820" w:type="dxa"/>
            <w:tcBorders>
              <w:top w:val="nil"/>
              <w:left w:val="nil"/>
              <w:bottom w:val="single" w:sz="4" w:space="0" w:color="auto"/>
              <w:right w:val="single" w:sz="4" w:space="0" w:color="auto"/>
            </w:tcBorders>
            <w:shd w:val="clear" w:color="auto" w:fill="auto"/>
            <w:noWrap/>
            <w:vAlign w:val="bottom"/>
            <w:hideMark/>
          </w:tcPr>
          <w:p w14:paraId="4170429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257</w:t>
            </w:r>
          </w:p>
        </w:tc>
        <w:tc>
          <w:tcPr>
            <w:tcW w:w="820" w:type="dxa"/>
            <w:tcBorders>
              <w:top w:val="nil"/>
              <w:left w:val="nil"/>
              <w:bottom w:val="single" w:sz="4" w:space="0" w:color="auto"/>
              <w:right w:val="single" w:sz="4" w:space="0" w:color="auto"/>
            </w:tcBorders>
            <w:shd w:val="clear" w:color="auto" w:fill="auto"/>
            <w:noWrap/>
            <w:vAlign w:val="bottom"/>
            <w:hideMark/>
          </w:tcPr>
          <w:p w14:paraId="0AB7B1F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301</w:t>
            </w:r>
          </w:p>
        </w:tc>
        <w:tc>
          <w:tcPr>
            <w:tcW w:w="820" w:type="dxa"/>
            <w:tcBorders>
              <w:top w:val="nil"/>
              <w:left w:val="nil"/>
              <w:bottom w:val="single" w:sz="4" w:space="0" w:color="auto"/>
              <w:right w:val="single" w:sz="4" w:space="0" w:color="auto"/>
            </w:tcBorders>
            <w:shd w:val="clear" w:color="auto" w:fill="auto"/>
            <w:noWrap/>
            <w:vAlign w:val="bottom"/>
            <w:hideMark/>
          </w:tcPr>
          <w:p w14:paraId="4433F88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352</w:t>
            </w:r>
          </w:p>
        </w:tc>
        <w:tc>
          <w:tcPr>
            <w:tcW w:w="820" w:type="dxa"/>
            <w:tcBorders>
              <w:top w:val="nil"/>
              <w:left w:val="nil"/>
              <w:bottom w:val="single" w:sz="4" w:space="0" w:color="auto"/>
              <w:right w:val="single" w:sz="4" w:space="0" w:color="auto"/>
            </w:tcBorders>
            <w:shd w:val="clear" w:color="auto" w:fill="auto"/>
            <w:noWrap/>
            <w:vAlign w:val="bottom"/>
            <w:hideMark/>
          </w:tcPr>
          <w:p w14:paraId="18D2F13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412</w:t>
            </w:r>
          </w:p>
        </w:tc>
        <w:tc>
          <w:tcPr>
            <w:tcW w:w="820" w:type="dxa"/>
            <w:tcBorders>
              <w:top w:val="nil"/>
              <w:left w:val="nil"/>
              <w:bottom w:val="single" w:sz="4" w:space="0" w:color="auto"/>
              <w:right w:val="single" w:sz="4" w:space="0" w:color="auto"/>
            </w:tcBorders>
            <w:shd w:val="clear" w:color="000000" w:fill="D9D9D9"/>
            <w:noWrap/>
            <w:vAlign w:val="bottom"/>
            <w:hideMark/>
          </w:tcPr>
          <w:p w14:paraId="6F7BD8F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482</w:t>
            </w:r>
          </w:p>
        </w:tc>
        <w:tc>
          <w:tcPr>
            <w:tcW w:w="820" w:type="dxa"/>
            <w:tcBorders>
              <w:top w:val="nil"/>
              <w:left w:val="nil"/>
              <w:bottom w:val="single" w:sz="4" w:space="0" w:color="auto"/>
              <w:right w:val="single" w:sz="4" w:space="0" w:color="auto"/>
            </w:tcBorders>
            <w:shd w:val="clear" w:color="auto" w:fill="auto"/>
            <w:noWrap/>
            <w:vAlign w:val="bottom"/>
            <w:hideMark/>
          </w:tcPr>
          <w:p w14:paraId="7D3E5DD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497</w:t>
            </w:r>
          </w:p>
        </w:tc>
        <w:tc>
          <w:tcPr>
            <w:tcW w:w="820" w:type="dxa"/>
            <w:tcBorders>
              <w:top w:val="nil"/>
              <w:left w:val="nil"/>
              <w:bottom w:val="single" w:sz="4" w:space="0" w:color="auto"/>
              <w:right w:val="single" w:sz="4" w:space="0" w:color="auto"/>
            </w:tcBorders>
            <w:shd w:val="clear" w:color="auto" w:fill="auto"/>
            <w:noWrap/>
            <w:vAlign w:val="bottom"/>
            <w:hideMark/>
          </w:tcPr>
          <w:p w14:paraId="5CA37F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512</w:t>
            </w:r>
          </w:p>
        </w:tc>
        <w:tc>
          <w:tcPr>
            <w:tcW w:w="820" w:type="dxa"/>
            <w:tcBorders>
              <w:top w:val="nil"/>
              <w:left w:val="nil"/>
              <w:bottom w:val="single" w:sz="4" w:space="0" w:color="auto"/>
              <w:right w:val="single" w:sz="4" w:space="0" w:color="auto"/>
            </w:tcBorders>
            <w:shd w:val="clear" w:color="auto" w:fill="auto"/>
            <w:noWrap/>
            <w:vAlign w:val="bottom"/>
            <w:hideMark/>
          </w:tcPr>
          <w:p w14:paraId="0758EB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527</w:t>
            </w:r>
          </w:p>
        </w:tc>
        <w:tc>
          <w:tcPr>
            <w:tcW w:w="820" w:type="dxa"/>
            <w:tcBorders>
              <w:top w:val="nil"/>
              <w:left w:val="nil"/>
              <w:bottom w:val="single" w:sz="4" w:space="0" w:color="auto"/>
              <w:right w:val="single" w:sz="4" w:space="0" w:color="auto"/>
            </w:tcBorders>
            <w:shd w:val="clear" w:color="auto" w:fill="auto"/>
            <w:noWrap/>
            <w:vAlign w:val="bottom"/>
            <w:hideMark/>
          </w:tcPr>
          <w:p w14:paraId="795F82D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543</w:t>
            </w:r>
          </w:p>
        </w:tc>
        <w:tc>
          <w:tcPr>
            <w:tcW w:w="820" w:type="dxa"/>
            <w:tcBorders>
              <w:top w:val="nil"/>
              <w:left w:val="nil"/>
              <w:bottom w:val="single" w:sz="4" w:space="0" w:color="auto"/>
              <w:right w:val="single" w:sz="4" w:space="0" w:color="auto"/>
            </w:tcBorders>
            <w:shd w:val="clear" w:color="auto" w:fill="auto"/>
            <w:noWrap/>
            <w:vAlign w:val="bottom"/>
            <w:hideMark/>
          </w:tcPr>
          <w:p w14:paraId="602C591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559</w:t>
            </w:r>
          </w:p>
        </w:tc>
      </w:tr>
      <w:tr w:rsidR="009A5AB7" w:rsidRPr="00172CC0" w14:paraId="3A8EF8E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E737F03"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2FDC898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1 298</w:t>
            </w:r>
          </w:p>
        </w:tc>
        <w:tc>
          <w:tcPr>
            <w:tcW w:w="820" w:type="dxa"/>
            <w:tcBorders>
              <w:top w:val="nil"/>
              <w:left w:val="nil"/>
              <w:bottom w:val="single" w:sz="4" w:space="0" w:color="auto"/>
              <w:right w:val="single" w:sz="4" w:space="0" w:color="auto"/>
            </w:tcBorders>
            <w:shd w:val="clear" w:color="auto" w:fill="auto"/>
            <w:noWrap/>
            <w:vAlign w:val="bottom"/>
            <w:hideMark/>
          </w:tcPr>
          <w:p w14:paraId="3A95E2F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1 492</w:t>
            </w:r>
          </w:p>
        </w:tc>
        <w:tc>
          <w:tcPr>
            <w:tcW w:w="820" w:type="dxa"/>
            <w:tcBorders>
              <w:top w:val="nil"/>
              <w:left w:val="nil"/>
              <w:bottom w:val="single" w:sz="4" w:space="0" w:color="auto"/>
              <w:right w:val="single" w:sz="4" w:space="0" w:color="auto"/>
            </w:tcBorders>
            <w:shd w:val="clear" w:color="auto" w:fill="auto"/>
            <w:noWrap/>
            <w:vAlign w:val="bottom"/>
            <w:hideMark/>
          </w:tcPr>
          <w:p w14:paraId="23317B3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1 716</w:t>
            </w:r>
          </w:p>
        </w:tc>
        <w:tc>
          <w:tcPr>
            <w:tcW w:w="820" w:type="dxa"/>
            <w:tcBorders>
              <w:top w:val="nil"/>
              <w:left w:val="nil"/>
              <w:bottom w:val="single" w:sz="4" w:space="0" w:color="auto"/>
              <w:right w:val="single" w:sz="4" w:space="0" w:color="auto"/>
            </w:tcBorders>
            <w:shd w:val="clear" w:color="000000" w:fill="D9D9D9"/>
            <w:noWrap/>
            <w:vAlign w:val="bottom"/>
            <w:hideMark/>
          </w:tcPr>
          <w:p w14:paraId="3C50EA7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1 974</w:t>
            </w:r>
          </w:p>
        </w:tc>
        <w:tc>
          <w:tcPr>
            <w:tcW w:w="820" w:type="dxa"/>
            <w:tcBorders>
              <w:top w:val="nil"/>
              <w:left w:val="nil"/>
              <w:bottom w:val="single" w:sz="4" w:space="0" w:color="auto"/>
              <w:right w:val="single" w:sz="4" w:space="0" w:color="auto"/>
            </w:tcBorders>
            <w:shd w:val="clear" w:color="auto" w:fill="auto"/>
            <w:noWrap/>
            <w:vAlign w:val="bottom"/>
            <w:hideMark/>
          </w:tcPr>
          <w:p w14:paraId="07407A6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2 072</w:t>
            </w:r>
          </w:p>
        </w:tc>
        <w:tc>
          <w:tcPr>
            <w:tcW w:w="820" w:type="dxa"/>
            <w:tcBorders>
              <w:top w:val="nil"/>
              <w:left w:val="nil"/>
              <w:bottom w:val="single" w:sz="4" w:space="0" w:color="auto"/>
              <w:right w:val="single" w:sz="4" w:space="0" w:color="auto"/>
            </w:tcBorders>
            <w:shd w:val="clear" w:color="auto" w:fill="auto"/>
            <w:noWrap/>
            <w:vAlign w:val="bottom"/>
            <w:hideMark/>
          </w:tcPr>
          <w:p w14:paraId="4FA495B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2 176</w:t>
            </w:r>
          </w:p>
        </w:tc>
        <w:tc>
          <w:tcPr>
            <w:tcW w:w="820" w:type="dxa"/>
            <w:tcBorders>
              <w:top w:val="nil"/>
              <w:left w:val="nil"/>
              <w:bottom w:val="single" w:sz="4" w:space="0" w:color="auto"/>
              <w:right w:val="single" w:sz="4" w:space="0" w:color="auto"/>
            </w:tcBorders>
            <w:shd w:val="clear" w:color="auto" w:fill="auto"/>
            <w:noWrap/>
            <w:vAlign w:val="bottom"/>
            <w:hideMark/>
          </w:tcPr>
          <w:p w14:paraId="78104E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2 285</w:t>
            </w:r>
          </w:p>
        </w:tc>
        <w:tc>
          <w:tcPr>
            <w:tcW w:w="820" w:type="dxa"/>
            <w:tcBorders>
              <w:top w:val="nil"/>
              <w:left w:val="nil"/>
              <w:bottom w:val="single" w:sz="4" w:space="0" w:color="auto"/>
              <w:right w:val="single" w:sz="4" w:space="0" w:color="auto"/>
            </w:tcBorders>
            <w:shd w:val="clear" w:color="auto" w:fill="auto"/>
            <w:noWrap/>
            <w:vAlign w:val="bottom"/>
            <w:hideMark/>
          </w:tcPr>
          <w:p w14:paraId="249591C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2 399</w:t>
            </w:r>
          </w:p>
        </w:tc>
        <w:tc>
          <w:tcPr>
            <w:tcW w:w="820" w:type="dxa"/>
            <w:tcBorders>
              <w:top w:val="nil"/>
              <w:left w:val="nil"/>
              <w:bottom w:val="single" w:sz="4" w:space="0" w:color="auto"/>
              <w:right w:val="single" w:sz="4" w:space="0" w:color="auto"/>
            </w:tcBorders>
            <w:shd w:val="clear" w:color="000000" w:fill="D9D9D9"/>
            <w:noWrap/>
            <w:vAlign w:val="bottom"/>
            <w:hideMark/>
          </w:tcPr>
          <w:p w14:paraId="1906A4F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2 519</w:t>
            </w:r>
          </w:p>
        </w:tc>
        <w:tc>
          <w:tcPr>
            <w:tcW w:w="820" w:type="dxa"/>
            <w:tcBorders>
              <w:top w:val="nil"/>
              <w:left w:val="nil"/>
              <w:bottom w:val="single" w:sz="4" w:space="0" w:color="auto"/>
              <w:right w:val="single" w:sz="4" w:space="0" w:color="auto"/>
            </w:tcBorders>
            <w:shd w:val="clear" w:color="auto" w:fill="auto"/>
            <w:noWrap/>
            <w:vAlign w:val="bottom"/>
            <w:hideMark/>
          </w:tcPr>
          <w:p w14:paraId="2EF33C2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2 582</w:t>
            </w:r>
          </w:p>
        </w:tc>
        <w:tc>
          <w:tcPr>
            <w:tcW w:w="820" w:type="dxa"/>
            <w:tcBorders>
              <w:top w:val="nil"/>
              <w:left w:val="nil"/>
              <w:bottom w:val="single" w:sz="4" w:space="0" w:color="auto"/>
              <w:right w:val="single" w:sz="4" w:space="0" w:color="auto"/>
            </w:tcBorders>
            <w:shd w:val="clear" w:color="auto" w:fill="auto"/>
            <w:noWrap/>
            <w:vAlign w:val="bottom"/>
            <w:hideMark/>
          </w:tcPr>
          <w:p w14:paraId="44573B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2 647</w:t>
            </w:r>
          </w:p>
        </w:tc>
        <w:tc>
          <w:tcPr>
            <w:tcW w:w="820" w:type="dxa"/>
            <w:tcBorders>
              <w:top w:val="nil"/>
              <w:left w:val="nil"/>
              <w:bottom w:val="single" w:sz="4" w:space="0" w:color="auto"/>
              <w:right w:val="single" w:sz="4" w:space="0" w:color="auto"/>
            </w:tcBorders>
            <w:shd w:val="clear" w:color="auto" w:fill="auto"/>
            <w:noWrap/>
            <w:vAlign w:val="bottom"/>
            <w:hideMark/>
          </w:tcPr>
          <w:p w14:paraId="61A2967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2 713</w:t>
            </w:r>
          </w:p>
        </w:tc>
        <w:tc>
          <w:tcPr>
            <w:tcW w:w="820" w:type="dxa"/>
            <w:tcBorders>
              <w:top w:val="nil"/>
              <w:left w:val="nil"/>
              <w:bottom w:val="single" w:sz="4" w:space="0" w:color="auto"/>
              <w:right w:val="single" w:sz="4" w:space="0" w:color="auto"/>
            </w:tcBorders>
            <w:shd w:val="clear" w:color="auto" w:fill="auto"/>
            <w:noWrap/>
            <w:vAlign w:val="bottom"/>
            <w:hideMark/>
          </w:tcPr>
          <w:p w14:paraId="357322E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2 781</w:t>
            </w:r>
          </w:p>
        </w:tc>
        <w:tc>
          <w:tcPr>
            <w:tcW w:w="820" w:type="dxa"/>
            <w:tcBorders>
              <w:top w:val="nil"/>
              <w:left w:val="nil"/>
              <w:bottom w:val="single" w:sz="4" w:space="0" w:color="auto"/>
              <w:right w:val="single" w:sz="4" w:space="0" w:color="auto"/>
            </w:tcBorders>
            <w:shd w:val="clear" w:color="auto" w:fill="auto"/>
            <w:noWrap/>
            <w:vAlign w:val="bottom"/>
            <w:hideMark/>
          </w:tcPr>
          <w:p w14:paraId="1D0DEEC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2 850</w:t>
            </w:r>
          </w:p>
        </w:tc>
      </w:tr>
      <w:tr w:rsidR="009A5AB7" w:rsidRPr="00172CC0" w14:paraId="796E0D14"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9EE9161"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704BEE3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3 685</w:t>
            </w:r>
          </w:p>
        </w:tc>
        <w:tc>
          <w:tcPr>
            <w:tcW w:w="820" w:type="dxa"/>
            <w:tcBorders>
              <w:top w:val="nil"/>
              <w:left w:val="nil"/>
              <w:bottom w:val="single" w:sz="4" w:space="0" w:color="auto"/>
              <w:right w:val="single" w:sz="4" w:space="0" w:color="auto"/>
            </w:tcBorders>
            <w:shd w:val="clear" w:color="auto" w:fill="auto"/>
            <w:noWrap/>
            <w:vAlign w:val="bottom"/>
            <w:hideMark/>
          </w:tcPr>
          <w:p w14:paraId="2BFE5B6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7 230</w:t>
            </w:r>
          </w:p>
        </w:tc>
        <w:tc>
          <w:tcPr>
            <w:tcW w:w="820" w:type="dxa"/>
            <w:tcBorders>
              <w:top w:val="nil"/>
              <w:left w:val="nil"/>
              <w:bottom w:val="single" w:sz="4" w:space="0" w:color="auto"/>
              <w:right w:val="single" w:sz="4" w:space="0" w:color="auto"/>
            </w:tcBorders>
            <w:shd w:val="clear" w:color="auto" w:fill="auto"/>
            <w:noWrap/>
            <w:vAlign w:val="bottom"/>
            <w:hideMark/>
          </w:tcPr>
          <w:p w14:paraId="5804FA2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8 893</w:t>
            </w:r>
          </w:p>
        </w:tc>
        <w:tc>
          <w:tcPr>
            <w:tcW w:w="820" w:type="dxa"/>
            <w:tcBorders>
              <w:top w:val="nil"/>
              <w:left w:val="nil"/>
              <w:bottom w:val="single" w:sz="4" w:space="0" w:color="auto"/>
              <w:right w:val="single" w:sz="4" w:space="0" w:color="auto"/>
            </w:tcBorders>
            <w:shd w:val="clear" w:color="000000" w:fill="D9D9D9"/>
            <w:noWrap/>
            <w:vAlign w:val="bottom"/>
            <w:hideMark/>
          </w:tcPr>
          <w:p w14:paraId="51FD501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10 938</w:t>
            </w:r>
          </w:p>
        </w:tc>
        <w:tc>
          <w:tcPr>
            <w:tcW w:w="820" w:type="dxa"/>
            <w:tcBorders>
              <w:top w:val="nil"/>
              <w:left w:val="nil"/>
              <w:bottom w:val="single" w:sz="4" w:space="0" w:color="auto"/>
              <w:right w:val="single" w:sz="4" w:space="0" w:color="auto"/>
            </w:tcBorders>
            <w:shd w:val="clear" w:color="auto" w:fill="auto"/>
            <w:noWrap/>
            <w:vAlign w:val="bottom"/>
            <w:hideMark/>
          </w:tcPr>
          <w:p w14:paraId="7DF60C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12 907</w:t>
            </w:r>
          </w:p>
        </w:tc>
        <w:tc>
          <w:tcPr>
            <w:tcW w:w="820" w:type="dxa"/>
            <w:tcBorders>
              <w:top w:val="nil"/>
              <w:left w:val="nil"/>
              <w:bottom w:val="single" w:sz="4" w:space="0" w:color="auto"/>
              <w:right w:val="single" w:sz="4" w:space="0" w:color="auto"/>
            </w:tcBorders>
            <w:shd w:val="clear" w:color="auto" w:fill="auto"/>
            <w:noWrap/>
            <w:vAlign w:val="bottom"/>
            <w:hideMark/>
          </w:tcPr>
          <w:p w14:paraId="633806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15 230</w:t>
            </w:r>
          </w:p>
        </w:tc>
        <w:tc>
          <w:tcPr>
            <w:tcW w:w="820" w:type="dxa"/>
            <w:tcBorders>
              <w:top w:val="nil"/>
              <w:left w:val="nil"/>
              <w:bottom w:val="single" w:sz="4" w:space="0" w:color="auto"/>
              <w:right w:val="single" w:sz="4" w:space="0" w:color="auto"/>
            </w:tcBorders>
            <w:shd w:val="clear" w:color="auto" w:fill="auto"/>
            <w:noWrap/>
            <w:vAlign w:val="bottom"/>
            <w:hideMark/>
          </w:tcPr>
          <w:p w14:paraId="7753431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17 972</w:t>
            </w:r>
          </w:p>
        </w:tc>
        <w:tc>
          <w:tcPr>
            <w:tcW w:w="820" w:type="dxa"/>
            <w:tcBorders>
              <w:top w:val="nil"/>
              <w:left w:val="nil"/>
              <w:bottom w:val="single" w:sz="4" w:space="0" w:color="auto"/>
              <w:right w:val="single" w:sz="4" w:space="0" w:color="auto"/>
            </w:tcBorders>
            <w:shd w:val="clear" w:color="auto" w:fill="auto"/>
            <w:noWrap/>
            <w:vAlign w:val="bottom"/>
            <w:hideMark/>
          </w:tcPr>
          <w:p w14:paraId="5042DF9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21 207</w:t>
            </w:r>
          </w:p>
        </w:tc>
        <w:tc>
          <w:tcPr>
            <w:tcW w:w="820" w:type="dxa"/>
            <w:tcBorders>
              <w:top w:val="nil"/>
              <w:left w:val="nil"/>
              <w:bottom w:val="single" w:sz="4" w:space="0" w:color="auto"/>
              <w:right w:val="single" w:sz="4" w:space="0" w:color="auto"/>
            </w:tcBorders>
            <w:shd w:val="clear" w:color="000000" w:fill="D9D9D9"/>
            <w:noWrap/>
            <w:vAlign w:val="bottom"/>
            <w:hideMark/>
          </w:tcPr>
          <w:p w14:paraId="308984D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25 024</w:t>
            </w:r>
          </w:p>
        </w:tc>
        <w:tc>
          <w:tcPr>
            <w:tcW w:w="820" w:type="dxa"/>
            <w:tcBorders>
              <w:top w:val="nil"/>
              <w:left w:val="nil"/>
              <w:bottom w:val="single" w:sz="4" w:space="0" w:color="auto"/>
              <w:right w:val="single" w:sz="4" w:space="0" w:color="auto"/>
            </w:tcBorders>
            <w:shd w:val="clear" w:color="auto" w:fill="auto"/>
            <w:noWrap/>
            <w:vAlign w:val="bottom"/>
            <w:hideMark/>
          </w:tcPr>
          <w:p w14:paraId="26BA212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27 527</w:t>
            </w:r>
          </w:p>
        </w:tc>
        <w:tc>
          <w:tcPr>
            <w:tcW w:w="820" w:type="dxa"/>
            <w:tcBorders>
              <w:top w:val="nil"/>
              <w:left w:val="nil"/>
              <w:bottom w:val="single" w:sz="4" w:space="0" w:color="auto"/>
              <w:right w:val="single" w:sz="4" w:space="0" w:color="auto"/>
            </w:tcBorders>
            <w:shd w:val="clear" w:color="auto" w:fill="auto"/>
            <w:noWrap/>
            <w:vAlign w:val="bottom"/>
            <w:hideMark/>
          </w:tcPr>
          <w:p w14:paraId="4D9657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30 279</w:t>
            </w:r>
          </w:p>
        </w:tc>
        <w:tc>
          <w:tcPr>
            <w:tcW w:w="820" w:type="dxa"/>
            <w:tcBorders>
              <w:top w:val="nil"/>
              <w:left w:val="nil"/>
              <w:bottom w:val="single" w:sz="4" w:space="0" w:color="auto"/>
              <w:right w:val="single" w:sz="4" w:space="0" w:color="auto"/>
            </w:tcBorders>
            <w:shd w:val="clear" w:color="auto" w:fill="auto"/>
            <w:noWrap/>
            <w:vAlign w:val="bottom"/>
            <w:hideMark/>
          </w:tcPr>
          <w:p w14:paraId="1BAD083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33 307</w:t>
            </w:r>
          </w:p>
        </w:tc>
        <w:tc>
          <w:tcPr>
            <w:tcW w:w="820" w:type="dxa"/>
            <w:tcBorders>
              <w:top w:val="nil"/>
              <w:left w:val="nil"/>
              <w:bottom w:val="single" w:sz="4" w:space="0" w:color="auto"/>
              <w:right w:val="single" w:sz="4" w:space="0" w:color="auto"/>
            </w:tcBorders>
            <w:shd w:val="clear" w:color="auto" w:fill="auto"/>
            <w:noWrap/>
            <w:vAlign w:val="bottom"/>
            <w:hideMark/>
          </w:tcPr>
          <w:p w14:paraId="582022E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36 638</w:t>
            </w:r>
          </w:p>
        </w:tc>
        <w:tc>
          <w:tcPr>
            <w:tcW w:w="820" w:type="dxa"/>
            <w:tcBorders>
              <w:top w:val="nil"/>
              <w:left w:val="nil"/>
              <w:bottom w:val="single" w:sz="4" w:space="0" w:color="auto"/>
              <w:right w:val="single" w:sz="4" w:space="0" w:color="auto"/>
            </w:tcBorders>
            <w:shd w:val="clear" w:color="auto" w:fill="auto"/>
            <w:noWrap/>
            <w:vAlign w:val="bottom"/>
            <w:hideMark/>
          </w:tcPr>
          <w:p w14:paraId="63E8EA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40 302</w:t>
            </w:r>
          </w:p>
        </w:tc>
      </w:tr>
      <w:tr w:rsidR="009A5AB7" w:rsidRPr="00172CC0" w14:paraId="4CED8889"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DF8B4F3"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19428B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28E88A3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7C0BDC6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000000" w:fill="D9D9D9"/>
            <w:noWrap/>
            <w:vAlign w:val="bottom"/>
            <w:hideMark/>
          </w:tcPr>
          <w:p w14:paraId="6E13A65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02E0938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7C8744C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6C6677B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320C585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000000" w:fill="D9D9D9"/>
            <w:noWrap/>
            <w:vAlign w:val="bottom"/>
            <w:hideMark/>
          </w:tcPr>
          <w:p w14:paraId="1EA6C55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7EEEA25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23D6620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727BADF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0DCCB2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00EE317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r>
      <w:tr w:rsidR="009A5AB7" w:rsidRPr="00172CC0" w14:paraId="18506D23"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F9BE0D6"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2A0D5AB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w:t>
            </w:r>
          </w:p>
        </w:tc>
        <w:tc>
          <w:tcPr>
            <w:tcW w:w="820" w:type="dxa"/>
            <w:tcBorders>
              <w:top w:val="nil"/>
              <w:left w:val="nil"/>
              <w:bottom w:val="single" w:sz="4" w:space="0" w:color="auto"/>
              <w:right w:val="single" w:sz="4" w:space="0" w:color="auto"/>
            </w:tcBorders>
            <w:shd w:val="clear" w:color="auto" w:fill="auto"/>
            <w:noWrap/>
            <w:vAlign w:val="bottom"/>
            <w:hideMark/>
          </w:tcPr>
          <w:p w14:paraId="5D5E0AA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7BCC73C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124</w:t>
            </w:r>
          </w:p>
        </w:tc>
        <w:tc>
          <w:tcPr>
            <w:tcW w:w="820" w:type="dxa"/>
            <w:tcBorders>
              <w:top w:val="nil"/>
              <w:left w:val="nil"/>
              <w:bottom w:val="single" w:sz="4" w:space="0" w:color="auto"/>
              <w:right w:val="single" w:sz="4" w:space="0" w:color="auto"/>
            </w:tcBorders>
            <w:shd w:val="clear" w:color="000000" w:fill="D9D9D9"/>
            <w:noWrap/>
            <w:vAlign w:val="bottom"/>
            <w:hideMark/>
          </w:tcPr>
          <w:p w14:paraId="6D82667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154</w:t>
            </w:r>
          </w:p>
        </w:tc>
        <w:tc>
          <w:tcPr>
            <w:tcW w:w="820" w:type="dxa"/>
            <w:tcBorders>
              <w:top w:val="nil"/>
              <w:left w:val="nil"/>
              <w:bottom w:val="single" w:sz="4" w:space="0" w:color="auto"/>
              <w:right w:val="single" w:sz="4" w:space="0" w:color="auto"/>
            </w:tcBorders>
            <w:shd w:val="clear" w:color="auto" w:fill="auto"/>
            <w:noWrap/>
            <w:vAlign w:val="bottom"/>
            <w:hideMark/>
          </w:tcPr>
          <w:p w14:paraId="3EA1E70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180</w:t>
            </w:r>
          </w:p>
        </w:tc>
        <w:tc>
          <w:tcPr>
            <w:tcW w:w="820" w:type="dxa"/>
            <w:tcBorders>
              <w:top w:val="nil"/>
              <w:left w:val="nil"/>
              <w:bottom w:val="single" w:sz="4" w:space="0" w:color="auto"/>
              <w:right w:val="single" w:sz="4" w:space="0" w:color="auto"/>
            </w:tcBorders>
            <w:shd w:val="clear" w:color="auto" w:fill="auto"/>
            <w:noWrap/>
            <w:vAlign w:val="bottom"/>
            <w:hideMark/>
          </w:tcPr>
          <w:p w14:paraId="6428E4D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210</w:t>
            </w:r>
          </w:p>
        </w:tc>
        <w:tc>
          <w:tcPr>
            <w:tcW w:w="820" w:type="dxa"/>
            <w:tcBorders>
              <w:top w:val="nil"/>
              <w:left w:val="nil"/>
              <w:bottom w:val="single" w:sz="4" w:space="0" w:color="auto"/>
              <w:right w:val="single" w:sz="4" w:space="0" w:color="auto"/>
            </w:tcBorders>
            <w:shd w:val="clear" w:color="auto" w:fill="auto"/>
            <w:noWrap/>
            <w:vAlign w:val="bottom"/>
            <w:hideMark/>
          </w:tcPr>
          <w:p w14:paraId="0FE0CCA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246</w:t>
            </w:r>
          </w:p>
        </w:tc>
        <w:tc>
          <w:tcPr>
            <w:tcW w:w="820" w:type="dxa"/>
            <w:tcBorders>
              <w:top w:val="nil"/>
              <w:left w:val="nil"/>
              <w:bottom w:val="single" w:sz="4" w:space="0" w:color="auto"/>
              <w:right w:val="single" w:sz="4" w:space="0" w:color="auto"/>
            </w:tcBorders>
            <w:shd w:val="clear" w:color="auto" w:fill="auto"/>
            <w:noWrap/>
            <w:vAlign w:val="bottom"/>
            <w:hideMark/>
          </w:tcPr>
          <w:p w14:paraId="3E17D8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288</w:t>
            </w:r>
          </w:p>
        </w:tc>
        <w:tc>
          <w:tcPr>
            <w:tcW w:w="820" w:type="dxa"/>
            <w:tcBorders>
              <w:top w:val="nil"/>
              <w:left w:val="nil"/>
              <w:bottom w:val="single" w:sz="4" w:space="0" w:color="auto"/>
              <w:right w:val="single" w:sz="4" w:space="0" w:color="auto"/>
            </w:tcBorders>
            <w:shd w:val="clear" w:color="000000" w:fill="D9D9D9"/>
            <w:noWrap/>
            <w:vAlign w:val="bottom"/>
            <w:hideMark/>
          </w:tcPr>
          <w:p w14:paraId="33D5573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337</w:t>
            </w:r>
          </w:p>
        </w:tc>
        <w:tc>
          <w:tcPr>
            <w:tcW w:w="820" w:type="dxa"/>
            <w:tcBorders>
              <w:top w:val="nil"/>
              <w:left w:val="nil"/>
              <w:bottom w:val="single" w:sz="4" w:space="0" w:color="auto"/>
              <w:right w:val="single" w:sz="4" w:space="0" w:color="auto"/>
            </w:tcBorders>
            <w:shd w:val="clear" w:color="auto" w:fill="auto"/>
            <w:noWrap/>
            <w:vAlign w:val="bottom"/>
            <w:hideMark/>
          </w:tcPr>
          <w:p w14:paraId="1A8069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347</w:t>
            </w:r>
          </w:p>
        </w:tc>
        <w:tc>
          <w:tcPr>
            <w:tcW w:w="820" w:type="dxa"/>
            <w:tcBorders>
              <w:top w:val="nil"/>
              <w:left w:val="nil"/>
              <w:bottom w:val="single" w:sz="4" w:space="0" w:color="auto"/>
              <w:right w:val="single" w:sz="4" w:space="0" w:color="auto"/>
            </w:tcBorders>
            <w:shd w:val="clear" w:color="auto" w:fill="auto"/>
            <w:noWrap/>
            <w:vAlign w:val="bottom"/>
            <w:hideMark/>
          </w:tcPr>
          <w:p w14:paraId="4B61B86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358</w:t>
            </w:r>
          </w:p>
        </w:tc>
        <w:tc>
          <w:tcPr>
            <w:tcW w:w="820" w:type="dxa"/>
            <w:tcBorders>
              <w:top w:val="nil"/>
              <w:left w:val="nil"/>
              <w:bottom w:val="single" w:sz="4" w:space="0" w:color="auto"/>
              <w:right w:val="single" w:sz="4" w:space="0" w:color="auto"/>
            </w:tcBorders>
            <w:shd w:val="clear" w:color="auto" w:fill="auto"/>
            <w:noWrap/>
            <w:vAlign w:val="bottom"/>
            <w:hideMark/>
          </w:tcPr>
          <w:p w14:paraId="7EEC42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368</w:t>
            </w:r>
          </w:p>
        </w:tc>
        <w:tc>
          <w:tcPr>
            <w:tcW w:w="820" w:type="dxa"/>
            <w:tcBorders>
              <w:top w:val="nil"/>
              <w:left w:val="nil"/>
              <w:bottom w:val="single" w:sz="4" w:space="0" w:color="auto"/>
              <w:right w:val="single" w:sz="4" w:space="0" w:color="auto"/>
            </w:tcBorders>
            <w:shd w:val="clear" w:color="auto" w:fill="auto"/>
            <w:noWrap/>
            <w:vAlign w:val="bottom"/>
            <w:hideMark/>
          </w:tcPr>
          <w:p w14:paraId="48D2387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379</w:t>
            </w:r>
          </w:p>
        </w:tc>
        <w:tc>
          <w:tcPr>
            <w:tcW w:w="820" w:type="dxa"/>
            <w:tcBorders>
              <w:top w:val="nil"/>
              <w:left w:val="nil"/>
              <w:bottom w:val="single" w:sz="4" w:space="0" w:color="auto"/>
              <w:right w:val="single" w:sz="4" w:space="0" w:color="auto"/>
            </w:tcBorders>
            <w:shd w:val="clear" w:color="auto" w:fill="auto"/>
            <w:noWrap/>
            <w:vAlign w:val="bottom"/>
            <w:hideMark/>
          </w:tcPr>
          <w:p w14:paraId="43CC867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391</w:t>
            </w:r>
          </w:p>
        </w:tc>
      </w:tr>
      <w:tr w:rsidR="009A5AB7" w:rsidRPr="00172CC0" w14:paraId="20EE80F0"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07797A1"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6700D30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2 122</w:t>
            </w:r>
          </w:p>
        </w:tc>
        <w:tc>
          <w:tcPr>
            <w:tcW w:w="820" w:type="dxa"/>
            <w:tcBorders>
              <w:top w:val="nil"/>
              <w:left w:val="nil"/>
              <w:bottom w:val="single" w:sz="4" w:space="0" w:color="auto"/>
              <w:right w:val="single" w:sz="4" w:space="0" w:color="auto"/>
            </w:tcBorders>
            <w:shd w:val="clear" w:color="auto" w:fill="auto"/>
            <w:noWrap/>
            <w:vAlign w:val="bottom"/>
            <w:hideMark/>
          </w:tcPr>
          <w:p w14:paraId="25ABAD3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2 631</w:t>
            </w:r>
          </w:p>
        </w:tc>
        <w:tc>
          <w:tcPr>
            <w:tcW w:w="820" w:type="dxa"/>
            <w:tcBorders>
              <w:top w:val="nil"/>
              <w:left w:val="nil"/>
              <w:bottom w:val="single" w:sz="4" w:space="0" w:color="auto"/>
              <w:right w:val="single" w:sz="4" w:space="0" w:color="auto"/>
            </w:tcBorders>
            <w:shd w:val="clear" w:color="auto" w:fill="auto"/>
            <w:noWrap/>
            <w:vAlign w:val="bottom"/>
            <w:hideMark/>
          </w:tcPr>
          <w:p w14:paraId="46203D3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3 262</w:t>
            </w:r>
          </w:p>
        </w:tc>
        <w:tc>
          <w:tcPr>
            <w:tcW w:w="820" w:type="dxa"/>
            <w:tcBorders>
              <w:top w:val="nil"/>
              <w:left w:val="nil"/>
              <w:bottom w:val="single" w:sz="4" w:space="0" w:color="auto"/>
              <w:right w:val="single" w:sz="4" w:space="0" w:color="auto"/>
            </w:tcBorders>
            <w:shd w:val="clear" w:color="000000" w:fill="D9D9D9"/>
            <w:noWrap/>
            <w:vAlign w:val="bottom"/>
            <w:hideMark/>
          </w:tcPr>
          <w:p w14:paraId="5DD94FF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4 045</w:t>
            </w:r>
          </w:p>
        </w:tc>
        <w:tc>
          <w:tcPr>
            <w:tcW w:w="820" w:type="dxa"/>
            <w:tcBorders>
              <w:top w:val="nil"/>
              <w:left w:val="nil"/>
              <w:bottom w:val="single" w:sz="4" w:space="0" w:color="auto"/>
              <w:right w:val="single" w:sz="4" w:space="0" w:color="auto"/>
            </w:tcBorders>
            <w:shd w:val="clear" w:color="auto" w:fill="auto"/>
            <w:noWrap/>
            <w:vAlign w:val="bottom"/>
            <w:hideMark/>
          </w:tcPr>
          <w:p w14:paraId="74DD2F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4 733</w:t>
            </w:r>
          </w:p>
        </w:tc>
        <w:tc>
          <w:tcPr>
            <w:tcW w:w="820" w:type="dxa"/>
            <w:tcBorders>
              <w:top w:val="nil"/>
              <w:left w:val="nil"/>
              <w:bottom w:val="single" w:sz="4" w:space="0" w:color="auto"/>
              <w:right w:val="single" w:sz="4" w:space="0" w:color="auto"/>
            </w:tcBorders>
            <w:shd w:val="clear" w:color="auto" w:fill="auto"/>
            <w:noWrap/>
            <w:vAlign w:val="bottom"/>
            <w:hideMark/>
          </w:tcPr>
          <w:p w14:paraId="648109A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5 538</w:t>
            </w:r>
          </w:p>
        </w:tc>
        <w:tc>
          <w:tcPr>
            <w:tcW w:w="820" w:type="dxa"/>
            <w:tcBorders>
              <w:top w:val="nil"/>
              <w:left w:val="nil"/>
              <w:bottom w:val="single" w:sz="4" w:space="0" w:color="auto"/>
              <w:right w:val="single" w:sz="4" w:space="0" w:color="auto"/>
            </w:tcBorders>
            <w:shd w:val="clear" w:color="auto" w:fill="auto"/>
            <w:noWrap/>
            <w:vAlign w:val="bottom"/>
            <w:hideMark/>
          </w:tcPr>
          <w:p w14:paraId="455CD8B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6 479</w:t>
            </w:r>
          </w:p>
        </w:tc>
        <w:tc>
          <w:tcPr>
            <w:tcW w:w="820" w:type="dxa"/>
            <w:tcBorders>
              <w:top w:val="nil"/>
              <w:left w:val="nil"/>
              <w:bottom w:val="single" w:sz="4" w:space="0" w:color="auto"/>
              <w:right w:val="single" w:sz="4" w:space="0" w:color="auto"/>
            </w:tcBorders>
            <w:shd w:val="clear" w:color="auto" w:fill="auto"/>
            <w:noWrap/>
            <w:vAlign w:val="bottom"/>
            <w:hideMark/>
          </w:tcPr>
          <w:p w14:paraId="15F3888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7 581</w:t>
            </w:r>
          </w:p>
        </w:tc>
        <w:tc>
          <w:tcPr>
            <w:tcW w:w="820" w:type="dxa"/>
            <w:tcBorders>
              <w:top w:val="nil"/>
              <w:left w:val="nil"/>
              <w:bottom w:val="single" w:sz="4" w:space="0" w:color="auto"/>
              <w:right w:val="single" w:sz="4" w:space="0" w:color="auto"/>
            </w:tcBorders>
            <w:shd w:val="clear" w:color="000000" w:fill="D9D9D9"/>
            <w:noWrap/>
            <w:vAlign w:val="bottom"/>
            <w:hideMark/>
          </w:tcPr>
          <w:p w14:paraId="3ACA646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8 869</w:t>
            </w:r>
          </w:p>
        </w:tc>
        <w:tc>
          <w:tcPr>
            <w:tcW w:w="820" w:type="dxa"/>
            <w:tcBorders>
              <w:top w:val="nil"/>
              <w:left w:val="nil"/>
              <w:bottom w:val="single" w:sz="4" w:space="0" w:color="auto"/>
              <w:right w:val="single" w:sz="4" w:space="0" w:color="auto"/>
            </w:tcBorders>
            <w:shd w:val="clear" w:color="auto" w:fill="auto"/>
            <w:noWrap/>
            <w:vAlign w:val="bottom"/>
            <w:hideMark/>
          </w:tcPr>
          <w:p w14:paraId="017AEC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9 136</w:t>
            </w:r>
          </w:p>
        </w:tc>
        <w:tc>
          <w:tcPr>
            <w:tcW w:w="820" w:type="dxa"/>
            <w:tcBorders>
              <w:top w:val="nil"/>
              <w:left w:val="nil"/>
              <w:bottom w:val="single" w:sz="4" w:space="0" w:color="auto"/>
              <w:right w:val="single" w:sz="4" w:space="0" w:color="auto"/>
            </w:tcBorders>
            <w:shd w:val="clear" w:color="auto" w:fill="auto"/>
            <w:noWrap/>
            <w:vAlign w:val="bottom"/>
            <w:hideMark/>
          </w:tcPr>
          <w:p w14:paraId="63C2967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9 410</w:t>
            </w:r>
          </w:p>
        </w:tc>
        <w:tc>
          <w:tcPr>
            <w:tcW w:w="820" w:type="dxa"/>
            <w:tcBorders>
              <w:top w:val="nil"/>
              <w:left w:val="nil"/>
              <w:bottom w:val="single" w:sz="4" w:space="0" w:color="auto"/>
              <w:right w:val="single" w:sz="4" w:space="0" w:color="auto"/>
            </w:tcBorders>
            <w:shd w:val="clear" w:color="auto" w:fill="auto"/>
            <w:noWrap/>
            <w:vAlign w:val="bottom"/>
            <w:hideMark/>
          </w:tcPr>
          <w:p w14:paraId="3B134E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9 692</w:t>
            </w:r>
          </w:p>
        </w:tc>
        <w:tc>
          <w:tcPr>
            <w:tcW w:w="820" w:type="dxa"/>
            <w:tcBorders>
              <w:top w:val="nil"/>
              <w:left w:val="nil"/>
              <w:bottom w:val="single" w:sz="4" w:space="0" w:color="auto"/>
              <w:right w:val="single" w:sz="4" w:space="0" w:color="auto"/>
            </w:tcBorders>
            <w:shd w:val="clear" w:color="auto" w:fill="auto"/>
            <w:noWrap/>
            <w:vAlign w:val="bottom"/>
            <w:hideMark/>
          </w:tcPr>
          <w:p w14:paraId="6EB9CED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9 983</w:t>
            </w:r>
          </w:p>
        </w:tc>
        <w:tc>
          <w:tcPr>
            <w:tcW w:w="820" w:type="dxa"/>
            <w:tcBorders>
              <w:top w:val="nil"/>
              <w:left w:val="nil"/>
              <w:bottom w:val="single" w:sz="4" w:space="0" w:color="auto"/>
              <w:right w:val="single" w:sz="4" w:space="0" w:color="auto"/>
            </w:tcBorders>
            <w:shd w:val="clear" w:color="auto" w:fill="auto"/>
            <w:noWrap/>
            <w:vAlign w:val="bottom"/>
            <w:hideMark/>
          </w:tcPr>
          <w:p w14:paraId="6941EB5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10 282</w:t>
            </w:r>
          </w:p>
        </w:tc>
      </w:tr>
      <w:tr w:rsidR="009A5AB7" w:rsidRPr="00172CC0" w14:paraId="501E496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8D5353A"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2667DB3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7950E10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300</w:t>
            </w:r>
          </w:p>
        </w:tc>
        <w:tc>
          <w:tcPr>
            <w:tcW w:w="820" w:type="dxa"/>
            <w:tcBorders>
              <w:top w:val="nil"/>
              <w:left w:val="nil"/>
              <w:bottom w:val="single" w:sz="4" w:space="0" w:color="auto"/>
              <w:right w:val="single" w:sz="4" w:space="0" w:color="auto"/>
            </w:tcBorders>
            <w:shd w:val="clear" w:color="auto" w:fill="auto"/>
            <w:noWrap/>
            <w:vAlign w:val="bottom"/>
            <w:hideMark/>
          </w:tcPr>
          <w:p w14:paraId="2ED4ED6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w:t>
            </w:r>
          </w:p>
        </w:tc>
        <w:tc>
          <w:tcPr>
            <w:tcW w:w="820" w:type="dxa"/>
            <w:tcBorders>
              <w:top w:val="nil"/>
              <w:left w:val="nil"/>
              <w:bottom w:val="single" w:sz="4" w:space="0" w:color="auto"/>
              <w:right w:val="single" w:sz="4" w:space="0" w:color="auto"/>
            </w:tcBorders>
            <w:shd w:val="clear" w:color="000000" w:fill="D9D9D9"/>
            <w:noWrap/>
            <w:vAlign w:val="bottom"/>
            <w:hideMark/>
          </w:tcPr>
          <w:p w14:paraId="39A3928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461</w:t>
            </w:r>
          </w:p>
        </w:tc>
        <w:tc>
          <w:tcPr>
            <w:tcW w:w="820" w:type="dxa"/>
            <w:tcBorders>
              <w:top w:val="nil"/>
              <w:left w:val="nil"/>
              <w:bottom w:val="single" w:sz="4" w:space="0" w:color="auto"/>
              <w:right w:val="single" w:sz="4" w:space="0" w:color="auto"/>
            </w:tcBorders>
            <w:shd w:val="clear" w:color="auto" w:fill="auto"/>
            <w:noWrap/>
            <w:vAlign w:val="bottom"/>
            <w:hideMark/>
          </w:tcPr>
          <w:p w14:paraId="533A36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540</w:t>
            </w:r>
          </w:p>
        </w:tc>
        <w:tc>
          <w:tcPr>
            <w:tcW w:w="820" w:type="dxa"/>
            <w:tcBorders>
              <w:top w:val="nil"/>
              <w:left w:val="nil"/>
              <w:bottom w:val="single" w:sz="4" w:space="0" w:color="auto"/>
              <w:right w:val="single" w:sz="4" w:space="0" w:color="auto"/>
            </w:tcBorders>
            <w:shd w:val="clear" w:color="auto" w:fill="auto"/>
            <w:noWrap/>
            <w:vAlign w:val="bottom"/>
            <w:hideMark/>
          </w:tcPr>
          <w:p w14:paraId="7B3BD3C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631</w:t>
            </w:r>
          </w:p>
        </w:tc>
        <w:tc>
          <w:tcPr>
            <w:tcW w:w="820" w:type="dxa"/>
            <w:tcBorders>
              <w:top w:val="nil"/>
              <w:left w:val="nil"/>
              <w:bottom w:val="single" w:sz="4" w:space="0" w:color="auto"/>
              <w:right w:val="single" w:sz="4" w:space="0" w:color="auto"/>
            </w:tcBorders>
            <w:shd w:val="clear" w:color="auto" w:fill="auto"/>
            <w:noWrap/>
            <w:vAlign w:val="bottom"/>
            <w:hideMark/>
          </w:tcPr>
          <w:p w14:paraId="413844D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739</w:t>
            </w:r>
          </w:p>
        </w:tc>
        <w:tc>
          <w:tcPr>
            <w:tcW w:w="820" w:type="dxa"/>
            <w:tcBorders>
              <w:top w:val="nil"/>
              <w:left w:val="nil"/>
              <w:bottom w:val="single" w:sz="4" w:space="0" w:color="auto"/>
              <w:right w:val="single" w:sz="4" w:space="0" w:color="auto"/>
            </w:tcBorders>
            <w:shd w:val="clear" w:color="auto" w:fill="auto"/>
            <w:noWrap/>
            <w:vAlign w:val="bottom"/>
            <w:hideMark/>
          </w:tcPr>
          <w:p w14:paraId="26B509B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864</w:t>
            </w:r>
          </w:p>
        </w:tc>
        <w:tc>
          <w:tcPr>
            <w:tcW w:w="820" w:type="dxa"/>
            <w:tcBorders>
              <w:top w:val="nil"/>
              <w:left w:val="nil"/>
              <w:bottom w:val="single" w:sz="4" w:space="0" w:color="auto"/>
              <w:right w:val="single" w:sz="4" w:space="0" w:color="auto"/>
            </w:tcBorders>
            <w:shd w:val="clear" w:color="000000" w:fill="D9D9D9"/>
            <w:noWrap/>
            <w:vAlign w:val="bottom"/>
            <w:hideMark/>
          </w:tcPr>
          <w:p w14:paraId="0A42EB7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1 011</w:t>
            </w:r>
          </w:p>
        </w:tc>
        <w:tc>
          <w:tcPr>
            <w:tcW w:w="820" w:type="dxa"/>
            <w:tcBorders>
              <w:top w:val="nil"/>
              <w:left w:val="nil"/>
              <w:bottom w:val="single" w:sz="4" w:space="0" w:color="auto"/>
              <w:right w:val="single" w:sz="4" w:space="0" w:color="auto"/>
            </w:tcBorders>
            <w:shd w:val="clear" w:color="auto" w:fill="auto"/>
            <w:noWrap/>
            <w:vAlign w:val="bottom"/>
            <w:hideMark/>
          </w:tcPr>
          <w:p w14:paraId="444F948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1 042</w:t>
            </w:r>
          </w:p>
        </w:tc>
        <w:tc>
          <w:tcPr>
            <w:tcW w:w="820" w:type="dxa"/>
            <w:tcBorders>
              <w:top w:val="nil"/>
              <w:left w:val="nil"/>
              <w:bottom w:val="single" w:sz="4" w:space="0" w:color="auto"/>
              <w:right w:val="single" w:sz="4" w:space="0" w:color="auto"/>
            </w:tcBorders>
            <w:shd w:val="clear" w:color="auto" w:fill="auto"/>
            <w:noWrap/>
            <w:vAlign w:val="bottom"/>
            <w:hideMark/>
          </w:tcPr>
          <w:p w14:paraId="3C022BF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1 073</w:t>
            </w:r>
          </w:p>
        </w:tc>
        <w:tc>
          <w:tcPr>
            <w:tcW w:w="820" w:type="dxa"/>
            <w:tcBorders>
              <w:top w:val="nil"/>
              <w:left w:val="nil"/>
              <w:bottom w:val="single" w:sz="4" w:space="0" w:color="auto"/>
              <w:right w:val="single" w:sz="4" w:space="0" w:color="auto"/>
            </w:tcBorders>
            <w:shd w:val="clear" w:color="auto" w:fill="auto"/>
            <w:noWrap/>
            <w:vAlign w:val="bottom"/>
            <w:hideMark/>
          </w:tcPr>
          <w:p w14:paraId="3A5DF85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1 105</w:t>
            </w:r>
          </w:p>
        </w:tc>
        <w:tc>
          <w:tcPr>
            <w:tcW w:w="820" w:type="dxa"/>
            <w:tcBorders>
              <w:top w:val="nil"/>
              <w:left w:val="nil"/>
              <w:bottom w:val="single" w:sz="4" w:space="0" w:color="auto"/>
              <w:right w:val="single" w:sz="4" w:space="0" w:color="auto"/>
            </w:tcBorders>
            <w:shd w:val="clear" w:color="auto" w:fill="auto"/>
            <w:noWrap/>
            <w:vAlign w:val="bottom"/>
            <w:hideMark/>
          </w:tcPr>
          <w:p w14:paraId="420D691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1 138</w:t>
            </w:r>
          </w:p>
        </w:tc>
        <w:tc>
          <w:tcPr>
            <w:tcW w:w="820" w:type="dxa"/>
            <w:tcBorders>
              <w:top w:val="nil"/>
              <w:left w:val="nil"/>
              <w:bottom w:val="single" w:sz="4" w:space="0" w:color="auto"/>
              <w:right w:val="single" w:sz="4" w:space="0" w:color="auto"/>
            </w:tcBorders>
            <w:shd w:val="clear" w:color="auto" w:fill="auto"/>
            <w:noWrap/>
            <w:vAlign w:val="bottom"/>
            <w:hideMark/>
          </w:tcPr>
          <w:p w14:paraId="178478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1 172</w:t>
            </w:r>
          </w:p>
        </w:tc>
      </w:tr>
    </w:tbl>
    <w:p w14:paraId="34F38D7A" w14:textId="77777777" w:rsidR="004A3788" w:rsidRPr="00172CC0" w:rsidRDefault="004A3788" w:rsidP="004A3788">
      <w:pPr>
        <w:pStyle w:val="Nagowektabel"/>
        <w:tabs>
          <w:tab w:val="clear" w:pos="1560"/>
        </w:tabs>
        <w:ind w:left="1134" w:firstLine="0"/>
        <w:rPr>
          <w:rFonts w:ascii="Times New Roman" w:hAnsi="Times New Roman"/>
          <w:sz w:val="20"/>
          <w:szCs w:val="20"/>
        </w:rPr>
      </w:pPr>
    </w:p>
    <w:p w14:paraId="7E87419B" w14:textId="77777777" w:rsidR="004A3788" w:rsidRPr="00172CC0" w:rsidRDefault="004A3788" w:rsidP="003F1416">
      <w:pPr>
        <w:pStyle w:val="Nagowektabel"/>
        <w:tabs>
          <w:tab w:val="clear" w:pos="1560"/>
        </w:tabs>
        <w:ind w:left="1134" w:firstLine="0"/>
        <w:rPr>
          <w:rFonts w:ascii="Times New Roman" w:hAnsi="Times New Roman"/>
          <w:sz w:val="20"/>
          <w:szCs w:val="20"/>
        </w:rPr>
      </w:pPr>
    </w:p>
    <w:p w14:paraId="25ECD1AB" w14:textId="77777777" w:rsidR="00AD6DE9" w:rsidRPr="00172CC0" w:rsidRDefault="00AD6DE9" w:rsidP="003F1416">
      <w:pPr>
        <w:autoSpaceDE/>
        <w:autoSpaceDN/>
        <w:adjustRightInd/>
        <w:spacing w:after="0"/>
        <w:jc w:val="left"/>
        <w:rPr>
          <w:rFonts w:ascii="Arial" w:hAnsi="Arial"/>
          <w:sz w:val="22"/>
          <w:szCs w:val="22"/>
          <w:u w:val="single"/>
          <w:lang w:eastAsia="pl-PL"/>
        </w:rPr>
      </w:pPr>
      <w:r w:rsidRPr="00172CC0">
        <w:br w:type="page"/>
      </w:r>
    </w:p>
    <w:p w14:paraId="0934586D" w14:textId="77777777" w:rsidR="00AD6DE9" w:rsidRPr="00172CC0" w:rsidRDefault="00AD6DE9" w:rsidP="00D651D0">
      <w:pPr>
        <w:pStyle w:val="StylNagwek4TimesNewRoman"/>
        <w:numPr>
          <w:ilvl w:val="3"/>
          <w:numId w:val="19"/>
        </w:numPr>
      </w:pPr>
      <w:bookmarkStart w:id="239" w:name="_Toc10563854"/>
      <w:r w:rsidRPr="00172CC0">
        <w:t>Regionalne instalacje do przetwarzania zmieszanych odpadów komunalnych (RIPOK) w Regionie VII</w:t>
      </w:r>
      <w:bookmarkEnd w:id="239"/>
    </w:p>
    <w:p w14:paraId="38311621"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40" w:name="_Toc10564007"/>
      <w:r w:rsidRPr="00172CC0">
        <w:rPr>
          <w:rFonts w:ascii="Times New Roman" w:hAnsi="Times New Roman"/>
          <w:sz w:val="20"/>
          <w:szCs w:val="20"/>
        </w:rPr>
        <w:t>Instalacje MBP – mechaniczno-biologicznego przetwarzania zmieszanych odpadów komunalnych w Regionie VII</w:t>
      </w:r>
      <w:bookmarkEnd w:id="240"/>
    </w:p>
    <w:tbl>
      <w:tblPr>
        <w:tblW w:w="13900" w:type="dxa"/>
        <w:tblInd w:w="55" w:type="dxa"/>
        <w:tblCellMar>
          <w:left w:w="70" w:type="dxa"/>
          <w:right w:w="70" w:type="dxa"/>
        </w:tblCellMar>
        <w:tblLook w:val="00A0" w:firstRow="1" w:lastRow="0" w:firstColumn="1" w:lastColumn="0" w:noHBand="0" w:noVBand="0"/>
      </w:tblPr>
      <w:tblGrid>
        <w:gridCol w:w="580"/>
        <w:gridCol w:w="1700"/>
        <w:gridCol w:w="2080"/>
        <w:gridCol w:w="1751"/>
        <w:gridCol w:w="1134"/>
        <w:gridCol w:w="1701"/>
        <w:gridCol w:w="1275"/>
        <w:gridCol w:w="1276"/>
        <w:gridCol w:w="2403"/>
      </w:tblGrid>
      <w:tr w:rsidR="008B6808" w:rsidRPr="00172CC0" w14:paraId="3A63F928" w14:textId="77777777" w:rsidTr="00326684">
        <w:trPr>
          <w:trHeight w:val="1050"/>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4E2AC33C"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1700" w:type="dxa"/>
            <w:tcBorders>
              <w:top w:val="single" w:sz="4" w:space="0" w:color="auto"/>
              <w:left w:val="nil"/>
              <w:bottom w:val="single" w:sz="4" w:space="0" w:color="auto"/>
              <w:right w:val="single" w:sz="4" w:space="0" w:color="auto"/>
            </w:tcBorders>
            <w:shd w:val="clear" w:color="000000" w:fill="BFBFBF"/>
          </w:tcPr>
          <w:p w14:paraId="5990A711"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80" w:type="dxa"/>
            <w:tcBorders>
              <w:top w:val="single" w:sz="4" w:space="0" w:color="auto"/>
              <w:left w:val="nil"/>
              <w:bottom w:val="single" w:sz="4" w:space="0" w:color="auto"/>
              <w:right w:val="single" w:sz="4" w:space="0" w:color="auto"/>
            </w:tcBorders>
            <w:shd w:val="clear" w:color="000000" w:fill="BFBFBF"/>
          </w:tcPr>
          <w:p w14:paraId="1D6621F3"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751" w:type="dxa"/>
            <w:tcBorders>
              <w:top w:val="single" w:sz="4" w:space="0" w:color="auto"/>
              <w:left w:val="nil"/>
              <w:bottom w:val="single" w:sz="4" w:space="0" w:color="auto"/>
              <w:right w:val="single" w:sz="4" w:space="0" w:color="auto"/>
            </w:tcBorders>
            <w:shd w:val="clear" w:color="000000" w:fill="BFBFBF"/>
          </w:tcPr>
          <w:p w14:paraId="72313AE5"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34" w:type="dxa"/>
            <w:tcBorders>
              <w:top w:val="single" w:sz="4" w:space="0" w:color="auto"/>
              <w:left w:val="nil"/>
              <w:bottom w:val="single" w:sz="4" w:space="0" w:color="auto"/>
              <w:right w:val="single" w:sz="4" w:space="0" w:color="auto"/>
            </w:tcBorders>
            <w:shd w:val="clear" w:color="000000" w:fill="BFBFBF"/>
          </w:tcPr>
          <w:p w14:paraId="65AD584D"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nil"/>
              <w:bottom w:val="single" w:sz="4" w:space="0" w:color="auto"/>
              <w:right w:val="single" w:sz="4" w:space="0" w:color="auto"/>
            </w:tcBorders>
            <w:shd w:val="clear" w:color="000000" w:fill="BFBFBF"/>
          </w:tcPr>
          <w:p w14:paraId="46217E94"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75" w:type="dxa"/>
            <w:tcBorders>
              <w:top w:val="single" w:sz="4" w:space="0" w:color="auto"/>
              <w:left w:val="nil"/>
              <w:bottom w:val="single" w:sz="4" w:space="0" w:color="auto"/>
              <w:right w:val="single" w:sz="4" w:space="0" w:color="auto"/>
            </w:tcBorders>
            <w:shd w:val="clear" w:color="000000" w:fill="BFBFBF"/>
          </w:tcPr>
          <w:p w14:paraId="0E01D03B"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mech. [Mg/rok]</w:t>
            </w:r>
          </w:p>
        </w:tc>
        <w:tc>
          <w:tcPr>
            <w:tcW w:w="1276" w:type="dxa"/>
            <w:tcBorders>
              <w:top w:val="single" w:sz="4" w:space="0" w:color="auto"/>
              <w:left w:val="nil"/>
              <w:bottom w:val="single" w:sz="4" w:space="0" w:color="auto"/>
              <w:right w:val="single" w:sz="4" w:space="0" w:color="auto"/>
            </w:tcBorders>
            <w:shd w:val="clear" w:color="000000" w:fill="BFBFBF"/>
          </w:tcPr>
          <w:p w14:paraId="769E2073"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biol. [Mg/rok]</w:t>
            </w:r>
          </w:p>
        </w:tc>
        <w:tc>
          <w:tcPr>
            <w:tcW w:w="2403" w:type="dxa"/>
            <w:tcBorders>
              <w:top w:val="single" w:sz="4" w:space="0" w:color="auto"/>
              <w:left w:val="nil"/>
              <w:bottom w:val="single" w:sz="4" w:space="0" w:color="auto"/>
              <w:right w:val="single" w:sz="4" w:space="0" w:color="auto"/>
            </w:tcBorders>
            <w:shd w:val="clear" w:color="000000" w:fill="BFBFBF"/>
          </w:tcPr>
          <w:p w14:paraId="2B4FE4BF"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33074EBA"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4C0B528B" w14:textId="77777777" w:rsidTr="002175C9">
        <w:trPr>
          <w:trHeight w:val="760"/>
        </w:trPr>
        <w:tc>
          <w:tcPr>
            <w:tcW w:w="580" w:type="dxa"/>
            <w:tcBorders>
              <w:top w:val="nil"/>
              <w:left w:val="single" w:sz="4" w:space="0" w:color="auto"/>
              <w:bottom w:val="single" w:sz="4" w:space="0" w:color="auto"/>
              <w:right w:val="single" w:sz="4" w:space="0" w:color="auto"/>
            </w:tcBorders>
          </w:tcPr>
          <w:p w14:paraId="285A473A"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1. </w:t>
            </w:r>
          </w:p>
        </w:tc>
        <w:tc>
          <w:tcPr>
            <w:tcW w:w="1700" w:type="dxa"/>
            <w:tcBorders>
              <w:top w:val="nil"/>
              <w:left w:val="nil"/>
              <w:bottom w:val="single" w:sz="4" w:space="0" w:color="auto"/>
              <w:right w:val="single" w:sz="4" w:space="0" w:color="auto"/>
            </w:tcBorders>
          </w:tcPr>
          <w:p w14:paraId="2A6B51CA" w14:textId="77777777" w:rsidR="00AD6DE9" w:rsidRPr="00172CC0" w:rsidRDefault="00AD6DE9" w:rsidP="003F1416">
            <w:pPr>
              <w:spacing w:before="40" w:after="40"/>
              <w:rPr>
                <w:color w:val="000000"/>
                <w:sz w:val="16"/>
                <w:szCs w:val="16"/>
              </w:rPr>
            </w:pPr>
            <w:r w:rsidRPr="00172CC0">
              <w:rPr>
                <w:color w:val="000000"/>
                <w:sz w:val="16"/>
                <w:szCs w:val="16"/>
              </w:rPr>
              <w:t>ZZO Lulkowo, instalacja MBP</w:t>
            </w:r>
          </w:p>
        </w:tc>
        <w:tc>
          <w:tcPr>
            <w:tcW w:w="2080" w:type="dxa"/>
            <w:tcBorders>
              <w:top w:val="nil"/>
              <w:left w:val="nil"/>
              <w:bottom w:val="single" w:sz="4" w:space="0" w:color="auto"/>
              <w:right w:val="single" w:sz="4" w:space="0" w:color="auto"/>
            </w:tcBorders>
          </w:tcPr>
          <w:p w14:paraId="722D846D" w14:textId="77777777" w:rsidR="00AD6DE9" w:rsidRPr="00172CC0" w:rsidRDefault="00AD6DE9" w:rsidP="003F1416">
            <w:pPr>
              <w:spacing w:before="40" w:after="40"/>
              <w:rPr>
                <w:color w:val="000000"/>
                <w:sz w:val="16"/>
                <w:szCs w:val="16"/>
              </w:rPr>
            </w:pPr>
            <w:r w:rsidRPr="00172CC0">
              <w:rPr>
                <w:color w:val="000000"/>
                <w:sz w:val="16"/>
                <w:szCs w:val="16"/>
              </w:rPr>
              <w:t xml:space="preserve">URBIS Sp. z o.o., ul.  Chrobrego  24/25, </w:t>
            </w:r>
            <w:r w:rsidRPr="00172CC0">
              <w:rPr>
                <w:color w:val="000000"/>
                <w:sz w:val="16"/>
                <w:szCs w:val="16"/>
              </w:rPr>
              <w:br/>
              <w:t>62-200 Gniezno</w:t>
            </w:r>
          </w:p>
        </w:tc>
        <w:tc>
          <w:tcPr>
            <w:tcW w:w="1751" w:type="dxa"/>
            <w:tcBorders>
              <w:top w:val="nil"/>
              <w:left w:val="nil"/>
              <w:bottom w:val="single" w:sz="4" w:space="0" w:color="auto"/>
              <w:right w:val="single" w:sz="4" w:space="0" w:color="auto"/>
            </w:tcBorders>
          </w:tcPr>
          <w:p w14:paraId="573E45D4" w14:textId="77777777" w:rsidR="00AD6DE9" w:rsidRPr="00172CC0" w:rsidRDefault="00AD6DE9" w:rsidP="003F1416">
            <w:pPr>
              <w:spacing w:before="40" w:after="40"/>
              <w:rPr>
                <w:color w:val="000000"/>
                <w:sz w:val="16"/>
                <w:szCs w:val="16"/>
              </w:rPr>
            </w:pPr>
            <w:r w:rsidRPr="00172CC0">
              <w:rPr>
                <w:color w:val="000000"/>
                <w:sz w:val="16"/>
                <w:szCs w:val="16"/>
              </w:rPr>
              <w:t>Lulkowo,</w:t>
            </w:r>
            <w:r w:rsidRPr="00172CC0">
              <w:rPr>
                <w:color w:val="000000"/>
                <w:sz w:val="16"/>
                <w:szCs w:val="16"/>
              </w:rPr>
              <w:br/>
              <w:t>62-200 Gniezno</w:t>
            </w:r>
          </w:p>
        </w:tc>
        <w:tc>
          <w:tcPr>
            <w:tcW w:w="1134" w:type="dxa"/>
            <w:tcBorders>
              <w:top w:val="nil"/>
              <w:left w:val="nil"/>
              <w:bottom w:val="single" w:sz="4" w:space="0" w:color="auto"/>
              <w:right w:val="single" w:sz="4" w:space="0" w:color="auto"/>
            </w:tcBorders>
          </w:tcPr>
          <w:p w14:paraId="0B09B627"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nil"/>
              <w:left w:val="nil"/>
              <w:bottom w:val="single" w:sz="4" w:space="0" w:color="auto"/>
              <w:right w:val="single" w:sz="4" w:space="0" w:color="auto"/>
            </w:tcBorders>
          </w:tcPr>
          <w:p w14:paraId="0E9DAB5F"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M: Sort. mech-autom. B - Stabilizacja tlenowa –reaktory zamknięte, </w:t>
            </w:r>
          </w:p>
          <w:p w14:paraId="51C40DA3" w14:textId="77777777" w:rsidR="00AD6DE9" w:rsidRPr="00172CC0" w:rsidRDefault="00AD6DE9" w:rsidP="003F1416">
            <w:pPr>
              <w:autoSpaceDE/>
              <w:autoSpaceDN/>
              <w:adjustRightInd/>
              <w:spacing w:before="40" w:after="40"/>
              <w:jc w:val="left"/>
              <w:rPr>
                <w:color w:val="000000"/>
                <w:sz w:val="16"/>
                <w:szCs w:val="16"/>
                <w:lang w:eastAsia="pl-PL"/>
              </w:rPr>
            </w:pPr>
          </w:p>
        </w:tc>
        <w:tc>
          <w:tcPr>
            <w:tcW w:w="1275" w:type="dxa"/>
            <w:tcBorders>
              <w:top w:val="nil"/>
              <w:left w:val="nil"/>
              <w:bottom w:val="single" w:sz="4" w:space="0" w:color="auto"/>
              <w:right w:val="single" w:sz="4" w:space="0" w:color="auto"/>
            </w:tcBorders>
          </w:tcPr>
          <w:p w14:paraId="694C13E8"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56 000</w:t>
            </w:r>
          </w:p>
        </w:tc>
        <w:tc>
          <w:tcPr>
            <w:tcW w:w="1276" w:type="dxa"/>
            <w:tcBorders>
              <w:top w:val="nil"/>
              <w:left w:val="nil"/>
              <w:bottom w:val="single" w:sz="4" w:space="0" w:color="auto"/>
              <w:right w:val="single" w:sz="4" w:space="0" w:color="auto"/>
            </w:tcBorders>
          </w:tcPr>
          <w:p w14:paraId="26A4A87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28 000</w:t>
            </w:r>
          </w:p>
        </w:tc>
        <w:tc>
          <w:tcPr>
            <w:tcW w:w="2403" w:type="dxa"/>
            <w:tcBorders>
              <w:top w:val="nil"/>
              <w:left w:val="nil"/>
              <w:bottom w:val="single" w:sz="4" w:space="0" w:color="auto"/>
              <w:right w:val="single" w:sz="4" w:space="0" w:color="auto"/>
            </w:tcBorders>
          </w:tcPr>
          <w:p w14:paraId="15E08AE5" w14:textId="02F8B97B" w:rsidR="008B6808" w:rsidRPr="00172CC0" w:rsidRDefault="008B6808" w:rsidP="008B6808">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623D319B" w14:textId="51694293" w:rsidR="008B6808" w:rsidRPr="00172CC0" w:rsidRDefault="008B6808" w:rsidP="008B6808">
            <w:pPr>
              <w:autoSpaceDE/>
              <w:autoSpaceDN/>
              <w:adjustRightInd/>
              <w:spacing w:before="40" w:after="40"/>
              <w:jc w:val="left"/>
              <w:rPr>
                <w:color w:val="000000"/>
                <w:sz w:val="16"/>
                <w:szCs w:val="16"/>
                <w:lang w:eastAsia="pl-PL"/>
              </w:rPr>
            </w:pPr>
            <w:r w:rsidRPr="00172CC0">
              <w:rPr>
                <w:color w:val="000000"/>
                <w:sz w:val="16"/>
                <w:szCs w:val="16"/>
                <w:lang w:eastAsia="pl-PL"/>
              </w:rPr>
              <w:t>70 000</w:t>
            </w:r>
          </w:p>
          <w:p w14:paraId="60A4ECE9" w14:textId="77777777" w:rsidR="008B6808" w:rsidRPr="00172CC0" w:rsidRDefault="008B6808" w:rsidP="008B6808">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32218C2C" w14:textId="4E2BF325" w:rsidR="00AD6DE9" w:rsidRPr="00172CC0" w:rsidRDefault="008B6808" w:rsidP="008B6808">
            <w:pPr>
              <w:autoSpaceDE/>
              <w:autoSpaceDN/>
              <w:adjustRightInd/>
              <w:spacing w:before="40" w:after="40"/>
              <w:jc w:val="left"/>
              <w:rPr>
                <w:color w:val="000000"/>
                <w:sz w:val="16"/>
                <w:szCs w:val="16"/>
                <w:lang w:eastAsia="pl-PL"/>
              </w:rPr>
            </w:pPr>
            <w:r w:rsidRPr="00172CC0">
              <w:rPr>
                <w:color w:val="000000"/>
                <w:sz w:val="16"/>
                <w:szCs w:val="16"/>
                <w:lang w:eastAsia="pl-PL"/>
              </w:rPr>
              <w:t xml:space="preserve">45 000 </w:t>
            </w:r>
          </w:p>
        </w:tc>
      </w:tr>
    </w:tbl>
    <w:p w14:paraId="696A812D" w14:textId="77777777" w:rsidR="00AD6DE9" w:rsidRPr="00172CC0" w:rsidRDefault="00AD6DE9" w:rsidP="003F1416">
      <w:pPr>
        <w:rPr>
          <w:sz w:val="22"/>
          <w:szCs w:val="22"/>
        </w:rPr>
      </w:pPr>
    </w:p>
    <w:p w14:paraId="35EA7DA8" w14:textId="77777777" w:rsidR="009C5557" w:rsidRPr="00172CC0" w:rsidRDefault="009C5557" w:rsidP="003F1416">
      <w:pPr>
        <w:rPr>
          <w:sz w:val="22"/>
          <w:szCs w:val="22"/>
        </w:rPr>
      </w:pPr>
    </w:p>
    <w:p w14:paraId="7FE3557E" w14:textId="77777777" w:rsidR="00AD6DE9" w:rsidRPr="00172CC0" w:rsidRDefault="00AD6DE9" w:rsidP="00D651D0">
      <w:pPr>
        <w:pStyle w:val="StylNagwek4TimesNewRoman"/>
        <w:numPr>
          <w:ilvl w:val="3"/>
          <w:numId w:val="19"/>
        </w:numPr>
      </w:pPr>
      <w:bookmarkStart w:id="241" w:name="_Toc10563855"/>
      <w:r w:rsidRPr="00172CC0">
        <w:t>Regionalne instalacje do przetwarzania odpadów zielonych i innych bioodpadów w Regionie VII</w:t>
      </w:r>
      <w:bookmarkEnd w:id="241"/>
    </w:p>
    <w:p w14:paraId="4F53BD35"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42" w:name="_Toc10564008"/>
      <w:r w:rsidRPr="00172CC0">
        <w:rPr>
          <w:rFonts w:ascii="Times New Roman" w:hAnsi="Times New Roman"/>
          <w:sz w:val="20"/>
          <w:szCs w:val="20"/>
        </w:rPr>
        <w:t>Regionalne instalacje do przetwarzania odpadów zielonych i innych bioodpadów</w:t>
      </w:r>
      <w:bookmarkEnd w:id="242"/>
      <w:r w:rsidRPr="00172CC0">
        <w:rPr>
          <w:rFonts w:ascii="Times New Roman" w:hAnsi="Times New Roman"/>
          <w:sz w:val="20"/>
          <w:szCs w:val="20"/>
        </w:rPr>
        <w:t xml:space="preserve"> </w:t>
      </w:r>
    </w:p>
    <w:tbl>
      <w:tblPr>
        <w:tblW w:w="13907" w:type="dxa"/>
        <w:tblInd w:w="55" w:type="dxa"/>
        <w:tblCellMar>
          <w:left w:w="70" w:type="dxa"/>
          <w:right w:w="70" w:type="dxa"/>
        </w:tblCellMar>
        <w:tblLook w:val="00A0" w:firstRow="1" w:lastRow="0" w:firstColumn="1" w:lastColumn="0" w:noHBand="0" w:noVBand="0"/>
      </w:tblPr>
      <w:tblGrid>
        <w:gridCol w:w="582"/>
        <w:gridCol w:w="2268"/>
        <w:gridCol w:w="2335"/>
        <w:gridCol w:w="1559"/>
        <w:gridCol w:w="1418"/>
        <w:gridCol w:w="1984"/>
        <w:gridCol w:w="1843"/>
        <w:gridCol w:w="1911"/>
        <w:gridCol w:w="7"/>
      </w:tblGrid>
      <w:tr w:rsidR="008B6808" w:rsidRPr="00172CC0" w14:paraId="66683C38" w14:textId="77777777" w:rsidTr="008B6808">
        <w:trPr>
          <w:trHeight w:val="1050"/>
          <w:tblHeader/>
        </w:trPr>
        <w:tc>
          <w:tcPr>
            <w:tcW w:w="582" w:type="dxa"/>
            <w:tcBorders>
              <w:top w:val="single" w:sz="4" w:space="0" w:color="auto"/>
              <w:left w:val="single" w:sz="4" w:space="0" w:color="auto"/>
              <w:bottom w:val="single" w:sz="4" w:space="0" w:color="auto"/>
              <w:right w:val="single" w:sz="4" w:space="0" w:color="auto"/>
            </w:tcBorders>
            <w:shd w:val="clear" w:color="000000" w:fill="BFBFBF"/>
          </w:tcPr>
          <w:p w14:paraId="5A8E6C99"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268" w:type="dxa"/>
            <w:tcBorders>
              <w:top w:val="single" w:sz="4" w:space="0" w:color="auto"/>
              <w:left w:val="single" w:sz="4" w:space="0" w:color="auto"/>
              <w:bottom w:val="single" w:sz="4" w:space="0" w:color="auto"/>
              <w:right w:val="single" w:sz="4" w:space="0" w:color="auto"/>
            </w:tcBorders>
            <w:shd w:val="clear" w:color="000000" w:fill="BFBFBF"/>
          </w:tcPr>
          <w:p w14:paraId="24E91B53"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335" w:type="dxa"/>
            <w:tcBorders>
              <w:top w:val="single" w:sz="4" w:space="0" w:color="auto"/>
              <w:left w:val="nil"/>
              <w:bottom w:val="single" w:sz="4" w:space="0" w:color="auto"/>
              <w:right w:val="single" w:sz="4" w:space="0" w:color="auto"/>
            </w:tcBorders>
            <w:shd w:val="clear" w:color="000000" w:fill="BFBFBF"/>
          </w:tcPr>
          <w:p w14:paraId="1DCA0EA7"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559" w:type="dxa"/>
            <w:tcBorders>
              <w:top w:val="single" w:sz="4" w:space="0" w:color="auto"/>
              <w:left w:val="nil"/>
              <w:bottom w:val="single" w:sz="4" w:space="0" w:color="auto"/>
              <w:right w:val="single" w:sz="4" w:space="0" w:color="auto"/>
            </w:tcBorders>
            <w:shd w:val="clear" w:color="000000" w:fill="BFBFBF"/>
          </w:tcPr>
          <w:p w14:paraId="6BA0EBCA"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418" w:type="dxa"/>
            <w:tcBorders>
              <w:top w:val="single" w:sz="4" w:space="0" w:color="auto"/>
              <w:left w:val="nil"/>
              <w:bottom w:val="single" w:sz="4" w:space="0" w:color="auto"/>
              <w:right w:val="single" w:sz="4" w:space="0" w:color="auto"/>
            </w:tcBorders>
            <w:shd w:val="clear" w:color="000000" w:fill="BFBFBF"/>
          </w:tcPr>
          <w:p w14:paraId="17829D65"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984" w:type="dxa"/>
            <w:tcBorders>
              <w:top w:val="single" w:sz="4" w:space="0" w:color="auto"/>
              <w:left w:val="nil"/>
              <w:bottom w:val="single" w:sz="4" w:space="0" w:color="auto"/>
              <w:right w:val="single" w:sz="4" w:space="0" w:color="auto"/>
            </w:tcBorders>
            <w:shd w:val="clear" w:color="000000" w:fill="BFBFBF"/>
          </w:tcPr>
          <w:p w14:paraId="08DCECA8"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843" w:type="dxa"/>
            <w:tcBorders>
              <w:top w:val="single" w:sz="4" w:space="0" w:color="auto"/>
              <w:left w:val="nil"/>
              <w:bottom w:val="single" w:sz="4" w:space="0" w:color="auto"/>
              <w:right w:val="single" w:sz="4" w:space="0" w:color="auto"/>
            </w:tcBorders>
            <w:shd w:val="clear" w:color="000000" w:fill="BFBFBF"/>
          </w:tcPr>
          <w:p w14:paraId="1E6FAF04"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918" w:type="dxa"/>
            <w:gridSpan w:val="2"/>
            <w:tcBorders>
              <w:top w:val="single" w:sz="4" w:space="0" w:color="auto"/>
              <w:left w:val="nil"/>
              <w:bottom w:val="single" w:sz="4" w:space="0" w:color="auto"/>
              <w:right w:val="single" w:sz="4" w:space="0" w:color="auto"/>
            </w:tcBorders>
            <w:shd w:val="clear" w:color="000000" w:fill="BFBFBF"/>
          </w:tcPr>
          <w:p w14:paraId="3D99F8F5"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56F093F0" w14:textId="77777777" w:rsidR="008B6808" w:rsidRPr="00172CC0" w:rsidRDefault="008B6808" w:rsidP="008B6808">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6B8B49F4" w14:textId="77777777" w:rsidTr="008B6808">
        <w:trPr>
          <w:trHeight w:val="720"/>
        </w:trPr>
        <w:tc>
          <w:tcPr>
            <w:tcW w:w="582" w:type="dxa"/>
            <w:tcBorders>
              <w:top w:val="nil"/>
              <w:left w:val="single" w:sz="4" w:space="0" w:color="auto"/>
              <w:bottom w:val="single" w:sz="4" w:space="0" w:color="auto"/>
              <w:right w:val="single" w:sz="4" w:space="0" w:color="auto"/>
            </w:tcBorders>
          </w:tcPr>
          <w:p w14:paraId="47DB2EF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268" w:type="dxa"/>
            <w:tcBorders>
              <w:top w:val="nil"/>
              <w:left w:val="single" w:sz="4" w:space="0" w:color="auto"/>
              <w:bottom w:val="single" w:sz="4" w:space="0" w:color="auto"/>
              <w:right w:val="single" w:sz="4" w:space="0" w:color="auto"/>
            </w:tcBorders>
          </w:tcPr>
          <w:p w14:paraId="3EA5DF3F" w14:textId="77777777" w:rsidR="00AD6DE9" w:rsidRPr="00172CC0" w:rsidRDefault="00AD6DE9" w:rsidP="003F1416">
            <w:pPr>
              <w:spacing w:before="40" w:after="40"/>
              <w:rPr>
                <w:color w:val="000000"/>
                <w:sz w:val="16"/>
                <w:szCs w:val="16"/>
              </w:rPr>
            </w:pPr>
            <w:r w:rsidRPr="00172CC0">
              <w:rPr>
                <w:color w:val="000000"/>
                <w:sz w:val="16"/>
                <w:szCs w:val="16"/>
              </w:rPr>
              <w:t>ZZO Lulkowo, kompostownia pryzmowa</w:t>
            </w:r>
          </w:p>
        </w:tc>
        <w:tc>
          <w:tcPr>
            <w:tcW w:w="2335" w:type="dxa"/>
            <w:tcBorders>
              <w:top w:val="nil"/>
              <w:left w:val="nil"/>
              <w:bottom w:val="single" w:sz="4" w:space="0" w:color="auto"/>
              <w:right w:val="single" w:sz="4" w:space="0" w:color="auto"/>
            </w:tcBorders>
          </w:tcPr>
          <w:p w14:paraId="7C725717" w14:textId="77777777" w:rsidR="00AD6DE9" w:rsidRPr="00172CC0" w:rsidRDefault="00AD6DE9" w:rsidP="003F1416">
            <w:pPr>
              <w:spacing w:before="40" w:after="40"/>
              <w:rPr>
                <w:color w:val="000000"/>
                <w:sz w:val="16"/>
                <w:szCs w:val="16"/>
              </w:rPr>
            </w:pPr>
            <w:r w:rsidRPr="00172CC0">
              <w:rPr>
                <w:color w:val="000000"/>
                <w:sz w:val="16"/>
                <w:szCs w:val="16"/>
              </w:rPr>
              <w:t xml:space="preserve">URBIS Sp. z o.o., ul. Chrobrego 24/25, </w:t>
            </w:r>
            <w:r w:rsidRPr="00172CC0">
              <w:rPr>
                <w:color w:val="000000"/>
                <w:sz w:val="16"/>
                <w:szCs w:val="16"/>
              </w:rPr>
              <w:br/>
              <w:t>62-200 Gniezno</w:t>
            </w:r>
          </w:p>
        </w:tc>
        <w:tc>
          <w:tcPr>
            <w:tcW w:w="1559" w:type="dxa"/>
            <w:tcBorders>
              <w:top w:val="nil"/>
              <w:left w:val="nil"/>
              <w:bottom w:val="single" w:sz="4" w:space="0" w:color="auto"/>
              <w:right w:val="single" w:sz="4" w:space="0" w:color="auto"/>
            </w:tcBorders>
          </w:tcPr>
          <w:p w14:paraId="4983FA13" w14:textId="77777777" w:rsidR="00AD6DE9" w:rsidRPr="00172CC0" w:rsidRDefault="00AD6DE9" w:rsidP="003F1416">
            <w:pPr>
              <w:spacing w:before="40" w:after="40"/>
              <w:rPr>
                <w:color w:val="000000"/>
                <w:sz w:val="16"/>
                <w:szCs w:val="16"/>
              </w:rPr>
            </w:pPr>
            <w:r w:rsidRPr="00172CC0">
              <w:rPr>
                <w:color w:val="000000"/>
                <w:sz w:val="16"/>
                <w:szCs w:val="16"/>
              </w:rPr>
              <w:t xml:space="preserve">Lulkowo, </w:t>
            </w:r>
            <w:r w:rsidRPr="00172CC0">
              <w:rPr>
                <w:color w:val="000000"/>
                <w:sz w:val="16"/>
                <w:szCs w:val="16"/>
              </w:rPr>
              <w:br/>
              <w:t>62-200 Gniezno</w:t>
            </w:r>
          </w:p>
        </w:tc>
        <w:tc>
          <w:tcPr>
            <w:tcW w:w="1418" w:type="dxa"/>
            <w:tcBorders>
              <w:top w:val="nil"/>
              <w:left w:val="nil"/>
              <w:bottom w:val="single" w:sz="4" w:space="0" w:color="auto"/>
              <w:right w:val="single" w:sz="4" w:space="0" w:color="auto"/>
            </w:tcBorders>
          </w:tcPr>
          <w:p w14:paraId="671D9A52"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984" w:type="dxa"/>
            <w:tcBorders>
              <w:top w:val="nil"/>
              <w:left w:val="nil"/>
              <w:bottom w:val="single" w:sz="4" w:space="0" w:color="auto"/>
              <w:right w:val="single" w:sz="4" w:space="0" w:color="auto"/>
            </w:tcBorders>
          </w:tcPr>
          <w:p w14:paraId="75B61972"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nil"/>
              <w:left w:val="nil"/>
              <w:bottom w:val="single" w:sz="4" w:space="0" w:color="auto"/>
              <w:right w:val="single" w:sz="4" w:space="0" w:color="auto"/>
            </w:tcBorders>
          </w:tcPr>
          <w:p w14:paraId="65FB2C90" w14:textId="77777777" w:rsidR="00AD6DE9" w:rsidRPr="00172CC0" w:rsidRDefault="008B6808" w:rsidP="003F1416">
            <w:pPr>
              <w:autoSpaceDE/>
              <w:autoSpaceDN/>
              <w:adjustRightInd/>
              <w:spacing w:before="40" w:after="40"/>
              <w:jc w:val="center"/>
              <w:rPr>
                <w:color w:val="000000"/>
                <w:sz w:val="16"/>
                <w:szCs w:val="16"/>
                <w:lang w:eastAsia="pl-PL"/>
              </w:rPr>
            </w:pPr>
            <w:r w:rsidRPr="00172CC0">
              <w:rPr>
                <w:color w:val="000000"/>
                <w:sz w:val="16"/>
                <w:szCs w:val="16"/>
                <w:lang w:eastAsia="pl-PL"/>
              </w:rPr>
              <w:t>750</w:t>
            </w:r>
          </w:p>
        </w:tc>
        <w:tc>
          <w:tcPr>
            <w:tcW w:w="1918" w:type="dxa"/>
            <w:gridSpan w:val="2"/>
            <w:tcBorders>
              <w:top w:val="nil"/>
              <w:left w:val="nil"/>
              <w:bottom w:val="single" w:sz="4" w:space="0" w:color="auto"/>
              <w:right w:val="single" w:sz="4" w:space="0" w:color="auto"/>
            </w:tcBorders>
          </w:tcPr>
          <w:p w14:paraId="6FE97DC8" w14:textId="071BA1F2" w:rsidR="00AD6DE9" w:rsidRPr="00172CC0" w:rsidRDefault="005C3E8A" w:rsidP="003F1416">
            <w:pPr>
              <w:autoSpaceDE/>
              <w:autoSpaceDN/>
              <w:adjustRightInd/>
              <w:spacing w:before="40" w:after="40"/>
              <w:jc w:val="left"/>
              <w:rPr>
                <w:color w:val="000000"/>
                <w:sz w:val="16"/>
                <w:szCs w:val="16"/>
                <w:lang w:eastAsia="pl-PL"/>
              </w:rPr>
            </w:pPr>
            <w:r w:rsidRPr="00172CC0">
              <w:rPr>
                <w:color w:val="000000"/>
                <w:sz w:val="16"/>
                <w:szCs w:val="16"/>
                <w:lang w:eastAsia="pl-PL"/>
              </w:rPr>
              <w:t>30</w:t>
            </w:r>
            <w:r w:rsidR="00AD6DE9" w:rsidRPr="00172CC0">
              <w:rPr>
                <w:color w:val="000000"/>
                <w:sz w:val="16"/>
                <w:szCs w:val="16"/>
                <w:lang w:eastAsia="pl-PL"/>
              </w:rPr>
              <w:t xml:space="preserve"> 000 </w:t>
            </w:r>
          </w:p>
        </w:tc>
      </w:tr>
      <w:tr w:rsidR="00AD6DE9" w:rsidRPr="00172CC0" w14:paraId="67FF8F2F" w14:textId="77777777" w:rsidTr="008B6808">
        <w:trPr>
          <w:trHeight w:val="720"/>
        </w:trPr>
        <w:tc>
          <w:tcPr>
            <w:tcW w:w="582" w:type="dxa"/>
            <w:tcBorders>
              <w:top w:val="single" w:sz="4" w:space="0" w:color="auto"/>
              <w:left w:val="single" w:sz="4" w:space="0" w:color="auto"/>
              <w:bottom w:val="single" w:sz="4" w:space="0" w:color="auto"/>
              <w:right w:val="single" w:sz="4" w:space="0" w:color="auto"/>
            </w:tcBorders>
          </w:tcPr>
          <w:p w14:paraId="59A10FD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268" w:type="dxa"/>
            <w:tcBorders>
              <w:top w:val="single" w:sz="4" w:space="0" w:color="auto"/>
              <w:left w:val="single" w:sz="4" w:space="0" w:color="auto"/>
              <w:bottom w:val="single" w:sz="4" w:space="0" w:color="auto"/>
              <w:right w:val="single" w:sz="4" w:space="0" w:color="auto"/>
            </w:tcBorders>
          </w:tcPr>
          <w:p w14:paraId="12E9DB91" w14:textId="77777777" w:rsidR="00AD6DE9" w:rsidRPr="00172CC0" w:rsidRDefault="00AD6DE9" w:rsidP="003F1416">
            <w:pPr>
              <w:spacing w:before="40" w:after="40"/>
              <w:rPr>
                <w:color w:val="000000"/>
                <w:sz w:val="16"/>
                <w:szCs w:val="16"/>
              </w:rPr>
            </w:pPr>
            <w:r w:rsidRPr="00172CC0">
              <w:rPr>
                <w:color w:val="000000"/>
                <w:sz w:val="16"/>
                <w:szCs w:val="16"/>
              </w:rPr>
              <w:t>Remondis Aqua Trzemeszno – biokompostownia osadów ściekowych i odpadów zielonych</w:t>
            </w:r>
          </w:p>
        </w:tc>
        <w:tc>
          <w:tcPr>
            <w:tcW w:w="2335" w:type="dxa"/>
            <w:tcBorders>
              <w:top w:val="single" w:sz="4" w:space="0" w:color="auto"/>
              <w:left w:val="nil"/>
              <w:bottom w:val="single" w:sz="4" w:space="0" w:color="auto"/>
              <w:right w:val="single" w:sz="4" w:space="0" w:color="auto"/>
            </w:tcBorders>
          </w:tcPr>
          <w:p w14:paraId="3098F416" w14:textId="77777777" w:rsidR="00AD6DE9" w:rsidRPr="00172CC0" w:rsidRDefault="00AD6DE9" w:rsidP="003F1416">
            <w:pPr>
              <w:spacing w:before="40" w:after="40"/>
              <w:rPr>
                <w:color w:val="000000"/>
                <w:sz w:val="16"/>
                <w:szCs w:val="16"/>
              </w:rPr>
            </w:pPr>
            <w:r w:rsidRPr="00172CC0">
              <w:rPr>
                <w:color w:val="000000"/>
                <w:sz w:val="16"/>
                <w:szCs w:val="16"/>
              </w:rPr>
              <w:t>Remondis Aqua Trzemeszno Sp. z o.o., ul. 1 Maja 21,    62-240 Trzemeszno</w:t>
            </w:r>
          </w:p>
        </w:tc>
        <w:tc>
          <w:tcPr>
            <w:tcW w:w="1559" w:type="dxa"/>
            <w:tcBorders>
              <w:top w:val="single" w:sz="4" w:space="0" w:color="auto"/>
              <w:left w:val="nil"/>
              <w:bottom w:val="single" w:sz="4" w:space="0" w:color="auto"/>
              <w:right w:val="single" w:sz="4" w:space="0" w:color="auto"/>
            </w:tcBorders>
          </w:tcPr>
          <w:p w14:paraId="76D8C27C" w14:textId="77777777" w:rsidR="00AD6DE9" w:rsidRPr="00172CC0" w:rsidRDefault="00AD6DE9" w:rsidP="003F1416">
            <w:pPr>
              <w:spacing w:before="40" w:after="40"/>
              <w:rPr>
                <w:color w:val="000000"/>
                <w:sz w:val="16"/>
                <w:szCs w:val="16"/>
              </w:rPr>
            </w:pPr>
            <w:r w:rsidRPr="00172CC0">
              <w:rPr>
                <w:color w:val="000000"/>
                <w:sz w:val="16"/>
                <w:szCs w:val="16"/>
              </w:rPr>
              <w:t>m. Miaty, Gmina Trzemeszno</w:t>
            </w:r>
          </w:p>
        </w:tc>
        <w:tc>
          <w:tcPr>
            <w:tcW w:w="1418" w:type="dxa"/>
            <w:tcBorders>
              <w:top w:val="single" w:sz="4" w:space="0" w:color="auto"/>
              <w:left w:val="nil"/>
              <w:bottom w:val="single" w:sz="4" w:space="0" w:color="auto"/>
              <w:right w:val="single" w:sz="4" w:space="0" w:color="auto"/>
            </w:tcBorders>
          </w:tcPr>
          <w:p w14:paraId="74AA0EB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planowany</w:t>
            </w:r>
          </w:p>
          <w:p w14:paraId="3B03BCD4"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984" w:type="dxa"/>
            <w:tcBorders>
              <w:top w:val="single" w:sz="4" w:space="0" w:color="auto"/>
              <w:left w:val="nil"/>
              <w:bottom w:val="single" w:sz="4" w:space="0" w:color="auto"/>
              <w:right w:val="single" w:sz="4" w:space="0" w:color="auto"/>
            </w:tcBorders>
          </w:tcPr>
          <w:p w14:paraId="196FE0F7"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System zamknięty – hala + membrany</w:t>
            </w:r>
          </w:p>
        </w:tc>
        <w:tc>
          <w:tcPr>
            <w:tcW w:w="1843" w:type="dxa"/>
            <w:tcBorders>
              <w:top w:val="single" w:sz="4" w:space="0" w:color="auto"/>
              <w:left w:val="nil"/>
              <w:bottom w:val="single" w:sz="4" w:space="0" w:color="auto"/>
              <w:right w:val="single" w:sz="4" w:space="0" w:color="auto"/>
            </w:tcBorders>
          </w:tcPr>
          <w:p w14:paraId="7416364C" w14:textId="77777777" w:rsidR="00AD6DE9" w:rsidRPr="00172CC0" w:rsidRDefault="009C5557" w:rsidP="003F14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tcPr>
          <w:p w14:paraId="132E0842" w14:textId="4A2069AD" w:rsidR="00AD6DE9" w:rsidRPr="00172CC0" w:rsidRDefault="009C5557"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5 000 </w:t>
            </w:r>
          </w:p>
        </w:tc>
      </w:tr>
      <w:tr w:rsidR="00AD6DE9" w:rsidRPr="00172CC0" w14:paraId="09A2B1F8" w14:textId="77777777" w:rsidTr="008B6808">
        <w:trPr>
          <w:trHeight w:val="327"/>
        </w:trPr>
        <w:tc>
          <w:tcPr>
            <w:tcW w:w="582" w:type="dxa"/>
            <w:tcBorders>
              <w:top w:val="single" w:sz="4" w:space="0" w:color="auto"/>
              <w:left w:val="single" w:sz="4" w:space="0" w:color="auto"/>
              <w:bottom w:val="single" w:sz="4" w:space="0" w:color="auto"/>
              <w:right w:val="single" w:sz="4" w:space="0" w:color="auto"/>
            </w:tcBorders>
          </w:tcPr>
          <w:p w14:paraId="5224FBA7"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6FD71FFD" w14:textId="77777777" w:rsidR="00AD6DE9" w:rsidRPr="00172CC0" w:rsidRDefault="00AD6DE9" w:rsidP="003F1416">
            <w:pPr>
              <w:spacing w:before="40" w:after="40"/>
              <w:rPr>
                <w:b/>
                <w:color w:val="000000"/>
                <w:sz w:val="16"/>
                <w:szCs w:val="16"/>
              </w:rPr>
            </w:pPr>
            <w:r w:rsidRPr="00172CC0">
              <w:rPr>
                <w:b/>
                <w:color w:val="000000"/>
                <w:sz w:val="16"/>
                <w:szCs w:val="16"/>
              </w:rPr>
              <w:t>SUMA</w:t>
            </w:r>
          </w:p>
        </w:tc>
        <w:tc>
          <w:tcPr>
            <w:tcW w:w="2335" w:type="dxa"/>
            <w:tcBorders>
              <w:top w:val="single" w:sz="4" w:space="0" w:color="auto"/>
              <w:left w:val="nil"/>
              <w:bottom w:val="single" w:sz="4" w:space="0" w:color="auto"/>
              <w:right w:val="single" w:sz="4" w:space="0" w:color="auto"/>
            </w:tcBorders>
          </w:tcPr>
          <w:p w14:paraId="2AF32373" w14:textId="77777777" w:rsidR="00AD6DE9" w:rsidRPr="00172CC0" w:rsidRDefault="00AD6DE9" w:rsidP="003F1416">
            <w:pPr>
              <w:spacing w:before="40" w:after="40"/>
              <w:rPr>
                <w:b/>
                <w:color w:val="000000"/>
                <w:sz w:val="16"/>
                <w:szCs w:val="16"/>
              </w:rPr>
            </w:pPr>
          </w:p>
        </w:tc>
        <w:tc>
          <w:tcPr>
            <w:tcW w:w="1559" w:type="dxa"/>
            <w:tcBorders>
              <w:top w:val="single" w:sz="4" w:space="0" w:color="auto"/>
              <w:left w:val="nil"/>
              <w:bottom w:val="single" w:sz="4" w:space="0" w:color="auto"/>
              <w:right w:val="single" w:sz="4" w:space="0" w:color="auto"/>
            </w:tcBorders>
          </w:tcPr>
          <w:p w14:paraId="4CA3B40A" w14:textId="77777777" w:rsidR="00AD6DE9" w:rsidRPr="00172CC0" w:rsidRDefault="00AD6DE9" w:rsidP="003F1416">
            <w:pPr>
              <w:spacing w:before="40" w:after="40"/>
              <w:rPr>
                <w:b/>
                <w:color w:val="000000"/>
                <w:sz w:val="16"/>
                <w:szCs w:val="16"/>
              </w:rPr>
            </w:pPr>
          </w:p>
        </w:tc>
        <w:tc>
          <w:tcPr>
            <w:tcW w:w="1418" w:type="dxa"/>
            <w:tcBorders>
              <w:top w:val="single" w:sz="4" w:space="0" w:color="auto"/>
              <w:left w:val="nil"/>
              <w:bottom w:val="single" w:sz="4" w:space="0" w:color="auto"/>
              <w:right w:val="single" w:sz="4" w:space="0" w:color="auto"/>
            </w:tcBorders>
          </w:tcPr>
          <w:p w14:paraId="3F3EC57D"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1984" w:type="dxa"/>
            <w:tcBorders>
              <w:top w:val="single" w:sz="4" w:space="0" w:color="auto"/>
              <w:left w:val="nil"/>
              <w:bottom w:val="single" w:sz="4" w:space="0" w:color="auto"/>
              <w:right w:val="single" w:sz="4" w:space="0" w:color="auto"/>
            </w:tcBorders>
          </w:tcPr>
          <w:p w14:paraId="662B2ECA"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1843" w:type="dxa"/>
            <w:tcBorders>
              <w:top w:val="single" w:sz="4" w:space="0" w:color="auto"/>
              <w:left w:val="nil"/>
              <w:bottom w:val="single" w:sz="4" w:space="0" w:color="auto"/>
              <w:right w:val="single" w:sz="4" w:space="0" w:color="auto"/>
            </w:tcBorders>
          </w:tcPr>
          <w:p w14:paraId="21AEE82E" w14:textId="77777777" w:rsidR="00AD6DE9" w:rsidRPr="00172CC0" w:rsidRDefault="009C5557" w:rsidP="003F1416">
            <w:pPr>
              <w:autoSpaceDE/>
              <w:autoSpaceDN/>
              <w:adjustRightInd/>
              <w:spacing w:before="40" w:after="40"/>
              <w:jc w:val="center"/>
              <w:rPr>
                <w:b/>
                <w:color w:val="000000"/>
                <w:sz w:val="16"/>
                <w:szCs w:val="16"/>
                <w:lang w:eastAsia="pl-PL"/>
              </w:rPr>
            </w:pPr>
            <w:r w:rsidRPr="00172CC0">
              <w:rPr>
                <w:b/>
                <w:color w:val="000000"/>
                <w:sz w:val="16"/>
                <w:szCs w:val="16"/>
                <w:lang w:eastAsia="pl-PL"/>
              </w:rPr>
              <w:t>750</w:t>
            </w:r>
          </w:p>
        </w:tc>
        <w:tc>
          <w:tcPr>
            <w:tcW w:w="1918" w:type="dxa"/>
            <w:gridSpan w:val="2"/>
            <w:tcBorders>
              <w:top w:val="single" w:sz="4" w:space="0" w:color="auto"/>
              <w:left w:val="nil"/>
              <w:bottom w:val="single" w:sz="4" w:space="0" w:color="auto"/>
              <w:right w:val="single" w:sz="4" w:space="0" w:color="auto"/>
            </w:tcBorders>
          </w:tcPr>
          <w:p w14:paraId="4E0DFCA9" w14:textId="5882E47E" w:rsidR="00AD6DE9" w:rsidRPr="00172CC0" w:rsidRDefault="009C5557" w:rsidP="003F1416">
            <w:pPr>
              <w:autoSpaceDE/>
              <w:autoSpaceDN/>
              <w:adjustRightInd/>
              <w:spacing w:before="40" w:after="40"/>
              <w:jc w:val="left"/>
              <w:rPr>
                <w:b/>
                <w:color w:val="000000"/>
                <w:sz w:val="16"/>
                <w:szCs w:val="16"/>
                <w:lang w:eastAsia="pl-PL"/>
              </w:rPr>
            </w:pPr>
            <w:r w:rsidRPr="00172CC0">
              <w:rPr>
                <w:b/>
                <w:color w:val="000000"/>
                <w:sz w:val="16"/>
                <w:szCs w:val="16"/>
                <w:lang w:eastAsia="pl-PL"/>
              </w:rPr>
              <w:t xml:space="preserve">35 000 </w:t>
            </w:r>
          </w:p>
        </w:tc>
      </w:tr>
      <w:tr w:rsidR="00B409CB" w:rsidRPr="00172CC0" w14:paraId="6A88D48E" w14:textId="77777777" w:rsidTr="00F203EE">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30849D07" w14:textId="6587FA39" w:rsidR="00B409CB" w:rsidRPr="00172CC0" w:rsidRDefault="00B409CB"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VII - 35 000 Mg/rok</w:t>
            </w:r>
          </w:p>
        </w:tc>
      </w:tr>
    </w:tbl>
    <w:p w14:paraId="41923103" w14:textId="77777777" w:rsidR="008B6808" w:rsidRPr="00172CC0" w:rsidRDefault="008B6808" w:rsidP="003F1416">
      <w:pPr>
        <w:rPr>
          <w:sz w:val="22"/>
          <w:szCs w:val="22"/>
        </w:rPr>
      </w:pPr>
    </w:p>
    <w:p w14:paraId="206F2997" w14:textId="77777777" w:rsidR="00AD6DE9" w:rsidRPr="00172CC0" w:rsidRDefault="00AD6DE9" w:rsidP="00D651D0">
      <w:pPr>
        <w:pStyle w:val="StylNagwek4TimesNewRoman"/>
        <w:numPr>
          <w:ilvl w:val="3"/>
          <w:numId w:val="19"/>
        </w:numPr>
      </w:pPr>
      <w:r w:rsidRPr="00172CC0">
        <w:br w:type="page"/>
      </w:r>
      <w:bookmarkStart w:id="243" w:name="_Toc10563856"/>
      <w:r w:rsidRPr="00172CC0">
        <w:t>Regionalne instalacje do składowania odpadów (RIPOK) w Regionie VII</w:t>
      </w:r>
      <w:bookmarkEnd w:id="243"/>
    </w:p>
    <w:p w14:paraId="639B561A" w14:textId="77777777" w:rsidR="00AD6DE9" w:rsidRPr="00172CC0" w:rsidRDefault="00AD6DE9" w:rsidP="003F1416">
      <w:pPr>
        <w:spacing w:after="0"/>
        <w:rPr>
          <w:sz w:val="22"/>
          <w:szCs w:val="22"/>
        </w:rPr>
      </w:pPr>
    </w:p>
    <w:p w14:paraId="594311E3"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44" w:name="_Toc10564009"/>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w:t>
      </w:r>
      <w:bookmarkEnd w:id="244"/>
    </w:p>
    <w:tbl>
      <w:tblPr>
        <w:tblW w:w="14115" w:type="dxa"/>
        <w:tblInd w:w="55" w:type="dxa"/>
        <w:tblCellMar>
          <w:left w:w="70" w:type="dxa"/>
          <w:right w:w="70" w:type="dxa"/>
        </w:tblCellMar>
        <w:tblLook w:val="00A0" w:firstRow="1" w:lastRow="0" w:firstColumn="1" w:lastColumn="0" w:noHBand="0" w:noVBand="0"/>
      </w:tblPr>
      <w:tblGrid>
        <w:gridCol w:w="544"/>
        <w:gridCol w:w="2551"/>
        <w:gridCol w:w="1948"/>
        <w:gridCol w:w="2127"/>
        <w:gridCol w:w="1842"/>
        <w:gridCol w:w="1701"/>
        <w:gridCol w:w="1701"/>
        <w:gridCol w:w="1701"/>
      </w:tblGrid>
      <w:tr w:rsidR="009C5557" w:rsidRPr="00172CC0" w14:paraId="589CF18D" w14:textId="77777777" w:rsidTr="009C5557">
        <w:trPr>
          <w:trHeight w:val="1260"/>
        </w:trPr>
        <w:tc>
          <w:tcPr>
            <w:tcW w:w="544" w:type="dxa"/>
            <w:tcBorders>
              <w:top w:val="single" w:sz="4" w:space="0" w:color="auto"/>
              <w:left w:val="single" w:sz="4" w:space="0" w:color="auto"/>
              <w:bottom w:val="single" w:sz="4" w:space="0" w:color="auto"/>
              <w:right w:val="single" w:sz="4" w:space="0" w:color="auto"/>
            </w:tcBorders>
            <w:shd w:val="clear" w:color="auto" w:fill="BFBFBF"/>
          </w:tcPr>
          <w:p w14:paraId="7D1227A0"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Lp.</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3C871020"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Nazwa instalacji</w:t>
            </w:r>
          </w:p>
        </w:tc>
        <w:tc>
          <w:tcPr>
            <w:tcW w:w="1948" w:type="dxa"/>
            <w:tcBorders>
              <w:top w:val="single" w:sz="4" w:space="0" w:color="auto"/>
              <w:left w:val="nil"/>
              <w:bottom w:val="single" w:sz="4" w:space="0" w:color="auto"/>
              <w:right w:val="single" w:sz="4" w:space="0" w:color="auto"/>
            </w:tcBorders>
            <w:shd w:val="clear" w:color="auto" w:fill="BFBFBF"/>
          </w:tcPr>
          <w:p w14:paraId="24825DCA"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3854D0C5"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28D9ECDC"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4B607EDA"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Pojemność całkowita</w:t>
            </w:r>
          </w:p>
          <w:p w14:paraId="4FEF3D3F"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280D81BD"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Pojemność pozostała</w:t>
            </w:r>
          </w:p>
          <w:p w14:paraId="2937000F" w14:textId="77777777" w:rsidR="009C5557" w:rsidRPr="00172CC0" w:rsidRDefault="009C5557" w:rsidP="003F1416">
            <w:pPr>
              <w:autoSpaceDE/>
              <w:autoSpaceDN/>
              <w:adjustRightInd/>
              <w:spacing w:after="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3E0A1578"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23E66427" w14:textId="77777777" w:rsidR="009C5557" w:rsidRPr="00172CC0" w:rsidRDefault="009C5557" w:rsidP="009C5557">
            <w:pPr>
              <w:autoSpaceDE/>
              <w:autoSpaceDN/>
              <w:adjustRightInd/>
              <w:spacing w:after="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9C5557" w:rsidRPr="00172CC0" w14:paraId="268C65DE" w14:textId="77777777" w:rsidTr="009C5557">
        <w:trPr>
          <w:trHeight w:val="645"/>
        </w:trPr>
        <w:tc>
          <w:tcPr>
            <w:tcW w:w="544" w:type="dxa"/>
            <w:tcBorders>
              <w:top w:val="single" w:sz="4" w:space="0" w:color="auto"/>
              <w:left w:val="single" w:sz="4" w:space="0" w:color="auto"/>
              <w:bottom w:val="single" w:sz="4" w:space="0" w:color="auto"/>
              <w:right w:val="single" w:sz="4" w:space="0" w:color="auto"/>
            </w:tcBorders>
          </w:tcPr>
          <w:p w14:paraId="17EB8FB5" w14:textId="77777777" w:rsidR="009C5557" w:rsidRPr="00172CC0" w:rsidRDefault="009C5557"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551" w:type="dxa"/>
            <w:tcBorders>
              <w:top w:val="single" w:sz="4" w:space="0" w:color="auto"/>
              <w:left w:val="single" w:sz="4" w:space="0" w:color="auto"/>
              <w:bottom w:val="single" w:sz="4" w:space="0" w:color="auto"/>
              <w:right w:val="single" w:sz="4" w:space="0" w:color="auto"/>
            </w:tcBorders>
          </w:tcPr>
          <w:p w14:paraId="42F4D24B" w14:textId="77777777" w:rsidR="009C5557" w:rsidRPr="00172CC0" w:rsidRDefault="009C5557" w:rsidP="003F1416">
            <w:pPr>
              <w:spacing w:before="40" w:after="40"/>
              <w:rPr>
                <w:color w:val="000000"/>
                <w:sz w:val="16"/>
                <w:szCs w:val="16"/>
              </w:rPr>
            </w:pPr>
            <w:r w:rsidRPr="00172CC0">
              <w:rPr>
                <w:color w:val="000000"/>
                <w:sz w:val="16"/>
                <w:szCs w:val="16"/>
              </w:rPr>
              <w:t>ZZO Lulkowo, Składowisko odpadów innych niż niebezpieczne i obojętne, kwatera nr II.</w:t>
            </w:r>
          </w:p>
        </w:tc>
        <w:tc>
          <w:tcPr>
            <w:tcW w:w="1948" w:type="dxa"/>
            <w:tcBorders>
              <w:top w:val="single" w:sz="4" w:space="0" w:color="auto"/>
              <w:left w:val="nil"/>
              <w:bottom w:val="single" w:sz="4" w:space="0" w:color="auto"/>
              <w:right w:val="single" w:sz="4" w:space="0" w:color="auto"/>
            </w:tcBorders>
          </w:tcPr>
          <w:p w14:paraId="45346249" w14:textId="77777777" w:rsidR="009C5557" w:rsidRPr="00172CC0" w:rsidRDefault="009C5557" w:rsidP="003F1416">
            <w:pPr>
              <w:spacing w:before="40" w:after="40"/>
              <w:rPr>
                <w:color w:val="000000"/>
                <w:sz w:val="16"/>
                <w:szCs w:val="16"/>
              </w:rPr>
            </w:pPr>
            <w:r w:rsidRPr="00172CC0">
              <w:rPr>
                <w:color w:val="000000"/>
                <w:sz w:val="16"/>
                <w:szCs w:val="16"/>
              </w:rPr>
              <w:t xml:space="preserve">URBIS Sp. z  o.o., ul. Chrobrego 24/25, </w:t>
            </w:r>
            <w:r w:rsidRPr="00172CC0">
              <w:rPr>
                <w:color w:val="000000"/>
                <w:sz w:val="16"/>
                <w:szCs w:val="16"/>
              </w:rPr>
              <w:br/>
              <w:t>62-200 Gniezno</w:t>
            </w:r>
          </w:p>
        </w:tc>
        <w:tc>
          <w:tcPr>
            <w:tcW w:w="2127" w:type="dxa"/>
            <w:tcBorders>
              <w:top w:val="single" w:sz="4" w:space="0" w:color="auto"/>
              <w:left w:val="nil"/>
              <w:bottom w:val="single" w:sz="4" w:space="0" w:color="auto"/>
              <w:right w:val="nil"/>
            </w:tcBorders>
          </w:tcPr>
          <w:p w14:paraId="05AB5899" w14:textId="77777777" w:rsidR="009C5557" w:rsidRPr="00172CC0" w:rsidRDefault="009C5557" w:rsidP="003F1416">
            <w:pPr>
              <w:spacing w:before="40" w:after="40"/>
              <w:rPr>
                <w:color w:val="000000"/>
                <w:sz w:val="16"/>
                <w:szCs w:val="16"/>
              </w:rPr>
            </w:pPr>
            <w:r w:rsidRPr="00172CC0">
              <w:rPr>
                <w:color w:val="000000"/>
                <w:sz w:val="16"/>
                <w:szCs w:val="16"/>
              </w:rPr>
              <w:t xml:space="preserve">Lulkowo, </w:t>
            </w:r>
            <w:r w:rsidRPr="00172CC0">
              <w:rPr>
                <w:color w:val="000000"/>
                <w:sz w:val="16"/>
                <w:szCs w:val="16"/>
              </w:rPr>
              <w:br/>
              <w:t>62-200 Gniezno</w:t>
            </w:r>
          </w:p>
        </w:tc>
        <w:tc>
          <w:tcPr>
            <w:tcW w:w="1842" w:type="dxa"/>
            <w:tcBorders>
              <w:top w:val="single" w:sz="4" w:space="0" w:color="auto"/>
              <w:left w:val="single" w:sz="4" w:space="0" w:color="auto"/>
              <w:bottom w:val="single" w:sz="4" w:space="0" w:color="auto"/>
              <w:right w:val="single" w:sz="4" w:space="0" w:color="auto"/>
            </w:tcBorders>
          </w:tcPr>
          <w:p w14:paraId="1972A367" w14:textId="77777777" w:rsidR="009C5557" w:rsidRPr="00172CC0" w:rsidRDefault="009C5557" w:rsidP="003F1416">
            <w:pPr>
              <w:spacing w:before="40" w:after="40"/>
              <w:jc w:val="center"/>
              <w:rPr>
                <w:color w:val="000000"/>
                <w:sz w:val="16"/>
                <w:szCs w:val="16"/>
              </w:rPr>
            </w:pPr>
            <w:r w:rsidRPr="00172CC0">
              <w:rPr>
                <w:color w:val="000000"/>
                <w:sz w:val="16"/>
                <w:szCs w:val="16"/>
              </w:rPr>
              <w:t>RIPOK</w:t>
            </w:r>
          </w:p>
        </w:tc>
        <w:tc>
          <w:tcPr>
            <w:tcW w:w="1701" w:type="dxa"/>
            <w:tcBorders>
              <w:top w:val="single" w:sz="4" w:space="0" w:color="auto"/>
              <w:left w:val="single" w:sz="4" w:space="0" w:color="auto"/>
              <w:bottom w:val="single" w:sz="4" w:space="0" w:color="auto"/>
              <w:right w:val="single" w:sz="4" w:space="0" w:color="auto"/>
            </w:tcBorders>
          </w:tcPr>
          <w:p w14:paraId="5DF35446" w14:textId="77777777" w:rsidR="009C5557" w:rsidRPr="00172CC0" w:rsidRDefault="009C5557" w:rsidP="003F1416">
            <w:pPr>
              <w:spacing w:before="40" w:after="40"/>
              <w:jc w:val="center"/>
              <w:rPr>
                <w:color w:val="000000"/>
                <w:sz w:val="16"/>
                <w:szCs w:val="16"/>
              </w:rPr>
            </w:pPr>
            <w:r w:rsidRPr="00172CC0">
              <w:rPr>
                <w:color w:val="000000"/>
                <w:sz w:val="16"/>
                <w:szCs w:val="16"/>
              </w:rPr>
              <w:t>321 900</w:t>
            </w:r>
          </w:p>
        </w:tc>
        <w:tc>
          <w:tcPr>
            <w:tcW w:w="1701" w:type="dxa"/>
            <w:tcBorders>
              <w:top w:val="single" w:sz="4" w:space="0" w:color="auto"/>
              <w:left w:val="nil"/>
              <w:bottom w:val="single" w:sz="4" w:space="0" w:color="auto"/>
              <w:right w:val="single" w:sz="4" w:space="0" w:color="auto"/>
            </w:tcBorders>
          </w:tcPr>
          <w:p w14:paraId="5AF4E190" w14:textId="0595AA4C" w:rsidR="009C5557" w:rsidRPr="00172CC0" w:rsidRDefault="00507298" w:rsidP="003F1416">
            <w:pPr>
              <w:spacing w:before="40" w:after="40"/>
              <w:jc w:val="center"/>
              <w:rPr>
                <w:color w:val="000000"/>
                <w:sz w:val="16"/>
                <w:szCs w:val="16"/>
              </w:rPr>
            </w:pPr>
            <w:r w:rsidRPr="00172CC0">
              <w:rPr>
                <w:sz w:val="16"/>
                <w:szCs w:val="16"/>
              </w:rPr>
              <w:t>268 174</w:t>
            </w:r>
          </w:p>
        </w:tc>
        <w:tc>
          <w:tcPr>
            <w:tcW w:w="1701" w:type="dxa"/>
            <w:tcBorders>
              <w:top w:val="single" w:sz="4" w:space="0" w:color="auto"/>
              <w:left w:val="nil"/>
              <w:bottom w:val="single" w:sz="4" w:space="0" w:color="auto"/>
              <w:right w:val="single" w:sz="4" w:space="0" w:color="auto"/>
            </w:tcBorders>
          </w:tcPr>
          <w:p w14:paraId="7F7E2CDF" w14:textId="77777777" w:rsidR="009C5557" w:rsidRPr="00172CC0" w:rsidRDefault="009C5557" w:rsidP="003F1416">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r w:rsidR="009C5557" w:rsidRPr="00172CC0" w14:paraId="087AE7ED" w14:textId="77777777" w:rsidTr="009C5557">
        <w:trPr>
          <w:trHeight w:val="645"/>
        </w:trPr>
        <w:tc>
          <w:tcPr>
            <w:tcW w:w="544" w:type="dxa"/>
            <w:tcBorders>
              <w:top w:val="single" w:sz="4" w:space="0" w:color="auto"/>
              <w:left w:val="single" w:sz="4" w:space="0" w:color="auto"/>
              <w:bottom w:val="single" w:sz="4" w:space="0" w:color="auto"/>
              <w:right w:val="single" w:sz="4" w:space="0" w:color="auto"/>
            </w:tcBorders>
          </w:tcPr>
          <w:p w14:paraId="732CBD0D" w14:textId="77777777" w:rsidR="009C5557" w:rsidRPr="00172CC0" w:rsidRDefault="009C5557" w:rsidP="003D293C">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551" w:type="dxa"/>
            <w:tcBorders>
              <w:top w:val="single" w:sz="4" w:space="0" w:color="auto"/>
              <w:left w:val="single" w:sz="4" w:space="0" w:color="auto"/>
              <w:bottom w:val="single" w:sz="4" w:space="0" w:color="auto"/>
              <w:right w:val="single" w:sz="4" w:space="0" w:color="auto"/>
            </w:tcBorders>
          </w:tcPr>
          <w:p w14:paraId="165D9FE6" w14:textId="77777777" w:rsidR="009C5557" w:rsidRPr="00172CC0" w:rsidRDefault="009C5557" w:rsidP="003D293C">
            <w:pPr>
              <w:spacing w:before="40" w:after="40"/>
              <w:rPr>
                <w:color w:val="000000"/>
                <w:sz w:val="16"/>
                <w:szCs w:val="16"/>
              </w:rPr>
            </w:pPr>
            <w:r w:rsidRPr="00172CC0">
              <w:rPr>
                <w:color w:val="000000"/>
                <w:sz w:val="16"/>
                <w:szCs w:val="16"/>
              </w:rPr>
              <w:t>ZZO Lulkowo, Składowisko odpadów innych niż niebezpieczne i obojętne, kwatera nr III.</w:t>
            </w:r>
          </w:p>
        </w:tc>
        <w:tc>
          <w:tcPr>
            <w:tcW w:w="1948" w:type="dxa"/>
            <w:tcBorders>
              <w:top w:val="single" w:sz="4" w:space="0" w:color="auto"/>
              <w:left w:val="nil"/>
              <w:bottom w:val="single" w:sz="4" w:space="0" w:color="auto"/>
              <w:right w:val="single" w:sz="4" w:space="0" w:color="auto"/>
            </w:tcBorders>
          </w:tcPr>
          <w:p w14:paraId="20CBFDEB" w14:textId="77777777" w:rsidR="009C5557" w:rsidRPr="00172CC0" w:rsidRDefault="009C5557" w:rsidP="003D293C">
            <w:pPr>
              <w:spacing w:before="40" w:after="40"/>
              <w:rPr>
                <w:color w:val="000000"/>
                <w:sz w:val="16"/>
                <w:szCs w:val="16"/>
              </w:rPr>
            </w:pPr>
            <w:r w:rsidRPr="00172CC0">
              <w:rPr>
                <w:color w:val="000000"/>
                <w:sz w:val="16"/>
                <w:szCs w:val="16"/>
              </w:rPr>
              <w:t xml:space="preserve">URBIS Sp. z  o.o., ul. Chrobrego 24/25, </w:t>
            </w:r>
            <w:r w:rsidRPr="00172CC0">
              <w:rPr>
                <w:color w:val="000000"/>
                <w:sz w:val="16"/>
                <w:szCs w:val="16"/>
              </w:rPr>
              <w:br/>
              <w:t>62-200 Gniezno</w:t>
            </w:r>
          </w:p>
        </w:tc>
        <w:tc>
          <w:tcPr>
            <w:tcW w:w="2127" w:type="dxa"/>
            <w:tcBorders>
              <w:top w:val="single" w:sz="4" w:space="0" w:color="auto"/>
              <w:left w:val="nil"/>
              <w:bottom w:val="single" w:sz="4" w:space="0" w:color="auto"/>
              <w:right w:val="nil"/>
            </w:tcBorders>
          </w:tcPr>
          <w:p w14:paraId="4CD8DF29" w14:textId="77777777" w:rsidR="009C5557" w:rsidRPr="00172CC0" w:rsidRDefault="009C5557" w:rsidP="003D293C">
            <w:pPr>
              <w:spacing w:before="40" w:after="40"/>
              <w:rPr>
                <w:color w:val="000000"/>
                <w:sz w:val="16"/>
                <w:szCs w:val="16"/>
              </w:rPr>
            </w:pPr>
            <w:r w:rsidRPr="00172CC0">
              <w:rPr>
                <w:color w:val="000000"/>
                <w:sz w:val="16"/>
                <w:szCs w:val="16"/>
              </w:rPr>
              <w:t xml:space="preserve">Lulkowo, </w:t>
            </w:r>
            <w:r w:rsidRPr="00172CC0">
              <w:rPr>
                <w:color w:val="000000"/>
                <w:sz w:val="16"/>
                <w:szCs w:val="16"/>
              </w:rPr>
              <w:br/>
              <w:t>62-200 Gniezno</w:t>
            </w:r>
          </w:p>
        </w:tc>
        <w:tc>
          <w:tcPr>
            <w:tcW w:w="1842" w:type="dxa"/>
            <w:tcBorders>
              <w:top w:val="single" w:sz="4" w:space="0" w:color="auto"/>
              <w:left w:val="single" w:sz="4" w:space="0" w:color="auto"/>
              <w:bottom w:val="single" w:sz="4" w:space="0" w:color="auto"/>
              <w:right w:val="single" w:sz="4" w:space="0" w:color="auto"/>
            </w:tcBorders>
          </w:tcPr>
          <w:p w14:paraId="36F609FA" w14:textId="77777777" w:rsidR="009C5557" w:rsidRPr="00172CC0" w:rsidRDefault="009C5557" w:rsidP="003D293C">
            <w:pPr>
              <w:spacing w:before="40" w:after="40"/>
              <w:jc w:val="center"/>
              <w:rPr>
                <w:color w:val="000000"/>
                <w:sz w:val="16"/>
                <w:szCs w:val="16"/>
              </w:rPr>
            </w:pPr>
            <w:r w:rsidRPr="00172CC0">
              <w:rPr>
                <w:color w:val="000000"/>
                <w:sz w:val="16"/>
                <w:szCs w:val="16"/>
              </w:rPr>
              <w:t>Planowany RIPOK</w:t>
            </w:r>
          </w:p>
        </w:tc>
        <w:tc>
          <w:tcPr>
            <w:tcW w:w="1701" w:type="dxa"/>
            <w:tcBorders>
              <w:top w:val="single" w:sz="4" w:space="0" w:color="auto"/>
              <w:left w:val="single" w:sz="4" w:space="0" w:color="auto"/>
              <w:bottom w:val="single" w:sz="4" w:space="0" w:color="auto"/>
              <w:right w:val="single" w:sz="4" w:space="0" w:color="auto"/>
            </w:tcBorders>
          </w:tcPr>
          <w:p w14:paraId="17E98CBF" w14:textId="77777777" w:rsidR="009C5557" w:rsidRPr="00172CC0" w:rsidRDefault="009C5557" w:rsidP="003D293C">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75C93574" w14:textId="77777777" w:rsidR="009C5557" w:rsidRPr="00172CC0" w:rsidRDefault="009C5557" w:rsidP="003D293C">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43149A94" w14:textId="77777777" w:rsidR="009C5557" w:rsidRPr="00172CC0" w:rsidRDefault="009C5557" w:rsidP="003D293C">
            <w:pPr>
              <w:autoSpaceDE/>
              <w:autoSpaceDN/>
              <w:adjustRightInd/>
              <w:spacing w:before="40" w:after="40"/>
              <w:jc w:val="left"/>
              <w:rPr>
                <w:color w:val="000000"/>
                <w:sz w:val="16"/>
                <w:szCs w:val="16"/>
                <w:lang w:eastAsia="pl-PL"/>
              </w:rPr>
            </w:pPr>
            <w:r w:rsidRPr="00172CC0">
              <w:rPr>
                <w:color w:val="000000"/>
                <w:sz w:val="16"/>
                <w:szCs w:val="16"/>
                <w:lang w:eastAsia="pl-PL"/>
              </w:rPr>
              <w:t>350 000</w:t>
            </w:r>
          </w:p>
        </w:tc>
      </w:tr>
    </w:tbl>
    <w:p w14:paraId="6E201F80" w14:textId="77777777" w:rsidR="00AD6DE9" w:rsidRPr="00172CC0" w:rsidRDefault="00AD6DE9" w:rsidP="003F1416">
      <w:pPr>
        <w:spacing w:after="0"/>
        <w:rPr>
          <w:sz w:val="22"/>
          <w:szCs w:val="22"/>
        </w:rPr>
      </w:pPr>
    </w:p>
    <w:p w14:paraId="61655860" w14:textId="77777777" w:rsidR="009C5557" w:rsidRPr="00172CC0" w:rsidRDefault="009C5557" w:rsidP="003F1416">
      <w:pPr>
        <w:spacing w:after="0"/>
        <w:rPr>
          <w:sz w:val="22"/>
          <w:szCs w:val="22"/>
        </w:rPr>
      </w:pPr>
    </w:p>
    <w:p w14:paraId="07FC43DA" w14:textId="77777777" w:rsidR="00AD6DE9" w:rsidRPr="00172CC0" w:rsidRDefault="00AD6DE9" w:rsidP="003F1416">
      <w:pPr>
        <w:autoSpaceDE/>
        <w:autoSpaceDN/>
        <w:adjustRightInd/>
        <w:spacing w:after="0"/>
        <w:jc w:val="left"/>
        <w:rPr>
          <w:b/>
          <w:bCs/>
          <w:u w:val="single"/>
        </w:rPr>
      </w:pPr>
      <w:r w:rsidRPr="00172CC0">
        <w:br w:type="page"/>
      </w:r>
    </w:p>
    <w:p w14:paraId="73C3C807" w14:textId="77777777" w:rsidR="00AD6DE9" w:rsidRPr="00172CC0" w:rsidRDefault="00AD6DE9" w:rsidP="00DA05D2">
      <w:pPr>
        <w:pStyle w:val="Nagwek3"/>
      </w:pPr>
      <w:bookmarkStart w:id="245" w:name="_Toc10563857"/>
      <w:r w:rsidRPr="00172CC0">
        <w:t>Region VIII</w:t>
      </w:r>
      <w:bookmarkEnd w:id="245"/>
    </w:p>
    <w:p w14:paraId="38DD9979" w14:textId="77777777" w:rsidR="00AD6DE9" w:rsidRPr="00172CC0" w:rsidRDefault="00AD6DE9" w:rsidP="003F1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9"/>
        <w:gridCol w:w="3719"/>
        <w:gridCol w:w="3374"/>
      </w:tblGrid>
      <w:tr w:rsidR="00AD6DE9" w:rsidRPr="00172CC0" w14:paraId="2CBB5379" w14:textId="77777777" w:rsidTr="006C797E">
        <w:trPr>
          <w:trHeight w:val="841"/>
        </w:trPr>
        <w:tc>
          <w:tcPr>
            <w:tcW w:w="6906" w:type="dxa"/>
          </w:tcPr>
          <w:p w14:paraId="28558436" w14:textId="77777777" w:rsidR="00AD6DE9" w:rsidRPr="00172CC0" w:rsidRDefault="00AD6DE9" w:rsidP="003F1416">
            <w:pPr>
              <w:jc w:val="center"/>
              <w:rPr>
                <w:b/>
              </w:rPr>
            </w:pPr>
          </w:p>
          <w:p w14:paraId="73BDC981" w14:textId="77777777" w:rsidR="00AD6DE9" w:rsidRPr="00172CC0" w:rsidRDefault="00AD6DE9" w:rsidP="003F1416">
            <w:pPr>
              <w:jc w:val="center"/>
              <w:rPr>
                <w:b/>
              </w:rPr>
            </w:pPr>
            <w:r w:rsidRPr="00172CC0">
              <w:rPr>
                <w:b/>
              </w:rPr>
              <w:t>Liczba ludności regionu VIII w 20</w:t>
            </w:r>
            <w:r w:rsidR="009A5AB7" w:rsidRPr="00172CC0">
              <w:rPr>
                <w:b/>
              </w:rPr>
              <w:t>20</w:t>
            </w:r>
            <w:r w:rsidRPr="00172CC0">
              <w:rPr>
                <w:b/>
              </w:rPr>
              <w:t xml:space="preserve"> r.</w:t>
            </w:r>
          </w:p>
          <w:p w14:paraId="52E85B6A" w14:textId="77777777" w:rsidR="00AD6DE9" w:rsidRPr="00172CC0" w:rsidRDefault="00AD6DE9" w:rsidP="003F1416">
            <w:pPr>
              <w:jc w:val="center"/>
            </w:pPr>
          </w:p>
          <w:p w14:paraId="3707CD98" w14:textId="77777777" w:rsidR="00AD6DE9" w:rsidRPr="00172CC0" w:rsidRDefault="009A5AB7" w:rsidP="003F1416">
            <w:pPr>
              <w:jc w:val="center"/>
              <w:rPr>
                <w:b/>
                <w:bCs/>
                <w:sz w:val="26"/>
                <w:szCs w:val="26"/>
              </w:rPr>
            </w:pPr>
            <w:r w:rsidRPr="00172CC0">
              <w:rPr>
                <w:b/>
                <w:bCs/>
                <w:sz w:val="26"/>
                <w:szCs w:val="26"/>
              </w:rPr>
              <w:t>373 765</w:t>
            </w:r>
          </w:p>
        </w:tc>
        <w:tc>
          <w:tcPr>
            <w:tcW w:w="7312" w:type="dxa"/>
            <w:gridSpan w:val="2"/>
          </w:tcPr>
          <w:p w14:paraId="41672320" w14:textId="77777777" w:rsidR="00AD6DE9" w:rsidRPr="00172CC0" w:rsidRDefault="00AD6DE9" w:rsidP="003F1416">
            <w:pPr>
              <w:rPr>
                <w:sz w:val="20"/>
                <w:szCs w:val="20"/>
              </w:rPr>
            </w:pPr>
            <w:r w:rsidRPr="00172CC0">
              <w:rPr>
                <w:b/>
              </w:rPr>
              <w:t xml:space="preserve">Gminy wchodzące w skład regionu: </w:t>
            </w:r>
            <w:r w:rsidRPr="00172CC0">
              <w:rPr>
                <w:sz w:val="20"/>
                <w:szCs w:val="20"/>
              </w:rPr>
              <w:t>Babiak (w), Brudzew (w), Dąbie (mw), Golina (mw), Grodziec (w), Grzegorzew (w), Kazimierz Biskupi (w), Kleczew (mw), Kłodawa (mw), Koło (m), Koło (w), Konin (m), Kościelec (w), Kramsk (w), Krzymów (w), Lądek (w), Olszówka (w), Orchowo (w), Osiek Mały (w), Ostrowite (w), Powidz (w), Przykona (w), Rychwał (mw), Rzgów (w), Skulsk (w), Słupca (m), Słupca (w), Sompolno (mw), Stare Miasto (w), Strzałkowo (w), Ślesin (mw), Turek (w), Wierzbinek (w), Wilczyn (w), Władysławów (w), Zagórów (mw).</w:t>
            </w:r>
          </w:p>
        </w:tc>
      </w:tr>
      <w:tr w:rsidR="00AD6DE9" w:rsidRPr="00172CC0" w14:paraId="54626997" w14:textId="77777777" w:rsidTr="006C797E">
        <w:tc>
          <w:tcPr>
            <w:tcW w:w="6906" w:type="dxa"/>
            <w:vMerge w:val="restart"/>
          </w:tcPr>
          <w:p w14:paraId="297E226C" w14:textId="77777777" w:rsidR="00AD6DE9" w:rsidRPr="00172CC0" w:rsidRDefault="0081220B" w:rsidP="003F1416">
            <w:pPr>
              <w:jc w:val="center"/>
            </w:pPr>
            <w:r w:rsidRPr="00172CC0">
              <w:rPr>
                <w:noProof/>
                <w:lang w:eastAsia="pl-PL"/>
              </w:rPr>
              <w:drawing>
                <wp:inline distT="0" distB="0" distL="0" distR="0" wp14:anchorId="6C3542C0" wp14:editId="524EA893">
                  <wp:extent cx="4155440" cy="3322955"/>
                  <wp:effectExtent l="0" t="0" r="0" b="0"/>
                  <wp:docPr id="1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5440" cy="3322955"/>
                          </a:xfrm>
                          <a:prstGeom prst="rect">
                            <a:avLst/>
                          </a:prstGeom>
                          <a:noFill/>
                          <a:ln>
                            <a:noFill/>
                          </a:ln>
                        </pic:spPr>
                      </pic:pic>
                    </a:graphicData>
                  </a:graphic>
                </wp:inline>
              </w:drawing>
            </w:r>
          </w:p>
        </w:tc>
        <w:tc>
          <w:tcPr>
            <w:tcW w:w="7312" w:type="dxa"/>
            <w:gridSpan w:val="2"/>
          </w:tcPr>
          <w:p w14:paraId="66FB5E6D" w14:textId="77777777" w:rsidR="00AD6DE9" w:rsidRPr="00172CC0" w:rsidRDefault="00C4580A" w:rsidP="003F1416">
            <w:pPr>
              <w:jc w:val="center"/>
              <w:rPr>
                <w:b/>
              </w:rPr>
            </w:pPr>
            <w:r w:rsidRPr="00172CC0">
              <w:rPr>
                <w:b/>
              </w:rPr>
              <w:t>Prognoza - odpady komunalne w 2020 r.</w:t>
            </w:r>
          </w:p>
        </w:tc>
      </w:tr>
      <w:tr w:rsidR="00AD6DE9" w:rsidRPr="00172CC0" w14:paraId="11F50221" w14:textId="77777777" w:rsidTr="006C797E">
        <w:trPr>
          <w:trHeight w:val="4708"/>
        </w:trPr>
        <w:tc>
          <w:tcPr>
            <w:tcW w:w="6906" w:type="dxa"/>
            <w:vMerge/>
          </w:tcPr>
          <w:p w14:paraId="5E79B892" w14:textId="77777777" w:rsidR="00AD6DE9" w:rsidRPr="00172CC0" w:rsidRDefault="00AD6DE9" w:rsidP="003F1416"/>
        </w:tc>
        <w:tc>
          <w:tcPr>
            <w:tcW w:w="3837" w:type="dxa"/>
          </w:tcPr>
          <w:p w14:paraId="7EAA9665" w14:textId="77777777" w:rsidR="00AD6DE9" w:rsidRPr="00172CC0" w:rsidRDefault="00AD6DE9" w:rsidP="003F1416">
            <w:pPr>
              <w:rPr>
                <w:b/>
              </w:rPr>
            </w:pPr>
          </w:p>
          <w:p w14:paraId="7158AD54" w14:textId="77777777" w:rsidR="00AD6DE9" w:rsidRPr="00172CC0" w:rsidRDefault="00AD6DE9" w:rsidP="003F1416">
            <w:pPr>
              <w:rPr>
                <w:b/>
              </w:rPr>
            </w:pPr>
          </w:p>
          <w:p w14:paraId="71FE6D78" w14:textId="77777777" w:rsidR="00AD6DE9" w:rsidRPr="00172CC0" w:rsidRDefault="00AD6DE9" w:rsidP="003F1416">
            <w:pPr>
              <w:rPr>
                <w:b/>
              </w:rPr>
            </w:pPr>
          </w:p>
          <w:p w14:paraId="48BA7B78" w14:textId="77777777" w:rsidR="00AD6DE9" w:rsidRPr="00172CC0" w:rsidRDefault="00AD6DE9" w:rsidP="003F1416">
            <w:pPr>
              <w:rPr>
                <w:b/>
              </w:rPr>
            </w:pPr>
          </w:p>
          <w:p w14:paraId="351F9392" w14:textId="77777777" w:rsidR="00AD6DE9" w:rsidRPr="00172CC0" w:rsidRDefault="00AD6DE9" w:rsidP="003F1416">
            <w:pPr>
              <w:rPr>
                <w:b/>
              </w:rPr>
            </w:pPr>
          </w:p>
          <w:p w14:paraId="176D0DE0" w14:textId="77777777" w:rsidR="00AD6DE9" w:rsidRPr="00172CC0" w:rsidRDefault="00AD6DE9" w:rsidP="003F1416">
            <w:r w:rsidRPr="00172CC0">
              <w:t>Odpady komunalne odebrane i  zebrane:</w:t>
            </w:r>
          </w:p>
          <w:p w14:paraId="4DBA08F1" w14:textId="77777777" w:rsidR="00AD6DE9" w:rsidRPr="00172CC0" w:rsidRDefault="00AD6DE9" w:rsidP="003F1416">
            <w:pPr>
              <w:rPr>
                <w:b/>
              </w:rPr>
            </w:pPr>
          </w:p>
          <w:p w14:paraId="74F5D2B9" w14:textId="77777777" w:rsidR="00AD6DE9" w:rsidRPr="00172CC0" w:rsidRDefault="009A5AB7" w:rsidP="003F1416">
            <w:pPr>
              <w:jc w:val="center"/>
              <w:rPr>
                <w:b/>
                <w:bCs/>
                <w:sz w:val="26"/>
                <w:szCs w:val="26"/>
              </w:rPr>
            </w:pPr>
            <w:r w:rsidRPr="00172CC0">
              <w:rPr>
                <w:b/>
                <w:bCs/>
                <w:sz w:val="26"/>
                <w:szCs w:val="26"/>
              </w:rPr>
              <w:t>132 644</w:t>
            </w:r>
            <w:r w:rsidR="00AD6DE9" w:rsidRPr="00172CC0">
              <w:rPr>
                <w:b/>
                <w:bCs/>
                <w:sz w:val="26"/>
                <w:szCs w:val="26"/>
              </w:rPr>
              <w:t xml:space="preserve"> Mg/rok</w:t>
            </w:r>
          </w:p>
          <w:p w14:paraId="15A206DC" w14:textId="77777777" w:rsidR="00AD6DE9" w:rsidRPr="00172CC0" w:rsidRDefault="00AD6DE9" w:rsidP="003F1416">
            <w:pPr>
              <w:rPr>
                <w:b/>
              </w:rPr>
            </w:pPr>
          </w:p>
          <w:p w14:paraId="03EDDEF2" w14:textId="77777777" w:rsidR="00AD6DE9" w:rsidRPr="00172CC0" w:rsidRDefault="00AD6DE9" w:rsidP="003F1416">
            <w:pPr>
              <w:jc w:val="center"/>
              <w:rPr>
                <w:b/>
              </w:rPr>
            </w:pPr>
          </w:p>
        </w:tc>
        <w:tc>
          <w:tcPr>
            <w:tcW w:w="3475" w:type="dxa"/>
          </w:tcPr>
          <w:p w14:paraId="578EA628" w14:textId="77777777" w:rsidR="00AD6DE9" w:rsidRPr="00172CC0" w:rsidRDefault="00AD6DE9" w:rsidP="003F1416">
            <w:pPr>
              <w:rPr>
                <w:b/>
              </w:rPr>
            </w:pPr>
          </w:p>
          <w:p w14:paraId="168927DF" w14:textId="77777777" w:rsidR="00AD6DE9" w:rsidRPr="00172CC0" w:rsidRDefault="00AD6DE9" w:rsidP="003F1416">
            <w:pPr>
              <w:rPr>
                <w:b/>
              </w:rPr>
            </w:pPr>
          </w:p>
          <w:p w14:paraId="26CB5999" w14:textId="77777777" w:rsidR="00AD6DE9" w:rsidRPr="00172CC0" w:rsidRDefault="00AD6DE9" w:rsidP="003F1416">
            <w:pPr>
              <w:rPr>
                <w:b/>
              </w:rPr>
            </w:pPr>
          </w:p>
          <w:p w14:paraId="62391646" w14:textId="77777777" w:rsidR="00AD6DE9" w:rsidRPr="00172CC0" w:rsidRDefault="00AD6DE9" w:rsidP="003F1416">
            <w:pPr>
              <w:rPr>
                <w:b/>
              </w:rPr>
            </w:pPr>
          </w:p>
          <w:p w14:paraId="43187783" w14:textId="77777777" w:rsidR="00AD6DE9" w:rsidRPr="00172CC0" w:rsidRDefault="00AD6DE9" w:rsidP="003F1416">
            <w:pPr>
              <w:rPr>
                <w:b/>
              </w:rPr>
            </w:pPr>
          </w:p>
          <w:p w14:paraId="1CADAEA4" w14:textId="77777777" w:rsidR="00AD6DE9" w:rsidRPr="00172CC0" w:rsidRDefault="00AD6DE9" w:rsidP="003F1416">
            <w:pPr>
              <w:rPr>
                <w:b/>
              </w:rPr>
            </w:pPr>
            <w:r w:rsidRPr="00172CC0">
              <w:t>Zmieszane odpady komunalne odebrane</w:t>
            </w:r>
            <w:r w:rsidRPr="00172CC0">
              <w:rPr>
                <w:b/>
              </w:rPr>
              <w:t>:</w:t>
            </w:r>
          </w:p>
          <w:p w14:paraId="4E117915" w14:textId="77777777" w:rsidR="00AD6DE9" w:rsidRPr="00172CC0" w:rsidRDefault="00AD6DE9" w:rsidP="003F1416">
            <w:pPr>
              <w:rPr>
                <w:b/>
              </w:rPr>
            </w:pPr>
          </w:p>
          <w:p w14:paraId="0F5EFA9E" w14:textId="77777777" w:rsidR="00AD6DE9" w:rsidRPr="00172CC0" w:rsidRDefault="009A5AB7" w:rsidP="003F1416">
            <w:pPr>
              <w:jc w:val="center"/>
              <w:rPr>
                <w:b/>
                <w:bCs/>
                <w:sz w:val="26"/>
                <w:szCs w:val="26"/>
              </w:rPr>
            </w:pPr>
            <w:r w:rsidRPr="00172CC0">
              <w:rPr>
                <w:b/>
                <w:bCs/>
                <w:sz w:val="26"/>
                <w:szCs w:val="26"/>
              </w:rPr>
              <w:t>76 981</w:t>
            </w:r>
            <w:r w:rsidR="00AD6DE9" w:rsidRPr="00172CC0">
              <w:rPr>
                <w:b/>
                <w:bCs/>
                <w:sz w:val="26"/>
                <w:szCs w:val="26"/>
              </w:rPr>
              <w:t xml:space="preserve"> Mg/rok</w:t>
            </w:r>
          </w:p>
          <w:p w14:paraId="49C126A9" w14:textId="77777777" w:rsidR="00AD6DE9" w:rsidRPr="00172CC0" w:rsidRDefault="00AD6DE9" w:rsidP="003F1416">
            <w:pPr>
              <w:rPr>
                <w:b/>
              </w:rPr>
            </w:pPr>
          </w:p>
        </w:tc>
      </w:tr>
    </w:tbl>
    <w:p w14:paraId="7F5F7291" w14:textId="77777777" w:rsidR="00AD6DE9" w:rsidRPr="00172CC0" w:rsidRDefault="00AD6DE9" w:rsidP="003F1416"/>
    <w:p w14:paraId="0BBB28EE" w14:textId="77777777" w:rsidR="00AD6DE9" w:rsidRPr="00172CC0" w:rsidRDefault="00AD6DE9" w:rsidP="003F1416"/>
    <w:p w14:paraId="261DD681" w14:textId="77777777" w:rsidR="00AD6DE9" w:rsidRPr="00172CC0" w:rsidRDefault="00AD6DE9" w:rsidP="003F1416"/>
    <w:p w14:paraId="61BAD480" w14:textId="77777777" w:rsidR="004A3788" w:rsidRPr="00172CC0" w:rsidRDefault="004A3788" w:rsidP="004A3788">
      <w:pPr>
        <w:pStyle w:val="StylNagwek4TimesNewRoman"/>
        <w:numPr>
          <w:ilvl w:val="3"/>
          <w:numId w:val="19"/>
        </w:numPr>
      </w:pPr>
      <w:bookmarkStart w:id="246" w:name="_Toc10563858"/>
      <w:r w:rsidRPr="00172CC0">
        <w:t>Prognozy zmian ilości odpadów komunalnych z uwzględnieniem selektywnej zbiórki w Regionie VIII</w:t>
      </w:r>
      <w:bookmarkEnd w:id="246"/>
    </w:p>
    <w:p w14:paraId="577710D5" w14:textId="77777777" w:rsidR="004A3788" w:rsidRPr="00172CC0" w:rsidRDefault="004A3788" w:rsidP="004A3788">
      <w:pPr>
        <w:pStyle w:val="Nagowektabel"/>
        <w:tabs>
          <w:tab w:val="clear" w:pos="1560"/>
        </w:tabs>
        <w:ind w:left="1134" w:firstLine="0"/>
        <w:rPr>
          <w:rFonts w:ascii="Times New Roman" w:hAnsi="Times New Roman"/>
          <w:sz w:val="20"/>
          <w:szCs w:val="20"/>
        </w:rPr>
      </w:pPr>
    </w:p>
    <w:p w14:paraId="0DCDAF85" w14:textId="514D156B" w:rsidR="004A3788" w:rsidRPr="00172CC0" w:rsidRDefault="004A3788" w:rsidP="004A3788">
      <w:pPr>
        <w:pStyle w:val="Nagowektabel"/>
        <w:numPr>
          <w:ilvl w:val="0"/>
          <w:numId w:val="15"/>
        </w:numPr>
        <w:tabs>
          <w:tab w:val="num" w:pos="1134"/>
        </w:tabs>
        <w:ind w:left="1134"/>
        <w:rPr>
          <w:rFonts w:ascii="Times New Roman" w:hAnsi="Times New Roman"/>
          <w:sz w:val="20"/>
          <w:szCs w:val="20"/>
        </w:rPr>
      </w:pPr>
      <w:bookmarkStart w:id="247" w:name="_Toc10564010"/>
      <w:r w:rsidRPr="00172CC0">
        <w:rPr>
          <w:rFonts w:ascii="Times New Roman" w:hAnsi="Times New Roman"/>
          <w:sz w:val="20"/>
          <w:szCs w:val="20"/>
        </w:rPr>
        <w:t>Prognozy zmian ilości odpadów komunalnych dla Regionu VIII z uwzględnieniem prognoz selektywnej zbiórki odpadów – lata 2017-2030</w:t>
      </w:r>
      <w:r w:rsidR="004E1570" w:rsidRPr="00172CC0">
        <w:rPr>
          <w:rFonts w:ascii="Times New Roman" w:hAnsi="Times New Roman"/>
          <w:sz w:val="20"/>
          <w:szCs w:val="20"/>
        </w:rPr>
        <w:t>. Masy odpadów w Mg.</w:t>
      </w:r>
      <w:bookmarkEnd w:id="247"/>
    </w:p>
    <w:p w14:paraId="26D349A0" w14:textId="77777777" w:rsidR="004A3788" w:rsidRPr="00172CC0" w:rsidRDefault="004A3788" w:rsidP="004A3788">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9A5AB7" w:rsidRPr="00172CC0" w14:paraId="35BBF3EF" w14:textId="77777777" w:rsidTr="009A5AB7">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12BC3D78"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5A8EDCDD"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 </w:t>
            </w:r>
          </w:p>
        </w:tc>
      </w:tr>
      <w:tr w:rsidR="009A5AB7" w:rsidRPr="00172CC0" w14:paraId="75B85550" w14:textId="77777777" w:rsidTr="009A5AB7">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689F603" w14:textId="77777777" w:rsidR="009A5AB7" w:rsidRPr="00172CC0" w:rsidRDefault="009A5AB7" w:rsidP="009A5AB7">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75AF90ED"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6B57CB02"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2213EFC2"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71E1ABD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7989F9B8"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3D3E050D"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0F548B48"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39700E8A"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1AEAA59E"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36E05DF0"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58809B39"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58CFCE25"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3724459F"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058FB8FC" w14:textId="77777777" w:rsidR="009A5AB7" w:rsidRPr="00172CC0" w:rsidRDefault="009A5AB7" w:rsidP="009A5AB7">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9A5AB7" w:rsidRPr="00172CC0" w14:paraId="02CA910B"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BADDFF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1876C58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372 964</w:t>
            </w:r>
          </w:p>
        </w:tc>
        <w:tc>
          <w:tcPr>
            <w:tcW w:w="820" w:type="dxa"/>
            <w:tcBorders>
              <w:top w:val="nil"/>
              <w:left w:val="nil"/>
              <w:bottom w:val="single" w:sz="4" w:space="0" w:color="auto"/>
              <w:right w:val="single" w:sz="4" w:space="0" w:color="auto"/>
            </w:tcBorders>
            <w:shd w:val="clear" w:color="auto" w:fill="auto"/>
            <w:noWrap/>
            <w:vAlign w:val="bottom"/>
            <w:hideMark/>
          </w:tcPr>
          <w:p w14:paraId="1F85877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373 273</w:t>
            </w:r>
          </w:p>
        </w:tc>
        <w:tc>
          <w:tcPr>
            <w:tcW w:w="820" w:type="dxa"/>
            <w:tcBorders>
              <w:top w:val="nil"/>
              <w:left w:val="nil"/>
              <w:bottom w:val="single" w:sz="4" w:space="0" w:color="auto"/>
              <w:right w:val="single" w:sz="4" w:space="0" w:color="auto"/>
            </w:tcBorders>
            <w:shd w:val="clear" w:color="auto" w:fill="auto"/>
            <w:noWrap/>
            <w:vAlign w:val="bottom"/>
            <w:hideMark/>
          </w:tcPr>
          <w:p w14:paraId="60ABBB5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373 544</w:t>
            </w:r>
          </w:p>
        </w:tc>
        <w:tc>
          <w:tcPr>
            <w:tcW w:w="820" w:type="dxa"/>
            <w:tcBorders>
              <w:top w:val="nil"/>
              <w:left w:val="nil"/>
              <w:bottom w:val="single" w:sz="4" w:space="0" w:color="auto"/>
              <w:right w:val="single" w:sz="4" w:space="0" w:color="auto"/>
            </w:tcBorders>
            <w:shd w:val="clear" w:color="000000" w:fill="D9D9D9"/>
            <w:noWrap/>
            <w:vAlign w:val="bottom"/>
            <w:hideMark/>
          </w:tcPr>
          <w:p w14:paraId="37401A1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373 765</w:t>
            </w:r>
          </w:p>
        </w:tc>
        <w:tc>
          <w:tcPr>
            <w:tcW w:w="820" w:type="dxa"/>
            <w:tcBorders>
              <w:top w:val="nil"/>
              <w:left w:val="nil"/>
              <w:bottom w:val="single" w:sz="4" w:space="0" w:color="auto"/>
              <w:right w:val="single" w:sz="4" w:space="0" w:color="auto"/>
            </w:tcBorders>
            <w:shd w:val="clear" w:color="auto" w:fill="auto"/>
            <w:noWrap/>
            <w:vAlign w:val="bottom"/>
            <w:hideMark/>
          </w:tcPr>
          <w:p w14:paraId="31365B8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373 605</w:t>
            </w:r>
          </w:p>
        </w:tc>
        <w:tc>
          <w:tcPr>
            <w:tcW w:w="820" w:type="dxa"/>
            <w:tcBorders>
              <w:top w:val="nil"/>
              <w:left w:val="nil"/>
              <w:bottom w:val="single" w:sz="4" w:space="0" w:color="auto"/>
              <w:right w:val="single" w:sz="4" w:space="0" w:color="auto"/>
            </w:tcBorders>
            <w:shd w:val="clear" w:color="auto" w:fill="auto"/>
            <w:noWrap/>
            <w:vAlign w:val="bottom"/>
            <w:hideMark/>
          </w:tcPr>
          <w:p w14:paraId="0D62C6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373 444</w:t>
            </w:r>
          </w:p>
        </w:tc>
        <w:tc>
          <w:tcPr>
            <w:tcW w:w="820" w:type="dxa"/>
            <w:tcBorders>
              <w:top w:val="nil"/>
              <w:left w:val="nil"/>
              <w:bottom w:val="single" w:sz="4" w:space="0" w:color="auto"/>
              <w:right w:val="single" w:sz="4" w:space="0" w:color="auto"/>
            </w:tcBorders>
            <w:shd w:val="clear" w:color="auto" w:fill="auto"/>
            <w:noWrap/>
            <w:vAlign w:val="bottom"/>
            <w:hideMark/>
          </w:tcPr>
          <w:p w14:paraId="215C6E8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373 284</w:t>
            </w:r>
          </w:p>
        </w:tc>
        <w:tc>
          <w:tcPr>
            <w:tcW w:w="820" w:type="dxa"/>
            <w:tcBorders>
              <w:top w:val="nil"/>
              <w:left w:val="nil"/>
              <w:bottom w:val="single" w:sz="4" w:space="0" w:color="auto"/>
              <w:right w:val="single" w:sz="4" w:space="0" w:color="auto"/>
            </w:tcBorders>
            <w:shd w:val="clear" w:color="auto" w:fill="auto"/>
            <w:noWrap/>
            <w:vAlign w:val="bottom"/>
            <w:hideMark/>
          </w:tcPr>
          <w:p w14:paraId="7208EC6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373 124</w:t>
            </w:r>
          </w:p>
        </w:tc>
        <w:tc>
          <w:tcPr>
            <w:tcW w:w="820" w:type="dxa"/>
            <w:tcBorders>
              <w:top w:val="nil"/>
              <w:left w:val="nil"/>
              <w:bottom w:val="single" w:sz="4" w:space="0" w:color="auto"/>
              <w:right w:val="single" w:sz="4" w:space="0" w:color="auto"/>
            </w:tcBorders>
            <w:shd w:val="clear" w:color="000000" w:fill="D9D9D9"/>
            <w:noWrap/>
            <w:vAlign w:val="bottom"/>
            <w:hideMark/>
          </w:tcPr>
          <w:p w14:paraId="5B61666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372 963</w:t>
            </w:r>
          </w:p>
        </w:tc>
        <w:tc>
          <w:tcPr>
            <w:tcW w:w="820" w:type="dxa"/>
            <w:tcBorders>
              <w:top w:val="nil"/>
              <w:left w:val="nil"/>
              <w:bottom w:val="single" w:sz="4" w:space="0" w:color="auto"/>
              <w:right w:val="single" w:sz="4" w:space="0" w:color="auto"/>
            </w:tcBorders>
            <w:shd w:val="clear" w:color="auto" w:fill="auto"/>
            <w:noWrap/>
            <w:vAlign w:val="bottom"/>
            <w:hideMark/>
          </w:tcPr>
          <w:p w14:paraId="42A298E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372 547</w:t>
            </w:r>
          </w:p>
        </w:tc>
        <w:tc>
          <w:tcPr>
            <w:tcW w:w="820" w:type="dxa"/>
            <w:tcBorders>
              <w:top w:val="nil"/>
              <w:left w:val="nil"/>
              <w:bottom w:val="single" w:sz="4" w:space="0" w:color="auto"/>
              <w:right w:val="single" w:sz="4" w:space="0" w:color="auto"/>
            </w:tcBorders>
            <w:shd w:val="clear" w:color="auto" w:fill="auto"/>
            <w:noWrap/>
            <w:vAlign w:val="bottom"/>
            <w:hideMark/>
          </w:tcPr>
          <w:p w14:paraId="72D05F5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372 131</w:t>
            </w:r>
          </w:p>
        </w:tc>
        <w:tc>
          <w:tcPr>
            <w:tcW w:w="820" w:type="dxa"/>
            <w:tcBorders>
              <w:top w:val="nil"/>
              <w:left w:val="nil"/>
              <w:bottom w:val="single" w:sz="4" w:space="0" w:color="auto"/>
              <w:right w:val="single" w:sz="4" w:space="0" w:color="auto"/>
            </w:tcBorders>
            <w:shd w:val="clear" w:color="auto" w:fill="auto"/>
            <w:noWrap/>
            <w:vAlign w:val="bottom"/>
            <w:hideMark/>
          </w:tcPr>
          <w:p w14:paraId="3EE721E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371 714</w:t>
            </w:r>
          </w:p>
        </w:tc>
        <w:tc>
          <w:tcPr>
            <w:tcW w:w="820" w:type="dxa"/>
            <w:tcBorders>
              <w:top w:val="nil"/>
              <w:left w:val="nil"/>
              <w:bottom w:val="single" w:sz="4" w:space="0" w:color="auto"/>
              <w:right w:val="single" w:sz="4" w:space="0" w:color="auto"/>
            </w:tcBorders>
            <w:shd w:val="clear" w:color="auto" w:fill="auto"/>
            <w:noWrap/>
            <w:vAlign w:val="bottom"/>
            <w:hideMark/>
          </w:tcPr>
          <w:p w14:paraId="440CF19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371 298</w:t>
            </w:r>
          </w:p>
        </w:tc>
        <w:tc>
          <w:tcPr>
            <w:tcW w:w="820" w:type="dxa"/>
            <w:tcBorders>
              <w:top w:val="nil"/>
              <w:left w:val="nil"/>
              <w:bottom w:val="single" w:sz="4" w:space="0" w:color="auto"/>
              <w:right w:val="single" w:sz="4" w:space="0" w:color="auto"/>
            </w:tcBorders>
            <w:shd w:val="clear" w:color="auto" w:fill="auto"/>
            <w:noWrap/>
            <w:vAlign w:val="bottom"/>
            <w:hideMark/>
          </w:tcPr>
          <w:p w14:paraId="3F9CF0B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370 882</w:t>
            </w:r>
          </w:p>
        </w:tc>
      </w:tr>
      <w:tr w:rsidR="009A5AB7" w:rsidRPr="00172CC0" w14:paraId="771945D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02B0533"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7D7343D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108 277</w:t>
            </w:r>
          </w:p>
        </w:tc>
        <w:tc>
          <w:tcPr>
            <w:tcW w:w="820" w:type="dxa"/>
            <w:tcBorders>
              <w:top w:val="nil"/>
              <w:left w:val="nil"/>
              <w:bottom w:val="single" w:sz="4" w:space="0" w:color="auto"/>
              <w:right w:val="single" w:sz="4" w:space="0" w:color="auto"/>
            </w:tcBorders>
            <w:shd w:val="clear" w:color="auto" w:fill="auto"/>
            <w:noWrap/>
            <w:vAlign w:val="bottom"/>
            <w:hideMark/>
          </w:tcPr>
          <w:p w14:paraId="49FE05B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115 856</w:t>
            </w:r>
          </w:p>
        </w:tc>
        <w:tc>
          <w:tcPr>
            <w:tcW w:w="820" w:type="dxa"/>
            <w:tcBorders>
              <w:top w:val="nil"/>
              <w:left w:val="nil"/>
              <w:bottom w:val="single" w:sz="4" w:space="0" w:color="auto"/>
              <w:right w:val="single" w:sz="4" w:space="0" w:color="auto"/>
            </w:tcBorders>
            <w:shd w:val="clear" w:color="auto" w:fill="auto"/>
            <w:noWrap/>
            <w:vAlign w:val="bottom"/>
            <w:hideMark/>
          </w:tcPr>
          <w:p w14:paraId="312F08E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123 966</w:t>
            </w:r>
          </w:p>
        </w:tc>
        <w:tc>
          <w:tcPr>
            <w:tcW w:w="820" w:type="dxa"/>
            <w:tcBorders>
              <w:top w:val="nil"/>
              <w:left w:val="nil"/>
              <w:bottom w:val="single" w:sz="4" w:space="0" w:color="auto"/>
              <w:right w:val="single" w:sz="4" w:space="0" w:color="auto"/>
            </w:tcBorders>
            <w:shd w:val="clear" w:color="000000" w:fill="D9D9D9"/>
            <w:noWrap/>
            <w:vAlign w:val="bottom"/>
            <w:hideMark/>
          </w:tcPr>
          <w:p w14:paraId="7474D58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132 644</w:t>
            </w:r>
          </w:p>
        </w:tc>
        <w:tc>
          <w:tcPr>
            <w:tcW w:w="820" w:type="dxa"/>
            <w:tcBorders>
              <w:top w:val="nil"/>
              <w:left w:val="nil"/>
              <w:bottom w:val="single" w:sz="4" w:space="0" w:color="auto"/>
              <w:right w:val="single" w:sz="4" w:space="0" w:color="auto"/>
            </w:tcBorders>
            <w:shd w:val="clear" w:color="auto" w:fill="auto"/>
            <w:noWrap/>
            <w:vAlign w:val="bottom"/>
            <w:hideMark/>
          </w:tcPr>
          <w:p w14:paraId="412FF5C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137 949</w:t>
            </w:r>
          </w:p>
        </w:tc>
        <w:tc>
          <w:tcPr>
            <w:tcW w:w="820" w:type="dxa"/>
            <w:tcBorders>
              <w:top w:val="nil"/>
              <w:left w:val="nil"/>
              <w:bottom w:val="single" w:sz="4" w:space="0" w:color="auto"/>
              <w:right w:val="single" w:sz="4" w:space="0" w:color="auto"/>
            </w:tcBorders>
            <w:shd w:val="clear" w:color="auto" w:fill="auto"/>
            <w:noWrap/>
            <w:vAlign w:val="bottom"/>
            <w:hideMark/>
          </w:tcPr>
          <w:p w14:paraId="67F3CDF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143 467</w:t>
            </w:r>
          </w:p>
        </w:tc>
        <w:tc>
          <w:tcPr>
            <w:tcW w:w="820" w:type="dxa"/>
            <w:tcBorders>
              <w:top w:val="nil"/>
              <w:left w:val="nil"/>
              <w:bottom w:val="single" w:sz="4" w:space="0" w:color="auto"/>
              <w:right w:val="single" w:sz="4" w:space="0" w:color="auto"/>
            </w:tcBorders>
            <w:shd w:val="clear" w:color="auto" w:fill="auto"/>
            <w:noWrap/>
            <w:vAlign w:val="bottom"/>
            <w:hideMark/>
          </w:tcPr>
          <w:p w14:paraId="0F32842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149 206</w:t>
            </w:r>
          </w:p>
        </w:tc>
        <w:tc>
          <w:tcPr>
            <w:tcW w:w="820" w:type="dxa"/>
            <w:tcBorders>
              <w:top w:val="nil"/>
              <w:left w:val="nil"/>
              <w:bottom w:val="single" w:sz="4" w:space="0" w:color="auto"/>
              <w:right w:val="single" w:sz="4" w:space="0" w:color="auto"/>
            </w:tcBorders>
            <w:shd w:val="clear" w:color="auto" w:fill="auto"/>
            <w:noWrap/>
            <w:vAlign w:val="bottom"/>
            <w:hideMark/>
          </w:tcPr>
          <w:p w14:paraId="2004C8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155 174</w:t>
            </w:r>
          </w:p>
        </w:tc>
        <w:tc>
          <w:tcPr>
            <w:tcW w:w="820" w:type="dxa"/>
            <w:tcBorders>
              <w:top w:val="nil"/>
              <w:left w:val="nil"/>
              <w:bottom w:val="single" w:sz="4" w:space="0" w:color="auto"/>
              <w:right w:val="single" w:sz="4" w:space="0" w:color="auto"/>
            </w:tcBorders>
            <w:shd w:val="clear" w:color="000000" w:fill="D9D9D9"/>
            <w:noWrap/>
            <w:vAlign w:val="bottom"/>
            <w:hideMark/>
          </w:tcPr>
          <w:p w14:paraId="7280316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161 381</w:t>
            </w:r>
          </w:p>
        </w:tc>
        <w:tc>
          <w:tcPr>
            <w:tcW w:w="820" w:type="dxa"/>
            <w:tcBorders>
              <w:top w:val="nil"/>
              <w:left w:val="nil"/>
              <w:bottom w:val="single" w:sz="4" w:space="0" w:color="auto"/>
              <w:right w:val="single" w:sz="4" w:space="0" w:color="auto"/>
            </w:tcBorders>
            <w:shd w:val="clear" w:color="auto" w:fill="auto"/>
            <w:noWrap/>
            <w:vAlign w:val="bottom"/>
            <w:hideMark/>
          </w:tcPr>
          <w:p w14:paraId="3AF4FC9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165 416</w:t>
            </w:r>
          </w:p>
        </w:tc>
        <w:tc>
          <w:tcPr>
            <w:tcW w:w="820" w:type="dxa"/>
            <w:tcBorders>
              <w:top w:val="nil"/>
              <w:left w:val="nil"/>
              <w:bottom w:val="single" w:sz="4" w:space="0" w:color="auto"/>
              <w:right w:val="single" w:sz="4" w:space="0" w:color="auto"/>
            </w:tcBorders>
            <w:shd w:val="clear" w:color="auto" w:fill="auto"/>
            <w:noWrap/>
            <w:vAlign w:val="bottom"/>
            <w:hideMark/>
          </w:tcPr>
          <w:p w14:paraId="638AE6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169 551</w:t>
            </w:r>
          </w:p>
        </w:tc>
        <w:tc>
          <w:tcPr>
            <w:tcW w:w="820" w:type="dxa"/>
            <w:tcBorders>
              <w:top w:val="nil"/>
              <w:left w:val="nil"/>
              <w:bottom w:val="single" w:sz="4" w:space="0" w:color="auto"/>
              <w:right w:val="single" w:sz="4" w:space="0" w:color="auto"/>
            </w:tcBorders>
            <w:shd w:val="clear" w:color="auto" w:fill="auto"/>
            <w:noWrap/>
            <w:vAlign w:val="bottom"/>
            <w:hideMark/>
          </w:tcPr>
          <w:p w14:paraId="62AD247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173 790</w:t>
            </w:r>
          </w:p>
        </w:tc>
        <w:tc>
          <w:tcPr>
            <w:tcW w:w="820" w:type="dxa"/>
            <w:tcBorders>
              <w:top w:val="nil"/>
              <w:left w:val="nil"/>
              <w:bottom w:val="single" w:sz="4" w:space="0" w:color="auto"/>
              <w:right w:val="single" w:sz="4" w:space="0" w:color="auto"/>
            </w:tcBorders>
            <w:shd w:val="clear" w:color="auto" w:fill="auto"/>
            <w:noWrap/>
            <w:vAlign w:val="bottom"/>
            <w:hideMark/>
          </w:tcPr>
          <w:p w14:paraId="275CB41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178 135</w:t>
            </w:r>
          </w:p>
        </w:tc>
        <w:tc>
          <w:tcPr>
            <w:tcW w:w="820" w:type="dxa"/>
            <w:tcBorders>
              <w:top w:val="nil"/>
              <w:left w:val="nil"/>
              <w:bottom w:val="single" w:sz="4" w:space="0" w:color="auto"/>
              <w:right w:val="single" w:sz="4" w:space="0" w:color="auto"/>
            </w:tcBorders>
            <w:shd w:val="clear" w:color="auto" w:fill="auto"/>
            <w:noWrap/>
            <w:vAlign w:val="bottom"/>
            <w:hideMark/>
          </w:tcPr>
          <w:p w14:paraId="2A75751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182 588</w:t>
            </w:r>
          </w:p>
        </w:tc>
      </w:tr>
      <w:tr w:rsidR="009A5AB7" w:rsidRPr="00172CC0" w14:paraId="72C4EA4F"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F9A7267"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03238C9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0,290</w:t>
            </w:r>
          </w:p>
        </w:tc>
        <w:tc>
          <w:tcPr>
            <w:tcW w:w="820" w:type="dxa"/>
            <w:tcBorders>
              <w:top w:val="nil"/>
              <w:left w:val="nil"/>
              <w:bottom w:val="single" w:sz="4" w:space="0" w:color="auto"/>
              <w:right w:val="single" w:sz="4" w:space="0" w:color="auto"/>
            </w:tcBorders>
            <w:shd w:val="clear" w:color="000000" w:fill="D9D9D9"/>
            <w:noWrap/>
            <w:vAlign w:val="bottom"/>
            <w:hideMark/>
          </w:tcPr>
          <w:p w14:paraId="05D57F6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0,310</w:t>
            </w:r>
          </w:p>
        </w:tc>
        <w:tc>
          <w:tcPr>
            <w:tcW w:w="820" w:type="dxa"/>
            <w:tcBorders>
              <w:top w:val="nil"/>
              <w:left w:val="nil"/>
              <w:bottom w:val="single" w:sz="4" w:space="0" w:color="auto"/>
              <w:right w:val="single" w:sz="4" w:space="0" w:color="auto"/>
            </w:tcBorders>
            <w:shd w:val="clear" w:color="000000" w:fill="D9D9D9"/>
            <w:noWrap/>
            <w:vAlign w:val="bottom"/>
            <w:hideMark/>
          </w:tcPr>
          <w:p w14:paraId="6A8496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0,332</w:t>
            </w:r>
          </w:p>
        </w:tc>
        <w:tc>
          <w:tcPr>
            <w:tcW w:w="820" w:type="dxa"/>
            <w:tcBorders>
              <w:top w:val="nil"/>
              <w:left w:val="nil"/>
              <w:bottom w:val="single" w:sz="4" w:space="0" w:color="auto"/>
              <w:right w:val="single" w:sz="4" w:space="0" w:color="auto"/>
            </w:tcBorders>
            <w:shd w:val="clear" w:color="000000" w:fill="D9D9D9"/>
            <w:noWrap/>
            <w:vAlign w:val="bottom"/>
            <w:hideMark/>
          </w:tcPr>
          <w:p w14:paraId="7B7FBA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0,355</w:t>
            </w:r>
          </w:p>
        </w:tc>
        <w:tc>
          <w:tcPr>
            <w:tcW w:w="820" w:type="dxa"/>
            <w:tcBorders>
              <w:top w:val="nil"/>
              <w:left w:val="nil"/>
              <w:bottom w:val="single" w:sz="4" w:space="0" w:color="auto"/>
              <w:right w:val="single" w:sz="4" w:space="0" w:color="auto"/>
            </w:tcBorders>
            <w:shd w:val="clear" w:color="000000" w:fill="D9D9D9"/>
            <w:noWrap/>
            <w:vAlign w:val="bottom"/>
            <w:hideMark/>
          </w:tcPr>
          <w:p w14:paraId="6E19377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0,369</w:t>
            </w:r>
          </w:p>
        </w:tc>
        <w:tc>
          <w:tcPr>
            <w:tcW w:w="820" w:type="dxa"/>
            <w:tcBorders>
              <w:top w:val="nil"/>
              <w:left w:val="nil"/>
              <w:bottom w:val="single" w:sz="4" w:space="0" w:color="auto"/>
              <w:right w:val="single" w:sz="4" w:space="0" w:color="auto"/>
            </w:tcBorders>
            <w:shd w:val="clear" w:color="000000" w:fill="D9D9D9"/>
            <w:noWrap/>
            <w:vAlign w:val="bottom"/>
            <w:hideMark/>
          </w:tcPr>
          <w:p w14:paraId="5871A0C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0,384</w:t>
            </w:r>
          </w:p>
        </w:tc>
        <w:tc>
          <w:tcPr>
            <w:tcW w:w="820" w:type="dxa"/>
            <w:tcBorders>
              <w:top w:val="nil"/>
              <w:left w:val="nil"/>
              <w:bottom w:val="single" w:sz="4" w:space="0" w:color="auto"/>
              <w:right w:val="single" w:sz="4" w:space="0" w:color="auto"/>
            </w:tcBorders>
            <w:shd w:val="clear" w:color="000000" w:fill="D9D9D9"/>
            <w:noWrap/>
            <w:vAlign w:val="bottom"/>
            <w:hideMark/>
          </w:tcPr>
          <w:p w14:paraId="1A31D65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0,400</w:t>
            </w:r>
          </w:p>
        </w:tc>
        <w:tc>
          <w:tcPr>
            <w:tcW w:w="820" w:type="dxa"/>
            <w:tcBorders>
              <w:top w:val="nil"/>
              <w:left w:val="nil"/>
              <w:bottom w:val="single" w:sz="4" w:space="0" w:color="auto"/>
              <w:right w:val="single" w:sz="4" w:space="0" w:color="auto"/>
            </w:tcBorders>
            <w:shd w:val="clear" w:color="000000" w:fill="D9D9D9"/>
            <w:noWrap/>
            <w:vAlign w:val="bottom"/>
            <w:hideMark/>
          </w:tcPr>
          <w:p w14:paraId="04F7F47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0,416</w:t>
            </w:r>
          </w:p>
        </w:tc>
        <w:tc>
          <w:tcPr>
            <w:tcW w:w="820" w:type="dxa"/>
            <w:tcBorders>
              <w:top w:val="nil"/>
              <w:left w:val="nil"/>
              <w:bottom w:val="single" w:sz="4" w:space="0" w:color="auto"/>
              <w:right w:val="single" w:sz="4" w:space="0" w:color="auto"/>
            </w:tcBorders>
            <w:shd w:val="clear" w:color="000000" w:fill="D9D9D9"/>
            <w:noWrap/>
            <w:vAlign w:val="bottom"/>
            <w:hideMark/>
          </w:tcPr>
          <w:p w14:paraId="37692EB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0,433</w:t>
            </w:r>
          </w:p>
        </w:tc>
        <w:tc>
          <w:tcPr>
            <w:tcW w:w="820" w:type="dxa"/>
            <w:tcBorders>
              <w:top w:val="nil"/>
              <w:left w:val="nil"/>
              <w:bottom w:val="single" w:sz="4" w:space="0" w:color="auto"/>
              <w:right w:val="single" w:sz="4" w:space="0" w:color="auto"/>
            </w:tcBorders>
            <w:shd w:val="clear" w:color="000000" w:fill="D9D9D9"/>
            <w:noWrap/>
            <w:vAlign w:val="bottom"/>
            <w:hideMark/>
          </w:tcPr>
          <w:p w14:paraId="593163D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0,444</w:t>
            </w:r>
          </w:p>
        </w:tc>
        <w:tc>
          <w:tcPr>
            <w:tcW w:w="820" w:type="dxa"/>
            <w:tcBorders>
              <w:top w:val="nil"/>
              <w:left w:val="nil"/>
              <w:bottom w:val="single" w:sz="4" w:space="0" w:color="auto"/>
              <w:right w:val="single" w:sz="4" w:space="0" w:color="auto"/>
            </w:tcBorders>
            <w:shd w:val="clear" w:color="000000" w:fill="D9D9D9"/>
            <w:noWrap/>
            <w:vAlign w:val="bottom"/>
            <w:hideMark/>
          </w:tcPr>
          <w:p w14:paraId="56D00EA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0,456</w:t>
            </w:r>
          </w:p>
        </w:tc>
        <w:tc>
          <w:tcPr>
            <w:tcW w:w="820" w:type="dxa"/>
            <w:tcBorders>
              <w:top w:val="nil"/>
              <w:left w:val="nil"/>
              <w:bottom w:val="single" w:sz="4" w:space="0" w:color="auto"/>
              <w:right w:val="single" w:sz="4" w:space="0" w:color="auto"/>
            </w:tcBorders>
            <w:shd w:val="clear" w:color="000000" w:fill="D9D9D9"/>
            <w:noWrap/>
            <w:vAlign w:val="bottom"/>
            <w:hideMark/>
          </w:tcPr>
          <w:p w14:paraId="06CE73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0,468</w:t>
            </w:r>
          </w:p>
        </w:tc>
        <w:tc>
          <w:tcPr>
            <w:tcW w:w="820" w:type="dxa"/>
            <w:tcBorders>
              <w:top w:val="nil"/>
              <w:left w:val="nil"/>
              <w:bottom w:val="single" w:sz="4" w:space="0" w:color="auto"/>
              <w:right w:val="single" w:sz="4" w:space="0" w:color="auto"/>
            </w:tcBorders>
            <w:shd w:val="clear" w:color="000000" w:fill="D9D9D9"/>
            <w:noWrap/>
            <w:vAlign w:val="bottom"/>
            <w:hideMark/>
          </w:tcPr>
          <w:p w14:paraId="393BAC9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0,480</w:t>
            </w:r>
          </w:p>
        </w:tc>
        <w:tc>
          <w:tcPr>
            <w:tcW w:w="820" w:type="dxa"/>
            <w:tcBorders>
              <w:top w:val="nil"/>
              <w:left w:val="nil"/>
              <w:bottom w:val="single" w:sz="4" w:space="0" w:color="auto"/>
              <w:right w:val="single" w:sz="4" w:space="0" w:color="auto"/>
            </w:tcBorders>
            <w:shd w:val="clear" w:color="000000" w:fill="D9D9D9"/>
            <w:noWrap/>
            <w:vAlign w:val="bottom"/>
            <w:hideMark/>
          </w:tcPr>
          <w:p w14:paraId="415847B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0,492</w:t>
            </w:r>
          </w:p>
        </w:tc>
      </w:tr>
      <w:tr w:rsidR="009A5AB7" w:rsidRPr="00172CC0" w14:paraId="0C0186B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75DD1F0"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354B93C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71 073</w:t>
            </w:r>
          </w:p>
        </w:tc>
        <w:tc>
          <w:tcPr>
            <w:tcW w:w="820" w:type="dxa"/>
            <w:tcBorders>
              <w:top w:val="nil"/>
              <w:left w:val="nil"/>
              <w:bottom w:val="single" w:sz="4" w:space="0" w:color="auto"/>
              <w:right w:val="single" w:sz="4" w:space="0" w:color="auto"/>
            </w:tcBorders>
            <w:shd w:val="clear" w:color="auto" w:fill="auto"/>
            <w:noWrap/>
            <w:vAlign w:val="bottom"/>
            <w:hideMark/>
          </w:tcPr>
          <w:p w14:paraId="2F70AD2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73 272</w:t>
            </w:r>
          </w:p>
        </w:tc>
        <w:tc>
          <w:tcPr>
            <w:tcW w:w="820" w:type="dxa"/>
            <w:tcBorders>
              <w:top w:val="nil"/>
              <w:left w:val="nil"/>
              <w:bottom w:val="single" w:sz="4" w:space="0" w:color="auto"/>
              <w:right w:val="single" w:sz="4" w:space="0" w:color="auto"/>
            </w:tcBorders>
            <w:shd w:val="clear" w:color="auto" w:fill="auto"/>
            <w:noWrap/>
            <w:vAlign w:val="bottom"/>
            <w:hideMark/>
          </w:tcPr>
          <w:p w14:paraId="10AFA10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75 282</w:t>
            </w:r>
          </w:p>
        </w:tc>
        <w:tc>
          <w:tcPr>
            <w:tcW w:w="820" w:type="dxa"/>
            <w:tcBorders>
              <w:top w:val="nil"/>
              <w:left w:val="nil"/>
              <w:bottom w:val="single" w:sz="4" w:space="0" w:color="auto"/>
              <w:right w:val="single" w:sz="4" w:space="0" w:color="auto"/>
            </w:tcBorders>
            <w:shd w:val="clear" w:color="000000" w:fill="D9D9D9"/>
            <w:noWrap/>
            <w:vAlign w:val="bottom"/>
            <w:hideMark/>
          </w:tcPr>
          <w:p w14:paraId="3CC1B76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76 981</w:t>
            </w:r>
          </w:p>
        </w:tc>
        <w:tc>
          <w:tcPr>
            <w:tcW w:w="820" w:type="dxa"/>
            <w:tcBorders>
              <w:top w:val="nil"/>
              <w:left w:val="nil"/>
              <w:bottom w:val="single" w:sz="4" w:space="0" w:color="auto"/>
              <w:right w:val="single" w:sz="4" w:space="0" w:color="auto"/>
            </w:tcBorders>
            <w:shd w:val="clear" w:color="auto" w:fill="auto"/>
            <w:noWrap/>
            <w:vAlign w:val="bottom"/>
            <w:hideMark/>
          </w:tcPr>
          <w:p w14:paraId="6EA4C74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77 632</w:t>
            </w:r>
          </w:p>
        </w:tc>
        <w:tc>
          <w:tcPr>
            <w:tcW w:w="820" w:type="dxa"/>
            <w:tcBorders>
              <w:top w:val="nil"/>
              <w:left w:val="nil"/>
              <w:bottom w:val="single" w:sz="4" w:space="0" w:color="auto"/>
              <w:right w:val="single" w:sz="4" w:space="0" w:color="auto"/>
            </w:tcBorders>
            <w:shd w:val="clear" w:color="auto" w:fill="auto"/>
            <w:noWrap/>
            <w:vAlign w:val="bottom"/>
            <w:hideMark/>
          </w:tcPr>
          <w:p w14:paraId="427E9E4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78 094</w:t>
            </w:r>
          </w:p>
        </w:tc>
        <w:tc>
          <w:tcPr>
            <w:tcW w:w="820" w:type="dxa"/>
            <w:tcBorders>
              <w:top w:val="nil"/>
              <w:left w:val="nil"/>
              <w:bottom w:val="single" w:sz="4" w:space="0" w:color="auto"/>
              <w:right w:val="single" w:sz="4" w:space="0" w:color="auto"/>
            </w:tcBorders>
            <w:shd w:val="clear" w:color="auto" w:fill="auto"/>
            <w:noWrap/>
            <w:vAlign w:val="bottom"/>
            <w:hideMark/>
          </w:tcPr>
          <w:p w14:paraId="0E89EFF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78 341</w:t>
            </w:r>
          </w:p>
        </w:tc>
        <w:tc>
          <w:tcPr>
            <w:tcW w:w="820" w:type="dxa"/>
            <w:tcBorders>
              <w:top w:val="nil"/>
              <w:left w:val="nil"/>
              <w:bottom w:val="single" w:sz="4" w:space="0" w:color="auto"/>
              <w:right w:val="single" w:sz="4" w:space="0" w:color="auto"/>
            </w:tcBorders>
            <w:shd w:val="clear" w:color="auto" w:fill="auto"/>
            <w:noWrap/>
            <w:vAlign w:val="bottom"/>
            <w:hideMark/>
          </w:tcPr>
          <w:p w14:paraId="5CC7B41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78 342</w:t>
            </w:r>
          </w:p>
        </w:tc>
        <w:tc>
          <w:tcPr>
            <w:tcW w:w="820" w:type="dxa"/>
            <w:tcBorders>
              <w:top w:val="nil"/>
              <w:left w:val="nil"/>
              <w:bottom w:val="single" w:sz="4" w:space="0" w:color="auto"/>
              <w:right w:val="single" w:sz="4" w:space="0" w:color="auto"/>
            </w:tcBorders>
            <w:shd w:val="clear" w:color="000000" w:fill="D9D9D9"/>
            <w:noWrap/>
            <w:vAlign w:val="bottom"/>
            <w:hideMark/>
          </w:tcPr>
          <w:p w14:paraId="7454BCA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78 065</w:t>
            </w:r>
          </w:p>
        </w:tc>
        <w:tc>
          <w:tcPr>
            <w:tcW w:w="820" w:type="dxa"/>
            <w:tcBorders>
              <w:top w:val="nil"/>
              <w:left w:val="nil"/>
              <w:bottom w:val="single" w:sz="4" w:space="0" w:color="auto"/>
              <w:right w:val="single" w:sz="4" w:space="0" w:color="auto"/>
            </w:tcBorders>
            <w:shd w:val="clear" w:color="auto" w:fill="auto"/>
            <w:noWrap/>
            <w:vAlign w:val="bottom"/>
            <w:hideMark/>
          </w:tcPr>
          <w:p w14:paraId="71D56A5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77 223</w:t>
            </w:r>
          </w:p>
        </w:tc>
        <w:tc>
          <w:tcPr>
            <w:tcW w:w="820" w:type="dxa"/>
            <w:tcBorders>
              <w:top w:val="nil"/>
              <w:left w:val="nil"/>
              <w:bottom w:val="single" w:sz="4" w:space="0" w:color="auto"/>
              <w:right w:val="single" w:sz="4" w:space="0" w:color="auto"/>
            </w:tcBorders>
            <w:shd w:val="clear" w:color="auto" w:fill="auto"/>
            <w:noWrap/>
            <w:vAlign w:val="bottom"/>
            <w:hideMark/>
          </w:tcPr>
          <w:p w14:paraId="235E77F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77 129</w:t>
            </w:r>
          </w:p>
        </w:tc>
        <w:tc>
          <w:tcPr>
            <w:tcW w:w="820" w:type="dxa"/>
            <w:tcBorders>
              <w:top w:val="nil"/>
              <w:left w:val="nil"/>
              <w:bottom w:val="single" w:sz="4" w:space="0" w:color="auto"/>
              <w:right w:val="single" w:sz="4" w:space="0" w:color="auto"/>
            </w:tcBorders>
            <w:shd w:val="clear" w:color="auto" w:fill="auto"/>
            <w:noWrap/>
            <w:vAlign w:val="bottom"/>
            <w:hideMark/>
          </w:tcPr>
          <w:p w14:paraId="7A2DBE4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75 925</w:t>
            </w:r>
          </w:p>
        </w:tc>
        <w:tc>
          <w:tcPr>
            <w:tcW w:w="820" w:type="dxa"/>
            <w:tcBorders>
              <w:top w:val="nil"/>
              <w:left w:val="nil"/>
              <w:bottom w:val="single" w:sz="4" w:space="0" w:color="auto"/>
              <w:right w:val="single" w:sz="4" w:space="0" w:color="auto"/>
            </w:tcBorders>
            <w:shd w:val="clear" w:color="auto" w:fill="auto"/>
            <w:noWrap/>
            <w:vAlign w:val="bottom"/>
            <w:hideMark/>
          </w:tcPr>
          <w:p w14:paraId="47EACC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74 480</w:t>
            </w:r>
          </w:p>
        </w:tc>
        <w:tc>
          <w:tcPr>
            <w:tcW w:w="820" w:type="dxa"/>
            <w:tcBorders>
              <w:top w:val="nil"/>
              <w:left w:val="nil"/>
              <w:bottom w:val="single" w:sz="4" w:space="0" w:color="auto"/>
              <w:right w:val="single" w:sz="4" w:space="0" w:color="auto"/>
            </w:tcBorders>
            <w:shd w:val="clear" w:color="auto" w:fill="auto"/>
            <w:noWrap/>
            <w:vAlign w:val="bottom"/>
            <w:hideMark/>
          </w:tcPr>
          <w:p w14:paraId="15B997C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72 771</w:t>
            </w:r>
          </w:p>
        </w:tc>
      </w:tr>
      <w:tr w:rsidR="009A5AB7" w:rsidRPr="00172CC0" w14:paraId="64DDDBD2"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199DBE5"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7695A99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37 204</w:t>
            </w:r>
          </w:p>
        </w:tc>
        <w:tc>
          <w:tcPr>
            <w:tcW w:w="820" w:type="dxa"/>
            <w:tcBorders>
              <w:top w:val="nil"/>
              <w:left w:val="nil"/>
              <w:bottom w:val="single" w:sz="4" w:space="0" w:color="auto"/>
              <w:right w:val="single" w:sz="4" w:space="0" w:color="auto"/>
            </w:tcBorders>
            <w:shd w:val="clear" w:color="000000" w:fill="D9D9D9"/>
            <w:noWrap/>
            <w:vAlign w:val="bottom"/>
            <w:hideMark/>
          </w:tcPr>
          <w:p w14:paraId="669912E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42 584</w:t>
            </w:r>
          </w:p>
        </w:tc>
        <w:tc>
          <w:tcPr>
            <w:tcW w:w="820" w:type="dxa"/>
            <w:tcBorders>
              <w:top w:val="nil"/>
              <w:left w:val="nil"/>
              <w:bottom w:val="single" w:sz="4" w:space="0" w:color="auto"/>
              <w:right w:val="single" w:sz="4" w:space="0" w:color="auto"/>
            </w:tcBorders>
            <w:shd w:val="clear" w:color="000000" w:fill="D9D9D9"/>
            <w:noWrap/>
            <w:vAlign w:val="bottom"/>
            <w:hideMark/>
          </w:tcPr>
          <w:p w14:paraId="1976EF2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48 684</w:t>
            </w:r>
          </w:p>
        </w:tc>
        <w:tc>
          <w:tcPr>
            <w:tcW w:w="820" w:type="dxa"/>
            <w:tcBorders>
              <w:top w:val="nil"/>
              <w:left w:val="nil"/>
              <w:bottom w:val="single" w:sz="4" w:space="0" w:color="auto"/>
              <w:right w:val="single" w:sz="4" w:space="0" w:color="auto"/>
            </w:tcBorders>
            <w:shd w:val="clear" w:color="000000" w:fill="D9D9D9"/>
            <w:noWrap/>
            <w:vAlign w:val="bottom"/>
            <w:hideMark/>
          </w:tcPr>
          <w:p w14:paraId="02C2613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55 662</w:t>
            </w:r>
          </w:p>
        </w:tc>
        <w:tc>
          <w:tcPr>
            <w:tcW w:w="820" w:type="dxa"/>
            <w:tcBorders>
              <w:top w:val="nil"/>
              <w:left w:val="nil"/>
              <w:bottom w:val="single" w:sz="4" w:space="0" w:color="auto"/>
              <w:right w:val="single" w:sz="4" w:space="0" w:color="auto"/>
            </w:tcBorders>
            <w:shd w:val="clear" w:color="000000" w:fill="D9D9D9"/>
            <w:noWrap/>
            <w:vAlign w:val="bottom"/>
            <w:hideMark/>
          </w:tcPr>
          <w:p w14:paraId="7618934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60 317</w:t>
            </w:r>
          </w:p>
        </w:tc>
        <w:tc>
          <w:tcPr>
            <w:tcW w:w="820" w:type="dxa"/>
            <w:tcBorders>
              <w:top w:val="nil"/>
              <w:left w:val="nil"/>
              <w:bottom w:val="single" w:sz="4" w:space="0" w:color="auto"/>
              <w:right w:val="single" w:sz="4" w:space="0" w:color="auto"/>
            </w:tcBorders>
            <w:shd w:val="clear" w:color="000000" w:fill="D9D9D9"/>
            <w:noWrap/>
            <w:vAlign w:val="bottom"/>
            <w:hideMark/>
          </w:tcPr>
          <w:p w14:paraId="27D8221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65 373</w:t>
            </w:r>
          </w:p>
        </w:tc>
        <w:tc>
          <w:tcPr>
            <w:tcW w:w="820" w:type="dxa"/>
            <w:tcBorders>
              <w:top w:val="nil"/>
              <w:left w:val="nil"/>
              <w:bottom w:val="single" w:sz="4" w:space="0" w:color="auto"/>
              <w:right w:val="single" w:sz="4" w:space="0" w:color="auto"/>
            </w:tcBorders>
            <w:shd w:val="clear" w:color="000000" w:fill="D9D9D9"/>
            <w:noWrap/>
            <w:vAlign w:val="bottom"/>
            <w:hideMark/>
          </w:tcPr>
          <w:p w14:paraId="29A13F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70 865</w:t>
            </w:r>
          </w:p>
        </w:tc>
        <w:tc>
          <w:tcPr>
            <w:tcW w:w="820" w:type="dxa"/>
            <w:tcBorders>
              <w:top w:val="nil"/>
              <w:left w:val="nil"/>
              <w:bottom w:val="single" w:sz="4" w:space="0" w:color="auto"/>
              <w:right w:val="single" w:sz="4" w:space="0" w:color="auto"/>
            </w:tcBorders>
            <w:shd w:val="clear" w:color="000000" w:fill="D9D9D9"/>
            <w:noWrap/>
            <w:vAlign w:val="bottom"/>
            <w:hideMark/>
          </w:tcPr>
          <w:p w14:paraId="2A1394F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76 832</w:t>
            </w:r>
          </w:p>
        </w:tc>
        <w:tc>
          <w:tcPr>
            <w:tcW w:w="820" w:type="dxa"/>
            <w:tcBorders>
              <w:top w:val="nil"/>
              <w:left w:val="nil"/>
              <w:bottom w:val="single" w:sz="4" w:space="0" w:color="auto"/>
              <w:right w:val="single" w:sz="4" w:space="0" w:color="auto"/>
            </w:tcBorders>
            <w:shd w:val="clear" w:color="000000" w:fill="D9D9D9"/>
            <w:noWrap/>
            <w:vAlign w:val="bottom"/>
            <w:hideMark/>
          </w:tcPr>
          <w:p w14:paraId="4C4714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83 316</w:t>
            </w:r>
          </w:p>
        </w:tc>
        <w:tc>
          <w:tcPr>
            <w:tcW w:w="820" w:type="dxa"/>
            <w:tcBorders>
              <w:top w:val="nil"/>
              <w:left w:val="nil"/>
              <w:bottom w:val="single" w:sz="4" w:space="0" w:color="auto"/>
              <w:right w:val="single" w:sz="4" w:space="0" w:color="auto"/>
            </w:tcBorders>
            <w:shd w:val="clear" w:color="000000" w:fill="D9D9D9"/>
            <w:noWrap/>
            <w:vAlign w:val="bottom"/>
            <w:hideMark/>
          </w:tcPr>
          <w:p w14:paraId="5DDF29D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88 193</w:t>
            </w:r>
          </w:p>
        </w:tc>
        <w:tc>
          <w:tcPr>
            <w:tcW w:w="820" w:type="dxa"/>
            <w:tcBorders>
              <w:top w:val="nil"/>
              <w:left w:val="nil"/>
              <w:bottom w:val="single" w:sz="4" w:space="0" w:color="auto"/>
              <w:right w:val="single" w:sz="4" w:space="0" w:color="auto"/>
            </w:tcBorders>
            <w:shd w:val="clear" w:color="000000" w:fill="D9D9D9"/>
            <w:noWrap/>
            <w:vAlign w:val="bottom"/>
            <w:hideMark/>
          </w:tcPr>
          <w:p w14:paraId="55550F3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92 423</w:t>
            </w:r>
          </w:p>
        </w:tc>
        <w:tc>
          <w:tcPr>
            <w:tcW w:w="820" w:type="dxa"/>
            <w:tcBorders>
              <w:top w:val="nil"/>
              <w:left w:val="nil"/>
              <w:bottom w:val="single" w:sz="4" w:space="0" w:color="auto"/>
              <w:right w:val="single" w:sz="4" w:space="0" w:color="auto"/>
            </w:tcBorders>
            <w:shd w:val="clear" w:color="000000" w:fill="D9D9D9"/>
            <w:noWrap/>
            <w:vAlign w:val="bottom"/>
            <w:hideMark/>
          </w:tcPr>
          <w:p w14:paraId="3B35C9A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97 865</w:t>
            </w:r>
          </w:p>
        </w:tc>
        <w:tc>
          <w:tcPr>
            <w:tcW w:w="820" w:type="dxa"/>
            <w:tcBorders>
              <w:top w:val="nil"/>
              <w:left w:val="nil"/>
              <w:bottom w:val="single" w:sz="4" w:space="0" w:color="auto"/>
              <w:right w:val="single" w:sz="4" w:space="0" w:color="auto"/>
            </w:tcBorders>
            <w:shd w:val="clear" w:color="000000" w:fill="D9D9D9"/>
            <w:noWrap/>
            <w:vAlign w:val="bottom"/>
            <w:hideMark/>
          </w:tcPr>
          <w:p w14:paraId="19871F7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103 655</w:t>
            </w:r>
          </w:p>
        </w:tc>
        <w:tc>
          <w:tcPr>
            <w:tcW w:w="820" w:type="dxa"/>
            <w:tcBorders>
              <w:top w:val="nil"/>
              <w:left w:val="nil"/>
              <w:bottom w:val="single" w:sz="4" w:space="0" w:color="auto"/>
              <w:right w:val="single" w:sz="4" w:space="0" w:color="auto"/>
            </w:tcBorders>
            <w:shd w:val="clear" w:color="000000" w:fill="D9D9D9"/>
            <w:noWrap/>
            <w:vAlign w:val="bottom"/>
            <w:hideMark/>
          </w:tcPr>
          <w:p w14:paraId="6FCEA0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109 817</w:t>
            </w:r>
          </w:p>
        </w:tc>
      </w:tr>
      <w:tr w:rsidR="009A5AB7" w:rsidRPr="00172CC0" w14:paraId="70C079D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E46F8CF"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73C3D7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2 896</w:t>
            </w:r>
          </w:p>
        </w:tc>
        <w:tc>
          <w:tcPr>
            <w:tcW w:w="820" w:type="dxa"/>
            <w:tcBorders>
              <w:top w:val="nil"/>
              <w:left w:val="nil"/>
              <w:bottom w:val="single" w:sz="4" w:space="0" w:color="auto"/>
              <w:right w:val="single" w:sz="4" w:space="0" w:color="auto"/>
            </w:tcBorders>
            <w:shd w:val="clear" w:color="auto" w:fill="auto"/>
            <w:noWrap/>
            <w:vAlign w:val="bottom"/>
            <w:hideMark/>
          </w:tcPr>
          <w:p w14:paraId="3B3A623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3 330</w:t>
            </w:r>
          </w:p>
        </w:tc>
        <w:tc>
          <w:tcPr>
            <w:tcW w:w="820" w:type="dxa"/>
            <w:tcBorders>
              <w:top w:val="nil"/>
              <w:left w:val="nil"/>
              <w:bottom w:val="single" w:sz="4" w:space="0" w:color="auto"/>
              <w:right w:val="single" w:sz="4" w:space="0" w:color="auto"/>
            </w:tcBorders>
            <w:shd w:val="clear" w:color="auto" w:fill="auto"/>
            <w:noWrap/>
            <w:vAlign w:val="bottom"/>
            <w:hideMark/>
          </w:tcPr>
          <w:p w14:paraId="49D7696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3 829</w:t>
            </w:r>
          </w:p>
        </w:tc>
        <w:tc>
          <w:tcPr>
            <w:tcW w:w="820" w:type="dxa"/>
            <w:tcBorders>
              <w:top w:val="nil"/>
              <w:left w:val="nil"/>
              <w:bottom w:val="single" w:sz="4" w:space="0" w:color="auto"/>
              <w:right w:val="single" w:sz="4" w:space="0" w:color="auto"/>
            </w:tcBorders>
            <w:shd w:val="clear" w:color="000000" w:fill="D9D9D9"/>
            <w:noWrap/>
            <w:vAlign w:val="bottom"/>
            <w:hideMark/>
          </w:tcPr>
          <w:p w14:paraId="67F31A1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4 404</w:t>
            </w:r>
          </w:p>
        </w:tc>
        <w:tc>
          <w:tcPr>
            <w:tcW w:w="820" w:type="dxa"/>
            <w:tcBorders>
              <w:top w:val="nil"/>
              <w:left w:val="nil"/>
              <w:bottom w:val="single" w:sz="4" w:space="0" w:color="auto"/>
              <w:right w:val="single" w:sz="4" w:space="0" w:color="auto"/>
            </w:tcBorders>
            <w:shd w:val="clear" w:color="auto" w:fill="auto"/>
            <w:noWrap/>
            <w:vAlign w:val="bottom"/>
            <w:hideMark/>
          </w:tcPr>
          <w:p w14:paraId="743D9CE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4 756</w:t>
            </w:r>
          </w:p>
        </w:tc>
        <w:tc>
          <w:tcPr>
            <w:tcW w:w="820" w:type="dxa"/>
            <w:tcBorders>
              <w:top w:val="nil"/>
              <w:left w:val="nil"/>
              <w:bottom w:val="single" w:sz="4" w:space="0" w:color="auto"/>
              <w:right w:val="single" w:sz="4" w:space="0" w:color="auto"/>
            </w:tcBorders>
            <w:shd w:val="clear" w:color="auto" w:fill="auto"/>
            <w:noWrap/>
            <w:vAlign w:val="bottom"/>
            <w:hideMark/>
          </w:tcPr>
          <w:p w14:paraId="7AB8557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5 137</w:t>
            </w:r>
          </w:p>
        </w:tc>
        <w:tc>
          <w:tcPr>
            <w:tcW w:w="820" w:type="dxa"/>
            <w:tcBorders>
              <w:top w:val="nil"/>
              <w:left w:val="nil"/>
              <w:bottom w:val="single" w:sz="4" w:space="0" w:color="auto"/>
              <w:right w:val="single" w:sz="4" w:space="0" w:color="auto"/>
            </w:tcBorders>
            <w:shd w:val="clear" w:color="auto" w:fill="auto"/>
            <w:noWrap/>
            <w:vAlign w:val="bottom"/>
            <w:hideMark/>
          </w:tcPr>
          <w:p w14:paraId="0CB41F5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5 548</w:t>
            </w:r>
          </w:p>
        </w:tc>
        <w:tc>
          <w:tcPr>
            <w:tcW w:w="820" w:type="dxa"/>
            <w:tcBorders>
              <w:top w:val="nil"/>
              <w:left w:val="nil"/>
              <w:bottom w:val="single" w:sz="4" w:space="0" w:color="auto"/>
              <w:right w:val="single" w:sz="4" w:space="0" w:color="auto"/>
            </w:tcBorders>
            <w:shd w:val="clear" w:color="auto" w:fill="auto"/>
            <w:noWrap/>
            <w:vAlign w:val="bottom"/>
            <w:hideMark/>
          </w:tcPr>
          <w:p w14:paraId="7522DD0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5 991</w:t>
            </w:r>
          </w:p>
        </w:tc>
        <w:tc>
          <w:tcPr>
            <w:tcW w:w="820" w:type="dxa"/>
            <w:tcBorders>
              <w:top w:val="nil"/>
              <w:left w:val="nil"/>
              <w:bottom w:val="single" w:sz="4" w:space="0" w:color="auto"/>
              <w:right w:val="single" w:sz="4" w:space="0" w:color="auto"/>
            </w:tcBorders>
            <w:shd w:val="clear" w:color="000000" w:fill="D9D9D9"/>
            <w:noWrap/>
            <w:vAlign w:val="bottom"/>
            <w:hideMark/>
          </w:tcPr>
          <w:p w14:paraId="5585B3D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6 471</w:t>
            </w:r>
          </w:p>
        </w:tc>
        <w:tc>
          <w:tcPr>
            <w:tcW w:w="820" w:type="dxa"/>
            <w:tcBorders>
              <w:top w:val="nil"/>
              <w:left w:val="nil"/>
              <w:bottom w:val="single" w:sz="4" w:space="0" w:color="auto"/>
              <w:right w:val="single" w:sz="4" w:space="0" w:color="auto"/>
            </w:tcBorders>
            <w:shd w:val="clear" w:color="auto" w:fill="auto"/>
            <w:noWrap/>
            <w:vAlign w:val="bottom"/>
            <w:hideMark/>
          </w:tcPr>
          <w:p w14:paraId="055089A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6 794</w:t>
            </w:r>
          </w:p>
        </w:tc>
        <w:tc>
          <w:tcPr>
            <w:tcW w:w="820" w:type="dxa"/>
            <w:tcBorders>
              <w:top w:val="nil"/>
              <w:left w:val="nil"/>
              <w:bottom w:val="single" w:sz="4" w:space="0" w:color="auto"/>
              <w:right w:val="single" w:sz="4" w:space="0" w:color="auto"/>
            </w:tcBorders>
            <w:shd w:val="clear" w:color="auto" w:fill="auto"/>
            <w:noWrap/>
            <w:vAlign w:val="bottom"/>
            <w:hideMark/>
          </w:tcPr>
          <w:p w14:paraId="7DBEC4D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7 134</w:t>
            </w:r>
          </w:p>
        </w:tc>
        <w:tc>
          <w:tcPr>
            <w:tcW w:w="820" w:type="dxa"/>
            <w:tcBorders>
              <w:top w:val="nil"/>
              <w:left w:val="nil"/>
              <w:bottom w:val="single" w:sz="4" w:space="0" w:color="auto"/>
              <w:right w:val="single" w:sz="4" w:space="0" w:color="auto"/>
            </w:tcBorders>
            <w:shd w:val="clear" w:color="auto" w:fill="auto"/>
            <w:noWrap/>
            <w:vAlign w:val="bottom"/>
            <w:hideMark/>
          </w:tcPr>
          <w:p w14:paraId="1A92EDF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7 491</w:t>
            </w:r>
          </w:p>
        </w:tc>
        <w:tc>
          <w:tcPr>
            <w:tcW w:w="820" w:type="dxa"/>
            <w:tcBorders>
              <w:top w:val="nil"/>
              <w:left w:val="nil"/>
              <w:bottom w:val="single" w:sz="4" w:space="0" w:color="auto"/>
              <w:right w:val="single" w:sz="4" w:space="0" w:color="auto"/>
            </w:tcBorders>
            <w:shd w:val="clear" w:color="auto" w:fill="auto"/>
            <w:noWrap/>
            <w:vAlign w:val="bottom"/>
            <w:hideMark/>
          </w:tcPr>
          <w:p w14:paraId="11BEC4B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7 865</w:t>
            </w:r>
          </w:p>
        </w:tc>
        <w:tc>
          <w:tcPr>
            <w:tcW w:w="820" w:type="dxa"/>
            <w:tcBorders>
              <w:top w:val="nil"/>
              <w:left w:val="nil"/>
              <w:bottom w:val="single" w:sz="4" w:space="0" w:color="auto"/>
              <w:right w:val="single" w:sz="4" w:space="0" w:color="auto"/>
            </w:tcBorders>
            <w:shd w:val="clear" w:color="auto" w:fill="auto"/>
            <w:noWrap/>
            <w:vAlign w:val="bottom"/>
            <w:hideMark/>
          </w:tcPr>
          <w:p w14:paraId="5E8D609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8 258</w:t>
            </w:r>
          </w:p>
        </w:tc>
      </w:tr>
      <w:tr w:rsidR="009A5AB7" w:rsidRPr="00172CC0" w14:paraId="6B7110B0"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30E40C3"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74D739C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5 657</w:t>
            </w:r>
          </w:p>
        </w:tc>
        <w:tc>
          <w:tcPr>
            <w:tcW w:w="820" w:type="dxa"/>
            <w:tcBorders>
              <w:top w:val="nil"/>
              <w:left w:val="nil"/>
              <w:bottom w:val="single" w:sz="4" w:space="0" w:color="auto"/>
              <w:right w:val="single" w:sz="4" w:space="0" w:color="auto"/>
            </w:tcBorders>
            <w:shd w:val="clear" w:color="auto" w:fill="auto"/>
            <w:noWrap/>
            <w:vAlign w:val="bottom"/>
            <w:hideMark/>
          </w:tcPr>
          <w:p w14:paraId="7FD159D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6 505</w:t>
            </w:r>
          </w:p>
        </w:tc>
        <w:tc>
          <w:tcPr>
            <w:tcW w:w="820" w:type="dxa"/>
            <w:tcBorders>
              <w:top w:val="nil"/>
              <w:left w:val="nil"/>
              <w:bottom w:val="single" w:sz="4" w:space="0" w:color="auto"/>
              <w:right w:val="single" w:sz="4" w:space="0" w:color="auto"/>
            </w:tcBorders>
            <w:shd w:val="clear" w:color="auto" w:fill="auto"/>
            <w:noWrap/>
            <w:vAlign w:val="bottom"/>
            <w:hideMark/>
          </w:tcPr>
          <w:p w14:paraId="1D6F99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7 481</w:t>
            </w:r>
          </w:p>
        </w:tc>
        <w:tc>
          <w:tcPr>
            <w:tcW w:w="820" w:type="dxa"/>
            <w:tcBorders>
              <w:top w:val="nil"/>
              <w:left w:val="nil"/>
              <w:bottom w:val="single" w:sz="4" w:space="0" w:color="auto"/>
              <w:right w:val="single" w:sz="4" w:space="0" w:color="auto"/>
            </w:tcBorders>
            <w:shd w:val="clear" w:color="000000" w:fill="D9D9D9"/>
            <w:noWrap/>
            <w:vAlign w:val="bottom"/>
            <w:hideMark/>
          </w:tcPr>
          <w:p w14:paraId="5D71857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8 603</w:t>
            </w:r>
          </w:p>
        </w:tc>
        <w:tc>
          <w:tcPr>
            <w:tcW w:w="820" w:type="dxa"/>
            <w:tcBorders>
              <w:top w:val="nil"/>
              <w:left w:val="nil"/>
              <w:bottom w:val="single" w:sz="4" w:space="0" w:color="auto"/>
              <w:right w:val="single" w:sz="4" w:space="0" w:color="auto"/>
            </w:tcBorders>
            <w:shd w:val="clear" w:color="auto" w:fill="auto"/>
            <w:noWrap/>
            <w:vAlign w:val="bottom"/>
            <w:hideMark/>
          </w:tcPr>
          <w:p w14:paraId="671B35E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9 291</w:t>
            </w:r>
          </w:p>
        </w:tc>
        <w:tc>
          <w:tcPr>
            <w:tcW w:w="820" w:type="dxa"/>
            <w:tcBorders>
              <w:top w:val="nil"/>
              <w:left w:val="nil"/>
              <w:bottom w:val="single" w:sz="4" w:space="0" w:color="auto"/>
              <w:right w:val="single" w:sz="4" w:space="0" w:color="auto"/>
            </w:tcBorders>
            <w:shd w:val="clear" w:color="auto" w:fill="auto"/>
            <w:noWrap/>
            <w:vAlign w:val="bottom"/>
            <w:hideMark/>
          </w:tcPr>
          <w:p w14:paraId="19EF8D7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10 035</w:t>
            </w:r>
          </w:p>
        </w:tc>
        <w:tc>
          <w:tcPr>
            <w:tcW w:w="820" w:type="dxa"/>
            <w:tcBorders>
              <w:top w:val="nil"/>
              <w:left w:val="nil"/>
              <w:bottom w:val="single" w:sz="4" w:space="0" w:color="auto"/>
              <w:right w:val="single" w:sz="4" w:space="0" w:color="auto"/>
            </w:tcBorders>
            <w:shd w:val="clear" w:color="auto" w:fill="auto"/>
            <w:noWrap/>
            <w:vAlign w:val="bottom"/>
            <w:hideMark/>
          </w:tcPr>
          <w:p w14:paraId="161246E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10 837</w:t>
            </w:r>
          </w:p>
        </w:tc>
        <w:tc>
          <w:tcPr>
            <w:tcW w:w="820" w:type="dxa"/>
            <w:tcBorders>
              <w:top w:val="nil"/>
              <w:left w:val="nil"/>
              <w:bottom w:val="single" w:sz="4" w:space="0" w:color="auto"/>
              <w:right w:val="single" w:sz="4" w:space="0" w:color="auto"/>
            </w:tcBorders>
            <w:shd w:val="clear" w:color="auto" w:fill="auto"/>
            <w:noWrap/>
            <w:vAlign w:val="bottom"/>
            <w:hideMark/>
          </w:tcPr>
          <w:p w14:paraId="5636C2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11 704</w:t>
            </w:r>
          </w:p>
        </w:tc>
        <w:tc>
          <w:tcPr>
            <w:tcW w:w="820" w:type="dxa"/>
            <w:tcBorders>
              <w:top w:val="nil"/>
              <w:left w:val="nil"/>
              <w:bottom w:val="single" w:sz="4" w:space="0" w:color="auto"/>
              <w:right w:val="single" w:sz="4" w:space="0" w:color="auto"/>
            </w:tcBorders>
            <w:shd w:val="clear" w:color="000000" w:fill="D9D9D9"/>
            <w:noWrap/>
            <w:vAlign w:val="bottom"/>
            <w:hideMark/>
          </w:tcPr>
          <w:p w14:paraId="0DCC523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12 641</w:t>
            </w:r>
          </w:p>
        </w:tc>
        <w:tc>
          <w:tcPr>
            <w:tcW w:w="820" w:type="dxa"/>
            <w:tcBorders>
              <w:top w:val="nil"/>
              <w:left w:val="nil"/>
              <w:bottom w:val="single" w:sz="4" w:space="0" w:color="auto"/>
              <w:right w:val="single" w:sz="4" w:space="0" w:color="auto"/>
            </w:tcBorders>
            <w:shd w:val="clear" w:color="auto" w:fill="auto"/>
            <w:noWrap/>
            <w:vAlign w:val="bottom"/>
            <w:hideMark/>
          </w:tcPr>
          <w:p w14:paraId="7279EFC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13 273</w:t>
            </w:r>
          </w:p>
        </w:tc>
        <w:tc>
          <w:tcPr>
            <w:tcW w:w="820" w:type="dxa"/>
            <w:tcBorders>
              <w:top w:val="nil"/>
              <w:left w:val="nil"/>
              <w:bottom w:val="single" w:sz="4" w:space="0" w:color="auto"/>
              <w:right w:val="single" w:sz="4" w:space="0" w:color="auto"/>
            </w:tcBorders>
            <w:shd w:val="clear" w:color="auto" w:fill="auto"/>
            <w:noWrap/>
            <w:vAlign w:val="bottom"/>
            <w:hideMark/>
          </w:tcPr>
          <w:p w14:paraId="4AF168A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13 936</w:t>
            </w:r>
          </w:p>
        </w:tc>
        <w:tc>
          <w:tcPr>
            <w:tcW w:w="820" w:type="dxa"/>
            <w:tcBorders>
              <w:top w:val="nil"/>
              <w:left w:val="nil"/>
              <w:bottom w:val="single" w:sz="4" w:space="0" w:color="auto"/>
              <w:right w:val="single" w:sz="4" w:space="0" w:color="auto"/>
            </w:tcBorders>
            <w:shd w:val="clear" w:color="auto" w:fill="auto"/>
            <w:noWrap/>
            <w:vAlign w:val="bottom"/>
            <w:hideMark/>
          </w:tcPr>
          <w:p w14:paraId="2A49D9E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14 633</w:t>
            </w:r>
          </w:p>
        </w:tc>
        <w:tc>
          <w:tcPr>
            <w:tcW w:w="820" w:type="dxa"/>
            <w:tcBorders>
              <w:top w:val="nil"/>
              <w:left w:val="nil"/>
              <w:bottom w:val="single" w:sz="4" w:space="0" w:color="auto"/>
              <w:right w:val="single" w:sz="4" w:space="0" w:color="auto"/>
            </w:tcBorders>
            <w:shd w:val="clear" w:color="auto" w:fill="auto"/>
            <w:noWrap/>
            <w:vAlign w:val="bottom"/>
            <w:hideMark/>
          </w:tcPr>
          <w:p w14:paraId="6E39C5C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15 365</w:t>
            </w:r>
          </w:p>
        </w:tc>
        <w:tc>
          <w:tcPr>
            <w:tcW w:w="820" w:type="dxa"/>
            <w:tcBorders>
              <w:top w:val="nil"/>
              <w:left w:val="nil"/>
              <w:bottom w:val="single" w:sz="4" w:space="0" w:color="auto"/>
              <w:right w:val="single" w:sz="4" w:space="0" w:color="auto"/>
            </w:tcBorders>
            <w:shd w:val="clear" w:color="auto" w:fill="auto"/>
            <w:noWrap/>
            <w:vAlign w:val="bottom"/>
            <w:hideMark/>
          </w:tcPr>
          <w:p w14:paraId="3964CF4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16 133</w:t>
            </w:r>
          </w:p>
        </w:tc>
      </w:tr>
      <w:tr w:rsidR="009A5AB7" w:rsidRPr="00172CC0" w14:paraId="43457CA3"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B9A22BA"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13331DE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6 044</w:t>
            </w:r>
          </w:p>
        </w:tc>
        <w:tc>
          <w:tcPr>
            <w:tcW w:w="820" w:type="dxa"/>
            <w:tcBorders>
              <w:top w:val="nil"/>
              <w:left w:val="nil"/>
              <w:bottom w:val="single" w:sz="4" w:space="0" w:color="auto"/>
              <w:right w:val="single" w:sz="4" w:space="0" w:color="auto"/>
            </w:tcBorders>
            <w:shd w:val="clear" w:color="auto" w:fill="auto"/>
            <w:noWrap/>
            <w:vAlign w:val="bottom"/>
            <w:hideMark/>
          </w:tcPr>
          <w:p w14:paraId="2B0EE2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6 951</w:t>
            </w:r>
          </w:p>
        </w:tc>
        <w:tc>
          <w:tcPr>
            <w:tcW w:w="820" w:type="dxa"/>
            <w:tcBorders>
              <w:top w:val="nil"/>
              <w:left w:val="nil"/>
              <w:bottom w:val="single" w:sz="4" w:space="0" w:color="auto"/>
              <w:right w:val="single" w:sz="4" w:space="0" w:color="auto"/>
            </w:tcBorders>
            <w:shd w:val="clear" w:color="auto" w:fill="auto"/>
            <w:noWrap/>
            <w:vAlign w:val="bottom"/>
            <w:hideMark/>
          </w:tcPr>
          <w:p w14:paraId="751F17E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7 994</w:t>
            </w:r>
          </w:p>
        </w:tc>
        <w:tc>
          <w:tcPr>
            <w:tcW w:w="820" w:type="dxa"/>
            <w:tcBorders>
              <w:top w:val="nil"/>
              <w:left w:val="nil"/>
              <w:bottom w:val="single" w:sz="4" w:space="0" w:color="auto"/>
              <w:right w:val="single" w:sz="4" w:space="0" w:color="auto"/>
            </w:tcBorders>
            <w:shd w:val="clear" w:color="000000" w:fill="D9D9D9"/>
            <w:noWrap/>
            <w:vAlign w:val="bottom"/>
            <w:hideMark/>
          </w:tcPr>
          <w:p w14:paraId="44E3EAE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9 193</w:t>
            </w:r>
          </w:p>
        </w:tc>
        <w:tc>
          <w:tcPr>
            <w:tcW w:w="820" w:type="dxa"/>
            <w:tcBorders>
              <w:top w:val="nil"/>
              <w:left w:val="nil"/>
              <w:bottom w:val="single" w:sz="4" w:space="0" w:color="auto"/>
              <w:right w:val="single" w:sz="4" w:space="0" w:color="auto"/>
            </w:tcBorders>
            <w:shd w:val="clear" w:color="auto" w:fill="auto"/>
            <w:noWrap/>
            <w:vAlign w:val="bottom"/>
            <w:hideMark/>
          </w:tcPr>
          <w:p w14:paraId="76B87E5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9 928</w:t>
            </w:r>
          </w:p>
        </w:tc>
        <w:tc>
          <w:tcPr>
            <w:tcW w:w="820" w:type="dxa"/>
            <w:tcBorders>
              <w:top w:val="nil"/>
              <w:left w:val="nil"/>
              <w:bottom w:val="single" w:sz="4" w:space="0" w:color="auto"/>
              <w:right w:val="single" w:sz="4" w:space="0" w:color="auto"/>
            </w:tcBorders>
            <w:shd w:val="clear" w:color="auto" w:fill="auto"/>
            <w:noWrap/>
            <w:vAlign w:val="bottom"/>
            <w:hideMark/>
          </w:tcPr>
          <w:p w14:paraId="1ED4575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10 722</w:t>
            </w:r>
          </w:p>
        </w:tc>
        <w:tc>
          <w:tcPr>
            <w:tcW w:w="820" w:type="dxa"/>
            <w:tcBorders>
              <w:top w:val="nil"/>
              <w:left w:val="nil"/>
              <w:bottom w:val="single" w:sz="4" w:space="0" w:color="auto"/>
              <w:right w:val="single" w:sz="4" w:space="0" w:color="auto"/>
            </w:tcBorders>
            <w:shd w:val="clear" w:color="auto" w:fill="auto"/>
            <w:noWrap/>
            <w:vAlign w:val="bottom"/>
            <w:hideMark/>
          </w:tcPr>
          <w:p w14:paraId="5327FFE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11 580</w:t>
            </w:r>
          </w:p>
        </w:tc>
        <w:tc>
          <w:tcPr>
            <w:tcW w:w="820" w:type="dxa"/>
            <w:tcBorders>
              <w:top w:val="nil"/>
              <w:left w:val="nil"/>
              <w:bottom w:val="single" w:sz="4" w:space="0" w:color="auto"/>
              <w:right w:val="single" w:sz="4" w:space="0" w:color="auto"/>
            </w:tcBorders>
            <w:shd w:val="clear" w:color="auto" w:fill="auto"/>
            <w:noWrap/>
            <w:vAlign w:val="bottom"/>
            <w:hideMark/>
          </w:tcPr>
          <w:p w14:paraId="4091CD9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12 507</w:t>
            </w:r>
          </w:p>
        </w:tc>
        <w:tc>
          <w:tcPr>
            <w:tcW w:w="820" w:type="dxa"/>
            <w:tcBorders>
              <w:top w:val="nil"/>
              <w:left w:val="nil"/>
              <w:bottom w:val="single" w:sz="4" w:space="0" w:color="auto"/>
              <w:right w:val="single" w:sz="4" w:space="0" w:color="auto"/>
            </w:tcBorders>
            <w:shd w:val="clear" w:color="000000" w:fill="D9D9D9"/>
            <w:noWrap/>
            <w:vAlign w:val="bottom"/>
            <w:hideMark/>
          </w:tcPr>
          <w:p w14:paraId="3489C17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13 507</w:t>
            </w:r>
          </w:p>
        </w:tc>
        <w:tc>
          <w:tcPr>
            <w:tcW w:w="820" w:type="dxa"/>
            <w:tcBorders>
              <w:top w:val="nil"/>
              <w:left w:val="nil"/>
              <w:bottom w:val="single" w:sz="4" w:space="0" w:color="auto"/>
              <w:right w:val="single" w:sz="4" w:space="0" w:color="auto"/>
            </w:tcBorders>
            <w:shd w:val="clear" w:color="auto" w:fill="auto"/>
            <w:noWrap/>
            <w:vAlign w:val="bottom"/>
            <w:hideMark/>
          </w:tcPr>
          <w:p w14:paraId="23CF22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14 182</w:t>
            </w:r>
          </w:p>
        </w:tc>
        <w:tc>
          <w:tcPr>
            <w:tcW w:w="820" w:type="dxa"/>
            <w:tcBorders>
              <w:top w:val="nil"/>
              <w:left w:val="nil"/>
              <w:bottom w:val="single" w:sz="4" w:space="0" w:color="auto"/>
              <w:right w:val="single" w:sz="4" w:space="0" w:color="auto"/>
            </w:tcBorders>
            <w:shd w:val="clear" w:color="auto" w:fill="auto"/>
            <w:noWrap/>
            <w:vAlign w:val="bottom"/>
            <w:hideMark/>
          </w:tcPr>
          <w:p w14:paraId="5C6025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14 891</w:t>
            </w:r>
          </w:p>
        </w:tc>
        <w:tc>
          <w:tcPr>
            <w:tcW w:w="820" w:type="dxa"/>
            <w:tcBorders>
              <w:top w:val="nil"/>
              <w:left w:val="nil"/>
              <w:bottom w:val="single" w:sz="4" w:space="0" w:color="auto"/>
              <w:right w:val="single" w:sz="4" w:space="0" w:color="auto"/>
            </w:tcBorders>
            <w:shd w:val="clear" w:color="auto" w:fill="auto"/>
            <w:noWrap/>
            <w:vAlign w:val="bottom"/>
            <w:hideMark/>
          </w:tcPr>
          <w:p w14:paraId="6F875AD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15 636</w:t>
            </w:r>
          </w:p>
        </w:tc>
        <w:tc>
          <w:tcPr>
            <w:tcW w:w="820" w:type="dxa"/>
            <w:tcBorders>
              <w:top w:val="nil"/>
              <w:left w:val="nil"/>
              <w:bottom w:val="single" w:sz="4" w:space="0" w:color="auto"/>
              <w:right w:val="single" w:sz="4" w:space="0" w:color="auto"/>
            </w:tcBorders>
            <w:shd w:val="clear" w:color="auto" w:fill="auto"/>
            <w:noWrap/>
            <w:vAlign w:val="bottom"/>
            <w:hideMark/>
          </w:tcPr>
          <w:p w14:paraId="36B60C4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16 418</w:t>
            </w:r>
          </w:p>
        </w:tc>
        <w:tc>
          <w:tcPr>
            <w:tcW w:w="820" w:type="dxa"/>
            <w:tcBorders>
              <w:top w:val="nil"/>
              <w:left w:val="nil"/>
              <w:bottom w:val="single" w:sz="4" w:space="0" w:color="auto"/>
              <w:right w:val="single" w:sz="4" w:space="0" w:color="auto"/>
            </w:tcBorders>
            <w:shd w:val="clear" w:color="auto" w:fill="auto"/>
            <w:noWrap/>
            <w:vAlign w:val="bottom"/>
            <w:hideMark/>
          </w:tcPr>
          <w:p w14:paraId="0101F5F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17 239</w:t>
            </w:r>
          </w:p>
        </w:tc>
      </w:tr>
      <w:tr w:rsidR="009A5AB7" w:rsidRPr="00172CC0" w14:paraId="55DA90AA"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BCB61BD"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247183E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auto" w:fill="auto"/>
            <w:noWrap/>
            <w:vAlign w:val="bottom"/>
            <w:hideMark/>
          </w:tcPr>
          <w:p w14:paraId="31DCF7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w:t>
            </w:r>
          </w:p>
        </w:tc>
        <w:tc>
          <w:tcPr>
            <w:tcW w:w="820" w:type="dxa"/>
            <w:tcBorders>
              <w:top w:val="nil"/>
              <w:left w:val="nil"/>
              <w:bottom w:val="single" w:sz="4" w:space="0" w:color="auto"/>
              <w:right w:val="single" w:sz="4" w:space="0" w:color="auto"/>
            </w:tcBorders>
            <w:shd w:val="clear" w:color="auto" w:fill="auto"/>
            <w:noWrap/>
            <w:vAlign w:val="bottom"/>
            <w:hideMark/>
          </w:tcPr>
          <w:p w14:paraId="05157BE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000000" w:fill="D9D9D9"/>
            <w:noWrap/>
            <w:vAlign w:val="bottom"/>
            <w:hideMark/>
          </w:tcPr>
          <w:p w14:paraId="243E927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0F86121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25709F9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6CA68C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4C5A19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000000" w:fill="D9D9D9"/>
            <w:noWrap/>
            <w:vAlign w:val="bottom"/>
            <w:hideMark/>
          </w:tcPr>
          <w:p w14:paraId="379E16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46DBFF8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00E6728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23C3628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19A7C09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539352C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r>
      <w:tr w:rsidR="009A5AB7" w:rsidRPr="00172CC0" w14:paraId="0D583EC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CECA41F"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5D6115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707CDA3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00CD270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000000" w:fill="D9D9D9"/>
            <w:noWrap/>
            <w:vAlign w:val="bottom"/>
            <w:hideMark/>
          </w:tcPr>
          <w:p w14:paraId="595E514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w:t>
            </w:r>
          </w:p>
        </w:tc>
        <w:tc>
          <w:tcPr>
            <w:tcW w:w="820" w:type="dxa"/>
            <w:tcBorders>
              <w:top w:val="nil"/>
              <w:left w:val="nil"/>
              <w:bottom w:val="single" w:sz="4" w:space="0" w:color="auto"/>
              <w:right w:val="single" w:sz="4" w:space="0" w:color="auto"/>
            </w:tcBorders>
            <w:shd w:val="clear" w:color="auto" w:fill="auto"/>
            <w:noWrap/>
            <w:vAlign w:val="bottom"/>
            <w:hideMark/>
          </w:tcPr>
          <w:p w14:paraId="126079D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auto" w:fill="auto"/>
            <w:noWrap/>
            <w:vAlign w:val="bottom"/>
            <w:hideMark/>
          </w:tcPr>
          <w:p w14:paraId="1A3008A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3FC7A6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695828D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w:t>
            </w:r>
          </w:p>
        </w:tc>
        <w:tc>
          <w:tcPr>
            <w:tcW w:w="820" w:type="dxa"/>
            <w:tcBorders>
              <w:top w:val="nil"/>
              <w:left w:val="nil"/>
              <w:bottom w:val="single" w:sz="4" w:space="0" w:color="auto"/>
              <w:right w:val="single" w:sz="4" w:space="0" w:color="auto"/>
            </w:tcBorders>
            <w:shd w:val="clear" w:color="000000" w:fill="D9D9D9"/>
            <w:noWrap/>
            <w:vAlign w:val="bottom"/>
            <w:hideMark/>
          </w:tcPr>
          <w:p w14:paraId="7624D7A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7E71863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w:t>
            </w:r>
          </w:p>
        </w:tc>
        <w:tc>
          <w:tcPr>
            <w:tcW w:w="820" w:type="dxa"/>
            <w:tcBorders>
              <w:top w:val="nil"/>
              <w:left w:val="nil"/>
              <w:bottom w:val="single" w:sz="4" w:space="0" w:color="auto"/>
              <w:right w:val="single" w:sz="4" w:space="0" w:color="auto"/>
            </w:tcBorders>
            <w:shd w:val="clear" w:color="auto" w:fill="auto"/>
            <w:noWrap/>
            <w:vAlign w:val="bottom"/>
            <w:hideMark/>
          </w:tcPr>
          <w:p w14:paraId="6437E67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4F9068D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72141B7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w:t>
            </w:r>
          </w:p>
        </w:tc>
        <w:tc>
          <w:tcPr>
            <w:tcW w:w="820" w:type="dxa"/>
            <w:tcBorders>
              <w:top w:val="nil"/>
              <w:left w:val="nil"/>
              <w:bottom w:val="single" w:sz="4" w:space="0" w:color="auto"/>
              <w:right w:val="single" w:sz="4" w:space="0" w:color="auto"/>
            </w:tcBorders>
            <w:shd w:val="clear" w:color="auto" w:fill="auto"/>
            <w:noWrap/>
            <w:vAlign w:val="bottom"/>
            <w:hideMark/>
          </w:tcPr>
          <w:p w14:paraId="086E5FA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w:t>
            </w:r>
          </w:p>
        </w:tc>
      </w:tr>
      <w:tr w:rsidR="009A5AB7" w:rsidRPr="00172CC0" w14:paraId="38DEBBBE"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D6DC346"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46E8F98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72B939C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46EA9F0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000000" w:fill="D9D9D9"/>
            <w:noWrap/>
            <w:vAlign w:val="bottom"/>
            <w:hideMark/>
          </w:tcPr>
          <w:p w14:paraId="31E37C4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7F23742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0E2AE2A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1E45808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6B60717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000000" w:fill="D9D9D9"/>
            <w:noWrap/>
            <w:vAlign w:val="bottom"/>
            <w:hideMark/>
          </w:tcPr>
          <w:p w14:paraId="6DECD0F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3118A61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19A9640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1270256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7358DD9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c>
          <w:tcPr>
            <w:tcW w:w="820" w:type="dxa"/>
            <w:tcBorders>
              <w:top w:val="nil"/>
              <w:left w:val="nil"/>
              <w:bottom w:val="single" w:sz="4" w:space="0" w:color="auto"/>
              <w:right w:val="single" w:sz="4" w:space="0" w:color="auto"/>
            </w:tcBorders>
            <w:shd w:val="clear" w:color="auto" w:fill="auto"/>
            <w:noWrap/>
            <w:vAlign w:val="bottom"/>
            <w:hideMark/>
          </w:tcPr>
          <w:p w14:paraId="333950D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w:t>
            </w:r>
          </w:p>
        </w:tc>
      </w:tr>
      <w:tr w:rsidR="009A5AB7" w:rsidRPr="00172CC0" w14:paraId="680AC824"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3D542FC"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3777AB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208</w:t>
            </w:r>
          </w:p>
        </w:tc>
        <w:tc>
          <w:tcPr>
            <w:tcW w:w="820" w:type="dxa"/>
            <w:tcBorders>
              <w:top w:val="nil"/>
              <w:left w:val="nil"/>
              <w:bottom w:val="single" w:sz="4" w:space="0" w:color="auto"/>
              <w:right w:val="single" w:sz="4" w:space="0" w:color="auto"/>
            </w:tcBorders>
            <w:shd w:val="clear" w:color="auto" w:fill="auto"/>
            <w:noWrap/>
            <w:vAlign w:val="bottom"/>
            <w:hideMark/>
          </w:tcPr>
          <w:p w14:paraId="04E8A0C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239</w:t>
            </w:r>
          </w:p>
        </w:tc>
        <w:tc>
          <w:tcPr>
            <w:tcW w:w="820" w:type="dxa"/>
            <w:tcBorders>
              <w:top w:val="nil"/>
              <w:left w:val="nil"/>
              <w:bottom w:val="single" w:sz="4" w:space="0" w:color="auto"/>
              <w:right w:val="single" w:sz="4" w:space="0" w:color="auto"/>
            </w:tcBorders>
            <w:shd w:val="clear" w:color="auto" w:fill="auto"/>
            <w:noWrap/>
            <w:vAlign w:val="bottom"/>
            <w:hideMark/>
          </w:tcPr>
          <w:p w14:paraId="6B6BDFF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275</w:t>
            </w:r>
          </w:p>
        </w:tc>
        <w:tc>
          <w:tcPr>
            <w:tcW w:w="820" w:type="dxa"/>
            <w:tcBorders>
              <w:top w:val="nil"/>
              <w:left w:val="nil"/>
              <w:bottom w:val="single" w:sz="4" w:space="0" w:color="auto"/>
              <w:right w:val="single" w:sz="4" w:space="0" w:color="auto"/>
            </w:tcBorders>
            <w:shd w:val="clear" w:color="000000" w:fill="D9D9D9"/>
            <w:noWrap/>
            <w:vAlign w:val="bottom"/>
            <w:hideMark/>
          </w:tcPr>
          <w:p w14:paraId="247B9DA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316</w:t>
            </w:r>
          </w:p>
        </w:tc>
        <w:tc>
          <w:tcPr>
            <w:tcW w:w="820" w:type="dxa"/>
            <w:tcBorders>
              <w:top w:val="nil"/>
              <w:left w:val="nil"/>
              <w:bottom w:val="single" w:sz="4" w:space="0" w:color="auto"/>
              <w:right w:val="single" w:sz="4" w:space="0" w:color="auto"/>
            </w:tcBorders>
            <w:shd w:val="clear" w:color="auto" w:fill="auto"/>
            <w:noWrap/>
            <w:vAlign w:val="bottom"/>
            <w:hideMark/>
          </w:tcPr>
          <w:p w14:paraId="355C265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341</w:t>
            </w:r>
          </w:p>
        </w:tc>
        <w:tc>
          <w:tcPr>
            <w:tcW w:w="820" w:type="dxa"/>
            <w:tcBorders>
              <w:top w:val="nil"/>
              <w:left w:val="nil"/>
              <w:bottom w:val="single" w:sz="4" w:space="0" w:color="auto"/>
              <w:right w:val="single" w:sz="4" w:space="0" w:color="auto"/>
            </w:tcBorders>
            <w:shd w:val="clear" w:color="auto" w:fill="auto"/>
            <w:noWrap/>
            <w:vAlign w:val="bottom"/>
            <w:hideMark/>
          </w:tcPr>
          <w:p w14:paraId="2B3808E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368</w:t>
            </w:r>
          </w:p>
        </w:tc>
        <w:tc>
          <w:tcPr>
            <w:tcW w:w="820" w:type="dxa"/>
            <w:tcBorders>
              <w:top w:val="nil"/>
              <w:left w:val="nil"/>
              <w:bottom w:val="single" w:sz="4" w:space="0" w:color="auto"/>
              <w:right w:val="single" w:sz="4" w:space="0" w:color="auto"/>
            </w:tcBorders>
            <w:shd w:val="clear" w:color="auto" w:fill="auto"/>
            <w:noWrap/>
            <w:vAlign w:val="bottom"/>
            <w:hideMark/>
          </w:tcPr>
          <w:p w14:paraId="1FB9BD2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398</w:t>
            </w:r>
          </w:p>
        </w:tc>
        <w:tc>
          <w:tcPr>
            <w:tcW w:w="820" w:type="dxa"/>
            <w:tcBorders>
              <w:top w:val="nil"/>
              <w:left w:val="nil"/>
              <w:bottom w:val="single" w:sz="4" w:space="0" w:color="auto"/>
              <w:right w:val="single" w:sz="4" w:space="0" w:color="auto"/>
            </w:tcBorders>
            <w:shd w:val="clear" w:color="auto" w:fill="auto"/>
            <w:noWrap/>
            <w:vAlign w:val="bottom"/>
            <w:hideMark/>
          </w:tcPr>
          <w:p w14:paraId="339ABFC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430</w:t>
            </w:r>
          </w:p>
        </w:tc>
        <w:tc>
          <w:tcPr>
            <w:tcW w:w="820" w:type="dxa"/>
            <w:tcBorders>
              <w:top w:val="nil"/>
              <w:left w:val="nil"/>
              <w:bottom w:val="single" w:sz="4" w:space="0" w:color="auto"/>
              <w:right w:val="single" w:sz="4" w:space="0" w:color="auto"/>
            </w:tcBorders>
            <w:shd w:val="clear" w:color="000000" w:fill="D9D9D9"/>
            <w:noWrap/>
            <w:vAlign w:val="bottom"/>
            <w:hideMark/>
          </w:tcPr>
          <w:p w14:paraId="52BC5F7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464</w:t>
            </w:r>
          </w:p>
        </w:tc>
        <w:tc>
          <w:tcPr>
            <w:tcW w:w="820" w:type="dxa"/>
            <w:tcBorders>
              <w:top w:val="nil"/>
              <w:left w:val="nil"/>
              <w:bottom w:val="single" w:sz="4" w:space="0" w:color="auto"/>
              <w:right w:val="single" w:sz="4" w:space="0" w:color="auto"/>
            </w:tcBorders>
            <w:shd w:val="clear" w:color="auto" w:fill="auto"/>
            <w:noWrap/>
            <w:vAlign w:val="bottom"/>
            <w:hideMark/>
          </w:tcPr>
          <w:p w14:paraId="1FA6D26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487</w:t>
            </w:r>
          </w:p>
        </w:tc>
        <w:tc>
          <w:tcPr>
            <w:tcW w:w="820" w:type="dxa"/>
            <w:tcBorders>
              <w:top w:val="nil"/>
              <w:left w:val="nil"/>
              <w:bottom w:val="single" w:sz="4" w:space="0" w:color="auto"/>
              <w:right w:val="single" w:sz="4" w:space="0" w:color="auto"/>
            </w:tcBorders>
            <w:shd w:val="clear" w:color="auto" w:fill="auto"/>
            <w:noWrap/>
            <w:vAlign w:val="bottom"/>
            <w:hideMark/>
          </w:tcPr>
          <w:p w14:paraId="5DE1F35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511</w:t>
            </w:r>
          </w:p>
        </w:tc>
        <w:tc>
          <w:tcPr>
            <w:tcW w:w="820" w:type="dxa"/>
            <w:tcBorders>
              <w:top w:val="nil"/>
              <w:left w:val="nil"/>
              <w:bottom w:val="single" w:sz="4" w:space="0" w:color="auto"/>
              <w:right w:val="single" w:sz="4" w:space="0" w:color="auto"/>
            </w:tcBorders>
            <w:shd w:val="clear" w:color="auto" w:fill="auto"/>
            <w:noWrap/>
            <w:vAlign w:val="bottom"/>
            <w:hideMark/>
          </w:tcPr>
          <w:p w14:paraId="4041F0A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537</w:t>
            </w:r>
          </w:p>
        </w:tc>
        <w:tc>
          <w:tcPr>
            <w:tcW w:w="820" w:type="dxa"/>
            <w:tcBorders>
              <w:top w:val="nil"/>
              <w:left w:val="nil"/>
              <w:bottom w:val="single" w:sz="4" w:space="0" w:color="auto"/>
              <w:right w:val="single" w:sz="4" w:space="0" w:color="auto"/>
            </w:tcBorders>
            <w:shd w:val="clear" w:color="auto" w:fill="auto"/>
            <w:noWrap/>
            <w:vAlign w:val="bottom"/>
            <w:hideMark/>
          </w:tcPr>
          <w:p w14:paraId="3CB933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564</w:t>
            </w:r>
          </w:p>
        </w:tc>
        <w:tc>
          <w:tcPr>
            <w:tcW w:w="820" w:type="dxa"/>
            <w:tcBorders>
              <w:top w:val="nil"/>
              <w:left w:val="nil"/>
              <w:bottom w:val="single" w:sz="4" w:space="0" w:color="auto"/>
              <w:right w:val="single" w:sz="4" w:space="0" w:color="auto"/>
            </w:tcBorders>
            <w:shd w:val="clear" w:color="auto" w:fill="auto"/>
            <w:noWrap/>
            <w:vAlign w:val="bottom"/>
            <w:hideMark/>
          </w:tcPr>
          <w:p w14:paraId="27E71B3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592</w:t>
            </w:r>
          </w:p>
        </w:tc>
      </w:tr>
      <w:tr w:rsidR="009A5AB7" w:rsidRPr="00172CC0" w14:paraId="79366C0C"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0AD06C4"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08E9401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3 613</w:t>
            </w:r>
          </w:p>
        </w:tc>
        <w:tc>
          <w:tcPr>
            <w:tcW w:w="820" w:type="dxa"/>
            <w:tcBorders>
              <w:top w:val="nil"/>
              <w:left w:val="nil"/>
              <w:bottom w:val="single" w:sz="4" w:space="0" w:color="auto"/>
              <w:right w:val="single" w:sz="4" w:space="0" w:color="auto"/>
            </w:tcBorders>
            <w:shd w:val="clear" w:color="auto" w:fill="auto"/>
            <w:noWrap/>
            <w:vAlign w:val="bottom"/>
            <w:hideMark/>
          </w:tcPr>
          <w:p w14:paraId="774C25E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4 155</w:t>
            </w:r>
          </w:p>
        </w:tc>
        <w:tc>
          <w:tcPr>
            <w:tcW w:w="820" w:type="dxa"/>
            <w:tcBorders>
              <w:top w:val="nil"/>
              <w:left w:val="nil"/>
              <w:bottom w:val="single" w:sz="4" w:space="0" w:color="auto"/>
              <w:right w:val="single" w:sz="4" w:space="0" w:color="auto"/>
            </w:tcBorders>
            <w:shd w:val="clear" w:color="auto" w:fill="auto"/>
            <w:noWrap/>
            <w:vAlign w:val="bottom"/>
            <w:hideMark/>
          </w:tcPr>
          <w:p w14:paraId="3F5787D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4 778</w:t>
            </w:r>
          </w:p>
        </w:tc>
        <w:tc>
          <w:tcPr>
            <w:tcW w:w="820" w:type="dxa"/>
            <w:tcBorders>
              <w:top w:val="nil"/>
              <w:left w:val="nil"/>
              <w:bottom w:val="single" w:sz="4" w:space="0" w:color="auto"/>
              <w:right w:val="single" w:sz="4" w:space="0" w:color="auto"/>
            </w:tcBorders>
            <w:shd w:val="clear" w:color="000000" w:fill="D9D9D9"/>
            <w:noWrap/>
            <w:vAlign w:val="bottom"/>
            <w:hideMark/>
          </w:tcPr>
          <w:p w14:paraId="1C0429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5 495</w:t>
            </w:r>
          </w:p>
        </w:tc>
        <w:tc>
          <w:tcPr>
            <w:tcW w:w="820" w:type="dxa"/>
            <w:tcBorders>
              <w:top w:val="nil"/>
              <w:left w:val="nil"/>
              <w:bottom w:val="single" w:sz="4" w:space="0" w:color="auto"/>
              <w:right w:val="single" w:sz="4" w:space="0" w:color="auto"/>
            </w:tcBorders>
            <w:shd w:val="clear" w:color="auto" w:fill="auto"/>
            <w:noWrap/>
            <w:vAlign w:val="bottom"/>
            <w:hideMark/>
          </w:tcPr>
          <w:p w14:paraId="66BE31D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5 770</w:t>
            </w:r>
          </w:p>
        </w:tc>
        <w:tc>
          <w:tcPr>
            <w:tcW w:w="820" w:type="dxa"/>
            <w:tcBorders>
              <w:top w:val="nil"/>
              <w:left w:val="nil"/>
              <w:bottom w:val="single" w:sz="4" w:space="0" w:color="auto"/>
              <w:right w:val="single" w:sz="4" w:space="0" w:color="auto"/>
            </w:tcBorders>
            <w:shd w:val="clear" w:color="auto" w:fill="auto"/>
            <w:noWrap/>
            <w:vAlign w:val="bottom"/>
            <w:hideMark/>
          </w:tcPr>
          <w:p w14:paraId="298A3CC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6 058</w:t>
            </w:r>
          </w:p>
        </w:tc>
        <w:tc>
          <w:tcPr>
            <w:tcW w:w="820" w:type="dxa"/>
            <w:tcBorders>
              <w:top w:val="nil"/>
              <w:left w:val="nil"/>
              <w:bottom w:val="single" w:sz="4" w:space="0" w:color="auto"/>
              <w:right w:val="single" w:sz="4" w:space="0" w:color="auto"/>
            </w:tcBorders>
            <w:shd w:val="clear" w:color="auto" w:fill="auto"/>
            <w:noWrap/>
            <w:vAlign w:val="bottom"/>
            <w:hideMark/>
          </w:tcPr>
          <w:p w14:paraId="374B537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6 361</w:t>
            </w:r>
          </w:p>
        </w:tc>
        <w:tc>
          <w:tcPr>
            <w:tcW w:w="820" w:type="dxa"/>
            <w:tcBorders>
              <w:top w:val="nil"/>
              <w:left w:val="nil"/>
              <w:bottom w:val="single" w:sz="4" w:space="0" w:color="auto"/>
              <w:right w:val="single" w:sz="4" w:space="0" w:color="auto"/>
            </w:tcBorders>
            <w:shd w:val="clear" w:color="auto" w:fill="auto"/>
            <w:noWrap/>
            <w:vAlign w:val="bottom"/>
            <w:hideMark/>
          </w:tcPr>
          <w:p w14:paraId="5FCD277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6 679</w:t>
            </w:r>
          </w:p>
        </w:tc>
        <w:tc>
          <w:tcPr>
            <w:tcW w:w="820" w:type="dxa"/>
            <w:tcBorders>
              <w:top w:val="nil"/>
              <w:left w:val="nil"/>
              <w:bottom w:val="single" w:sz="4" w:space="0" w:color="auto"/>
              <w:right w:val="single" w:sz="4" w:space="0" w:color="auto"/>
            </w:tcBorders>
            <w:shd w:val="clear" w:color="000000" w:fill="D9D9D9"/>
            <w:noWrap/>
            <w:vAlign w:val="bottom"/>
            <w:hideMark/>
          </w:tcPr>
          <w:p w14:paraId="5C70AF8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7 013</w:t>
            </w:r>
          </w:p>
        </w:tc>
        <w:tc>
          <w:tcPr>
            <w:tcW w:w="820" w:type="dxa"/>
            <w:tcBorders>
              <w:top w:val="nil"/>
              <w:left w:val="nil"/>
              <w:bottom w:val="single" w:sz="4" w:space="0" w:color="auto"/>
              <w:right w:val="single" w:sz="4" w:space="0" w:color="auto"/>
            </w:tcBorders>
            <w:shd w:val="clear" w:color="auto" w:fill="auto"/>
            <w:noWrap/>
            <w:vAlign w:val="bottom"/>
            <w:hideMark/>
          </w:tcPr>
          <w:p w14:paraId="6A0B25C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7 188</w:t>
            </w:r>
          </w:p>
        </w:tc>
        <w:tc>
          <w:tcPr>
            <w:tcW w:w="820" w:type="dxa"/>
            <w:tcBorders>
              <w:top w:val="nil"/>
              <w:left w:val="nil"/>
              <w:bottom w:val="single" w:sz="4" w:space="0" w:color="auto"/>
              <w:right w:val="single" w:sz="4" w:space="0" w:color="auto"/>
            </w:tcBorders>
            <w:shd w:val="clear" w:color="auto" w:fill="auto"/>
            <w:noWrap/>
            <w:vAlign w:val="bottom"/>
            <w:hideMark/>
          </w:tcPr>
          <w:p w14:paraId="48B4818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7 368</w:t>
            </w:r>
          </w:p>
        </w:tc>
        <w:tc>
          <w:tcPr>
            <w:tcW w:w="820" w:type="dxa"/>
            <w:tcBorders>
              <w:top w:val="nil"/>
              <w:left w:val="nil"/>
              <w:bottom w:val="single" w:sz="4" w:space="0" w:color="auto"/>
              <w:right w:val="single" w:sz="4" w:space="0" w:color="auto"/>
            </w:tcBorders>
            <w:shd w:val="clear" w:color="auto" w:fill="auto"/>
            <w:noWrap/>
            <w:vAlign w:val="bottom"/>
            <w:hideMark/>
          </w:tcPr>
          <w:p w14:paraId="4FD91FA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7 552</w:t>
            </w:r>
          </w:p>
        </w:tc>
        <w:tc>
          <w:tcPr>
            <w:tcW w:w="820" w:type="dxa"/>
            <w:tcBorders>
              <w:top w:val="nil"/>
              <w:left w:val="nil"/>
              <w:bottom w:val="single" w:sz="4" w:space="0" w:color="auto"/>
              <w:right w:val="single" w:sz="4" w:space="0" w:color="auto"/>
            </w:tcBorders>
            <w:shd w:val="clear" w:color="auto" w:fill="auto"/>
            <w:noWrap/>
            <w:vAlign w:val="bottom"/>
            <w:hideMark/>
          </w:tcPr>
          <w:p w14:paraId="579F67A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7 741</w:t>
            </w:r>
          </w:p>
        </w:tc>
        <w:tc>
          <w:tcPr>
            <w:tcW w:w="820" w:type="dxa"/>
            <w:tcBorders>
              <w:top w:val="nil"/>
              <w:left w:val="nil"/>
              <w:bottom w:val="single" w:sz="4" w:space="0" w:color="auto"/>
              <w:right w:val="single" w:sz="4" w:space="0" w:color="auto"/>
            </w:tcBorders>
            <w:shd w:val="clear" w:color="auto" w:fill="auto"/>
            <w:noWrap/>
            <w:vAlign w:val="bottom"/>
            <w:hideMark/>
          </w:tcPr>
          <w:p w14:paraId="1958A81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7 935</w:t>
            </w:r>
          </w:p>
        </w:tc>
      </w:tr>
      <w:tr w:rsidR="009A5AB7" w:rsidRPr="00172CC0" w14:paraId="360372D9"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7DC10CE"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107D7FD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12 716</w:t>
            </w:r>
          </w:p>
        </w:tc>
        <w:tc>
          <w:tcPr>
            <w:tcW w:w="820" w:type="dxa"/>
            <w:tcBorders>
              <w:top w:val="nil"/>
              <w:left w:val="nil"/>
              <w:bottom w:val="single" w:sz="4" w:space="0" w:color="auto"/>
              <w:right w:val="single" w:sz="4" w:space="0" w:color="auto"/>
            </w:tcBorders>
            <w:shd w:val="clear" w:color="auto" w:fill="auto"/>
            <w:noWrap/>
            <w:vAlign w:val="bottom"/>
            <w:hideMark/>
          </w:tcPr>
          <w:p w14:paraId="399DF5C8"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14 369</w:t>
            </w:r>
          </w:p>
        </w:tc>
        <w:tc>
          <w:tcPr>
            <w:tcW w:w="820" w:type="dxa"/>
            <w:tcBorders>
              <w:top w:val="nil"/>
              <w:left w:val="nil"/>
              <w:bottom w:val="single" w:sz="4" w:space="0" w:color="auto"/>
              <w:right w:val="single" w:sz="4" w:space="0" w:color="auto"/>
            </w:tcBorders>
            <w:shd w:val="clear" w:color="auto" w:fill="auto"/>
            <w:noWrap/>
            <w:vAlign w:val="bottom"/>
            <w:hideMark/>
          </w:tcPr>
          <w:p w14:paraId="7BEAC69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16 237</w:t>
            </w:r>
          </w:p>
        </w:tc>
        <w:tc>
          <w:tcPr>
            <w:tcW w:w="820" w:type="dxa"/>
            <w:tcBorders>
              <w:top w:val="nil"/>
              <w:left w:val="nil"/>
              <w:bottom w:val="single" w:sz="4" w:space="0" w:color="auto"/>
              <w:right w:val="single" w:sz="4" w:space="0" w:color="auto"/>
            </w:tcBorders>
            <w:shd w:val="clear" w:color="000000" w:fill="D9D9D9"/>
            <w:noWrap/>
            <w:vAlign w:val="bottom"/>
            <w:hideMark/>
          </w:tcPr>
          <w:p w14:paraId="78D2170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18 348</w:t>
            </w:r>
          </w:p>
        </w:tc>
        <w:tc>
          <w:tcPr>
            <w:tcW w:w="820" w:type="dxa"/>
            <w:tcBorders>
              <w:top w:val="nil"/>
              <w:left w:val="nil"/>
              <w:bottom w:val="single" w:sz="4" w:space="0" w:color="auto"/>
              <w:right w:val="single" w:sz="4" w:space="0" w:color="auto"/>
            </w:tcBorders>
            <w:shd w:val="clear" w:color="auto" w:fill="auto"/>
            <w:noWrap/>
            <w:vAlign w:val="bottom"/>
            <w:hideMark/>
          </w:tcPr>
          <w:p w14:paraId="2ECB398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20 183</w:t>
            </w:r>
          </w:p>
        </w:tc>
        <w:tc>
          <w:tcPr>
            <w:tcW w:w="820" w:type="dxa"/>
            <w:tcBorders>
              <w:top w:val="nil"/>
              <w:left w:val="nil"/>
              <w:bottom w:val="single" w:sz="4" w:space="0" w:color="auto"/>
              <w:right w:val="single" w:sz="4" w:space="0" w:color="auto"/>
            </w:tcBorders>
            <w:shd w:val="clear" w:color="auto" w:fill="auto"/>
            <w:noWrap/>
            <w:vAlign w:val="bottom"/>
            <w:hideMark/>
          </w:tcPr>
          <w:p w14:paraId="456B720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22 201</w:t>
            </w:r>
          </w:p>
        </w:tc>
        <w:tc>
          <w:tcPr>
            <w:tcW w:w="820" w:type="dxa"/>
            <w:tcBorders>
              <w:top w:val="nil"/>
              <w:left w:val="nil"/>
              <w:bottom w:val="single" w:sz="4" w:space="0" w:color="auto"/>
              <w:right w:val="single" w:sz="4" w:space="0" w:color="auto"/>
            </w:tcBorders>
            <w:shd w:val="clear" w:color="auto" w:fill="auto"/>
            <w:noWrap/>
            <w:vAlign w:val="bottom"/>
            <w:hideMark/>
          </w:tcPr>
          <w:p w14:paraId="4602129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24 421</w:t>
            </w:r>
          </w:p>
        </w:tc>
        <w:tc>
          <w:tcPr>
            <w:tcW w:w="820" w:type="dxa"/>
            <w:tcBorders>
              <w:top w:val="nil"/>
              <w:left w:val="nil"/>
              <w:bottom w:val="single" w:sz="4" w:space="0" w:color="auto"/>
              <w:right w:val="single" w:sz="4" w:space="0" w:color="auto"/>
            </w:tcBorders>
            <w:shd w:val="clear" w:color="auto" w:fill="auto"/>
            <w:noWrap/>
            <w:vAlign w:val="bottom"/>
            <w:hideMark/>
          </w:tcPr>
          <w:p w14:paraId="588F1BF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26 863</w:t>
            </w:r>
          </w:p>
        </w:tc>
        <w:tc>
          <w:tcPr>
            <w:tcW w:w="820" w:type="dxa"/>
            <w:tcBorders>
              <w:top w:val="nil"/>
              <w:left w:val="nil"/>
              <w:bottom w:val="single" w:sz="4" w:space="0" w:color="auto"/>
              <w:right w:val="single" w:sz="4" w:space="0" w:color="auto"/>
            </w:tcBorders>
            <w:shd w:val="clear" w:color="000000" w:fill="D9D9D9"/>
            <w:noWrap/>
            <w:vAlign w:val="bottom"/>
            <w:hideMark/>
          </w:tcPr>
          <w:p w14:paraId="0530C40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29 549</w:t>
            </w:r>
          </w:p>
        </w:tc>
        <w:tc>
          <w:tcPr>
            <w:tcW w:w="820" w:type="dxa"/>
            <w:tcBorders>
              <w:top w:val="nil"/>
              <w:left w:val="nil"/>
              <w:bottom w:val="single" w:sz="4" w:space="0" w:color="auto"/>
              <w:right w:val="single" w:sz="4" w:space="0" w:color="auto"/>
            </w:tcBorders>
            <w:shd w:val="clear" w:color="auto" w:fill="auto"/>
            <w:noWrap/>
            <w:vAlign w:val="bottom"/>
            <w:hideMark/>
          </w:tcPr>
          <w:p w14:paraId="3ADCE63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31 913</w:t>
            </w:r>
          </w:p>
        </w:tc>
        <w:tc>
          <w:tcPr>
            <w:tcW w:w="820" w:type="dxa"/>
            <w:tcBorders>
              <w:top w:val="nil"/>
              <w:left w:val="nil"/>
              <w:bottom w:val="single" w:sz="4" w:space="0" w:color="auto"/>
              <w:right w:val="single" w:sz="4" w:space="0" w:color="auto"/>
            </w:tcBorders>
            <w:shd w:val="clear" w:color="auto" w:fill="auto"/>
            <w:noWrap/>
            <w:vAlign w:val="bottom"/>
            <w:hideMark/>
          </w:tcPr>
          <w:p w14:paraId="47794D4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33 509</w:t>
            </w:r>
          </w:p>
        </w:tc>
        <w:tc>
          <w:tcPr>
            <w:tcW w:w="820" w:type="dxa"/>
            <w:tcBorders>
              <w:top w:val="nil"/>
              <w:left w:val="nil"/>
              <w:bottom w:val="single" w:sz="4" w:space="0" w:color="auto"/>
              <w:right w:val="single" w:sz="4" w:space="0" w:color="auto"/>
            </w:tcBorders>
            <w:shd w:val="clear" w:color="auto" w:fill="auto"/>
            <w:noWrap/>
            <w:vAlign w:val="bottom"/>
            <w:hideMark/>
          </w:tcPr>
          <w:p w14:paraId="1396B9E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36 190</w:t>
            </w:r>
          </w:p>
        </w:tc>
        <w:tc>
          <w:tcPr>
            <w:tcW w:w="820" w:type="dxa"/>
            <w:tcBorders>
              <w:top w:val="nil"/>
              <w:left w:val="nil"/>
              <w:bottom w:val="single" w:sz="4" w:space="0" w:color="auto"/>
              <w:right w:val="single" w:sz="4" w:space="0" w:color="auto"/>
            </w:tcBorders>
            <w:shd w:val="clear" w:color="auto" w:fill="auto"/>
            <w:noWrap/>
            <w:vAlign w:val="bottom"/>
            <w:hideMark/>
          </w:tcPr>
          <w:p w14:paraId="1867426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39 085</w:t>
            </w:r>
          </w:p>
        </w:tc>
        <w:tc>
          <w:tcPr>
            <w:tcW w:w="820" w:type="dxa"/>
            <w:tcBorders>
              <w:top w:val="nil"/>
              <w:left w:val="nil"/>
              <w:bottom w:val="single" w:sz="4" w:space="0" w:color="auto"/>
              <w:right w:val="single" w:sz="4" w:space="0" w:color="auto"/>
            </w:tcBorders>
            <w:shd w:val="clear" w:color="auto" w:fill="auto"/>
            <w:noWrap/>
            <w:vAlign w:val="bottom"/>
            <w:hideMark/>
          </w:tcPr>
          <w:p w14:paraId="4C6ABDE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42 212</w:t>
            </w:r>
          </w:p>
        </w:tc>
      </w:tr>
      <w:tr w:rsidR="009A5AB7" w:rsidRPr="00172CC0" w14:paraId="5D86DE67"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D59D050"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399972F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auto" w:fill="auto"/>
            <w:noWrap/>
            <w:vAlign w:val="bottom"/>
            <w:hideMark/>
          </w:tcPr>
          <w:p w14:paraId="4EDC48C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73E07B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000000" w:fill="D9D9D9"/>
            <w:noWrap/>
            <w:vAlign w:val="bottom"/>
            <w:hideMark/>
          </w:tcPr>
          <w:p w14:paraId="05F426C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027FB4C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7846D0A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4FC0079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14EF0F2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000000" w:fill="D9D9D9"/>
            <w:noWrap/>
            <w:vAlign w:val="bottom"/>
            <w:hideMark/>
          </w:tcPr>
          <w:p w14:paraId="322638D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7F5E93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6A47ACF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5AC3BF2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2289D85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1D3D8E4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r>
      <w:tr w:rsidR="009A5AB7" w:rsidRPr="00172CC0" w14:paraId="186E89B1"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A0EF541"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4AE37E4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147138F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w:t>
            </w:r>
          </w:p>
        </w:tc>
        <w:tc>
          <w:tcPr>
            <w:tcW w:w="820" w:type="dxa"/>
            <w:tcBorders>
              <w:top w:val="nil"/>
              <w:left w:val="nil"/>
              <w:bottom w:val="single" w:sz="4" w:space="0" w:color="auto"/>
              <w:right w:val="single" w:sz="4" w:space="0" w:color="auto"/>
            </w:tcBorders>
            <w:shd w:val="clear" w:color="auto" w:fill="auto"/>
            <w:noWrap/>
            <w:vAlign w:val="bottom"/>
            <w:hideMark/>
          </w:tcPr>
          <w:p w14:paraId="56A2881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w:t>
            </w:r>
          </w:p>
        </w:tc>
        <w:tc>
          <w:tcPr>
            <w:tcW w:w="820" w:type="dxa"/>
            <w:tcBorders>
              <w:top w:val="nil"/>
              <w:left w:val="nil"/>
              <w:bottom w:val="single" w:sz="4" w:space="0" w:color="auto"/>
              <w:right w:val="single" w:sz="4" w:space="0" w:color="auto"/>
            </w:tcBorders>
            <w:shd w:val="clear" w:color="000000" w:fill="D9D9D9"/>
            <w:noWrap/>
            <w:vAlign w:val="bottom"/>
            <w:hideMark/>
          </w:tcPr>
          <w:p w14:paraId="344C7F1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66</w:t>
            </w:r>
          </w:p>
        </w:tc>
        <w:tc>
          <w:tcPr>
            <w:tcW w:w="820" w:type="dxa"/>
            <w:tcBorders>
              <w:top w:val="nil"/>
              <w:left w:val="nil"/>
              <w:bottom w:val="single" w:sz="4" w:space="0" w:color="auto"/>
              <w:right w:val="single" w:sz="4" w:space="0" w:color="auto"/>
            </w:tcBorders>
            <w:shd w:val="clear" w:color="auto" w:fill="auto"/>
            <w:noWrap/>
            <w:vAlign w:val="bottom"/>
            <w:hideMark/>
          </w:tcPr>
          <w:p w14:paraId="75B4D59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w:t>
            </w:r>
          </w:p>
        </w:tc>
        <w:tc>
          <w:tcPr>
            <w:tcW w:w="820" w:type="dxa"/>
            <w:tcBorders>
              <w:top w:val="nil"/>
              <w:left w:val="nil"/>
              <w:bottom w:val="single" w:sz="4" w:space="0" w:color="auto"/>
              <w:right w:val="single" w:sz="4" w:space="0" w:color="auto"/>
            </w:tcBorders>
            <w:shd w:val="clear" w:color="auto" w:fill="auto"/>
            <w:noWrap/>
            <w:vAlign w:val="bottom"/>
            <w:hideMark/>
          </w:tcPr>
          <w:p w14:paraId="3574120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w:t>
            </w:r>
          </w:p>
        </w:tc>
        <w:tc>
          <w:tcPr>
            <w:tcW w:w="820" w:type="dxa"/>
            <w:tcBorders>
              <w:top w:val="nil"/>
              <w:left w:val="nil"/>
              <w:bottom w:val="single" w:sz="4" w:space="0" w:color="auto"/>
              <w:right w:val="single" w:sz="4" w:space="0" w:color="auto"/>
            </w:tcBorders>
            <w:shd w:val="clear" w:color="auto" w:fill="auto"/>
            <w:noWrap/>
            <w:vAlign w:val="bottom"/>
            <w:hideMark/>
          </w:tcPr>
          <w:p w14:paraId="40E535B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83</w:t>
            </w:r>
          </w:p>
        </w:tc>
        <w:tc>
          <w:tcPr>
            <w:tcW w:w="820" w:type="dxa"/>
            <w:tcBorders>
              <w:top w:val="nil"/>
              <w:left w:val="nil"/>
              <w:bottom w:val="single" w:sz="4" w:space="0" w:color="auto"/>
              <w:right w:val="single" w:sz="4" w:space="0" w:color="auto"/>
            </w:tcBorders>
            <w:shd w:val="clear" w:color="auto" w:fill="auto"/>
            <w:noWrap/>
            <w:vAlign w:val="bottom"/>
            <w:hideMark/>
          </w:tcPr>
          <w:p w14:paraId="344B9CA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90</w:t>
            </w:r>
          </w:p>
        </w:tc>
        <w:tc>
          <w:tcPr>
            <w:tcW w:w="820" w:type="dxa"/>
            <w:tcBorders>
              <w:top w:val="nil"/>
              <w:left w:val="nil"/>
              <w:bottom w:val="single" w:sz="4" w:space="0" w:color="auto"/>
              <w:right w:val="single" w:sz="4" w:space="0" w:color="auto"/>
            </w:tcBorders>
            <w:shd w:val="clear" w:color="000000" w:fill="D9D9D9"/>
            <w:noWrap/>
            <w:vAlign w:val="bottom"/>
            <w:hideMark/>
          </w:tcPr>
          <w:p w14:paraId="53C4A7D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97</w:t>
            </w:r>
          </w:p>
        </w:tc>
        <w:tc>
          <w:tcPr>
            <w:tcW w:w="820" w:type="dxa"/>
            <w:tcBorders>
              <w:top w:val="nil"/>
              <w:left w:val="nil"/>
              <w:bottom w:val="single" w:sz="4" w:space="0" w:color="auto"/>
              <w:right w:val="single" w:sz="4" w:space="0" w:color="auto"/>
            </w:tcBorders>
            <w:shd w:val="clear" w:color="auto" w:fill="auto"/>
            <w:noWrap/>
            <w:vAlign w:val="bottom"/>
            <w:hideMark/>
          </w:tcPr>
          <w:p w14:paraId="3A67339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102</w:t>
            </w:r>
          </w:p>
        </w:tc>
        <w:tc>
          <w:tcPr>
            <w:tcW w:w="820" w:type="dxa"/>
            <w:tcBorders>
              <w:top w:val="nil"/>
              <w:left w:val="nil"/>
              <w:bottom w:val="single" w:sz="4" w:space="0" w:color="auto"/>
              <w:right w:val="single" w:sz="4" w:space="0" w:color="auto"/>
            </w:tcBorders>
            <w:shd w:val="clear" w:color="auto" w:fill="auto"/>
            <w:noWrap/>
            <w:vAlign w:val="bottom"/>
            <w:hideMark/>
          </w:tcPr>
          <w:p w14:paraId="24336EA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107</w:t>
            </w:r>
          </w:p>
        </w:tc>
        <w:tc>
          <w:tcPr>
            <w:tcW w:w="820" w:type="dxa"/>
            <w:tcBorders>
              <w:top w:val="nil"/>
              <w:left w:val="nil"/>
              <w:bottom w:val="single" w:sz="4" w:space="0" w:color="auto"/>
              <w:right w:val="single" w:sz="4" w:space="0" w:color="auto"/>
            </w:tcBorders>
            <w:shd w:val="clear" w:color="auto" w:fill="auto"/>
            <w:noWrap/>
            <w:vAlign w:val="bottom"/>
            <w:hideMark/>
          </w:tcPr>
          <w:p w14:paraId="64285F4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112</w:t>
            </w:r>
          </w:p>
        </w:tc>
        <w:tc>
          <w:tcPr>
            <w:tcW w:w="820" w:type="dxa"/>
            <w:tcBorders>
              <w:top w:val="nil"/>
              <w:left w:val="nil"/>
              <w:bottom w:val="single" w:sz="4" w:space="0" w:color="auto"/>
              <w:right w:val="single" w:sz="4" w:space="0" w:color="auto"/>
            </w:tcBorders>
            <w:shd w:val="clear" w:color="auto" w:fill="auto"/>
            <w:noWrap/>
            <w:vAlign w:val="bottom"/>
            <w:hideMark/>
          </w:tcPr>
          <w:p w14:paraId="7BDCB8A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118</w:t>
            </w:r>
          </w:p>
        </w:tc>
        <w:tc>
          <w:tcPr>
            <w:tcW w:w="820" w:type="dxa"/>
            <w:tcBorders>
              <w:top w:val="nil"/>
              <w:left w:val="nil"/>
              <w:bottom w:val="single" w:sz="4" w:space="0" w:color="auto"/>
              <w:right w:val="single" w:sz="4" w:space="0" w:color="auto"/>
            </w:tcBorders>
            <w:shd w:val="clear" w:color="auto" w:fill="auto"/>
            <w:noWrap/>
            <w:vAlign w:val="bottom"/>
            <w:hideMark/>
          </w:tcPr>
          <w:p w14:paraId="5DA4DAE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124</w:t>
            </w:r>
          </w:p>
        </w:tc>
      </w:tr>
      <w:tr w:rsidR="009A5AB7" w:rsidRPr="00172CC0" w14:paraId="0EE9AFFD"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3A5007F"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4C1106F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3 929</w:t>
            </w:r>
          </w:p>
        </w:tc>
        <w:tc>
          <w:tcPr>
            <w:tcW w:w="820" w:type="dxa"/>
            <w:tcBorders>
              <w:top w:val="nil"/>
              <w:left w:val="nil"/>
              <w:bottom w:val="single" w:sz="4" w:space="0" w:color="auto"/>
              <w:right w:val="single" w:sz="4" w:space="0" w:color="auto"/>
            </w:tcBorders>
            <w:shd w:val="clear" w:color="auto" w:fill="auto"/>
            <w:noWrap/>
            <w:vAlign w:val="bottom"/>
            <w:hideMark/>
          </w:tcPr>
          <w:p w14:paraId="4446059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4 518</w:t>
            </w:r>
          </w:p>
        </w:tc>
        <w:tc>
          <w:tcPr>
            <w:tcW w:w="820" w:type="dxa"/>
            <w:tcBorders>
              <w:top w:val="nil"/>
              <w:left w:val="nil"/>
              <w:bottom w:val="single" w:sz="4" w:space="0" w:color="auto"/>
              <w:right w:val="single" w:sz="4" w:space="0" w:color="auto"/>
            </w:tcBorders>
            <w:shd w:val="clear" w:color="auto" w:fill="auto"/>
            <w:noWrap/>
            <w:vAlign w:val="bottom"/>
            <w:hideMark/>
          </w:tcPr>
          <w:p w14:paraId="4D51E22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5 196</w:t>
            </w:r>
          </w:p>
        </w:tc>
        <w:tc>
          <w:tcPr>
            <w:tcW w:w="820" w:type="dxa"/>
            <w:tcBorders>
              <w:top w:val="nil"/>
              <w:left w:val="nil"/>
              <w:bottom w:val="single" w:sz="4" w:space="0" w:color="auto"/>
              <w:right w:val="single" w:sz="4" w:space="0" w:color="auto"/>
            </w:tcBorders>
            <w:shd w:val="clear" w:color="000000" w:fill="D9D9D9"/>
            <w:noWrap/>
            <w:vAlign w:val="bottom"/>
            <w:hideMark/>
          </w:tcPr>
          <w:p w14:paraId="595DB9A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5 975</w:t>
            </w:r>
          </w:p>
        </w:tc>
        <w:tc>
          <w:tcPr>
            <w:tcW w:w="820" w:type="dxa"/>
            <w:tcBorders>
              <w:top w:val="nil"/>
              <w:left w:val="nil"/>
              <w:bottom w:val="single" w:sz="4" w:space="0" w:color="auto"/>
              <w:right w:val="single" w:sz="4" w:space="0" w:color="auto"/>
            </w:tcBorders>
            <w:shd w:val="clear" w:color="auto" w:fill="auto"/>
            <w:noWrap/>
            <w:vAlign w:val="bottom"/>
            <w:hideMark/>
          </w:tcPr>
          <w:p w14:paraId="7BA7FA1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6 453</w:t>
            </w:r>
          </w:p>
        </w:tc>
        <w:tc>
          <w:tcPr>
            <w:tcW w:w="820" w:type="dxa"/>
            <w:tcBorders>
              <w:top w:val="nil"/>
              <w:left w:val="nil"/>
              <w:bottom w:val="single" w:sz="4" w:space="0" w:color="auto"/>
              <w:right w:val="single" w:sz="4" w:space="0" w:color="auto"/>
            </w:tcBorders>
            <w:shd w:val="clear" w:color="auto" w:fill="auto"/>
            <w:noWrap/>
            <w:vAlign w:val="bottom"/>
            <w:hideMark/>
          </w:tcPr>
          <w:p w14:paraId="7631DD3B"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6 970</w:t>
            </w:r>
          </w:p>
        </w:tc>
        <w:tc>
          <w:tcPr>
            <w:tcW w:w="820" w:type="dxa"/>
            <w:tcBorders>
              <w:top w:val="nil"/>
              <w:left w:val="nil"/>
              <w:bottom w:val="single" w:sz="4" w:space="0" w:color="auto"/>
              <w:right w:val="single" w:sz="4" w:space="0" w:color="auto"/>
            </w:tcBorders>
            <w:shd w:val="clear" w:color="auto" w:fill="auto"/>
            <w:noWrap/>
            <w:vAlign w:val="bottom"/>
            <w:hideMark/>
          </w:tcPr>
          <w:p w14:paraId="720105F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7 527</w:t>
            </w:r>
          </w:p>
        </w:tc>
        <w:tc>
          <w:tcPr>
            <w:tcW w:w="820" w:type="dxa"/>
            <w:tcBorders>
              <w:top w:val="nil"/>
              <w:left w:val="nil"/>
              <w:bottom w:val="single" w:sz="4" w:space="0" w:color="auto"/>
              <w:right w:val="single" w:sz="4" w:space="0" w:color="auto"/>
            </w:tcBorders>
            <w:shd w:val="clear" w:color="auto" w:fill="auto"/>
            <w:noWrap/>
            <w:vAlign w:val="bottom"/>
            <w:hideMark/>
          </w:tcPr>
          <w:p w14:paraId="2C4E8D0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8 130</w:t>
            </w:r>
          </w:p>
        </w:tc>
        <w:tc>
          <w:tcPr>
            <w:tcW w:w="820" w:type="dxa"/>
            <w:tcBorders>
              <w:top w:val="nil"/>
              <w:left w:val="nil"/>
              <w:bottom w:val="single" w:sz="4" w:space="0" w:color="auto"/>
              <w:right w:val="single" w:sz="4" w:space="0" w:color="auto"/>
            </w:tcBorders>
            <w:shd w:val="clear" w:color="000000" w:fill="D9D9D9"/>
            <w:noWrap/>
            <w:vAlign w:val="bottom"/>
            <w:hideMark/>
          </w:tcPr>
          <w:p w14:paraId="5C8422B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8 780</w:t>
            </w:r>
          </w:p>
        </w:tc>
        <w:tc>
          <w:tcPr>
            <w:tcW w:w="820" w:type="dxa"/>
            <w:tcBorders>
              <w:top w:val="nil"/>
              <w:left w:val="nil"/>
              <w:bottom w:val="single" w:sz="4" w:space="0" w:color="auto"/>
              <w:right w:val="single" w:sz="4" w:space="0" w:color="auto"/>
            </w:tcBorders>
            <w:shd w:val="clear" w:color="auto" w:fill="auto"/>
            <w:noWrap/>
            <w:vAlign w:val="bottom"/>
            <w:hideMark/>
          </w:tcPr>
          <w:p w14:paraId="5434F85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9 219</w:t>
            </w:r>
          </w:p>
        </w:tc>
        <w:tc>
          <w:tcPr>
            <w:tcW w:w="820" w:type="dxa"/>
            <w:tcBorders>
              <w:top w:val="nil"/>
              <w:left w:val="nil"/>
              <w:bottom w:val="single" w:sz="4" w:space="0" w:color="auto"/>
              <w:right w:val="single" w:sz="4" w:space="0" w:color="auto"/>
            </w:tcBorders>
            <w:shd w:val="clear" w:color="auto" w:fill="auto"/>
            <w:noWrap/>
            <w:vAlign w:val="bottom"/>
            <w:hideMark/>
          </w:tcPr>
          <w:p w14:paraId="0F28C38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9 680</w:t>
            </w:r>
          </w:p>
        </w:tc>
        <w:tc>
          <w:tcPr>
            <w:tcW w:w="820" w:type="dxa"/>
            <w:tcBorders>
              <w:top w:val="nil"/>
              <w:left w:val="nil"/>
              <w:bottom w:val="single" w:sz="4" w:space="0" w:color="auto"/>
              <w:right w:val="single" w:sz="4" w:space="0" w:color="auto"/>
            </w:tcBorders>
            <w:shd w:val="clear" w:color="auto" w:fill="auto"/>
            <w:noWrap/>
            <w:vAlign w:val="bottom"/>
            <w:hideMark/>
          </w:tcPr>
          <w:p w14:paraId="29E0FCC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10 164</w:t>
            </w:r>
          </w:p>
        </w:tc>
        <w:tc>
          <w:tcPr>
            <w:tcW w:w="820" w:type="dxa"/>
            <w:tcBorders>
              <w:top w:val="nil"/>
              <w:left w:val="nil"/>
              <w:bottom w:val="single" w:sz="4" w:space="0" w:color="auto"/>
              <w:right w:val="single" w:sz="4" w:space="0" w:color="auto"/>
            </w:tcBorders>
            <w:shd w:val="clear" w:color="auto" w:fill="auto"/>
            <w:noWrap/>
            <w:vAlign w:val="bottom"/>
            <w:hideMark/>
          </w:tcPr>
          <w:p w14:paraId="374E8B7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10 672</w:t>
            </w:r>
          </w:p>
        </w:tc>
        <w:tc>
          <w:tcPr>
            <w:tcW w:w="820" w:type="dxa"/>
            <w:tcBorders>
              <w:top w:val="nil"/>
              <w:left w:val="nil"/>
              <w:bottom w:val="single" w:sz="4" w:space="0" w:color="auto"/>
              <w:right w:val="single" w:sz="4" w:space="0" w:color="auto"/>
            </w:tcBorders>
            <w:shd w:val="clear" w:color="auto" w:fill="auto"/>
            <w:noWrap/>
            <w:vAlign w:val="bottom"/>
            <w:hideMark/>
          </w:tcPr>
          <w:p w14:paraId="5B48B236"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11 206</w:t>
            </w:r>
          </w:p>
        </w:tc>
      </w:tr>
      <w:tr w:rsidR="009A5AB7" w:rsidRPr="00172CC0" w14:paraId="14373DA8" w14:textId="77777777" w:rsidTr="009A5AB7">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61145BE" w14:textId="77777777" w:rsidR="009A5AB7" w:rsidRPr="00172CC0" w:rsidRDefault="009A5AB7" w:rsidP="009A5AB7">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4FAD52C7"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2 119</w:t>
            </w:r>
          </w:p>
        </w:tc>
        <w:tc>
          <w:tcPr>
            <w:tcW w:w="820" w:type="dxa"/>
            <w:tcBorders>
              <w:top w:val="nil"/>
              <w:left w:val="nil"/>
              <w:bottom w:val="single" w:sz="4" w:space="0" w:color="auto"/>
              <w:right w:val="single" w:sz="4" w:space="0" w:color="auto"/>
            </w:tcBorders>
            <w:shd w:val="clear" w:color="auto" w:fill="auto"/>
            <w:noWrap/>
            <w:vAlign w:val="bottom"/>
            <w:hideMark/>
          </w:tcPr>
          <w:p w14:paraId="474D847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2 436</w:t>
            </w:r>
          </w:p>
        </w:tc>
        <w:tc>
          <w:tcPr>
            <w:tcW w:w="820" w:type="dxa"/>
            <w:tcBorders>
              <w:top w:val="nil"/>
              <w:left w:val="nil"/>
              <w:bottom w:val="single" w:sz="4" w:space="0" w:color="auto"/>
              <w:right w:val="single" w:sz="4" w:space="0" w:color="auto"/>
            </w:tcBorders>
            <w:shd w:val="clear" w:color="auto" w:fill="auto"/>
            <w:noWrap/>
            <w:vAlign w:val="bottom"/>
            <w:hideMark/>
          </w:tcPr>
          <w:p w14:paraId="03DECF53"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2 802</w:t>
            </w:r>
          </w:p>
        </w:tc>
        <w:tc>
          <w:tcPr>
            <w:tcW w:w="820" w:type="dxa"/>
            <w:tcBorders>
              <w:top w:val="nil"/>
              <w:left w:val="nil"/>
              <w:bottom w:val="single" w:sz="4" w:space="0" w:color="auto"/>
              <w:right w:val="single" w:sz="4" w:space="0" w:color="auto"/>
            </w:tcBorders>
            <w:shd w:val="clear" w:color="000000" w:fill="D9D9D9"/>
            <w:noWrap/>
            <w:vAlign w:val="bottom"/>
            <w:hideMark/>
          </w:tcPr>
          <w:p w14:paraId="15C468B0"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3 222</w:t>
            </w:r>
          </w:p>
        </w:tc>
        <w:tc>
          <w:tcPr>
            <w:tcW w:w="820" w:type="dxa"/>
            <w:tcBorders>
              <w:top w:val="nil"/>
              <w:left w:val="nil"/>
              <w:bottom w:val="single" w:sz="4" w:space="0" w:color="auto"/>
              <w:right w:val="single" w:sz="4" w:space="0" w:color="auto"/>
            </w:tcBorders>
            <w:shd w:val="clear" w:color="auto" w:fill="auto"/>
            <w:noWrap/>
            <w:vAlign w:val="bottom"/>
            <w:hideMark/>
          </w:tcPr>
          <w:p w14:paraId="2AF0F0FF"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3 480</w:t>
            </w:r>
          </w:p>
        </w:tc>
        <w:tc>
          <w:tcPr>
            <w:tcW w:w="820" w:type="dxa"/>
            <w:tcBorders>
              <w:top w:val="nil"/>
              <w:left w:val="nil"/>
              <w:bottom w:val="single" w:sz="4" w:space="0" w:color="auto"/>
              <w:right w:val="single" w:sz="4" w:space="0" w:color="auto"/>
            </w:tcBorders>
            <w:shd w:val="clear" w:color="auto" w:fill="auto"/>
            <w:noWrap/>
            <w:vAlign w:val="bottom"/>
            <w:hideMark/>
          </w:tcPr>
          <w:p w14:paraId="785A1DEE"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3 758</w:t>
            </w:r>
          </w:p>
        </w:tc>
        <w:tc>
          <w:tcPr>
            <w:tcW w:w="820" w:type="dxa"/>
            <w:tcBorders>
              <w:top w:val="nil"/>
              <w:left w:val="nil"/>
              <w:bottom w:val="single" w:sz="4" w:space="0" w:color="auto"/>
              <w:right w:val="single" w:sz="4" w:space="0" w:color="auto"/>
            </w:tcBorders>
            <w:shd w:val="clear" w:color="auto" w:fill="auto"/>
            <w:noWrap/>
            <w:vAlign w:val="bottom"/>
            <w:hideMark/>
          </w:tcPr>
          <w:p w14:paraId="343B359D"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4 059</w:t>
            </w:r>
          </w:p>
        </w:tc>
        <w:tc>
          <w:tcPr>
            <w:tcW w:w="820" w:type="dxa"/>
            <w:tcBorders>
              <w:top w:val="nil"/>
              <w:left w:val="nil"/>
              <w:bottom w:val="single" w:sz="4" w:space="0" w:color="auto"/>
              <w:right w:val="single" w:sz="4" w:space="0" w:color="auto"/>
            </w:tcBorders>
            <w:shd w:val="clear" w:color="auto" w:fill="auto"/>
            <w:noWrap/>
            <w:vAlign w:val="bottom"/>
            <w:hideMark/>
          </w:tcPr>
          <w:p w14:paraId="5E848F24"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4 384</w:t>
            </w:r>
          </w:p>
        </w:tc>
        <w:tc>
          <w:tcPr>
            <w:tcW w:w="820" w:type="dxa"/>
            <w:tcBorders>
              <w:top w:val="nil"/>
              <w:left w:val="nil"/>
              <w:bottom w:val="single" w:sz="4" w:space="0" w:color="auto"/>
              <w:right w:val="single" w:sz="4" w:space="0" w:color="auto"/>
            </w:tcBorders>
            <w:shd w:val="clear" w:color="000000" w:fill="D9D9D9"/>
            <w:noWrap/>
            <w:vAlign w:val="bottom"/>
            <w:hideMark/>
          </w:tcPr>
          <w:p w14:paraId="1E744061"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4 734</w:t>
            </w:r>
          </w:p>
        </w:tc>
        <w:tc>
          <w:tcPr>
            <w:tcW w:w="820" w:type="dxa"/>
            <w:tcBorders>
              <w:top w:val="nil"/>
              <w:left w:val="nil"/>
              <w:bottom w:val="single" w:sz="4" w:space="0" w:color="auto"/>
              <w:right w:val="single" w:sz="4" w:space="0" w:color="auto"/>
            </w:tcBorders>
            <w:shd w:val="clear" w:color="auto" w:fill="auto"/>
            <w:noWrap/>
            <w:vAlign w:val="bottom"/>
            <w:hideMark/>
          </w:tcPr>
          <w:p w14:paraId="6CD69D15"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4 971</w:t>
            </w:r>
          </w:p>
        </w:tc>
        <w:tc>
          <w:tcPr>
            <w:tcW w:w="820" w:type="dxa"/>
            <w:tcBorders>
              <w:top w:val="nil"/>
              <w:left w:val="nil"/>
              <w:bottom w:val="single" w:sz="4" w:space="0" w:color="auto"/>
              <w:right w:val="single" w:sz="4" w:space="0" w:color="auto"/>
            </w:tcBorders>
            <w:shd w:val="clear" w:color="auto" w:fill="auto"/>
            <w:noWrap/>
            <w:vAlign w:val="bottom"/>
            <w:hideMark/>
          </w:tcPr>
          <w:p w14:paraId="0055124A"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5 220</w:t>
            </w:r>
          </w:p>
        </w:tc>
        <w:tc>
          <w:tcPr>
            <w:tcW w:w="820" w:type="dxa"/>
            <w:tcBorders>
              <w:top w:val="nil"/>
              <w:left w:val="nil"/>
              <w:bottom w:val="single" w:sz="4" w:space="0" w:color="auto"/>
              <w:right w:val="single" w:sz="4" w:space="0" w:color="auto"/>
            </w:tcBorders>
            <w:shd w:val="clear" w:color="auto" w:fill="auto"/>
            <w:noWrap/>
            <w:vAlign w:val="bottom"/>
            <w:hideMark/>
          </w:tcPr>
          <w:p w14:paraId="5AAB4479"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5 481</w:t>
            </w:r>
          </w:p>
        </w:tc>
        <w:tc>
          <w:tcPr>
            <w:tcW w:w="820" w:type="dxa"/>
            <w:tcBorders>
              <w:top w:val="nil"/>
              <w:left w:val="nil"/>
              <w:bottom w:val="single" w:sz="4" w:space="0" w:color="auto"/>
              <w:right w:val="single" w:sz="4" w:space="0" w:color="auto"/>
            </w:tcBorders>
            <w:shd w:val="clear" w:color="auto" w:fill="auto"/>
            <w:noWrap/>
            <w:vAlign w:val="bottom"/>
            <w:hideMark/>
          </w:tcPr>
          <w:p w14:paraId="776EBA82"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5 755</w:t>
            </w:r>
          </w:p>
        </w:tc>
        <w:tc>
          <w:tcPr>
            <w:tcW w:w="820" w:type="dxa"/>
            <w:tcBorders>
              <w:top w:val="nil"/>
              <w:left w:val="nil"/>
              <w:bottom w:val="single" w:sz="4" w:space="0" w:color="auto"/>
              <w:right w:val="single" w:sz="4" w:space="0" w:color="auto"/>
            </w:tcBorders>
            <w:shd w:val="clear" w:color="auto" w:fill="auto"/>
            <w:noWrap/>
            <w:vAlign w:val="bottom"/>
            <w:hideMark/>
          </w:tcPr>
          <w:p w14:paraId="6DF612AC" w14:textId="77777777" w:rsidR="009A5AB7" w:rsidRPr="00172CC0" w:rsidRDefault="009A5AB7" w:rsidP="009A5AB7">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6 042</w:t>
            </w:r>
          </w:p>
        </w:tc>
      </w:tr>
    </w:tbl>
    <w:p w14:paraId="26452289" w14:textId="77777777" w:rsidR="004A3788" w:rsidRPr="00172CC0" w:rsidRDefault="004A3788" w:rsidP="003F1416">
      <w:pPr>
        <w:pStyle w:val="Nagowektabel"/>
        <w:tabs>
          <w:tab w:val="clear" w:pos="1560"/>
        </w:tabs>
        <w:ind w:left="1134" w:firstLine="0"/>
        <w:rPr>
          <w:rFonts w:ascii="Times New Roman" w:hAnsi="Times New Roman"/>
          <w:sz w:val="20"/>
          <w:szCs w:val="20"/>
        </w:rPr>
      </w:pPr>
    </w:p>
    <w:p w14:paraId="454AA6B4" w14:textId="77777777" w:rsidR="00AD6DE9" w:rsidRPr="00172CC0" w:rsidRDefault="00AD6DE9" w:rsidP="003F1416"/>
    <w:p w14:paraId="5BEA256D" w14:textId="77777777" w:rsidR="009A5AB7" w:rsidRPr="00172CC0" w:rsidRDefault="009A5AB7">
      <w:pPr>
        <w:autoSpaceDE/>
        <w:autoSpaceDN/>
        <w:adjustRightInd/>
        <w:spacing w:after="0"/>
        <w:jc w:val="left"/>
        <w:rPr>
          <w:rFonts w:ascii="Arial" w:hAnsi="Arial"/>
          <w:sz w:val="22"/>
          <w:szCs w:val="22"/>
          <w:u w:val="single"/>
          <w:lang w:eastAsia="pl-PL"/>
        </w:rPr>
      </w:pPr>
      <w:r w:rsidRPr="00172CC0">
        <w:br w:type="page"/>
      </w:r>
    </w:p>
    <w:p w14:paraId="40AA9EDD" w14:textId="77777777" w:rsidR="00AD6DE9" w:rsidRPr="00172CC0" w:rsidRDefault="00AD6DE9" w:rsidP="00D651D0">
      <w:pPr>
        <w:pStyle w:val="StylNagwek4TimesNewRoman"/>
        <w:numPr>
          <w:ilvl w:val="3"/>
          <w:numId w:val="19"/>
        </w:numPr>
      </w:pPr>
      <w:bookmarkStart w:id="248" w:name="_Toc10563859"/>
      <w:r w:rsidRPr="00172CC0">
        <w:t>Regionalne instalacje do przetwarzania zmieszanych odpadów komunalnych (RIPOK) w Regionie VIII</w:t>
      </w:r>
      <w:bookmarkEnd w:id="248"/>
    </w:p>
    <w:p w14:paraId="6C9D5D13"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49" w:name="_Toc10564011"/>
      <w:r w:rsidRPr="00172CC0">
        <w:rPr>
          <w:rFonts w:ascii="Times New Roman" w:hAnsi="Times New Roman"/>
          <w:sz w:val="20"/>
          <w:szCs w:val="20"/>
        </w:rPr>
        <w:t>Instalacje do termicznego przekształcania zmieszanych odpadów komunalnych ITPOK</w:t>
      </w:r>
      <w:bookmarkEnd w:id="249"/>
    </w:p>
    <w:tbl>
      <w:tblPr>
        <w:tblW w:w="13832" w:type="dxa"/>
        <w:tblInd w:w="55" w:type="dxa"/>
        <w:tblCellMar>
          <w:left w:w="70" w:type="dxa"/>
          <w:right w:w="70" w:type="dxa"/>
        </w:tblCellMar>
        <w:tblLook w:val="00A0" w:firstRow="1" w:lastRow="0" w:firstColumn="1" w:lastColumn="0" w:noHBand="0" w:noVBand="0"/>
      </w:tblPr>
      <w:tblGrid>
        <w:gridCol w:w="582"/>
        <w:gridCol w:w="2619"/>
        <w:gridCol w:w="2268"/>
        <w:gridCol w:w="1842"/>
        <w:gridCol w:w="1560"/>
        <w:gridCol w:w="2693"/>
        <w:gridCol w:w="2268"/>
      </w:tblGrid>
      <w:tr w:rsidR="009C5557" w:rsidRPr="00172CC0" w14:paraId="32CDD48B" w14:textId="77777777" w:rsidTr="009C5557">
        <w:trPr>
          <w:trHeight w:val="676"/>
        </w:trPr>
        <w:tc>
          <w:tcPr>
            <w:tcW w:w="582" w:type="dxa"/>
            <w:tcBorders>
              <w:top w:val="single" w:sz="4" w:space="0" w:color="auto"/>
              <w:left w:val="single" w:sz="4" w:space="0" w:color="auto"/>
              <w:bottom w:val="single" w:sz="4" w:space="0" w:color="auto"/>
              <w:right w:val="single" w:sz="4" w:space="0" w:color="auto"/>
            </w:tcBorders>
            <w:shd w:val="clear" w:color="auto" w:fill="BFBFBF"/>
          </w:tcPr>
          <w:p w14:paraId="6C08851B"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619" w:type="dxa"/>
            <w:tcBorders>
              <w:top w:val="single" w:sz="4" w:space="0" w:color="auto"/>
              <w:left w:val="single" w:sz="4" w:space="0" w:color="auto"/>
              <w:bottom w:val="single" w:sz="4" w:space="0" w:color="auto"/>
              <w:right w:val="single" w:sz="4" w:space="0" w:color="auto"/>
            </w:tcBorders>
            <w:shd w:val="clear" w:color="auto" w:fill="BFBFBF"/>
          </w:tcPr>
          <w:p w14:paraId="1DE74988"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268" w:type="dxa"/>
            <w:tcBorders>
              <w:top w:val="single" w:sz="4" w:space="0" w:color="auto"/>
              <w:left w:val="nil"/>
              <w:bottom w:val="single" w:sz="4" w:space="0" w:color="auto"/>
              <w:right w:val="single" w:sz="4" w:space="0" w:color="auto"/>
            </w:tcBorders>
            <w:shd w:val="clear" w:color="auto" w:fill="BFBFBF"/>
          </w:tcPr>
          <w:p w14:paraId="4CFCAF76"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842" w:type="dxa"/>
            <w:tcBorders>
              <w:top w:val="single" w:sz="4" w:space="0" w:color="auto"/>
              <w:left w:val="nil"/>
              <w:bottom w:val="single" w:sz="4" w:space="0" w:color="auto"/>
              <w:right w:val="single" w:sz="4" w:space="0" w:color="auto"/>
            </w:tcBorders>
            <w:shd w:val="clear" w:color="auto" w:fill="BFBFBF"/>
          </w:tcPr>
          <w:p w14:paraId="14E41F88"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560" w:type="dxa"/>
            <w:tcBorders>
              <w:top w:val="single" w:sz="4" w:space="0" w:color="auto"/>
              <w:left w:val="nil"/>
              <w:bottom w:val="single" w:sz="4" w:space="0" w:color="auto"/>
              <w:right w:val="single" w:sz="4" w:space="0" w:color="auto"/>
            </w:tcBorders>
            <w:shd w:val="clear" w:color="auto" w:fill="BFBFBF"/>
          </w:tcPr>
          <w:p w14:paraId="0E9A59D5"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2693" w:type="dxa"/>
            <w:tcBorders>
              <w:top w:val="single" w:sz="4" w:space="0" w:color="auto"/>
              <w:left w:val="nil"/>
              <w:bottom w:val="single" w:sz="4" w:space="0" w:color="auto"/>
              <w:right w:val="single" w:sz="4" w:space="0" w:color="auto"/>
            </w:tcBorders>
            <w:shd w:val="clear" w:color="auto" w:fill="BFBFBF"/>
          </w:tcPr>
          <w:p w14:paraId="52750769"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Moce przerobowe  </w:t>
            </w:r>
          </w:p>
          <w:p w14:paraId="6EAA2879"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c>
          <w:tcPr>
            <w:tcW w:w="2268" w:type="dxa"/>
            <w:tcBorders>
              <w:top w:val="single" w:sz="4" w:space="0" w:color="auto"/>
              <w:left w:val="nil"/>
              <w:bottom w:val="single" w:sz="4" w:space="0" w:color="auto"/>
              <w:right w:val="single" w:sz="4" w:space="0" w:color="auto"/>
            </w:tcBorders>
            <w:shd w:val="clear" w:color="auto" w:fill="BFBFBF"/>
          </w:tcPr>
          <w:p w14:paraId="10DFA84A"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6F47DBF2" w14:textId="77777777" w:rsidR="009C5557" w:rsidRPr="00172CC0" w:rsidRDefault="009C5557" w:rsidP="009C5557">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6B3275EF" w14:textId="77777777" w:rsidTr="009C5557">
        <w:trPr>
          <w:trHeight w:val="713"/>
        </w:trPr>
        <w:tc>
          <w:tcPr>
            <w:tcW w:w="582" w:type="dxa"/>
            <w:tcBorders>
              <w:top w:val="nil"/>
              <w:left w:val="single" w:sz="4" w:space="0" w:color="auto"/>
              <w:bottom w:val="single" w:sz="4" w:space="0" w:color="auto"/>
              <w:right w:val="single" w:sz="4" w:space="0" w:color="auto"/>
            </w:tcBorders>
          </w:tcPr>
          <w:p w14:paraId="1D5F9544"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619" w:type="dxa"/>
            <w:tcBorders>
              <w:top w:val="nil"/>
              <w:left w:val="single" w:sz="4" w:space="0" w:color="auto"/>
              <w:bottom w:val="single" w:sz="4" w:space="0" w:color="auto"/>
              <w:right w:val="single" w:sz="4" w:space="0" w:color="auto"/>
            </w:tcBorders>
          </w:tcPr>
          <w:p w14:paraId="76EE1117" w14:textId="77777777" w:rsidR="00AD6DE9" w:rsidRPr="00172CC0" w:rsidRDefault="00AD6DE9" w:rsidP="003F1416">
            <w:pPr>
              <w:spacing w:before="40" w:after="40"/>
              <w:rPr>
                <w:color w:val="000000"/>
                <w:sz w:val="16"/>
                <w:szCs w:val="16"/>
              </w:rPr>
            </w:pPr>
            <w:r w:rsidRPr="00172CC0">
              <w:rPr>
                <w:color w:val="000000"/>
                <w:sz w:val="16"/>
                <w:szCs w:val="16"/>
              </w:rPr>
              <w:t>Zakład Termicznego Unieszkodliwiania Odpadów Komunalnych</w:t>
            </w:r>
          </w:p>
        </w:tc>
        <w:tc>
          <w:tcPr>
            <w:tcW w:w="2268" w:type="dxa"/>
            <w:tcBorders>
              <w:top w:val="nil"/>
              <w:left w:val="nil"/>
              <w:bottom w:val="single" w:sz="4" w:space="0" w:color="auto"/>
              <w:right w:val="single" w:sz="4" w:space="0" w:color="auto"/>
            </w:tcBorders>
          </w:tcPr>
          <w:p w14:paraId="261292D2" w14:textId="77777777" w:rsidR="00AD6DE9" w:rsidRPr="00172CC0" w:rsidRDefault="00AD6DE9" w:rsidP="003F1416">
            <w:pPr>
              <w:spacing w:before="40" w:after="40"/>
              <w:rPr>
                <w:color w:val="000000"/>
                <w:sz w:val="16"/>
                <w:szCs w:val="16"/>
              </w:rPr>
            </w:pPr>
            <w:r w:rsidRPr="00172CC0">
              <w:rPr>
                <w:color w:val="000000"/>
                <w:sz w:val="16"/>
                <w:szCs w:val="16"/>
              </w:rPr>
              <w:t>Miejski Zakład Gospodarki Odpadami Komunalnymi Sp. z o.o., ul. Sulańska 13, 62-510 Konin</w:t>
            </w:r>
          </w:p>
        </w:tc>
        <w:tc>
          <w:tcPr>
            <w:tcW w:w="1842" w:type="dxa"/>
            <w:tcBorders>
              <w:top w:val="nil"/>
              <w:left w:val="nil"/>
              <w:bottom w:val="single" w:sz="4" w:space="0" w:color="auto"/>
              <w:right w:val="single" w:sz="4" w:space="0" w:color="auto"/>
            </w:tcBorders>
          </w:tcPr>
          <w:p w14:paraId="319758AF" w14:textId="77777777" w:rsidR="00AD6DE9" w:rsidRPr="00172CC0" w:rsidRDefault="00AD6DE9" w:rsidP="003F1416">
            <w:pPr>
              <w:spacing w:before="40" w:after="40"/>
              <w:rPr>
                <w:color w:val="000000"/>
                <w:sz w:val="16"/>
                <w:szCs w:val="16"/>
              </w:rPr>
            </w:pPr>
            <w:r w:rsidRPr="00172CC0">
              <w:rPr>
                <w:color w:val="000000"/>
                <w:sz w:val="16"/>
                <w:szCs w:val="16"/>
              </w:rPr>
              <w:t>ul.  Sulańska  13, 62-510 Konin</w:t>
            </w:r>
          </w:p>
        </w:tc>
        <w:tc>
          <w:tcPr>
            <w:tcW w:w="1560" w:type="dxa"/>
            <w:tcBorders>
              <w:top w:val="nil"/>
              <w:left w:val="nil"/>
              <w:bottom w:val="single" w:sz="4" w:space="0" w:color="auto"/>
              <w:right w:val="single" w:sz="4" w:space="0" w:color="auto"/>
            </w:tcBorders>
          </w:tcPr>
          <w:p w14:paraId="1631F59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p w14:paraId="15A838D1" w14:textId="77777777" w:rsidR="00AD6DE9" w:rsidRPr="00172CC0" w:rsidRDefault="00AD6DE9" w:rsidP="003F1416">
            <w:pPr>
              <w:autoSpaceDE/>
              <w:autoSpaceDN/>
              <w:adjustRightInd/>
              <w:spacing w:before="40" w:after="40"/>
              <w:jc w:val="center"/>
              <w:rPr>
                <w:color w:val="000000"/>
                <w:sz w:val="16"/>
                <w:szCs w:val="16"/>
                <w:lang w:eastAsia="pl-PL"/>
              </w:rPr>
            </w:pPr>
          </w:p>
        </w:tc>
        <w:tc>
          <w:tcPr>
            <w:tcW w:w="2693" w:type="dxa"/>
            <w:tcBorders>
              <w:top w:val="nil"/>
              <w:left w:val="nil"/>
              <w:bottom w:val="single" w:sz="4" w:space="0" w:color="auto"/>
              <w:right w:val="single" w:sz="4" w:space="0" w:color="auto"/>
            </w:tcBorders>
          </w:tcPr>
          <w:p w14:paraId="719866EA"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94 000</w:t>
            </w:r>
          </w:p>
        </w:tc>
        <w:tc>
          <w:tcPr>
            <w:tcW w:w="2268" w:type="dxa"/>
            <w:tcBorders>
              <w:top w:val="nil"/>
              <w:left w:val="nil"/>
              <w:bottom w:val="single" w:sz="4" w:space="0" w:color="auto"/>
              <w:right w:val="single" w:sz="4" w:space="0" w:color="auto"/>
            </w:tcBorders>
          </w:tcPr>
          <w:p w14:paraId="7EB119A9" w14:textId="77777777" w:rsidR="00AD6DE9" w:rsidRPr="00172CC0" w:rsidRDefault="009C5557"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bz. </w:t>
            </w:r>
          </w:p>
        </w:tc>
      </w:tr>
    </w:tbl>
    <w:p w14:paraId="09E33050" w14:textId="1512552F" w:rsidR="009C5557" w:rsidRPr="00172CC0" w:rsidRDefault="009C5557" w:rsidP="003F1416"/>
    <w:p w14:paraId="7B5A99DA" w14:textId="4E0B17D6" w:rsidR="009A5B33" w:rsidRPr="00172CC0" w:rsidRDefault="009A5B33" w:rsidP="003F1416"/>
    <w:p w14:paraId="1A9E51F9" w14:textId="77777777" w:rsidR="009A5B33" w:rsidRPr="00172CC0" w:rsidRDefault="009A5B33" w:rsidP="003F1416"/>
    <w:p w14:paraId="6BC1227C" w14:textId="2C975186" w:rsidR="00AD6DE9" w:rsidRPr="00172CC0" w:rsidRDefault="00AD6DE9" w:rsidP="00D651D0">
      <w:pPr>
        <w:pStyle w:val="StylNagwek4TimesNewRoman"/>
        <w:numPr>
          <w:ilvl w:val="3"/>
          <w:numId w:val="19"/>
        </w:numPr>
      </w:pPr>
      <w:bookmarkStart w:id="250" w:name="_Toc10563860"/>
      <w:r w:rsidRPr="00172CC0">
        <w:t>Regionalne instalacje do przetwarzania odpadów zielonych i innych bioodpadów (RIPOK) ) dla Regionu VIII</w:t>
      </w:r>
      <w:bookmarkEnd w:id="250"/>
    </w:p>
    <w:p w14:paraId="6B54DC71"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51" w:name="_Toc10564012"/>
      <w:r w:rsidRPr="00172CC0">
        <w:rPr>
          <w:rFonts w:ascii="Times New Roman" w:hAnsi="Times New Roman"/>
          <w:sz w:val="20"/>
          <w:szCs w:val="20"/>
        </w:rPr>
        <w:t>Regionalne instalacje do przetwarzania odpadów zielonych i innych bioodpadów</w:t>
      </w:r>
      <w:bookmarkEnd w:id="251"/>
      <w:r w:rsidRPr="00172CC0">
        <w:rPr>
          <w:rFonts w:ascii="Times New Roman" w:hAnsi="Times New Roman"/>
          <w:sz w:val="20"/>
          <w:szCs w:val="20"/>
        </w:rPr>
        <w:t xml:space="preserve"> </w:t>
      </w:r>
    </w:p>
    <w:tbl>
      <w:tblPr>
        <w:tblW w:w="13907" w:type="dxa"/>
        <w:tblInd w:w="55" w:type="dxa"/>
        <w:tblCellMar>
          <w:left w:w="70" w:type="dxa"/>
          <w:right w:w="70" w:type="dxa"/>
        </w:tblCellMar>
        <w:tblLook w:val="00A0" w:firstRow="1" w:lastRow="0" w:firstColumn="1" w:lastColumn="0" w:noHBand="0" w:noVBand="0"/>
      </w:tblPr>
      <w:tblGrid>
        <w:gridCol w:w="582"/>
        <w:gridCol w:w="2268"/>
        <w:gridCol w:w="2335"/>
        <w:gridCol w:w="1701"/>
        <w:gridCol w:w="1559"/>
        <w:gridCol w:w="1701"/>
        <w:gridCol w:w="1843"/>
        <w:gridCol w:w="1911"/>
        <w:gridCol w:w="7"/>
      </w:tblGrid>
      <w:tr w:rsidR="003C39C8" w:rsidRPr="00172CC0" w14:paraId="5F2E3089" w14:textId="77777777" w:rsidTr="009A5B33">
        <w:trPr>
          <w:trHeight w:val="1050"/>
          <w:tblHeader/>
        </w:trPr>
        <w:tc>
          <w:tcPr>
            <w:tcW w:w="582" w:type="dxa"/>
            <w:tcBorders>
              <w:top w:val="single" w:sz="4" w:space="0" w:color="auto"/>
              <w:left w:val="single" w:sz="4" w:space="0" w:color="auto"/>
              <w:bottom w:val="single" w:sz="4" w:space="0" w:color="auto"/>
              <w:right w:val="single" w:sz="4" w:space="0" w:color="auto"/>
            </w:tcBorders>
            <w:shd w:val="clear" w:color="000000" w:fill="BFBFBF"/>
          </w:tcPr>
          <w:p w14:paraId="4B055378"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268" w:type="dxa"/>
            <w:tcBorders>
              <w:top w:val="single" w:sz="4" w:space="0" w:color="auto"/>
              <w:left w:val="single" w:sz="4" w:space="0" w:color="auto"/>
              <w:bottom w:val="single" w:sz="4" w:space="0" w:color="auto"/>
              <w:right w:val="single" w:sz="4" w:space="0" w:color="auto"/>
            </w:tcBorders>
            <w:shd w:val="clear" w:color="000000" w:fill="BFBFBF"/>
          </w:tcPr>
          <w:p w14:paraId="265FFDB5"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335" w:type="dxa"/>
            <w:tcBorders>
              <w:top w:val="single" w:sz="4" w:space="0" w:color="auto"/>
              <w:left w:val="nil"/>
              <w:bottom w:val="single" w:sz="4" w:space="0" w:color="auto"/>
              <w:right w:val="single" w:sz="4" w:space="0" w:color="auto"/>
            </w:tcBorders>
            <w:shd w:val="clear" w:color="000000" w:fill="BFBFBF"/>
          </w:tcPr>
          <w:p w14:paraId="4B94DDCC"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701" w:type="dxa"/>
            <w:tcBorders>
              <w:top w:val="single" w:sz="4" w:space="0" w:color="auto"/>
              <w:left w:val="nil"/>
              <w:bottom w:val="single" w:sz="4" w:space="0" w:color="auto"/>
              <w:right w:val="single" w:sz="4" w:space="0" w:color="auto"/>
            </w:tcBorders>
            <w:shd w:val="clear" w:color="000000" w:fill="BFBFBF"/>
          </w:tcPr>
          <w:p w14:paraId="290DBB2B"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559" w:type="dxa"/>
            <w:tcBorders>
              <w:top w:val="single" w:sz="4" w:space="0" w:color="auto"/>
              <w:left w:val="nil"/>
              <w:bottom w:val="single" w:sz="4" w:space="0" w:color="auto"/>
              <w:right w:val="single" w:sz="4" w:space="0" w:color="auto"/>
            </w:tcBorders>
            <w:shd w:val="clear" w:color="000000" w:fill="BFBFBF"/>
          </w:tcPr>
          <w:p w14:paraId="0ED23538"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701" w:type="dxa"/>
            <w:tcBorders>
              <w:top w:val="single" w:sz="4" w:space="0" w:color="auto"/>
              <w:left w:val="nil"/>
              <w:bottom w:val="single" w:sz="4" w:space="0" w:color="auto"/>
              <w:right w:val="single" w:sz="4" w:space="0" w:color="auto"/>
            </w:tcBorders>
            <w:shd w:val="clear" w:color="000000" w:fill="BFBFBF"/>
          </w:tcPr>
          <w:p w14:paraId="31505B98"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843" w:type="dxa"/>
            <w:tcBorders>
              <w:top w:val="single" w:sz="4" w:space="0" w:color="auto"/>
              <w:left w:val="nil"/>
              <w:bottom w:val="single" w:sz="4" w:space="0" w:color="auto"/>
              <w:right w:val="single" w:sz="4" w:space="0" w:color="auto"/>
            </w:tcBorders>
            <w:shd w:val="clear" w:color="000000" w:fill="BFBFBF"/>
          </w:tcPr>
          <w:p w14:paraId="72D69D2C"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918" w:type="dxa"/>
            <w:gridSpan w:val="2"/>
            <w:tcBorders>
              <w:top w:val="single" w:sz="4" w:space="0" w:color="auto"/>
              <w:left w:val="nil"/>
              <w:bottom w:val="single" w:sz="4" w:space="0" w:color="auto"/>
              <w:right w:val="single" w:sz="4" w:space="0" w:color="auto"/>
            </w:tcBorders>
            <w:shd w:val="clear" w:color="000000" w:fill="BFBFBF"/>
          </w:tcPr>
          <w:p w14:paraId="2E58A1B6"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19409F5B" w14:textId="77777777" w:rsidR="003C39C8" w:rsidRPr="00172CC0" w:rsidRDefault="003C39C8" w:rsidP="008F751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3C39C8" w:rsidRPr="00172CC0" w14:paraId="48063A64" w14:textId="77777777" w:rsidTr="009A5B33">
        <w:trPr>
          <w:trHeight w:val="766"/>
        </w:trPr>
        <w:tc>
          <w:tcPr>
            <w:tcW w:w="582" w:type="dxa"/>
            <w:tcBorders>
              <w:top w:val="nil"/>
              <w:left w:val="single" w:sz="4" w:space="0" w:color="auto"/>
              <w:bottom w:val="single" w:sz="4" w:space="0" w:color="auto"/>
              <w:right w:val="single" w:sz="4" w:space="0" w:color="auto"/>
            </w:tcBorders>
          </w:tcPr>
          <w:p w14:paraId="0A08E6BE"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268" w:type="dxa"/>
            <w:tcBorders>
              <w:top w:val="nil"/>
              <w:left w:val="single" w:sz="4" w:space="0" w:color="auto"/>
              <w:bottom w:val="single" w:sz="4" w:space="0" w:color="auto"/>
              <w:right w:val="single" w:sz="4" w:space="0" w:color="auto"/>
            </w:tcBorders>
          </w:tcPr>
          <w:p w14:paraId="1288BAE0" w14:textId="77777777" w:rsidR="003C39C8" w:rsidRPr="00172CC0" w:rsidRDefault="003C39C8" w:rsidP="008F751C">
            <w:pPr>
              <w:spacing w:before="40" w:after="40"/>
              <w:rPr>
                <w:color w:val="000000"/>
                <w:sz w:val="16"/>
                <w:szCs w:val="16"/>
              </w:rPr>
            </w:pPr>
            <w:r w:rsidRPr="00172CC0">
              <w:rPr>
                <w:color w:val="000000"/>
                <w:sz w:val="16"/>
                <w:szCs w:val="16"/>
              </w:rPr>
              <w:t>MZGOK Konin kompostownia odpadów zielonych i innych bioodpadów</w:t>
            </w:r>
          </w:p>
        </w:tc>
        <w:tc>
          <w:tcPr>
            <w:tcW w:w="2335" w:type="dxa"/>
            <w:tcBorders>
              <w:top w:val="nil"/>
              <w:left w:val="nil"/>
              <w:bottom w:val="single" w:sz="4" w:space="0" w:color="auto"/>
              <w:right w:val="single" w:sz="4" w:space="0" w:color="auto"/>
            </w:tcBorders>
          </w:tcPr>
          <w:p w14:paraId="2275F187" w14:textId="77777777" w:rsidR="003C39C8" w:rsidRPr="00172CC0" w:rsidRDefault="003C39C8" w:rsidP="008F751C">
            <w:pPr>
              <w:spacing w:before="40" w:after="40"/>
              <w:rPr>
                <w:color w:val="000000"/>
                <w:sz w:val="16"/>
                <w:szCs w:val="16"/>
              </w:rPr>
            </w:pPr>
            <w:r w:rsidRPr="00172CC0">
              <w:rPr>
                <w:color w:val="000000"/>
                <w:sz w:val="16"/>
                <w:szCs w:val="16"/>
              </w:rPr>
              <w:t xml:space="preserve">Miejski Zakład Gospodarki Odpadami Komunalnymi Sp. z o. o. ul. Sulańska 13, 62-510 Konin </w:t>
            </w:r>
          </w:p>
        </w:tc>
        <w:tc>
          <w:tcPr>
            <w:tcW w:w="1701" w:type="dxa"/>
            <w:tcBorders>
              <w:top w:val="nil"/>
              <w:left w:val="nil"/>
              <w:bottom w:val="single" w:sz="4" w:space="0" w:color="auto"/>
              <w:right w:val="single" w:sz="4" w:space="0" w:color="auto"/>
            </w:tcBorders>
          </w:tcPr>
          <w:p w14:paraId="21BF8CD4" w14:textId="77777777" w:rsidR="003C39C8" w:rsidRPr="00172CC0" w:rsidRDefault="003C39C8" w:rsidP="008F751C">
            <w:pPr>
              <w:spacing w:before="40" w:after="40"/>
              <w:rPr>
                <w:color w:val="000000"/>
                <w:sz w:val="16"/>
                <w:szCs w:val="16"/>
              </w:rPr>
            </w:pPr>
            <w:r w:rsidRPr="00172CC0">
              <w:rPr>
                <w:color w:val="000000"/>
                <w:sz w:val="16"/>
                <w:szCs w:val="16"/>
              </w:rPr>
              <w:t xml:space="preserve">ul. Sulańska 13, </w:t>
            </w:r>
            <w:r w:rsidRPr="00172CC0">
              <w:rPr>
                <w:color w:val="000000"/>
                <w:sz w:val="16"/>
                <w:szCs w:val="16"/>
              </w:rPr>
              <w:br/>
              <w:t xml:space="preserve">62-510 Konin </w:t>
            </w:r>
          </w:p>
        </w:tc>
        <w:tc>
          <w:tcPr>
            <w:tcW w:w="1559" w:type="dxa"/>
            <w:tcBorders>
              <w:top w:val="nil"/>
              <w:left w:val="nil"/>
              <w:bottom w:val="single" w:sz="4" w:space="0" w:color="auto"/>
              <w:right w:val="single" w:sz="4" w:space="0" w:color="auto"/>
            </w:tcBorders>
          </w:tcPr>
          <w:p w14:paraId="4C8A711D"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nil"/>
              <w:left w:val="nil"/>
              <w:bottom w:val="single" w:sz="4" w:space="0" w:color="auto"/>
              <w:right w:val="single" w:sz="4" w:space="0" w:color="auto"/>
            </w:tcBorders>
          </w:tcPr>
          <w:p w14:paraId="7622460A"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System kompostowania w rękawach foliowych – CTI, kompostownia pryzmowa</w:t>
            </w:r>
          </w:p>
        </w:tc>
        <w:tc>
          <w:tcPr>
            <w:tcW w:w="1843" w:type="dxa"/>
            <w:tcBorders>
              <w:top w:val="nil"/>
              <w:left w:val="nil"/>
              <w:bottom w:val="single" w:sz="4" w:space="0" w:color="auto"/>
              <w:right w:val="single" w:sz="4" w:space="0" w:color="auto"/>
            </w:tcBorders>
          </w:tcPr>
          <w:p w14:paraId="1BE5EC0A"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20 000</w:t>
            </w:r>
          </w:p>
        </w:tc>
        <w:tc>
          <w:tcPr>
            <w:tcW w:w="1918" w:type="dxa"/>
            <w:gridSpan w:val="2"/>
            <w:tcBorders>
              <w:top w:val="nil"/>
              <w:left w:val="nil"/>
              <w:bottom w:val="single" w:sz="4" w:space="0" w:color="auto"/>
              <w:right w:val="single" w:sz="4" w:space="0" w:color="auto"/>
            </w:tcBorders>
          </w:tcPr>
          <w:p w14:paraId="5E9CFF97"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 xml:space="preserve">33 000 </w:t>
            </w:r>
          </w:p>
        </w:tc>
      </w:tr>
      <w:tr w:rsidR="003C39C8" w:rsidRPr="00172CC0" w14:paraId="3AD79832" w14:textId="77777777" w:rsidTr="009A5B33">
        <w:trPr>
          <w:trHeight w:val="766"/>
        </w:trPr>
        <w:tc>
          <w:tcPr>
            <w:tcW w:w="582" w:type="dxa"/>
            <w:tcBorders>
              <w:top w:val="nil"/>
              <w:left w:val="single" w:sz="4" w:space="0" w:color="auto"/>
              <w:bottom w:val="single" w:sz="4" w:space="0" w:color="auto"/>
              <w:right w:val="single" w:sz="4" w:space="0" w:color="auto"/>
            </w:tcBorders>
          </w:tcPr>
          <w:p w14:paraId="31FAF5CE"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268" w:type="dxa"/>
            <w:tcBorders>
              <w:top w:val="nil"/>
              <w:left w:val="single" w:sz="4" w:space="0" w:color="auto"/>
              <w:bottom w:val="single" w:sz="4" w:space="0" w:color="auto"/>
              <w:right w:val="single" w:sz="4" w:space="0" w:color="auto"/>
            </w:tcBorders>
          </w:tcPr>
          <w:p w14:paraId="03B4B3C2" w14:textId="77777777" w:rsidR="003C39C8" w:rsidRPr="00172CC0" w:rsidRDefault="003C39C8" w:rsidP="008F751C">
            <w:pPr>
              <w:spacing w:before="40" w:after="40"/>
              <w:rPr>
                <w:color w:val="000000"/>
                <w:sz w:val="16"/>
                <w:szCs w:val="16"/>
              </w:rPr>
            </w:pPr>
            <w:r w:rsidRPr="00172CC0">
              <w:rPr>
                <w:color w:val="000000"/>
                <w:sz w:val="16"/>
                <w:szCs w:val="16"/>
              </w:rPr>
              <w:t>MZGOK Konin kompostownia i fermentacja odpadów zielonych i innych bioodpadów</w:t>
            </w:r>
          </w:p>
        </w:tc>
        <w:tc>
          <w:tcPr>
            <w:tcW w:w="2335" w:type="dxa"/>
            <w:tcBorders>
              <w:top w:val="nil"/>
              <w:left w:val="nil"/>
              <w:bottom w:val="single" w:sz="4" w:space="0" w:color="auto"/>
              <w:right w:val="single" w:sz="4" w:space="0" w:color="auto"/>
            </w:tcBorders>
          </w:tcPr>
          <w:p w14:paraId="4660DDBC" w14:textId="77777777" w:rsidR="003C39C8" w:rsidRPr="00172CC0" w:rsidRDefault="003C39C8" w:rsidP="008F751C">
            <w:pPr>
              <w:spacing w:before="40" w:after="40"/>
              <w:rPr>
                <w:color w:val="000000"/>
                <w:sz w:val="16"/>
                <w:szCs w:val="16"/>
              </w:rPr>
            </w:pPr>
            <w:r w:rsidRPr="00172CC0">
              <w:rPr>
                <w:color w:val="000000"/>
                <w:sz w:val="16"/>
                <w:szCs w:val="16"/>
              </w:rPr>
              <w:t xml:space="preserve">Miejski Zakład Gospodarki Odpadami Komunalnymi Sp. z o. o. ul. Sulańska 13, 62-510 Konin </w:t>
            </w:r>
          </w:p>
        </w:tc>
        <w:tc>
          <w:tcPr>
            <w:tcW w:w="1701" w:type="dxa"/>
            <w:tcBorders>
              <w:top w:val="nil"/>
              <w:left w:val="nil"/>
              <w:bottom w:val="single" w:sz="4" w:space="0" w:color="auto"/>
              <w:right w:val="single" w:sz="4" w:space="0" w:color="auto"/>
            </w:tcBorders>
          </w:tcPr>
          <w:p w14:paraId="0D276159" w14:textId="77777777" w:rsidR="003C39C8" w:rsidRPr="00172CC0" w:rsidRDefault="003C39C8" w:rsidP="008F751C">
            <w:pPr>
              <w:spacing w:before="40" w:after="40"/>
              <w:rPr>
                <w:color w:val="000000"/>
                <w:sz w:val="16"/>
                <w:szCs w:val="16"/>
              </w:rPr>
            </w:pPr>
            <w:r w:rsidRPr="00172CC0">
              <w:rPr>
                <w:color w:val="000000"/>
                <w:sz w:val="16"/>
                <w:szCs w:val="16"/>
              </w:rPr>
              <w:t xml:space="preserve">ul. Sulańska 13, </w:t>
            </w:r>
            <w:r w:rsidRPr="00172CC0">
              <w:rPr>
                <w:color w:val="000000"/>
                <w:sz w:val="16"/>
                <w:szCs w:val="16"/>
              </w:rPr>
              <w:br/>
              <w:t xml:space="preserve">62-510 Konin </w:t>
            </w:r>
          </w:p>
        </w:tc>
        <w:tc>
          <w:tcPr>
            <w:tcW w:w="1559" w:type="dxa"/>
            <w:tcBorders>
              <w:top w:val="nil"/>
              <w:left w:val="nil"/>
              <w:bottom w:val="single" w:sz="4" w:space="0" w:color="auto"/>
              <w:right w:val="single" w:sz="4" w:space="0" w:color="auto"/>
            </w:tcBorders>
          </w:tcPr>
          <w:p w14:paraId="3ACE43F6"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Planowany</w:t>
            </w:r>
          </w:p>
          <w:p w14:paraId="161209CA"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nil"/>
              <w:left w:val="nil"/>
              <w:bottom w:val="single" w:sz="4" w:space="0" w:color="auto"/>
              <w:right w:val="single" w:sz="4" w:space="0" w:color="auto"/>
            </w:tcBorders>
          </w:tcPr>
          <w:p w14:paraId="4D0E408E"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 xml:space="preserve">Zamknięty system fermentacji i kompostowania </w:t>
            </w:r>
          </w:p>
        </w:tc>
        <w:tc>
          <w:tcPr>
            <w:tcW w:w="1843" w:type="dxa"/>
            <w:tcBorders>
              <w:top w:val="nil"/>
              <w:left w:val="nil"/>
              <w:bottom w:val="single" w:sz="4" w:space="0" w:color="auto"/>
              <w:right w:val="single" w:sz="4" w:space="0" w:color="auto"/>
            </w:tcBorders>
          </w:tcPr>
          <w:p w14:paraId="36CF6DF0"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nil"/>
              <w:left w:val="nil"/>
              <w:bottom w:val="single" w:sz="4" w:space="0" w:color="auto"/>
              <w:right w:val="single" w:sz="4" w:space="0" w:color="auto"/>
            </w:tcBorders>
          </w:tcPr>
          <w:p w14:paraId="4EB96EAC"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 xml:space="preserve">25 000 </w:t>
            </w:r>
          </w:p>
        </w:tc>
      </w:tr>
      <w:tr w:rsidR="003C39C8" w:rsidRPr="00172CC0" w14:paraId="10157B67" w14:textId="77777777" w:rsidTr="009A5B33">
        <w:trPr>
          <w:trHeight w:val="436"/>
        </w:trPr>
        <w:tc>
          <w:tcPr>
            <w:tcW w:w="582" w:type="dxa"/>
            <w:tcBorders>
              <w:top w:val="single" w:sz="4" w:space="0" w:color="auto"/>
              <w:left w:val="single" w:sz="4" w:space="0" w:color="auto"/>
              <w:bottom w:val="single" w:sz="4" w:space="0" w:color="auto"/>
              <w:right w:val="single" w:sz="4" w:space="0" w:color="auto"/>
            </w:tcBorders>
          </w:tcPr>
          <w:p w14:paraId="7BF69C96"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3.</w:t>
            </w:r>
          </w:p>
        </w:tc>
        <w:tc>
          <w:tcPr>
            <w:tcW w:w="2268" w:type="dxa"/>
            <w:tcBorders>
              <w:top w:val="single" w:sz="4" w:space="0" w:color="auto"/>
              <w:left w:val="single" w:sz="4" w:space="0" w:color="auto"/>
              <w:bottom w:val="single" w:sz="4" w:space="0" w:color="auto"/>
              <w:right w:val="single" w:sz="4" w:space="0" w:color="auto"/>
            </w:tcBorders>
          </w:tcPr>
          <w:p w14:paraId="3EE2324F" w14:textId="0D45B549" w:rsidR="003C39C8" w:rsidRPr="00172CC0" w:rsidRDefault="004C4750" w:rsidP="008F751C">
            <w:pPr>
              <w:spacing w:before="40" w:after="40"/>
              <w:rPr>
                <w:color w:val="000000"/>
                <w:sz w:val="16"/>
                <w:szCs w:val="16"/>
              </w:rPr>
            </w:pPr>
            <w:r w:rsidRPr="00172CC0">
              <w:rPr>
                <w:color w:val="000000"/>
                <w:sz w:val="16"/>
                <w:szCs w:val="16"/>
              </w:rPr>
              <w:t>Instalacja kompostowania</w:t>
            </w:r>
          </w:p>
        </w:tc>
        <w:tc>
          <w:tcPr>
            <w:tcW w:w="2335" w:type="dxa"/>
            <w:tcBorders>
              <w:top w:val="single" w:sz="4" w:space="0" w:color="auto"/>
              <w:left w:val="nil"/>
              <w:bottom w:val="single" w:sz="4" w:space="0" w:color="auto"/>
              <w:right w:val="single" w:sz="4" w:space="0" w:color="auto"/>
            </w:tcBorders>
          </w:tcPr>
          <w:p w14:paraId="06B0D872" w14:textId="77777777" w:rsidR="003C39C8" w:rsidRPr="00172CC0" w:rsidRDefault="003C39C8" w:rsidP="008F751C">
            <w:pPr>
              <w:spacing w:before="40" w:after="40"/>
              <w:rPr>
                <w:color w:val="000000"/>
                <w:sz w:val="16"/>
                <w:szCs w:val="16"/>
              </w:rPr>
            </w:pPr>
            <w:r w:rsidRPr="00172CC0">
              <w:rPr>
                <w:color w:val="000000"/>
                <w:sz w:val="16"/>
                <w:szCs w:val="16"/>
              </w:rPr>
              <w:t xml:space="preserve">Zakład Gospodarki Komunalnej i Mieszkaniowej ul. Rzemieślnicza 21 </w:t>
            </w:r>
            <w:r w:rsidRPr="00172CC0">
              <w:rPr>
                <w:color w:val="000000"/>
                <w:sz w:val="16"/>
                <w:szCs w:val="16"/>
              </w:rPr>
              <w:br/>
              <w:t xml:space="preserve">62-540 Kleczew </w:t>
            </w:r>
          </w:p>
        </w:tc>
        <w:tc>
          <w:tcPr>
            <w:tcW w:w="1701" w:type="dxa"/>
            <w:tcBorders>
              <w:top w:val="single" w:sz="4" w:space="0" w:color="auto"/>
              <w:left w:val="nil"/>
              <w:bottom w:val="single" w:sz="4" w:space="0" w:color="auto"/>
              <w:right w:val="single" w:sz="4" w:space="0" w:color="auto"/>
            </w:tcBorders>
          </w:tcPr>
          <w:p w14:paraId="496C356D" w14:textId="77777777" w:rsidR="003C39C8" w:rsidRPr="00172CC0" w:rsidRDefault="003C39C8" w:rsidP="008F751C">
            <w:pPr>
              <w:spacing w:before="40" w:after="40"/>
              <w:rPr>
                <w:color w:val="000000"/>
                <w:sz w:val="16"/>
                <w:szCs w:val="16"/>
              </w:rPr>
            </w:pPr>
            <w:r w:rsidRPr="00172CC0">
              <w:rPr>
                <w:color w:val="000000"/>
                <w:sz w:val="16"/>
                <w:szCs w:val="16"/>
              </w:rPr>
              <w:t xml:space="preserve">m. Genowefa, </w:t>
            </w:r>
            <w:r w:rsidRPr="00172CC0">
              <w:rPr>
                <w:color w:val="000000"/>
                <w:sz w:val="16"/>
                <w:szCs w:val="16"/>
              </w:rPr>
              <w:br/>
              <w:t xml:space="preserve">62-540 Kleczew </w:t>
            </w:r>
          </w:p>
        </w:tc>
        <w:tc>
          <w:tcPr>
            <w:tcW w:w="1559" w:type="dxa"/>
            <w:tcBorders>
              <w:top w:val="single" w:sz="4" w:space="0" w:color="auto"/>
              <w:left w:val="nil"/>
              <w:bottom w:val="single" w:sz="4" w:space="0" w:color="auto"/>
              <w:right w:val="single" w:sz="4" w:space="0" w:color="auto"/>
            </w:tcBorders>
          </w:tcPr>
          <w:p w14:paraId="574A7049"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nil"/>
              <w:bottom w:val="single" w:sz="4" w:space="0" w:color="auto"/>
              <w:right w:val="single" w:sz="4" w:space="0" w:color="auto"/>
            </w:tcBorders>
          </w:tcPr>
          <w:p w14:paraId="5DC28A9E" w14:textId="3C93D951" w:rsidR="003C39C8" w:rsidRPr="00172CC0" w:rsidRDefault="004C4750" w:rsidP="008F751C">
            <w:pPr>
              <w:autoSpaceDE/>
              <w:autoSpaceDN/>
              <w:adjustRightInd/>
              <w:spacing w:before="40" w:after="40"/>
              <w:jc w:val="left"/>
              <w:rPr>
                <w:color w:val="000000"/>
                <w:sz w:val="16"/>
                <w:szCs w:val="16"/>
                <w:lang w:eastAsia="pl-PL"/>
              </w:rPr>
            </w:pPr>
            <w:r w:rsidRPr="00172CC0">
              <w:rPr>
                <w:color w:val="000000"/>
                <w:sz w:val="16"/>
                <w:szCs w:val="16"/>
                <w:lang w:eastAsia="pl-PL"/>
              </w:rPr>
              <w:t xml:space="preserve">System zamknięty i </w:t>
            </w:r>
            <w:r w:rsidR="003C39C8"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0B4CB109"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12 000</w:t>
            </w:r>
          </w:p>
        </w:tc>
        <w:tc>
          <w:tcPr>
            <w:tcW w:w="1918" w:type="dxa"/>
            <w:gridSpan w:val="2"/>
            <w:tcBorders>
              <w:top w:val="single" w:sz="4" w:space="0" w:color="auto"/>
              <w:left w:val="nil"/>
              <w:bottom w:val="single" w:sz="4" w:space="0" w:color="auto"/>
              <w:right w:val="single" w:sz="4" w:space="0" w:color="auto"/>
            </w:tcBorders>
            <w:noWrap/>
          </w:tcPr>
          <w:p w14:paraId="18304D63"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 xml:space="preserve">17 000 </w:t>
            </w:r>
          </w:p>
        </w:tc>
      </w:tr>
      <w:tr w:rsidR="003C39C8" w:rsidRPr="00172CC0" w14:paraId="35845F9C" w14:textId="77777777" w:rsidTr="009A5B33">
        <w:trPr>
          <w:trHeight w:val="436"/>
        </w:trPr>
        <w:tc>
          <w:tcPr>
            <w:tcW w:w="582" w:type="dxa"/>
            <w:tcBorders>
              <w:top w:val="single" w:sz="4" w:space="0" w:color="auto"/>
              <w:left w:val="single" w:sz="4" w:space="0" w:color="auto"/>
              <w:bottom w:val="single" w:sz="4" w:space="0" w:color="auto"/>
              <w:right w:val="single" w:sz="4" w:space="0" w:color="auto"/>
            </w:tcBorders>
          </w:tcPr>
          <w:p w14:paraId="232BC6E2"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4.</w:t>
            </w:r>
          </w:p>
        </w:tc>
        <w:tc>
          <w:tcPr>
            <w:tcW w:w="2268" w:type="dxa"/>
            <w:tcBorders>
              <w:top w:val="single" w:sz="4" w:space="0" w:color="auto"/>
              <w:left w:val="single" w:sz="4" w:space="0" w:color="auto"/>
              <w:bottom w:val="single" w:sz="4" w:space="0" w:color="auto"/>
              <w:right w:val="single" w:sz="4" w:space="0" w:color="auto"/>
            </w:tcBorders>
          </w:tcPr>
          <w:p w14:paraId="617982DF" w14:textId="77777777" w:rsidR="003C39C8" w:rsidRPr="00172CC0" w:rsidRDefault="003C39C8" w:rsidP="008F751C">
            <w:pPr>
              <w:spacing w:before="40" w:after="40"/>
              <w:rPr>
                <w:color w:val="000000"/>
                <w:sz w:val="16"/>
                <w:szCs w:val="16"/>
              </w:rPr>
            </w:pPr>
            <w:r w:rsidRPr="00172CC0">
              <w:rPr>
                <w:color w:val="000000"/>
                <w:sz w:val="16"/>
                <w:szCs w:val="16"/>
              </w:rPr>
              <w:t>Instalacja do przetwarzania selektywnie zbieranych bioodpadów</w:t>
            </w:r>
          </w:p>
        </w:tc>
        <w:tc>
          <w:tcPr>
            <w:tcW w:w="2335" w:type="dxa"/>
            <w:tcBorders>
              <w:top w:val="single" w:sz="4" w:space="0" w:color="auto"/>
              <w:left w:val="nil"/>
              <w:bottom w:val="single" w:sz="4" w:space="0" w:color="auto"/>
              <w:right w:val="single" w:sz="4" w:space="0" w:color="auto"/>
            </w:tcBorders>
          </w:tcPr>
          <w:p w14:paraId="0D9E9CC0" w14:textId="77777777" w:rsidR="003C39C8" w:rsidRPr="00172CC0" w:rsidRDefault="003C39C8" w:rsidP="008F751C">
            <w:pPr>
              <w:spacing w:before="40" w:after="40"/>
              <w:rPr>
                <w:color w:val="000000"/>
                <w:sz w:val="16"/>
                <w:szCs w:val="16"/>
              </w:rPr>
            </w:pPr>
            <w:r w:rsidRPr="00172CC0">
              <w:rPr>
                <w:color w:val="000000"/>
                <w:sz w:val="16"/>
                <w:szCs w:val="16"/>
              </w:rPr>
              <w:t>Gmina Kazimierz Biskupi ul. Plac Wolności 1 62-530 Kazimierz Biskupi</w:t>
            </w:r>
          </w:p>
        </w:tc>
        <w:tc>
          <w:tcPr>
            <w:tcW w:w="1701" w:type="dxa"/>
            <w:tcBorders>
              <w:top w:val="single" w:sz="4" w:space="0" w:color="auto"/>
              <w:left w:val="nil"/>
              <w:bottom w:val="single" w:sz="4" w:space="0" w:color="auto"/>
              <w:right w:val="single" w:sz="4" w:space="0" w:color="auto"/>
            </w:tcBorders>
          </w:tcPr>
          <w:p w14:paraId="18F02F45" w14:textId="77777777" w:rsidR="003C39C8" w:rsidRPr="00172CC0" w:rsidRDefault="003C39C8" w:rsidP="008F751C">
            <w:pPr>
              <w:spacing w:before="40" w:after="40"/>
              <w:rPr>
                <w:color w:val="000000"/>
                <w:sz w:val="16"/>
                <w:szCs w:val="16"/>
              </w:rPr>
            </w:pPr>
            <w:r w:rsidRPr="00172CC0">
              <w:rPr>
                <w:color w:val="000000"/>
                <w:sz w:val="16"/>
                <w:szCs w:val="16"/>
              </w:rPr>
              <w:t>Gmina Kazimierz Biskupi, 62-530 Kazimierz Biskupi</w:t>
            </w:r>
          </w:p>
        </w:tc>
        <w:tc>
          <w:tcPr>
            <w:tcW w:w="1559" w:type="dxa"/>
            <w:tcBorders>
              <w:top w:val="single" w:sz="4" w:space="0" w:color="auto"/>
              <w:left w:val="nil"/>
              <w:bottom w:val="single" w:sz="4" w:space="0" w:color="auto"/>
              <w:right w:val="single" w:sz="4" w:space="0" w:color="auto"/>
            </w:tcBorders>
          </w:tcPr>
          <w:p w14:paraId="51522269"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Planowany</w:t>
            </w:r>
          </w:p>
          <w:p w14:paraId="56FF06C3"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nil"/>
              <w:bottom w:val="single" w:sz="4" w:space="0" w:color="auto"/>
              <w:right w:val="single" w:sz="4" w:space="0" w:color="auto"/>
            </w:tcBorders>
          </w:tcPr>
          <w:p w14:paraId="10B340E8"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47CDC47F" w14:textId="77777777" w:rsidR="003C39C8" w:rsidRPr="00172CC0" w:rsidRDefault="003C39C8" w:rsidP="008F751C">
            <w:pPr>
              <w:autoSpaceDE/>
              <w:autoSpaceDN/>
              <w:adjustRightInd/>
              <w:spacing w:before="40" w:after="40"/>
              <w:jc w:val="center"/>
              <w:rPr>
                <w:color w:val="000000"/>
                <w:sz w:val="16"/>
                <w:szCs w:val="16"/>
              </w:rPr>
            </w:pPr>
            <w:r w:rsidRPr="00172CC0">
              <w:rPr>
                <w:color w:val="000000"/>
                <w:sz w:val="16"/>
                <w:szCs w:val="16"/>
              </w:rPr>
              <w:t>0</w:t>
            </w:r>
          </w:p>
        </w:tc>
        <w:tc>
          <w:tcPr>
            <w:tcW w:w="1918" w:type="dxa"/>
            <w:gridSpan w:val="2"/>
            <w:tcBorders>
              <w:top w:val="single" w:sz="4" w:space="0" w:color="auto"/>
              <w:left w:val="nil"/>
              <w:bottom w:val="single" w:sz="4" w:space="0" w:color="auto"/>
              <w:right w:val="single" w:sz="4" w:space="0" w:color="auto"/>
            </w:tcBorders>
            <w:noWrap/>
          </w:tcPr>
          <w:p w14:paraId="3BF8092A"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1 500</w:t>
            </w:r>
          </w:p>
        </w:tc>
      </w:tr>
      <w:tr w:rsidR="003C39C8" w:rsidRPr="00172CC0" w14:paraId="3B12FB8C" w14:textId="77777777" w:rsidTr="009A5B33">
        <w:trPr>
          <w:trHeight w:val="436"/>
        </w:trPr>
        <w:tc>
          <w:tcPr>
            <w:tcW w:w="582" w:type="dxa"/>
            <w:tcBorders>
              <w:top w:val="single" w:sz="4" w:space="0" w:color="auto"/>
              <w:left w:val="single" w:sz="4" w:space="0" w:color="auto"/>
              <w:bottom w:val="single" w:sz="4" w:space="0" w:color="auto"/>
              <w:right w:val="single" w:sz="4" w:space="0" w:color="auto"/>
            </w:tcBorders>
          </w:tcPr>
          <w:p w14:paraId="3254A4DC"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5.</w:t>
            </w:r>
          </w:p>
        </w:tc>
        <w:tc>
          <w:tcPr>
            <w:tcW w:w="2268" w:type="dxa"/>
            <w:tcBorders>
              <w:top w:val="single" w:sz="4" w:space="0" w:color="auto"/>
              <w:left w:val="single" w:sz="4" w:space="0" w:color="auto"/>
              <w:bottom w:val="single" w:sz="4" w:space="0" w:color="auto"/>
              <w:right w:val="single" w:sz="4" w:space="0" w:color="auto"/>
            </w:tcBorders>
          </w:tcPr>
          <w:p w14:paraId="744566CF" w14:textId="77777777" w:rsidR="003C39C8" w:rsidRPr="00172CC0" w:rsidRDefault="003C39C8" w:rsidP="008F751C">
            <w:pPr>
              <w:spacing w:before="40" w:after="40"/>
              <w:rPr>
                <w:color w:val="000000"/>
                <w:sz w:val="16"/>
                <w:szCs w:val="16"/>
              </w:rPr>
            </w:pPr>
            <w:r w:rsidRPr="00172CC0">
              <w:rPr>
                <w:color w:val="000000"/>
                <w:sz w:val="16"/>
                <w:szCs w:val="16"/>
              </w:rPr>
              <w:t>Kompostownia pryzmowa</w:t>
            </w:r>
          </w:p>
        </w:tc>
        <w:tc>
          <w:tcPr>
            <w:tcW w:w="2335" w:type="dxa"/>
            <w:tcBorders>
              <w:top w:val="single" w:sz="4" w:space="0" w:color="auto"/>
              <w:left w:val="nil"/>
              <w:bottom w:val="single" w:sz="4" w:space="0" w:color="auto"/>
              <w:right w:val="single" w:sz="4" w:space="0" w:color="auto"/>
            </w:tcBorders>
          </w:tcPr>
          <w:p w14:paraId="2585F9B4" w14:textId="77777777" w:rsidR="003C39C8" w:rsidRPr="00172CC0" w:rsidRDefault="003C39C8" w:rsidP="008F751C">
            <w:pPr>
              <w:spacing w:before="40" w:after="40"/>
              <w:rPr>
                <w:color w:val="000000"/>
                <w:sz w:val="16"/>
                <w:szCs w:val="16"/>
              </w:rPr>
            </w:pPr>
            <w:r w:rsidRPr="00172CC0">
              <w:rPr>
                <w:color w:val="000000"/>
                <w:sz w:val="16"/>
                <w:szCs w:val="16"/>
              </w:rPr>
              <w:t xml:space="preserve">Gmina Lądek </w:t>
            </w:r>
          </w:p>
        </w:tc>
        <w:tc>
          <w:tcPr>
            <w:tcW w:w="1701" w:type="dxa"/>
            <w:tcBorders>
              <w:top w:val="single" w:sz="4" w:space="0" w:color="auto"/>
              <w:left w:val="nil"/>
              <w:bottom w:val="single" w:sz="4" w:space="0" w:color="auto"/>
              <w:right w:val="single" w:sz="4" w:space="0" w:color="auto"/>
            </w:tcBorders>
          </w:tcPr>
          <w:p w14:paraId="04EDF340" w14:textId="37082F1E" w:rsidR="003C39C8" w:rsidRPr="00172CC0" w:rsidRDefault="003C39C8" w:rsidP="009A5B33">
            <w:pPr>
              <w:spacing w:before="40" w:after="40"/>
              <w:rPr>
                <w:color w:val="000000"/>
                <w:sz w:val="16"/>
                <w:szCs w:val="16"/>
              </w:rPr>
            </w:pPr>
            <w:r w:rsidRPr="00172CC0">
              <w:rPr>
                <w:color w:val="000000"/>
                <w:sz w:val="16"/>
                <w:szCs w:val="16"/>
              </w:rPr>
              <w:t>Gmina Lądek,</w:t>
            </w:r>
            <w:r w:rsidR="009A5B33" w:rsidRPr="00172CC0">
              <w:rPr>
                <w:color w:val="000000"/>
                <w:sz w:val="16"/>
                <w:szCs w:val="16"/>
              </w:rPr>
              <w:t xml:space="preserve"> </w:t>
            </w:r>
            <w:r w:rsidRPr="00172CC0">
              <w:rPr>
                <w:color w:val="000000"/>
                <w:sz w:val="16"/>
                <w:szCs w:val="16"/>
              </w:rPr>
              <w:t>62-406 Lądek</w:t>
            </w:r>
          </w:p>
        </w:tc>
        <w:tc>
          <w:tcPr>
            <w:tcW w:w="1559" w:type="dxa"/>
            <w:tcBorders>
              <w:top w:val="single" w:sz="4" w:space="0" w:color="auto"/>
              <w:left w:val="nil"/>
              <w:bottom w:val="single" w:sz="4" w:space="0" w:color="auto"/>
              <w:right w:val="single" w:sz="4" w:space="0" w:color="auto"/>
            </w:tcBorders>
          </w:tcPr>
          <w:p w14:paraId="37999F10"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Planowany</w:t>
            </w:r>
          </w:p>
          <w:p w14:paraId="1B78073A"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nil"/>
              <w:bottom w:val="single" w:sz="4" w:space="0" w:color="auto"/>
              <w:right w:val="single" w:sz="4" w:space="0" w:color="auto"/>
            </w:tcBorders>
          </w:tcPr>
          <w:p w14:paraId="66B9EA73"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05642854" w14:textId="77777777" w:rsidR="003C39C8" w:rsidRPr="00172CC0" w:rsidRDefault="003C39C8" w:rsidP="008F751C">
            <w:pPr>
              <w:autoSpaceDE/>
              <w:autoSpaceDN/>
              <w:adjustRightInd/>
              <w:spacing w:before="40" w:after="40"/>
              <w:jc w:val="center"/>
              <w:rPr>
                <w:color w:val="000000"/>
                <w:sz w:val="16"/>
                <w:szCs w:val="16"/>
                <w:lang w:eastAsia="pl-PL"/>
              </w:rPr>
            </w:pPr>
            <w:r w:rsidRPr="00172CC0">
              <w:rPr>
                <w:color w:val="000000"/>
                <w:sz w:val="16"/>
                <w:szCs w:val="16"/>
              </w:rPr>
              <w:t>0</w:t>
            </w:r>
          </w:p>
        </w:tc>
        <w:tc>
          <w:tcPr>
            <w:tcW w:w="1918" w:type="dxa"/>
            <w:gridSpan w:val="2"/>
            <w:tcBorders>
              <w:top w:val="single" w:sz="4" w:space="0" w:color="auto"/>
              <w:left w:val="nil"/>
              <w:bottom w:val="single" w:sz="4" w:space="0" w:color="auto"/>
              <w:right w:val="single" w:sz="4" w:space="0" w:color="auto"/>
            </w:tcBorders>
            <w:noWrap/>
          </w:tcPr>
          <w:p w14:paraId="6E6BDD3A" w14:textId="77777777" w:rsidR="003C39C8" w:rsidRPr="00172CC0" w:rsidRDefault="003C39C8" w:rsidP="008F751C">
            <w:pPr>
              <w:autoSpaceDE/>
              <w:autoSpaceDN/>
              <w:adjustRightInd/>
              <w:spacing w:before="40" w:after="40"/>
              <w:jc w:val="left"/>
              <w:rPr>
                <w:color w:val="000000"/>
                <w:sz w:val="16"/>
                <w:szCs w:val="16"/>
                <w:lang w:eastAsia="pl-PL"/>
              </w:rPr>
            </w:pPr>
            <w:r w:rsidRPr="00172CC0">
              <w:rPr>
                <w:color w:val="000000"/>
                <w:sz w:val="16"/>
                <w:szCs w:val="16"/>
                <w:lang w:eastAsia="pl-PL"/>
              </w:rPr>
              <w:t xml:space="preserve">1 000 </w:t>
            </w:r>
          </w:p>
        </w:tc>
      </w:tr>
      <w:tr w:rsidR="009A5B33" w:rsidRPr="00172CC0" w14:paraId="050B3EA3" w14:textId="77777777" w:rsidTr="009A5B33">
        <w:trPr>
          <w:trHeight w:val="436"/>
        </w:trPr>
        <w:tc>
          <w:tcPr>
            <w:tcW w:w="582" w:type="dxa"/>
            <w:tcBorders>
              <w:top w:val="single" w:sz="4" w:space="0" w:color="auto"/>
              <w:left w:val="single" w:sz="4" w:space="0" w:color="auto"/>
              <w:bottom w:val="single" w:sz="4" w:space="0" w:color="auto"/>
              <w:right w:val="single" w:sz="4" w:space="0" w:color="auto"/>
            </w:tcBorders>
          </w:tcPr>
          <w:p w14:paraId="48C861F1" w14:textId="26127C0B" w:rsidR="009A5B33" w:rsidRPr="00172CC0" w:rsidRDefault="009A5B33" w:rsidP="008F751C">
            <w:pPr>
              <w:autoSpaceDE/>
              <w:autoSpaceDN/>
              <w:adjustRightInd/>
              <w:spacing w:before="40" w:after="40"/>
              <w:jc w:val="center"/>
              <w:rPr>
                <w:color w:val="000000"/>
                <w:sz w:val="16"/>
                <w:szCs w:val="16"/>
                <w:lang w:eastAsia="pl-PL"/>
              </w:rPr>
            </w:pPr>
            <w:r w:rsidRPr="00172CC0">
              <w:rPr>
                <w:color w:val="000000"/>
                <w:sz w:val="16"/>
                <w:szCs w:val="16"/>
                <w:lang w:eastAsia="pl-PL"/>
              </w:rPr>
              <w:t>6.</w:t>
            </w:r>
          </w:p>
        </w:tc>
        <w:tc>
          <w:tcPr>
            <w:tcW w:w="2268" w:type="dxa"/>
            <w:tcBorders>
              <w:top w:val="single" w:sz="4" w:space="0" w:color="auto"/>
              <w:left w:val="single" w:sz="4" w:space="0" w:color="auto"/>
              <w:bottom w:val="single" w:sz="4" w:space="0" w:color="auto"/>
              <w:right w:val="single" w:sz="4" w:space="0" w:color="auto"/>
            </w:tcBorders>
          </w:tcPr>
          <w:p w14:paraId="4A6239A2" w14:textId="647FFA0E" w:rsidR="009A5B33" w:rsidRPr="00172CC0" w:rsidRDefault="009A5B33" w:rsidP="008F751C">
            <w:pPr>
              <w:spacing w:before="40" w:after="40"/>
              <w:rPr>
                <w:color w:val="000000"/>
                <w:sz w:val="16"/>
                <w:szCs w:val="16"/>
              </w:rPr>
            </w:pPr>
            <w:r w:rsidRPr="00172CC0">
              <w:rPr>
                <w:color w:val="000000"/>
                <w:sz w:val="16"/>
                <w:szCs w:val="16"/>
              </w:rPr>
              <w:t>Kompostownia pryzmowa</w:t>
            </w:r>
          </w:p>
        </w:tc>
        <w:tc>
          <w:tcPr>
            <w:tcW w:w="2335" w:type="dxa"/>
            <w:tcBorders>
              <w:top w:val="single" w:sz="4" w:space="0" w:color="auto"/>
              <w:left w:val="nil"/>
              <w:bottom w:val="single" w:sz="4" w:space="0" w:color="auto"/>
              <w:right w:val="single" w:sz="4" w:space="0" w:color="auto"/>
            </w:tcBorders>
          </w:tcPr>
          <w:p w14:paraId="3549E8F3" w14:textId="1F9D0362" w:rsidR="009A5B33" w:rsidRPr="00172CC0" w:rsidRDefault="009A5B33" w:rsidP="008F751C">
            <w:pPr>
              <w:spacing w:before="40" w:after="40"/>
              <w:rPr>
                <w:color w:val="000000"/>
                <w:sz w:val="16"/>
                <w:szCs w:val="16"/>
              </w:rPr>
            </w:pPr>
            <w:r w:rsidRPr="00172CC0">
              <w:rPr>
                <w:color w:val="000000"/>
                <w:sz w:val="16"/>
                <w:szCs w:val="16"/>
              </w:rPr>
              <w:t>Gmina Miejska Koło, Stary Rynek 1, 62-600 Koło</w:t>
            </w:r>
          </w:p>
        </w:tc>
        <w:tc>
          <w:tcPr>
            <w:tcW w:w="1701" w:type="dxa"/>
            <w:tcBorders>
              <w:top w:val="single" w:sz="4" w:space="0" w:color="auto"/>
              <w:left w:val="nil"/>
              <w:bottom w:val="single" w:sz="4" w:space="0" w:color="auto"/>
              <w:right w:val="single" w:sz="4" w:space="0" w:color="auto"/>
            </w:tcBorders>
          </w:tcPr>
          <w:p w14:paraId="6BD7C4B8" w14:textId="77777777" w:rsidR="009A5B33" w:rsidRPr="00172CC0" w:rsidRDefault="009A5B33" w:rsidP="009A5B33">
            <w:pPr>
              <w:autoSpaceDE/>
              <w:autoSpaceDN/>
              <w:adjustRightInd/>
              <w:spacing w:after="0"/>
              <w:rPr>
                <w:color w:val="000000"/>
                <w:sz w:val="16"/>
                <w:szCs w:val="16"/>
                <w:lang w:eastAsia="pl-PL"/>
              </w:rPr>
            </w:pPr>
            <w:r w:rsidRPr="00172CC0">
              <w:rPr>
                <w:color w:val="000000"/>
                <w:sz w:val="16"/>
                <w:szCs w:val="16"/>
              </w:rPr>
              <w:t>Miasto Koło, 62-600 Koło</w:t>
            </w:r>
          </w:p>
          <w:p w14:paraId="6F7A77BC" w14:textId="77777777" w:rsidR="009A5B33" w:rsidRPr="00172CC0" w:rsidRDefault="009A5B33" w:rsidP="008F751C">
            <w:pPr>
              <w:spacing w:before="40" w:after="40"/>
              <w:rPr>
                <w:color w:val="000000"/>
                <w:sz w:val="16"/>
                <w:szCs w:val="16"/>
              </w:rPr>
            </w:pPr>
          </w:p>
        </w:tc>
        <w:tc>
          <w:tcPr>
            <w:tcW w:w="1559" w:type="dxa"/>
            <w:tcBorders>
              <w:top w:val="single" w:sz="4" w:space="0" w:color="auto"/>
              <w:left w:val="nil"/>
              <w:bottom w:val="single" w:sz="4" w:space="0" w:color="auto"/>
              <w:right w:val="single" w:sz="4" w:space="0" w:color="auto"/>
            </w:tcBorders>
          </w:tcPr>
          <w:p w14:paraId="7D54CEF4" w14:textId="77777777" w:rsidR="009A5B33" w:rsidRPr="00172CC0" w:rsidRDefault="009A5B33" w:rsidP="009A5B33">
            <w:pPr>
              <w:autoSpaceDE/>
              <w:autoSpaceDN/>
              <w:adjustRightInd/>
              <w:spacing w:before="40" w:after="40"/>
              <w:jc w:val="center"/>
              <w:rPr>
                <w:color w:val="000000"/>
                <w:sz w:val="16"/>
                <w:szCs w:val="16"/>
                <w:lang w:eastAsia="pl-PL"/>
              </w:rPr>
            </w:pPr>
            <w:r w:rsidRPr="00172CC0">
              <w:rPr>
                <w:color w:val="000000"/>
                <w:sz w:val="16"/>
                <w:szCs w:val="16"/>
                <w:lang w:eastAsia="pl-PL"/>
              </w:rPr>
              <w:t>Planowany</w:t>
            </w:r>
          </w:p>
          <w:p w14:paraId="48504FBF" w14:textId="39945D54" w:rsidR="009A5B33" w:rsidRPr="00172CC0" w:rsidRDefault="009A5B33" w:rsidP="009A5B33">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single" w:sz="4" w:space="0" w:color="auto"/>
              <w:left w:val="nil"/>
              <w:bottom w:val="single" w:sz="4" w:space="0" w:color="auto"/>
              <w:right w:val="single" w:sz="4" w:space="0" w:color="auto"/>
            </w:tcBorders>
          </w:tcPr>
          <w:p w14:paraId="4C103451" w14:textId="27983412" w:rsidR="009A5B33" w:rsidRPr="00172CC0" w:rsidRDefault="009A5B33" w:rsidP="008F751C">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24B3F0C7" w14:textId="1CA8D004" w:rsidR="009A5B33" w:rsidRPr="00172CC0" w:rsidRDefault="009A5B33" w:rsidP="008F751C">
            <w:pPr>
              <w:autoSpaceDE/>
              <w:autoSpaceDN/>
              <w:adjustRightInd/>
              <w:spacing w:before="40" w:after="40"/>
              <w:jc w:val="center"/>
              <w:rPr>
                <w:color w:val="000000"/>
                <w:sz w:val="16"/>
                <w:szCs w:val="16"/>
              </w:rPr>
            </w:pPr>
            <w:r w:rsidRPr="00172CC0">
              <w:rPr>
                <w:color w:val="000000"/>
                <w:sz w:val="16"/>
                <w:szCs w:val="16"/>
              </w:rPr>
              <w:t>0</w:t>
            </w:r>
          </w:p>
        </w:tc>
        <w:tc>
          <w:tcPr>
            <w:tcW w:w="1918" w:type="dxa"/>
            <w:gridSpan w:val="2"/>
            <w:tcBorders>
              <w:top w:val="single" w:sz="4" w:space="0" w:color="auto"/>
              <w:left w:val="nil"/>
              <w:bottom w:val="single" w:sz="4" w:space="0" w:color="auto"/>
              <w:right w:val="single" w:sz="4" w:space="0" w:color="auto"/>
            </w:tcBorders>
            <w:noWrap/>
          </w:tcPr>
          <w:p w14:paraId="2628C49B" w14:textId="376CFE92" w:rsidR="009A5B33" w:rsidRPr="00172CC0" w:rsidRDefault="009A5B33" w:rsidP="008F751C">
            <w:pPr>
              <w:autoSpaceDE/>
              <w:autoSpaceDN/>
              <w:adjustRightInd/>
              <w:spacing w:before="40" w:after="40"/>
              <w:jc w:val="left"/>
              <w:rPr>
                <w:color w:val="000000"/>
                <w:sz w:val="16"/>
                <w:szCs w:val="16"/>
                <w:lang w:eastAsia="pl-PL"/>
              </w:rPr>
            </w:pPr>
            <w:r w:rsidRPr="00172CC0">
              <w:rPr>
                <w:color w:val="000000"/>
                <w:sz w:val="16"/>
                <w:szCs w:val="16"/>
                <w:lang w:eastAsia="pl-PL"/>
              </w:rPr>
              <w:t>1 500</w:t>
            </w:r>
          </w:p>
        </w:tc>
      </w:tr>
      <w:tr w:rsidR="003C39C8" w:rsidRPr="00172CC0" w14:paraId="3816ACF0" w14:textId="77777777" w:rsidTr="009A5B33">
        <w:trPr>
          <w:trHeight w:val="426"/>
        </w:trPr>
        <w:tc>
          <w:tcPr>
            <w:tcW w:w="582" w:type="dxa"/>
            <w:tcBorders>
              <w:top w:val="single" w:sz="4" w:space="0" w:color="auto"/>
              <w:left w:val="single" w:sz="4" w:space="0" w:color="auto"/>
              <w:bottom w:val="single" w:sz="4" w:space="0" w:color="auto"/>
              <w:right w:val="single" w:sz="4" w:space="0" w:color="auto"/>
            </w:tcBorders>
          </w:tcPr>
          <w:p w14:paraId="6248FEE7" w14:textId="77777777" w:rsidR="003C39C8" w:rsidRPr="00172CC0" w:rsidRDefault="003C39C8" w:rsidP="008F751C">
            <w:pPr>
              <w:autoSpaceDE/>
              <w:autoSpaceDN/>
              <w:adjustRightInd/>
              <w:spacing w:before="40" w:after="40"/>
              <w:jc w:val="left"/>
              <w:rPr>
                <w:b/>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2567C3FA" w14:textId="77777777" w:rsidR="003C39C8" w:rsidRPr="00172CC0" w:rsidRDefault="003C39C8" w:rsidP="009A5B33">
            <w:pPr>
              <w:autoSpaceDE/>
              <w:autoSpaceDN/>
              <w:adjustRightInd/>
              <w:spacing w:before="40" w:after="40"/>
              <w:jc w:val="center"/>
              <w:rPr>
                <w:b/>
                <w:bCs/>
                <w:color w:val="000000"/>
                <w:sz w:val="16"/>
                <w:szCs w:val="16"/>
                <w:lang w:eastAsia="pl-PL"/>
              </w:rPr>
            </w:pPr>
            <w:r w:rsidRPr="00172CC0">
              <w:rPr>
                <w:b/>
                <w:bCs/>
                <w:color w:val="000000"/>
                <w:sz w:val="16"/>
                <w:szCs w:val="16"/>
                <w:lang w:eastAsia="pl-PL"/>
              </w:rPr>
              <w:t>SUMA</w:t>
            </w:r>
          </w:p>
        </w:tc>
        <w:tc>
          <w:tcPr>
            <w:tcW w:w="2335" w:type="dxa"/>
            <w:tcBorders>
              <w:top w:val="single" w:sz="4" w:space="0" w:color="auto"/>
              <w:left w:val="nil"/>
              <w:bottom w:val="single" w:sz="4" w:space="0" w:color="auto"/>
              <w:right w:val="single" w:sz="4" w:space="0" w:color="auto"/>
            </w:tcBorders>
          </w:tcPr>
          <w:p w14:paraId="18D6226B" w14:textId="77777777" w:rsidR="003C39C8" w:rsidRPr="00172CC0" w:rsidRDefault="003C39C8" w:rsidP="008F751C">
            <w:pPr>
              <w:spacing w:before="40" w:after="40"/>
              <w:rPr>
                <w:b/>
                <w:color w:val="000000"/>
                <w:sz w:val="16"/>
                <w:szCs w:val="16"/>
              </w:rPr>
            </w:pPr>
          </w:p>
        </w:tc>
        <w:tc>
          <w:tcPr>
            <w:tcW w:w="1701" w:type="dxa"/>
            <w:tcBorders>
              <w:top w:val="single" w:sz="4" w:space="0" w:color="auto"/>
              <w:left w:val="nil"/>
              <w:bottom w:val="single" w:sz="4" w:space="0" w:color="auto"/>
              <w:right w:val="single" w:sz="4" w:space="0" w:color="auto"/>
            </w:tcBorders>
          </w:tcPr>
          <w:p w14:paraId="69F3191E" w14:textId="77777777" w:rsidR="003C39C8" w:rsidRPr="00172CC0" w:rsidRDefault="003C39C8" w:rsidP="008F751C">
            <w:pPr>
              <w:spacing w:before="40" w:after="40"/>
              <w:rPr>
                <w:b/>
                <w:color w:val="000000"/>
                <w:sz w:val="16"/>
                <w:szCs w:val="16"/>
              </w:rPr>
            </w:pPr>
          </w:p>
        </w:tc>
        <w:tc>
          <w:tcPr>
            <w:tcW w:w="1559" w:type="dxa"/>
            <w:tcBorders>
              <w:top w:val="single" w:sz="4" w:space="0" w:color="auto"/>
              <w:left w:val="nil"/>
              <w:bottom w:val="single" w:sz="4" w:space="0" w:color="auto"/>
              <w:right w:val="single" w:sz="4" w:space="0" w:color="auto"/>
            </w:tcBorders>
          </w:tcPr>
          <w:p w14:paraId="2E178138" w14:textId="77777777" w:rsidR="003C39C8" w:rsidRPr="00172CC0" w:rsidRDefault="003C39C8" w:rsidP="008F751C">
            <w:pPr>
              <w:autoSpaceDE/>
              <w:autoSpaceDN/>
              <w:adjustRightInd/>
              <w:spacing w:before="40" w:after="40"/>
              <w:jc w:val="center"/>
              <w:rPr>
                <w:b/>
                <w:color w:val="000000"/>
                <w:sz w:val="16"/>
                <w:szCs w:val="16"/>
                <w:lang w:eastAsia="pl-PL"/>
              </w:rPr>
            </w:pPr>
          </w:p>
        </w:tc>
        <w:tc>
          <w:tcPr>
            <w:tcW w:w="1701" w:type="dxa"/>
            <w:tcBorders>
              <w:top w:val="single" w:sz="4" w:space="0" w:color="auto"/>
              <w:left w:val="nil"/>
              <w:bottom w:val="single" w:sz="4" w:space="0" w:color="auto"/>
              <w:right w:val="single" w:sz="4" w:space="0" w:color="auto"/>
            </w:tcBorders>
          </w:tcPr>
          <w:p w14:paraId="56C51BB5" w14:textId="77777777" w:rsidR="003C39C8" w:rsidRPr="00172CC0" w:rsidRDefault="003C39C8" w:rsidP="008F751C">
            <w:pPr>
              <w:autoSpaceDE/>
              <w:autoSpaceDN/>
              <w:adjustRightInd/>
              <w:spacing w:before="40" w:after="40"/>
              <w:jc w:val="left"/>
              <w:rPr>
                <w:b/>
                <w:color w:val="000000"/>
                <w:sz w:val="16"/>
                <w:szCs w:val="16"/>
                <w:lang w:eastAsia="pl-PL"/>
              </w:rPr>
            </w:pPr>
          </w:p>
        </w:tc>
        <w:tc>
          <w:tcPr>
            <w:tcW w:w="1843" w:type="dxa"/>
            <w:tcBorders>
              <w:top w:val="single" w:sz="4" w:space="0" w:color="auto"/>
              <w:left w:val="nil"/>
              <w:bottom w:val="single" w:sz="4" w:space="0" w:color="auto"/>
              <w:right w:val="single" w:sz="4" w:space="0" w:color="auto"/>
            </w:tcBorders>
            <w:noWrap/>
          </w:tcPr>
          <w:p w14:paraId="62C4CAD7" w14:textId="77777777" w:rsidR="003C39C8" w:rsidRPr="00172CC0" w:rsidRDefault="003C39C8" w:rsidP="009A5B33">
            <w:pPr>
              <w:autoSpaceDE/>
              <w:autoSpaceDN/>
              <w:adjustRightInd/>
              <w:spacing w:before="40" w:after="40"/>
              <w:jc w:val="center"/>
              <w:rPr>
                <w:b/>
                <w:color w:val="000000"/>
                <w:sz w:val="16"/>
                <w:szCs w:val="16"/>
                <w:lang w:eastAsia="pl-PL"/>
              </w:rPr>
            </w:pPr>
            <w:r w:rsidRPr="00172CC0">
              <w:rPr>
                <w:b/>
                <w:color w:val="000000"/>
                <w:sz w:val="16"/>
                <w:szCs w:val="16"/>
                <w:lang w:eastAsia="pl-PL"/>
              </w:rPr>
              <w:t>32 000</w:t>
            </w:r>
          </w:p>
        </w:tc>
        <w:tc>
          <w:tcPr>
            <w:tcW w:w="1918" w:type="dxa"/>
            <w:gridSpan w:val="2"/>
            <w:tcBorders>
              <w:top w:val="single" w:sz="4" w:space="0" w:color="auto"/>
              <w:left w:val="nil"/>
              <w:bottom w:val="single" w:sz="4" w:space="0" w:color="auto"/>
              <w:right w:val="single" w:sz="4" w:space="0" w:color="auto"/>
            </w:tcBorders>
            <w:noWrap/>
          </w:tcPr>
          <w:p w14:paraId="32A67D03" w14:textId="2BF59EFD" w:rsidR="003C39C8" w:rsidRPr="00172CC0" w:rsidRDefault="009A5B33" w:rsidP="008F751C">
            <w:pPr>
              <w:autoSpaceDE/>
              <w:autoSpaceDN/>
              <w:adjustRightInd/>
              <w:spacing w:before="40" w:after="40"/>
              <w:jc w:val="left"/>
              <w:rPr>
                <w:b/>
                <w:color w:val="000000"/>
                <w:sz w:val="16"/>
                <w:szCs w:val="16"/>
                <w:lang w:eastAsia="pl-PL"/>
              </w:rPr>
            </w:pPr>
            <w:r w:rsidRPr="00172CC0">
              <w:rPr>
                <w:b/>
                <w:color w:val="000000"/>
                <w:sz w:val="16"/>
                <w:szCs w:val="16"/>
                <w:lang w:eastAsia="pl-PL"/>
              </w:rPr>
              <w:t>79 000</w:t>
            </w:r>
            <w:r w:rsidR="003C39C8" w:rsidRPr="00172CC0">
              <w:rPr>
                <w:b/>
                <w:color w:val="000000"/>
                <w:sz w:val="16"/>
                <w:szCs w:val="16"/>
                <w:lang w:eastAsia="pl-PL"/>
              </w:rPr>
              <w:t xml:space="preserve"> </w:t>
            </w:r>
          </w:p>
        </w:tc>
      </w:tr>
      <w:tr w:rsidR="003C39C8" w:rsidRPr="00172CC0" w14:paraId="558A77DC" w14:textId="77777777" w:rsidTr="008F751C">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58F54CA7" w14:textId="149E7490" w:rsidR="003C39C8" w:rsidRPr="00172CC0" w:rsidRDefault="003C39C8" w:rsidP="008F751C">
            <w:pPr>
              <w:autoSpaceDE/>
              <w:autoSpaceDN/>
              <w:adjustRightInd/>
              <w:spacing w:before="40" w:after="40"/>
              <w:jc w:val="center"/>
              <w:rPr>
                <w:b/>
                <w:color w:val="000000"/>
                <w:sz w:val="16"/>
                <w:szCs w:val="16"/>
                <w:lang w:eastAsia="pl-PL"/>
              </w:rPr>
            </w:pPr>
            <w:r w:rsidRPr="00172CC0">
              <w:rPr>
                <w:b/>
                <w:color w:val="000000"/>
                <w:sz w:val="16"/>
                <w:szCs w:val="16"/>
                <w:lang w:eastAsia="pl-PL"/>
              </w:rPr>
              <w:t xml:space="preserve">Docelowe moce przerobowe w Regionie VIII </w:t>
            </w:r>
            <w:r w:rsidR="009A5B33" w:rsidRPr="00172CC0">
              <w:rPr>
                <w:b/>
                <w:color w:val="000000"/>
                <w:sz w:val="16"/>
                <w:szCs w:val="16"/>
                <w:lang w:eastAsia="pl-PL"/>
              </w:rPr>
              <w:t>–</w:t>
            </w:r>
            <w:r w:rsidRPr="00172CC0">
              <w:rPr>
                <w:b/>
                <w:color w:val="000000"/>
                <w:sz w:val="16"/>
                <w:szCs w:val="16"/>
                <w:lang w:eastAsia="pl-PL"/>
              </w:rPr>
              <w:t xml:space="preserve"> </w:t>
            </w:r>
            <w:r w:rsidR="009A5B33" w:rsidRPr="00172CC0">
              <w:rPr>
                <w:b/>
                <w:color w:val="000000"/>
                <w:sz w:val="16"/>
                <w:szCs w:val="16"/>
                <w:lang w:eastAsia="pl-PL"/>
              </w:rPr>
              <w:t>79 000</w:t>
            </w:r>
            <w:r w:rsidRPr="00172CC0">
              <w:rPr>
                <w:b/>
                <w:color w:val="000000"/>
                <w:sz w:val="16"/>
                <w:szCs w:val="16"/>
                <w:lang w:eastAsia="pl-PL"/>
              </w:rPr>
              <w:t xml:space="preserve"> Mg/rok</w:t>
            </w:r>
          </w:p>
        </w:tc>
      </w:tr>
    </w:tbl>
    <w:p w14:paraId="09F722F8" w14:textId="77777777" w:rsidR="009A5B33" w:rsidRPr="00172CC0" w:rsidRDefault="009A5B33" w:rsidP="009A5B33">
      <w:pPr>
        <w:rPr>
          <w:b/>
          <w:sz w:val="22"/>
          <w:szCs w:val="22"/>
          <w:u w:val="single"/>
        </w:rPr>
      </w:pPr>
    </w:p>
    <w:p w14:paraId="0899290F" w14:textId="50D0B42D" w:rsidR="009A5B33" w:rsidRPr="00172CC0" w:rsidRDefault="009A5B33" w:rsidP="009A5B33">
      <w:pPr>
        <w:rPr>
          <w:b/>
          <w:sz w:val="22"/>
          <w:szCs w:val="22"/>
          <w:u w:val="single"/>
        </w:rPr>
      </w:pPr>
    </w:p>
    <w:p w14:paraId="719D07CC" w14:textId="77777777" w:rsidR="009A5B33" w:rsidRPr="00172CC0" w:rsidRDefault="009A5B33" w:rsidP="009A5B33">
      <w:pPr>
        <w:rPr>
          <w:b/>
          <w:sz w:val="22"/>
          <w:szCs w:val="22"/>
          <w:u w:val="single"/>
        </w:rPr>
      </w:pPr>
    </w:p>
    <w:p w14:paraId="605B87D6" w14:textId="69053A44" w:rsidR="00AD6DE9" w:rsidRPr="00172CC0" w:rsidRDefault="00AD6DE9" w:rsidP="00AD613C">
      <w:pPr>
        <w:pStyle w:val="StylNagwek4TimesNewRoman"/>
        <w:numPr>
          <w:ilvl w:val="3"/>
          <w:numId w:val="19"/>
        </w:numPr>
      </w:pPr>
      <w:bookmarkStart w:id="252" w:name="_Toc10563861"/>
      <w:r w:rsidRPr="00172CC0">
        <w:t>Regionalne instalacje do składowania odpadów (RIPOK) w Regionie VIII</w:t>
      </w:r>
      <w:bookmarkEnd w:id="252"/>
    </w:p>
    <w:p w14:paraId="32770CE9" w14:textId="77777777" w:rsidR="00AD6DE9" w:rsidRPr="00172CC0" w:rsidRDefault="00AD6DE9" w:rsidP="003F1416">
      <w:pPr>
        <w:rPr>
          <w:b/>
          <w:sz w:val="22"/>
          <w:szCs w:val="22"/>
          <w:u w:val="single"/>
        </w:rPr>
      </w:pPr>
    </w:p>
    <w:p w14:paraId="1C371D44"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53" w:name="_Toc10564013"/>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w:t>
      </w:r>
      <w:bookmarkEnd w:id="253"/>
    </w:p>
    <w:tbl>
      <w:tblPr>
        <w:tblW w:w="14115" w:type="dxa"/>
        <w:tblInd w:w="55" w:type="dxa"/>
        <w:tblCellMar>
          <w:left w:w="70" w:type="dxa"/>
          <w:right w:w="70" w:type="dxa"/>
        </w:tblCellMar>
        <w:tblLook w:val="00A0" w:firstRow="1" w:lastRow="0" w:firstColumn="1" w:lastColumn="0" w:noHBand="0" w:noVBand="0"/>
      </w:tblPr>
      <w:tblGrid>
        <w:gridCol w:w="545"/>
        <w:gridCol w:w="2566"/>
        <w:gridCol w:w="1932"/>
        <w:gridCol w:w="2127"/>
        <w:gridCol w:w="1842"/>
        <w:gridCol w:w="1701"/>
        <w:gridCol w:w="1560"/>
        <w:gridCol w:w="1842"/>
      </w:tblGrid>
      <w:tr w:rsidR="00AD613C" w:rsidRPr="00172CC0" w14:paraId="7EBD5530" w14:textId="77777777" w:rsidTr="00AD613C">
        <w:trPr>
          <w:trHeight w:val="1260"/>
        </w:trPr>
        <w:tc>
          <w:tcPr>
            <w:tcW w:w="545" w:type="dxa"/>
            <w:tcBorders>
              <w:top w:val="single" w:sz="4" w:space="0" w:color="auto"/>
              <w:left w:val="single" w:sz="4" w:space="0" w:color="auto"/>
              <w:bottom w:val="single" w:sz="4" w:space="0" w:color="auto"/>
              <w:right w:val="single" w:sz="4" w:space="0" w:color="auto"/>
            </w:tcBorders>
            <w:shd w:val="clear" w:color="auto" w:fill="BFBFBF"/>
          </w:tcPr>
          <w:p w14:paraId="096A6C49"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566" w:type="dxa"/>
            <w:tcBorders>
              <w:top w:val="single" w:sz="4" w:space="0" w:color="auto"/>
              <w:left w:val="single" w:sz="4" w:space="0" w:color="auto"/>
              <w:bottom w:val="single" w:sz="4" w:space="0" w:color="auto"/>
              <w:right w:val="single" w:sz="4" w:space="0" w:color="auto"/>
            </w:tcBorders>
            <w:shd w:val="clear" w:color="auto" w:fill="BFBFBF"/>
          </w:tcPr>
          <w:p w14:paraId="52C8D0EF"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1932" w:type="dxa"/>
            <w:tcBorders>
              <w:top w:val="single" w:sz="4" w:space="0" w:color="auto"/>
              <w:left w:val="nil"/>
              <w:bottom w:val="single" w:sz="4" w:space="0" w:color="auto"/>
              <w:right w:val="single" w:sz="4" w:space="0" w:color="auto"/>
            </w:tcBorders>
            <w:shd w:val="clear" w:color="auto" w:fill="BFBFBF"/>
          </w:tcPr>
          <w:p w14:paraId="7D04454D"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27E38B11"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5F5ADAD3"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3B89ADB7"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2BDA0FE3"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560" w:type="dxa"/>
            <w:tcBorders>
              <w:top w:val="single" w:sz="4" w:space="0" w:color="auto"/>
              <w:left w:val="nil"/>
              <w:bottom w:val="single" w:sz="4" w:space="0" w:color="auto"/>
              <w:right w:val="single" w:sz="4" w:space="0" w:color="auto"/>
            </w:tcBorders>
            <w:shd w:val="clear" w:color="auto" w:fill="BFBFBF"/>
          </w:tcPr>
          <w:p w14:paraId="67A0391A"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08BB78C9" w14:textId="77777777" w:rsidR="00AD613C" w:rsidRPr="00172CC0" w:rsidRDefault="00AD613C"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842" w:type="dxa"/>
            <w:tcBorders>
              <w:top w:val="single" w:sz="4" w:space="0" w:color="auto"/>
              <w:left w:val="nil"/>
              <w:bottom w:val="single" w:sz="4" w:space="0" w:color="auto"/>
              <w:right w:val="single" w:sz="4" w:space="0" w:color="auto"/>
            </w:tcBorders>
            <w:shd w:val="clear" w:color="auto" w:fill="BFBFBF"/>
          </w:tcPr>
          <w:p w14:paraId="1B155E6F"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1DD490A2"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AD613C" w:rsidRPr="00172CC0" w14:paraId="33D7FD8D" w14:textId="77777777" w:rsidTr="00AD613C">
        <w:trPr>
          <w:trHeight w:val="1106"/>
        </w:trPr>
        <w:tc>
          <w:tcPr>
            <w:tcW w:w="545" w:type="dxa"/>
            <w:tcBorders>
              <w:top w:val="single" w:sz="4" w:space="0" w:color="auto"/>
              <w:left w:val="single" w:sz="4" w:space="0" w:color="auto"/>
              <w:bottom w:val="single" w:sz="4" w:space="0" w:color="auto"/>
              <w:right w:val="single" w:sz="4" w:space="0" w:color="auto"/>
            </w:tcBorders>
          </w:tcPr>
          <w:p w14:paraId="407A176F" w14:textId="77777777" w:rsidR="00AD613C" w:rsidRPr="00172CC0" w:rsidRDefault="00AD613C" w:rsidP="003F1416">
            <w:pPr>
              <w:autoSpaceDE/>
              <w:autoSpaceDN/>
              <w:adjustRightInd/>
              <w:spacing w:before="40" w:after="40"/>
              <w:jc w:val="left"/>
              <w:rPr>
                <w:color w:val="000000"/>
                <w:sz w:val="16"/>
                <w:szCs w:val="16"/>
                <w:lang w:eastAsia="pl-PL"/>
              </w:rPr>
            </w:pPr>
            <w:r w:rsidRPr="00172CC0">
              <w:rPr>
                <w:color w:val="000000"/>
                <w:sz w:val="16"/>
                <w:szCs w:val="16"/>
                <w:lang w:eastAsia="pl-PL"/>
              </w:rPr>
              <w:t>1.</w:t>
            </w:r>
          </w:p>
        </w:tc>
        <w:tc>
          <w:tcPr>
            <w:tcW w:w="2566" w:type="dxa"/>
            <w:tcBorders>
              <w:top w:val="single" w:sz="4" w:space="0" w:color="auto"/>
              <w:left w:val="single" w:sz="4" w:space="0" w:color="auto"/>
              <w:bottom w:val="single" w:sz="4" w:space="0" w:color="auto"/>
              <w:right w:val="single" w:sz="4" w:space="0" w:color="auto"/>
            </w:tcBorders>
          </w:tcPr>
          <w:p w14:paraId="26E1E70D" w14:textId="77777777" w:rsidR="00AD613C" w:rsidRPr="00172CC0" w:rsidRDefault="00AD613C" w:rsidP="003F1416">
            <w:pPr>
              <w:spacing w:before="40" w:after="40"/>
              <w:rPr>
                <w:color w:val="000000"/>
                <w:sz w:val="16"/>
                <w:szCs w:val="16"/>
              </w:rPr>
            </w:pPr>
            <w:r w:rsidRPr="00172CC0">
              <w:rPr>
                <w:color w:val="000000"/>
                <w:sz w:val="16"/>
                <w:szCs w:val="16"/>
              </w:rPr>
              <w:t>Składowisko odpadów innych niż niebezpieczne i obojętne w Koninie</w:t>
            </w:r>
          </w:p>
        </w:tc>
        <w:tc>
          <w:tcPr>
            <w:tcW w:w="1932" w:type="dxa"/>
            <w:tcBorders>
              <w:top w:val="single" w:sz="4" w:space="0" w:color="auto"/>
              <w:left w:val="nil"/>
              <w:bottom w:val="single" w:sz="4" w:space="0" w:color="auto"/>
              <w:right w:val="single" w:sz="4" w:space="0" w:color="auto"/>
            </w:tcBorders>
          </w:tcPr>
          <w:p w14:paraId="43699C83" w14:textId="77777777" w:rsidR="00AD613C" w:rsidRPr="00172CC0" w:rsidRDefault="00AD613C" w:rsidP="003F1416">
            <w:pPr>
              <w:spacing w:before="40" w:after="40"/>
              <w:rPr>
                <w:color w:val="000000"/>
                <w:sz w:val="16"/>
                <w:szCs w:val="16"/>
              </w:rPr>
            </w:pPr>
            <w:r w:rsidRPr="00172CC0">
              <w:rPr>
                <w:color w:val="000000"/>
                <w:sz w:val="16"/>
                <w:szCs w:val="16"/>
              </w:rPr>
              <w:t xml:space="preserve">Miejski Zakład Gospodarki Odpadami Komunalnymi Sp. z o.o., ul. Sulańska 13, </w:t>
            </w:r>
            <w:r w:rsidRPr="00172CC0">
              <w:rPr>
                <w:color w:val="000000"/>
                <w:sz w:val="16"/>
                <w:szCs w:val="16"/>
              </w:rPr>
              <w:br/>
              <w:t>62-510 Konin</w:t>
            </w:r>
          </w:p>
        </w:tc>
        <w:tc>
          <w:tcPr>
            <w:tcW w:w="2127" w:type="dxa"/>
            <w:tcBorders>
              <w:top w:val="single" w:sz="4" w:space="0" w:color="auto"/>
              <w:left w:val="nil"/>
              <w:bottom w:val="single" w:sz="4" w:space="0" w:color="auto"/>
              <w:right w:val="nil"/>
            </w:tcBorders>
          </w:tcPr>
          <w:p w14:paraId="45A62FAC" w14:textId="77777777" w:rsidR="00AD613C" w:rsidRPr="00172CC0" w:rsidRDefault="00AD613C" w:rsidP="003F1416">
            <w:pPr>
              <w:spacing w:before="40" w:after="40"/>
              <w:rPr>
                <w:color w:val="000000"/>
                <w:sz w:val="16"/>
                <w:szCs w:val="16"/>
              </w:rPr>
            </w:pPr>
            <w:r w:rsidRPr="00172CC0">
              <w:rPr>
                <w:color w:val="000000"/>
                <w:sz w:val="16"/>
                <w:szCs w:val="16"/>
              </w:rPr>
              <w:t>ul. Sulańska  13, 62-510 Konin</w:t>
            </w:r>
          </w:p>
        </w:tc>
        <w:tc>
          <w:tcPr>
            <w:tcW w:w="1842" w:type="dxa"/>
            <w:tcBorders>
              <w:top w:val="single" w:sz="4" w:space="0" w:color="auto"/>
              <w:left w:val="single" w:sz="4" w:space="0" w:color="auto"/>
              <w:bottom w:val="single" w:sz="4" w:space="0" w:color="auto"/>
              <w:right w:val="single" w:sz="4" w:space="0" w:color="auto"/>
            </w:tcBorders>
          </w:tcPr>
          <w:p w14:paraId="137FAA69" w14:textId="77777777" w:rsidR="00AD613C" w:rsidRPr="00172CC0" w:rsidRDefault="00AD613C" w:rsidP="003F1416">
            <w:pPr>
              <w:spacing w:before="40" w:after="40"/>
              <w:jc w:val="center"/>
              <w:rPr>
                <w:color w:val="000000"/>
                <w:sz w:val="16"/>
                <w:szCs w:val="16"/>
              </w:rPr>
            </w:pPr>
            <w:r w:rsidRPr="00172CC0">
              <w:rPr>
                <w:color w:val="000000"/>
                <w:sz w:val="16"/>
                <w:szCs w:val="16"/>
              </w:rPr>
              <w:t>RIPOK</w:t>
            </w:r>
          </w:p>
        </w:tc>
        <w:tc>
          <w:tcPr>
            <w:tcW w:w="1701" w:type="dxa"/>
            <w:tcBorders>
              <w:top w:val="single" w:sz="4" w:space="0" w:color="auto"/>
              <w:left w:val="single" w:sz="4" w:space="0" w:color="auto"/>
              <w:bottom w:val="single" w:sz="4" w:space="0" w:color="auto"/>
              <w:right w:val="single" w:sz="4" w:space="0" w:color="auto"/>
            </w:tcBorders>
          </w:tcPr>
          <w:p w14:paraId="23B93837" w14:textId="76A93C2D" w:rsidR="00AD613C" w:rsidRPr="00172CC0" w:rsidRDefault="00B80FE9" w:rsidP="003F1416">
            <w:pPr>
              <w:spacing w:before="40" w:after="40"/>
              <w:jc w:val="center"/>
              <w:rPr>
                <w:color w:val="000000"/>
                <w:sz w:val="16"/>
                <w:szCs w:val="16"/>
              </w:rPr>
            </w:pPr>
            <w:r w:rsidRPr="00172CC0">
              <w:rPr>
                <w:color w:val="000000"/>
                <w:sz w:val="16"/>
                <w:szCs w:val="16"/>
              </w:rPr>
              <w:t>2 815 820</w:t>
            </w:r>
          </w:p>
        </w:tc>
        <w:tc>
          <w:tcPr>
            <w:tcW w:w="1560" w:type="dxa"/>
            <w:tcBorders>
              <w:top w:val="single" w:sz="4" w:space="0" w:color="auto"/>
              <w:left w:val="nil"/>
              <w:bottom w:val="single" w:sz="4" w:space="0" w:color="auto"/>
              <w:right w:val="single" w:sz="4" w:space="0" w:color="auto"/>
            </w:tcBorders>
          </w:tcPr>
          <w:p w14:paraId="13AE670E" w14:textId="7517E087" w:rsidR="00AD613C" w:rsidRPr="00172CC0" w:rsidRDefault="00B80FE9" w:rsidP="003F1416">
            <w:pPr>
              <w:spacing w:before="40" w:after="40"/>
              <w:jc w:val="center"/>
              <w:rPr>
                <w:color w:val="000000"/>
                <w:sz w:val="16"/>
                <w:szCs w:val="16"/>
              </w:rPr>
            </w:pPr>
            <w:r w:rsidRPr="00172CC0">
              <w:rPr>
                <w:color w:val="000000"/>
                <w:sz w:val="16"/>
                <w:szCs w:val="16"/>
              </w:rPr>
              <w:t>1 200 973</w:t>
            </w:r>
          </w:p>
        </w:tc>
        <w:tc>
          <w:tcPr>
            <w:tcW w:w="1842" w:type="dxa"/>
            <w:tcBorders>
              <w:top w:val="single" w:sz="4" w:space="0" w:color="auto"/>
              <w:left w:val="nil"/>
              <w:bottom w:val="single" w:sz="4" w:space="0" w:color="auto"/>
              <w:right w:val="single" w:sz="4" w:space="0" w:color="auto"/>
            </w:tcBorders>
          </w:tcPr>
          <w:p w14:paraId="24B44C18" w14:textId="77777777" w:rsidR="00AD613C" w:rsidRPr="00172CC0" w:rsidRDefault="00AD613C" w:rsidP="003F1416">
            <w:pPr>
              <w:autoSpaceDE/>
              <w:autoSpaceDN/>
              <w:adjustRightInd/>
              <w:spacing w:before="40" w:after="40"/>
              <w:jc w:val="left"/>
              <w:rPr>
                <w:color w:val="000000"/>
                <w:sz w:val="16"/>
                <w:szCs w:val="16"/>
                <w:lang w:eastAsia="pl-PL"/>
              </w:rPr>
            </w:pPr>
            <w:r w:rsidRPr="00172CC0">
              <w:rPr>
                <w:color w:val="000000"/>
                <w:sz w:val="16"/>
                <w:szCs w:val="16"/>
                <w:lang w:eastAsia="pl-PL"/>
              </w:rPr>
              <w:t>bz.  </w:t>
            </w:r>
          </w:p>
        </w:tc>
      </w:tr>
    </w:tbl>
    <w:p w14:paraId="0026D2FB" w14:textId="77777777" w:rsidR="00AD613C" w:rsidRPr="00172CC0" w:rsidRDefault="00AD613C" w:rsidP="003F1416"/>
    <w:p w14:paraId="6C78A8F8" w14:textId="77777777" w:rsidR="00AD6DE9" w:rsidRPr="00172CC0" w:rsidRDefault="00AD6DE9" w:rsidP="003F1416"/>
    <w:p w14:paraId="6BF71E5D" w14:textId="77777777" w:rsidR="00AD6DE9" w:rsidRPr="00172CC0" w:rsidRDefault="00AD6DE9" w:rsidP="003F1416">
      <w:pPr>
        <w:autoSpaceDE/>
        <w:autoSpaceDN/>
        <w:adjustRightInd/>
        <w:spacing w:after="0"/>
        <w:jc w:val="left"/>
        <w:rPr>
          <w:b/>
          <w:bCs/>
          <w:u w:val="single"/>
        </w:rPr>
      </w:pPr>
      <w:r w:rsidRPr="00172CC0">
        <w:br w:type="page"/>
      </w:r>
    </w:p>
    <w:p w14:paraId="0254D026" w14:textId="77777777" w:rsidR="00AD6DE9" w:rsidRPr="00172CC0" w:rsidRDefault="00AD6DE9" w:rsidP="00DA05D2">
      <w:pPr>
        <w:pStyle w:val="Nagwek3"/>
      </w:pPr>
      <w:bookmarkStart w:id="254" w:name="_Toc10563862"/>
      <w:r w:rsidRPr="00172CC0">
        <w:t>Region IX</w:t>
      </w:r>
      <w:bookmarkEnd w:id="254"/>
    </w:p>
    <w:p w14:paraId="0AC1E6BF" w14:textId="77777777" w:rsidR="00AD6DE9" w:rsidRPr="00172CC0" w:rsidRDefault="00AD6DE9" w:rsidP="003F1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26"/>
        <w:gridCol w:w="3963"/>
        <w:gridCol w:w="3903"/>
      </w:tblGrid>
      <w:tr w:rsidR="00AD6DE9" w:rsidRPr="00172CC0" w14:paraId="798E6B98" w14:textId="77777777" w:rsidTr="006C797E">
        <w:trPr>
          <w:trHeight w:val="841"/>
        </w:trPr>
        <w:tc>
          <w:tcPr>
            <w:tcW w:w="5778" w:type="dxa"/>
          </w:tcPr>
          <w:p w14:paraId="4BBDF5EB" w14:textId="77777777" w:rsidR="00AD6DE9" w:rsidRPr="00172CC0" w:rsidRDefault="00AD6DE9" w:rsidP="003F1416">
            <w:pPr>
              <w:jc w:val="center"/>
              <w:rPr>
                <w:b/>
              </w:rPr>
            </w:pPr>
          </w:p>
          <w:p w14:paraId="5190229C" w14:textId="77777777" w:rsidR="00AD6DE9" w:rsidRPr="00172CC0" w:rsidRDefault="00AD6DE9" w:rsidP="003F1416">
            <w:pPr>
              <w:jc w:val="center"/>
              <w:rPr>
                <w:b/>
              </w:rPr>
            </w:pPr>
            <w:r w:rsidRPr="00172CC0">
              <w:rPr>
                <w:b/>
              </w:rPr>
              <w:t>Liczba ludności regionu IX w 20</w:t>
            </w:r>
            <w:r w:rsidR="009A5AB7" w:rsidRPr="00172CC0">
              <w:rPr>
                <w:b/>
              </w:rPr>
              <w:t>20</w:t>
            </w:r>
            <w:r w:rsidRPr="00172CC0">
              <w:rPr>
                <w:b/>
              </w:rPr>
              <w:t xml:space="preserve"> r.</w:t>
            </w:r>
          </w:p>
          <w:p w14:paraId="218C9AF5" w14:textId="77777777" w:rsidR="00AD6DE9" w:rsidRPr="00172CC0" w:rsidRDefault="00AD6DE9" w:rsidP="003F1416">
            <w:pPr>
              <w:jc w:val="center"/>
            </w:pPr>
          </w:p>
          <w:p w14:paraId="2A216C24" w14:textId="77777777" w:rsidR="00AD6DE9" w:rsidRPr="00172CC0" w:rsidRDefault="009A5AB7" w:rsidP="003F1416">
            <w:pPr>
              <w:jc w:val="center"/>
              <w:rPr>
                <w:b/>
                <w:bCs/>
                <w:sz w:val="26"/>
                <w:szCs w:val="26"/>
              </w:rPr>
            </w:pPr>
            <w:r w:rsidRPr="00172CC0">
              <w:rPr>
                <w:b/>
                <w:bCs/>
                <w:sz w:val="26"/>
                <w:szCs w:val="26"/>
              </w:rPr>
              <w:t>458</w:t>
            </w:r>
            <w:r w:rsidR="0082005F" w:rsidRPr="00172CC0">
              <w:rPr>
                <w:b/>
                <w:bCs/>
                <w:sz w:val="26"/>
                <w:szCs w:val="26"/>
              </w:rPr>
              <w:t xml:space="preserve"> </w:t>
            </w:r>
            <w:r w:rsidRPr="00172CC0">
              <w:rPr>
                <w:b/>
                <w:bCs/>
                <w:sz w:val="26"/>
                <w:szCs w:val="26"/>
              </w:rPr>
              <w:t>460</w:t>
            </w:r>
          </w:p>
        </w:tc>
        <w:tc>
          <w:tcPr>
            <w:tcW w:w="8440" w:type="dxa"/>
            <w:gridSpan w:val="2"/>
          </w:tcPr>
          <w:p w14:paraId="5F3E7153" w14:textId="77777777" w:rsidR="00AD6DE9" w:rsidRPr="00172CC0" w:rsidRDefault="00AD6DE9" w:rsidP="003F1416">
            <w:pPr>
              <w:rPr>
                <w:sz w:val="20"/>
                <w:szCs w:val="20"/>
              </w:rPr>
            </w:pPr>
            <w:r w:rsidRPr="00172CC0">
              <w:rPr>
                <w:b/>
              </w:rPr>
              <w:t xml:space="preserve">Gminy wchodzące w skład regionu: </w:t>
            </w:r>
            <w:r w:rsidRPr="00172CC0">
              <w:rPr>
                <w:sz w:val="18"/>
                <w:szCs w:val="18"/>
              </w:rPr>
              <w:t>Baranów (w), Bralin (w), Czajków (w), Doruchów (w), Grabów nad Prosną (mw), Kępno (mw), Kobyla Góra (w), Kobylin (mw), Koźmin Wielkopolski (mw), Kraszewice (w), Krotoszyn (mw), Łęka Opatowska (w), Mikstat (mw), Nowe Skalmierzyce (mw), Odolanów (mw), Ostrów Wielkopolski (m), Ostrów Wielkopolski (w), Ostrzeszów (mw), Perzów (w), Przygodzice (w), Raszków (mw), Rozdrażew (w), Rychtal (w), Sieroszewice (w), Sośnie (w), Sulmierzyce (m), Trzcinica (w), Zduny (mw), Cieszków (w), Dziadowa Kłoda (w), Międzybórz (mw), Oleśnica (m), Oleśnica (w), Syców (mw), Milicz (mw).</w:t>
            </w:r>
          </w:p>
        </w:tc>
      </w:tr>
      <w:tr w:rsidR="00AD6DE9" w:rsidRPr="00172CC0" w14:paraId="10426632" w14:textId="77777777" w:rsidTr="006C797E">
        <w:tc>
          <w:tcPr>
            <w:tcW w:w="5778" w:type="dxa"/>
            <w:vMerge w:val="restart"/>
          </w:tcPr>
          <w:p w14:paraId="67C29C61" w14:textId="77777777" w:rsidR="00AD6DE9" w:rsidRPr="00172CC0" w:rsidRDefault="0081220B" w:rsidP="003F1416">
            <w:pPr>
              <w:jc w:val="center"/>
            </w:pPr>
            <w:r w:rsidRPr="00172CC0">
              <w:rPr>
                <w:noProof/>
                <w:lang w:eastAsia="pl-PL"/>
              </w:rPr>
              <w:drawing>
                <wp:inline distT="0" distB="0" distL="0" distR="0" wp14:anchorId="2EA5EDBD" wp14:editId="2E9E3970">
                  <wp:extent cx="3746500" cy="3528060"/>
                  <wp:effectExtent l="0" t="0" r="6350"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6500" cy="3528060"/>
                          </a:xfrm>
                          <a:prstGeom prst="rect">
                            <a:avLst/>
                          </a:prstGeom>
                          <a:noFill/>
                          <a:ln>
                            <a:noFill/>
                          </a:ln>
                        </pic:spPr>
                      </pic:pic>
                    </a:graphicData>
                  </a:graphic>
                </wp:inline>
              </w:drawing>
            </w:r>
          </w:p>
        </w:tc>
        <w:tc>
          <w:tcPr>
            <w:tcW w:w="8440" w:type="dxa"/>
            <w:gridSpan w:val="2"/>
          </w:tcPr>
          <w:p w14:paraId="2FF62050" w14:textId="77777777" w:rsidR="00AD6DE9" w:rsidRPr="00172CC0" w:rsidRDefault="00C4580A" w:rsidP="003F1416">
            <w:pPr>
              <w:jc w:val="center"/>
              <w:rPr>
                <w:b/>
              </w:rPr>
            </w:pPr>
            <w:r w:rsidRPr="00172CC0">
              <w:rPr>
                <w:b/>
              </w:rPr>
              <w:t>Prognoza - odpady komunalne w 2020 r.</w:t>
            </w:r>
          </w:p>
        </w:tc>
      </w:tr>
      <w:tr w:rsidR="00AD6DE9" w:rsidRPr="00172CC0" w14:paraId="6A5ACF6E" w14:textId="77777777" w:rsidTr="006C797E">
        <w:tc>
          <w:tcPr>
            <w:tcW w:w="5778" w:type="dxa"/>
            <w:vMerge/>
          </w:tcPr>
          <w:p w14:paraId="5E574A6E" w14:textId="77777777" w:rsidR="00AD6DE9" w:rsidRPr="00172CC0" w:rsidRDefault="00AD6DE9" w:rsidP="003F1416"/>
        </w:tc>
        <w:tc>
          <w:tcPr>
            <w:tcW w:w="4253" w:type="dxa"/>
          </w:tcPr>
          <w:p w14:paraId="55CF35A0" w14:textId="77777777" w:rsidR="00AD6DE9" w:rsidRPr="00172CC0" w:rsidRDefault="00AD6DE9" w:rsidP="003F1416"/>
          <w:p w14:paraId="094928E6" w14:textId="77777777" w:rsidR="00AD6DE9" w:rsidRPr="00172CC0" w:rsidRDefault="00AD6DE9" w:rsidP="003F1416"/>
          <w:p w14:paraId="56B2B700" w14:textId="77777777" w:rsidR="00AD6DE9" w:rsidRPr="00172CC0" w:rsidRDefault="00AD6DE9" w:rsidP="003F1416"/>
          <w:p w14:paraId="212364BA" w14:textId="77777777" w:rsidR="00AD6DE9" w:rsidRPr="00172CC0" w:rsidRDefault="00AD6DE9" w:rsidP="003F1416"/>
          <w:p w14:paraId="65DBF25C" w14:textId="77777777" w:rsidR="00AD6DE9" w:rsidRPr="00172CC0" w:rsidRDefault="00AD6DE9" w:rsidP="003F1416"/>
          <w:p w14:paraId="41ED9581" w14:textId="77777777" w:rsidR="00AD6DE9" w:rsidRPr="00172CC0" w:rsidRDefault="00AD6DE9" w:rsidP="003F1416">
            <w:r w:rsidRPr="00172CC0">
              <w:t>Odpady komunalne odebrane i zebrane:</w:t>
            </w:r>
          </w:p>
          <w:p w14:paraId="528D46C9" w14:textId="77777777" w:rsidR="0082005F" w:rsidRPr="00172CC0" w:rsidRDefault="0082005F" w:rsidP="003F1416"/>
          <w:p w14:paraId="10E16D75" w14:textId="77777777" w:rsidR="00AD6DE9" w:rsidRPr="00172CC0" w:rsidRDefault="0082005F" w:rsidP="003F1416">
            <w:pPr>
              <w:jc w:val="center"/>
              <w:rPr>
                <w:b/>
                <w:bCs/>
                <w:sz w:val="26"/>
                <w:szCs w:val="26"/>
              </w:rPr>
            </w:pPr>
            <w:r w:rsidRPr="00172CC0">
              <w:rPr>
                <w:b/>
                <w:bCs/>
                <w:sz w:val="26"/>
                <w:szCs w:val="26"/>
              </w:rPr>
              <w:t>178 631</w:t>
            </w:r>
            <w:r w:rsidR="00AD6DE9" w:rsidRPr="00172CC0">
              <w:rPr>
                <w:b/>
                <w:bCs/>
                <w:sz w:val="26"/>
                <w:szCs w:val="26"/>
              </w:rPr>
              <w:t xml:space="preserve"> Mg/rok</w:t>
            </w:r>
          </w:p>
          <w:p w14:paraId="3330CC37" w14:textId="77777777" w:rsidR="00AD6DE9" w:rsidRPr="00172CC0" w:rsidRDefault="00AD6DE9" w:rsidP="003F1416"/>
          <w:p w14:paraId="721721FC" w14:textId="77777777" w:rsidR="00AD6DE9" w:rsidRPr="00172CC0" w:rsidRDefault="00AD6DE9" w:rsidP="003F1416">
            <w:pPr>
              <w:jc w:val="center"/>
            </w:pPr>
          </w:p>
        </w:tc>
        <w:tc>
          <w:tcPr>
            <w:tcW w:w="4187" w:type="dxa"/>
          </w:tcPr>
          <w:p w14:paraId="7C7FAFBD" w14:textId="77777777" w:rsidR="00AD6DE9" w:rsidRPr="00172CC0" w:rsidRDefault="00AD6DE9" w:rsidP="003F1416"/>
          <w:p w14:paraId="4985D4C7" w14:textId="77777777" w:rsidR="00AD6DE9" w:rsidRPr="00172CC0" w:rsidRDefault="00AD6DE9" w:rsidP="003F1416"/>
          <w:p w14:paraId="2E40BE85" w14:textId="77777777" w:rsidR="00AD6DE9" w:rsidRPr="00172CC0" w:rsidRDefault="00AD6DE9" w:rsidP="003F1416"/>
          <w:p w14:paraId="04D9C132" w14:textId="77777777" w:rsidR="00AD6DE9" w:rsidRPr="00172CC0" w:rsidRDefault="00AD6DE9" w:rsidP="003F1416"/>
          <w:p w14:paraId="30D55C94" w14:textId="77777777" w:rsidR="00AD6DE9" w:rsidRPr="00172CC0" w:rsidRDefault="00AD6DE9" w:rsidP="003F1416"/>
          <w:p w14:paraId="044D6333" w14:textId="77777777" w:rsidR="00AD6DE9" w:rsidRPr="00172CC0" w:rsidRDefault="00AD6DE9" w:rsidP="003F1416">
            <w:r w:rsidRPr="00172CC0">
              <w:t>Zmieszane odpady komunalne odebrane:</w:t>
            </w:r>
          </w:p>
          <w:p w14:paraId="27E34F4E" w14:textId="77777777" w:rsidR="00100AC0" w:rsidRPr="00172CC0" w:rsidRDefault="00100AC0" w:rsidP="003F1416"/>
          <w:p w14:paraId="56662A84" w14:textId="77777777" w:rsidR="00AD6DE9" w:rsidRPr="00172CC0" w:rsidRDefault="0082005F" w:rsidP="003F1416">
            <w:pPr>
              <w:jc w:val="center"/>
              <w:rPr>
                <w:b/>
                <w:bCs/>
                <w:sz w:val="26"/>
                <w:szCs w:val="26"/>
              </w:rPr>
            </w:pPr>
            <w:r w:rsidRPr="00172CC0">
              <w:rPr>
                <w:b/>
                <w:bCs/>
                <w:sz w:val="26"/>
                <w:szCs w:val="26"/>
              </w:rPr>
              <w:t>118 515</w:t>
            </w:r>
            <w:r w:rsidR="00AD6DE9" w:rsidRPr="00172CC0">
              <w:rPr>
                <w:b/>
                <w:bCs/>
                <w:sz w:val="26"/>
                <w:szCs w:val="26"/>
              </w:rPr>
              <w:t xml:space="preserve"> Mg/rok</w:t>
            </w:r>
          </w:p>
          <w:p w14:paraId="2879F939" w14:textId="77777777" w:rsidR="00AD6DE9" w:rsidRPr="00172CC0" w:rsidRDefault="00AD6DE9" w:rsidP="003F1416"/>
        </w:tc>
      </w:tr>
    </w:tbl>
    <w:p w14:paraId="38D492FE" w14:textId="77777777" w:rsidR="00AD6DE9" w:rsidRPr="00172CC0" w:rsidRDefault="00AD6DE9" w:rsidP="003F1416"/>
    <w:p w14:paraId="4E17E08E" w14:textId="77777777" w:rsidR="00AD6DE9" w:rsidRPr="00172CC0" w:rsidRDefault="00AD6DE9" w:rsidP="003F1416"/>
    <w:p w14:paraId="050E8FF7" w14:textId="77777777" w:rsidR="004A3788" w:rsidRPr="00172CC0" w:rsidRDefault="004A3788" w:rsidP="004A3788">
      <w:pPr>
        <w:pStyle w:val="StylNagwek4TimesNewRoman"/>
        <w:numPr>
          <w:ilvl w:val="3"/>
          <w:numId w:val="19"/>
        </w:numPr>
      </w:pPr>
      <w:bookmarkStart w:id="255" w:name="_Toc10563863"/>
      <w:r w:rsidRPr="00172CC0">
        <w:t>Prognozy zmian ilości odpadów komunalnych z uwzględnieniem selektywnej zbiórki w Regionie IX</w:t>
      </w:r>
      <w:bookmarkEnd w:id="255"/>
    </w:p>
    <w:p w14:paraId="1AB5AB2F" w14:textId="77777777" w:rsidR="004A3788" w:rsidRPr="00172CC0" w:rsidRDefault="004A3788" w:rsidP="004A3788">
      <w:pPr>
        <w:pStyle w:val="Nagowektabel"/>
        <w:tabs>
          <w:tab w:val="clear" w:pos="1560"/>
        </w:tabs>
        <w:ind w:left="1134" w:firstLine="0"/>
        <w:rPr>
          <w:rFonts w:ascii="Times New Roman" w:hAnsi="Times New Roman"/>
          <w:sz w:val="20"/>
          <w:szCs w:val="20"/>
        </w:rPr>
      </w:pPr>
    </w:p>
    <w:p w14:paraId="4674E33F" w14:textId="449654C6" w:rsidR="004A3788" w:rsidRPr="00172CC0" w:rsidRDefault="004A3788" w:rsidP="004A3788">
      <w:pPr>
        <w:pStyle w:val="Nagowektabel"/>
        <w:numPr>
          <w:ilvl w:val="0"/>
          <w:numId w:val="15"/>
        </w:numPr>
        <w:tabs>
          <w:tab w:val="num" w:pos="1134"/>
        </w:tabs>
        <w:ind w:left="1134"/>
        <w:rPr>
          <w:rFonts w:ascii="Times New Roman" w:hAnsi="Times New Roman"/>
          <w:sz w:val="20"/>
          <w:szCs w:val="20"/>
        </w:rPr>
      </w:pPr>
      <w:bookmarkStart w:id="256" w:name="_Toc10564014"/>
      <w:r w:rsidRPr="00172CC0">
        <w:rPr>
          <w:rFonts w:ascii="Times New Roman" w:hAnsi="Times New Roman"/>
          <w:sz w:val="20"/>
          <w:szCs w:val="20"/>
        </w:rPr>
        <w:t>Prognozy zmian ilości odpadów komunalnych dla Regionu IX z uwzględnieniem prognoz selektywnej zbiórki odpadów – lata 2017-2030</w:t>
      </w:r>
      <w:r w:rsidR="004E1570" w:rsidRPr="00172CC0">
        <w:rPr>
          <w:rFonts w:ascii="Times New Roman" w:hAnsi="Times New Roman"/>
          <w:sz w:val="20"/>
          <w:szCs w:val="20"/>
        </w:rPr>
        <w:t>. Masy odpadów w Mg.</w:t>
      </w:r>
      <w:bookmarkEnd w:id="256"/>
    </w:p>
    <w:p w14:paraId="0D3EB212" w14:textId="77777777" w:rsidR="004A3788" w:rsidRPr="00172CC0" w:rsidRDefault="004A3788" w:rsidP="004A3788">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82005F" w:rsidRPr="00172CC0" w14:paraId="52C0D9DB" w14:textId="77777777" w:rsidTr="0082005F">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39420946"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356A86C4" w14:textId="77777777" w:rsidR="0082005F" w:rsidRPr="00172CC0" w:rsidRDefault="0082005F" w:rsidP="0082005F">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82005F" w:rsidRPr="00172CC0" w14:paraId="7970058D" w14:textId="77777777" w:rsidTr="0082005F">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4B72796E" w14:textId="77777777" w:rsidR="0082005F" w:rsidRPr="00172CC0" w:rsidRDefault="0082005F" w:rsidP="0082005F">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01A946C2"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560C3321"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2D124ABD"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31C9FA1F"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2C8D395A"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40DDED1D"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1CDE4CF3"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173AD0D5"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466A4AF4"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76CA48BB"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495522D2"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6225B9EA"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5C5A27DD"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09B82BAB"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82005F" w:rsidRPr="00172CC0" w14:paraId="7C3A9745"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5991E888"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4D92A26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457 477</w:t>
            </w:r>
          </w:p>
        </w:tc>
        <w:tc>
          <w:tcPr>
            <w:tcW w:w="820" w:type="dxa"/>
            <w:tcBorders>
              <w:top w:val="nil"/>
              <w:left w:val="nil"/>
              <w:bottom w:val="single" w:sz="4" w:space="0" w:color="auto"/>
              <w:right w:val="single" w:sz="4" w:space="0" w:color="auto"/>
            </w:tcBorders>
            <w:shd w:val="clear" w:color="auto" w:fill="auto"/>
            <w:noWrap/>
            <w:vAlign w:val="bottom"/>
            <w:hideMark/>
          </w:tcPr>
          <w:p w14:paraId="0D6DA3C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457 856</w:t>
            </w:r>
          </w:p>
        </w:tc>
        <w:tc>
          <w:tcPr>
            <w:tcW w:w="820" w:type="dxa"/>
            <w:tcBorders>
              <w:top w:val="nil"/>
              <w:left w:val="nil"/>
              <w:bottom w:val="single" w:sz="4" w:space="0" w:color="auto"/>
              <w:right w:val="single" w:sz="4" w:space="0" w:color="auto"/>
            </w:tcBorders>
            <w:shd w:val="clear" w:color="auto" w:fill="auto"/>
            <w:noWrap/>
            <w:vAlign w:val="bottom"/>
            <w:hideMark/>
          </w:tcPr>
          <w:p w14:paraId="42302ED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458 188</w:t>
            </w:r>
          </w:p>
        </w:tc>
        <w:tc>
          <w:tcPr>
            <w:tcW w:w="820" w:type="dxa"/>
            <w:tcBorders>
              <w:top w:val="nil"/>
              <w:left w:val="nil"/>
              <w:bottom w:val="single" w:sz="4" w:space="0" w:color="auto"/>
              <w:right w:val="single" w:sz="4" w:space="0" w:color="auto"/>
            </w:tcBorders>
            <w:shd w:val="clear" w:color="000000" w:fill="D9D9D9"/>
            <w:noWrap/>
            <w:vAlign w:val="bottom"/>
            <w:hideMark/>
          </w:tcPr>
          <w:p w14:paraId="4D82582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458 460</w:t>
            </w:r>
          </w:p>
        </w:tc>
        <w:tc>
          <w:tcPr>
            <w:tcW w:w="820" w:type="dxa"/>
            <w:tcBorders>
              <w:top w:val="nil"/>
              <w:left w:val="nil"/>
              <w:bottom w:val="single" w:sz="4" w:space="0" w:color="auto"/>
              <w:right w:val="single" w:sz="4" w:space="0" w:color="auto"/>
            </w:tcBorders>
            <w:shd w:val="clear" w:color="auto" w:fill="auto"/>
            <w:noWrap/>
            <w:vAlign w:val="bottom"/>
            <w:hideMark/>
          </w:tcPr>
          <w:p w14:paraId="1C7DC7A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458 263</w:t>
            </w:r>
          </w:p>
        </w:tc>
        <w:tc>
          <w:tcPr>
            <w:tcW w:w="820" w:type="dxa"/>
            <w:tcBorders>
              <w:top w:val="nil"/>
              <w:left w:val="nil"/>
              <w:bottom w:val="single" w:sz="4" w:space="0" w:color="auto"/>
              <w:right w:val="single" w:sz="4" w:space="0" w:color="auto"/>
            </w:tcBorders>
            <w:shd w:val="clear" w:color="auto" w:fill="auto"/>
            <w:noWrap/>
            <w:vAlign w:val="bottom"/>
            <w:hideMark/>
          </w:tcPr>
          <w:p w14:paraId="2060736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458 066</w:t>
            </w:r>
          </w:p>
        </w:tc>
        <w:tc>
          <w:tcPr>
            <w:tcW w:w="820" w:type="dxa"/>
            <w:tcBorders>
              <w:top w:val="nil"/>
              <w:left w:val="nil"/>
              <w:bottom w:val="single" w:sz="4" w:space="0" w:color="auto"/>
              <w:right w:val="single" w:sz="4" w:space="0" w:color="auto"/>
            </w:tcBorders>
            <w:shd w:val="clear" w:color="auto" w:fill="auto"/>
            <w:noWrap/>
            <w:vAlign w:val="bottom"/>
            <w:hideMark/>
          </w:tcPr>
          <w:p w14:paraId="2F3849A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457 870</w:t>
            </w:r>
          </w:p>
        </w:tc>
        <w:tc>
          <w:tcPr>
            <w:tcW w:w="820" w:type="dxa"/>
            <w:tcBorders>
              <w:top w:val="nil"/>
              <w:left w:val="nil"/>
              <w:bottom w:val="single" w:sz="4" w:space="0" w:color="auto"/>
              <w:right w:val="single" w:sz="4" w:space="0" w:color="auto"/>
            </w:tcBorders>
            <w:shd w:val="clear" w:color="auto" w:fill="auto"/>
            <w:noWrap/>
            <w:vAlign w:val="bottom"/>
            <w:hideMark/>
          </w:tcPr>
          <w:p w14:paraId="1D6E629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457 673</w:t>
            </w:r>
          </w:p>
        </w:tc>
        <w:tc>
          <w:tcPr>
            <w:tcW w:w="820" w:type="dxa"/>
            <w:tcBorders>
              <w:top w:val="nil"/>
              <w:left w:val="nil"/>
              <w:bottom w:val="single" w:sz="4" w:space="0" w:color="auto"/>
              <w:right w:val="single" w:sz="4" w:space="0" w:color="auto"/>
            </w:tcBorders>
            <w:shd w:val="clear" w:color="000000" w:fill="D9D9D9"/>
            <w:noWrap/>
            <w:vAlign w:val="bottom"/>
            <w:hideMark/>
          </w:tcPr>
          <w:p w14:paraId="2EC8E2F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457 476</w:t>
            </w:r>
          </w:p>
        </w:tc>
        <w:tc>
          <w:tcPr>
            <w:tcW w:w="820" w:type="dxa"/>
            <w:tcBorders>
              <w:top w:val="nil"/>
              <w:left w:val="nil"/>
              <w:bottom w:val="single" w:sz="4" w:space="0" w:color="auto"/>
              <w:right w:val="single" w:sz="4" w:space="0" w:color="auto"/>
            </w:tcBorders>
            <w:shd w:val="clear" w:color="auto" w:fill="auto"/>
            <w:noWrap/>
            <w:vAlign w:val="bottom"/>
            <w:hideMark/>
          </w:tcPr>
          <w:p w14:paraId="6BB7183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456 965</w:t>
            </w:r>
          </w:p>
        </w:tc>
        <w:tc>
          <w:tcPr>
            <w:tcW w:w="820" w:type="dxa"/>
            <w:tcBorders>
              <w:top w:val="nil"/>
              <w:left w:val="nil"/>
              <w:bottom w:val="single" w:sz="4" w:space="0" w:color="auto"/>
              <w:right w:val="single" w:sz="4" w:space="0" w:color="auto"/>
            </w:tcBorders>
            <w:shd w:val="clear" w:color="auto" w:fill="auto"/>
            <w:noWrap/>
            <w:vAlign w:val="bottom"/>
            <w:hideMark/>
          </w:tcPr>
          <w:p w14:paraId="6A288F3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456 455</w:t>
            </w:r>
          </w:p>
        </w:tc>
        <w:tc>
          <w:tcPr>
            <w:tcW w:w="820" w:type="dxa"/>
            <w:tcBorders>
              <w:top w:val="nil"/>
              <w:left w:val="nil"/>
              <w:bottom w:val="single" w:sz="4" w:space="0" w:color="auto"/>
              <w:right w:val="single" w:sz="4" w:space="0" w:color="auto"/>
            </w:tcBorders>
            <w:shd w:val="clear" w:color="auto" w:fill="auto"/>
            <w:noWrap/>
            <w:vAlign w:val="bottom"/>
            <w:hideMark/>
          </w:tcPr>
          <w:p w14:paraId="310BAC8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455 944</w:t>
            </w:r>
          </w:p>
        </w:tc>
        <w:tc>
          <w:tcPr>
            <w:tcW w:w="820" w:type="dxa"/>
            <w:tcBorders>
              <w:top w:val="nil"/>
              <w:left w:val="nil"/>
              <w:bottom w:val="single" w:sz="4" w:space="0" w:color="auto"/>
              <w:right w:val="single" w:sz="4" w:space="0" w:color="auto"/>
            </w:tcBorders>
            <w:shd w:val="clear" w:color="auto" w:fill="auto"/>
            <w:noWrap/>
            <w:vAlign w:val="bottom"/>
            <w:hideMark/>
          </w:tcPr>
          <w:p w14:paraId="27E614E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455 434</w:t>
            </w:r>
          </w:p>
        </w:tc>
        <w:tc>
          <w:tcPr>
            <w:tcW w:w="820" w:type="dxa"/>
            <w:tcBorders>
              <w:top w:val="nil"/>
              <w:left w:val="nil"/>
              <w:bottom w:val="single" w:sz="4" w:space="0" w:color="auto"/>
              <w:right w:val="single" w:sz="4" w:space="0" w:color="auto"/>
            </w:tcBorders>
            <w:shd w:val="clear" w:color="auto" w:fill="auto"/>
            <w:noWrap/>
            <w:vAlign w:val="bottom"/>
            <w:hideMark/>
          </w:tcPr>
          <w:p w14:paraId="40BBB5C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454 923</w:t>
            </w:r>
          </w:p>
        </w:tc>
      </w:tr>
      <w:tr w:rsidR="0082005F" w:rsidRPr="00172CC0" w14:paraId="278E1095"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6ECA206F"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5B4B319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145 816</w:t>
            </w:r>
          </w:p>
        </w:tc>
        <w:tc>
          <w:tcPr>
            <w:tcW w:w="820" w:type="dxa"/>
            <w:tcBorders>
              <w:top w:val="nil"/>
              <w:left w:val="nil"/>
              <w:bottom w:val="single" w:sz="4" w:space="0" w:color="auto"/>
              <w:right w:val="single" w:sz="4" w:space="0" w:color="auto"/>
            </w:tcBorders>
            <w:shd w:val="clear" w:color="auto" w:fill="auto"/>
            <w:noWrap/>
            <w:vAlign w:val="bottom"/>
            <w:hideMark/>
          </w:tcPr>
          <w:p w14:paraId="6EBA640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156 023</w:t>
            </w:r>
          </w:p>
        </w:tc>
        <w:tc>
          <w:tcPr>
            <w:tcW w:w="820" w:type="dxa"/>
            <w:tcBorders>
              <w:top w:val="nil"/>
              <w:left w:val="nil"/>
              <w:bottom w:val="single" w:sz="4" w:space="0" w:color="auto"/>
              <w:right w:val="single" w:sz="4" w:space="0" w:color="auto"/>
            </w:tcBorders>
            <w:shd w:val="clear" w:color="auto" w:fill="auto"/>
            <w:noWrap/>
            <w:vAlign w:val="bottom"/>
            <w:hideMark/>
          </w:tcPr>
          <w:p w14:paraId="7F9BD87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166 945</w:t>
            </w:r>
          </w:p>
        </w:tc>
        <w:tc>
          <w:tcPr>
            <w:tcW w:w="820" w:type="dxa"/>
            <w:tcBorders>
              <w:top w:val="nil"/>
              <w:left w:val="nil"/>
              <w:bottom w:val="single" w:sz="4" w:space="0" w:color="auto"/>
              <w:right w:val="single" w:sz="4" w:space="0" w:color="auto"/>
            </w:tcBorders>
            <w:shd w:val="clear" w:color="000000" w:fill="D9D9D9"/>
            <w:noWrap/>
            <w:vAlign w:val="bottom"/>
            <w:hideMark/>
          </w:tcPr>
          <w:p w14:paraId="18CB9C4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178 631</w:t>
            </w:r>
          </w:p>
        </w:tc>
        <w:tc>
          <w:tcPr>
            <w:tcW w:w="820" w:type="dxa"/>
            <w:tcBorders>
              <w:top w:val="nil"/>
              <w:left w:val="nil"/>
              <w:bottom w:val="single" w:sz="4" w:space="0" w:color="auto"/>
              <w:right w:val="single" w:sz="4" w:space="0" w:color="auto"/>
            </w:tcBorders>
            <w:shd w:val="clear" w:color="auto" w:fill="auto"/>
            <w:noWrap/>
            <w:vAlign w:val="bottom"/>
            <w:hideMark/>
          </w:tcPr>
          <w:p w14:paraId="56381EC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187 563</w:t>
            </w:r>
          </w:p>
        </w:tc>
        <w:tc>
          <w:tcPr>
            <w:tcW w:w="820" w:type="dxa"/>
            <w:tcBorders>
              <w:top w:val="nil"/>
              <w:left w:val="nil"/>
              <w:bottom w:val="single" w:sz="4" w:space="0" w:color="auto"/>
              <w:right w:val="single" w:sz="4" w:space="0" w:color="auto"/>
            </w:tcBorders>
            <w:shd w:val="clear" w:color="auto" w:fill="auto"/>
            <w:noWrap/>
            <w:vAlign w:val="bottom"/>
            <w:hideMark/>
          </w:tcPr>
          <w:p w14:paraId="4202565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196 941</w:t>
            </w:r>
          </w:p>
        </w:tc>
        <w:tc>
          <w:tcPr>
            <w:tcW w:w="820" w:type="dxa"/>
            <w:tcBorders>
              <w:top w:val="nil"/>
              <w:left w:val="nil"/>
              <w:bottom w:val="single" w:sz="4" w:space="0" w:color="auto"/>
              <w:right w:val="single" w:sz="4" w:space="0" w:color="auto"/>
            </w:tcBorders>
            <w:shd w:val="clear" w:color="auto" w:fill="auto"/>
            <w:noWrap/>
            <w:vAlign w:val="bottom"/>
            <w:hideMark/>
          </w:tcPr>
          <w:p w14:paraId="6EB8415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206 788</w:t>
            </w:r>
          </w:p>
        </w:tc>
        <w:tc>
          <w:tcPr>
            <w:tcW w:w="820" w:type="dxa"/>
            <w:tcBorders>
              <w:top w:val="nil"/>
              <w:left w:val="nil"/>
              <w:bottom w:val="single" w:sz="4" w:space="0" w:color="auto"/>
              <w:right w:val="single" w:sz="4" w:space="0" w:color="auto"/>
            </w:tcBorders>
            <w:shd w:val="clear" w:color="auto" w:fill="auto"/>
            <w:noWrap/>
            <w:vAlign w:val="bottom"/>
            <w:hideMark/>
          </w:tcPr>
          <w:p w14:paraId="2DAEB33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217 127</w:t>
            </w:r>
          </w:p>
        </w:tc>
        <w:tc>
          <w:tcPr>
            <w:tcW w:w="820" w:type="dxa"/>
            <w:tcBorders>
              <w:top w:val="nil"/>
              <w:left w:val="nil"/>
              <w:bottom w:val="single" w:sz="4" w:space="0" w:color="auto"/>
              <w:right w:val="single" w:sz="4" w:space="0" w:color="auto"/>
            </w:tcBorders>
            <w:shd w:val="clear" w:color="000000" w:fill="D9D9D9"/>
            <w:noWrap/>
            <w:vAlign w:val="bottom"/>
            <w:hideMark/>
          </w:tcPr>
          <w:p w14:paraId="221E295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227 984</w:t>
            </w:r>
          </w:p>
        </w:tc>
        <w:tc>
          <w:tcPr>
            <w:tcW w:w="820" w:type="dxa"/>
            <w:tcBorders>
              <w:top w:val="nil"/>
              <w:left w:val="nil"/>
              <w:bottom w:val="single" w:sz="4" w:space="0" w:color="auto"/>
              <w:right w:val="single" w:sz="4" w:space="0" w:color="auto"/>
            </w:tcBorders>
            <w:shd w:val="clear" w:color="auto" w:fill="auto"/>
            <w:noWrap/>
            <w:vAlign w:val="bottom"/>
            <w:hideMark/>
          </w:tcPr>
          <w:p w14:paraId="7A239DD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233 683</w:t>
            </w:r>
          </w:p>
        </w:tc>
        <w:tc>
          <w:tcPr>
            <w:tcW w:w="820" w:type="dxa"/>
            <w:tcBorders>
              <w:top w:val="nil"/>
              <w:left w:val="nil"/>
              <w:bottom w:val="single" w:sz="4" w:space="0" w:color="auto"/>
              <w:right w:val="single" w:sz="4" w:space="0" w:color="auto"/>
            </w:tcBorders>
            <w:shd w:val="clear" w:color="auto" w:fill="auto"/>
            <w:noWrap/>
            <w:vAlign w:val="bottom"/>
            <w:hideMark/>
          </w:tcPr>
          <w:p w14:paraId="436BB27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239 525</w:t>
            </w:r>
          </w:p>
        </w:tc>
        <w:tc>
          <w:tcPr>
            <w:tcW w:w="820" w:type="dxa"/>
            <w:tcBorders>
              <w:top w:val="nil"/>
              <w:left w:val="nil"/>
              <w:bottom w:val="single" w:sz="4" w:space="0" w:color="auto"/>
              <w:right w:val="single" w:sz="4" w:space="0" w:color="auto"/>
            </w:tcBorders>
            <w:shd w:val="clear" w:color="auto" w:fill="auto"/>
            <w:noWrap/>
            <w:vAlign w:val="bottom"/>
            <w:hideMark/>
          </w:tcPr>
          <w:p w14:paraId="15A9C22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245 514</w:t>
            </w:r>
          </w:p>
        </w:tc>
        <w:tc>
          <w:tcPr>
            <w:tcW w:w="820" w:type="dxa"/>
            <w:tcBorders>
              <w:top w:val="nil"/>
              <w:left w:val="nil"/>
              <w:bottom w:val="single" w:sz="4" w:space="0" w:color="auto"/>
              <w:right w:val="single" w:sz="4" w:space="0" w:color="auto"/>
            </w:tcBorders>
            <w:shd w:val="clear" w:color="auto" w:fill="auto"/>
            <w:noWrap/>
            <w:vAlign w:val="bottom"/>
            <w:hideMark/>
          </w:tcPr>
          <w:p w14:paraId="2C8A9DA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251 651</w:t>
            </w:r>
          </w:p>
        </w:tc>
        <w:tc>
          <w:tcPr>
            <w:tcW w:w="820" w:type="dxa"/>
            <w:tcBorders>
              <w:top w:val="nil"/>
              <w:left w:val="nil"/>
              <w:bottom w:val="single" w:sz="4" w:space="0" w:color="auto"/>
              <w:right w:val="single" w:sz="4" w:space="0" w:color="auto"/>
            </w:tcBorders>
            <w:shd w:val="clear" w:color="auto" w:fill="auto"/>
            <w:noWrap/>
            <w:vAlign w:val="bottom"/>
            <w:hideMark/>
          </w:tcPr>
          <w:p w14:paraId="5CCFB63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257 943</w:t>
            </w:r>
          </w:p>
        </w:tc>
      </w:tr>
      <w:tr w:rsidR="0082005F" w:rsidRPr="00172CC0" w14:paraId="5E391833"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01EEB3D"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0D33451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0,319</w:t>
            </w:r>
          </w:p>
        </w:tc>
        <w:tc>
          <w:tcPr>
            <w:tcW w:w="820" w:type="dxa"/>
            <w:tcBorders>
              <w:top w:val="nil"/>
              <w:left w:val="nil"/>
              <w:bottom w:val="single" w:sz="4" w:space="0" w:color="auto"/>
              <w:right w:val="single" w:sz="4" w:space="0" w:color="auto"/>
            </w:tcBorders>
            <w:shd w:val="clear" w:color="000000" w:fill="D9D9D9"/>
            <w:noWrap/>
            <w:vAlign w:val="bottom"/>
            <w:hideMark/>
          </w:tcPr>
          <w:p w14:paraId="02EEA3E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0,341</w:t>
            </w:r>
          </w:p>
        </w:tc>
        <w:tc>
          <w:tcPr>
            <w:tcW w:w="820" w:type="dxa"/>
            <w:tcBorders>
              <w:top w:val="nil"/>
              <w:left w:val="nil"/>
              <w:bottom w:val="single" w:sz="4" w:space="0" w:color="auto"/>
              <w:right w:val="single" w:sz="4" w:space="0" w:color="auto"/>
            </w:tcBorders>
            <w:shd w:val="clear" w:color="000000" w:fill="D9D9D9"/>
            <w:noWrap/>
            <w:vAlign w:val="bottom"/>
            <w:hideMark/>
          </w:tcPr>
          <w:p w14:paraId="18139EC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0,364</w:t>
            </w:r>
          </w:p>
        </w:tc>
        <w:tc>
          <w:tcPr>
            <w:tcW w:w="820" w:type="dxa"/>
            <w:tcBorders>
              <w:top w:val="nil"/>
              <w:left w:val="nil"/>
              <w:bottom w:val="single" w:sz="4" w:space="0" w:color="auto"/>
              <w:right w:val="single" w:sz="4" w:space="0" w:color="auto"/>
            </w:tcBorders>
            <w:shd w:val="clear" w:color="000000" w:fill="D9D9D9"/>
            <w:noWrap/>
            <w:vAlign w:val="bottom"/>
            <w:hideMark/>
          </w:tcPr>
          <w:p w14:paraId="43BE1BE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0,390</w:t>
            </w:r>
          </w:p>
        </w:tc>
        <w:tc>
          <w:tcPr>
            <w:tcW w:w="820" w:type="dxa"/>
            <w:tcBorders>
              <w:top w:val="nil"/>
              <w:left w:val="nil"/>
              <w:bottom w:val="single" w:sz="4" w:space="0" w:color="auto"/>
              <w:right w:val="single" w:sz="4" w:space="0" w:color="auto"/>
            </w:tcBorders>
            <w:shd w:val="clear" w:color="000000" w:fill="D9D9D9"/>
            <w:noWrap/>
            <w:vAlign w:val="bottom"/>
            <w:hideMark/>
          </w:tcPr>
          <w:p w14:paraId="6F41F3F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0,409</w:t>
            </w:r>
          </w:p>
        </w:tc>
        <w:tc>
          <w:tcPr>
            <w:tcW w:w="820" w:type="dxa"/>
            <w:tcBorders>
              <w:top w:val="nil"/>
              <w:left w:val="nil"/>
              <w:bottom w:val="single" w:sz="4" w:space="0" w:color="auto"/>
              <w:right w:val="single" w:sz="4" w:space="0" w:color="auto"/>
            </w:tcBorders>
            <w:shd w:val="clear" w:color="000000" w:fill="D9D9D9"/>
            <w:noWrap/>
            <w:vAlign w:val="bottom"/>
            <w:hideMark/>
          </w:tcPr>
          <w:p w14:paraId="503A272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0,430</w:t>
            </w:r>
          </w:p>
        </w:tc>
        <w:tc>
          <w:tcPr>
            <w:tcW w:w="820" w:type="dxa"/>
            <w:tcBorders>
              <w:top w:val="nil"/>
              <w:left w:val="nil"/>
              <w:bottom w:val="single" w:sz="4" w:space="0" w:color="auto"/>
              <w:right w:val="single" w:sz="4" w:space="0" w:color="auto"/>
            </w:tcBorders>
            <w:shd w:val="clear" w:color="000000" w:fill="D9D9D9"/>
            <w:noWrap/>
            <w:vAlign w:val="bottom"/>
            <w:hideMark/>
          </w:tcPr>
          <w:p w14:paraId="61FCA88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0,452</w:t>
            </w:r>
          </w:p>
        </w:tc>
        <w:tc>
          <w:tcPr>
            <w:tcW w:w="820" w:type="dxa"/>
            <w:tcBorders>
              <w:top w:val="nil"/>
              <w:left w:val="nil"/>
              <w:bottom w:val="single" w:sz="4" w:space="0" w:color="auto"/>
              <w:right w:val="single" w:sz="4" w:space="0" w:color="auto"/>
            </w:tcBorders>
            <w:shd w:val="clear" w:color="000000" w:fill="D9D9D9"/>
            <w:noWrap/>
            <w:vAlign w:val="bottom"/>
            <w:hideMark/>
          </w:tcPr>
          <w:p w14:paraId="34DB41E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0,474</w:t>
            </w:r>
          </w:p>
        </w:tc>
        <w:tc>
          <w:tcPr>
            <w:tcW w:w="820" w:type="dxa"/>
            <w:tcBorders>
              <w:top w:val="nil"/>
              <w:left w:val="nil"/>
              <w:bottom w:val="single" w:sz="4" w:space="0" w:color="auto"/>
              <w:right w:val="single" w:sz="4" w:space="0" w:color="auto"/>
            </w:tcBorders>
            <w:shd w:val="clear" w:color="000000" w:fill="D9D9D9"/>
            <w:noWrap/>
            <w:vAlign w:val="bottom"/>
            <w:hideMark/>
          </w:tcPr>
          <w:p w14:paraId="5A7D01F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0,498</w:t>
            </w:r>
          </w:p>
        </w:tc>
        <w:tc>
          <w:tcPr>
            <w:tcW w:w="820" w:type="dxa"/>
            <w:tcBorders>
              <w:top w:val="nil"/>
              <w:left w:val="nil"/>
              <w:bottom w:val="single" w:sz="4" w:space="0" w:color="auto"/>
              <w:right w:val="single" w:sz="4" w:space="0" w:color="auto"/>
            </w:tcBorders>
            <w:shd w:val="clear" w:color="000000" w:fill="D9D9D9"/>
            <w:noWrap/>
            <w:vAlign w:val="bottom"/>
            <w:hideMark/>
          </w:tcPr>
          <w:p w14:paraId="08C1CEB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0,511</w:t>
            </w:r>
          </w:p>
        </w:tc>
        <w:tc>
          <w:tcPr>
            <w:tcW w:w="820" w:type="dxa"/>
            <w:tcBorders>
              <w:top w:val="nil"/>
              <w:left w:val="nil"/>
              <w:bottom w:val="single" w:sz="4" w:space="0" w:color="auto"/>
              <w:right w:val="single" w:sz="4" w:space="0" w:color="auto"/>
            </w:tcBorders>
            <w:shd w:val="clear" w:color="000000" w:fill="D9D9D9"/>
            <w:noWrap/>
            <w:vAlign w:val="bottom"/>
            <w:hideMark/>
          </w:tcPr>
          <w:p w14:paraId="0E23A50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0,525</w:t>
            </w:r>
          </w:p>
        </w:tc>
        <w:tc>
          <w:tcPr>
            <w:tcW w:w="820" w:type="dxa"/>
            <w:tcBorders>
              <w:top w:val="nil"/>
              <w:left w:val="nil"/>
              <w:bottom w:val="single" w:sz="4" w:space="0" w:color="auto"/>
              <w:right w:val="single" w:sz="4" w:space="0" w:color="auto"/>
            </w:tcBorders>
            <w:shd w:val="clear" w:color="000000" w:fill="D9D9D9"/>
            <w:noWrap/>
            <w:vAlign w:val="bottom"/>
            <w:hideMark/>
          </w:tcPr>
          <w:p w14:paraId="087F155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0,538</w:t>
            </w:r>
          </w:p>
        </w:tc>
        <w:tc>
          <w:tcPr>
            <w:tcW w:w="820" w:type="dxa"/>
            <w:tcBorders>
              <w:top w:val="nil"/>
              <w:left w:val="nil"/>
              <w:bottom w:val="single" w:sz="4" w:space="0" w:color="auto"/>
              <w:right w:val="single" w:sz="4" w:space="0" w:color="auto"/>
            </w:tcBorders>
            <w:shd w:val="clear" w:color="000000" w:fill="D9D9D9"/>
            <w:noWrap/>
            <w:vAlign w:val="bottom"/>
            <w:hideMark/>
          </w:tcPr>
          <w:p w14:paraId="0E62D15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0,553</w:t>
            </w:r>
          </w:p>
        </w:tc>
        <w:tc>
          <w:tcPr>
            <w:tcW w:w="820" w:type="dxa"/>
            <w:tcBorders>
              <w:top w:val="nil"/>
              <w:left w:val="nil"/>
              <w:bottom w:val="single" w:sz="4" w:space="0" w:color="auto"/>
              <w:right w:val="single" w:sz="4" w:space="0" w:color="auto"/>
            </w:tcBorders>
            <w:shd w:val="clear" w:color="000000" w:fill="D9D9D9"/>
            <w:noWrap/>
            <w:vAlign w:val="bottom"/>
            <w:hideMark/>
          </w:tcPr>
          <w:p w14:paraId="0005166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0,567</w:t>
            </w:r>
          </w:p>
        </w:tc>
      </w:tr>
      <w:tr w:rsidR="0082005F" w:rsidRPr="00172CC0" w14:paraId="5D487D98"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F6251DE"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09EB843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112 757</w:t>
            </w:r>
          </w:p>
        </w:tc>
        <w:tc>
          <w:tcPr>
            <w:tcW w:w="820" w:type="dxa"/>
            <w:tcBorders>
              <w:top w:val="nil"/>
              <w:left w:val="nil"/>
              <w:bottom w:val="single" w:sz="4" w:space="0" w:color="auto"/>
              <w:right w:val="single" w:sz="4" w:space="0" w:color="auto"/>
            </w:tcBorders>
            <w:shd w:val="clear" w:color="auto" w:fill="auto"/>
            <w:noWrap/>
            <w:vAlign w:val="bottom"/>
            <w:hideMark/>
          </w:tcPr>
          <w:p w14:paraId="2B3C38A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115 629</w:t>
            </w:r>
          </w:p>
        </w:tc>
        <w:tc>
          <w:tcPr>
            <w:tcW w:w="820" w:type="dxa"/>
            <w:tcBorders>
              <w:top w:val="nil"/>
              <w:left w:val="nil"/>
              <w:bottom w:val="single" w:sz="4" w:space="0" w:color="auto"/>
              <w:right w:val="single" w:sz="4" w:space="0" w:color="auto"/>
            </w:tcBorders>
            <w:shd w:val="clear" w:color="auto" w:fill="auto"/>
            <w:noWrap/>
            <w:vAlign w:val="bottom"/>
            <w:hideMark/>
          </w:tcPr>
          <w:p w14:paraId="40553BA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117 681</w:t>
            </w:r>
          </w:p>
        </w:tc>
        <w:tc>
          <w:tcPr>
            <w:tcW w:w="820" w:type="dxa"/>
            <w:tcBorders>
              <w:top w:val="nil"/>
              <w:left w:val="nil"/>
              <w:bottom w:val="single" w:sz="4" w:space="0" w:color="auto"/>
              <w:right w:val="single" w:sz="4" w:space="0" w:color="auto"/>
            </w:tcBorders>
            <w:shd w:val="clear" w:color="000000" w:fill="D9D9D9"/>
            <w:noWrap/>
            <w:vAlign w:val="bottom"/>
            <w:hideMark/>
          </w:tcPr>
          <w:p w14:paraId="20DD39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118 515</w:t>
            </w:r>
          </w:p>
        </w:tc>
        <w:tc>
          <w:tcPr>
            <w:tcW w:w="820" w:type="dxa"/>
            <w:tcBorders>
              <w:top w:val="nil"/>
              <w:left w:val="nil"/>
              <w:bottom w:val="single" w:sz="4" w:space="0" w:color="auto"/>
              <w:right w:val="single" w:sz="4" w:space="0" w:color="auto"/>
            </w:tcBorders>
            <w:shd w:val="clear" w:color="auto" w:fill="auto"/>
            <w:noWrap/>
            <w:vAlign w:val="bottom"/>
            <w:hideMark/>
          </w:tcPr>
          <w:p w14:paraId="61EEDFF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118 574</w:t>
            </w:r>
          </w:p>
        </w:tc>
        <w:tc>
          <w:tcPr>
            <w:tcW w:w="820" w:type="dxa"/>
            <w:tcBorders>
              <w:top w:val="nil"/>
              <w:left w:val="nil"/>
              <w:bottom w:val="single" w:sz="4" w:space="0" w:color="auto"/>
              <w:right w:val="single" w:sz="4" w:space="0" w:color="auto"/>
            </w:tcBorders>
            <w:shd w:val="clear" w:color="auto" w:fill="auto"/>
            <w:noWrap/>
            <w:vAlign w:val="bottom"/>
            <w:hideMark/>
          </w:tcPr>
          <w:p w14:paraId="241289C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117 687</w:t>
            </w:r>
          </w:p>
        </w:tc>
        <w:tc>
          <w:tcPr>
            <w:tcW w:w="820" w:type="dxa"/>
            <w:tcBorders>
              <w:top w:val="nil"/>
              <w:left w:val="nil"/>
              <w:bottom w:val="single" w:sz="4" w:space="0" w:color="auto"/>
              <w:right w:val="single" w:sz="4" w:space="0" w:color="auto"/>
            </w:tcBorders>
            <w:shd w:val="clear" w:color="auto" w:fill="auto"/>
            <w:noWrap/>
            <w:vAlign w:val="bottom"/>
            <w:hideMark/>
          </w:tcPr>
          <w:p w14:paraId="763D687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115 650</w:t>
            </w:r>
          </w:p>
        </w:tc>
        <w:tc>
          <w:tcPr>
            <w:tcW w:w="820" w:type="dxa"/>
            <w:tcBorders>
              <w:top w:val="nil"/>
              <w:left w:val="nil"/>
              <w:bottom w:val="single" w:sz="4" w:space="0" w:color="auto"/>
              <w:right w:val="single" w:sz="4" w:space="0" w:color="auto"/>
            </w:tcBorders>
            <w:shd w:val="clear" w:color="auto" w:fill="auto"/>
            <w:noWrap/>
            <w:vAlign w:val="bottom"/>
            <w:hideMark/>
          </w:tcPr>
          <w:p w14:paraId="2CDDAC1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112 227</w:t>
            </w:r>
          </w:p>
        </w:tc>
        <w:tc>
          <w:tcPr>
            <w:tcW w:w="820" w:type="dxa"/>
            <w:tcBorders>
              <w:top w:val="nil"/>
              <w:left w:val="nil"/>
              <w:bottom w:val="single" w:sz="4" w:space="0" w:color="auto"/>
              <w:right w:val="single" w:sz="4" w:space="0" w:color="auto"/>
            </w:tcBorders>
            <w:shd w:val="clear" w:color="000000" w:fill="D9D9D9"/>
            <w:noWrap/>
            <w:vAlign w:val="bottom"/>
            <w:hideMark/>
          </w:tcPr>
          <w:p w14:paraId="4F20E3B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107 137</w:t>
            </w:r>
          </w:p>
        </w:tc>
        <w:tc>
          <w:tcPr>
            <w:tcW w:w="820" w:type="dxa"/>
            <w:tcBorders>
              <w:top w:val="nil"/>
              <w:left w:val="nil"/>
              <w:bottom w:val="single" w:sz="4" w:space="0" w:color="auto"/>
              <w:right w:val="single" w:sz="4" w:space="0" w:color="auto"/>
            </w:tcBorders>
            <w:shd w:val="clear" w:color="auto" w:fill="auto"/>
            <w:noWrap/>
            <w:vAlign w:val="bottom"/>
            <w:hideMark/>
          </w:tcPr>
          <w:p w14:paraId="3BCD0E7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104 003</w:t>
            </w:r>
          </w:p>
        </w:tc>
        <w:tc>
          <w:tcPr>
            <w:tcW w:w="820" w:type="dxa"/>
            <w:tcBorders>
              <w:top w:val="nil"/>
              <w:left w:val="nil"/>
              <w:bottom w:val="single" w:sz="4" w:space="0" w:color="auto"/>
              <w:right w:val="single" w:sz="4" w:space="0" w:color="auto"/>
            </w:tcBorders>
            <w:shd w:val="clear" w:color="auto" w:fill="auto"/>
            <w:noWrap/>
            <w:vAlign w:val="bottom"/>
            <w:hideMark/>
          </w:tcPr>
          <w:p w14:paraId="44B0D86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100 343</w:t>
            </w:r>
          </w:p>
        </w:tc>
        <w:tc>
          <w:tcPr>
            <w:tcW w:w="820" w:type="dxa"/>
            <w:tcBorders>
              <w:top w:val="nil"/>
              <w:left w:val="nil"/>
              <w:bottom w:val="single" w:sz="4" w:space="0" w:color="auto"/>
              <w:right w:val="single" w:sz="4" w:space="0" w:color="auto"/>
            </w:tcBorders>
            <w:shd w:val="clear" w:color="auto" w:fill="auto"/>
            <w:noWrap/>
            <w:vAlign w:val="bottom"/>
            <w:hideMark/>
          </w:tcPr>
          <w:p w14:paraId="4F6AB3D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96 111</w:t>
            </w:r>
          </w:p>
        </w:tc>
        <w:tc>
          <w:tcPr>
            <w:tcW w:w="820" w:type="dxa"/>
            <w:tcBorders>
              <w:top w:val="nil"/>
              <w:left w:val="nil"/>
              <w:bottom w:val="single" w:sz="4" w:space="0" w:color="auto"/>
              <w:right w:val="single" w:sz="4" w:space="0" w:color="auto"/>
            </w:tcBorders>
            <w:shd w:val="clear" w:color="auto" w:fill="auto"/>
            <w:noWrap/>
            <w:vAlign w:val="bottom"/>
            <w:hideMark/>
          </w:tcPr>
          <w:p w14:paraId="4B8249C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91 254</w:t>
            </w:r>
          </w:p>
        </w:tc>
        <w:tc>
          <w:tcPr>
            <w:tcW w:w="820" w:type="dxa"/>
            <w:tcBorders>
              <w:top w:val="nil"/>
              <w:left w:val="nil"/>
              <w:bottom w:val="single" w:sz="4" w:space="0" w:color="auto"/>
              <w:right w:val="single" w:sz="4" w:space="0" w:color="auto"/>
            </w:tcBorders>
            <w:shd w:val="clear" w:color="auto" w:fill="auto"/>
            <w:noWrap/>
            <w:vAlign w:val="bottom"/>
            <w:hideMark/>
          </w:tcPr>
          <w:p w14:paraId="6055F94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85 717</w:t>
            </w:r>
          </w:p>
        </w:tc>
      </w:tr>
      <w:tr w:rsidR="0082005F" w:rsidRPr="00172CC0" w14:paraId="592B3D53"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41070C88"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46788ED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33 059</w:t>
            </w:r>
          </w:p>
        </w:tc>
        <w:tc>
          <w:tcPr>
            <w:tcW w:w="820" w:type="dxa"/>
            <w:tcBorders>
              <w:top w:val="nil"/>
              <w:left w:val="nil"/>
              <w:bottom w:val="single" w:sz="4" w:space="0" w:color="auto"/>
              <w:right w:val="single" w:sz="4" w:space="0" w:color="auto"/>
            </w:tcBorders>
            <w:shd w:val="clear" w:color="000000" w:fill="D9D9D9"/>
            <w:noWrap/>
            <w:vAlign w:val="bottom"/>
            <w:hideMark/>
          </w:tcPr>
          <w:p w14:paraId="1A0D2C0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40 394</w:t>
            </w:r>
          </w:p>
        </w:tc>
        <w:tc>
          <w:tcPr>
            <w:tcW w:w="820" w:type="dxa"/>
            <w:tcBorders>
              <w:top w:val="nil"/>
              <w:left w:val="nil"/>
              <w:bottom w:val="single" w:sz="4" w:space="0" w:color="auto"/>
              <w:right w:val="single" w:sz="4" w:space="0" w:color="auto"/>
            </w:tcBorders>
            <w:shd w:val="clear" w:color="000000" w:fill="D9D9D9"/>
            <w:noWrap/>
            <w:vAlign w:val="bottom"/>
            <w:hideMark/>
          </w:tcPr>
          <w:p w14:paraId="065F7C9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49 264</w:t>
            </w:r>
          </w:p>
        </w:tc>
        <w:tc>
          <w:tcPr>
            <w:tcW w:w="820" w:type="dxa"/>
            <w:tcBorders>
              <w:top w:val="nil"/>
              <w:left w:val="nil"/>
              <w:bottom w:val="single" w:sz="4" w:space="0" w:color="auto"/>
              <w:right w:val="single" w:sz="4" w:space="0" w:color="auto"/>
            </w:tcBorders>
            <w:shd w:val="clear" w:color="000000" w:fill="D9D9D9"/>
            <w:noWrap/>
            <w:vAlign w:val="bottom"/>
            <w:hideMark/>
          </w:tcPr>
          <w:p w14:paraId="183B512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60 116</w:t>
            </w:r>
          </w:p>
        </w:tc>
        <w:tc>
          <w:tcPr>
            <w:tcW w:w="820" w:type="dxa"/>
            <w:tcBorders>
              <w:top w:val="nil"/>
              <w:left w:val="nil"/>
              <w:bottom w:val="single" w:sz="4" w:space="0" w:color="auto"/>
              <w:right w:val="single" w:sz="4" w:space="0" w:color="auto"/>
            </w:tcBorders>
            <w:shd w:val="clear" w:color="000000" w:fill="D9D9D9"/>
            <w:noWrap/>
            <w:vAlign w:val="bottom"/>
            <w:hideMark/>
          </w:tcPr>
          <w:p w14:paraId="36A3E8C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68 989</w:t>
            </w:r>
          </w:p>
        </w:tc>
        <w:tc>
          <w:tcPr>
            <w:tcW w:w="820" w:type="dxa"/>
            <w:tcBorders>
              <w:top w:val="nil"/>
              <w:left w:val="nil"/>
              <w:bottom w:val="single" w:sz="4" w:space="0" w:color="auto"/>
              <w:right w:val="single" w:sz="4" w:space="0" w:color="auto"/>
            </w:tcBorders>
            <w:shd w:val="clear" w:color="000000" w:fill="D9D9D9"/>
            <w:noWrap/>
            <w:vAlign w:val="bottom"/>
            <w:hideMark/>
          </w:tcPr>
          <w:p w14:paraId="4926F8C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79 254</w:t>
            </w:r>
          </w:p>
        </w:tc>
        <w:tc>
          <w:tcPr>
            <w:tcW w:w="820" w:type="dxa"/>
            <w:tcBorders>
              <w:top w:val="nil"/>
              <w:left w:val="nil"/>
              <w:bottom w:val="single" w:sz="4" w:space="0" w:color="auto"/>
              <w:right w:val="single" w:sz="4" w:space="0" w:color="auto"/>
            </w:tcBorders>
            <w:shd w:val="clear" w:color="000000" w:fill="D9D9D9"/>
            <w:noWrap/>
            <w:vAlign w:val="bottom"/>
            <w:hideMark/>
          </w:tcPr>
          <w:p w14:paraId="7723EC1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91 138</w:t>
            </w:r>
          </w:p>
        </w:tc>
        <w:tc>
          <w:tcPr>
            <w:tcW w:w="820" w:type="dxa"/>
            <w:tcBorders>
              <w:top w:val="nil"/>
              <w:left w:val="nil"/>
              <w:bottom w:val="single" w:sz="4" w:space="0" w:color="auto"/>
              <w:right w:val="single" w:sz="4" w:space="0" w:color="auto"/>
            </w:tcBorders>
            <w:shd w:val="clear" w:color="000000" w:fill="D9D9D9"/>
            <w:noWrap/>
            <w:vAlign w:val="bottom"/>
            <w:hideMark/>
          </w:tcPr>
          <w:p w14:paraId="38255F3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104 901</w:t>
            </w:r>
          </w:p>
        </w:tc>
        <w:tc>
          <w:tcPr>
            <w:tcW w:w="820" w:type="dxa"/>
            <w:tcBorders>
              <w:top w:val="nil"/>
              <w:left w:val="nil"/>
              <w:bottom w:val="single" w:sz="4" w:space="0" w:color="auto"/>
              <w:right w:val="single" w:sz="4" w:space="0" w:color="auto"/>
            </w:tcBorders>
            <w:shd w:val="clear" w:color="000000" w:fill="D9D9D9"/>
            <w:noWrap/>
            <w:vAlign w:val="bottom"/>
            <w:hideMark/>
          </w:tcPr>
          <w:p w14:paraId="0CC181B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120 847</w:t>
            </w:r>
          </w:p>
        </w:tc>
        <w:tc>
          <w:tcPr>
            <w:tcW w:w="820" w:type="dxa"/>
            <w:tcBorders>
              <w:top w:val="nil"/>
              <w:left w:val="nil"/>
              <w:bottom w:val="single" w:sz="4" w:space="0" w:color="auto"/>
              <w:right w:val="single" w:sz="4" w:space="0" w:color="auto"/>
            </w:tcBorders>
            <w:shd w:val="clear" w:color="000000" w:fill="D9D9D9"/>
            <w:noWrap/>
            <w:vAlign w:val="bottom"/>
            <w:hideMark/>
          </w:tcPr>
          <w:p w14:paraId="7699213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129 680</w:t>
            </w:r>
          </w:p>
        </w:tc>
        <w:tc>
          <w:tcPr>
            <w:tcW w:w="820" w:type="dxa"/>
            <w:tcBorders>
              <w:top w:val="nil"/>
              <w:left w:val="nil"/>
              <w:bottom w:val="single" w:sz="4" w:space="0" w:color="auto"/>
              <w:right w:val="single" w:sz="4" w:space="0" w:color="auto"/>
            </w:tcBorders>
            <w:shd w:val="clear" w:color="000000" w:fill="D9D9D9"/>
            <w:noWrap/>
            <w:vAlign w:val="bottom"/>
            <w:hideMark/>
          </w:tcPr>
          <w:p w14:paraId="6B9B2FF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139 182</w:t>
            </w:r>
          </w:p>
        </w:tc>
        <w:tc>
          <w:tcPr>
            <w:tcW w:w="820" w:type="dxa"/>
            <w:tcBorders>
              <w:top w:val="nil"/>
              <w:left w:val="nil"/>
              <w:bottom w:val="single" w:sz="4" w:space="0" w:color="auto"/>
              <w:right w:val="single" w:sz="4" w:space="0" w:color="auto"/>
            </w:tcBorders>
            <w:shd w:val="clear" w:color="000000" w:fill="D9D9D9"/>
            <w:noWrap/>
            <w:vAlign w:val="bottom"/>
            <w:hideMark/>
          </w:tcPr>
          <w:p w14:paraId="3B8CD8F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149 403</w:t>
            </w:r>
          </w:p>
        </w:tc>
        <w:tc>
          <w:tcPr>
            <w:tcW w:w="820" w:type="dxa"/>
            <w:tcBorders>
              <w:top w:val="nil"/>
              <w:left w:val="nil"/>
              <w:bottom w:val="single" w:sz="4" w:space="0" w:color="auto"/>
              <w:right w:val="single" w:sz="4" w:space="0" w:color="auto"/>
            </w:tcBorders>
            <w:shd w:val="clear" w:color="000000" w:fill="D9D9D9"/>
            <w:noWrap/>
            <w:vAlign w:val="bottom"/>
            <w:hideMark/>
          </w:tcPr>
          <w:p w14:paraId="256D919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160 397</w:t>
            </w:r>
          </w:p>
        </w:tc>
        <w:tc>
          <w:tcPr>
            <w:tcW w:w="820" w:type="dxa"/>
            <w:tcBorders>
              <w:top w:val="nil"/>
              <w:left w:val="nil"/>
              <w:bottom w:val="single" w:sz="4" w:space="0" w:color="auto"/>
              <w:right w:val="single" w:sz="4" w:space="0" w:color="auto"/>
            </w:tcBorders>
            <w:shd w:val="clear" w:color="000000" w:fill="D9D9D9"/>
            <w:noWrap/>
            <w:vAlign w:val="bottom"/>
            <w:hideMark/>
          </w:tcPr>
          <w:p w14:paraId="7778323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172 226</w:t>
            </w:r>
          </w:p>
        </w:tc>
      </w:tr>
      <w:tr w:rsidR="0082005F" w:rsidRPr="00172CC0" w14:paraId="36C765BB"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ADC6ECB"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2593533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1 741</w:t>
            </w:r>
          </w:p>
        </w:tc>
        <w:tc>
          <w:tcPr>
            <w:tcW w:w="820" w:type="dxa"/>
            <w:tcBorders>
              <w:top w:val="nil"/>
              <w:left w:val="nil"/>
              <w:bottom w:val="single" w:sz="4" w:space="0" w:color="auto"/>
              <w:right w:val="single" w:sz="4" w:space="0" w:color="auto"/>
            </w:tcBorders>
            <w:shd w:val="clear" w:color="auto" w:fill="auto"/>
            <w:noWrap/>
            <w:vAlign w:val="bottom"/>
            <w:hideMark/>
          </w:tcPr>
          <w:p w14:paraId="1FEB329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2 124</w:t>
            </w:r>
          </w:p>
        </w:tc>
        <w:tc>
          <w:tcPr>
            <w:tcW w:w="820" w:type="dxa"/>
            <w:tcBorders>
              <w:top w:val="nil"/>
              <w:left w:val="nil"/>
              <w:bottom w:val="single" w:sz="4" w:space="0" w:color="auto"/>
              <w:right w:val="single" w:sz="4" w:space="0" w:color="auto"/>
            </w:tcBorders>
            <w:shd w:val="clear" w:color="auto" w:fill="auto"/>
            <w:noWrap/>
            <w:vAlign w:val="bottom"/>
            <w:hideMark/>
          </w:tcPr>
          <w:p w14:paraId="1D001EF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2 591</w:t>
            </w:r>
          </w:p>
        </w:tc>
        <w:tc>
          <w:tcPr>
            <w:tcW w:w="820" w:type="dxa"/>
            <w:tcBorders>
              <w:top w:val="nil"/>
              <w:left w:val="nil"/>
              <w:bottom w:val="single" w:sz="4" w:space="0" w:color="auto"/>
              <w:right w:val="single" w:sz="4" w:space="0" w:color="auto"/>
            </w:tcBorders>
            <w:shd w:val="clear" w:color="000000" w:fill="D9D9D9"/>
            <w:noWrap/>
            <w:vAlign w:val="bottom"/>
            <w:hideMark/>
          </w:tcPr>
          <w:p w14:paraId="28B0192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3 162</w:t>
            </w:r>
          </w:p>
        </w:tc>
        <w:tc>
          <w:tcPr>
            <w:tcW w:w="820" w:type="dxa"/>
            <w:tcBorders>
              <w:top w:val="nil"/>
              <w:left w:val="nil"/>
              <w:bottom w:val="single" w:sz="4" w:space="0" w:color="auto"/>
              <w:right w:val="single" w:sz="4" w:space="0" w:color="auto"/>
            </w:tcBorders>
            <w:shd w:val="clear" w:color="auto" w:fill="auto"/>
            <w:noWrap/>
            <w:vAlign w:val="bottom"/>
            <w:hideMark/>
          </w:tcPr>
          <w:p w14:paraId="06C2EFC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3 636</w:t>
            </w:r>
          </w:p>
        </w:tc>
        <w:tc>
          <w:tcPr>
            <w:tcW w:w="820" w:type="dxa"/>
            <w:tcBorders>
              <w:top w:val="nil"/>
              <w:left w:val="nil"/>
              <w:bottom w:val="single" w:sz="4" w:space="0" w:color="auto"/>
              <w:right w:val="single" w:sz="4" w:space="0" w:color="auto"/>
            </w:tcBorders>
            <w:shd w:val="clear" w:color="auto" w:fill="auto"/>
            <w:noWrap/>
            <w:vAlign w:val="bottom"/>
            <w:hideMark/>
          </w:tcPr>
          <w:p w14:paraId="7F76492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4 181</w:t>
            </w:r>
          </w:p>
        </w:tc>
        <w:tc>
          <w:tcPr>
            <w:tcW w:w="820" w:type="dxa"/>
            <w:tcBorders>
              <w:top w:val="nil"/>
              <w:left w:val="nil"/>
              <w:bottom w:val="single" w:sz="4" w:space="0" w:color="auto"/>
              <w:right w:val="single" w:sz="4" w:space="0" w:color="auto"/>
            </w:tcBorders>
            <w:shd w:val="clear" w:color="auto" w:fill="auto"/>
            <w:noWrap/>
            <w:vAlign w:val="bottom"/>
            <w:hideMark/>
          </w:tcPr>
          <w:p w14:paraId="77E0B05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4 808</w:t>
            </w:r>
          </w:p>
        </w:tc>
        <w:tc>
          <w:tcPr>
            <w:tcW w:w="820" w:type="dxa"/>
            <w:tcBorders>
              <w:top w:val="nil"/>
              <w:left w:val="nil"/>
              <w:bottom w:val="single" w:sz="4" w:space="0" w:color="auto"/>
              <w:right w:val="single" w:sz="4" w:space="0" w:color="auto"/>
            </w:tcBorders>
            <w:shd w:val="clear" w:color="auto" w:fill="auto"/>
            <w:noWrap/>
            <w:vAlign w:val="bottom"/>
            <w:hideMark/>
          </w:tcPr>
          <w:p w14:paraId="01DAA1F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5 530</w:t>
            </w:r>
          </w:p>
        </w:tc>
        <w:tc>
          <w:tcPr>
            <w:tcW w:w="820" w:type="dxa"/>
            <w:tcBorders>
              <w:top w:val="nil"/>
              <w:left w:val="nil"/>
              <w:bottom w:val="single" w:sz="4" w:space="0" w:color="auto"/>
              <w:right w:val="single" w:sz="4" w:space="0" w:color="auto"/>
            </w:tcBorders>
            <w:shd w:val="clear" w:color="000000" w:fill="D9D9D9"/>
            <w:noWrap/>
            <w:vAlign w:val="bottom"/>
            <w:hideMark/>
          </w:tcPr>
          <w:p w14:paraId="3B83A9B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6 359</w:t>
            </w:r>
          </w:p>
        </w:tc>
        <w:tc>
          <w:tcPr>
            <w:tcW w:w="820" w:type="dxa"/>
            <w:tcBorders>
              <w:top w:val="nil"/>
              <w:left w:val="nil"/>
              <w:bottom w:val="single" w:sz="4" w:space="0" w:color="auto"/>
              <w:right w:val="single" w:sz="4" w:space="0" w:color="auto"/>
            </w:tcBorders>
            <w:shd w:val="clear" w:color="auto" w:fill="auto"/>
            <w:noWrap/>
            <w:vAlign w:val="bottom"/>
            <w:hideMark/>
          </w:tcPr>
          <w:p w14:paraId="451395E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6 836</w:t>
            </w:r>
          </w:p>
        </w:tc>
        <w:tc>
          <w:tcPr>
            <w:tcW w:w="820" w:type="dxa"/>
            <w:tcBorders>
              <w:top w:val="nil"/>
              <w:left w:val="nil"/>
              <w:bottom w:val="single" w:sz="4" w:space="0" w:color="auto"/>
              <w:right w:val="single" w:sz="4" w:space="0" w:color="auto"/>
            </w:tcBorders>
            <w:shd w:val="clear" w:color="auto" w:fill="auto"/>
            <w:noWrap/>
            <w:vAlign w:val="bottom"/>
            <w:hideMark/>
          </w:tcPr>
          <w:p w14:paraId="1B6B5C8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7 349</w:t>
            </w:r>
          </w:p>
        </w:tc>
        <w:tc>
          <w:tcPr>
            <w:tcW w:w="820" w:type="dxa"/>
            <w:tcBorders>
              <w:top w:val="nil"/>
              <w:left w:val="nil"/>
              <w:bottom w:val="single" w:sz="4" w:space="0" w:color="auto"/>
              <w:right w:val="single" w:sz="4" w:space="0" w:color="auto"/>
            </w:tcBorders>
            <w:shd w:val="clear" w:color="auto" w:fill="auto"/>
            <w:noWrap/>
            <w:vAlign w:val="bottom"/>
            <w:hideMark/>
          </w:tcPr>
          <w:p w14:paraId="00CA2A3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7 900</w:t>
            </w:r>
          </w:p>
        </w:tc>
        <w:tc>
          <w:tcPr>
            <w:tcW w:w="820" w:type="dxa"/>
            <w:tcBorders>
              <w:top w:val="nil"/>
              <w:left w:val="nil"/>
              <w:bottom w:val="single" w:sz="4" w:space="0" w:color="auto"/>
              <w:right w:val="single" w:sz="4" w:space="0" w:color="auto"/>
            </w:tcBorders>
            <w:shd w:val="clear" w:color="auto" w:fill="auto"/>
            <w:noWrap/>
            <w:vAlign w:val="bottom"/>
            <w:hideMark/>
          </w:tcPr>
          <w:p w14:paraId="66C28B7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8 492</w:t>
            </w:r>
          </w:p>
        </w:tc>
        <w:tc>
          <w:tcPr>
            <w:tcW w:w="820" w:type="dxa"/>
            <w:tcBorders>
              <w:top w:val="nil"/>
              <w:left w:val="nil"/>
              <w:bottom w:val="single" w:sz="4" w:space="0" w:color="auto"/>
              <w:right w:val="single" w:sz="4" w:space="0" w:color="auto"/>
            </w:tcBorders>
            <w:shd w:val="clear" w:color="auto" w:fill="auto"/>
            <w:noWrap/>
            <w:vAlign w:val="bottom"/>
            <w:hideMark/>
          </w:tcPr>
          <w:p w14:paraId="506E693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9 129</w:t>
            </w:r>
          </w:p>
        </w:tc>
      </w:tr>
      <w:tr w:rsidR="0082005F" w:rsidRPr="00172CC0" w14:paraId="5534C347"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A968F5A"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1D06301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7 322</w:t>
            </w:r>
          </w:p>
        </w:tc>
        <w:tc>
          <w:tcPr>
            <w:tcW w:w="820" w:type="dxa"/>
            <w:tcBorders>
              <w:top w:val="nil"/>
              <w:left w:val="nil"/>
              <w:bottom w:val="single" w:sz="4" w:space="0" w:color="auto"/>
              <w:right w:val="single" w:sz="4" w:space="0" w:color="auto"/>
            </w:tcBorders>
            <w:shd w:val="clear" w:color="auto" w:fill="auto"/>
            <w:noWrap/>
            <w:vAlign w:val="bottom"/>
            <w:hideMark/>
          </w:tcPr>
          <w:p w14:paraId="116E8A6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8 933</w:t>
            </w:r>
          </w:p>
        </w:tc>
        <w:tc>
          <w:tcPr>
            <w:tcW w:w="820" w:type="dxa"/>
            <w:tcBorders>
              <w:top w:val="nil"/>
              <w:left w:val="nil"/>
              <w:bottom w:val="single" w:sz="4" w:space="0" w:color="auto"/>
              <w:right w:val="single" w:sz="4" w:space="0" w:color="auto"/>
            </w:tcBorders>
            <w:shd w:val="clear" w:color="auto" w:fill="auto"/>
            <w:noWrap/>
            <w:vAlign w:val="bottom"/>
            <w:hideMark/>
          </w:tcPr>
          <w:p w14:paraId="58C0CB9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10 898</w:t>
            </w:r>
          </w:p>
        </w:tc>
        <w:tc>
          <w:tcPr>
            <w:tcW w:w="820" w:type="dxa"/>
            <w:tcBorders>
              <w:top w:val="nil"/>
              <w:left w:val="nil"/>
              <w:bottom w:val="single" w:sz="4" w:space="0" w:color="auto"/>
              <w:right w:val="single" w:sz="4" w:space="0" w:color="auto"/>
            </w:tcBorders>
            <w:shd w:val="clear" w:color="000000" w:fill="D9D9D9"/>
            <w:noWrap/>
            <w:vAlign w:val="bottom"/>
            <w:hideMark/>
          </w:tcPr>
          <w:p w14:paraId="77502E5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13 296</w:t>
            </w:r>
          </w:p>
        </w:tc>
        <w:tc>
          <w:tcPr>
            <w:tcW w:w="820" w:type="dxa"/>
            <w:tcBorders>
              <w:top w:val="nil"/>
              <w:left w:val="nil"/>
              <w:bottom w:val="single" w:sz="4" w:space="0" w:color="auto"/>
              <w:right w:val="single" w:sz="4" w:space="0" w:color="auto"/>
            </w:tcBorders>
            <w:shd w:val="clear" w:color="auto" w:fill="auto"/>
            <w:noWrap/>
            <w:vAlign w:val="bottom"/>
            <w:hideMark/>
          </w:tcPr>
          <w:p w14:paraId="5A0E6D1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15 290</w:t>
            </w:r>
          </w:p>
        </w:tc>
        <w:tc>
          <w:tcPr>
            <w:tcW w:w="820" w:type="dxa"/>
            <w:tcBorders>
              <w:top w:val="nil"/>
              <w:left w:val="nil"/>
              <w:bottom w:val="single" w:sz="4" w:space="0" w:color="auto"/>
              <w:right w:val="single" w:sz="4" w:space="0" w:color="auto"/>
            </w:tcBorders>
            <w:shd w:val="clear" w:color="auto" w:fill="auto"/>
            <w:noWrap/>
            <w:vAlign w:val="bottom"/>
            <w:hideMark/>
          </w:tcPr>
          <w:p w14:paraId="767BC8B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17 583</w:t>
            </w:r>
          </w:p>
        </w:tc>
        <w:tc>
          <w:tcPr>
            <w:tcW w:w="820" w:type="dxa"/>
            <w:tcBorders>
              <w:top w:val="nil"/>
              <w:left w:val="nil"/>
              <w:bottom w:val="single" w:sz="4" w:space="0" w:color="auto"/>
              <w:right w:val="single" w:sz="4" w:space="0" w:color="auto"/>
            </w:tcBorders>
            <w:shd w:val="clear" w:color="auto" w:fill="auto"/>
            <w:noWrap/>
            <w:vAlign w:val="bottom"/>
            <w:hideMark/>
          </w:tcPr>
          <w:p w14:paraId="05D031F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20 221</w:t>
            </w:r>
          </w:p>
        </w:tc>
        <w:tc>
          <w:tcPr>
            <w:tcW w:w="820" w:type="dxa"/>
            <w:tcBorders>
              <w:top w:val="nil"/>
              <w:left w:val="nil"/>
              <w:bottom w:val="single" w:sz="4" w:space="0" w:color="auto"/>
              <w:right w:val="single" w:sz="4" w:space="0" w:color="auto"/>
            </w:tcBorders>
            <w:shd w:val="clear" w:color="auto" w:fill="auto"/>
            <w:noWrap/>
            <w:vAlign w:val="bottom"/>
            <w:hideMark/>
          </w:tcPr>
          <w:p w14:paraId="1F1A3CD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23 254</w:t>
            </w:r>
          </w:p>
        </w:tc>
        <w:tc>
          <w:tcPr>
            <w:tcW w:w="820" w:type="dxa"/>
            <w:tcBorders>
              <w:top w:val="nil"/>
              <w:left w:val="nil"/>
              <w:bottom w:val="single" w:sz="4" w:space="0" w:color="auto"/>
              <w:right w:val="single" w:sz="4" w:space="0" w:color="auto"/>
            </w:tcBorders>
            <w:shd w:val="clear" w:color="000000" w:fill="D9D9D9"/>
            <w:noWrap/>
            <w:vAlign w:val="bottom"/>
            <w:hideMark/>
          </w:tcPr>
          <w:p w14:paraId="4C9C784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26 742</w:t>
            </w:r>
          </w:p>
        </w:tc>
        <w:tc>
          <w:tcPr>
            <w:tcW w:w="820" w:type="dxa"/>
            <w:tcBorders>
              <w:top w:val="nil"/>
              <w:left w:val="nil"/>
              <w:bottom w:val="single" w:sz="4" w:space="0" w:color="auto"/>
              <w:right w:val="single" w:sz="4" w:space="0" w:color="auto"/>
            </w:tcBorders>
            <w:shd w:val="clear" w:color="auto" w:fill="auto"/>
            <w:noWrap/>
            <w:vAlign w:val="bottom"/>
            <w:hideMark/>
          </w:tcPr>
          <w:p w14:paraId="29BEAE1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28 748</w:t>
            </w:r>
          </w:p>
        </w:tc>
        <w:tc>
          <w:tcPr>
            <w:tcW w:w="820" w:type="dxa"/>
            <w:tcBorders>
              <w:top w:val="nil"/>
              <w:left w:val="nil"/>
              <w:bottom w:val="single" w:sz="4" w:space="0" w:color="auto"/>
              <w:right w:val="single" w:sz="4" w:space="0" w:color="auto"/>
            </w:tcBorders>
            <w:shd w:val="clear" w:color="auto" w:fill="auto"/>
            <w:noWrap/>
            <w:vAlign w:val="bottom"/>
            <w:hideMark/>
          </w:tcPr>
          <w:p w14:paraId="13292C4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30 904</w:t>
            </w:r>
          </w:p>
        </w:tc>
        <w:tc>
          <w:tcPr>
            <w:tcW w:w="820" w:type="dxa"/>
            <w:tcBorders>
              <w:top w:val="nil"/>
              <w:left w:val="nil"/>
              <w:bottom w:val="single" w:sz="4" w:space="0" w:color="auto"/>
              <w:right w:val="single" w:sz="4" w:space="0" w:color="auto"/>
            </w:tcBorders>
            <w:shd w:val="clear" w:color="auto" w:fill="auto"/>
            <w:noWrap/>
            <w:vAlign w:val="bottom"/>
            <w:hideMark/>
          </w:tcPr>
          <w:p w14:paraId="2D937E2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33 222</w:t>
            </w:r>
          </w:p>
        </w:tc>
        <w:tc>
          <w:tcPr>
            <w:tcW w:w="820" w:type="dxa"/>
            <w:tcBorders>
              <w:top w:val="nil"/>
              <w:left w:val="nil"/>
              <w:bottom w:val="single" w:sz="4" w:space="0" w:color="auto"/>
              <w:right w:val="single" w:sz="4" w:space="0" w:color="auto"/>
            </w:tcBorders>
            <w:shd w:val="clear" w:color="auto" w:fill="auto"/>
            <w:noWrap/>
            <w:vAlign w:val="bottom"/>
            <w:hideMark/>
          </w:tcPr>
          <w:p w14:paraId="0E5C3F8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35 713</w:t>
            </w:r>
          </w:p>
        </w:tc>
        <w:tc>
          <w:tcPr>
            <w:tcW w:w="820" w:type="dxa"/>
            <w:tcBorders>
              <w:top w:val="nil"/>
              <w:left w:val="nil"/>
              <w:bottom w:val="single" w:sz="4" w:space="0" w:color="auto"/>
              <w:right w:val="single" w:sz="4" w:space="0" w:color="auto"/>
            </w:tcBorders>
            <w:shd w:val="clear" w:color="auto" w:fill="auto"/>
            <w:noWrap/>
            <w:vAlign w:val="bottom"/>
            <w:hideMark/>
          </w:tcPr>
          <w:p w14:paraId="03FE7E0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38 392</w:t>
            </w:r>
          </w:p>
        </w:tc>
      </w:tr>
      <w:tr w:rsidR="0082005F" w:rsidRPr="00172CC0" w14:paraId="3B5F443D"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4346F9B"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4AAA6DF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2 827</w:t>
            </w:r>
          </w:p>
        </w:tc>
        <w:tc>
          <w:tcPr>
            <w:tcW w:w="820" w:type="dxa"/>
            <w:tcBorders>
              <w:top w:val="nil"/>
              <w:left w:val="nil"/>
              <w:bottom w:val="single" w:sz="4" w:space="0" w:color="auto"/>
              <w:right w:val="single" w:sz="4" w:space="0" w:color="auto"/>
            </w:tcBorders>
            <w:shd w:val="clear" w:color="auto" w:fill="auto"/>
            <w:noWrap/>
            <w:vAlign w:val="bottom"/>
            <w:hideMark/>
          </w:tcPr>
          <w:p w14:paraId="074982B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3 448</w:t>
            </w:r>
          </w:p>
        </w:tc>
        <w:tc>
          <w:tcPr>
            <w:tcW w:w="820" w:type="dxa"/>
            <w:tcBorders>
              <w:top w:val="nil"/>
              <w:left w:val="nil"/>
              <w:bottom w:val="single" w:sz="4" w:space="0" w:color="auto"/>
              <w:right w:val="single" w:sz="4" w:space="0" w:color="auto"/>
            </w:tcBorders>
            <w:shd w:val="clear" w:color="auto" w:fill="auto"/>
            <w:noWrap/>
            <w:vAlign w:val="bottom"/>
            <w:hideMark/>
          </w:tcPr>
          <w:p w14:paraId="2A283BC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4 207</w:t>
            </w:r>
          </w:p>
        </w:tc>
        <w:tc>
          <w:tcPr>
            <w:tcW w:w="820" w:type="dxa"/>
            <w:tcBorders>
              <w:top w:val="nil"/>
              <w:left w:val="nil"/>
              <w:bottom w:val="single" w:sz="4" w:space="0" w:color="auto"/>
              <w:right w:val="single" w:sz="4" w:space="0" w:color="auto"/>
            </w:tcBorders>
            <w:shd w:val="clear" w:color="000000" w:fill="D9D9D9"/>
            <w:noWrap/>
            <w:vAlign w:val="bottom"/>
            <w:hideMark/>
          </w:tcPr>
          <w:p w14:paraId="648971C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5 133</w:t>
            </w:r>
          </w:p>
        </w:tc>
        <w:tc>
          <w:tcPr>
            <w:tcW w:w="820" w:type="dxa"/>
            <w:tcBorders>
              <w:top w:val="nil"/>
              <w:left w:val="nil"/>
              <w:bottom w:val="single" w:sz="4" w:space="0" w:color="auto"/>
              <w:right w:val="single" w:sz="4" w:space="0" w:color="auto"/>
            </w:tcBorders>
            <w:shd w:val="clear" w:color="auto" w:fill="auto"/>
            <w:noWrap/>
            <w:vAlign w:val="bottom"/>
            <w:hideMark/>
          </w:tcPr>
          <w:p w14:paraId="07DF5D4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5 903</w:t>
            </w:r>
          </w:p>
        </w:tc>
        <w:tc>
          <w:tcPr>
            <w:tcW w:w="820" w:type="dxa"/>
            <w:tcBorders>
              <w:top w:val="nil"/>
              <w:left w:val="nil"/>
              <w:bottom w:val="single" w:sz="4" w:space="0" w:color="auto"/>
              <w:right w:val="single" w:sz="4" w:space="0" w:color="auto"/>
            </w:tcBorders>
            <w:shd w:val="clear" w:color="auto" w:fill="auto"/>
            <w:noWrap/>
            <w:vAlign w:val="bottom"/>
            <w:hideMark/>
          </w:tcPr>
          <w:p w14:paraId="1F0B23A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6 788</w:t>
            </w:r>
          </w:p>
        </w:tc>
        <w:tc>
          <w:tcPr>
            <w:tcW w:w="820" w:type="dxa"/>
            <w:tcBorders>
              <w:top w:val="nil"/>
              <w:left w:val="nil"/>
              <w:bottom w:val="single" w:sz="4" w:space="0" w:color="auto"/>
              <w:right w:val="single" w:sz="4" w:space="0" w:color="auto"/>
            </w:tcBorders>
            <w:shd w:val="clear" w:color="auto" w:fill="auto"/>
            <w:noWrap/>
            <w:vAlign w:val="bottom"/>
            <w:hideMark/>
          </w:tcPr>
          <w:p w14:paraId="0964490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7 806</w:t>
            </w:r>
          </w:p>
        </w:tc>
        <w:tc>
          <w:tcPr>
            <w:tcW w:w="820" w:type="dxa"/>
            <w:tcBorders>
              <w:top w:val="nil"/>
              <w:left w:val="nil"/>
              <w:bottom w:val="single" w:sz="4" w:space="0" w:color="auto"/>
              <w:right w:val="single" w:sz="4" w:space="0" w:color="auto"/>
            </w:tcBorders>
            <w:shd w:val="clear" w:color="auto" w:fill="auto"/>
            <w:noWrap/>
            <w:vAlign w:val="bottom"/>
            <w:hideMark/>
          </w:tcPr>
          <w:p w14:paraId="6751D58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8 977</w:t>
            </w:r>
          </w:p>
        </w:tc>
        <w:tc>
          <w:tcPr>
            <w:tcW w:w="820" w:type="dxa"/>
            <w:tcBorders>
              <w:top w:val="nil"/>
              <w:left w:val="nil"/>
              <w:bottom w:val="single" w:sz="4" w:space="0" w:color="auto"/>
              <w:right w:val="single" w:sz="4" w:space="0" w:color="auto"/>
            </w:tcBorders>
            <w:shd w:val="clear" w:color="000000" w:fill="D9D9D9"/>
            <w:noWrap/>
            <w:vAlign w:val="bottom"/>
            <w:hideMark/>
          </w:tcPr>
          <w:p w14:paraId="497962E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10 324</w:t>
            </w:r>
          </w:p>
        </w:tc>
        <w:tc>
          <w:tcPr>
            <w:tcW w:w="820" w:type="dxa"/>
            <w:tcBorders>
              <w:top w:val="nil"/>
              <w:left w:val="nil"/>
              <w:bottom w:val="single" w:sz="4" w:space="0" w:color="auto"/>
              <w:right w:val="single" w:sz="4" w:space="0" w:color="auto"/>
            </w:tcBorders>
            <w:shd w:val="clear" w:color="auto" w:fill="auto"/>
            <w:noWrap/>
            <w:vAlign w:val="bottom"/>
            <w:hideMark/>
          </w:tcPr>
          <w:p w14:paraId="50D4F17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11 098</w:t>
            </w:r>
          </w:p>
        </w:tc>
        <w:tc>
          <w:tcPr>
            <w:tcW w:w="820" w:type="dxa"/>
            <w:tcBorders>
              <w:top w:val="nil"/>
              <w:left w:val="nil"/>
              <w:bottom w:val="single" w:sz="4" w:space="0" w:color="auto"/>
              <w:right w:val="single" w:sz="4" w:space="0" w:color="auto"/>
            </w:tcBorders>
            <w:shd w:val="clear" w:color="auto" w:fill="auto"/>
            <w:noWrap/>
            <w:vAlign w:val="bottom"/>
            <w:hideMark/>
          </w:tcPr>
          <w:p w14:paraId="14414EF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11 930</w:t>
            </w:r>
          </w:p>
        </w:tc>
        <w:tc>
          <w:tcPr>
            <w:tcW w:w="820" w:type="dxa"/>
            <w:tcBorders>
              <w:top w:val="nil"/>
              <w:left w:val="nil"/>
              <w:bottom w:val="single" w:sz="4" w:space="0" w:color="auto"/>
              <w:right w:val="single" w:sz="4" w:space="0" w:color="auto"/>
            </w:tcBorders>
            <w:shd w:val="clear" w:color="auto" w:fill="auto"/>
            <w:noWrap/>
            <w:vAlign w:val="bottom"/>
            <w:hideMark/>
          </w:tcPr>
          <w:p w14:paraId="287FD5B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12 825</w:t>
            </w:r>
          </w:p>
        </w:tc>
        <w:tc>
          <w:tcPr>
            <w:tcW w:w="820" w:type="dxa"/>
            <w:tcBorders>
              <w:top w:val="nil"/>
              <w:left w:val="nil"/>
              <w:bottom w:val="single" w:sz="4" w:space="0" w:color="auto"/>
              <w:right w:val="single" w:sz="4" w:space="0" w:color="auto"/>
            </w:tcBorders>
            <w:shd w:val="clear" w:color="auto" w:fill="auto"/>
            <w:noWrap/>
            <w:vAlign w:val="bottom"/>
            <w:hideMark/>
          </w:tcPr>
          <w:p w14:paraId="4B36A1D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13 787</w:t>
            </w:r>
          </w:p>
        </w:tc>
        <w:tc>
          <w:tcPr>
            <w:tcW w:w="820" w:type="dxa"/>
            <w:tcBorders>
              <w:top w:val="nil"/>
              <w:left w:val="nil"/>
              <w:bottom w:val="single" w:sz="4" w:space="0" w:color="auto"/>
              <w:right w:val="single" w:sz="4" w:space="0" w:color="auto"/>
            </w:tcBorders>
            <w:shd w:val="clear" w:color="auto" w:fill="auto"/>
            <w:noWrap/>
            <w:vAlign w:val="bottom"/>
            <w:hideMark/>
          </w:tcPr>
          <w:p w14:paraId="09EBEFE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14 821</w:t>
            </w:r>
          </w:p>
        </w:tc>
      </w:tr>
      <w:tr w:rsidR="0082005F" w:rsidRPr="00172CC0" w14:paraId="7AD25150"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0C9B166"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64A77CB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0867FFC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18CB33F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000000" w:fill="D9D9D9"/>
            <w:noWrap/>
            <w:vAlign w:val="bottom"/>
            <w:hideMark/>
          </w:tcPr>
          <w:p w14:paraId="4695E5B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7F9BA7C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w:t>
            </w:r>
          </w:p>
        </w:tc>
        <w:tc>
          <w:tcPr>
            <w:tcW w:w="820" w:type="dxa"/>
            <w:tcBorders>
              <w:top w:val="nil"/>
              <w:left w:val="nil"/>
              <w:bottom w:val="single" w:sz="4" w:space="0" w:color="auto"/>
              <w:right w:val="single" w:sz="4" w:space="0" w:color="auto"/>
            </w:tcBorders>
            <w:shd w:val="clear" w:color="auto" w:fill="auto"/>
            <w:noWrap/>
            <w:vAlign w:val="bottom"/>
            <w:hideMark/>
          </w:tcPr>
          <w:p w14:paraId="117F690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w:t>
            </w:r>
          </w:p>
        </w:tc>
        <w:tc>
          <w:tcPr>
            <w:tcW w:w="820" w:type="dxa"/>
            <w:tcBorders>
              <w:top w:val="nil"/>
              <w:left w:val="nil"/>
              <w:bottom w:val="single" w:sz="4" w:space="0" w:color="auto"/>
              <w:right w:val="single" w:sz="4" w:space="0" w:color="auto"/>
            </w:tcBorders>
            <w:shd w:val="clear" w:color="auto" w:fill="auto"/>
            <w:noWrap/>
            <w:vAlign w:val="bottom"/>
            <w:hideMark/>
          </w:tcPr>
          <w:p w14:paraId="5FEC601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w:t>
            </w:r>
          </w:p>
        </w:tc>
        <w:tc>
          <w:tcPr>
            <w:tcW w:w="820" w:type="dxa"/>
            <w:tcBorders>
              <w:top w:val="nil"/>
              <w:left w:val="nil"/>
              <w:bottom w:val="single" w:sz="4" w:space="0" w:color="auto"/>
              <w:right w:val="single" w:sz="4" w:space="0" w:color="auto"/>
            </w:tcBorders>
            <w:shd w:val="clear" w:color="auto" w:fill="auto"/>
            <w:noWrap/>
            <w:vAlign w:val="bottom"/>
            <w:hideMark/>
          </w:tcPr>
          <w:p w14:paraId="0A2F67E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50</w:t>
            </w:r>
          </w:p>
        </w:tc>
        <w:tc>
          <w:tcPr>
            <w:tcW w:w="820" w:type="dxa"/>
            <w:tcBorders>
              <w:top w:val="nil"/>
              <w:left w:val="nil"/>
              <w:bottom w:val="single" w:sz="4" w:space="0" w:color="auto"/>
              <w:right w:val="single" w:sz="4" w:space="0" w:color="auto"/>
            </w:tcBorders>
            <w:shd w:val="clear" w:color="000000" w:fill="D9D9D9"/>
            <w:noWrap/>
            <w:vAlign w:val="bottom"/>
            <w:hideMark/>
          </w:tcPr>
          <w:p w14:paraId="57B244C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w:t>
            </w:r>
          </w:p>
        </w:tc>
        <w:tc>
          <w:tcPr>
            <w:tcW w:w="820" w:type="dxa"/>
            <w:tcBorders>
              <w:top w:val="nil"/>
              <w:left w:val="nil"/>
              <w:bottom w:val="single" w:sz="4" w:space="0" w:color="auto"/>
              <w:right w:val="single" w:sz="4" w:space="0" w:color="auto"/>
            </w:tcBorders>
            <w:shd w:val="clear" w:color="auto" w:fill="auto"/>
            <w:noWrap/>
            <w:vAlign w:val="bottom"/>
            <w:hideMark/>
          </w:tcPr>
          <w:p w14:paraId="6D04D4F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62</w:t>
            </w:r>
          </w:p>
        </w:tc>
        <w:tc>
          <w:tcPr>
            <w:tcW w:w="820" w:type="dxa"/>
            <w:tcBorders>
              <w:top w:val="nil"/>
              <w:left w:val="nil"/>
              <w:bottom w:val="single" w:sz="4" w:space="0" w:color="auto"/>
              <w:right w:val="single" w:sz="4" w:space="0" w:color="auto"/>
            </w:tcBorders>
            <w:shd w:val="clear" w:color="auto" w:fill="auto"/>
            <w:noWrap/>
            <w:vAlign w:val="bottom"/>
            <w:hideMark/>
          </w:tcPr>
          <w:p w14:paraId="6D6BDA2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66</w:t>
            </w:r>
          </w:p>
        </w:tc>
        <w:tc>
          <w:tcPr>
            <w:tcW w:w="820" w:type="dxa"/>
            <w:tcBorders>
              <w:top w:val="nil"/>
              <w:left w:val="nil"/>
              <w:bottom w:val="single" w:sz="4" w:space="0" w:color="auto"/>
              <w:right w:val="single" w:sz="4" w:space="0" w:color="auto"/>
            </w:tcBorders>
            <w:shd w:val="clear" w:color="auto" w:fill="auto"/>
            <w:noWrap/>
            <w:vAlign w:val="bottom"/>
            <w:hideMark/>
          </w:tcPr>
          <w:p w14:paraId="5D9E02A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71</w:t>
            </w:r>
          </w:p>
        </w:tc>
        <w:tc>
          <w:tcPr>
            <w:tcW w:w="820" w:type="dxa"/>
            <w:tcBorders>
              <w:top w:val="nil"/>
              <w:left w:val="nil"/>
              <w:bottom w:val="single" w:sz="4" w:space="0" w:color="auto"/>
              <w:right w:val="single" w:sz="4" w:space="0" w:color="auto"/>
            </w:tcBorders>
            <w:shd w:val="clear" w:color="auto" w:fill="auto"/>
            <w:noWrap/>
            <w:vAlign w:val="bottom"/>
            <w:hideMark/>
          </w:tcPr>
          <w:p w14:paraId="11D9C3A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w:t>
            </w:r>
          </w:p>
        </w:tc>
        <w:tc>
          <w:tcPr>
            <w:tcW w:w="820" w:type="dxa"/>
            <w:tcBorders>
              <w:top w:val="nil"/>
              <w:left w:val="nil"/>
              <w:bottom w:val="single" w:sz="4" w:space="0" w:color="auto"/>
              <w:right w:val="single" w:sz="4" w:space="0" w:color="auto"/>
            </w:tcBorders>
            <w:shd w:val="clear" w:color="auto" w:fill="auto"/>
            <w:noWrap/>
            <w:vAlign w:val="bottom"/>
            <w:hideMark/>
          </w:tcPr>
          <w:p w14:paraId="6A347DF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83</w:t>
            </w:r>
          </w:p>
        </w:tc>
      </w:tr>
      <w:tr w:rsidR="0082005F" w:rsidRPr="00172CC0" w14:paraId="3CCC0DBF"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186544F"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495D4A6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1AFCBE1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w:t>
            </w:r>
          </w:p>
        </w:tc>
        <w:tc>
          <w:tcPr>
            <w:tcW w:w="820" w:type="dxa"/>
            <w:tcBorders>
              <w:top w:val="nil"/>
              <w:left w:val="nil"/>
              <w:bottom w:val="single" w:sz="4" w:space="0" w:color="auto"/>
              <w:right w:val="single" w:sz="4" w:space="0" w:color="auto"/>
            </w:tcBorders>
            <w:shd w:val="clear" w:color="auto" w:fill="auto"/>
            <w:noWrap/>
            <w:vAlign w:val="bottom"/>
            <w:hideMark/>
          </w:tcPr>
          <w:p w14:paraId="6D16572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000000" w:fill="D9D9D9"/>
            <w:noWrap/>
            <w:vAlign w:val="bottom"/>
            <w:hideMark/>
          </w:tcPr>
          <w:p w14:paraId="0D1AF76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w:t>
            </w:r>
          </w:p>
        </w:tc>
        <w:tc>
          <w:tcPr>
            <w:tcW w:w="820" w:type="dxa"/>
            <w:tcBorders>
              <w:top w:val="nil"/>
              <w:left w:val="nil"/>
              <w:bottom w:val="single" w:sz="4" w:space="0" w:color="auto"/>
              <w:right w:val="single" w:sz="4" w:space="0" w:color="auto"/>
            </w:tcBorders>
            <w:shd w:val="clear" w:color="auto" w:fill="auto"/>
            <w:noWrap/>
            <w:vAlign w:val="bottom"/>
            <w:hideMark/>
          </w:tcPr>
          <w:p w14:paraId="5E91B16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w:t>
            </w:r>
          </w:p>
        </w:tc>
        <w:tc>
          <w:tcPr>
            <w:tcW w:w="820" w:type="dxa"/>
            <w:tcBorders>
              <w:top w:val="nil"/>
              <w:left w:val="nil"/>
              <w:bottom w:val="single" w:sz="4" w:space="0" w:color="auto"/>
              <w:right w:val="single" w:sz="4" w:space="0" w:color="auto"/>
            </w:tcBorders>
            <w:shd w:val="clear" w:color="auto" w:fill="auto"/>
            <w:noWrap/>
            <w:vAlign w:val="bottom"/>
            <w:hideMark/>
          </w:tcPr>
          <w:p w14:paraId="164EF8B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w:t>
            </w:r>
          </w:p>
        </w:tc>
        <w:tc>
          <w:tcPr>
            <w:tcW w:w="820" w:type="dxa"/>
            <w:tcBorders>
              <w:top w:val="nil"/>
              <w:left w:val="nil"/>
              <w:bottom w:val="single" w:sz="4" w:space="0" w:color="auto"/>
              <w:right w:val="single" w:sz="4" w:space="0" w:color="auto"/>
            </w:tcBorders>
            <w:shd w:val="clear" w:color="auto" w:fill="auto"/>
            <w:noWrap/>
            <w:vAlign w:val="bottom"/>
            <w:hideMark/>
          </w:tcPr>
          <w:p w14:paraId="6EA7239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1D0E60A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w:t>
            </w:r>
          </w:p>
        </w:tc>
        <w:tc>
          <w:tcPr>
            <w:tcW w:w="820" w:type="dxa"/>
            <w:tcBorders>
              <w:top w:val="nil"/>
              <w:left w:val="nil"/>
              <w:bottom w:val="single" w:sz="4" w:space="0" w:color="auto"/>
              <w:right w:val="single" w:sz="4" w:space="0" w:color="auto"/>
            </w:tcBorders>
            <w:shd w:val="clear" w:color="000000" w:fill="D9D9D9"/>
            <w:noWrap/>
            <w:vAlign w:val="bottom"/>
            <w:hideMark/>
          </w:tcPr>
          <w:p w14:paraId="4B9DE09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45</w:t>
            </w:r>
          </w:p>
        </w:tc>
        <w:tc>
          <w:tcPr>
            <w:tcW w:w="820" w:type="dxa"/>
            <w:tcBorders>
              <w:top w:val="nil"/>
              <w:left w:val="nil"/>
              <w:bottom w:val="single" w:sz="4" w:space="0" w:color="auto"/>
              <w:right w:val="single" w:sz="4" w:space="0" w:color="auto"/>
            </w:tcBorders>
            <w:shd w:val="clear" w:color="auto" w:fill="auto"/>
            <w:noWrap/>
            <w:vAlign w:val="bottom"/>
            <w:hideMark/>
          </w:tcPr>
          <w:p w14:paraId="02BF0F5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w:t>
            </w:r>
          </w:p>
        </w:tc>
        <w:tc>
          <w:tcPr>
            <w:tcW w:w="820" w:type="dxa"/>
            <w:tcBorders>
              <w:top w:val="nil"/>
              <w:left w:val="nil"/>
              <w:bottom w:val="single" w:sz="4" w:space="0" w:color="auto"/>
              <w:right w:val="single" w:sz="4" w:space="0" w:color="auto"/>
            </w:tcBorders>
            <w:shd w:val="clear" w:color="auto" w:fill="auto"/>
            <w:noWrap/>
            <w:vAlign w:val="bottom"/>
            <w:hideMark/>
          </w:tcPr>
          <w:p w14:paraId="76BBBBA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52</w:t>
            </w:r>
          </w:p>
        </w:tc>
        <w:tc>
          <w:tcPr>
            <w:tcW w:w="820" w:type="dxa"/>
            <w:tcBorders>
              <w:top w:val="nil"/>
              <w:left w:val="nil"/>
              <w:bottom w:val="single" w:sz="4" w:space="0" w:color="auto"/>
              <w:right w:val="single" w:sz="4" w:space="0" w:color="auto"/>
            </w:tcBorders>
            <w:shd w:val="clear" w:color="auto" w:fill="auto"/>
            <w:noWrap/>
            <w:vAlign w:val="bottom"/>
            <w:hideMark/>
          </w:tcPr>
          <w:p w14:paraId="1B1A704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56</w:t>
            </w:r>
          </w:p>
        </w:tc>
        <w:tc>
          <w:tcPr>
            <w:tcW w:w="820" w:type="dxa"/>
            <w:tcBorders>
              <w:top w:val="nil"/>
              <w:left w:val="nil"/>
              <w:bottom w:val="single" w:sz="4" w:space="0" w:color="auto"/>
              <w:right w:val="single" w:sz="4" w:space="0" w:color="auto"/>
            </w:tcBorders>
            <w:shd w:val="clear" w:color="auto" w:fill="auto"/>
            <w:noWrap/>
            <w:vAlign w:val="bottom"/>
            <w:hideMark/>
          </w:tcPr>
          <w:p w14:paraId="60521B5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w:t>
            </w:r>
          </w:p>
        </w:tc>
        <w:tc>
          <w:tcPr>
            <w:tcW w:w="820" w:type="dxa"/>
            <w:tcBorders>
              <w:top w:val="nil"/>
              <w:left w:val="nil"/>
              <w:bottom w:val="single" w:sz="4" w:space="0" w:color="auto"/>
              <w:right w:val="single" w:sz="4" w:space="0" w:color="auto"/>
            </w:tcBorders>
            <w:shd w:val="clear" w:color="auto" w:fill="auto"/>
            <w:noWrap/>
            <w:vAlign w:val="bottom"/>
            <w:hideMark/>
          </w:tcPr>
          <w:p w14:paraId="48F0111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64</w:t>
            </w:r>
          </w:p>
        </w:tc>
      </w:tr>
      <w:tr w:rsidR="0082005F" w:rsidRPr="00172CC0" w14:paraId="65258C6E"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B383E49"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37BA77E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w:t>
            </w:r>
          </w:p>
        </w:tc>
        <w:tc>
          <w:tcPr>
            <w:tcW w:w="820" w:type="dxa"/>
            <w:tcBorders>
              <w:top w:val="nil"/>
              <w:left w:val="nil"/>
              <w:bottom w:val="single" w:sz="4" w:space="0" w:color="auto"/>
              <w:right w:val="single" w:sz="4" w:space="0" w:color="auto"/>
            </w:tcBorders>
            <w:shd w:val="clear" w:color="auto" w:fill="auto"/>
            <w:noWrap/>
            <w:vAlign w:val="bottom"/>
            <w:hideMark/>
          </w:tcPr>
          <w:p w14:paraId="079766E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w:t>
            </w:r>
          </w:p>
        </w:tc>
        <w:tc>
          <w:tcPr>
            <w:tcW w:w="820" w:type="dxa"/>
            <w:tcBorders>
              <w:top w:val="nil"/>
              <w:left w:val="nil"/>
              <w:bottom w:val="single" w:sz="4" w:space="0" w:color="auto"/>
              <w:right w:val="single" w:sz="4" w:space="0" w:color="auto"/>
            </w:tcBorders>
            <w:shd w:val="clear" w:color="auto" w:fill="auto"/>
            <w:noWrap/>
            <w:vAlign w:val="bottom"/>
            <w:hideMark/>
          </w:tcPr>
          <w:p w14:paraId="5652D73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000000" w:fill="D9D9D9"/>
            <w:noWrap/>
            <w:vAlign w:val="bottom"/>
            <w:hideMark/>
          </w:tcPr>
          <w:p w14:paraId="4318825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w:t>
            </w:r>
          </w:p>
        </w:tc>
        <w:tc>
          <w:tcPr>
            <w:tcW w:w="820" w:type="dxa"/>
            <w:tcBorders>
              <w:top w:val="nil"/>
              <w:left w:val="nil"/>
              <w:bottom w:val="single" w:sz="4" w:space="0" w:color="auto"/>
              <w:right w:val="single" w:sz="4" w:space="0" w:color="auto"/>
            </w:tcBorders>
            <w:shd w:val="clear" w:color="auto" w:fill="auto"/>
            <w:noWrap/>
            <w:vAlign w:val="bottom"/>
            <w:hideMark/>
          </w:tcPr>
          <w:p w14:paraId="1E4D70D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41</w:t>
            </w:r>
          </w:p>
        </w:tc>
        <w:tc>
          <w:tcPr>
            <w:tcW w:w="820" w:type="dxa"/>
            <w:tcBorders>
              <w:top w:val="nil"/>
              <w:left w:val="nil"/>
              <w:bottom w:val="single" w:sz="4" w:space="0" w:color="auto"/>
              <w:right w:val="single" w:sz="4" w:space="0" w:color="auto"/>
            </w:tcBorders>
            <w:shd w:val="clear" w:color="auto" w:fill="auto"/>
            <w:noWrap/>
            <w:vAlign w:val="bottom"/>
            <w:hideMark/>
          </w:tcPr>
          <w:p w14:paraId="1BEEC02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48</w:t>
            </w:r>
          </w:p>
        </w:tc>
        <w:tc>
          <w:tcPr>
            <w:tcW w:w="820" w:type="dxa"/>
            <w:tcBorders>
              <w:top w:val="nil"/>
              <w:left w:val="nil"/>
              <w:bottom w:val="single" w:sz="4" w:space="0" w:color="auto"/>
              <w:right w:val="single" w:sz="4" w:space="0" w:color="auto"/>
            </w:tcBorders>
            <w:shd w:val="clear" w:color="auto" w:fill="auto"/>
            <w:noWrap/>
            <w:vAlign w:val="bottom"/>
            <w:hideMark/>
          </w:tcPr>
          <w:p w14:paraId="314E35B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w:t>
            </w:r>
          </w:p>
        </w:tc>
        <w:tc>
          <w:tcPr>
            <w:tcW w:w="820" w:type="dxa"/>
            <w:tcBorders>
              <w:top w:val="nil"/>
              <w:left w:val="nil"/>
              <w:bottom w:val="single" w:sz="4" w:space="0" w:color="auto"/>
              <w:right w:val="single" w:sz="4" w:space="0" w:color="auto"/>
            </w:tcBorders>
            <w:shd w:val="clear" w:color="auto" w:fill="auto"/>
            <w:noWrap/>
            <w:vAlign w:val="bottom"/>
            <w:hideMark/>
          </w:tcPr>
          <w:p w14:paraId="206E908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w:t>
            </w:r>
          </w:p>
        </w:tc>
        <w:tc>
          <w:tcPr>
            <w:tcW w:w="820" w:type="dxa"/>
            <w:tcBorders>
              <w:top w:val="nil"/>
              <w:left w:val="nil"/>
              <w:bottom w:val="single" w:sz="4" w:space="0" w:color="auto"/>
              <w:right w:val="single" w:sz="4" w:space="0" w:color="auto"/>
            </w:tcBorders>
            <w:shd w:val="clear" w:color="000000" w:fill="D9D9D9"/>
            <w:noWrap/>
            <w:vAlign w:val="bottom"/>
            <w:hideMark/>
          </w:tcPr>
          <w:p w14:paraId="4CAA907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w:t>
            </w:r>
          </w:p>
        </w:tc>
        <w:tc>
          <w:tcPr>
            <w:tcW w:w="820" w:type="dxa"/>
            <w:tcBorders>
              <w:top w:val="nil"/>
              <w:left w:val="nil"/>
              <w:bottom w:val="single" w:sz="4" w:space="0" w:color="auto"/>
              <w:right w:val="single" w:sz="4" w:space="0" w:color="auto"/>
            </w:tcBorders>
            <w:shd w:val="clear" w:color="auto" w:fill="auto"/>
            <w:noWrap/>
            <w:vAlign w:val="bottom"/>
            <w:hideMark/>
          </w:tcPr>
          <w:p w14:paraId="4674D26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78</w:t>
            </w:r>
          </w:p>
        </w:tc>
        <w:tc>
          <w:tcPr>
            <w:tcW w:w="820" w:type="dxa"/>
            <w:tcBorders>
              <w:top w:val="nil"/>
              <w:left w:val="nil"/>
              <w:bottom w:val="single" w:sz="4" w:space="0" w:color="auto"/>
              <w:right w:val="single" w:sz="4" w:space="0" w:color="auto"/>
            </w:tcBorders>
            <w:shd w:val="clear" w:color="auto" w:fill="auto"/>
            <w:noWrap/>
            <w:vAlign w:val="bottom"/>
            <w:hideMark/>
          </w:tcPr>
          <w:p w14:paraId="0AB8F44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84</w:t>
            </w:r>
          </w:p>
        </w:tc>
        <w:tc>
          <w:tcPr>
            <w:tcW w:w="820" w:type="dxa"/>
            <w:tcBorders>
              <w:top w:val="nil"/>
              <w:left w:val="nil"/>
              <w:bottom w:val="single" w:sz="4" w:space="0" w:color="auto"/>
              <w:right w:val="single" w:sz="4" w:space="0" w:color="auto"/>
            </w:tcBorders>
            <w:shd w:val="clear" w:color="auto" w:fill="auto"/>
            <w:noWrap/>
            <w:vAlign w:val="bottom"/>
            <w:hideMark/>
          </w:tcPr>
          <w:p w14:paraId="7480952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90</w:t>
            </w:r>
          </w:p>
        </w:tc>
        <w:tc>
          <w:tcPr>
            <w:tcW w:w="820" w:type="dxa"/>
            <w:tcBorders>
              <w:top w:val="nil"/>
              <w:left w:val="nil"/>
              <w:bottom w:val="single" w:sz="4" w:space="0" w:color="auto"/>
              <w:right w:val="single" w:sz="4" w:space="0" w:color="auto"/>
            </w:tcBorders>
            <w:shd w:val="clear" w:color="auto" w:fill="auto"/>
            <w:noWrap/>
            <w:vAlign w:val="bottom"/>
            <w:hideMark/>
          </w:tcPr>
          <w:p w14:paraId="03E78E1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97</w:t>
            </w:r>
          </w:p>
        </w:tc>
        <w:tc>
          <w:tcPr>
            <w:tcW w:w="820" w:type="dxa"/>
            <w:tcBorders>
              <w:top w:val="nil"/>
              <w:left w:val="nil"/>
              <w:bottom w:val="single" w:sz="4" w:space="0" w:color="auto"/>
              <w:right w:val="single" w:sz="4" w:space="0" w:color="auto"/>
            </w:tcBorders>
            <w:shd w:val="clear" w:color="auto" w:fill="auto"/>
            <w:noWrap/>
            <w:vAlign w:val="bottom"/>
            <w:hideMark/>
          </w:tcPr>
          <w:p w14:paraId="6543627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104</w:t>
            </w:r>
          </w:p>
        </w:tc>
      </w:tr>
      <w:tr w:rsidR="0082005F" w:rsidRPr="00172CC0" w14:paraId="6D1C7EF0"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C8934F2"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66C111B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244</w:t>
            </w:r>
          </w:p>
        </w:tc>
        <w:tc>
          <w:tcPr>
            <w:tcW w:w="820" w:type="dxa"/>
            <w:tcBorders>
              <w:top w:val="nil"/>
              <w:left w:val="nil"/>
              <w:bottom w:val="single" w:sz="4" w:space="0" w:color="auto"/>
              <w:right w:val="single" w:sz="4" w:space="0" w:color="auto"/>
            </w:tcBorders>
            <w:shd w:val="clear" w:color="auto" w:fill="auto"/>
            <w:noWrap/>
            <w:vAlign w:val="bottom"/>
            <w:hideMark/>
          </w:tcPr>
          <w:p w14:paraId="17D15F3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298</w:t>
            </w:r>
          </w:p>
        </w:tc>
        <w:tc>
          <w:tcPr>
            <w:tcW w:w="820" w:type="dxa"/>
            <w:tcBorders>
              <w:top w:val="nil"/>
              <w:left w:val="nil"/>
              <w:bottom w:val="single" w:sz="4" w:space="0" w:color="auto"/>
              <w:right w:val="single" w:sz="4" w:space="0" w:color="auto"/>
            </w:tcBorders>
            <w:shd w:val="clear" w:color="auto" w:fill="auto"/>
            <w:noWrap/>
            <w:vAlign w:val="bottom"/>
            <w:hideMark/>
          </w:tcPr>
          <w:p w14:paraId="563F851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364</w:t>
            </w:r>
          </w:p>
        </w:tc>
        <w:tc>
          <w:tcPr>
            <w:tcW w:w="820" w:type="dxa"/>
            <w:tcBorders>
              <w:top w:val="nil"/>
              <w:left w:val="nil"/>
              <w:bottom w:val="single" w:sz="4" w:space="0" w:color="auto"/>
              <w:right w:val="single" w:sz="4" w:space="0" w:color="auto"/>
            </w:tcBorders>
            <w:shd w:val="clear" w:color="000000" w:fill="D9D9D9"/>
            <w:noWrap/>
            <w:vAlign w:val="bottom"/>
            <w:hideMark/>
          </w:tcPr>
          <w:p w14:paraId="5DE2C78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444</w:t>
            </w:r>
          </w:p>
        </w:tc>
        <w:tc>
          <w:tcPr>
            <w:tcW w:w="820" w:type="dxa"/>
            <w:tcBorders>
              <w:top w:val="nil"/>
              <w:left w:val="nil"/>
              <w:bottom w:val="single" w:sz="4" w:space="0" w:color="auto"/>
              <w:right w:val="single" w:sz="4" w:space="0" w:color="auto"/>
            </w:tcBorders>
            <w:shd w:val="clear" w:color="auto" w:fill="auto"/>
            <w:noWrap/>
            <w:vAlign w:val="bottom"/>
            <w:hideMark/>
          </w:tcPr>
          <w:p w14:paraId="600E95D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510</w:t>
            </w:r>
          </w:p>
        </w:tc>
        <w:tc>
          <w:tcPr>
            <w:tcW w:w="820" w:type="dxa"/>
            <w:tcBorders>
              <w:top w:val="nil"/>
              <w:left w:val="nil"/>
              <w:bottom w:val="single" w:sz="4" w:space="0" w:color="auto"/>
              <w:right w:val="single" w:sz="4" w:space="0" w:color="auto"/>
            </w:tcBorders>
            <w:shd w:val="clear" w:color="auto" w:fill="auto"/>
            <w:noWrap/>
            <w:vAlign w:val="bottom"/>
            <w:hideMark/>
          </w:tcPr>
          <w:p w14:paraId="2A97FBC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587</w:t>
            </w:r>
          </w:p>
        </w:tc>
        <w:tc>
          <w:tcPr>
            <w:tcW w:w="820" w:type="dxa"/>
            <w:tcBorders>
              <w:top w:val="nil"/>
              <w:left w:val="nil"/>
              <w:bottom w:val="single" w:sz="4" w:space="0" w:color="auto"/>
              <w:right w:val="single" w:sz="4" w:space="0" w:color="auto"/>
            </w:tcBorders>
            <w:shd w:val="clear" w:color="auto" w:fill="auto"/>
            <w:noWrap/>
            <w:vAlign w:val="bottom"/>
            <w:hideMark/>
          </w:tcPr>
          <w:p w14:paraId="23A1E4F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675</w:t>
            </w:r>
          </w:p>
        </w:tc>
        <w:tc>
          <w:tcPr>
            <w:tcW w:w="820" w:type="dxa"/>
            <w:tcBorders>
              <w:top w:val="nil"/>
              <w:left w:val="nil"/>
              <w:bottom w:val="single" w:sz="4" w:space="0" w:color="auto"/>
              <w:right w:val="single" w:sz="4" w:space="0" w:color="auto"/>
            </w:tcBorders>
            <w:shd w:val="clear" w:color="auto" w:fill="auto"/>
            <w:noWrap/>
            <w:vAlign w:val="bottom"/>
            <w:hideMark/>
          </w:tcPr>
          <w:p w14:paraId="14DAC1D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776</w:t>
            </w:r>
          </w:p>
        </w:tc>
        <w:tc>
          <w:tcPr>
            <w:tcW w:w="820" w:type="dxa"/>
            <w:tcBorders>
              <w:top w:val="nil"/>
              <w:left w:val="nil"/>
              <w:bottom w:val="single" w:sz="4" w:space="0" w:color="auto"/>
              <w:right w:val="single" w:sz="4" w:space="0" w:color="auto"/>
            </w:tcBorders>
            <w:shd w:val="clear" w:color="000000" w:fill="D9D9D9"/>
            <w:noWrap/>
            <w:vAlign w:val="bottom"/>
            <w:hideMark/>
          </w:tcPr>
          <w:p w14:paraId="274BE9B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892</w:t>
            </w:r>
          </w:p>
        </w:tc>
        <w:tc>
          <w:tcPr>
            <w:tcW w:w="820" w:type="dxa"/>
            <w:tcBorders>
              <w:top w:val="nil"/>
              <w:left w:val="nil"/>
              <w:bottom w:val="single" w:sz="4" w:space="0" w:color="auto"/>
              <w:right w:val="single" w:sz="4" w:space="0" w:color="auto"/>
            </w:tcBorders>
            <w:shd w:val="clear" w:color="auto" w:fill="auto"/>
            <w:noWrap/>
            <w:vAlign w:val="bottom"/>
            <w:hideMark/>
          </w:tcPr>
          <w:p w14:paraId="2652E92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959</w:t>
            </w:r>
          </w:p>
        </w:tc>
        <w:tc>
          <w:tcPr>
            <w:tcW w:w="820" w:type="dxa"/>
            <w:tcBorders>
              <w:top w:val="nil"/>
              <w:left w:val="nil"/>
              <w:bottom w:val="single" w:sz="4" w:space="0" w:color="auto"/>
              <w:right w:val="single" w:sz="4" w:space="0" w:color="auto"/>
            </w:tcBorders>
            <w:shd w:val="clear" w:color="auto" w:fill="auto"/>
            <w:noWrap/>
            <w:vAlign w:val="bottom"/>
            <w:hideMark/>
          </w:tcPr>
          <w:p w14:paraId="55C8444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1 031</w:t>
            </w:r>
          </w:p>
        </w:tc>
        <w:tc>
          <w:tcPr>
            <w:tcW w:w="820" w:type="dxa"/>
            <w:tcBorders>
              <w:top w:val="nil"/>
              <w:left w:val="nil"/>
              <w:bottom w:val="single" w:sz="4" w:space="0" w:color="auto"/>
              <w:right w:val="single" w:sz="4" w:space="0" w:color="auto"/>
            </w:tcBorders>
            <w:shd w:val="clear" w:color="auto" w:fill="auto"/>
            <w:noWrap/>
            <w:vAlign w:val="bottom"/>
            <w:hideMark/>
          </w:tcPr>
          <w:p w14:paraId="7EF13FD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1 109</w:t>
            </w:r>
          </w:p>
        </w:tc>
        <w:tc>
          <w:tcPr>
            <w:tcW w:w="820" w:type="dxa"/>
            <w:tcBorders>
              <w:top w:val="nil"/>
              <w:left w:val="nil"/>
              <w:bottom w:val="single" w:sz="4" w:space="0" w:color="auto"/>
              <w:right w:val="single" w:sz="4" w:space="0" w:color="auto"/>
            </w:tcBorders>
            <w:shd w:val="clear" w:color="auto" w:fill="auto"/>
            <w:noWrap/>
            <w:vAlign w:val="bottom"/>
            <w:hideMark/>
          </w:tcPr>
          <w:p w14:paraId="082A532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1 192</w:t>
            </w:r>
          </w:p>
        </w:tc>
        <w:tc>
          <w:tcPr>
            <w:tcW w:w="820" w:type="dxa"/>
            <w:tcBorders>
              <w:top w:val="nil"/>
              <w:left w:val="nil"/>
              <w:bottom w:val="single" w:sz="4" w:space="0" w:color="auto"/>
              <w:right w:val="single" w:sz="4" w:space="0" w:color="auto"/>
            </w:tcBorders>
            <w:shd w:val="clear" w:color="auto" w:fill="auto"/>
            <w:noWrap/>
            <w:vAlign w:val="bottom"/>
            <w:hideMark/>
          </w:tcPr>
          <w:p w14:paraId="5AC5B0C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1 281</w:t>
            </w:r>
          </w:p>
        </w:tc>
      </w:tr>
      <w:tr w:rsidR="0082005F" w:rsidRPr="00172CC0" w14:paraId="323D2337"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793EAE8D"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74BB50A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4 474</w:t>
            </w:r>
          </w:p>
        </w:tc>
        <w:tc>
          <w:tcPr>
            <w:tcW w:w="820" w:type="dxa"/>
            <w:tcBorders>
              <w:top w:val="nil"/>
              <w:left w:val="nil"/>
              <w:bottom w:val="single" w:sz="4" w:space="0" w:color="auto"/>
              <w:right w:val="single" w:sz="4" w:space="0" w:color="auto"/>
            </w:tcBorders>
            <w:shd w:val="clear" w:color="auto" w:fill="auto"/>
            <w:noWrap/>
            <w:vAlign w:val="bottom"/>
            <w:hideMark/>
          </w:tcPr>
          <w:p w14:paraId="51130DF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5 145</w:t>
            </w:r>
          </w:p>
        </w:tc>
        <w:tc>
          <w:tcPr>
            <w:tcW w:w="820" w:type="dxa"/>
            <w:tcBorders>
              <w:top w:val="nil"/>
              <w:left w:val="nil"/>
              <w:bottom w:val="single" w:sz="4" w:space="0" w:color="auto"/>
              <w:right w:val="single" w:sz="4" w:space="0" w:color="auto"/>
            </w:tcBorders>
            <w:shd w:val="clear" w:color="auto" w:fill="auto"/>
            <w:noWrap/>
            <w:vAlign w:val="bottom"/>
            <w:hideMark/>
          </w:tcPr>
          <w:p w14:paraId="630C503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5 917</w:t>
            </w:r>
          </w:p>
        </w:tc>
        <w:tc>
          <w:tcPr>
            <w:tcW w:w="820" w:type="dxa"/>
            <w:tcBorders>
              <w:top w:val="nil"/>
              <w:left w:val="nil"/>
              <w:bottom w:val="single" w:sz="4" w:space="0" w:color="auto"/>
              <w:right w:val="single" w:sz="4" w:space="0" w:color="auto"/>
            </w:tcBorders>
            <w:shd w:val="clear" w:color="000000" w:fill="D9D9D9"/>
            <w:noWrap/>
            <w:vAlign w:val="bottom"/>
            <w:hideMark/>
          </w:tcPr>
          <w:p w14:paraId="6A6F303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6 804</w:t>
            </w:r>
          </w:p>
        </w:tc>
        <w:tc>
          <w:tcPr>
            <w:tcW w:w="820" w:type="dxa"/>
            <w:tcBorders>
              <w:top w:val="nil"/>
              <w:left w:val="nil"/>
              <w:bottom w:val="single" w:sz="4" w:space="0" w:color="auto"/>
              <w:right w:val="single" w:sz="4" w:space="0" w:color="auto"/>
            </w:tcBorders>
            <w:shd w:val="clear" w:color="auto" w:fill="auto"/>
            <w:noWrap/>
            <w:vAlign w:val="bottom"/>
            <w:hideMark/>
          </w:tcPr>
          <w:p w14:paraId="469A8C9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7 145</w:t>
            </w:r>
          </w:p>
        </w:tc>
        <w:tc>
          <w:tcPr>
            <w:tcW w:w="820" w:type="dxa"/>
            <w:tcBorders>
              <w:top w:val="nil"/>
              <w:left w:val="nil"/>
              <w:bottom w:val="single" w:sz="4" w:space="0" w:color="auto"/>
              <w:right w:val="single" w:sz="4" w:space="0" w:color="auto"/>
            </w:tcBorders>
            <w:shd w:val="clear" w:color="auto" w:fill="auto"/>
            <w:noWrap/>
            <w:vAlign w:val="bottom"/>
            <w:hideMark/>
          </w:tcPr>
          <w:p w14:paraId="320F92E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7 502</w:t>
            </w:r>
          </w:p>
        </w:tc>
        <w:tc>
          <w:tcPr>
            <w:tcW w:w="820" w:type="dxa"/>
            <w:tcBorders>
              <w:top w:val="nil"/>
              <w:left w:val="nil"/>
              <w:bottom w:val="single" w:sz="4" w:space="0" w:color="auto"/>
              <w:right w:val="single" w:sz="4" w:space="0" w:color="auto"/>
            </w:tcBorders>
            <w:shd w:val="clear" w:color="auto" w:fill="auto"/>
            <w:noWrap/>
            <w:vAlign w:val="bottom"/>
            <w:hideMark/>
          </w:tcPr>
          <w:p w14:paraId="1A83AE4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7 877</w:t>
            </w:r>
          </w:p>
        </w:tc>
        <w:tc>
          <w:tcPr>
            <w:tcW w:w="820" w:type="dxa"/>
            <w:tcBorders>
              <w:top w:val="nil"/>
              <w:left w:val="nil"/>
              <w:bottom w:val="single" w:sz="4" w:space="0" w:color="auto"/>
              <w:right w:val="single" w:sz="4" w:space="0" w:color="auto"/>
            </w:tcBorders>
            <w:shd w:val="clear" w:color="auto" w:fill="auto"/>
            <w:noWrap/>
            <w:vAlign w:val="bottom"/>
            <w:hideMark/>
          </w:tcPr>
          <w:p w14:paraId="48C1345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8 271</w:t>
            </w:r>
          </w:p>
        </w:tc>
        <w:tc>
          <w:tcPr>
            <w:tcW w:w="820" w:type="dxa"/>
            <w:tcBorders>
              <w:top w:val="nil"/>
              <w:left w:val="nil"/>
              <w:bottom w:val="single" w:sz="4" w:space="0" w:color="auto"/>
              <w:right w:val="single" w:sz="4" w:space="0" w:color="auto"/>
            </w:tcBorders>
            <w:shd w:val="clear" w:color="000000" w:fill="D9D9D9"/>
            <w:noWrap/>
            <w:vAlign w:val="bottom"/>
            <w:hideMark/>
          </w:tcPr>
          <w:p w14:paraId="37015B4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8 684</w:t>
            </w:r>
          </w:p>
        </w:tc>
        <w:tc>
          <w:tcPr>
            <w:tcW w:w="820" w:type="dxa"/>
            <w:tcBorders>
              <w:top w:val="nil"/>
              <w:left w:val="nil"/>
              <w:bottom w:val="single" w:sz="4" w:space="0" w:color="auto"/>
              <w:right w:val="single" w:sz="4" w:space="0" w:color="auto"/>
            </w:tcBorders>
            <w:shd w:val="clear" w:color="auto" w:fill="auto"/>
            <w:noWrap/>
            <w:vAlign w:val="bottom"/>
            <w:hideMark/>
          </w:tcPr>
          <w:p w14:paraId="4A166CD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8 901</w:t>
            </w:r>
          </w:p>
        </w:tc>
        <w:tc>
          <w:tcPr>
            <w:tcW w:w="820" w:type="dxa"/>
            <w:tcBorders>
              <w:top w:val="nil"/>
              <w:left w:val="nil"/>
              <w:bottom w:val="single" w:sz="4" w:space="0" w:color="auto"/>
              <w:right w:val="single" w:sz="4" w:space="0" w:color="auto"/>
            </w:tcBorders>
            <w:shd w:val="clear" w:color="auto" w:fill="auto"/>
            <w:noWrap/>
            <w:vAlign w:val="bottom"/>
            <w:hideMark/>
          </w:tcPr>
          <w:p w14:paraId="595A054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9 124</w:t>
            </w:r>
          </w:p>
        </w:tc>
        <w:tc>
          <w:tcPr>
            <w:tcW w:w="820" w:type="dxa"/>
            <w:tcBorders>
              <w:top w:val="nil"/>
              <w:left w:val="nil"/>
              <w:bottom w:val="single" w:sz="4" w:space="0" w:color="auto"/>
              <w:right w:val="single" w:sz="4" w:space="0" w:color="auto"/>
            </w:tcBorders>
            <w:shd w:val="clear" w:color="auto" w:fill="auto"/>
            <w:noWrap/>
            <w:vAlign w:val="bottom"/>
            <w:hideMark/>
          </w:tcPr>
          <w:p w14:paraId="6D88CC0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9 352</w:t>
            </w:r>
          </w:p>
        </w:tc>
        <w:tc>
          <w:tcPr>
            <w:tcW w:w="820" w:type="dxa"/>
            <w:tcBorders>
              <w:top w:val="nil"/>
              <w:left w:val="nil"/>
              <w:bottom w:val="single" w:sz="4" w:space="0" w:color="auto"/>
              <w:right w:val="single" w:sz="4" w:space="0" w:color="auto"/>
            </w:tcBorders>
            <w:shd w:val="clear" w:color="auto" w:fill="auto"/>
            <w:noWrap/>
            <w:vAlign w:val="bottom"/>
            <w:hideMark/>
          </w:tcPr>
          <w:p w14:paraId="34082FF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9 586</w:t>
            </w:r>
          </w:p>
        </w:tc>
        <w:tc>
          <w:tcPr>
            <w:tcW w:w="820" w:type="dxa"/>
            <w:tcBorders>
              <w:top w:val="nil"/>
              <w:left w:val="nil"/>
              <w:bottom w:val="single" w:sz="4" w:space="0" w:color="auto"/>
              <w:right w:val="single" w:sz="4" w:space="0" w:color="auto"/>
            </w:tcBorders>
            <w:shd w:val="clear" w:color="auto" w:fill="auto"/>
            <w:noWrap/>
            <w:vAlign w:val="bottom"/>
            <w:hideMark/>
          </w:tcPr>
          <w:p w14:paraId="3923ECB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9 826</w:t>
            </w:r>
          </w:p>
        </w:tc>
      </w:tr>
      <w:tr w:rsidR="0082005F" w:rsidRPr="00172CC0" w14:paraId="4173797E"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E7CBCAF"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425F7F4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9 139</w:t>
            </w:r>
          </w:p>
        </w:tc>
        <w:tc>
          <w:tcPr>
            <w:tcW w:w="820" w:type="dxa"/>
            <w:tcBorders>
              <w:top w:val="nil"/>
              <w:left w:val="nil"/>
              <w:bottom w:val="single" w:sz="4" w:space="0" w:color="auto"/>
              <w:right w:val="single" w:sz="4" w:space="0" w:color="auto"/>
            </w:tcBorders>
            <w:shd w:val="clear" w:color="auto" w:fill="auto"/>
            <w:noWrap/>
            <w:vAlign w:val="bottom"/>
            <w:hideMark/>
          </w:tcPr>
          <w:p w14:paraId="64A1E03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11 424</w:t>
            </w:r>
          </w:p>
        </w:tc>
        <w:tc>
          <w:tcPr>
            <w:tcW w:w="820" w:type="dxa"/>
            <w:tcBorders>
              <w:top w:val="nil"/>
              <w:left w:val="nil"/>
              <w:bottom w:val="single" w:sz="4" w:space="0" w:color="auto"/>
              <w:right w:val="single" w:sz="4" w:space="0" w:color="auto"/>
            </w:tcBorders>
            <w:shd w:val="clear" w:color="auto" w:fill="auto"/>
            <w:noWrap/>
            <w:vAlign w:val="bottom"/>
            <w:hideMark/>
          </w:tcPr>
          <w:p w14:paraId="312384A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14 280</w:t>
            </w:r>
          </w:p>
        </w:tc>
        <w:tc>
          <w:tcPr>
            <w:tcW w:w="820" w:type="dxa"/>
            <w:tcBorders>
              <w:top w:val="nil"/>
              <w:left w:val="nil"/>
              <w:bottom w:val="single" w:sz="4" w:space="0" w:color="auto"/>
              <w:right w:val="single" w:sz="4" w:space="0" w:color="auto"/>
            </w:tcBorders>
            <w:shd w:val="clear" w:color="000000" w:fill="D9D9D9"/>
            <w:noWrap/>
            <w:vAlign w:val="bottom"/>
            <w:hideMark/>
          </w:tcPr>
          <w:p w14:paraId="3AA40ED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17 850</w:t>
            </w:r>
          </w:p>
        </w:tc>
        <w:tc>
          <w:tcPr>
            <w:tcW w:w="820" w:type="dxa"/>
            <w:tcBorders>
              <w:top w:val="nil"/>
              <w:left w:val="nil"/>
              <w:bottom w:val="single" w:sz="4" w:space="0" w:color="auto"/>
              <w:right w:val="single" w:sz="4" w:space="0" w:color="auto"/>
            </w:tcBorders>
            <w:shd w:val="clear" w:color="auto" w:fill="auto"/>
            <w:noWrap/>
            <w:vAlign w:val="bottom"/>
            <w:hideMark/>
          </w:tcPr>
          <w:p w14:paraId="42DA660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21 063</w:t>
            </w:r>
          </w:p>
        </w:tc>
        <w:tc>
          <w:tcPr>
            <w:tcW w:w="820" w:type="dxa"/>
            <w:tcBorders>
              <w:top w:val="nil"/>
              <w:left w:val="nil"/>
              <w:bottom w:val="single" w:sz="4" w:space="0" w:color="auto"/>
              <w:right w:val="single" w:sz="4" w:space="0" w:color="auto"/>
            </w:tcBorders>
            <w:shd w:val="clear" w:color="auto" w:fill="auto"/>
            <w:noWrap/>
            <w:vAlign w:val="bottom"/>
            <w:hideMark/>
          </w:tcPr>
          <w:p w14:paraId="4F8A35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24 855</w:t>
            </w:r>
          </w:p>
        </w:tc>
        <w:tc>
          <w:tcPr>
            <w:tcW w:w="820" w:type="dxa"/>
            <w:tcBorders>
              <w:top w:val="nil"/>
              <w:left w:val="nil"/>
              <w:bottom w:val="single" w:sz="4" w:space="0" w:color="auto"/>
              <w:right w:val="single" w:sz="4" w:space="0" w:color="auto"/>
            </w:tcBorders>
            <w:shd w:val="clear" w:color="auto" w:fill="auto"/>
            <w:noWrap/>
            <w:vAlign w:val="bottom"/>
            <w:hideMark/>
          </w:tcPr>
          <w:p w14:paraId="042E7B3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29 329</w:t>
            </w:r>
          </w:p>
        </w:tc>
        <w:tc>
          <w:tcPr>
            <w:tcW w:w="820" w:type="dxa"/>
            <w:tcBorders>
              <w:top w:val="nil"/>
              <w:left w:val="nil"/>
              <w:bottom w:val="single" w:sz="4" w:space="0" w:color="auto"/>
              <w:right w:val="single" w:sz="4" w:space="0" w:color="auto"/>
            </w:tcBorders>
            <w:shd w:val="clear" w:color="auto" w:fill="auto"/>
            <w:noWrap/>
            <w:vAlign w:val="bottom"/>
            <w:hideMark/>
          </w:tcPr>
          <w:p w14:paraId="063ACB6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34 608</w:t>
            </w:r>
          </w:p>
        </w:tc>
        <w:tc>
          <w:tcPr>
            <w:tcW w:w="820" w:type="dxa"/>
            <w:tcBorders>
              <w:top w:val="nil"/>
              <w:left w:val="nil"/>
              <w:bottom w:val="single" w:sz="4" w:space="0" w:color="auto"/>
              <w:right w:val="single" w:sz="4" w:space="0" w:color="auto"/>
            </w:tcBorders>
            <w:shd w:val="clear" w:color="000000" w:fill="D9D9D9"/>
            <w:noWrap/>
            <w:vAlign w:val="bottom"/>
            <w:hideMark/>
          </w:tcPr>
          <w:p w14:paraId="189AB62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40 837</w:t>
            </w:r>
          </w:p>
        </w:tc>
        <w:tc>
          <w:tcPr>
            <w:tcW w:w="820" w:type="dxa"/>
            <w:tcBorders>
              <w:top w:val="nil"/>
              <w:left w:val="nil"/>
              <w:bottom w:val="single" w:sz="4" w:space="0" w:color="auto"/>
              <w:right w:val="single" w:sz="4" w:space="0" w:color="auto"/>
            </w:tcBorders>
            <w:shd w:val="clear" w:color="auto" w:fill="auto"/>
            <w:noWrap/>
            <w:vAlign w:val="bottom"/>
            <w:hideMark/>
          </w:tcPr>
          <w:p w14:paraId="024B517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44 104</w:t>
            </w:r>
          </w:p>
        </w:tc>
        <w:tc>
          <w:tcPr>
            <w:tcW w:w="820" w:type="dxa"/>
            <w:tcBorders>
              <w:top w:val="nil"/>
              <w:left w:val="nil"/>
              <w:bottom w:val="single" w:sz="4" w:space="0" w:color="auto"/>
              <w:right w:val="single" w:sz="4" w:space="0" w:color="auto"/>
            </w:tcBorders>
            <w:shd w:val="clear" w:color="auto" w:fill="auto"/>
            <w:noWrap/>
            <w:vAlign w:val="bottom"/>
            <w:hideMark/>
          </w:tcPr>
          <w:p w14:paraId="1E81CEE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47 633</w:t>
            </w:r>
          </w:p>
        </w:tc>
        <w:tc>
          <w:tcPr>
            <w:tcW w:w="820" w:type="dxa"/>
            <w:tcBorders>
              <w:top w:val="nil"/>
              <w:left w:val="nil"/>
              <w:bottom w:val="single" w:sz="4" w:space="0" w:color="auto"/>
              <w:right w:val="single" w:sz="4" w:space="0" w:color="auto"/>
            </w:tcBorders>
            <w:shd w:val="clear" w:color="auto" w:fill="auto"/>
            <w:noWrap/>
            <w:vAlign w:val="bottom"/>
            <w:hideMark/>
          </w:tcPr>
          <w:p w14:paraId="74EC1B8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51 443</w:t>
            </w:r>
          </w:p>
        </w:tc>
        <w:tc>
          <w:tcPr>
            <w:tcW w:w="820" w:type="dxa"/>
            <w:tcBorders>
              <w:top w:val="nil"/>
              <w:left w:val="nil"/>
              <w:bottom w:val="single" w:sz="4" w:space="0" w:color="auto"/>
              <w:right w:val="single" w:sz="4" w:space="0" w:color="auto"/>
            </w:tcBorders>
            <w:shd w:val="clear" w:color="auto" w:fill="auto"/>
            <w:noWrap/>
            <w:vAlign w:val="bottom"/>
            <w:hideMark/>
          </w:tcPr>
          <w:p w14:paraId="20E8510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55 559</w:t>
            </w:r>
          </w:p>
        </w:tc>
        <w:tc>
          <w:tcPr>
            <w:tcW w:w="820" w:type="dxa"/>
            <w:tcBorders>
              <w:top w:val="nil"/>
              <w:left w:val="nil"/>
              <w:bottom w:val="single" w:sz="4" w:space="0" w:color="auto"/>
              <w:right w:val="single" w:sz="4" w:space="0" w:color="auto"/>
            </w:tcBorders>
            <w:shd w:val="clear" w:color="auto" w:fill="auto"/>
            <w:noWrap/>
            <w:vAlign w:val="bottom"/>
            <w:hideMark/>
          </w:tcPr>
          <w:p w14:paraId="0B79245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60 003</w:t>
            </w:r>
          </w:p>
        </w:tc>
      </w:tr>
      <w:tr w:rsidR="0082005F" w:rsidRPr="00172CC0" w14:paraId="1A5210C9"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6089B7D"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1341AD2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599D7BF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auto" w:fill="auto"/>
            <w:noWrap/>
            <w:vAlign w:val="bottom"/>
            <w:hideMark/>
          </w:tcPr>
          <w:p w14:paraId="09A9FD7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000000" w:fill="D9D9D9"/>
            <w:noWrap/>
            <w:vAlign w:val="bottom"/>
            <w:hideMark/>
          </w:tcPr>
          <w:p w14:paraId="596E6BD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w:t>
            </w:r>
          </w:p>
        </w:tc>
        <w:tc>
          <w:tcPr>
            <w:tcW w:w="820" w:type="dxa"/>
            <w:tcBorders>
              <w:top w:val="nil"/>
              <w:left w:val="nil"/>
              <w:bottom w:val="single" w:sz="4" w:space="0" w:color="auto"/>
              <w:right w:val="single" w:sz="4" w:space="0" w:color="auto"/>
            </w:tcBorders>
            <w:shd w:val="clear" w:color="auto" w:fill="auto"/>
            <w:noWrap/>
            <w:vAlign w:val="bottom"/>
            <w:hideMark/>
          </w:tcPr>
          <w:p w14:paraId="7C2B0EB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auto" w:fill="auto"/>
            <w:noWrap/>
            <w:vAlign w:val="bottom"/>
            <w:hideMark/>
          </w:tcPr>
          <w:p w14:paraId="1AE12C0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w:t>
            </w:r>
          </w:p>
        </w:tc>
        <w:tc>
          <w:tcPr>
            <w:tcW w:w="820" w:type="dxa"/>
            <w:tcBorders>
              <w:top w:val="nil"/>
              <w:left w:val="nil"/>
              <w:bottom w:val="single" w:sz="4" w:space="0" w:color="auto"/>
              <w:right w:val="single" w:sz="4" w:space="0" w:color="auto"/>
            </w:tcBorders>
            <w:shd w:val="clear" w:color="auto" w:fill="auto"/>
            <w:noWrap/>
            <w:vAlign w:val="bottom"/>
            <w:hideMark/>
          </w:tcPr>
          <w:p w14:paraId="4B62A10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auto" w:fill="auto"/>
            <w:noWrap/>
            <w:vAlign w:val="bottom"/>
            <w:hideMark/>
          </w:tcPr>
          <w:p w14:paraId="21C90C0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w:t>
            </w:r>
          </w:p>
        </w:tc>
        <w:tc>
          <w:tcPr>
            <w:tcW w:w="820" w:type="dxa"/>
            <w:tcBorders>
              <w:top w:val="nil"/>
              <w:left w:val="nil"/>
              <w:bottom w:val="single" w:sz="4" w:space="0" w:color="auto"/>
              <w:right w:val="single" w:sz="4" w:space="0" w:color="auto"/>
            </w:tcBorders>
            <w:shd w:val="clear" w:color="000000" w:fill="D9D9D9"/>
            <w:noWrap/>
            <w:vAlign w:val="bottom"/>
            <w:hideMark/>
          </w:tcPr>
          <w:p w14:paraId="38DFF52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w:t>
            </w:r>
          </w:p>
        </w:tc>
        <w:tc>
          <w:tcPr>
            <w:tcW w:w="820" w:type="dxa"/>
            <w:tcBorders>
              <w:top w:val="nil"/>
              <w:left w:val="nil"/>
              <w:bottom w:val="single" w:sz="4" w:space="0" w:color="auto"/>
              <w:right w:val="single" w:sz="4" w:space="0" w:color="auto"/>
            </w:tcBorders>
            <w:shd w:val="clear" w:color="auto" w:fill="auto"/>
            <w:noWrap/>
            <w:vAlign w:val="bottom"/>
            <w:hideMark/>
          </w:tcPr>
          <w:p w14:paraId="02CD06B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w:t>
            </w:r>
          </w:p>
        </w:tc>
        <w:tc>
          <w:tcPr>
            <w:tcW w:w="820" w:type="dxa"/>
            <w:tcBorders>
              <w:top w:val="nil"/>
              <w:left w:val="nil"/>
              <w:bottom w:val="single" w:sz="4" w:space="0" w:color="auto"/>
              <w:right w:val="single" w:sz="4" w:space="0" w:color="auto"/>
            </w:tcBorders>
            <w:shd w:val="clear" w:color="auto" w:fill="auto"/>
            <w:noWrap/>
            <w:vAlign w:val="bottom"/>
            <w:hideMark/>
          </w:tcPr>
          <w:p w14:paraId="0E86F4F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6A6F9B5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56A6542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w:t>
            </w:r>
          </w:p>
        </w:tc>
        <w:tc>
          <w:tcPr>
            <w:tcW w:w="820" w:type="dxa"/>
            <w:tcBorders>
              <w:top w:val="nil"/>
              <w:left w:val="nil"/>
              <w:bottom w:val="single" w:sz="4" w:space="0" w:color="auto"/>
              <w:right w:val="single" w:sz="4" w:space="0" w:color="auto"/>
            </w:tcBorders>
            <w:shd w:val="clear" w:color="auto" w:fill="auto"/>
            <w:noWrap/>
            <w:vAlign w:val="bottom"/>
            <w:hideMark/>
          </w:tcPr>
          <w:p w14:paraId="45F670C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39</w:t>
            </w:r>
          </w:p>
        </w:tc>
      </w:tr>
      <w:tr w:rsidR="0082005F" w:rsidRPr="00172CC0" w14:paraId="7DED088B"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95ABE38"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094043F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017BF12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0ADE8B1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122</w:t>
            </w:r>
          </w:p>
        </w:tc>
        <w:tc>
          <w:tcPr>
            <w:tcW w:w="820" w:type="dxa"/>
            <w:tcBorders>
              <w:top w:val="nil"/>
              <w:left w:val="nil"/>
              <w:bottom w:val="single" w:sz="4" w:space="0" w:color="auto"/>
              <w:right w:val="single" w:sz="4" w:space="0" w:color="auto"/>
            </w:tcBorders>
            <w:shd w:val="clear" w:color="000000" w:fill="D9D9D9"/>
            <w:noWrap/>
            <w:vAlign w:val="bottom"/>
            <w:hideMark/>
          </w:tcPr>
          <w:p w14:paraId="168B57E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149</w:t>
            </w:r>
          </w:p>
        </w:tc>
        <w:tc>
          <w:tcPr>
            <w:tcW w:w="820" w:type="dxa"/>
            <w:tcBorders>
              <w:top w:val="nil"/>
              <w:left w:val="nil"/>
              <w:bottom w:val="single" w:sz="4" w:space="0" w:color="auto"/>
              <w:right w:val="single" w:sz="4" w:space="0" w:color="auto"/>
            </w:tcBorders>
            <w:shd w:val="clear" w:color="auto" w:fill="auto"/>
            <w:noWrap/>
            <w:vAlign w:val="bottom"/>
            <w:hideMark/>
          </w:tcPr>
          <w:p w14:paraId="7AB8677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171</w:t>
            </w:r>
          </w:p>
        </w:tc>
        <w:tc>
          <w:tcPr>
            <w:tcW w:w="820" w:type="dxa"/>
            <w:tcBorders>
              <w:top w:val="nil"/>
              <w:left w:val="nil"/>
              <w:bottom w:val="single" w:sz="4" w:space="0" w:color="auto"/>
              <w:right w:val="single" w:sz="4" w:space="0" w:color="auto"/>
            </w:tcBorders>
            <w:shd w:val="clear" w:color="auto" w:fill="auto"/>
            <w:noWrap/>
            <w:vAlign w:val="bottom"/>
            <w:hideMark/>
          </w:tcPr>
          <w:p w14:paraId="0F660BF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197</w:t>
            </w:r>
          </w:p>
        </w:tc>
        <w:tc>
          <w:tcPr>
            <w:tcW w:w="820" w:type="dxa"/>
            <w:tcBorders>
              <w:top w:val="nil"/>
              <w:left w:val="nil"/>
              <w:bottom w:val="single" w:sz="4" w:space="0" w:color="auto"/>
              <w:right w:val="single" w:sz="4" w:space="0" w:color="auto"/>
            </w:tcBorders>
            <w:shd w:val="clear" w:color="auto" w:fill="auto"/>
            <w:noWrap/>
            <w:vAlign w:val="bottom"/>
            <w:hideMark/>
          </w:tcPr>
          <w:p w14:paraId="58E51EB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226</w:t>
            </w:r>
          </w:p>
        </w:tc>
        <w:tc>
          <w:tcPr>
            <w:tcW w:w="820" w:type="dxa"/>
            <w:tcBorders>
              <w:top w:val="nil"/>
              <w:left w:val="nil"/>
              <w:bottom w:val="single" w:sz="4" w:space="0" w:color="auto"/>
              <w:right w:val="single" w:sz="4" w:space="0" w:color="auto"/>
            </w:tcBorders>
            <w:shd w:val="clear" w:color="auto" w:fill="auto"/>
            <w:noWrap/>
            <w:vAlign w:val="bottom"/>
            <w:hideMark/>
          </w:tcPr>
          <w:p w14:paraId="68D7A66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260</w:t>
            </w:r>
          </w:p>
        </w:tc>
        <w:tc>
          <w:tcPr>
            <w:tcW w:w="820" w:type="dxa"/>
            <w:tcBorders>
              <w:top w:val="nil"/>
              <w:left w:val="nil"/>
              <w:bottom w:val="single" w:sz="4" w:space="0" w:color="auto"/>
              <w:right w:val="single" w:sz="4" w:space="0" w:color="auto"/>
            </w:tcBorders>
            <w:shd w:val="clear" w:color="000000" w:fill="D9D9D9"/>
            <w:noWrap/>
            <w:vAlign w:val="bottom"/>
            <w:hideMark/>
          </w:tcPr>
          <w:p w14:paraId="34185E9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299</w:t>
            </w:r>
          </w:p>
        </w:tc>
        <w:tc>
          <w:tcPr>
            <w:tcW w:w="820" w:type="dxa"/>
            <w:tcBorders>
              <w:top w:val="nil"/>
              <w:left w:val="nil"/>
              <w:bottom w:val="single" w:sz="4" w:space="0" w:color="auto"/>
              <w:right w:val="single" w:sz="4" w:space="0" w:color="auto"/>
            </w:tcBorders>
            <w:shd w:val="clear" w:color="auto" w:fill="auto"/>
            <w:noWrap/>
            <w:vAlign w:val="bottom"/>
            <w:hideMark/>
          </w:tcPr>
          <w:p w14:paraId="25F0B8A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322</w:t>
            </w:r>
          </w:p>
        </w:tc>
        <w:tc>
          <w:tcPr>
            <w:tcW w:w="820" w:type="dxa"/>
            <w:tcBorders>
              <w:top w:val="nil"/>
              <w:left w:val="nil"/>
              <w:bottom w:val="single" w:sz="4" w:space="0" w:color="auto"/>
              <w:right w:val="single" w:sz="4" w:space="0" w:color="auto"/>
            </w:tcBorders>
            <w:shd w:val="clear" w:color="auto" w:fill="auto"/>
            <w:noWrap/>
            <w:vAlign w:val="bottom"/>
            <w:hideMark/>
          </w:tcPr>
          <w:p w14:paraId="1EE84ED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346</w:t>
            </w:r>
          </w:p>
        </w:tc>
        <w:tc>
          <w:tcPr>
            <w:tcW w:w="820" w:type="dxa"/>
            <w:tcBorders>
              <w:top w:val="nil"/>
              <w:left w:val="nil"/>
              <w:bottom w:val="single" w:sz="4" w:space="0" w:color="auto"/>
              <w:right w:val="single" w:sz="4" w:space="0" w:color="auto"/>
            </w:tcBorders>
            <w:shd w:val="clear" w:color="auto" w:fill="auto"/>
            <w:noWrap/>
            <w:vAlign w:val="bottom"/>
            <w:hideMark/>
          </w:tcPr>
          <w:p w14:paraId="51261B3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372</w:t>
            </w:r>
          </w:p>
        </w:tc>
        <w:tc>
          <w:tcPr>
            <w:tcW w:w="820" w:type="dxa"/>
            <w:tcBorders>
              <w:top w:val="nil"/>
              <w:left w:val="nil"/>
              <w:bottom w:val="single" w:sz="4" w:space="0" w:color="auto"/>
              <w:right w:val="single" w:sz="4" w:space="0" w:color="auto"/>
            </w:tcBorders>
            <w:shd w:val="clear" w:color="auto" w:fill="auto"/>
            <w:noWrap/>
            <w:vAlign w:val="bottom"/>
            <w:hideMark/>
          </w:tcPr>
          <w:p w14:paraId="3DF02B1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400</w:t>
            </w:r>
          </w:p>
        </w:tc>
        <w:tc>
          <w:tcPr>
            <w:tcW w:w="820" w:type="dxa"/>
            <w:tcBorders>
              <w:top w:val="nil"/>
              <w:left w:val="nil"/>
              <w:bottom w:val="single" w:sz="4" w:space="0" w:color="auto"/>
              <w:right w:val="single" w:sz="4" w:space="0" w:color="auto"/>
            </w:tcBorders>
            <w:shd w:val="clear" w:color="auto" w:fill="auto"/>
            <w:noWrap/>
            <w:vAlign w:val="bottom"/>
            <w:hideMark/>
          </w:tcPr>
          <w:p w14:paraId="41B2A83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430</w:t>
            </w:r>
          </w:p>
        </w:tc>
      </w:tr>
      <w:tr w:rsidR="0082005F" w:rsidRPr="00172CC0" w14:paraId="7003FC56"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96DBB47"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51B6532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6 224</w:t>
            </w:r>
          </w:p>
        </w:tc>
        <w:tc>
          <w:tcPr>
            <w:tcW w:w="820" w:type="dxa"/>
            <w:tcBorders>
              <w:top w:val="nil"/>
              <w:left w:val="nil"/>
              <w:bottom w:val="single" w:sz="4" w:space="0" w:color="auto"/>
              <w:right w:val="single" w:sz="4" w:space="0" w:color="auto"/>
            </w:tcBorders>
            <w:shd w:val="clear" w:color="auto" w:fill="auto"/>
            <w:noWrap/>
            <w:vAlign w:val="bottom"/>
            <w:hideMark/>
          </w:tcPr>
          <w:p w14:paraId="5AA1007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7 593</w:t>
            </w:r>
          </w:p>
        </w:tc>
        <w:tc>
          <w:tcPr>
            <w:tcW w:w="820" w:type="dxa"/>
            <w:tcBorders>
              <w:top w:val="nil"/>
              <w:left w:val="nil"/>
              <w:bottom w:val="single" w:sz="4" w:space="0" w:color="auto"/>
              <w:right w:val="single" w:sz="4" w:space="0" w:color="auto"/>
            </w:tcBorders>
            <w:shd w:val="clear" w:color="auto" w:fill="auto"/>
            <w:noWrap/>
            <w:vAlign w:val="bottom"/>
            <w:hideMark/>
          </w:tcPr>
          <w:p w14:paraId="6D9CCF3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9 264</w:t>
            </w:r>
          </w:p>
        </w:tc>
        <w:tc>
          <w:tcPr>
            <w:tcW w:w="820" w:type="dxa"/>
            <w:tcBorders>
              <w:top w:val="nil"/>
              <w:left w:val="nil"/>
              <w:bottom w:val="single" w:sz="4" w:space="0" w:color="auto"/>
              <w:right w:val="single" w:sz="4" w:space="0" w:color="auto"/>
            </w:tcBorders>
            <w:shd w:val="clear" w:color="000000" w:fill="D9D9D9"/>
            <w:noWrap/>
            <w:vAlign w:val="bottom"/>
            <w:hideMark/>
          </w:tcPr>
          <w:p w14:paraId="33C765D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11 302</w:t>
            </w:r>
          </w:p>
        </w:tc>
        <w:tc>
          <w:tcPr>
            <w:tcW w:w="820" w:type="dxa"/>
            <w:tcBorders>
              <w:top w:val="nil"/>
              <w:left w:val="nil"/>
              <w:bottom w:val="single" w:sz="4" w:space="0" w:color="auto"/>
              <w:right w:val="single" w:sz="4" w:space="0" w:color="auto"/>
            </w:tcBorders>
            <w:shd w:val="clear" w:color="auto" w:fill="auto"/>
            <w:noWrap/>
            <w:vAlign w:val="bottom"/>
            <w:hideMark/>
          </w:tcPr>
          <w:p w14:paraId="039A238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12 997</w:t>
            </w:r>
          </w:p>
        </w:tc>
        <w:tc>
          <w:tcPr>
            <w:tcW w:w="820" w:type="dxa"/>
            <w:tcBorders>
              <w:top w:val="nil"/>
              <w:left w:val="nil"/>
              <w:bottom w:val="single" w:sz="4" w:space="0" w:color="auto"/>
              <w:right w:val="single" w:sz="4" w:space="0" w:color="auto"/>
            </w:tcBorders>
            <w:shd w:val="clear" w:color="auto" w:fill="auto"/>
            <w:noWrap/>
            <w:vAlign w:val="bottom"/>
            <w:hideMark/>
          </w:tcPr>
          <w:p w14:paraId="4B50A2C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14 947</w:t>
            </w:r>
          </w:p>
        </w:tc>
        <w:tc>
          <w:tcPr>
            <w:tcW w:w="820" w:type="dxa"/>
            <w:tcBorders>
              <w:top w:val="nil"/>
              <w:left w:val="nil"/>
              <w:bottom w:val="single" w:sz="4" w:space="0" w:color="auto"/>
              <w:right w:val="single" w:sz="4" w:space="0" w:color="auto"/>
            </w:tcBorders>
            <w:shd w:val="clear" w:color="auto" w:fill="auto"/>
            <w:noWrap/>
            <w:vAlign w:val="bottom"/>
            <w:hideMark/>
          </w:tcPr>
          <w:p w14:paraId="6F820F8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17 189</w:t>
            </w:r>
          </w:p>
        </w:tc>
        <w:tc>
          <w:tcPr>
            <w:tcW w:w="820" w:type="dxa"/>
            <w:tcBorders>
              <w:top w:val="nil"/>
              <w:left w:val="nil"/>
              <w:bottom w:val="single" w:sz="4" w:space="0" w:color="auto"/>
              <w:right w:val="single" w:sz="4" w:space="0" w:color="auto"/>
            </w:tcBorders>
            <w:shd w:val="clear" w:color="auto" w:fill="auto"/>
            <w:noWrap/>
            <w:vAlign w:val="bottom"/>
            <w:hideMark/>
          </w:tcPr>
          <w:p w14:paraId="6B9B6AD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19 767</w:t>
            </w:r>
          </w:p>
        </w:tc>
        <w:tc>
          <w:tcPr>
            <w:tcW w:w="820" w:type="dxa"/>
            <w:tcBorders>
              <w:top w:val="nil"/>
              <w:left w:val="nil"/>
              <w:bottom w:val="single" w:sz="4" w:space="0" w:color="auto"/>
              <w:right w:val="single" w:sz="4" w:space="0" w:color="auto"/>
            </w:tcBorders>
            <w:shd w:val="clear" w:color="000000" w:fill="D9D9D9"/>
            <w:noWrap/>
            <w:vAlign w:val="bottom"/>
            <w:hideMark/>
          </w:tcPr>
          <w:p w14:paraId="445E930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22 732</w:t>
            </w:r>
          </w:p>
        </w:tc>
        <w:tc>
          <w:tcPr>
            <w:tcW w:w="820" w:type="dxa"/>
            <w:tcBorders>
              <w:top w:val="nil"/>
              <w:left w:val="nil"/>
              <w:bottom w:val="single" w:sz="4" w:space="0" w:color="auto"/>
              <w:right w:val="single" w:sz="4" w:space="0" w:color="auto"/>
            </w:tcBorders>
            <w:shd w:val="clear" w:color="auto" w:fill="auto"/>
            <w:noWrap/>
            <w:vAlign w:val="bottom"/>
            <w:hideMark/>
          </w:tcPr>
          <w:p w14:paraId="7B3BFE3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24 437</w:t>
            </w:r>
          </w:p>
        </w:tc>
        <w:tc>
          <w:tcPr>
            <w:tcW w:w="820" w:type="dxa"/>
            <w:tcBorders>
              <w:top w:val="nil"/>
              <w:left w:val="nil"/>
              <w:bottom w:val="single" w:sz="4" w:space="0" w:color="auto"/>
              <w:right w:val="single" w:sz="4" w:space="0" w:color="auto"/>
            </w:tcBorders>
            <w:shd w:val="clear" w:color="auto" w:fill="auto"/>
            <w:noWrap/>
            <w:vAlign w:val="bottom"/>
            <w:hideMark/>
          </w:tcPr>
          <w:p w14:paraId="4794491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26 270</w:t>
            </w:r>
          </w:p>
        </w:tc>
        <w:tc>
          <w:tcPr>
            <w:tcW w:w="820" w:type="dxa"/>
            <w:tcBorders>
              <w:top w:val="nil"/>
              <w:left w:val="nil"/>
              <w:bottom w:val="single" w:sz="4" w:space="0" w:color="auto"/>
              <w:right w:val="single" w:sz="4" w:space="0" w:color="auto"/>
            </w:tcBorders>
            <w:shd w:val="clear" w:color="auto" w:fill="auto"/>
            <w:noWrap/>
            <w:vAlign w:val="bottom"/>
            <w:hideMark/>
          </w:tcPr>
          <w:p w14:paraId="1EC3D6F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28 240</w:t>
            </w:r>
          </w:p>
        </w:tc>
        <w:tc>
          <w:tcPr>
            <w:tcW w:w="820" w:type="dxa"/>
            <w:tcBorders>
              <w:top w:val="nil"/>
              <w:left w:val="nil"/>
              <w:bottom w:val="single" w:sz="4" w:space="0" w:color="auto"/>
              <w:right w:val="single" w:sz="4" w:space="0" w:color="auto"/>
            </w:tcBorders>
            <w:shd w:val="clear" w:color="auto" w:fill="auto"/>
            <w:noWrap/>
            <w:vAlign w:val="bottom"/>
            <w:hideMark/>
          </w:tcPr>
          <w:p w14:paraId="5A196CC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30 358</w:t>
            </w:r>
          </w:p>
        </w:tc>
        <w:tc>
          <w:tcPr>
            <w:tcW w:w="820" w:type="dxa"/>
            <w:tcBorders>
              <w:top w:val="nil"/>
              <w:left w:val="nil"/>
              <w:bottom w:val="single" w:sz="4" w:space="0" w:color="auto"/>
              <w:right w:val="single" w:sz="4" w:space="0" w:color="auto"/>
            </w:tcBorders>
            <w:shd w:val="clear" w:color="auto" w:fill="auto"/>
            <w:noWrap/>
            <w:vAlign w:val="bottom"/>
            <w:hideMark/>
          </w:tcPr>
          <w:p w14:paraId="1C6F2C5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32 635</w:t>
            </w:r>
          </w:p>
        </w:tc>
      </w:tr>
      <w:tr w:rsidR="0082005F" w:rsidRPr="00172CC0" w14:paraId="7C976C62"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3F45212"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2EFD6CD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1 033</w:t>
            </w:r>
          </w:p>
        </w:tc>
        <w:tc>
          <w:tcPr>
            <w:tcW w:w="820" w:type="dxa"/>
            <w:tcBorders>
              <w:top w:val="nil"/>
              <w:left w:val="nil"/>
              <w:bottom w:val="single" w:sz="4" w:space="0" w:color="auto"/>
              <w:right w:val="single" w:sz="4" w:space="0" w:color="auto"/>
            </w:tcBorders>
            <w:shd w:val="clear" w:color="auto" w:fill="auto"/>
            <w:noWrap/>
            <w:vAlign w:val="bottom"/>
            <w:hideMark/>
          </w:tcPr>
          <w:p w14:paraId="4B45F21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1 261</w:t>
            </w:r>
          </w:p>
        </w:tc>
        <w:tc>
          <w:tcPr>
            <w:tcW w:w="820" w:type="dxa"/>
            <w:tcBorders>
              <w:top w:val="nil"/>
              <w:left w:val="nil"/>
              <w:bottom w:val="single" w:sz="4" w:space="0" w:color="auto"/>
              <w:right w:val="single" w:sz="4" w:space="0" w:color="auto"/>
            </w:tcBorders>
            <w:shd w:val="clear" w:color="auto" w:fill="auto"/>
            <w:noWrap/>
            <w:vAlign w:val="bottom"/>
            <w:hideMark/>
          </w:tcPr>
          <w:p w14:paraId="5566133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1 538</w:t>
            </w:r>
          </w:p>
        </w:tc>
        <w:tc>
          <w:tcPr>
            <w:tcW w:w="820" w:type="dxa"/>
            <w:tcBorders>
              <w:top w:val="nil"/>
              <w:left w:val="nil"/>
              <w:bottom w:val="single" w:sz="4" w:space="0" w:color="auto"/>
              <w:right w:val="single" w:sz="4" w:space="0" w:color="auto"/>
            </w:tcBorders>
            <w:shd w:val="clear" w:color="000000" w:fill="D9D9D9"/>
            <w:noWrap/>
            <w:vAlign w:val="bottom"/>
            <w:hideMark/>
          </w:tcPr>
          <w:p w14:paraId="47FCB05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1 876</w:t>
            </w:r>
          </w:p>
        </w:tc>
        <w:tc>
          <w:tcPr>
            <w:tcW w:w="820" w:type="dxa"/>
            <w:tcBorders>
              <w:top w:val="nil"/>
              <w:left w:val="nil"/>
              <w:bottom w:val="single" w:sz="4" w:space="0" w:color="auto"/>
              <w:right w:val="single" w:sz="4" w:space="0" w:color="auto"/>
            </w:tcBorders>
            <w:shd w:val="clear" w:color="auto" w:fill="auto"/>
            <w:noWrap/>
            <w:vAlign w:val="bottom"/>
            <w:hideMark/>
          </w:tcPr>
          <w:p w14:paraId="44053D9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2 158</w:t>
            </w:r>
          </w:p>
        </w:tc>
        <w:tc>
          <w:tcPr>
            <w:tcW w:w="820" w:type="dxa"/>
            <w:tcBorders>
              <w:top w:val="nil"/>
              <w:left w:val="nil"/>
              <w:bottom w:val="single" w:sz="4" w:space="0" w:color="auto"/>
              <w:right w:val="single" w:sz="4" w:space="0" w:color="auto"/>
            </w:tcBorders>
            <w:shd w:val="clear" w:color="auto" w:fill="auto"/>
            <w:noWrap/>
            <w:vAlign w:val="bottom"/>
            <w:hideMark/>
          </w:tcPr>
          <w:p w14:paraId="181890B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2 482</w:t>
            </w:r>
          </w:p>
        </w:tc>
        <w:tc>
          <w:tcPr>
            <w:tcW w:w="820" w:type="dxa"/>
            <w:tcBorders>
              <w:top w:val="nil"/>
              <w:left w:val="nil"/>
              <w:bottom w:val="single" w:sz="4" w:space="0" w:color="auto"/>
              <w:right w:val="single" w:sz="4" w:space="0" w:color="auto"/>
            </w:tcBorders>
            <w:shd w:val="clear" w:color="auto" w:fill="auto"/>
            <w:noWrap/>
            <w:vAlign w:val="bottom"/>
            <w:hideMark/>
          </w:tcPr>
          <w:p w14:paraId="0175760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2 854</w:t>
            </w:r>
          </w:p>
        </w:tc>
        <w:tc>
          <w:tcPr>
            <w:tcW w:w="820" w:type="dxa"/>
            <w:tcBorders>
              <w:top w:val="nil"/>
              <w:left w:val="nil"/>
              <w:bottom w:val="single" w:sz="4" w:space="0" w:color="auto"/>
              <w:right w:val="single" w:sz="4" w:space="0" w:color="auto"/>
            </w:tcBorders>
            <w:shd w:val="clear" w:color="auto" w:fill="auto"/>
            <w:noWrap/>
            <w:vAlign w:val="bottom"/>
            <w:hideMark/>
          </w:tcPr>
          <w:p w14:paraId="123ED74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3 282</w:t>
            </w:r>
          </w:p>
        </w:tc>
        <w:tc>
          <w:tcPr>
            <w:tcW w:w="820" w:type="dxa"/>
            <w:tcBorders>
              <w:top w:val="nil"/>
              <w:left w:val="nil"/>
              <w:bottom w:val="single" w:sz="4" w:space="0" w:color="auto"/>
              <w:right w:val="single" w:sz="4" w:space="0" w:color="auto"/>
            </w:tcBorders>
            <w:shd w:val="clear" w:color="000000" w:fill="D9D9D9"/>
            <w:noWrap/>
            <w:vAlign w:val="bottom"/>
            <w:hideMark/>
          </w:tcPr>
          <w:p w14:paraId="0FD63AC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3 774</w:t>
            </w:r>
          </w:p>
        </w:tc>
        <w:tc>
          <w:tcPr>
            <w:tcW w:w="820" w:type="dxa"/>
            <w:tcBorders>
              <w:top w:val="nil"/>
              <w:left w:val="nil"/>
              <w:bottom w:val="single" w:sz="4" w:space="0" w:color="auto"/>
              <w:right w:val="single" w:sz="4" w:space="0" w:color="auto"/>
            </w:tcBorders>
            <w:shd w:val="clear" w:color="auto" w:fill="auto"/>
            <w:noWrap/>
            <w:vAlign w:val="bottom"/>
            <w:hideMark/>
          </w:tcPr>
          <w:p w14:paraId="2899C42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4 057</w:t>
            </w:r>
          </w:p>
        </w:tc>
        <w:tc>
          <w:tcPr>
            <w:tcW w:w="820" w:type="dxa"/>
            <w:tcBorders>
              <w:top w:val="nil"/>
              <w:left w:val="nil"/>
              <w:bottom w:val="single" w:sz="4" w:space="0" w:color="auto"/>
              <w:right w:val="single" w:sz="4" w:space="0" w:color="auto"/>
            </w:tcBorders>
            <w:shd w:val="clear" w:color="auto" w:fill="auto"/>
            <w:noWrap/>
            <w:vAlign w:val="bottom"/>
            <w:hideMark/>
          </w:tcPr>
          <w:p w14:paraId="2E07559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4 362</w:t>
            </w:r>
          </w:p>
        </w:tc>
        <w:tc>
          <w:tcPr>
            <w:tcW w:w="820" w:type="dxa"/>
            <w:tcBorders>
              <w:top w:val="nil"/>
              <w:left w:val="nil"/>
              <w:bottom w:val="single" w:sz="4" w:space="0" w:color="auto"/>
              <w:right w:val="single" w:sz="4" w:space="0" w:color="auto"/>
            </w:tcBorders>
            <w:shd w:val="clear" w:color="auto" w:fill="auto"/>
            <w:noWrap/>
            <w:vAlign w:val="bottom"/>
            <w:hideMark/>
          </w:tcPr>
          <w:p w14:paraId="6A6C3BC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4 689</w:t>
            </w:r>
          </w:p>
        </w:tc>
        <w:tc>
          <w:tcPr>
            <w:tcW w:w="820" w:type="dxa"/>
            <w:tcBorders>
              <w:top w:val="nil"/>
              <w:left w:val="nil"/>
              <w:bottom w:val="single" w:sz="4" w:space="0" w:color="auto"/>
              <w:right w:val="single" w:sz="4" w:space="0" w:color="auto"/>
            </w:tcBorders>
            <w:shd w:val="clear" w:color="auto" w:fill="auto"/>
            <w:noWrap/>
            <w:vAlign w:val="bottom"/>
            <w:hideMark/>
          </w:tcPr>
          <w:p w14:paraId="553DBA9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5 040</w:t>
            </w:r>
          </w:p>
        </w:tc>
        <w:tc>
          <w:tcPr>
            <w:tcW w:w="820" w:type="dxa"/>
            <w:tcBorders>
              <w:top w:val="nil"/>
              <w:left w:val="nil"/>
              <w:bottom w:val="single" w:sz="4" w:space="0" w:color="auto"/>
              <w:right w:val="single" w:sz="4" w:space="0" w:color="auto"/>
            </w:tcBorders>
            <w:shd w:val="clear" w:color="auto" w:fill="auto"/>
            <w:noWrap/>
            <w:vAlign w:val="bottom"/>
            <w:hideMark/>
          </w:tcPr>
          <w:p w14:paraId="3C2BEFB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5 418</w:t>
            </w:r>
          </w:p>
        </w:tc>
      </w:tr>
    </w:tbl>
    <w:p w14:paraId="5825DAF2" w14:textId="77777777" w:rsidR="004A3788" w:rsidRPr="00172CC0" w:rsidRDefault="004A3788" w:rsidP="003F1416">
      <w:pPr>
        <w:pStyle w:val="Nagowektabel"/>
        <w:tabs>
          <w:tab w:val="clear" w:pos="1560"/>
        </w:tabs>
        <w:ind w:left="1134" w:firstLine="0"/>
        <w:rPr>
          <w:rFonts w:ascii="Times New Roman" w:hAnsi="Times New Roman"/>
          <w:sz w:val="20"/>
          <w:szCs w:val="20"/>
        </w:rPr>
      </w:pPr>
    </w:p>
    <w:p w14:paraId="3F4D4CC2" w14:textId="77777777" w:rsidR="0082005F" w:rsidRPr="00172CC0" w:rsidRDefault="0082005F">
      <w:pPr>
        <w:autoSpaceDE/>
        <w:autoSpaceDN/>
        <w:adjustRightInd/>
        <w:spacing w:after="0"/>
        <w:jc w:val="left"/>
        <w:rPr>
          <w:rFonts w:ascii="Arial" w:hAnsi="Arial"/>
          <w:sz w:val="22"/>
          <w:szCs w:val="22"/>
          <w:u w:val="single"/>
          <w:lang w:eastAsia="pl-PL"/>
        </w:rPr>
      </w:pPr>
      <w:r w:rsidRPr="00172CC0">
        <w:br w:type="page"/>
      </w:r>
    </w:p>
    <w:p w14:paraId="138675F6" w14:textId="77777777" w:rsidR="00AD6DE9" w:rsidRPr="00172CC0" w:rsidRDefault="00AD6DE9" w:rsidP="00D651D0">
      <w:pPr>
        <w:pStyle w:val="StylNagwek4TimesNewRoman"/>
        <w:numPr>
          <w:ilvl w:val="3"/>
          <w:numId w:val="19"/>
        </w:numPr>
      </w:pPr>
      <w:bookmarkStart w:id="257" w:name="_Toc10563864"/>
      <w:r w:rsidRPr="00172CC0">
        <w:t>Regionalne instalacje do przetwarzania zmieszanych odpadów komunalnych (RIPOK) w Regionie IX</w:t>
      </w:r>
      <w:bookmarkEnd w:id="257"/>
    </w:p>
    <w:p w14:paraId="28681CC9"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58" w:name="_Toc10564015"/>
      <w:r w:rsidRPr="00172CC0">
        <w:rPr>
          <w:rFonts w:ascii="Times New Roman" w:hAnsi="Times New Roman"/>
          <w:sz w:val="20"/>
          <w:szCs w:val="20"/>
        </w:rPr>
        <w:t>Instalacje MBP – mechaniczno-biologicznego przetwarzania zmieszanych odpadów komunalnych</w:t>
      </w:r>
      <w:bookmarkEnd w:id="258"/>
    </w:p>
    <w:tbl>
      <w:tblPr>
        <w:tblW w:w="13900" w:type="dxa"/>
        <w:tblInd w:w="55" w:type="dxa"/>
        <w:tblCellMar>
          <w:left w:w="70" w:type="dxa"/>
          <w:right w:w="70" w:type="dxa"/>
        </w:tblCellMar>
        <w:tblLook w:val="00A0" w:firstRow="1" w:lastRow="0" w:firstColumn="1" w:lastColumn="0" w:noHBand="0" w:noVBand="0"/>
      </w:tblPr>
      <w:tblGrid>
        <w:gridCol w:w="580"/>
        <w:gridCol w:w="1700"/>
        <w:gridCol w:w="2080"/>
        <w:gridCol w:w="1751"/>
        <w:gridCol w:w="1134"/>
        <w:gridCol w:w="1767"/>
        <w:gridCol w:w="1209"/>
        <w:gridCol w:w="1276"/>
        <w:gridCol w:w="2403"/>
      </w:tblGrid>
      <w:tr w:rsidR="00AD613C" w:rsidRPr="00172CC0" w14:paraId="03E8A743" w14:textId="77777777" w:rsidTr="00F521AA">
        <w:trPr>
          <w:trHeight w:val="1050"/>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3D250A42"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1700" w:type="dxa"/>
            <w:tcBorders>
              <w:top w:val="single" w:sz="4" w:space="0" w:color="auto"/>
              <w:left w:val="nil"/>
              <w:bottom w:val="single" w:sz="4" w:space="0" w:color="auto"/>
              <w:right w:val="single" w:sz="4" w:space="0" w:color="auto"/>
            </w:tcBorders>
            <w:shd w:val="clear" w:color="000000" w:fill="BFBFBF"/>
          </w:tcPr>
          <w:p w14:paraId="51076B81"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80" w:type="dxa"/>
            <w:tcBorders>
              <w:top w:val="single" w:sz="4" w:space="0" w:color="auto"/>
              <w:left w:val="nil"/>
              <w:bottom w:val="single" w:sz="4" w:space="0" w:color="auto"/>
              <w:right w:val="single" w:sz="4" w:space="0" w:color="auto"/>
            </w:tcBorders>
            <w:shd w:val="clear" w:color="000000" w:fill="BFBFBF"/>
          </w:tcPr>
          <w:p w14:paraId="24B4126D"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751" w:type="dxa"/>
            <w:tcBorders>
              <w:top w:val="single" w:sz="4" w:space="0" w:color="auto"/>
              <w:left w:val="nil"/>
              <w:bottom w:val="single" w:sz="4" w:space="0" w:color="auto"/>
              <w:right w:val="single" w:sz="4" w:space="0" w:color="auto"/>
            </w:tcBorders>
            <w:shd w:val="clear" w:color="000000" w:fill="BFBFBF"/>
          </w:tcPr>
          <w:p w14:paraId="2B339BEB"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34" w:type="dxa"/>
            <w:tcBorders>
              <w:top w:val="single" w:sz="4" w:space="0" w:color="auto"/>
              <w:left w:val="nil"/>
              <w:bottom w:val="single" w:sz="4" w:space="0" w:color="auto"/>
              <w:right w:val="single" w:sz="4" w:space="0" w:color="auto"/>
            </w:tcBorders>
            <w:shd w:val="clear" w:color="000000" w:fill="BFBFBF"/>
          </w:tcPr>
          <w:p w14:paraId="75F14250"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67" w:type="dxa"/>
            <w:tcBorders>
              <w:top w:val="single" w:sz="4" w:space="0" w:color="auto"/>
              <w:left w:val="nil"/>
              <w:bottom w:val="single" w:sz="4" w:space="0" w:color="auto"/>
              <w:right w:val="single" w:sz="4" w:space="0" w:color="auto"/>
            </w:tcBorders>
            <w:shd w:val="clear" w:color="000000" w:fill="BFBFBF"/>
          </w:tcPr>
          <w:p w14:paraId="4389DCE4"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09" w:type="dxa"/>
            <w:tcBorders>
              <w:top w:val="single" w:sz="4" w:space="0" w:color="auto"/>
              <w:left w:val="nil"/>
              <w:bottom w:val="single" w:sz="4" w:space="0" w:color="auto"/>
              <w:right w:val="single" w:sz="4" w:space="0" w:color="auto"/>
            </w:tcBorders>
            <w:shd w:val="clear" w:color="000000" w:fill="BFBFBF"/>
          </w:tcPr>
          <w:p w14:paraId="1AEBEAFA"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mech. [Mg/rok]</w:t>
            </w:r>
          </w:p>
        </w:tc>
        <w:tc>
          <w:tcPr>
            <w:tcW w:w="1276" w:type="dxa"/>
            <w:tcBorders>
              <w:top w:val="single" w:sz="4" w:space="0" w:color="auto"/>
              <w:left w:val="nil"/>
              <w:bottom w:val="single" w:sz="4" w:space="0" w:color="auto"/>
              <w:right w:val="single" w:sz="4" w:space="0" w:color="auto"/>
            </w:tcBorders>
            <w:shd w:val="clear" w:color="000000" w:fill="BFBFBF"/>
          </w:tcPr>
          <w:p w14:paraId="67A22B9F"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biol. [Mg/rok]</w:t>
            </w:r>
          </w:p>
        </w:tc>
        <w:tc>
          <w:tcPr>
            <w:tcW w:w="2403" w:type="dxa"/>
            <w:tcBorders>
              <w:top w:val="single" w:sz="4" w:space="0" w:color="auto"/>
              <w:left w:val="nil"/>
              <w:bottom w:val="single" w:sz="4" w:space="0" w:color="auto"/>
              <w:right w:val="single" w:sz="4" w:space="0" w:color="auto"/>
            </w:tcBorders>
            <w:shd w:val="clear" w:color="000000" w:fill="BFBFBF"/>
          </w:tcPr>
          <w:p w14:paraId="53705272"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1717B788" w14:textId="77777777" w:rsidR="00AD613C" w:rsidRPr="00172CC0" w:rsidRDefault="00AD613C" w:rsidP="00AD613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310C3642" w14:textId="77777777" w:rsidTr="00F521AA">
        <w:trPr>
          <w:trHeight w:val="900"/>
        </w:trPr>
        <w:tc>
          <w:tcPr>
            <w:tcW w:w="580" w:type="dxa"/>
            <w:tcBorders>
              <w:top w:val="nil"/>
              <w:left w:val="single" w:sz="4" w:space="0" w:color="auto"/>
              <w:bottom w:val="single" w:sz="4" w:space="0" w:color="auto"/>
              <w:right w:val="single" w:sz="4" w:space="0" w:color="auto"/>
            </w:tcBorders>
          </w:tcPr>
          <w:p w14:paraId="0F657A6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1700" w:type="dxa"/>
            <w:tcBorders>
              <w:top w:val="nil"/>
              <w:left w:val="nil"/>
              <w:bottom w:val="single" w:sz="4" w:space="0" w:color="auto"/>
              <w:right w:val="single" w:sz="4" w:space="0" w:color="auto"/>
            </w:tcBorders>
          </w:tcPr>
          <w:p w14:paraId="43166D35" w14:textId="77777777" w:rsidR="00AD6DE9" w:rsidRPr="00172CC0" w:rsidRDefault="00AD6DE9" w:rsidP="003F1416">
            <w:pPr>
              <w:spacing w:before="40" w:after="40"/>
              <w:rPr>
                <w:color w:val="000000"/>
                <w:sz w:val="16"/>
                <w:szCs w:val="16"/>
              </w:rPr>
            </w:pPr>
            <w:r w:rsidRPr="00172CC0">
              <w:rPr>
                <w:color w:val="000000"/>
                <w:sz w:val="16"/>
                <w:szCs w:val="16"/>
              </w:rPr>
              <w:t xml:space="preserve">ZZO Olszowa </w:t>
            </w:r>
            <w:r w:rsidRPr="00172CC0">
              <w:rPr>
                <w:color w:val="000000"/>
                <w:sz w:val="16"/>
                <w:szCs w:val="16"/>
              </w:rPr>
              <w:br/>
              <w:t>Instalacja MBP</w:t>
            </w:r>
          </w:p>
        </w:tc>
        <w:tc>
          <w:tcPr>
            <w:tcW w:w="2080" w:type="dxa"/>
            <w:tcBorders>
              <w:top w:val="nil"/>
              <w:left w:val="nil"/>
              <w:bottom w:val="single" w:sz="4" w:space="0" w:color="auto"/>
              <w:right w:val="single" w:sz="4" w:space="0" w:color="auto"/>
            </w:tcBorders>
          </w:tcPr>
          <w:p w14:paraId="4E685A47" w14:textId="77777777" w:rsidR="00AD6DE9" w:rsidRPr="00172CC0" w:rsidRDefault="00AD6DE9" w:rsidP="003F1416">
            <w:pPr>
              <w:spacing w:before="40" w:after="40"/>
              <w:rPr>
                <w:color w:val="000000"/>
                <w:sz w:val="16"/>
                <w:szCs w:val="16"/>
              </w:rPr>
            </w:pPr>
            <w:r w:rsidRPr="00172CC0">
              <w:rPr>
                <w:color w:val="000000"/>
                <w:sz w:val="16"/>
                <w:szCs w:val="16"/>
              </w:rPr>
              <w:t>Zakład Zagospodarowania Odpadów Olszowa Sp. z o.o., ul. Bursztynowa 55, Olszowa, 63-600 Kępno</w:t>
            </w:r>
          </w:p>
        </w:tc>
        <w:tc>
          <w:tcPr>
            <w:tcW w:w="1751" w:type="dxa"/>
            <w:tcBorders>
              <w:top w:val="nil"/>
              <w:left w:val="nil"/>
              <w:bottom w:val="single" w:sz="4" w:space="0" w:color="auto"/>
              <w:right w:val="single" w:sz="4" w:space="0" w:color="auto"/>
            </w:tcBorders>
          </w:tcPr>
          <w:p w14:paraId="145C2F56" w14:textId="77777777" w:rsidR="00AD6DE9" w:rsidRPr="00172CC0" w:rsidRDefault="00AD6DE9" w:rsidP="003F1416">
            <w:pPr>
              <w:spacing w:before="40" w:after="40"/>
              <w:rPr>
                <w:color w:val="000000"/>
                <w:sz w:val="16"/>
                <w:szCs w:val="16"/>
              </w:rPr>
            </w:pPr>
            <w:r w:rsidRPr="00172CC0">
              <w:rPr>
                <w:color w:val="000000"/>
                <w:sz w:val="16"/>
                <w:szCs w:val="16"/>
              </w:rPr>
              <w:t>ul. Bursztynowa 55, Olszowa,</w:t>
            </w:r>
            <w:r w:rsidRPr="00172CC0">
              <w:rPr>
                <w:color w:val="000000"/>
                <w:sz w:val="16"/>
                <w:szCs w:val="16"/>
              </w:rPr>
              <w:br/>
              <w:t>63-600 Kępno</w:t>
            </w:r>
          </w:p>
        </w:tc>
        <w:tc>
          <w:tcPr>
            <w:tcW w:w="1134" w:type="dxa"/>
            <w:tcBorders>
              <w:top w:val="nil"/>
              <w:left w:val="nil"/>
              <w:bottom w:val="single" w:sz="4" w:space="0" w:color="auto"/>
              <w:right w:val="single" w:sz="4" w:space="0" w:color="auto"/>
            </w:tcBorders>
          </w:tcPr>
          <w:p w14:paraId="2F90AC0B"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67" w:type="dxa"/>
            <w:tcBorders>
              <w:top w:val="nil"/>
              <w:left w:val="nil"/>
              <w:bottom w:val="single" w:sz="4" w:space="0" w:color="auto"/>
              <w:right w:val="single" w:sz="4" w:space="0" w:color="auto"/>
            </w:tcBorders>
          </w:tcPr>
          <w:p w14:paraId="5C24E581"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M: sort. mech-autom. B - stabilizacja tlenowa, reaktory zamknięte </w:t>
            </w:r>
          </w:p>
          <w:p w14:paraId="0E8578F5" w14:textId="77777777" w:rsidR="00AD6DE9" w:rsidRPr="00172CC0" w:rsidRDefault="00AD6DE9" w:rsidP="003F1416">
            <w:pPr>
              <w:autoSpaceDE/>
              <w:autoSpaceDN/>
              <w:adjustRightInd/>
              <w:spacing w:before="40" w:after="40"/>
              <w:jc w:val="left"/>
              <w:rPr>
                <w:color w:val="000000"/>
                <w:sz w:val="16"/>
                <w:szCs w:val="16"/>
                <w:lang w:eastAsia="pl-PL"/>
              </w:rPr>
            </w:pPr>
          </w:p>
        </w:tc>
        <w:tc>
          <w:tcPr>
            <w:tcW w:w="1209" w:type="dxa"/>
            <w:tcBorders>
              <w:top w:val="nil"/>
              <w:left w:val="nil"/>
              <w:bottom w:val="single" w:sz="4" w:space="0" w:color="auto"/>
              <w:right w:val="single" w:sz="4" w:space="0" w:color="auto"/>
            </w:tcBorders>
          </w:tcPr>
          <w:p w14:paraId="317E027B"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34 500</w:t>
            </w:r>
          </w:p>
        </w:tc>
        <w:tc>
          <w:tcPr>
            <w:tcW w:w="1276" w:type="dxa"/>
            <w:tcBorders>
              <w:top w:val="nil"/>
              <w:left w:val="nil"/>
              <w:bottom w:val="single" w:sz="4" w:space="0" w:color="auto"/>
              <w:right w:val="single" w:sz="4" w:space="0" w:color="auto"/>
            </w:tcBorders>
          </w:tcPr>
          <w:p w14:paraId="4A31FA5B" w14:textId="77777777" w:rsidR="00AD6DE9" w:rsidRPr="00172CC0" w:rsidRDefault="00AD613C" w:rsidP="003F1416">
            <w:pPr>
              <w:autoSpaceDE/>
              <w:autoSpaceDN/>
              <w:adjustRightInd/>
              <w:spacing w:before="40" w:after="40"/>
              <w:jc w:val="center"/>
              <w:rPr>
                <w:color w:val="000000"/>
                <w:sz w:val="16"/>
                <w:szCs w:val="16"/>
                <w:lang w:eastAsia="pl-PL"/>
              </w:rPr>
            </w:pPr>
            <w:r w:rsidRPr="00172CC0">
              <w:rPr>
                <w:color w:val="000000"/>
                <w:sz w:val="16"/>
                <w:szCs w:val="16"/>
                <w:lang w:eastAsia="pl-PL"/>
              </w:rPr>
              <w:t>22 400</w:t>
            </w:r>
          </w:p>
        </w:tc>
        <w:tc>
          <w:tcPr>
            <w:tcW w:w="2403" w:type="dxa"/>
            <w:tcBorders>
              <w:top w:val="nil"/>
              <w:left w:val="nil"/>
              <w:bottom w:val="single" w:sz="4" w:space="0" w:color="auto"/>
              <w:right w:val="single" w:sz="4" w:space="0" w:color="auto"/>
            </w:tcBorders>
          </w:tcPr>
          <w:p w14:paraId="7A5E4E72" w14:textId="50A83E1B" w:rsidR="00AD613C" w:rsidRPr="00172CC0" w:rsidRDefault="00AD613C" w:rsidP="00AD613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0EF46001" w14:textId="4E62FFF4" w:rsidR="00AD613C" w:rsidRPr="00172CC0" w:rsidRDefault="00AD613C" w:rsidP="00AD613C">
            <w:pPr>
              <w:autoSpaceDE/>
              <w:autoSpaceDN/>
              <w:adjustRightInd/>
              <w:spacing w:before="40" w:after="40"/>
              <w:jc w:val="left"/>
              <w:rPr>
                <w:color w:val="000000"/>
                <w:sz w:val="16"/>
                <w:szCs w:val="16"/>
                <w:lang w:eastAsia="pl-PL"/>
              </w:rPr>
            </w:pPr>
            <w:r w:rsidRPr="00172CC0">
              <w:rPr>
                <w:color w:val="000000"/>
                <w:sz w:val="16"/>
                <w:szCs w:val="16"/>
                <w:lang w:eastAsia="pl-PL"/>
              </w:rPr>
              <w:t xml:space="preserve">50 000 </w:t>
            </w:r>
          </w:p>
          <w:p w14:paraId="5013D21D" w14:textId="77777777" w:rsidR="00AD613C" w:rsidRPr="00172CC0" w:rsidRDefault="00AD613C" w:rsidP="00AD613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237094E1" w14:textId="47021BA4" w:rsidR="00AD6DE9" w:rsidRPr="00172CC0" w:rsidRDefault="00AD613C" w:rsidP="00AD613C">
            <w:pPr>
              <w:autoSpaceDE/>
              <w:autoSpaceDN/>
              <w:adjustRightInd/>
              <w:spacing w:before="40" w:after="40"/>
              <w:jc w:val="left"/>
              <w:rPr>
                <w:color w:val="000000"/>
                <w:sz w:val="16"/>
                <w:szCs w:val="16"/>
                <w:lang w:eastAsia="pl-PL"/>
              </w:rPr>
            </w:pPr>
            <w:r w:rsidRPr="00172CC0">
              <w:rPr>
                <w:color w:val="000000"/>
                <w:sz w:val="16"/>
                <w:szCs w:val="16"/>
                <w:lang w:eastAsia="pl-PL"/>
              </w:rPr>
              <w:t xml:space="preserve">34 500 </w:t>
            </w:r>
          </w:p>
        </w:tc>
      </w:tr>
      <w:tr w:rsidR="00AD6DE9" w:rsidRPr="00172CC0" w14:paraId="659496B7" w14:textId="77777777" w:rsidTr="00F521AA">
        <w:trPr>
          <w:trHeight w:val="225"/>
        </w:trPr>
        <w:tc>
          <w:tcPr>
            <w:tcW w:w="580" w:type="dxa"/>
            <w:tcBorders>
              <w:top w:val="nil"/>
              <w:left w:val="single" w:sz="4" w:space="0" w:color="auto"/>
              <w:bottom w:val="single" w:sz="4" w:space="0" w:color="auto"/>
              <w:right w:val="single" w:sz="4" w:space="0" w:color="auto"/>
            </w:tcBorders>
          </w:tcPr>
          <w:p w14:paraId="3C8A567F" w14:textId="77777777" w:rsidR="00AD6DE9" w:rsidRPr="00172CC0" w:rsidRDefault="00AD6DE9" w:rsidP="003F1416">
            <w:pPr>
              <w:spacing w:before="40" w:after="40"/>
              <w:jc w:val="center"/>
              <w:rPr>
                <w:bCs/>
                <w:color w:val="000000"/>
                <w:sz w:val="16"/>
                <w:szCs w:val="16"/>
              </w:rPr>
            </w:pPr>
            <w:r w:rsidRPr="00172CC0">
              <w:rPr>
                <w:bCs/>
                <w:color w:val="000000"/>
                <w:sz w:val="16"/>
                <w:szCs w:val="16"/>
              </w:rPr>
              <w:t>2.</w:t>
            </w:r>
          </w:p>
        </w:tc>
        <w:tc>
          <w:tcPr>
            <w:tcW w:w="1700" w:type="dxa"/>
            <w:tcBorders>
              <w:top w:val="nil"/>
              <w:left w:val="nil"/>
              <w:bottom w:val="single" w:sz="4" w:space="0" w:color="auto"/>
              <w:right w:val="single" w:sz="4" w:space="0" w:color="auto"/>
            </w:tcBorders>
          </w:tcPr>
          <w:p w14:paraId="22251BC8" w14:textId="06458AB9" w:rsidR="00AD6DE9" w:rsidRPr="00172CC0" w:rsidRDefault="00AD6DE9" w:rsidP="003F1416">
            <w:pPr>
              <w:spacing w:before="40" w:after="40"/>
              <w:rPr>
                <w:sz w:val="16"/>
                <w:szCs w:val="16"/>
              </w:rPr>
            </w:pPr>
            <w:r w:rsidRPr="00172CC0">
              <w:rPr>
                <w:sz w:val="16"/>
                <w:szCs w:val="16"/>
              </w:rPr>
              <w:t>RZZO Ostrów</w:t>
            </w:r>
            <w:r w:rsidR="00855D79" w:rsidRPr="00172CC0">
              <w:rPr>
                <w:sz w:val="16"/>
                <w:szCs w:val="16"/>
              </w:rPr>
              <w:t xml:space="preserve"> Wlkp.</w:t>
            </w:r>
            <w:r w:rsidRPr="00172CC0">
              <w:rPr>
                <w:sz w:val="16"/>
                <w:szCs w:val="16"/>
              </w:rPr>
              <w:t xml:space="preserve"> instalacja MBP</w:t>
            </w:r>
          </w:p>
        </w:tc>
        <w:tc>
          <w:tcPr>
            <w:tcW w:w="2080" w:type="dxa"/>
            <w:tcBorders>
              <w:top w:val="nil"/>
              <w:left w:val="nil"/>
              <w:bottom w:val="single" w:sz="4" w:space="0" w:color="auto"/>
              <w:right w:val="single" w:sz="4" w:space="0" w:color="auto"/>
            </w:tcBorders>
          </w:tcPr>
          <w:p w14:paraId="04A792BD" w14:textId="77777777" w:rsidR="00AD6DE9" w:rsidRPr="00172CC0" w:rsidRDefault="00AD6DE9" w:rsidP="003F1416">
            <w:pPr>
              <w:spacing w:before="40" w:after="40"/>
              <w:rPr>
                <w:sz w:val="16"/>
                <w:szCs w:val="16"/>
              </w:rPr>
            </w:pPr>
            <w:r w:rsidRPr="00172CC0">
              <w:rPr>
                <w:sz w:val="16"/>
                <w:szCs w:val="16"/>
              </w:rPr>
              <w:t xml:space="preserve">Regionalny Zakład Zagospodarowania Odpadów Sp. z o.o., ul. </w:t>
            </w:r>
            <w:r w:rsidR="00AD613C" w:rsidRPr="00172CC0">
              <w:rPr>
                <w:sz w:val="16"/>
                <w:szCs w:val="16"/>
              </w:rPr>
              <w:t xml:space="preserve">Staroprzygodzka 121, </w:t>
            </w:r>
            <w:r w:rsidRPr="00172CC0">
              <w:rPr>
                <w:sz w:val="16"/>
                <w:szCs w:val="16"/>
              </w:rPr>
              <w:t>63-400 Ostrów Wielkopolski</w:t>
            </w:r>
          </w:p>
        </w:tc>
        <w:tc>
          <w:tcPr>
            <w:tcW w:w="1751" w:type="dxa"/>
            <w:tcBorders>
              <w:top w:val="nil"/>
              <w:left w:val="nil"/>
              <w:bottom w:val="single" w:sz="4" w:space="0" w:color="auto"/>
              <w:right w:val="single" w:sz="4" w:space="0" w:color="auto"/>
            </w:tcBorders>
          </w:tcPr>
          <w:p w14:paraId="2BB5104A" w14:textId="77777777" w:rsidR="00AD6DE9" w:rsidRPr="00172CC0" w:rsidRDefault="00AD6DE9" w:rsidP="003F1416">
            <w:pPr>
              <w:spacing w:before="40" w:after="40"/>
              <w:rPr>
                <w:sz w:val="16"/>
                <w:szCs w:val="16"/>
              </w:rPr>
            </w:pPr>
            <w:r w:rsidRPr="00172CC0">
              <w:rPr>
                <w:sz w:val="16"/>
                <w:szCs w:val="16"/>
              </w:rPr>
              <w:t>ul. Staroprzygodzka 121, 63-400 Ostrów Wielkopolski</w:t>
            </w:r>
          </w:p>
        </w:tc>
        <w:tc>
          <w:tcPr>
            <w:tcW w:w="1134" w:type="dxa"/>
            <w:tcBorders>
              <w:top w:val="nil"/>
              <w:left w:val="nil"/>
              <w:bottom w:val="single" w:sz="4" w:space="0" w:color="auto"/>
              <w:right w:val="single" w:sz="4" w:space="0" w:color="auto"/>
            </w:tcBorders>
          </w:tcPr>
          <w:p w14:paraId="5C3EA020" w14:textId="77777777" w:rsidR="00AD6DE9" w:rsidRPr="00172CC0" w:rsidRDefault="00AD6DE9" w:rsidP="003F1416">
            <w:pPr>
              <w:spacing w:before="40" w:after="40"/>
              <w:jc w:val="center"/>
              <w:rPr>
                <w:color w:val="000000"/>
                <w:sz w:val="16"/>
                <w:szCs w:val="16"/>
              </w:rPr>
            </w:pPr>
            <w:r w:rsidRPr="00172CC0">
              <w:rPr>
                <w:color w:val="000000"/>
                <w:sz w:val="16"/>
                <w:szCs w:val="16"/>
              </w:rPr>
              <w:t>RIPOK</w:t>
            </w:r>
          </w:p>
        </w:tc>
        <w:tc>
          <w:tcPr>
            <w:tcW w:w="1767" w:type="dxa"/>
            <w:tcBorders>
              <w:top w:val="nil"/>
              <w:left w:val="nil"/>
              <w:bottom w:val="single" w:sz="4" w:space="0" w:color="auto"/>
              <w:right w:val="single" w:sz="4" w:space="0" w:color="auto"/>
            </w:tcBorders>
          </w:tcPr>
          <w:p w14:paraId="6991E322" w14:textId="77777777" w:rsidR="00AD6DE9" w:rsidRPr="00172CC0" w:rsidRDefault="00AD6DE9" w:rsidP="003F1416">
            <w:pPr>
              <w:spacing w:before="40" w:after="40"/>
              <w:rPr>
                <w:color w:val="000000"/>
                <w:sz w:val="16"/>
                <w:szCs w:val="16"/>
              </w:rPr>
            </w:pPr>
            <w:r w:rsidRPr="00172CC0">
              <w:rPr>
                <w:color w:val="000000"/>
                <w:sz w:val="16"/>
                <w:szCs w:val="16"/>
              </w:rPr>
              <w:t xml:space="preserve">M: uniwersalna sortownia z separatorami automatycznymi, </w:t>
            </w:r>
            <w:r w:rsidRPr="00172CC0">
              <w:rPr>
                <w:color w:val="000000"/>
                <w:sz w:val="16"/>
                <w:szCs w:val="16"/>
              </w:rPr>
              <w:br/>
              <w:t>B: stabilizacja tlenowa w reaktorach zamkniętych</w:t>
            </w:r>
          </w:p>
        </w:tc>
        <w:tc>
          <w:tcPr>
            <w:tcW w:w="1209" w:type="dxa"/>
            <w:tcBorders>
              <w:top w:val="nil"/>
              <w:left w:val="nil"/>
              <w:bottom w:val="single" w:sz="4" w:space="0" w:color="auto"/>
              <w:right w:val="single" w:sz="4" w:space="0" w:color="auto"/>
            </w:tcBorders>
          </w:tcPr>
          <w:p w14:paraId="1CC384B1" w14:textId="77777777" w:rsidR="00AD6DE9" w:rsidRPr="00172CC0" w:rsidRDefault="00AD6DE9" w:rsidP="003F1416">
            <w:pPr>
              <w:spacing w:before="40" w:after="40"/>
              <w:jc w:val="center"/>
              <w:rPr>
                <w:sz w:val="16"/>
                <w:szCs w:val="16"/>
              </w:rPr>
            </w:pPr>
            <w:r w:rsidRPr="00172CC0">
              <w:rPr>
                <w:sz w:val="16"/>
                <w:szCs w:val="16"/>
              </w:rPr>
              <w:t>75 703</w:t>
            </w:r>
          </w:p>
        </w:tc>
        <w:tc>
          <w:tcPr>
            <w:tcW w:w="1276" w:type="dxa"/>
            <w:tcBorders>
              <w:top w:val="nil"/>
              <w:left w:val="nil"/>
              <w:bottom w:val="single" w:sz="4" w:space="0" w:color="auto"/>
              <w:right w:val="single" w:sz="4" w:space="0" w:color="auto"/>
            </w:tcBorders>
          </w:tcPr>
          <w:p w14:paraId="13C63F03" w14:textId="77777777" w:rsidR="00AD6DE9" w:rsidRPr="00172CC0" w:rsidRDefault="00AD6DE9" w:rsidP="003F1416">
            <w:pPr>
              <w:spacing w:before="40" w:after="40"/>
              <w:jc w:val="center"/>
              <w:rPr>
                <w:sz w:val="16"/>
                <w:szCs w:val="16"/>
              </w:rPr>
            </w:pPr>
            <w:r w:rsidRPr="00172CC0">
              <w:rPr>
                <w:sz w:val="16"/>
                <w:szCs w:val="16"/>
              </w:rPr>
              <w:t>38 818</w:t>
            </w:r>
          </w:p>
        </w:tc>
        <w:tc>
          <w:tcPr>
            <w:tcW w:w="2403" w:type="dxa"/>
            <w:tcBorders>
              <w:top w:val="nil"/>
              <w:left w:val="nil"/>
              <w:bottom w:val="single" w:sz="4" w:space="0" w:color="auto"/>
              <w:right w:val="single" w:sz="4" w:space="0" w:color="auto"/>
            </w:tcBorders>
          </w:tcPr>
          <w:p w14:paraId="376C1F39" w14:textId="616367F9" w:rsidR="00AD613C" w:rsidRPr="00172CC0" w:rsidRDefault="00AD613C" w:rsidP="00AD613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49F68BF9" w14:textId="36EB40EA" w:rsidR="00AD613C" w:rsidRPr="00172CC0" w:rsidRDefault="00AD613C" w:rsidP="00AD613C">
            <w:pPr>
              <w:autoSpaceDE/>
              <w:autoSpaceDN/>
              <w:adjustRightInd/>
              <w:spacing w:before="40" w:after="40"/>
              <w:jc w:val="left"/>
              <w:rPr>
                <w:color w:val="000000"/>
                <w:sz w:val="16"/>
                <w:szCs w:val="16"/>
                <w:lang w:eastAsia="pl-PL"/>
              </w:rPr>
            </w:pPr>
            <w:r w:rsidRPr="00172CC0">
              <w:rPr>
                <w:color w:val="000000"/>
                <w:sz w:val="16"/>
                <w:szCs w:val="16"/>
                <w:lang w:eastAsia="pl-PL"/>
              </w:rPr>
              <w:t xml:space="preserve">84 000 </w:t>
            </w:r>
          </w:p>
          <w:p w14:paraId="1264A720" w14:textId="77777777" w:rsidR="00AD613C" w:rsidRPr="00172CC0" w:rsidRDefault="00AD613C" w:rsidP="00AD613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3A6C3E08" w14:textId="7A261EC8" w:rsidR="00AD6DE9" w:rsidRPr="00172CC0" w:rsidRDefault="00AD613C" w:rsidP="00AD613C">
            <w:pPr>
              <w:spacing w:before="40" w:after="40"/>
              <w:jc w:val="left"/>
              <w:rPr>
                <w:sz w:val="16"/>
                <w:szCs w:val="16"/>
              </w:rPr>
            </w:pPr>
            <w:r w:rsidRPr="00172CC0">
              <w:rPr>
                <w:color w:val="000000"/>
                <w:sz w:val="16"/>
                <w:szCs w:val="16"/>
                <w:lang w:eastAsia="pl-PL"/>
              </w:rPr>
              <w:t xml:space="preserve">54 </w:t>
            </w:r>
            <w:r w:rsidR="004836FC" w:rsidRPr="00172CC0">
              <w:rPr>
                <w:color w:val="000000"/>
                <w:sz w:val="16"/>
                <w:szCs w:val="16"/>
                <w:lang w:eastAsia="pl-PL"/>
              </w:rPr>
              <w:t>0</w:t>
            </w:r>
            <w:r w:rsidRPr="00172CC0">
              <w:rPr>
                <w:color w:val="000000"/>
                <w:sz w:val="16"/>
                <w:szCs w:val="16"/>
                <w:lang w:eastAsia="pl-PL"/>
              </w:rPr>
              <w:t xml:space="preserve">00 </w:t>
            </w:r>
          </w:p>
        </w:tc>
      </w:tr>
      <w:tr w:rsidR="00AD6DE9" w:rsidRPr="00172CC0" w14:paraId="71A71E48" w14:textId="77777777" w:rsidTr="00F521AA">
        <w:trPr>
          <w:trHeight w:val="225"/>
        </w:trPr>
        <w:tc>
          <w:tcPr>
            <w:tcW w:w="580" w:type="dxa"/>
            <w:tcBorders>
              <w:top w:val="single" w:sz="4" w:space="0" w:color="auto"/>
              <w:left w:val="single" w:sz="4" w:space="0" w:color="auto"/>
              <w:bottom w:val="single" w:sz="4" w:space="0" w:color="auto"/>
              <w:right w:val="single" w:sz="4" w:space="0" w:color="auto"/>
            </w:tcBorders>
          </w:tcPr>
          <w:p w14:paraId="1066D435"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1700" w:type="dxa"/>
            <w:tcBorders>
              <w:top w:val="single" w:sz="4" w:space="0" w:color="auto"/>
              <w:left w:val="nil"/>
              <w:bottom w:val="single" w:sz="4" w:space="0" w:color="auto"/>
              <w:right w:val="single" w:sz="4" w:space="0" w:color="auto"/>
            </w:tcBorders>
          </w:tcPr>
          <w:p w14:paraId="53E7B40B" w14:textId="77777777" w:rsidR="00AD6DE9" w:rsidRPr="00172CC0" w:rsidRDefault="00AD6DE9"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080" w:type="dxa"/>
            <w:tcBorders>
              <w:top w:val="single" w:sz="4" w:space="0" w:color="auto"/>
              <w:left w:val="nil"/>
              <w:bottom w:val="single" w:sz="4" w:space="0" w:color="auto"/>
              <w:right w:val="single" w:sz="4" w:space="0" w:color="auto"/>
            </w:tcBorders>
          </w:tcPr>
          <w:p w14:paraId="7AF2EC13" w14:textId="77777777" w:rsidR="00AD6DE9" w:rsidRPr="00172CC0" w:rsidRDefault="00AD6DE9" w:rsidP="003F1416">
            <w:pPr>
              <w:spacing w:before="40" w:after="40"/>
              <w:rPr>
                <w:b/>
                <w:color w:val="000000"/>
                <w:sz w:val="16"/>
                <w:szCs w:val="16"/>
              </w:rPr>
            </w:pPr>
          </w:p>
        </w:tc>
        <w:tc>
          <w:tcPr>
            <w:tcW w:w="1751" w:type="dxa"/>
            <w:tcBorders>
              <w:top w:val="single" w:sz="4" w:space="0" w:color="auto"/>
              <w:left w:val="nil"/>
              <w:bottom w:val="single" w:sz="4" w:space="0" w:color="auto"/>
              <w:right w:val="single" w:sz="4" w:space="0" w:color="auto"/>
            </w:tcBorders>
          </w:tcPr>
          <w:p w14:paraId="54578C30" w14:textId="77777777" w:rsidR="00AD6DE9" w:rsidRPr="00172CC0" w:rsidRDefault="00AD6DE9" w:rsidP="003F1416">
            <w:pPr>
              <w:spacing w:before="40" w:after="40"/>
              <w:rPr>
                <w:b/>
                <w:color w:val="000000"/>
                <w:sz w:val="16"/>
                <w:szCs w:val="16"/>
              </w:rPr>
            </w:pPr>
          </w:p>
        </w:tc>
        <w:tc>
          <w:tcPr>
            <w:tcW w:w="1134" w:type="dxa"/>
            <w:tcBorders>
              <w:top w:val="single" w:sz="4" w:space="0" w:color="auto"/>
              <w:left w:val="nil"/>
              <w:bottom w:val="single" w:sz="4" w:space="0" w:color="auto"/>
              <w:right w:val="single" w:sz="4" w:space="0" w:color="auto"/>
            </w:tcBorders>
          </w:tcPr>
          <w:p w14:paraId="3DA9EDDF"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1767" w:type="dxa"/>
            <w:tcBorders>
              <w:top w:val="single" w:sz="4" w:space="0" w:color="auto"/>
              <w:left w:val="nil"/>
              <w:bottom w:val="single" w:sz="4" w:space="0" w:color="auto"/>
              <w:right w:val="single" w:sz="4" w:space="0" w:color="auto"/>
            </w:tcBorders>
          </w:tcPr>
          <w:p w14:paraId="3B175516" w14:textId="77777777" w:rsidR="00AD6DE9" w:rsidRPr="00172CC0" w:rsidRDefault="00AD6DE9" w:rsidP="003F1416">
            <w:pPr>
              <w:autoSpaceDE/>
              <w:autoSpaceDN/>
              <w:adjustRightInd/>
              <w:spacing w:before="40" w:after="40"/>
              <w:jc w:val="left"/>
              <w:rPr>
                <w:b/>
                <w:color w:val="000000"/>
                <w:sz w:val="16"/>
                <w:szCs w:val="16"/>
              </w:rPr>
            </w:pPr>
          </w:p>
        </w:tc>
        <w:tc>
          <w:tcPr>
            <w:tcW w:w="1209" w:type="dxa"/>
            <w:tcBorders>
              <w:top w:val="single" w:sz="4" w:space="0" w:color="auto"/>
              <w:left w:val="nil"/>
              <w:bottom w:val="single" w:sz="4" w:space="0" w:color="auto"/>
              <w:right w:val="single" w:sz="4" w:space="0" w:color="auto"/>
            </w:tcBorders>
          </w:tcPr>
          <w:p w14:paraId="0927F500" w14:textId="77777777" w:rsidR="00AD6DE9" w:rsidRPr="00172CC0" w:rsidRDefault="00AD6DE9" w:rsidP="003F1416">
            <w:pPr>
              <w:spacing w:before="40" w:after="40"/>
              <w:jc w:val="center"/>
              <w:rPr>
                <w:b/>
                <w:color w:val="000000"/>
                <w:sz w:val="16"/>
                <w:szCs w:val="16"/>
              </w:rPr>
            </w:pPr>
            <w:r w:rsidRPr="00172CC0">
              <w:rPr>
                <w:b/>
                <w:color w:val="000000"/>
                <w:sz w:val="16"/>
                <w:szCs w:val="16"/>
              </w:rPr>
              <w:t>110 203</w:t>
            </w:r>
          </w:p>
        </w:tc>
        <w:tc>
          <w:tcPr>
            <w:tcW w:w="1276" w:type="dxa"/>
            <w:tcBorders>
              <w:top w:val="single" w:sz="4" w:space="0" w:color="auto"/>
              <w:left w:val="nil"/>
              <w:bottom w:val="single" w:sz="4" w:space="0" w:color="auto"/>
              <w:right w:val="single" w:sz="4" w:space="0" w:color="auto"/>
            </w:tcBorders>
          </w:tcPr>
          <w:p w14:paraId="5CEEC9D4" w14:textId="77777777" w:rsidR="00AD6DE9" w:rsidRPr="00172CC0" w:rsidRDefault="00AD613C" w:rsidP="003F1416">
            <w:pPr>
              <w:spacing w:before="40" w:after="40"/>
              <w:jc w:val="center"/>
              <w:rPr>
                <w:b/>
                <w:color w:val="000000"/>
                <w:sz w:val="16"/>
                <w:szCs w:val="16"/>
              </w:rPr>
            </w:pPr>
            <w:r w:rsidRPr="00172CC0">
              <w:rPr>
                <w:b/>
                <w:color w:val="000000"/>
                <w:sz w:val="16"/>
                <w:szCs w:val="16"/>
              </w:rPr>
              <w:t>61 218</w:t>
            </w:r>
          </w:p>
        </w:tc>
        <w:tc>
          <w:tcPr>
            <w:tcW w:w="2403" w:type="dxa"/>
            <w:tcBorders>
              <w:top w:val="single" w:sz="4" w:space="0" w:color="auto"/>
              <w:left w:val="nil"/>
              <w:bottom w:val="single" w:sz="4" w:space="0" w:color="auto"/>
              <w:right w:val="single" w:sz="4" w:space="0" w:color="auto"/>
            </w:tcBorders>
          </w:tcPr>
          <w:p w14:paraId="4FC1B922" w14:textId="3D98B750" w:rsidR="004836FC" w:rsidRPr="00172CC0" w:rsidRDefault="004836FC" w:rsidP="004836F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55E83580" w14:textId="2377CD54" w:rsidR="004836FC" w:rsidRPr="00172CC0" w:rsidRDefault="004836FC" w:rsidP="004836FC">
            <w:pPr>
              <w:autoSpaceDE/>
              <w:autoSpaceDN/>
              <w:adjustRightInd/>
              <w:spacing w:before="40" w:after="40"/>
              <w:jc w:val="left"/>
              <w:rPr>
                <w:color w:val="000000"/>
                <w:sz w:val="16"/>
                <w:szCs w:val="16"/>
                <w:lang w:eastAsia="pl-PL"/>
              </w:rPr>
            </w:pPr>
            <w:r w:rsidRPr="00172CC0">
              <w:rPr>
                <w:b/>
                <w:color w:val="000000"/>
                <w:sz w:val="16"/>
                <w:szCs w:val="16"/>
                <w:lang w:eastAsia="pl-PL"/>
              </w:rPr>
              <w:t xml:space="preserve">134 000 </w:t>
            </w:r>
          </w:p>
          <w:p w14:paraId="48595BC5" w14:textId="77777777" w:rsidR="004836FC" w:rsidRPr="00172CC0" w:rsidRDefault="004836FC" w:rsidP="004836FC">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27228077" w14:textId="460CCDEE" w:rsidR="00AD6DE9" w:rsidRPr="00172CC0" w:rsidRDefault="004836FC" w:rsidP="004836FC">
            <w:pPr>
              <w:spacing w:before="40" w:after="40"/>
              <w:jc w:val="left"/>
              <w:rPr>
                <w:b/>
                <w:color w:val="000000"/>
                <w:sz w:val="16"/>
                <w:szCs w:val="16"/>
              </w:rPr>
            </w:pPr>
            <w:r w:rsidRPr="00172CC0">
              <w:rPr>
                <w:b/>
                <w:color w:val="000000"/>
                <w:sz w:val="16"/>
                <w:szCs w:val="16"/>
                <w:lang w:eastAsia="pl-PL"/>
              </w:rPr>
              <w:t xml:space="preserve">88 500 </w:t>
            </w:r>
          </w:p>
        </w:tc>
      </w:tr>
      <w:tr w:rsidR="00F521AA" w:rsidRPr="00172CC0" w14:paraId="17799058" w14:textId="77777777" w:rsidTr="00F521AA">
        <w:trPr>
          <w:trHeight w:val="60"/>
        </w:trPr>
        <w:tc>
          <w:tcPr>
            <w:tcW w:w="13900" w:type="dxa"/>
            <w:gridSpan w:val="9"/>
            <w:tcBorders>
              <w:top w:val="single" w:sz="4" w:space="0" w:color="auto"/>
              <w:left w:val="single" w:sz="4" w:space="0" w:color="auto"/>
              <w:bottom w:val="single" w:sz="4" w:space="0" w:color="auto"/>
              <w:right w:val="single" w:sz="4" w:space="0" w:color="auto"/>
            </w:tcBorders>
          </w:tcPr>
          <w:p w14:paraId="74450910" w14:textId="0FA2E2B4" w:rsidR="00F521AA" w:rsidRPr="00172CC0" w:rsidRDefault="00F521AA"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IX – cz. mechaniczna 134 000 Mg/rok, cz. biologiczna: 88 500 Mg/rok</w:t>
            </w:r>
          </w:p>
        </w:tc>
      </w:tr>
    </w:tbl>
    <w:p w14:paraId="3341B42E" w14:textId="77777777" w:rsidR="00AD6DE9" w:rsidRPr="00172CC0" w:rsidRDefault="00AD6DE9" w:rsidP="003F1416">
      <w:pPr>
        <w:rPr>
          <w:sz w:val="22"/>
          <w:szCs w:val="22"/>
        </w:rPr>
      </w:pPr>
    </w:p>
    <w:p w14:paraId="7AAA24A5" w14:textId="77777777" w:rsidR="00AD6DE9" w:rsidRPr="00172CC0" w:rsidRDefault="00AD6DE9" w:rsidP="00D651D0">
      <w:pPr>
        <w:pStyle w:val="StylNagwek4TimesNewRoman"/>
        <w:numPr>
          <w:ilvl w:val="3"/>
          <w:numId w:val="19"/>
        </w:numPr>
      </w:pPr>
      <w:bookmarkStart w:id="259" w:name="_Toc10563865"/>
      <w:r w:rsidRPr="00172CC0">
        <w:t xml:space="preserve">Regionalne instalacje do przetwarzania odpadów zielonych i innych bioodpadów (RIPOK) </w:t>
      </w:r>
      <w:r w:rsidR="00771AC7" w:rsidRPr="00172CC0">
        <w:t>w Regionie IX</w:t>
      </w:r>
      <w:bookmarkEnd w:id="259"/>
    </w:p>
    <w:p w14:paraId="6C4CC945"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60" w:name="_Toc10564016"/>
      <w:r w:rsidRPr="00172CC0">
        <w:rPr>
          <w:rFonts w:ascii="Times New Roman" w:hAnsi="Times New Roman"/>
          <w:sz w:val="20"/>
          <w:szCs w:val="20"/>
        </w:rPr>
        <w:t>Regionalne instalacje do przetwarzania odpadów zielonych i innych bioodpadów</w:t>
      </w:r>
      <w:bookmarkEnd w:id="260"/>
      <w:r w:rsidRPr="00172CC0">
        <w:rPr>
          <w:rFonts w:ascii="Times New Roman" w:hAnsi="Times New Roman"/>
          <w:sz w:val="20"/>
          <w:szCs w:val="20"/>
        </w:rPr>
        <w:t xml:space="preserve"> </w:t>
      </w:r>
    </w:p>
    <w:tbl>
      <w:tblPr>
        <w:tblW w:w="13907" w:type="dxa"/>
        <w:tblInd w:w="55" w:type="dxa"/>
        <w:tblCellMar>
          <w:left w:w="70" w:type="dxa"/>
          <w:right w:w="70" w:type="dxa"/>
        </w:tblCellMar>
        <w:tblLook w:val="00A0" w:firstRow="1" w:lastRow="0" w:firstColumn="1" w:lastColumn="0" w:noHBand="0" w:noVBand="0"/>
      </w:tblPr>
      <w:tblGrid>
        <w:gridCol w:w="582"/>
        <w:gridCol w:w="2268"/>
        <w:gridCol w:w="2335"/>
        <w:gridCol w:w="1559"/>
        <w:gridCol w:w="1560"/>
        <w:gridCol w:w="1842"/>
        <w:gridCol w:w="1843"/>
        <w:gridCol w:w="1911"/>
        <w:gridCol w:w="7"/>
      </w:tblGrid>
      <w:tr w:rsidR="004836FC" w:rsidRPr="00172CC0" w14:paraId="74D3DC5C" w14:textId="77777777" w:rsidTr="004836FC">
        <w:trPr>
          <w:trHeight w:val="666"/>
          <w:tblHeader/>
        </w:trPr>
        <w:tc>
          <w:tcPr>
            <w:tcW w:w="582" w:type="dxa"/>
            <w:tcBorders>
              <w:top w:val="single" w:sz="4" w:space="0" w:color="auto"/>
              <w:left w:val="single" w:sz="4" w:space="0" w:color="auto"/>
              <w:bottom w:val="single" w:sz="4" w:space="0" w:color="auto"/>
              <w:right w:val="single" w:sz="4" w:space="0" w:color="auto"/>
            </w:tcBorders>
            <w:shd w:val="clear" w:color="000000" w:fill="BFBFBF"/>
          </w:tcPr>
          <w:p w14:paraId="58D25BAB"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268" w:type="dxa"/>
            <w:tcBorders>
              <w:top w:val="single" w:sz="4" w:space="0" w:color="auto"/>
              <w:left w:val="single" w:sz="4" w:space="0" w:color="auto"/>
              <w:bottom w:val="single" w:sz="4" w:space="0" w:color="auto"/>
              <w:right w:val="single" w:sz="4" w:space="0" w:color="auto"/>
            </w:tcBorders>
            <w:shd w:val="clear" w:color="000000" w:fill="BFBFBF"/>
          </w:tcPr>
          <w:p w14:paraId="191395DA"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335" w:type="dxa"/>
            <w:tcBorders>
              <w:top w:val="single" w:sz="4" w:space="0" w:color="auto"/>
              <w:left w:val="nil"/>
              <w:bottom w:val="single" w:sz="4" w:space="0" w:color="auto"/>
              <w:right w:val="single" w:sz="4" w:space="0" w:color="auto"/>
            </w:tcBorders>
            <w:shd w:val="clear" w:color="000000" w:fill="BFBFBF"/>
          </w:tcPr>
          <w:p w14:paraId="1F6880CC"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559" w:type="dxa"/>
            <w:tcBorders>
              <w:top w:val="single" w:sz="4" w:space="0" w:color="auto"/>
              <w:left w:val="nil"/>
              <w:bottom w:val="single" w:sz="4" w:space="0" w:color="auto"/>
              <w:right w:val="single" w:sz="4" w:space="0" w:color="auto"/>
            </w:tcBorders>
            <w:shd w:val="clear" w:color="000000" w:fill="BFBFBF"/>
          </w:tcPr>
          <w:p w14:paraId="0721D938"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560" w:type="dxa"/>
            <w:tcBorders>
              <w:top w:val="single" w:sz="4" w:space="0" w:color="auto"/>
              <w:left w:val="nil"/>
              <w:bottom w:val="single" w:sz="4" w:space="0" w:color="auto"/>
              <w:right w:val="single" w:sz="4" w:space="0" w:color="auto"/>
            </w:tcBorders>
            <w:shd w:val="clear" w:color="000000" w:fill="BFBFBF"/>
          </w:tcPr>
          <w:p w14:paraId="3896FB48"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842" w:type="dxa"/>
            <w:tcBorders>
              <w:top w:val="single" w:sz="4" w:space="0" w:color="auto"/>
              <w:left w:val="nil"/>
              <w:bottom w:val="single" w:sz="4" w:space="0" w:color="auto"/>
              <w:right w:val="single" w:sz="4" w:space="0" w:color="auto"/>
            </w:tcBorders>
            <w:shd w:val="clear" w:color="000000" w:fill="BFBFBF"/>
          </w:tcPr>
          <w:p w14:paraId="1332CD01"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843" w:type="dxa"/>
            <w:tcBorders>
              <w:top w:val="single" w:sz="4" w:space="0" w:color="auto"/>
              <w:left w:val="nil"/>
              <w:bottom w:val="single" w:sz="4" w:space="0" w:color="auto"/>
              <w:right w:val="single" w:sz="4" w:space="0" w:color="auto"/>
            </w:tcBorders>
            <w:shd w:val="clear" w:color="000000" w:fill="BFBFBF"/>
          </w:tcPr>
          <w:p w14:paraId="1EEF5CA8"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918" w:type="dxa"/>
            <w:gridSpan w:val="2"/>
            <w:tcBorders>
              <w:top w:val="single" w:sz="4" w:space="0" w:color="auto"/>
              <w:left w:val="nil"/>
              <w:bottom w:val="single" w:sz="4" w:space="0" w:color="auto"/>
              <w:right w:val="single" w:sz="4" w:space="0" w:color="auto"/>
            </w:tcBorders>
            <w:shd w:val="clear" w:color="000000" w:fill="BFBFBF"/>
          </w:tcPr>
          <w:p w14:paraId="5FC262D6"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3F56825C" w14:textId="77777777" w:rsidR="004836FC" w:rsidRPr="00172CC0" w:rsidRDefault="004836FC" w:rsidP="004836FC">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543A596C" w14:textId="77777777" w:rsidTr="004836FC">
        <w:trPr>
          <w:trHeight w:val="756"/>
        </w:trPr>
        <w:tc>
          <w:tcPr>
            <w:tcW w:w="582" w:type="dxa"/>
            <w:tcBorders>
              <w:top w:val="nil"/>
              <w:left w:val="single" w:sz="4" w:space="0" w:color="auto"/>
              <w:bottom w:val="single" w:sz="4" w:space="0" w:color="auto"/>
              <w:right w:val="single" w:sz="4" w:space="0" w:color="auto"/>
            </w:tcBorders>
          </w:tcPr>
          <w:p w14:paraId="7EB9A68F"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268" w:type="dxa"/>
            <w:tcBorders>
              <w:top w:val="nil"/>
              <w:left w:val="single" w:sz="4" w:space="0" w:color="auto"/>
              <w:bottom w:val="single" w:sz="4" w:space="0" w:color="auto"/>
              <w:right w:val="single" w:sz="4" w:space="0" w:color="auto"/>
            </w:tcBorders>
          </w:tcPr>
          <w:p w14:paraId="3337C6F1"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Kompostownia odpadów zielonych i innych bioodpadów </w:t>
            </w:r>
          </w:p>
        </w:tc>
        <w:tc>
          <w:tcPr>
            <w:tcW w:w="2335" w:type="dxa"/>
            <w:tcBorders>
              <w:top w:val="nil"/>
              <w:left w:val="nil"/>
              <w:bottom w:val="single" w:sz="4" w:space="0" w:color="auto"/>
              <w:right w:val="single" w:sz="4" w:space="0" w:color="auto"/>
            </w:tcBorders>
          </w:tcPr>
          <w:p w14:paraId="7DD7E34A" w14:textId="77777777" w:rsidR="00AD6DE9" w:rsidRPr="00172CC0" w:rsidRDefault="00AD6DE9" w:rsidP="003F1416">
            <w:pPr>
              <w:spacing w:before="40" w:after="40"/>
              <w:rPr>
                <w:color w:val="000000"/>
                <w:sz w:val="16"/>
                <w:szCs w:val="16"/>
              </w:rPr>
            </w:pPr>
            <w:r w:rsidRPr="00172CC0">
              <w:rPr>
                <w:color w:val="000000"/>
                <w:sz w:val="16"/>
                <w:szCs w:val="16"/>
              </w:rPr>
              <w:t>Zakład Zagospodarowania Odpadów Olszowa Sp. z o.o., ul. Bursztynowa 55, Olszowa, 63-600 Kępno</w:t>
            </w:r>
          </w:p>
        </w:tc>
        <w:tc>
          <w:tcPr>
            <w:tcW w:w="1559" w:type="dxa"/>
            <w:tcBorders>
              <w:top w:val="nil"/>
              <w:left w:val="nil"/>
              <w:bottom w:val="single" w:sz="4" w:space="0" w:color="auto"/>
              <w:right w:val="single" w:sz="4" w:space="0" w:color="auto"/>
            </w:tcBorders>
          </w:tcPr>
          <w:p w14:paraId="5E37829F" w14:textId="77777777" w:rsidR="00AD6DE9" w:rsidRPr="00172CC0" w:rsidRDefault="00AD6DE9" w:rsidP="003F1416">
            <w:pPr>
              <w:spacing w:before="40" w:after="40"/>
              <w:rPr>
                <w:color w:val="000000"/>
                <w:sz w:val="16"/>
                <w:szCs w:val="16"/>
              </w:rPr>
            </w:pPr>
            <w:r w:rsidRPr="00172CC0">
              <w:rPr>
                <w:color w:val="000000"/>
                <w:sz w:val="16"/>
                <w:szCs w:val="16"/>
              </w:rPr>
              <w:t xml:space="preserve">ul. Bursztynowa 55, Olszowa, </w:t>
            </w:r>
            <w:r w:rsidRPr="00172CC0">
              <w:rPr>
                <w:color w:val="000000"/>
                <w:sz w:val="16"/>
                <w:szCs w:val="16"/>
              </w:rPr>
              <w:br/>
              <w:t>63-600 Kępno</w:t>
            </w:r>
          </w:p>
        </w:tc>
        <w:tc>
          <w:tcPr>
            <w:tcW w:w="1560" w:type="dxa"/>
            <w:tcBorders>
              <w:top w:val="nil"/>
              <w:left w:val="nil"/>
              <w:bottom w:val="single" w:sz="4" w:space="0" w:color="auto"/>
              <w:right w:val="single" w:sz="4" w:space="0" w:color="auto"/>
            </w:tcBorders>
          </w:tcPr>
          <w:p w14:paraId="129AE79B"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842" w:type="dxa"/>
            <w:tcBorders>
              <w:top w:val="nil"/>
              <w:left w:val="nil"/>
              <w:bottom w:val="single" w:sz="4" w:space="0" w:color="auto"/>
              <w:right w:val="single" w:sz="4" w:space="0" w:color="auto"/>
            </w:tcBorders>
          </w:tcPr>
          <w:p w14:paraId="5BB3D09E"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nil"/>
              <w:left w:val="nil"/>
              <w:bottom w:val="single" w:sz="4" w:space="0" w:color="auto"/>
              <w:right w:val="single" w:sz="4" w:space="0" w:color="auto"/>
            </w:tcBorders>
          </w:tcPr>
          <w:p w14:paraId="1C5716CA" w14:textId="77777777" w:rsidR="00AD6DE9" w:rsidRPr="00172CC0" w:rsidRDefault="00C313E8" w:rsidP="003F1416">
            <w:pPr>
              <w:autoSpaceDE/>
              <w:autoSpaceDN/>
              <w:adjustRightInd/>
              <w:spacing w:before="40" w:after="40"/>
              <w:jc w:val="center"/>
              <w:rPr>
                <w:color w:val="000000"/>
                <w:sz w:val="16"/>
                <w:szCs w:val="16"/>
                <w:lang w:eastAsia="pl-PL"/>
              </w:rPr>
            </w:pPr>
            <w:r w:rsidRPr="00172CC0">
              <w:rPr>
                <w:color w:val="000000"/>
                <w:sz w:val="16"/>
                <w:szCs w:val="16"/>
                <w:lang w:eastAsia="pl-PL"/>
              </w:rPr>
              <w:t>5</w:t>
            </w:r>
            <w:r w:rsidR="00AD6DE9" w:rsidRPr="00172CC0">
              <w:rPr>
                <w:color w:val="000000"/>
                <w:sz w:val="16"/>
                <w:szCs w:val="16"/>
                <w:lang w:eastAsia="pl-PL"/>
              </w:rPr>
              <w:t> 000</w:t>
            </w:r>
          </w:p>
        </w:tc>
        <w:tc>
          <w:tcPr>
            <w:tcW w:w="1918" w:type="dxa"/>
            <w:gridSpan w:val="2"/>
            <w:tcBorders>
              <w:top w:val="nil"/>
              <w:left w:val="nil"/>
              <w:bottom w:val="single" w:sz="4" w:space="0" w:color="auto"/>
              <w:right w:val="single" w:sz="4" w:space="0" w:color="auto"/>
            </w:tcBorders>
          </w:tcPr>
          <w:p w14:paraId="5412119B" w14:textId="76DFC451" w:rsidR="00AD6DE9" w:rsidRPr="00172CC0" w:rsidRDefault="00C313E8" w:rsidP="003F1416">
            <w:pPr>
              <w:autoSpaceDE/>
              <w:autoSpaceDN/>
              <w:adjustRightInd/>
              <w:spacing w:before="40" w:after="40"/>
              <w:jc w:val="left"/>
              <w:rPr>
                <w:color w:val="000000"/>
                <w:sz w:val="16"/>
                <w:szCs w:val="16"/>
                <w:lang w:eastAsia="pl-PL"/>
              </w:rPr>
            </w:pPr>
            <w:r w:rsidRPr="00172CC0">
              <w:rPr>
                <w:color w:val="000000"/>
                <w:sz w:val="16"/>
                <w:szCs w:val="16"/>
                <w:lang w:eastAsia="pl-PL"/>
              </w:rPr>
              <w:t>22</w:t>
            </w:r>
            <w:r w:rsidR="00AD6DE9" w:rsidRPr="00172CC0">
              <w:rPr>
                <w:color w:val="000000"/>
                <w:sz w:val="16"/>
                <w:szCs w:val="16"/>
                <w:lang w:eastAsia="pl-PL"/>
              </w:rPr>
              <w:t xml:space="preserve"> 000 </w:t>
            </w:r>
          </w:p>
        </w:tc>
      </w:tr>
      <w:tr w:rsidR="00C313E8" w:rsidRPr="00172CC0" w14:paraId="6D281EAB" w14:textId="77777777" w:rsidTr="004836FC">
        <w:trPr>
          <w:trHeight w:val="756"/>
        </w:trPr>
        <w:tc>
          <w:tcPr>
            <w:tcW w:w="582" w:type="dxa"/>
            <w:tcBorders>
              <w:top w:val="nil"/>
              <w:left w:val="single" w:sz="4" w:space="0" w:color="auto"/>
              <w:bottom w:val="single" w:sz="4" w:space="0" w:color="auto"/>
              <w:right w:val="single" w:sz="4" w:space="0" w:color="auto"/>
            </w:tcBorders>
          </w:tcPr>
          <w:p w14:paraId="5D857693" w14:textId="77777777" w:rsidR="00C313E8" w:rsidRPr="00172CC0" w:rsidRDefault="00C313E8" w:rsidP="00C313E8">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268" w:type="dxa"/>
            <w:tcBorders>
              <w:top w:val="nil"/>
              <w:left w:val="single" w:sz="4" w:space="0" w:color="auto"/>
              <w:bottom w:val="single" w:sz="4" w:space="0" w:color="auto"/>
              <w:right w:val="single" w:sz="4" w:space="0" w:color="auto"/>
            </w:tcBorders>
          </w:tcPr>
          <w:p w14:paraId="6422C648" w14:textId="77777777" w:rsidR="00C313E8" w:rsidRPr="00172CC0" w:rsidRDefault="00C313E8" w:rsidP="00C313E8">
            <w:pPr>
              <w:spacing w:before="40" w:after="40"/>
              <w:jc w:val="left"/>
              <w:rPr>
                <w:color w:val="000000"/>
                <w:sz w:val="16"/>
                <w:szCs w:val="16"/>
              </w:rPr>
            </w:pPr>
            <w:r w:rsidRPr="00172CC0">
              <w:rPr>
                <w:color w:val="000000"/>
                <w:sz w:val="16"/>
                <w:szCs w:val="16"/>
              </w:rPr>
              <w:t xml:space="preserve">Instalacja fermentacji bioodpadów </w:t>
            </w:r>
          </w:p>
        </w:tc>
        <w:tc>
          <w:tcPr>
            <w:tcW w:w="2335" w:type="dxa"/>
            <w:tcBorders>
              <w:top w:val="nil"/>
              <w:left w:val="nil"/>
              <w:bottom w:val="single" w:sz="4" w:space="0" w:color="auto"/>
              <w:right w:val="single" w:sz="4" w:space="0" w:color="auto"/>
            </w:tcBorders>
          </w:tcPr>
          <w:p w14:paraId="251DB30A" w14:textId="77777777" w:rsidR="00C313E8" w:rsidRPr="00172CC0" w:rsidRDefault="00C313E8" w:rsidP="00C313E8">
            <w:pPr>
              <w:spacing w:before="40" w:after="40"/>
              <w:rPr>
                <w:color w:val="000000"/>
                <w:sz w:val="16"/>
                <w:szCs w:val="16"/>
              </w:rPr>
            </w:pPr>
            <w:r w:rsidRPr="00172CC0">
              <w:rPr>
                <w:color w:val="000000"/>
                <w:sz w:val="16"/>
                <w:szCs w:val="16"/>
              </w:rPr>
              <w:t>Zakład Zagospodarowania Odpadów Olszowa Sp. z o.o., ul. Bursztynowa 55, Olszowa, 63-600 Kępno</w:t>
            </w:r>
          </w:p>
        </w:tc>
        <w:tc>
          <w:tcPr>
            <w:tcW w:w="1559" w:type="dxa"/>
            <w:tcBorders>
              <w:top w:val="nil"/>
              <w:left w:val="nil"/>
              <w:bottom w:val="single" w:sz="4" w:space="0" w:color="auto"/>
              <w:right w:val="single" w:sz="4" w:space="0" w:color="auto"/>
            </w:tcBorders>
          </w:tcPr>
          <w:p w14:paraId="7F6A5C46" w14:textId="77777777" w:rsidR="00C313E8" w:rsidRPr="00172CC0" w:rsidRDefault="00C313E8" w:rsidP="00C313E8">
            <w:pPr>
              <w:spacing w:before="40" w:after="40"/>
              <w:rPr>
                <w:color w:val="000000"/>
                <w:sz w:val="16"/>
                <w:szCs w:val="16"/>
              </w:rPr>
            </w:pPr>
            <w:r w:rsidRPr="00172CC0">
              <w:rPr>
                <w:color w:val="000000"/>
                <w:sz w:val="16"/>
                <w:szCs w:val="16"/>
              </w:rPr>
              <w:t xml:space="preserve">ul. Bursztynowa 55, Olszowa, </w:t>
            </w:r>
            <w:r w:rsidRPr="00172CC0">
              <w:rPr>
                <w:color w:val="000000"/>
                <w:sz w:val="16"/>
                <w:szCs w:val="16"/>
              </w:rPr>
              <w:br/>
              <w:t>63-600 Kępno</w:t>
            </w:r>
          </w:p>
        </w:tc>
        <w:tc>
          <w:tcPr>
            <w:tcW w:w="1560" w:type="dxa"/>
            <w:tcBorders>
              <w:top w:val="nil"/>
              <w:left w:val="nil"/>
              <w:bottom w:val="single" w:sz="4" w:space="0" w:color="auto"/>
              <w:right w:val="single" w:sz="4" w:space="0" w:color="auto"/>
            </w:tcBorders>
          </w:tcPr>
          <w:p w14:paraId="2E62DADF" w14:textId="77777777" w:rsidR="00C313E8" w:rsidRPr="00172CC0" w:rsidRDefault="00C313E8" w:rsidP="00C313E8">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nil"/>
              <w:left w:val="nil"/>
              <w:bottom w:val="single" w:sz="4" w:space="0" w:color="auto"/>
              <w:right w:val="single" w:sz="4" w:space="0" w:color="auto"/>
            </w:tcBorders>
          </w:tcPr>
          <w:p w14:paraId="21737727" w14:textId="77777777" w:rsidR="00C313E8" w:rsidRPr="00172CC0" w:rsidRDefault="00C313E8" w:rsidP="00C313E8">
            <w:pPr>
              <w:autoSpaceDE/>
              <w:autoSpaceDN/>
              <w:adjustRightInd/>
              <w:spacing w:before="40" w:after="40"/>
              <w:jc w:val="left"/>
              <w:rPr>
                <w:color w:val="000000"/>
                <w:sz w:val="16"/>
                <w:szCs w:val="16"/>
                <w:lang w:eastAsia="pl-PL"/>
              </w:rPr>
            </w:pPr>
            <w:r w:rsidRPr="00172CC0">
              <w:rPr>
                <w:color w:val="000000"/>
                <w:sz w:val="16"/>
                <w:szCs w:val="16"/>
                <w:lang w:eastAsia="pl-PL"/>
              </w:rPr>
              <w:t xml:space="preserve">Instalacja fermentacji </w:t>
            </w:r>
          </w:p>
        </w:tc>
        <w:tc>
          <w:tcPr>
            <w:tcW w:w="1843" w:type="dxa"/>
            <w:tcBorders>
              <w:top w:val="nil"/>
              <w:left w:val="nil"/>
              <w:bottom w:val="single" w:sz="4" w:space="0" w:color="auto"/>
              <w:right w:val="single" w:sz="4" w:space="0" w:color="auto"/>
            </w:tcBorders>
          </w:tcPr>
          <w:p w14:paraId="65AEDA59" w14:textId="77777777" w:rsidR="00C313E8" w:rsidRPr="00172CC0" w:rsidRDefault="004836FC" w:rsidP="00C313E8">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nil"/>
              <w:left w:val="nil"/>
              <w:bottom w:val="single" w:sz="4" w:space="0" w:color="auto"/>
              <w:right w:val="single" w:sz="4" w:space="0" w:color="auto"/>
            </w:tcBorders>
          </w:tcPr>
          <w:p w14:paraId="7FFB7799" w14:textId="017B48B9" w:rsidR="00C313E8" w:rsidRPr="00172CC0" w:rsidRDefault="004836FC" w:rsidP="00C313E8">
            <w:pPr>
              <w:autoSpaceDE/>
              <w:autoSpaceDN/>
              <w:adjustRightInd/>
              <w:spacing w:before="40" w:after="40"/>
              <w:jc w:val="left"/>
              <w:rPr>
                <w:color w:val="000000"/>
                <w:sz w:val="16"/>
                <w:szCs w:val="16"/>
                <w:lang w:eastAsia="pl-PL"/>
              </w:rPr>
            </w:pPr>
            <w:r w:rsidRPr="00172CC0">
              <w:rPr>
                <w:color w:val="000000"/>
                <w:sz w:val="16"/>
                <w:szCs w:val="16"/>
                <w:lang w:eastAsia="pl-PL"/>
              </w:rPr>
              <w:t xml:space="preserve">10 000 </w:t>
            </w:r>
          </w:p>
        </w:tc>
      </w:tr>
      <w:tr w:rsidR="00AD6DE9" w:rsidRPr="00172CC0" w14:paraId="4F361BB9" w14:textId="77777777" w:rsidTr="004836FC">
        <w:trPr>
          <w:trHeight w:val="921"/>
        </w:trPr>
        <w:tc>
          <w:tcPr>
            <w:tcW w:w="582" w:type="dxa"/>
            <w:tcBorders>
              <w:top w:val="single" w:sz="4" w:space="0" w:color="auto"/>
              <w:left w:val="single" w:sz="4" w:space="0" w:color="auto"/>
              <w:bottom w:val="single" w:sz="4" w:space="0" w:color="auto"/>
              <w:right w:val="single" w:sz="4" w:space="0" w:color="auto"/>
            </w:tcBorders>
          </w:tcPr>
          <w:p w14:paraId="372D6A27" w14:textId="77777777" w:rsidR="00AD6DE9" w:rsidRPr="00172CC0" w:rsidRDefault="00C313E8" w:rsidP="003F1416">
            <w:pPr>
              <w:autoSpaceDE/>
              <w:autoSpaceDN/>
              <w:adjustRightInd/>
              <w:spacing w:before="40" w:after="40"/>
              <w:jc w:val="center"/>
              <w:rPr>
                <w:color w:val="000000"/>
                <w:sz w:val="16"/>
                <w:szCs w:val="16"/>
                <w:lang w:eastAsia="pl-PL"/>
              </w:rPr>
            </w:pPr>
            <w:r w:rsidRPr="00172CC0">
              <w:rPr>
                <w:color w:val="000000"/>
                <w:sz w:val="16"/>
                <w:szCs w:val="16"/>
                <w:lang w:eastAsia="pl-PL"/>
              </w:rPr>
              <w:t>3</w:t>
            </w:r>
            <w:r w:rsidR="00AD6DE9" w:rsidRPr="00172CC0">
              <w:rPr>
                <w:color w:val="000000"/>
                <w:sz w:val="16"/>
                <w:szCs w:val="16"/>
                <w:lang w:eastAsia="pl-PL"/>
              </w:rPr>
              <w:t>.</w:t>
            </w:r>
          </w:p>
        </w:tc>
        <w:tc>
          <w:tcPr>
            <w:tcW w:w="2268" w:type="dxa"/>
            <w:tcBorders>
              <w:top w:val="single" w:sz="4" w:space="0" w:color="auto"/>
              <w:left w:val="single" w:sz="4" w:space="0" w:color="auto"/>
              <w:bottom w:val="single" w:sz="4" w:space="0" w:color="auto"/>
              <w:right w:val="single" w:sz="4" w:space="0" w:color="auto"/>
            </w:tcBorders>
          </w:tcPr>
          <w:p w14:paraId="644E2086" w14:textId="77777777" w:rsidR="00AD6DE9" w:rsidRPr="00172CC0" w:rsidRDefault="00AD6DE9" w:rsidP="003F1416">
            <w:pPr>
              <w:spacing w:before="40" w:after="40"/>
              <w:rPr>
                <w:color w:val="000000"/>
                <w:sz w:val="16"/>
                <w:szCs w:val="16"/>
              </w:rPr>
            </w:pPr>
            <w:r w:rsidRPr="00172CC0">
              <w:rPr>
                <w:color w:val="000000"/>
                <w:sz w:val="16"/>
                <w:szCs w:val="16"/>
              </w:rPr>
              <w:t>Kompostownia pryzmowa odpadów zielonych i innych bioodpadów</w:t>
            </w:r>
          </w:p>
        </w:tc>
        <w:tc>
          <w:tcPr>
            <w:tcW w:w="2335" w:type="dxa"/>
            <w:tcBorders>
              <w:top w:val="single" w:sz="4" w:space="0" w:color="auto"/>
              <w:left w:val="nil"/>
              <w:bottom w:val="single" w:sz="4" w:space="0" w:color="auto"/>
              <w:right w:val="single" w:sz="4" w:space="0" w:color="auto"/>
            </w:tcBorders>
          </w:tcPr>
          <w:p w14:paraId="2442A406" w14:textId="77777777" w:rsidR="00AD6DE9" w:rsidRPr="00172CC0" w:rsidRDefault="00AD6DE9" w:rsidP="003F1416">
            <w:pPr>
              <w:spacing w:before="40" w:after="40"/>
              <w:jc w:val="left"/>
              <w:rPr>
                <w:sz w:val="16"/>
                <w:szCs w:val="16"/>
              </w:rPr>
            </w:pPr>
            <w:r w:rsidRPr="00172CC0">
              <w:rPr>
                <w:sz w:val="16"/>
                <w:szCs w:val="16"/>
              </w:rPr>
              <w:t>Regionalny Zakład Zagospodarowania Odpadów Sp. z o.o., ul. Staroprzygodzka 121, 63-400 Ostrów Wielkopolski</w:t>
            </w:r>
          </w:p>
        </w:tc>
        <w:tc>
          <w:tcPr>
            <w:tcW w:w="1559" w:type="dxa"/>
            <w:tcBorders>
              <w:top w:val="single" w:sz="4" w:space="0" w:color="auto"/>
              <w:left w:val="nil"/>
              <w:bottom w:val="single" w:sz="4" w:space="0" w:color="auto"/>
              <w:right w:val="single" w:sz="4" w:space="0" w:color="auto"/>
            </w:tcBorders>
          </w:tcPr>
          <w:p w14:paraId="2B9B50E0" w14:textId="77777777" w:rsidR="00AD6DE9" w:rsidRPr="00172CC0" w:rsidRDefault="00AD6DE9" w:rsidP="003F1416">
            <w:pPr>
              <w:spacing w:before="40" w:after="40"/>
              <w:rPr>
                <w:sz w:val="16"/>
                <w:szCs w:val="16"/>
              </w:rPr>
            </w:pPr>
            <w:r w:rsidRPr="00172CC0">
              <w:rPr>
                <w:sz w:val="16"/>
                <w:szCs w:val="16"/>
              </w:rPr>
              <w:t xml:space="preserve">ul. Staroprzygodzka 121, </w:t>
            </w:r>
            <w:r w:rsidRPr="00172CC0">
              <w:rPr>
                <w:sz w:val="16"/>
                <w:szCs w:val="16"/>
              </w:rPr>
              <w:br/>
              <w:t>63-400 Ostrów Wielkopolski</w:t>
            </w:r>
          </w:p>
        </w:tc>
        <w:tc>
          <w:tcPr>
            <w:tcW w:w="1560" w:type="dxa"/>
            <w:tcBorders>
              <w:top w:val="single" w:sz="4" w:space="0" w:color="auto"/>
              <w:left w:val="nil"/>
              <w:bottom w:val="single" w:sz="4" w:space="0" w:color="auto"/>
              <w:right w:val="single" w:sz="4" w:space="0" w:color="auto"/>
            </w:tcBorders>
          </w:tcPr>
          <w:p w14:paraId="007A5AED"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842" w:type="dxa"/>
            <w:tcBorders>
              <w:top w:val="single" w:sz="4" w:space="0" w:color="auto"/>
              <w:left w:val="nil"/>
              <w:bottom w:val="single" w:sz="4" w:space="0" w:color="auto"/>
              <w:right w:val="single" w:sz="4" w:space="0" w:color="auto"/>
            </w:tcBorders>
          </w:tcPr>
          <w:p w14:paraId="70FED664"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7B739F2E"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1 643</w:t>
            </w:r>
          </w:p>
        </w:tc>
        <w:tc>
          <w:tcPr>
            <w:tcW w:w="1918" w:type="dxa"/>
            <w:gridSpan w:val="2"/>
            <w:tcBorders>
              <w:top w:val="single" w:sz="4" w:space="0" w:color="auto"/>
              <w:left w:val="nil"/>
              <w:bottom w:val="single" w:sz="4" w:space="0" w:color="auto"/>
              <w:right w:val="single" w:sz="4" w:space="0" w:color="auto"/>
            </w:tcBorders>
            <w:noWrap/>
          </w:tcPr>
          <w:p w14:paraId="1DAE9FD3" w14:textId="71A186E5" w:rsidR="00AD6DE9" w:rsidRPr="00172CC0" w:rsidRDefault="00D15588" w:rsidP="003F1416">
            <w:pPr>
              <w:autoSpaceDE/>
              <w:autoSpaceDN/>
              <w:adjustRightInd/>
              <w:spacing w:before="40" w:after="40"/>
              <w:jc w:val="left"/>
              <w:rPr>
                <w:color w:val="000000"/>
                <w:sz w:val="16"/>
                <w:szCs w:val="16"/>
                <w:lang w:eastAsia="pl-PL"/>
              </w:rPr>
            </w:pPr>
            <w:r w:rsidRPr="00172CC0">
              <w:rPr>
                <w:color w:val="000000"/>
                <w:sz w:val="16"/>
                <w:szCs w:val="16"/>
                <w:lang w:eastAsia="pl-PL"/>
              </w:rPr>
              <w:t>1</w:t>
            </w:r>
            <w:r w:rsidR="00AD6DE9" w:rsidRPr="00172CC0">
              <w:rPr>
                <w:color w:val="000000"/>
                <w:sz w:val="16"/>
                <w:szCs w:val="16"/>
                <w:lang w:eastAsia="pl-PL"/>
              </w:rPr>
              <w:t xml:space="preserve">5 000 </w:t>
            </w:r>
          </w:p>
        </w:tc>
      </w:tr>
      <w:tr w:rsidR="00AD6DE9" w:rsidRPr="00172CC0" w14:paraId="65CB87A0" w14:textId="77777777" w:rsidTr="004836FC">
        <w:trPr>
          <w:trHeight w:val="693"/>
        </w:trPr>
        <w:tc>
          <w:tcPr>
            <w:tcW w:w="582" w:type="dxa"/>
            <w:tcBorders>
              <w:top w:val="single" w:sz="4" w:space="0" w:color="auto"/>
              <w:left w:val="single" w:sz="4" w:space="0" w:color="auto"/>
              <w:bottom w:val="single" w:sz="4" w:space="0" w:color="auto"/>
              <w:right w:val="single" w:sz="4" w:space="0" w:color="auto"/>
            </w:tcBorders>
          </w:tcPr>
          <w:p w14:paraId="69D25947" w14:textId="77777777" w:rsidR="00AD6DE9" w:rsidRPr="00172CC0" w:rsidRDefault="00C313E8" w:rsidP="003F1416">
            <w:pPr>
              <w:autoSpaceDE/>
              <w:autoSpaceDN/>
              <w:adjustRightInd/>
              <w:spacing w:before="40" w:after="40"/>
              <w:jc w:val="center"/>
              <w:rPr>
                <w:color w:val="000000"/>
                <w:sz w:val="16"/>
                <w:szCs w:val="16"/>
                <w:lang w:eastAsia="pl-PL"/>
              </w:rPr>
            </w:pPr>
            <w:r w:rsidRPr="00172CC0">
              <w:rPr>
                <w:color w:val="000000"/>
                <w:sz w:val="16"/>
                <w:szCs w:val="16"/>
                <w:lang w:eastAsia="pl-PL"/>
              </w:rPr>
              <w:t>4</w:t>
            </w:r>
            <w:r w:rsidR="00AD6DE9" w:rsidRPr="00172CC0">
              <w:rPr>
                <w:color w:val="000000"/>
                <w:sz w:val="16"/>
                <w:szCs w:val="16"/>
                <w:lang w:eastAsia="pl-PL"/>
              </w:rPr>
              <w:t>.</w:t>
            </w:r>
          </w:p>
        </w:tc>
        <w:tc>
          <w:tcPr>
            <w:tcW w:w="2268" w:type="dxa"/>
            <w:tcBorders>
              <w:top w:val="single" w:sz="4" w:space="0" w:color="auto"/>
              <w:left w:val="single" w:sz="4" w:space="0" w:color="auto"/>
              <w:bottom w:val="single" w:sz="4" w:space="0" w:color="auto"/>
              <w:right w:val="single" w:sz="4" w:space="0" w:color="auto"/>
            </w:tcBorders>
          </w:tcPr>
          <w:p w14:paraId="45B7E72A" w14:textId="77777777" w:rsidR="00AD6DE9" w:rsidRPr="00172CC0" w:rsidRDefault="00AD6DE9" w:rsidP="003F1416">
            <w:pPr>
              <w:spacing w:before="40" w:after="40"/>
              <w:rPr>
                <w:color w:val="000000"/>
                <w:sz w:val="16"/>
                <w:szCs w:val="16"/>
              </w:rPr>
            </w:pPr>
            <w:r w:rsidRPr="00172CC0">
              <w:rPr>
                <w:color w:val="000000"/>
                <w:sz w:val="16"/>
                <w:szCs w:val="16"/>
              </w:rPr>
              <w:t>Kompostownia pryzmowa</w:t>
            </w:r>
          </w:p>
        </w:tc>
        <w:tc>
          <w:tcPr>
            <w:tcW w:w="2335" w:type="dxa"/>
            <w:tcBorders>
              <w:top w:val="single" w:sz="4" w:space="0" w:color="auto"/>
              <w:left w:val="nil"/>
              <w:bottom w:val="single" w:sz="4" w:space="0" w:color="auto"/>
              <w:right w:val="single" w:sz="4" w:space="0" w:color="auto"/>
            </w:tcBorders>
          </w:tcPr>
          <w:p w14:paraId="3B2BFF17" w14:textId="77777777" w:rsidR="00AD6DE9" w:rsidRPr="00172CC0" w:rsidRDefault="00AD6DE9" w:rsidP="003F1416">
            <w:pPr>
              <w:spacing w:before="40" w:after="40"/>
              <w:rPr>
                <w:color w:val="000000"/>
                <w:sz w:val="16"/>
                <w:szCs w:val="16"/>
              </w:rPr>
            </w:pPr>
            <w:r w:rsidRPr="00172CC0">
              <w:rPr>
                <w:color w:val="000000"/>
                <w:sz w:val="16"/>
                <w:szCs w:val="16"/>
              </w:rPr>
              <w:t xml:space="preserve">Związek Międzygminny "EKO  SIÓDEMKA" ul.  Kołłątaja7, </w:t>
            </w:r>
            <w:r w:rsidRPr="00172CC0">
              <w:rPr>
                <w:color w:val="000000"/>
                <w:sz w:val="16"/>
                <w:szCs w:val="16"/>
              </w:rPr>
              <w:br/>
              <w:t>63-700 Krotoszyn</w:t>
            </w:r>
          </w:p>
        </w:tc>
        <w:tc>
          <w:tcPr>
            <w:tcW w:w="1559" w:type="dxa"/>
            <w:tcBorders>
              <w:top w:val="single" w:sz="4" w:space="0" w:color="auto"/>
              <w:left w:val="nil"/>
              <w:bottom w:val="single" w:sz="4" w:space="0" w:color="auto"/>
              <w:right w:val="single" w:sz="4" w:space="0" w:color="auto"/>
            </w:tcBorders>
          </w:tcPr>
          <w:p w14:paraId="21E5DE1D" w14:textId="77777777" w:rsidR="00AD6DE9" w:rsidRPr="00172CC0" w:rsidRDefault="00AD6DE9" w:rsidP="003F1416">
            <w:pPr>
              <w:spacing w:before="40" w:after="40"/>
              <w:rPr>
                <w:color w:val="000000"/>
                <w:sz w:val="16"/>
                <w:szCs w:val="16"/>
              </w:rPr>
            </w:pPr>
            <w:r w:rsidRPr="00172CC0">
              <w:rPr>
                <w:color w:val="000000"/>
                <w:sz w:val="16"/>
                <w:szCs w:val="16"/>
              </w:rPr>
              <w:t>m. Kobylin, gm. Kobylin</w:t>
            </w:r>
          </w:p>
        </w:tc>
        <w:tc>
          <w:tcPr>
            <w:tcW w:w="1560" w:type="dxa"/>
            <w:tcBorders>
              <w:top w:val="single" w:sz="4" w:space="0" w:color="auto"/>
              <w:left w:val="nil"/>
              <w:bottom w:val="single" w:sz="4" w:space="0" w:color="auto"/>
              <w:right w:val="single" w:sz="4" w:space="0" w:color="auto"/>
            </w:tcBorders>
          </w:tcPr>
          <w:p w14:paraId="0A86C053"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single" w:sz="4" w:space="0" w:color="auto"/>
              <w:left w:val="nil"/>
              <w:bottom w:val="single" w:sz="4" w:space="0" w:color="auto"/>
              <w:right w:val="single" w:sz="4" w:space="0" w:color="auto"/>
            </w:tcBorders>
          </w:tcPr>
          <w:p w14:paraId="6E8CF60F" w14:textId="77777777"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30C88959" w14:textId="77777777" w:rsidR="00AD6DE9" w:rsidRPr="00172CC0" w:rsidRDefault="004836FC" w:rsidP="003F14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noWrap/>
          </w:tcPr>
          <w:p w14:paraId="1849E464" w14:textId="5CC0E70B" w:rsidR="00AD6DE9" w:rsidRPr="00172CC0" w:rsidRDefault="004836FC"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2 000 </w:t>
            </w:r>
          </w:p>
        </w:tc>
      </w:tr>
      <w:tr w:rsidR="00A27B4A" w:rsidRPr="00172CC0" w14:paraId="3FE3BC82" w14:textId="77777777" w:rsidTr="004836FC">
        <w:trPr>
          <w:trHeight w:val="693"/>
        </w:trPr>
        <w:tc>
          <w:tcPr>
            <w:tcW w:w="582" w:type="dxa"/>
            <w:tcBorders>
              <w:top w:val="single" w:sz="4" w:space="0" w:color="auto"/>
              <w:left w:val="single" w:sz="4" w:space="0" w:color="auto"/>
              <w:bottom w:val="single" w:sz="4" w:space="0" w:color="auto"/>
              <w:right w:val="single" w:sz="4" w:space="0" w:color="auto"/>
            </w:tcBorders>
          </w:tcPr>
          <w:p w14:paraId="4C1EE0E9" w14:textId="77777777" w:rsidR="00A27B4A" w:rsidRPr="00172CC0" w:rsidRDefault="00D75B34" w:rsidP="007930D8">
            <w:pPr>
              <w:autoSpaceDE/>
              <w:autoSpaceDN/>
              <w:adjustRightInd/>
              <w:spacing w:before="40" w:after="40"/>
              <w:jc w:val="center"/>
              <w:rPr>
                <w:color w:val="000000"/>
                <w:sz w:val="16"/>
                <w:szCs w:val="16"/>
                <w:lang w:eastAsia="pl-PL"/>
              </w:rPr>
            </w:pPr>
            <w:r w:rsidRPr="00172CC0">
              <w:rPr>
                <w:color w:val="000000"/>
                <w:sz w:val="16"/>
                <w:szCs w:val="16"/>
                <w:lang w:eastAsia="pl-PL"/>
              </w:rPr>
              <w:t>5</w:t>
            </w:r>
            <w:r w:rsidR="00A27B4A" w:rsidRPr="00172CC0">
              <w:rPr>
                <w:color w:val="000000"/>
                <w:sz w:val="16"/>
                <w:szCs w:val="16"/>
                <w:lang w:eastAsia="pl-PL"/>
              </w:rPr>
              <w:t>.</w:t>
            </w:r>
          </w:p>
        </w:tc>
        <w:tc>
          <w:tcPr>
            <w:tcW w:w="2268" w:type="dxa"/>
            <w:tcBorders>
              <w:top w:val="single" w:sz="4" w:space="0" w:color="auto"/>
              <w:left w:val="single" w:sz="4" w:space="0" w:color="auto"/>
              <w:bottom w:val="single" w:sz="4" w:space="0" w:color="auto"/>
              <w:right w:val="single" w:sz="4" w:space="0" w:color="auto"/>
            </w:tcBorders>
          </w:tcPr>
          <w:p w14:paraId="57A7380A" w14:textId="77777777" w:rsidR="00A27B4A" w:rsidRPr="00172CC0" w:rsidRDefault="00A27B4A" w:rsidP="007930D8">
            <w:pPr>
              <w:spacing w:before="40" w:after="40"/>
              <w:rPr>
                <w:color w:val="000000"/>
                <w:sz w:val="16"/>
                <w:szCs w:val="16"/>
              </w:rPr>
            </w:pPr>
            <w:r w:rsidRPr="00172CC0">
              <w:rPr>
                <w:color w:val="000000"/>
                <w:sz w:val="16"/>
                <w:szCs w:val="16"/>
              </w:rPr>
              <w:t>Kompostownia pryzmowa</w:t>
            </w:r>
          </w:p>
        </w:tc>
        <w:tc>
          <w:tcPr>
            <w:tcW w:w="2335" w:type="dxa"/>
            <w:tcBorders>
              <w:top w:val="single" w:sz="4" w:space="0" w:color="auto"/>
              <w:left w:val="nil"/>
              <w:bottom w:val="single" w:sz="4" w:space="0" w:color="auto"/>
              <w:right w:val="single" w:sz="4" w:space="0" w:color="auto"/>
            </w:tcBorders>
          </w:tcPr>
          <w:p w14:paraId="451DB8F7" w14:textId="14C81A1B" w:rsidR="00A27B4A" w:rsidRPr="00172CC0" w:rsidRDefault="003C39C8" w:rsidP="007930D8">
            <w:pPr>
              <w:spacing w:before="40" w:after="40"/>
              <w:rPr>
                <w:color w:val="000000"/>
                <w:sz w:val="16"/>
                <w:szCs w:val="16"/>
              </w:rPr>
            </w:pPr>
            <w:r w:rsidRPr="00172CC0">
              <w:rPr>
                <w:color w:val="000000"/>
                <w:sz w:val="16"/>
                <w:szCs w:val="16"/>
              </w:rPr>
              <w:t>Gmina Milicz, ul. Trzebnicka 2, 56-300 Milicz</w:t>
            </w:r>
          </w:p>
        </w:tc>
        <w:tc>
          <w:tcPr>
            <w:tcW w:w="1559" w:type="dxa"/>
            <w:tcBorders>
              <w:top w:val="single" w:sz="4" w:space="0" w:color="auto"/>
              <w:left w:val="nil"/>
              <w:bottom w:val="single" w:sz="4" w:space="0" w:color="auto"/>
              <w:right w:val="single" w:sz="4" w:space="0" w:color="auto"/>
            </w:tcBorders>
          </w:tcPr>
          <w:p w14:paraId="204DB3B3" w14:textId="77777777" w:rsidR="00A27B4A" w:rsidRPr="00172CC0" w:rsidRDefault="00A27B4A" w:rsidP="007930D8">
            <w:pPr>
              <w:spacing w:before="40" w:after="40"/>
              <w:rPr>
                <w:color w:val="000000"/>
                <w:sz w:val="16"/>
                <w:szCs w:val="16"/>
              </w:rPr>
            </w:pPr>
            <w:r w:rsidRPr="00172CC0">
              <w:rPr>
                <w:color w:val="000000"/>
                <w:sz w:val="16"/>
                <w:szCs w:val="16"/>
              </w:rPr>
              <w:t>ul. Sułowska, Milicz</w:t>
            </w:r>
          </w:p>
        </w:tc>
        <w:tc>
          <w:tcPr>
            <w:tcW w:w="1560" w:type="dxa"/>
            <w:tcBorders>
              <w:top w:val="single" w:sz="4" w:space="0" w:color="auto"/>
              <w:left w:val="nil"/>
              <w:bottom w:val="single" w:sz="4" w:space="0" w:color="auto"/>
              <w:right w:val="single" w:sz="4" w:space="0" w:color="auto"/>
            </w:tcBorders>
          </w:tcPr>
          <w:p w14:paraId="5FF396F1" w14:textId="77777777" w:rsidR="00A27B4A" w:rsidRPr="00172CC0" w:rsidRDefault="00A27B4A" w:rsidP="007930D8">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single" w:sz="4" w:space="0" w:color="auto"/>
              <w:left w:val="nil"/>
              <w:bottom w:val="single" w:sz="4" w:space="0" w:color="auto"/>
              <w:right w:val="single" w:sz="4" w:space="0" w:color="auto"/>
            </w:tcBorders>
          </w:tcPr>
          <w:p w14:paraId="1EF28F3E" w14:textId="77777777" w:rsidR="00A27B4A" w:rsidRPr="00172CC0" w:rsidRDefault="00A27B4A" w:rsidP="007930D8">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noWrap/>
          </w:tcPr>
          <w:p w14:paraId="5A6E0262" w14:textId="77777777" w:rsidR="00A27B4A" w:rsidRPr="00172CC0" w:rsidRDefault="004836FC" w:rsidP="007930D8">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noWrap/>
          </w:tcPr>
          <w:p w14:paraId="495E40AB" w14:textId="6F6C6CEE" w:rsidR="00A27B4A" w:rsidRPr="00172CC0" w:rsidRDefault="004836FC" w:rsidP="007930D8">
            <w:pPr>
              <w:autoSpaceDE/>
              <w:autoSpaceDN/>
              <w:adjustRightInd/>
              <w:spacing w:before="40" w:after="40"/>
              <w:jc w:val="left"/>
              <w:rPr>
                <w:color w:val="000000"/>
                <w:sz w:val="16"/>
                <w:szCs w:val="16"/>
                <w:lang w:eastAsia="pl-PL"/>
              </w:rPr>
            </w:pPr>
            <w:r w:rsidRPr="00172CC0">
              <w:rPr>
                <w:color w:val="000000"/>
                <w:sz w:val="16"/>
                <w:szCs w:val="16"/>
                <w:lang w:eastAsia="pl-PL"/>
              </w:rPr>
              <w:t xml:space="preserve">700 </w:t>
            </w:r>
          </w:p>
        </w:tc>
      </w:tr>
      <w:tr w:rsidR="008428AA" w:rsidRPr="00172CC0" w14:paraId="05D3074E" w14:textId="77777777" w:rsidTr="004836FC">
        <w:trPr>
          <w:trHeight w:val="693"/>
        </w:trPr>
        <w:tc>
          <w:tcPr>
            <w:tcW w:w="582" w:type="dxa"/>
            <w:tcBorders>
              <w:top w:val="single" w:sz="4" w:space="0" w:color="auto"/>
              <w:left w:val="single" w:sz="4" w:space="0" w:color="auto"/>
              <w:bottom w:val="single" w:sz="4" w:space="0" w:color="auto"/>
              <w:right w:val="single" w:sz="4" w:space="0" w:color="auto"/>
            </w:tcBorders>
          </w:tcPr>
          <w:p w14:paraId="1EC39FA5" w14:textId="77777777" w:rsidR="008428AA" w:rsidRPr="00172CC0" w:rsidRDefault="00D75B34" w:rsidP="008428AA">
            <w:pPr>
              <w:autoSpaceDE/>
              <w:autoSpaceDN/>
              <w:adjustRightInd/>
              <w:spacing w:before="40" w:after="40"/>
              <w:jc w:val="center"/>
              <w:rPr>
                <w:color w:val="000000"/>
                <w:sz w:val="16"/>
                <w:szCs w:val="16"/>
                <w:lang w:eastAsia="pl-PL"/>
              </w:rPr>
            </w:pPr>
            <w:r w:rsidRPr="00172CC0">
              <w:rPr>
                <w:color w:val="000000"/>
                <w:sz w:val="16"/>
                <w:szCs w:val="16"/>
                <w:lang w:eastAsia="pl-PL"/>
              </w:rPr>
              <w:t>6</w:t>
            </w:r>
            <w:r w:rsidR="008428AA" w:rsidRPr="00172CC0">
              <w:rPr>
                <w:color w:val="000000"/>
                <w:sz w:val="16"/>
                <w:szCs w:val="16"/>
                <w:lang w:eastAsia="pl-PL"/>
              </w:rPr>
              <w:t>.</w:t>
            </w:r>
          </w:p>
        </w:tc>
        <w:tc>
          <w:tcPr>
            <w:tcW w:w="2268" w:type="dxa"/>
            <w:tcBorders>
              <w:top w:val="single" w:sz="4" w:space="0" w:color="auto"/>
              <w:left w:val="single" w:sz="4" w:space="0" w:color="auto"/>
              <w:bottom w:val="single" w:sz="4" w:space="0" w:color="auto"/>
              <w:right w:val="single" w:sz="4" w:space="0" w:color="auto"/>
            </w:tcBorders>
          </w:tcPr>
          <w:p w14:paraId="51D03D4E" w14:textId="77777777" w:rsidR="008428AA" w:rsidRPr="00172CC0" w:rsidRDefault="008428AA" w:rsidP="008428AA">
            <w:pPr>
              <w:autoSpaceDE/>
              <w:autoSpaceDN/>
              <w:adjustRightInd/>
              <w:spacing w:after="0"/>
              <w:rPr>
                <w:color w:val="000000"/>
                <w:sz w:val="16"/>
                <w:szCs w:val="16"/>
                <w:lang w:eastAsia="pl-PL"/>
              </w:rPr>
            </w:pPr>
            <w:r w:rsidRPr="00172CC0">
              <w:rPr>
                <w:color w:val="000000"/>
                <w:sz w:val="16"/>
                <w:szCs w:val="16"/>
              </w:rPr>
              <w:t>Kompostownia bioodpadów i osadów ściekowych</w:t>
            </w:r>
          </w:p>
          <w:p w14:paraId="3CCCB44D" w14:textId="77777777" w:rsidR="008428AA" w:rsidRPr="00172CC0" w:rsidRDefault="008428AA" w:rsidP="008428AA">
            <w:pPr>
              <w:spacing w:before="40" w:after="40"/>
              <w:rPr>
                <w:color w:val="000000"/>
                <w:sz w:val="16"/>
                <w:szCs w:val="16"/>
              </w:rPr>
            </w:pPr>
          </w:p>
        </w:tc>
        <w:tc>
          <w:tcPr>
            <w:tcW w:w="2335" w:type="dxa"/>
            <w:tcBorders>
              <w:top w:val="single" w:sz="4" w:space="0" w:color="auto"/>
              <w:left w:val="nil"/>
              <w:bottom w:val="single" w:sz="4" w:space="0" w:color="auto"/>
              <w:right w:val="single" w:sz="4" w:space="0" w:color="auto"/>
            </w:tcBorders>
          </w:tcPr>
          <w:p w14:paraId="142DB515" w14:textId="77777777" w:rsidR="008428AA" w:rsidRPr="00172CC0" w:rsidRDefault="008428AA" w:rsidP="008428AA">
            <w:pPr>
              <w:autoSpaceDE/>
              <w:autoSpaceDN/>
              <w:adjustRightInd/>
              <w:spacing w:after="0"/>
              <w:rPr>
                <w:color w:val="000000"/>
                <w:sz w:val="16"/>
                <w:szCs w:val="16"/>
                <w:lang w:eastAsia="pl-PL"/>
              </w:rPr>
            </w:pPr>
            <w:r w:rsidRPr="00172CC0">
              <w:rPr>
                <w:color w:val="000000"/>
                <w:sz w:val="16"/>
                <w:szCs w:val="16"/>
              </w:rPr>
              <w:t>Miasto i Gmina Odolanów</w:t>
            </w:r>
          </w:p>
          <w:p w14:paraId="3888A891" w14:textId="77777777" w:rsidR="008428AA" w:rsidRPr="00172CC0" w:rsidRDefault="008428AA" w:rsidP="008428AA">
            <w:pPr>
              <w:spacing w:before="40" w:after="40"/>
              <w:rPr>
                <w:color w:val="000000"/>
                <w:sz w:val="16"/>
                <w:szCs w:val="16"/>
              </w:rPr>
            </w:pPr>
          </w:p>
        </w:tc>
        <w:tc>
          <w:tcPr>
            <w:tcW w:w="1559" w:type="dxa"/>
            <w:tcBorders>
              <w:top w:val="single" w:sz="4" w:space="0" w:color="auto"/>
              <w:left w:val="nil"/>
              <w:bottom w:val="single" w:sz="4" w:space="0" w:color="auto"/>
              <w:right w:val="single" w:sz="4" w:space="0" w:color="auto"/>
            </w:tcBorders>
          </w:tcPr>
          <w:p w14:paraId="6DB79685" w14:textId="77777777" w:rsidR="008428AA" w:rsidRPr="00172CC0" w:rsidRDefault="008428AA" w:rsidP="008428AA">
            <w:pPr>
              <w:autoSpaceDE/>
              <w:autoSpaceDN/>
              <w:adjustRightInd/>
              <w:spacing w:after="0"/>
              <w:rPr>
                <w:color w:val="000000"/>
                <w:sz w:val="16"/>
                <w:szCs w:val="16"/>
                <w:lang w:eastAsia="pl-PL"/>
              </w:rPr>
            </w:pPr>
            <w:r w:rsidRPr="00172CC0">
              <w:rPr>
                <w:color w:val="000000"/>
                <w:sz w:val="16"/>
                <w:szCs w:val="16"/>
              </w:rPr>
              <w:t>Raczyce, dz. nr 5/1 i 5/6</w:t>
            </w:r>
          </w:p>
          <w:p w14:paraId="37164FF9" w14:textId="77777777" w:rsidR="008428AA" w:rsidRPr="00172CC0" w:rsidRDefault="008428AA" w:rsidP="008428AA">
            <w:pPr>
              <w:spacing w:before="40" w:after="40"/>
              <w:rPr>
                <w:color w:val="000000"/>
                <w:sz w:val="16"/>
                <w:szCs w:val="16"/>
              </w:rPr>
            </w:pPr>
          </w:p>
        </w:tc>
        <w:tc>
          <w:tcPr>
            <w:tcW w:w="1560" w:type="dxa"/>
            <w:tcBorders>
              <w:top w:val="single" w:sz="4" w:space="0" w:color="auto"/>
              <w:left w:val="nil"/>
              <w:bottom w:val="single" w:sz="4" w:space="0" w:color="auto"/>
              <w:right w:val="single" w:sz="4" w:space="0" w:color="auto"/>
            </w:tcBorders>
          </w:tcPr>
          <w:p w14:paraId="6E06CD69" w14:textId="77777777" w:rsidR="008428AA" w:rsidRPr="00172CC0" w:rsidRDefault="008428AA" w:rsidP="008428AA">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single" w:sz="4" w:space="0" w:color="auto"/>
              <w:left w:val="nil"/>
              <w:bottom w:val="single" w:sz="4" w:space="0" w:color="auto"/>
              <w:right w:val="single" w:sz="4" w:space="0" w:color="auto"/>
            </w:tcBorders>
          </w:tcPr>
          <w:p w14:paraId="160319B4" w14:textId="77777777" w:rsidR="008428AA" w:rsidRPr="00172CC0" w:rsidRDefault="008428AA" w:rsidP="008428AA">
            <w:pPr>
              <w:autoSpaceDE/>
              <w:autoSpaceDN/>
              <w:adjustRightInd/>
              <w:spacing w:before="40" w:after="40"/>
              <w:jc w:val="left"/>
              <w:rPr>
                <w:color w:val="000000"/>
                <w:sz w:val="16"/>
                <w:szCs w:val="16"/>
                <w:lang w:eastAsia="pl-PL"/>
              </w:rPr>
            </w:pPr>
            <w:r w:rsidRPr="00172CC0">
              <w:rPr>
                <w:color w:val="000000"/>
                <w:sz w:val="16"/>
                <w:szCs w:val="16"/>
                <w:lang w:eastAsia="pl-PL"/>
              </w:rPr>
              <w:t>System pryzmowy z zastosowaniem geomembran</w:t>
            </w:r>
          </w:p>
        </w:tc>
        <w:tc>
          <w:tcPr>
            <w:tcW w:w="1843" w:type="dxa"/>
            <w:tcBorders>
              <w:top w:val="single" w:sz="4" w:space="0" w:color="auto"/>
              <w:left w:val="nil"/>
              <w:bottom w:val="single" w:sz="4" w:space="0" w:color="auto"/>
              <w:right w:val="single" w:sz="4" w:space="0" w:color="auto"/>
            </w:tcBorders>
            <w:noWrap/>
          </w:tcPr>
          <w:p w14:paraId="0FFDB8E1" w14:textId="77777777" w:rsidR="008428AA" w:rsidRPr="00172CC0" w:rsidRDefault="004836FC" w:rsidP="008428AA">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noWrap/>
          </w:tcPr>
          <w:p w14:paraId="13AA42D8" w14:textId="2D9BE1CB" w:rsidR="008428AA" w:rsidRPr="00172CC0" w:rsidRDefault="004836FC" w:rsidP="008428AA">
            <w:pPr>
              <w:autoSpaceDE/>
              <w:autoSpaceDN/>
              <w:adjustRightInd/>
              <w:spacing w:before="40" w:after="40"/>
              <w:jc w:val="left"/>
              <w:rPr>
                <w:color w:val="000000"/>
                <w:sz w:val="16"/>
                <w:szCs w:val="16"/>
                <w:lang w:eastAsia="pl-PL"/>
              </w:rPr>
            </w:pPr>
            <w:r w:rsidRPr="00172CC0">
              <w:rPr>
                <w:color w:val="000000"/>
                <w:sz w:val="16"/>
                <w:szCs w:val="16"/>
                <w:lang w:eastAsia="pl-PL"/>
              </w:rPr>
              <w:t xml:space="preserve">10 000 </w:t>
            </w:r>
          </w:p>
        </w:tc>
      </w:tr>
      <w:tr w:rsidR="008428AA" w:rsidRPr="00172CC0" w14:paraId="00F3141D" w14:textId="77777777" w:rsidTr="004836FC">
        <w:trPr>
          <w:trHeight w:val="693"/>
        </w:trPr>
        <w:tc>
          <w:tcPr>
            <w:tcW w:w="582" w:type="dxa"/>
            <w:tcBorders>
              <w:top w:val="single" w:sz="4" w:space="0" w:color="auto"/>
              <w:left w:val="single" w:sz="4" w:space="0" w:color="auto"/>
              <w:bottom w:val="single" w:sz="4" w:space="0" w:color="auto"/>
              <w:right w:val="single" w:sz="4" w:space="0" w:color="auto"/>
            </w:tcBorders>
          </w:tcPr>
          <w:p w14:paraId="0BCBDC9C" w14:textId="77777777" w:rsidR="008428AA" w:rsidRPr="00172CC0" w:rsidRDefault="00D75B34" w:rsidP="008428AA">
            <w:pPr>
              <w:autoSpaceDE/>
              <w:autoSpaceDN/>
              <w:adjustRightInd/>
              <w:spacing w:before="40" w:after="40"/>
              <w:jc w:val="center"/>
              <w:rPr>
                <w:color w:val="000000"/>
                <w:sz w:val="16"/>
                <w:szCs w:val="16"/>
                <w:lang w:eastAsia="pl-PL"/>
              </w:rPr>
            </w:pPr>
            <w:r w:rsidRPr="00172CC0">
              <w:rPr>
                <w:color w:val="000000"/>
                <w:sz w:val="16"/>
                <w:szCs w:val="16"/>
                <w:lang w:eastAsia="pl-PL"/>
              </w:rPr>
              <w:t>7</w:t>
            </w:r>
            <w:r w:rsidR="008428AA" w:rsidRPr="00172CC0">
              <w:rPr>
                <w:color w:val="000000"/>
                <w:sz w:val="16"/>
                <w:szCs w:val="16"/>
                <w:lang w:eastAsia="pl-PL"/>
              </w:rPr>
              <w:t>.</w:t>
            </w:r>
          </w:p>
        </w:tc>
        <w:tc>
          <w:tcPr>
            <w:tcW w:w="2268" w:type="dxa"/>
            <w:tcBorders>
              <w:top w:val="single" w:sz="4" w:space="0" w:color="auto"/>
              <w:left w:val="single" w:sz="4" w:space="0" w:color="auto"/>
              <w:bottom w:val="single" w:sz="4" w:space="0" w:color="auto"/>
              <w:right w:val="single" w:sz="4" w:space="0" w:color="auto"/>
            </w:tcBorders>
          </w:tcPr>
          <w:p w14:paraId="26DAF2AA" w14:textId="77777777" w:rsidR="008428AA" w:rsidRPr="00172CC0" w:rsidRDefault="008428AA" w:rsidP="00D15588">
            <w:pPr>
              <w:autoSpaceDE/>
              <w:autoSpaceDN/>
              <w:adjustRightInd/>
              <w:spacing w:after="0"/>
              <w:rPr>
                <w:color w:val="000000"/>
                <w:sz w:val="16"/>
                <w:szCs w:val="16"/>
              </w:rPr>
            </w:pPr>
            <w:r w:rsidRPr="00172CC0">
              <w:rPr>
                <w:color w:val="000000"/>
                <w:sz w:val="16"/>
                <w:szCs w:val="16"/>
              </w:rPr>
              <w:t>Kompostownia bioodpadów</w:t>
            </w:r>
            <w:r w:rsidR="00C36C15" w:rsidRPr="00172CC0">
              <w:rPr>
                <w:color w:val="000000"/>
                <w:sz w:val="16"/>
                <w:szCs w:val="16"/>
              </w:rPr>
              <w:t xml:space="preserve"> i osadów ściekowych</w:t>
            </w:r>
            <w:r w:rsidRPr="00172CC0">
              <w:rPr>
                <w:color w:val="000000"/>
                <w:sz w:val="16"/>
                <w:szCs w:val="16"/>
              </w:rPr>
              <w:t xml:space="preserve"> </w:t>
            </w:r>
          </w:p>
        </w:tc>
        <w:tc>
          <w:tcPr>
            <w:tcW w:w="2335" w:type="dxa"/>
            <w:tcBorders>
              <w:top w:val="single" w:sz="4" w:space="0" w:color="auto"/>
              <w:left w:val="nil"/>
              <w:bottom w:val="single" w:sz="4" w:space="0" w:color="auto"/>
              <w:right w:val="single" w:sz="4" w:space="0" w:color="auto"/>
            </w:tcBorders>
          </w:tcPr>
          <w:p w14:paraId="389C1AC2" w14:textId="77777777" w:rsidR="008428AA" w:rsidRPr="00172CC0" w:rsidRDefault="00D15588" w:rsidP="008428AA">
            <w:pPr>
              <w:spacing w:before="40" w:after="40"/>
              <w:rPr>
                <w:color w:val="000000"/>
                <w:sz w:val="16"/>
                <w:szCs w:val="16"/>
              </w:rPr>
            </w:pPr>
            <w:r w:rsidRPr="00172CC0">
              <w:rPr>
                <w:color w:val="000000"/>
                <w:sz w:val="16"/>
                <w:szCs w:val="16"/>
              </w:rPr>
              <w:t>MGK Sp. z o.o. Oleśnica</w:t>
            </w:r>
          </w:p>
        </w:tc>
        <w:tc>
          <w:tcPr>
            <w:tcW w:w="1559" w:type="dxa"/>
            <w:tcBorders>
              <w:top w:val="single" w:sz="4" w:space="0" w:color="auto"/>
              <w:left w:val="nil"/>
              <w:bottom w:val="single" w:sz="4" w:space="0" w:color="auto"/>
              <w:right w:val="single" w:sz="4" w:space="0" w:color="auto"/>
            </w:tcBorders>
          </w:tcPr>
          <w:p w14:paraId="57BB4464" w14:textId="77777777" w:rsidR="008428AA" w:rsidRPr="00172CC0" w:rsidRDefault="00D15588" w:rsidP="008428AA">
            <w:pPr>
              <w:spacing w:before="40" w:after="40"/>
              <w:rPr>
                <w:color w:val="000000"/>
                <w:sz w:val="16"/>
                <w:szCs w:val="16"/>
              </w:rPr>
            </w:pPr>
            <w:r w:rsidRPr="00172CC0">
              <w:rPr>
                <w:color w:val="000000"/>
                <w:sz w:val="16"/>
                <w:szCs w:val="16"/>
              </w:rPr>
              <w:t>ul. Batalionów Chłopskich</w:t>
            </w:r>
          </w:p>
        </w:tc>
        <w:tc>
          <w:tcPr>
            <w:tcW w:w="1560" w:type="dxa"/>
            <w:tcBorders>
              <w:top w:val="single" w:sz="4" w:space="0" w:color="auto"/>
              <w:left w:val="nil"/>
              <w:bottom w:val="single" w:sz="4" w:space="0" w:color="auto"/>
              <w:right w:val="single" w:sz="4" w:space="0" w:color="auto"/>
            </w:tcBorders>
          </w:tcPr>
          <w:p w14:paraId="463B87D8" w14:textId="77777777" w:rsidR="008428AA" w:rsidRPr="00172CC0" w:rsidRDefault="008428AA" w:rsidP="008428AA">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single" w:sz="4" w:space="0" w:color="auto"/>
              <w:left w:val="nil"/>
              <w:bottom w:val="single" w:sz="4" w:space="0" w:color="auto"/>
              <w:right w:val="single" w:sz="4" w:space="0" w:color="auto"/>
            </w:tcBorders>
          </w:tcPr>
          <w:p w14:paraId="74D7494D" w14:textId="29B176AD" w:rsidR="008428AA" w:rsidRPr="00172CC0" w:rsidRDefault="00045FAE" w:rsidP="008428AA">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 z dojrzewaniem na zadaszonym placu</w:t>
            </w:r>
          </w:p>
        </w:tc>
        <w:tc>
          <w:tcPr>
            <w:tcW w:w="1843" w:type="dxa"/>
            <w:tcBorders>
              <w:top w:val="single" w:sz="4" w:space="0" w:color="auto"/>
              <w:left w:val="nil"/>
              <w:bottom w:val="single" w:sz="4" w:space="0" w:color="auto"/>
              <w:right w:val="single" w:sz="4" w:space="0" w:color="auto"/>
            </w:tcBorders>
            <w:noWrap/>
          </w:tcPr>
          <w:p w14:paraId="0223F507" w14:textId="77777777" w:rsidR="008428AA" w:rsidRPr="00172CC0" w:rsidRDefault="004836FC" w:rsidP="008428AA">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noWrap/>
          </w:tcPr>
          <w:p w14:paraId="387BD04E" w14:textId="503201FC" w:rsidR="008428AA" w:rsidRPr="00172CC0" w:rsidRDefault="004836FC" w:rsidP="008428AA">
            <w:pPr>
              <w:autoSpaceDE/>
              <w:autoSpaceDN/>
              <w:adjustRightInd/>
              <w:spacing w:before="40" w:after="40"/>
              <w:jc w:val="left"/>
              <w:rPr>
                <w:color w:val="000000"/>
                <w:sz w:val="16"/>
                <w:szCs w:val="16"/>
                <w:lang w:eastAsia="pl-PL"/>
              </w:rPr>
            </w:pPr>
            <w:r w:rsidRPr="00172CC0">
              <w:rPr>
                <w:color w:val="000000"/>
                <w:sz w:val="16"/>
                <w:szCs w:val="16"/>
                <w:lang w:eastAsia="pl-PL"/>
              </w:rPr>
              <w:t xml:space="preserve">10 000 </w:t>
            </w:r>
          </w:p>
        </w:tc>
      </w:tr>
      <w:tr w:rsidR="00AD6DE9" w:rsidRPr="00172CC0" w14:paraId="6ED77DD8" w14:textId="77777777" w:rsidTr="004836FC">
        <w:trPr>
          <w:trHeight w:val="321"/>
        </w:trPr>
        <w:tc>
          <w:tcPr>
            <w:tcW w:w="582" w:type="dxa"/>
            <w:tcBorders>
              <w:top w:val="single" w:sz="4" w:space="0" w:color="auto"/>
              <w:left w:val="single" w:sz="4" w:space="0" w:color="auto"/>
              <w:bottom w:val="single" w:sz="4" w:space="0" w:color="auto"/>
              <w:right w:val="single" w:sz="4" w:space="0" w:color="auto"/>
            </w:tcBorders>
          </w:tcPr>
          <w:p w14:paraId="08574380"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16C54A5D" w14:textId="77777777" w:rsidR="00AD6DE9" w:rsidRPr="00172CC0" w:rsidRDefault="00AD6DE9" w:rsidP="003F1416">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335" w:type="dxa"/>
            <w:tcBorders>
              <w:top w:val="single" w:sz="4" w:space="0" w:color="auto"/>
              <w:left w:val="nil"/>
              <w:bottom w:val="single" w:sz="4" w:space="0" w:color="auto"/>
              <w:right w:val="single" w:sz="4" w:space="0" w:color="auto"/>
            </w:tcBorders>
          </w:tcPr>
          <w:p w14:paraId="29C28DFE" w14:textId="77777777" w:rsidR="00AD6DE9" w:rsidRPr="00172CC0" w:rsidRDefault="00AD6DE9" w:rsidP="003F1416">
            <w:pPr>
              <w:spacing w:before="40" w:after="40"/>
              <w:rPr>
                <w:b/>
                <w:color w:val="000000"/>
                <w:sz w:val="16"/>
                <w:szCs w:val="16"/>
              </w:rPr>
            </w:pPr>
          </w:p>
        </w:tc>
        <w:tc>
          <w:tcPr>
            <w:tcW w:w="1559" w:type="dxa"/>
            <w:tcBorders>
              <w:top w:val="single" w:sz="4" w:space="0" w:color="auto"/>
              <w:left w:val="nil"/>
              <w:bottom w:val="single" w:sz="4" w:space="0" w:color="auto"/>
              <w:right w:val="single" w:sz="4" w:space="0" w:color="auto"/>
            </w:tcBorders>
          </w:tcPr>
          <w:p w14:paraId="27CE0DF2" w14:textId="77777777" w:rsidR="00AD6DE9" w:rsidRPr="00172CC0" w:rsidRDefault="00AD6DE9" w:rsidP="003F1416">
            <w:pPr>
              <w:spacing w:before="40" w:after="40"/>
              <w:rPr>
                <w:b/>
                <w:color w:val="000000"/>
                <w:sz w:val="16"/>
                <w:szCs w:val="16"/>
              </w:rPr>
            </w:pPr>
          </w:p>
        </w:tc>
        <w:tc>
          <w:tcPr>
            <w:tcW w:w="1560" w:type="dxa"/>
            <w:tcBorders>
              <w:top w:val="single" w:sz="4" w:space="0" w:color="auto"/>
              <w:left w:val="nil"/>
              <w:bottom w:val="single" w:sz="4" w:space="0" w:color="auto"/>
              <w:right w:val="single" w:sz="4" w:space="0" w:color="auto"/>
            </w:tcBorders>
          </w:tcPr>
          <w:p w14:paraId="26F9D5BE" w14:textId="77777777" w:rsidR="00AD6DE9" w:rsidRPr="00172CC0" w:rsidRDefault="00AD6DE9" w:rsidP="003F1416">
            <w:pPr>
              <w:autoSpaceDE/>
              <w:autoSpaceDN/>
              <w:adjustRightInd/>
              <w:spacing w:before="40" w:after="40"/>
              <w:jc w:val="center"/>
              <w:rPr>
                <w:b/>
                <w:color w:val="000000"/>
                <w:sz w:val="16"/>
                <w:szCs w:val="16"/>
                <w:lang w:eastAsia="pl-PL"/>
              </w:rPr>
            </w:pPr>
          </w:p>
        </w:tc>
        <w:tc>
          <w:tcPr>
            <w:tcW w:w="1842" w:type="dxa"/>
            <w:tcBorders>
              <w:top w:val="single" w:sz="4" w:space="0" w:color="auto"/>
              <w:left w:val="nil"/>
              <w:bottom w:val="single" w:sz="4" w:space="0" w:color="auto"/>
              <w:right w:val="single" w:sz="4" w:space="0" w:color="auto"/>
            </w:tcBorders>
          </w:tcPr>
          <w:p w14:paraId="5989AD88" w14:textId="77777777" w:rsidR="00AD6DE9" w:rsidRPr="00172CC0" w:rsidRDefault="00AD6DE9" w:rsidP="003F1416">
            <w:pPr>
              <w:autoSpaceDE/>
              <w:autoSpaceDN/>
              <w:adjustRightInd/>
              <w:spacing w:before="40" w:after="40"/>
              <w:jc w:val="left"/>
              <w:rPr>
                <w:b/>
                <w:color w:val="000000"/>
                <w:sz w:val="16"/>
                <w:szCs w:val="16"/>
                <w:lang w:eastAsia="pl-PL"/>
              </w:rPr>
            </w:pPr>
          </w:p>
        </w:tc>
        <w:tc>
          <w:tcPr>
            <w:tcW w:w="1843" w:type="dxa"/>
            <w:tcBorders>
              <w:top w:val="single" w:sz="4" w:space="0" w:color="auto"/>
              <w:left w:val="nil"/>
              <w:bottom w:val="single" w:sz="4" w:space="0" w:color="auto"/>
              <w:right w:val="single" w:sz="4" w:space="0" w:color="auto"/>
            </w:tcBorders>
            <w:noWrap/>
          </w:tcPr>
          <w:p w14:paraId="11D311E3" w14:textId="30EC0A35" w:rsidR="00AD6DE9" w:rsidRPr="00172CC0" w:rsidRDefault="00F521AA" w:rsidP="003F1416">
            <w:pPr>
              <w:autoSpaceDE/>
              <w:autoSpaceDN/>
              <w:adjustRightInd/>
              <w:spacing w:before="40" w:after="40"/>
              <w:jc w:val="center"/>
              <w:rPr>
                <w:b/>
                <w:color w:val="000000"/>
                <w:sz w:val="16"/>
                <w:szCs w:val="16"/>
                <w:lang w:eastAsia="pl-PL"/>
              </w:rPr>
            </w:pPr>
            <w:r w:rsidRPr="00172CC0">
              <w:rPr>
                <w:b/>
                <w:color w:val="000000"/>
                <w:sz w:val="16"/>
                <w:szCs w:val="16"/>
                <w:lang w:eastAsia="pl-PL"/>
              </w:rPr>
              <w:t xml:space="preserve">6 </w:t>
            </w:r>
            <w:r w:rsidR="004836FC" w:rsidRPr="00172CC0">
              <w:rPr>
                <w:b/>
                <w:color w:val="000000"/>
                <w:sz w:val="16"/>
                <w:szCs w:val="16"/>
                <w:lang w:eastAsia="pl-PL"/>
              </w:rPr>
              <w:t>643</w:t>
            </w:r>
          </w:p>
        </w:tc>
        <w:tc>
          <w:tcPr>
            <w:tcW w:w="1918" w:type="dxa"/>
            <w:gridSpan w:val="2"/>
            <w:tcBorders>
              <w:top w:val="single" w:sz="4" w:space="0" w:color="auto"/>
              <w:left w:val="nil"/>
              <w:bottom w:val="single" w:sz="4" w:space="0" w:color="auto"/>
              <w:right w:val="single" w:sz="4" w:space="0" w:color="auto"/>
            </w:tcBorders>
            <w:noWrap/>
          </w:tcPr>
          <w:p w14:paraId="6961FA98" w14:textId="29830733" w:rsidR="00AD6DE9" w:rsidRPr="00172CC0" w:rsidRDefault="00CB7B3E" w:rsidP="003F1416">
            <w:pPr>
              <w:autoSpaceDE/>
              <w:autoSpaceDN/>
              <w:adjustRightInd/>
              <w:spacing w:before="40" w:after="40"/>
              <w:jc w:val="left"/>
              <w:rPr>
                <w:b/>
                <w:color w:val="000000"/>
                <w:sz w:val="16"/>
                <w:szCs w:val="16"/>
                <w:lang w:eastAsia="pl-PL"/>
              </w:rPr>
            </w:pPr>
            <w:r w:rsidRPr="00172CC0">
              <w:rPr>
                <w:b/>
                <w:color w:val="000000"/>
                <w:sz w:val="16"/>
                <w:szCs w:val="16"/>
                <w:lang w:eastAsia="pl-PL"/>
              </w:rPr>
              <w:t>69 700</w:t>
            </w:r>
            <w:r w:rsidR="004836FC" w:rsidRPr="00172CC0">
              <w:rPr>
                <w:b/>
                <w:color w:val="000000"/>
                <w:sz w:val="16"/>
                <w:szCs w:val="16"/>
                <w:lang w:eastAsia="pl-PL"/>
              </w:rPr>
              <w:t xml:space="preserve"> </w:t>
            </w:r>
          </w:p>
        </w:tc>
      </w:tr>
      <w:tr w:rsidR="00F521AA" w:rsidRPr="00172CC0" w14:paraId="2A1727A9" w14:textId="77777777" w:rsidTr="00F203EE">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6A506A9E" w14:textId="580A0130" w:rsidR="00F521AA" w:rsidRPr="00172CC0" w:rsidRDefault="00F521AA"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Docelowe moce przerobowe w Regionie IX - 69 700 Mg/rok</w:t>
            </w:r>
          </w:p>
        </w:tc>
      </w:tr>
    </w:tbl>
    <w:p w14:paraId="5C03C57F" w14:textId="77777777" w:rsidR="00AD6DE9" w:rsidRPr="00172CC0" w:rsidRDefault="00AD6DE9" w:rsidP="003F1416">
      <w:pPr>
        <w:spacing w:after="0"/>
        <w:rPr>
          <w:sz w:val="22"/>
          <w:szCs w:val="22"/>
        </w:rPr>
      </w:pPr>
    </w:p>
    <w:p w14:paraId="17BC870F" w14:textId="77777777" w:rsidR="00AD6DE9" w:rsidRPr="00172CC0" w:rsidRDefault="00AD6DE9" w:rsidP="00D651D0">
      <w:pPr>
        <w:pStyle w:val="StylNagwek4TimesNewRoman"/>
        <w:numPr>
          <w:ilvl w:val="3"/>
          <w:numId w:val="19"/>
        </w:numPr>
      </w:pPr>
      <w:bookmarkStart w:id="261" w:name="_Toc10563866"/>
      <w:r w:rsidRPr="00172CC0">
        <w:t>Regionalne instalacje do składowania odpadów (RIPOK) w Regionie IX</w:t>
      </w:r>
      <w:bookmarkEnd w:id="261"/>
    </w:p>
    <w:p w14:paraId="36960FD5"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62" w:name="_Toc10564017"/>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w:t>
      </w:r>
      <w:bookmarkEnd w:id="262"/>
    </w:p>
    <w:tbl>
      <w:tblPr>
        <w:tblW w:w="14115" w:type="dxa"/>
        <w:tblInd w:w="55" w:type="dxa"/>
        <w:tblCellMar>
          <w:left w:w="70" w:type="dxa"/>
          <w:right w:w="70" w:type="dxa"/>
        </w:tblCellMar>
        <w:tblLook w:val="00A0" w:firstRow="1" w:lastRow="0" w:firstColumn="1" w:lastColumn="0" w:noHBand="0" w:noVBand="0"/>
      </w:tblPr>
      <w:tblGrid>
        <w:gridCol w:w="537"/>
        <w:gridCol w:w="2522"/>
        <w:gridCol w:w="1984"/>
        <w:gridCol w:w="2127"/>
        <w:gridCol w:w="1842"/>
        <w:gridCol w:w="1701"/>
        <w:gridCol w:w="1701"/>
        <w:gridCol w:w="1701"/>
      </w:tblGrid>
      <w:tr w:rsidR="00CB7B3E" w:rsidRPr="00172CC0" w14:paraId="0892679B" w14:textId="77777777" w:rsidTr="00E04A84">
        <w:trPr>
          <w:trHeight w:val="722"/>
          <w:tblHeader/>
        </w:trPr>
        <w:tc>
          <w:tcPr>
            <w:tcW w:w="537" w:type="dxa"/>
            <w:tcBorders>
              <w:top w:val="single" w:sz="4" w:space="0" w:color="auto"/>
              <w:left w:val="single" w:sz="4" w:space="0" w:color="auto"/>
              <w:bottom w:val="single" w:sz="4" w:space="0" w:color="auto"/>
              <w:right w:val="single" w:sz="4" w:space="0" w:color="auto"/>
            </w:tcBorders>
            <w:shd w:val="clear" w:color="auto" w:fill="BFBFBF"/>
          </w:tcPr>
          <w:p w14:paraId="35EA3FDD"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522" w:type="dxa"/>
            <w:tcBorders>
              <w:top w:val="single" w:sz="4" w:space="0" w:color="auto"/>
              <w:left w:val="single" w:sz="4" w:space="0" w:color="auto"/>
              <w:bottom w:val="single" w:sz="4" w:space="0" w:color="auto"/>
              <w:right w:val="single" w:sz="4" w:space="0" w:color="auto"/>
            </w:tcBorders>
            <w:shd w:val="clear" w:color="auto" w:fill="BFBFBF"/>
          </w:tcPr>
          <w:p w14:paraId="76A0C0D2"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1984" w:type="dxa"/>
            <w:tcBorders>
              <w:top w:val="single" w:sz="4" w:space="0" w:color="auto"/>
              <w:left w:val="nil"/>
              <w:bottom w:val="single" w:sz="4" w:space="0" w:color="auto"/>
              <w:right w:val="single" w:sz="4" w:space="0" w:color="auto"/>
            </w:tcBorders>
            <w:shd w:val="clear" w:color="auto" w:fill="BFBFBF"/>
          </w:tcPr>
          <w:p w14:paraId="101239B2"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263C0974"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68436BEC"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7D903331"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2008E5AD"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105FCF87"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46A931EE" w14:textId="77777777" w:rsidR="00CB7B3E" w:rsidRPr="00172CC0" w:rsidRDefault="00CB7B3E"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63ED40AA" w14:textId="77777777" w:rsidR="00CB7B3E" w:rsidRPr="00172CC0" w:rsidRDefault="00CB7B3E" w:rsidP="00CB7B3E">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1FD6A55B" w14:textId="77777777" w:rsidR="00CB7B3E" w:rsidRPr="00172CC0" w:rsidRDefault="00CB7B3E" w:rsidP="00CB7B3E">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CB7B3E" w:rsidRPr="00172CC0" w14:paraId="299C792F" w14:textId="77777777" w:rsidTr="00CB7B3E">
        <w:trPr>
          <w:trHeight w:val="989"/>
        </w:trPr>
        <w:tc>
          <w:tcPr>
            <w:tcW w:w="537" w:type="dxa"/>
            <w:tcBorders>
              <w:top w:val="nil"/>
              <w:left w:val="single" w:sz="4" w:space="0" w:color="auto"/>
              <w:bottom w:val="single" w:sz="4" w:space="0" w:color="auto"/>
              <w:right w:val="single" w:sz="4" w:space="0" w:color="auto"/>
            </w:tcBorders>
          </w:tcPr>
          <w:p w14:paraId="739D6D16" w14:textId="77777777" w:rsidR="00CB7B3E" w:rsidRPr="00172CC0" w:rsidRDefault="00CB7B3E" w:rsidP="003F1416">
            <w:pPr>
              <w:autoSpaceDE/>
              <w:autoSpaceDN/>
              <w:adjustRightInd/>
              <w:spacing w:before="40" w:after="40"/>
              <w:jc w:val="center"/>
              <w:rPr>
                <w:color w:val="000000"/>
                <w:sz w:val="16"/>
                <w:szCs w:val="16"/>
                <w:lang w:eastAsia="pl-PL"/>
              </w:rPr>
            </w:pPr>
            <w:r w:rsidRPr="00172CC0">
              <w:rPr>
                <w:color w:val="000000"/>
                <w:sz w:val="16"/>
                <w:szCs w:val="16"/>
                <w:lang w:eastAsia="pl-PL"/>
              </w:rPr>
              <w:t>1.</w:t>
            </w:r>
          </w:p>
        </w:tc>
        <w:tc>
          <w:tcPr>
            <w:tcW w:w="2522" w:type="dxa"/>
            <w:tcBorders>
              <w:top w:val="nil"/>
              <w:left w:val="single" w:sz="4" w:space="0" w:color="auto"/>
              <w:bottom w:val="single" w:sz="4" w:space="0" w:color="auto"/>
              <w:right w:val="single" w:sz="4" w:space="0" w:color="auto"/>
            </w:tcBorders>
          </w:tcPr>
          <w:p w14:paraId="796EE5A4" w14:textId="77777777" w:rsidR="00CB7B3E" w:rsidRPr="00172CC0" w:rsidRDefault="00CB7B3E" w:rsidP="003F1416">
            <w:pPr>
              <w:spacing w:before="40" w:after="40"/>
              <w:rPr>
                <w:color w:val="000000"/>
                <w:sz w:val="16"/>
                <w:szCs w:val="16"/>
              </w:rPr>
            </w:pPr>
            <w:r w:rsidRPr="00172CC0">
              <w:rPr>
                <w:color w:val="000000"/>
                <w:sz w:val="16"/>
                <w:szCs w:val="16"/>
              </w:rPr>
              <w:t xml:space="preserve">Składowisko odpadów innych niż niebezpieczne i obojętne, </w:t>
            </w:r>
            <w:r w:rsidRPr="00172CC0">
              <w:rPr>
                <w:b/>
                <w:color w:val="000000"/>
                <w:sz w:val="16"/>
                <w:szCs w:val="16"/>
              </w:rPr>
              <w:t>kwatera nr 1/3</w:t>
            </w:r>
          </w:p>
        </w:tc>
        <w:tc>
          <w:tcPr>
            <w:tcW w:w="1984" w:type="dxa"/>
            <w:tcBorders>
              <w:top w:val="nil"/>
              <w:left w:val="nil"/>
              <w:bottom w:val="single" w:sz="4" w:space="0" w:color="auto"/>
              <w:right w:val="single" w:sz="4" w:space="0" w:color="auto"/>
            </w:tcBorders>
          </w:tcPr>
          <w:p w14:paraId="2E6CC023" w14:textId="77777777" w:rsidR="00CB7B3E" w:rsidRPr="00172CC0" w:rsidRDefault="00CB7B3E" w:rsidP="003F1416">
            <w:pPr>
              <w:spacing w:before="40" w:after="40"/>
              <w:jc w:val="left"/>
              <w:rPr>
                <w:color w:val="000000"/>
                <w:sz w:val="16"/>
                <w:szCs w:val="16"/>
              </w:rPr>
            </w:pPr>
            <w:r w:rsidRPr="00172CC0">
              <w:rPr>
                <w:color w:val="000000"/>
                <w:sz w:val="16"/>
                <w:szCs w:val="16"/>
              </w:rPr>
              <w:t xml:space="preserve">Regionalny Zakład Zagospodarowania Odpadów Sp. z o.o., ul. Staroprzygodzka 121, </w:t>
            </w:r>
            <w:r w:rsidRPr="00172CC0">
              <w:rPr>
                <w:color w:val="000000"/>
                <w:sz w:val="16"/>
                <w:szCs w:val="16"/>
              </w:rPr>
              <w:br/>
              <w:t xml:space="preserve">63–400 Ostrów Wielkopolski  </w:t>
            </w:r>
          </w:p>
        </w:tc>
        <w:tc>
          <w:tcPr>
            <w:tcW w:w="2127" w:type="dxa"/>
            <w:tcBorders>
              <w:top w:val="nil"/>
              <w:left w:val="nil"/>
              <w:bottom w:val="single" w:sz="4" w:space="0" w:color="auto"/>
              <w:right w:val="nil"/>
            </w:tcBorders>
          </w:tcPr>
          <w:p w14:paraId="1D13C66C" w14:textId="77777777" w:rsidR="00CB7B3E" w:rsidRPr="00172CC0" w:rsidRDefault="00CB7B3E" w:rsidP="003F1416">
            <w:pPr>
              <w:spacing w:before="40" w:after="40"/>
              <w:rPr>
                <w:color w:val="000000"/>
                <w:sz w:val="16"/>
                <w:szCs w:val="16"/>
              </w:rPr>
            </w:pPr>
            <w:r w:rsidRPr="00172CC0">
              <w:rPr>
                <w:color w:val="000000"/>
                <w:sz w:val="16"/>
                <w:szCs w:val="16"/>
              </w:rPr>
              <w:t>ul. Staroprzygodzka 121,</w:t>
            </w:r>
            <w:r w:rsidRPr="00172CC0">
              <w:rPr>
                <w:color w:val="000000"/>
                <w:sz w:val="16"/>
                <w:szCs w:val="16"/>
              </w:rPr>
              <w:br/>
              <w:t>63-400 Ostrów Wlkp.</w:t>
            </w:r>
          </w:p>
        </w:tc>
        <w:tc>
          <w:tcPr>
            <w:tcW w:w="1842" w:type="dxa"/>
            <w:tcBorders>
              <w:top w:val="single" w:sz="4" w:space="0" w:color="auto"/>
              <w:left w:val="single" w:sz="4" w:space="0" w:color="auto"/>
              <w:bottom w:val="single" w:sz="4" w:space="0" w:color="auto"/>
              <w:right w:val="single" w:sz="4" w:space="0" w:color="auto"/>
            </w:tcBorders>
          </w:tcPr>
          <w:p w14:paraId="1AAFF08F" w14:textId="77777777" w:rsidR="00CB7B3E" w:rsidRPr="00172CC0" w:rsidRDefault="00CB7B3E" w:rsidP="003F1416">
            <w:pPr>
              <w:spacing w:before="40" w:after="40"/>
              <w:jc w:val="center"/>
              <w:rPr>
                <w:color w:val="000000"/>
                <w:sz w:val="16"/>
                <w:szCs w:val="16"/>
              </w:rPr>
            </w:pPr>
            <w:r w:rsidRPr="00172CC0">
              <w:rPr>
                <w:color w:val="000000"/>
                <w:sz w:val="16"/>
                <w:szCs w:val="16"/>
              </w:rPr>
              <w:t>RIPOK</w:t>
            </w:r>
          </w:p>
        </w:tc>
        <w:tc>
          <w:tcPr>
            <w:tcW w:w="1701" w:type="dxa"/>
            <w:tcBorders>
              <w:top w:val="nil"/>
              <w:left w:val="single" w:sz="4" w:space="0" w:color="auto"/>
              <w:bottom w:val="single" w:sz="4" w:space="0" w:color="auto"/>
              <w:right w:val="single" w:sz="4" w:space="0" w:color="auto"/>
            </w:tcBorders>
          </w:tcPr>
          <w:p w14:paraId="6AAC50D3" w14:textId="77777777" w:rsidR="00CB7B3E" w:rsidRPr="00172CC0" w:rsidRDefault="00CB7B3E" w:rsidP="003F1416">
            <w:pPr>
              <w:spacing w:before="40" w:after="40"/>
              <w:jc w:val="center"/>
              <w:rPr>
                <w:color w:val="000000"/>
                <w:sz w:val="16"/>
                <w:szCs w:val="16"/>
              </w:rPr>
            </w:pPr>
            <w:r w:rsidRPr="00172CC0">
              <w:rPr>
                <w:color w:val="000000"/>
                <w:sz w:val="16"/>
                <w:szCs w:val="16"/>
              </w:rPr>
              <w:t>325 000</w:t>
            </w:r>
          </w:p>
        </w:tc>
        <w:tc>
          <w:tcPr>
            <w:tcW w:w="1701" w:type="dxa"/>
            <w:tcBorders>
              <w:top w:val="nil"/>
              <w:left w:val="nil"/>
              <w:bottom w:val="single" w:sz="4" w:space="0" w:color="auto"/>
              <w:right w:val="single" w:sz="4" w:space="0" w:color="auto"/>
            </w:tcBorders>
          </w:tcPr>
          <w:p w14:paraId="6FA5954D" w14:textId="1257B0AD" w:rsidR="00CB7B3E" w:rsidRPr="00172CC0" w:rsidRDefault="00B80FE9" w:rsidP="003F1416">
            <w:pPr>
              <w:spacing w:before="40" w:after="40"/>
              <w:jc w:val="center"/>
              <w:rPr>
                <w:color w:val="000000"/>
                <w:sz w:val="16"/>
                <w:szCs w:val="16"/>
              </w:rPr>
            </w:pPr>
            <w:r w:rsidRPr="00172CC0">
              <w:rPr>
                <w:color w:val="000000"/>
                <w:sz w:val="16"/>
                <w:szCs w:val="16"/>
              </w:rPr>
              <w:t>102 000</w:t>
            </w:r>
          </w:p>
        </w:tc>
        <w:tc>
          <w:tcPr>
            <w:tcW w:w="1701" w:type="dxa"/>
            <w:tcBorders>
              <w:top w:val="nil"/>
              <w:left w:val="nil"/>
              <w:bottom w:val="single" w:sz="4" w:space="0" w:color="auto"/>
              <w:right w:val="single" w:sz="4" w:space="0" w:color="auto"/>
            </w:tcBorders>
          </w:tcPr>
          <w:p w14:paraId="3E5DA555" w14:textId="77777777" w:rsidR="00CB7B3E" w:rsidRPr="00172CC0" w:rsidRDefault="00CB7B3E" w:rsidP="003F1416">
            <w:pPr>
              <w:autoSpaceDE/>
              <w:autoSpaceDN/>
              <w:adjustRightInd/>
              <w:spacing w:before="40" w:after="40"/>
              <w:jc w:val="left"/>
              <w:rPr>
                <w:color w:val="000000"/>
                <w:sz w:val="16"/>
                <w:szCs w:val="16"/>
                <w:lang w:eastAsia="pl-PL"/>
              </w:rPr>
            </w:pPr>
            <w:r w:rsidRPr="00172CC0">
              <w:rPr>
                <w:color w:val="000000"/>
                <w:sz w:val="16"/>
                <w:szCs w:val="16"/>
                <w:lang w:eastAsia="pl-PL"/>
              </w:rPr>
              <w:t>450 000*</w:t>
            </w:r>
          </w:p>
        </w:tc>
      </w:tr>
      <w:tr w:rsidR="00CB7B3E" w:rsidRPr="00172CC0" w14:paraId="62CF542E" w14:textId="77777777" w:rsidTr="00CB7B3E">
        <w:trPr>
          <w:trHeight w:val="934"/>
        </w:trPr>
        <w:tc>
          <w:tcPr>
            <w:tcW w:w="537" w:type="dxa"/>
            <w:tcBorders>
              <w:top w:val="single" w:sz="4" w:space="0" w:color="auto"/>
              <w:left w:val="single" w:sz="4" w:space="0" w:color="auto"/>
              <w:bottom w:val="single" w:sz="4" w:space="0" w:color="auto"/>
              <w:right w:val="single" w:sz="4" w:space="0" w:color="auto"/>
            </w:tcBorders>
          </w:tcPr>
          <w:p w14:paraId="72E1C89A" w14:textId="77777777" w:rsidR="00CB7B3E" w:rsidRPr="00172CC0" w:rsidRDefault="00CB7B3E" w:rsidP="003F1416">
            <w:pPr>
              <w:autoSpaceDE/>
              <w:autoSpaceDN/>
              <w:adjustRightInd/>
              <w:spacing w:before="40" w:after="40"/>
              <w:jc w:val="center"/>
              <w:rPr>
                <w:color w:val="000000"/>
                <w:sz w:val="16"/>
                <w:szCs w:val="16"/>
                <w:lang w:eastAsia="pl-PL"/>
              </w:rPr>
            </w:pPr>
            <w:r w:rsidRPr="00172CC0">
              <w:rPr>
                <w:color w:val="000000"/>
                <w:sz w:val="16"/>
                <w:szCs w:val="16"/>
                <w:lang w:eastAsia="pl-PL"/>
              </w:rPr>
              <w:t>2.</w:t>
            </w:r>
          </w:p>
        </w:tc>
        <w:tc>
          <w:tcPr>
            <w:tcW w:w="2522" w:type="dxa"/>
            <w:tcBorders>
              <w:top w:val="single" w:sz="4" w:space="0" w:color="auto"/>
              <w:left w:val="single" w:sz="4" w:space="0" w:color="auto"/>
              <w:bottom w:val="single" w:sz="4" w:space="0" w:color="auto"/>
              <w:right w:val="single" w:sz="4" w:space="0" w:color="auto"/>
            </w:tcBorders>
          </w:tcPr>
          <w:p w14:paraId="5AD9B58D" w14:textId="77777777" w:rsidR="00CB7B3E" w:rsidRPr="00172CC0" w:rsidRDefault="00CB7B3E" w:rsidP="003F1416">
            <w:pPr>
              <w:spacing w:before="40" w:after="40"/>
              <w:rPr>
                <w:color w:val="000000"/>
                <w:sz w:val="16"/>
                <w:szCs w:val="16"/>
              </w:rPr>
            </w:pPr>
            <w:r w:rsidRPr="00172CC0">
              <w:rPr>
                <w:color w:val="000000"/>
                <w:sz w:val="16"/>
                <w:szCs w:val="16"/>
              </w:rPr>
              <w:t xml:space="preserve">Składowisko odpadów innych niż niebezpieczne i obojętne, </w:t>
            </w:r>
          </w:p>
        </w:tc>
        <w:tc>
          <w:tcPr>
            <w:tcW w:w="1984" w:type="dxa"/>
            <w:tcBorders>
              <w:top w:val="single" w:sz="4" w:space="0" w:color="auto"/>
              <w:left w:val="nil"/>
              <w:bottom w:val="single" w:sz="4" w:space="0" w:color="auto"/>
              <w:right w:val="single" w:sz="4" w:space="0" w:color="auto"/>
            </w:tcBorders>
          </w:tcPr>
          <w:p w14:paraId="6D16DAEE" w14:textId="77777777" w:rsidR="00CB7B3E" w:rsidRPr="00172CC0" w:rsidRDefault="00CB7B3E" w:rsidP="003F1416">
            <w:pPr>
              <w:spacing w:before="40" w:after="40"/>
              <w:jc w:val="left"/>
              <w:rPr>
                <w:color w:val="000000"/>
                <w:sz w:val="16"/>
                <w:szCs w:val="16"/>
              </w:rPr>
            </w:pPr>
            <w:r w:rsidRPr="00172CC0">
              <w:rPr>
                <w:color w:val="000000"/>
                <w:sz w:val="16"/>
                <w:szCs w:val="16"/>
              </w:rPr>
              <w:t>Regionalny Zakład Zagospodarowania Odpadów Sp. z o.o., ul. Staroprzygodzka 121,</w:t>
            </w:r>
            <w:r w:rsidRPr="00172CC0">
              <w:rPr>
                <w:color w:val="000000"/>
                <w:sz w:val="16"/>
                <w:szCs w:val="16"/>
              </w:rPr>
              <w:br/>
              <w:t xml:space="preserve">63–400 Ostrów Wielkopolski  </w:t>
            </w:r>
          </w:p>
        </w:tc>
        <w:tc>
          <w:tcPr>
            <w:tcW w:w="2127" w:type="dxa"/>
            <w:tcBorders>
              <w:top w:val="single" w:sz="4" w:space="0" w:color="auto"/>
              <w:left w:val="nil"/>
              <w:bottom w:val="single" w:sz="4" w:space="0" w:color="auto"/>
              <w:right w:val="single" w:sz="4" w:space="0" w:color="auto"/>
            </w:tcBorders>
          </w:tcPr>
          <w:p w14:paraId="20D9CE34" w14:textId="491BD3F0" w:rsidR="00CB7B3E" w:rsidRPr="00172CC0" w:rsidRDefault="00045FAE" w:rsidP="003F1416">
            <w:pPr>
              <w:spacing w:before="40" w:after="40"/>
              <w:rPr>
                <w:color w:val="000000"/>
                <w:sz w:val="16"/>
                <w:szCs w:val="16"/>
              </w:rPr>
            </w:pPr>
            <w:r w:rsidRPr="00172CC0">
              <w:rPr>
                <w:color w:val="000000"/>
                <w:sz w:val="16"/>
                <w:szCs w:val="16"/>
              </w:rPr>
              <w:t>m. Psary, gm. Sieroszewice</w:t>
            </w:r>
          </w:p>
        </w:tc>
        <w:tc>
          <w:tcPr>
            <w:tcW w:w="1842" w:type="dxa"/>
            <w:tcBorders>
              <w:top w:val="single" w:sz="4" w:space="0" w:color="auto"/>
              <w:left w:val="nil"/>
              <w:bottom w:val="single" w:sz="4" w:space="0" w:color="auto"/>
              <w:right w:val="single" w:sz="4" w:space="0" w:color="auto"/>
            </w:tcBorders>
          </w:tcPr>
          <w:p w14:paraId="5EC8708A" w14:textId="77777777" w:rsidR="00CB7B3E" w:rsidRPr="00172CC0" w:rsidRDefault="00CB7B3E" w:rsidP="003F1416">
            <w:pPr>
              <w:spacing w:before="40" w:after="40"/>
              <w:jc w:val="center"/>
              <w:rPr>
                <w:color w:val="000000"/>
                <w:sz w:val="16"/>
                <w:szCs w:val="16"/>
              </w:rPr>
            </w:pPr>
            <w:r w:rsidRPr="00172CC0">
              <w:rPr>
                <w:color w:val="000000"/>
                <w:sz w:val="16"/>
                <w:szCs w:val="16"/>
              </w:rPr>
              <w:t>Planowany RIPOK</w:t>
            </w:r>
          </w:p>
        </w:tc>
        <w:tc>
          <w:tcPr>
            <w:tcW w:w="1701" w:type="dxa"/>
            <w:tcBorders>
              <w:top w:val="single" w:sz="4" w:space="0" w:color="auto"/>
              <w:left w:val="single" w:sz="4" w:space="0" w:color="auto"/>
              <w:bottom w:val="single" w:sz="4" w:space="0" w:color="auto"/>
              <w:right w:val="single" w:sz="4" w:space="0" w:color="auto"/>
            </w:tcBorders>
          </w:tcPr>
          <w:p w14:paraId="4A923B32" w14:textId="77777777" w:rsidR="00CB7B3E" w:rsidRPr="00172CC0" w:rsidRDefault="00CB7B3E" w:rsidP="003F1416">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66F5B791" w14:textId="77777777" w:rsidR="00CB7B3E" w:rsidRPr="00172CC0" w:rsidRDefault="00CB7B3E" w:rsidP="003F1416">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7B901DAC" w14:textId="77777777" w:rsidR="00CB7B3E" w:rsidRPr="00172CC0" w:rsidRDefault="00CB7B3E" w:rsidP="003F1416">
            <w:pPr>
              <w:autoSpaceDE/>
              <w:autoSpaceDN/>
              <w:adjustRightInd/>
              <w:spacing w:before="40" w:after="40"/>
              <w:jc w:val="left"/>
              <w:rPr>
                <w:color w:val="000000"/>
                <w:sz w:val="16"/>
                <w:szCs w:val="16"/>
                <w:lang w:eastAsia="pl-PL"/>
              </w:rPr>
            </w:pPr>
            <w:r w:rsidRPr="00172CC0">
              <w:rPr>
                <w:color w:val="000000"/>
                <w:sz w:val="16"/>
                <w:szCs w:val="16"/>
              </w:rPr>
              <w:t>1 000 000</w:t>
            </w:r>
          </w:p>
        </w:tc>
      </w:tr>
      <w:tr w:rsidR="00CB7B3E" w:rsidRPr="00172CC0" w14:paraId="41A663B8" w14:textId="77777777" w:rsidTr="00CB7B3E">
        <w:trPr>
          <w:trHeight w:val="798"/>
        </w:trPr>
        <w:tc>
          <w:tcPr>
            <w:tcW w:w="537" w:type="dxa"/>
            <w:tcBorders>
              <w:top w:val="single" w:sz="4" w:space="0" w:color="auto"/>
              <w:left w:val="single" w:sz="4" w:space="0" w:color="auto"/>
              <w:bottom w:val="single" w:sz="4" w:space="0" w:color="auto"/>
              <w:right w:val="single" w:sz="4" w:space="0" w:color="auto"/>
            </w:tcBorders>
          </w:tcPr>
          <w:p w14:paraId="46DD5CED" w14:textId="77777777" w:rsidR="00CB7B3E" w:rsidRPr="00172CC0" w:rsidRDefault="00D85CDD" w:rsidP="003F1416">
            <w:pPr>
              <w:autoSpaceDE/>
              <w:autoSpaceDN/>
              <w:adjustRightInd/>
              <w:spacing w:before="40" w:after="40"/>
              <w:jc w:val="center"/>
              <w:rPr>
                <w:color w:val="000000"/>
                <w:sz w:val="16"/>
                <w:szCs w:val="16"/>
                <w:lang w:eastAsia="pl-PL"/>
              </w:rPr>
            </w:pPr>
            <w:r w:rsidRPr="00172CC0">
              <w:rPr>
                <w:color w:val="000000"/>
                <w:sz w:val="16"/>
                <w:szCs w:val="16"/>
                <w:lang w:eastAsia="pl-PL"/>
              </w:rPr>
              <w:t>3</w:t>
            </w:r>
            <w:r w:rsidR="00CB7B3E" w:rsidRPr="00172CC0">
              <w:rPr>
                <w:color w:val="000000"/>
                <w:sz w:val="16"/>
                <w:szCs w:val="16"/>
                <w:lang w:eastAsia="pl-PL"/>
              </w:rPr>
              <w:t>.</w:t>
            </w:r>
          </w:p>
        </w:tc>
        <w:tc>
          <w:tcPr>
            <w:tcW w:w="2522" w:type="dxa"/>
            <w:tcBorders>
              <w:top w:val="single" w:sz="4" w:space="0" w:color="auto"/>
              <w:left w:val="single" w:sz="4" w:space="0" w:color="auto"/>
              <w:bottom w:val="single" w:sz="4" w:space="0" w:color="auto"/>
              <w:right w:val="single" w:sz="4" w:space="0" w:color="auto"/>
            </w:tcBorders>
          </w:tcPr>
          <w:p w14:paraId="3542BF5F" w14:textId="77777777" w:rsidR="00CB7B3E" w:rsidRPr="00172CC0" w:rsidRDefault="00CB7B3E" w:rsidP="003F1416">
            <w:pPr>
              <w:spacing w:before="40" w:after="40"/>
              <w:rPr>
                <w:color w:val="000000"/>
                <w:sz w:val="16"/>
                <w:szCs w:val="16"/>
              </w:rPr>
            </w:pPr>
            <w:r w:rsidRPr="00172CC0">
              <w:rPr>
                <w:color w:val="000000"/>
                <w:sz w:val="16"/>
                <w:szCs w:val="16"/>
              </w:rPr>
              <w:t xml:space="preserve">Składowisko odpadów innych niż niebezpieczne i obojętne, </w:t>
            </w:r>
            <w:r w:rsidRPr="00172CC0">
              <w:rPr>
                <w:b/>
                <w:color w:val="000000"/>
                <w:sz w:val="16"/>
                <w:szCs w:val="16"/>
              </w:rPr>
              <w:t>kwatera nr 1</w:t>
            </w:r>
            <w:r w:rsidRPr="00172CC0">
              <w:rPr>
                <w:color w:val="000000"/>
                <w:sz w:val="16"/>
                <w:szCs w:val="16"/>
              </w:rPr>
              <w:t xml:space="preserve"> </w:t>
            </w:r>
          </w:p>
        </w:tc>
        <w:tc>
          <w:tcPr>
            <w:tcW w:w="1984" w:type="dxa"/>
            <w:tcBorders>
              <w:top w:val="single" w:sz="4" w:space="0" w:color="auto"/>
              <w:left w:val="nil"/>
              <w:bottom w:val="single" w:sz="4" w:space="0" w:color="auto"/>
              <w:right w:val="single" w:sz="4" w:space="0" w:color="auto"/>
            </w:tcBorders>
          </w:tcPr>
          <w:p w14:paraId="5CB48018" w14:textId="77777777" w:rsidR="00CB7B3E" w:rsidRPr="00172CC0" w:rsidRDefault="00CB7B3E" w:rsidP="003F1416">
            <w:pPr>
              <w:spacing w:before="40" w:after="40"/>
              <w:rPr>
                <w:color w:val="000000"/>
                <w:sz w:val="16"/>
                <w:szCs w:val="16"/>
              </w:rPr>
            </w:pPr>
            <w:r w:rsidRPr="00172CC0">
              <w:rPr>
                <w:color w:val="000000"/>
                <w:sz w:val="16"/>
                <w:szCs w:val="16"/>
              </w:rPr>
              <w:t>Zakład Zagospodarowania Odpadów Sp. z o.o., ul. Bursztynowa 55, Olszowa, 63-600 Kępno</w:t>
            </w:r>
          </w:p>
        </w:tc>
        <w:tc>
          <w:tcPr>
            <w:tcW w:w="2127" w:type="dxa"/>
            <w:tcBorders>
              <w:top w:val="single" w:sz="4" w:space="0" w:color="auto"/>
              <w:left w:val="nil"/>
              <w:bottom w:val="single" w:sz="4" w:space="0" w:color="auto"/>
              <w:right w:val="single" w:sz="4" w:space="0" w:color="auto"/>
            </w:tcBorders>
          </w:tcPr>
          <w:p w14:paraId="13A2F7BB" w14:textId="77777777" w:rsidR="00CB7B3E" w:rsidRPr="00172CC0" w:rsidRDefault="00CB7B3E" w:rsidP="003F1416">
            <w:pPr>
              <w:spacing w:before="40" w:after="40"/>
              <w:rPr>
                <w:color w:val="000000"/>
                <w:sz w:val="16"/>
                <w:szCs w:val="16"/>
              </w:rPr>
            </w:pPr>
            <w:r w:rsidRPr="00172CC0">
              <w:rPr>
                <w:color w:val="000000"/>
                <w:sz w:val="16"/>
                <w:szCs w:val="16"/>
              </w:rPr>
              <w:t xml:space="preserve">ul. Bursztynowa 55, Olszowa, </w:t>
            </w:r>
            <w:r w:rsidRPr="00172CC0">
              <w:rPr>
                <w:color w:val="000000"/>
                <w:sz w:val="16"/>
                <w:szCs w:val="16"/>
              </w:rPr>
              <w:br/>
              <w:t>63-600 Kępno</w:t>
            </w:r>
          </w:p>
        </w:tc>
        <w:tc>
          <w:tcPr>
            <w:tcW w:w="1842" w:type="dxa"/>
            <w:tcBorders>
              <w:top w:val="single" w:sz="4" w:space="0" w:color="auto"/>
              <w:left w:val="nil"/>
              <w:bottom w:val="single" w:sz="4" w:space="0" w:color="auto"/>
              <w:right w:val="single" w:sz="4" w:space="0" w:color="auto"/>
            </w:tcBorders>
          </w:tcPr>
          <w:p w14:paraId="6E0680B2" w14:textId="77777777" w:rsidR="00CB7B3E" w:rsidRPr="00172CC0" w:rsidRDefault="00CB7B3E" w:rsidP="003F1416">
            <w:pPr>
              <w:spacing w:before="40" w:after="40"/>
              <w:jc w:val="center"/>
              <w:rPr>
                <w:color w:val="000000"/>
                <w:sz w:val="16"/>
                <w:szCs w:val="16"/>
              </w:rPr>
            </w:pPr>
            <w:r w:rsidRPr="00172CC0">
              <w:rPr>
                <w:color w:val="000000"/>
                <w:sz w:val="16"/>
                <w:szCs w:val="16"/>
              </w:rPr>
              <w:t>RIPOK</w:t>
            </w:r>
          </w:p>
        </w:tc>
        <w:tc>
          <w:tcPr>
            <w:tcW w:w="1701" w:type="dxa"/>
            <w:tcBorders>
              <w:top w:val="single" w:sz="4" w:space="0" w:color="auto"/>
              <w:left w:val="single" w:sz="4" w:space="0" w:color="auto"/>
              <w:bottom w:val="single" w:sz="4" w:space="0" w:color="auto"/>
              <w:right w:val="single" w:sz="4" w:space="0" w:color="auto"/>
            </w:tcBorders>
          </w:tcPr>
          <w:p w14:paraId="0A841C9C" w14:textId="77777777" w:rsidR="00CB7B3E" w:rsidRPr="00172CC0" w:rsidRDefault="00CB7B3E" w:rsidP="003F1416">
            <w:pPr>
              <w:spacing w:before="40" w:after="40"/>
              <w:jc w:val="center"/>
              <w:rPr>
                <w:color w:val="000000"/>
                <w:sz w:val="16"/>
                <w:szCs w:val="16"/>
              </w:rPr>
            </w:pPr>
            <w:r w:rsidRPr="00172CC0">
              <w:rPr>
                <w:color w:val="000000"/>
                <w:sz w:val="16"/>
                <w:szCs w:val="16"/>
              </w:rPr>
              <w:t>65 500</w:t>
            </w:r>
          </w:p>
        </w:tc>
        <w:tc>
          <w:tcPr>
            <w:tcW w:w="1701" w:type="dxa"/>
            <w:tcBorders>
              <w:top w:val="single" w:sz="4" w:space="0" w:color="auto"/>
              <w:left w:val="nil"/>
              <w:bottom w:val="single" w:sz="4" w:space="0" w:color="auto"/>
              <w:right w:val="single" w:sz="4" w:space="0" w:color="auto"/>
            </w:tcBorders>
          </w:tcPr>
          <w:p w14:paraId="094A4E8A" w14:textId="797D61F9" w:rsidR="00CB7B3E" w:rsidRPr="00172CC0" w:rsidRDefault="00F521AA" w:rsidP="003F1416">
            <w:pPr>
              <w:spacing w:before="40" w:after="40"/>
              <w:jc w:val="center"/>
              <w:rPr>
                <w:color w:val="000000"/>
                <w:sz w:val="16"/>
                <w:szCs w:val="16"/>
              </w:rPr>
            </w:pPr>
            <w:r w:rsidRPr="00172CC0">
              <w:rPr>
                <w:color w:val="000000"/>
                <w:sz w:val="16"/>
                <w:szCs w:val="16"/>
              </w:rPr>
              <w:t>5 875</w:t>
            </w:r>
          </w:p>
        </w:tc>
        <w:tc>
          <w:tcPr>
            <w:tcW w:w="1701" w:type="dxa"/>
            <w:tcBorders>
              <w:top w:val="single" w:sz="4" w:space="0" w:color="auto"/>
              <w:left w:val="nil"/>
              <w:bottom w:val="single" w:sz="4" w:space="0" w:color="auto"/>
              <w:right w:val="single" w:sz="4" w:space="0" w:color="auto"/>
            </w:tcBorders>
          </w:tcPr>
          <w:p w14:paraId="02B3AAA6" w14:textId="796849D5" w:rsidR="00CB7B3E" w:rsidRPr="00172CC0" w:rsidRDefault="00855D79" w:rsidP="003F1416">
            <w:pPr>
              <w:autoSpaceDE/>
              <w:autoSpaceDN/>
              <w:adjustRightInd/>
              <w:spacing w:before="40" w:after="40"/>
              <w:jc w:val="left"/>
              <w:rPr>
                <w:color w:val="000000"/>
                <w:sz w:val="16"/>
                <w:szCs w:val="16"/>
                <w:lang w:eastAsia="pl-PL"/>
              </w:rPr>
            </w:pPr>
            <w:r w:rsidRPr="00172CC0">
              <w:rPr>
                <w:color w:val="000000"/>
                <w:sz w:val="16"/>
                <w:szCs w:val="16"/>
                <w:lang w:eastAsia="pl-PL"/>
              </w:rPr>
              <w:t>bz.</w:t>
            </w:r>
          </w:p>
        </w:tc>
      </w:tr>
      <w:tr w:rsidR="00CB7B3E" w:rsidRPr="00172CC0" w14:paraId="7AE8BAEE" w14:textId="77777777" w:rsidTr="00CB7B3E">
        <w:trPr>
          <w:trHeight w:val="854"/>
        </w:trPr>
        <w:tc>
          <w:tcPr>
            <w:tcW w:w="537" w:type="dxa"/>
            <w:tcBorders>
              <w:top w:val="single" w:sz="4" w:space="0" w:color="auto"/>
              <w:left w:val="single" w:sz="4" w:space="0" w:color="auto"/>
              <w:bottom w:val="single" w:sz="4" w:space="0" w:color="auto"/>
              <w:right w:val="single" w:sz="4" w:space="0" w:color="auto"/>
            </w:tcBorders>
          </w:tcPr>
          <w:p w14:paraId="274C5347" w14:textId="77777777" w:rsidR="00CB7B3E" w:rsidRPr="00172CC0" w:rsidRDefault="00D85CDD" w:rsidP="003F1416">
            <w:pPr>
              <w:autoSpaceDE/>
              <w:autoSpaceDN/>
              <w:adjustRightInd/>
              <w:spacing w:before="40" w:after="40"/>
              <w:jc w:val="center"/>
              <w:rPr>
                <w:color w:val="000000"/>
                <w:sz w:val="16"/>
                <w:szCs w:val="16"/>
                <w:lang w:eastAsia="pl-PL"/>
              </w:rPr>
            </w:pPr>
            <w:r w:rsidRPr="00172CC0">
              <w:rPr>
                <w:color w:val="000000"/>
                <w:sz w:val="16"/>
                <w:szCs w:val="16"/>
                <w:lang w:eastAsia="pl-PL"/>
              </w:rPr>
              <w:t>4</w:t>
            </w:r>
            <w:r w:rsidR="00CB7B3E" w:rsidRPr="00172CC0">
              <w:rPr>
                <w:color w:val="000000"/>
                <w:sz w:val="16"/>
                <w:szCs w:val="16"/>
                <w:lang w:eastAsia="pl-PL"/>
              </w:rPr>
              <w:t>.</w:t>
            </w:r>
          </w:p>
        </w:tc>
        <w:tc>
          <w:tcPr>
            <w:tcW w:w="2522" w:type="dxa"/>
            <w:tcBorders>
              <w:top w:val="single" w:sz="4" w:space="0" w:color="auto"/>
              <w:left w:val="single" w:sz="4" w:space="0" w:color="auto"/>
              <w:bottom w:val="single" w:sz="4" w:space="0" w:color="auto"/>
              <w:right w:val="single" w:sz="4" w:space="0" w:color="auto"/>
            </w:tcBorders>
          </w:tcPr>
          <w:p w14:paraId="36239593" w14:textId="77777777" w:rsidR="00CB7B3E" w:rsidRPr="00172CC0" w:rsidRDefault="00CB7B3E" w:rsidP="003F1416">
            <w:pPr>
              <w:spacing w:before="40" w:after="40"/>
              <w:rPr>
                <w:color w:val="000000"/>
                <w:sz w:val="16"/>
                <w:szCs w:val="16"/>
              </w:rPr>
            </w:pPr>
            <w:r w:rsidRPr="00172CC0">
              <w:rPr>
                <w:color w:val="000000"/>
                <w:sz w:val="16"/>
                <w:szCs w:val="16"/>
              </w:rPr>
              <w:t xml:space="preserve">Składowisko odpadów innych niż niebezpieczne i obojętne, </w:t>
            </w:r>
            <w:r w:rsidRPr="00172CC0">
              <w:rPr>
                <w:b/>
                <w:color w:val="000000"/>
                <w:sz w:val="16"/>
                <w:szCs w:val="16"/>
              </w:rPr>
              <w:t>kwatera nr 2</w:t>
            </w:r>
            <w:r w:rsidRPr="00172CC0">
              <w:rPr>
                <w:color w:val="000000"/>
                <w:sz w:val="16"/>
                <w:szCs w:val="16"/>
              </w:rPr>
              <w:t xml:space="preserve"> </w:t>
            </w:r>
          </w:p>
        </w:tc>
        <w:tc>
          <w:tcPr>
            <w:tcW w:w="1984" w:type="dxa"/>
            <w:tcBorders>
              <w:top w:val="single" w:sz="4" w:space="0" w:color="auto"/>
              <w:left w:val="nil"/>
              <w:bottom w:val="single" w:sz="4" w:space="0" w:color="auto"/>
              <w:right w:val="single" w:sz="4" w:space="0" w:color="auto"/>
            </w:tcBorders>
          </w:tcPr>
          <w:p w14:paraId="0E2DE685" w14:textId="77777777" w:rsidR="00CB7B3E" w:rsidRPr="00172CC0" w:rsidRDefault="00CB7B3E" w:rsidP="003F1416">
            <w:pPr>
              <w:spacing w:before="40" w:after="40"/>
              <w:rPr>
                <w:color w:val="000000"/>
                <w:sz w:val="16"/>
                <w:szCs w:val="16"/>
              </w:rPr>
            </w:pPr>
            <w:r w:rsidRPr="00172CC0">
              <w:rPr>
                <w:color w:val="000000"/>
                <w:sz w:val="16"/>
                <w:szCs w:val="16"/>
              </w:rPr>
              <w:t>Zakład Zagospodarowania Odpadów Sp. z o.o., ul. Bursztynowa 55, Olszowa, 63-600 Kępno</w:t>
            </w:r>
          </w:p>
        </w:tc>
        <w:tc>
          <w:tcPr>
            <w:tcW w:w="2127" w:type="dxa"/>
            <w:tcBorders>
              <w:top w:val="single" w:sz="4" w:space="0" w:color="auto"/>
              <w:left w:val="nil"/>
              <w:bottom w:val="single" w:sz="4" w:space="0" w:color="auto"/>
              <w:right w:val="single" w:sz="4" w:space="0" w:color="auto"/>
            </w:tcBorders>
          </w:tcPr>
          <w:p w14:paraId="11F1460D" w14:textId="77777777" w:rsidR="00CB7B3E" w:rsidRPr="00172CC0" w:rsidRDefault="00CB7B3E" w:rsidP="003F1416">
            <w:pPr>
              <w:spacing w:before="40" w:after="40"/>
              <w:rPr>
                <w:color w:val="000000"/>
                <w:sz w:val="16"/>
                <w:szCs w:val="16"/>
              </w:rPr>
            </w:pPr>
            <w:r w:rsidRPr="00172CC0">
              <w:rPr>
                <w:color w:val="000000"/>
                <w:sz w:val="16"/>
                <w:szCs w:val="16"/>
              </w:rPr>
              <w:t>ul. Bursztynowa 55, Olszowa,</w:t>
            </w:r>
            <w:r w:rsidRPr="00172CC0">
              <w:rPr>
                <w:color w:val="000000"/>
                <w:sz w:val="16"/>
                <w:szCs w:val="16"/>
              </w:rPr>
              <w:br/>
              <w:t>63-600 Kępno</w:t>
            </w:r>
          </w:p>
        </w:tc>
        <w:tc>
          <w:tcPr>
            <w:tcW w:w="1842" w:type="dxa"/>
            <w:tcBorders>
              <w:top w:val="single" w:sz="4" w:space="0" w:color="auto"/>
              <w:left w:val="nil"/>
              <w:bottom w:val="single" w:sz="4" w:space="0" w:color="auto"/>
              <w:right w:val="single" w:sz="4" w:space="0" w:color="auto"/>
            </w:tcBorders>
          </w:tcPr>
          <w:p w14:paraId="70190A01" w14:textId="77777777" w:rsidR="00CB7B3E" w:rsidRPr="00172CC0" w:rsidRDefault="00CB7B3E" w:rsidP="003F1416">
            <w:pPr>
              <w:spacing w:before="40" w:after="40"/>
              <w:jc w:val="center"/>
              <w:rPr>
                <w:color w:val="000000"/>
                <w:sz w:val="16"/>
                <w:szCs w:val="16"/>
              </w:rPr>
            </w:pPr>
            <w:r w:rsidRPr="00172CC0">
              <w:rPr>
                <w:color w:val="000000"/>
                <w:sz w:val="16"/>
                <w:szCs w:val="16"/>
              </w:rPr>
              <w:t>Planowany RIPOK</w:t>
            </w:r>
          </w:p>
        </w:tc>
        <w:tc>
          <w:tcPr>
            <w:tcW w:w="1701" w:type="dxa"/>
            <w:tcBorders>
              <w:top w:val="single" w:sz="4" w:space="0" w:color="auto"/>
              <w:left w:val="single" w:sz="4" w:space="0" w:color="auto"/>
              <w:bottom w:val="single" w:sz="4" w:space="0" w:color="auto"/>
              <w:right w:val="single" w:sz="4" w:space="0" w:color="auto"/>
            </w:tcBorders>
          </w:tcPr>
          <w:p w14:paraId="0BA1CBCB" w14:textId="77777777" w:rsidR="00CB7B3E" w:rsidRPr="00172CC0" w:rsidRDefault="00D85CDD" w:rsidP="003F1416">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5913CEEF" w14:textId="77777777" w:rsidR="00CB7B3E" w:rsidRPr="00172CC0" w:rsidRDefault="00D85CDD" w:rsidP="003F1416">
            <w:pPr>
              <w:spacing w:before="40" w:after="40"/>
              <w:jc w:val="center"/>
              <w:rPr>
                <w:color w:val="000000"/>
                <w:sz w:val="16"/>
                <w:szCs w:val="16"/>
              </w:rPr>
            </w:pPr>
            <w:r w:rsidRPr="00172CC0">
              <w:rPr>
                <w:color w:val="000000"/>
                <w:sz w:val="16"/>
                <w:szCs w:val="16"/>
              </w:rPr>
              <w:t>0</w:t>
            </w:r>
          </w:p>
        </w:tc>
        <w:tc>
          <w:tcPr>
            <w:tcW w:w="1701" w:type="dxa"/>
            <w:tcBorders>
              <w:top w:val="single" w:sz="4" w:space="0" w:color="auto"/>
              <w:left w:val="nil"/>
              <w:bottom w:val="single" w:sz="4" w:space="0" w:color="auto"/>
              <w:right w:val="single" w:sz="4" w:space="0" w:color="auto"/>
            </w:tcBorders>
          </w:tcPr>
          <w:p w14:paraId="67F69CC2" w14:textId="77777777" w:rsidR="00CB7B3E" w:rsidRPr="00172CC0" w:rsidRDefault="00D85CDD" w:rsidP="003F1416">
            <w:pPr>
              <w:autoSpaceDE/>
              <w:autoSpaceDN/>
              <w:adjustRightInd/>
              <w:spacing w:before="40" w:after="40"/>
              <w:jc w:val="left"/>
              <w:rPr>
                <w:color w:val="000000"/>
                <w:sz w:val="16"/>
                <w:szCs w:val="16"/>
                <w:lang w:eastAsia="pl-PL"/>
              </w:rPr>
            </w:pPr>
            <w:r w:rsidRPr="00172CC0">
              <w:rPr>
                <w:color w:val="000000"/>
                <w:sz w:val="16"/>
                <w:szCs w:val="16"/>
              </w:rPr>
              <w:t>305 700</w:t>
            </w:r>
          </w:p>
        </w:tc>
      </w:tr>
    </w:tbl>
    <w:p w14:paraId="4D583159" w14:textId="77777777" w:rsidR="00CB7B3E" w:rsidRPr="00172CC0" w:rsidRDefault="00CB7B3E" w:rsidP="003F1416">
      <w:pPr>
        <w:spacing w:after="0"/>
        <w:rPr>
          <w:i/>
          <w:sz w:val="20"/>
          <w:szCs w:val="20"/>
        </w:rPr>
      </w:pPr>
      <w:r w:rsidRPr="00172CC0">
        <w:rPr>
          <w:i/>
          <w:sz w:val="20"/>
          <w:szCs w:val="20"/>
        </w:rPr>
        <w:t>*) </w:t>
      </w:r>
      <w:r w:rsidRPr="00172CC0">
        <w:rPr>
          <w:i/>
          <w:color w:val="000000"/>
          <w:sz w:val="20"/>
          <w:szCs w:val="20"/>
        </w:rPr>
        <w:t>Planowana modernizacja – zwiększenie pojemności</w:t>
      </w:r>
    </w:p>
    <w:p w14:paraId="4B6A0AF5" w14:textId="77777777" w:rsidR="00CB7B3E" w:rsidRPr="00172CC0" w:rsidRDefault="00CB7B3E" w:rsidP="003F1416">
      <w:pPr>
        <w:spacing w:after="0"/>
        <w:rPr>
          <w:i/>
          <w:sz w:val="20"/>
          <w:szCs w:val="20"/>
        </w:rPr>
      </w:pPr>
    </w:p>
    <w:p w14:paraId="3E333ADC" w14:textId="77777777" w:rsidR="00AD6DE9" w:rsidRPr="00172CC0" w:rsidRDefault="00AD6DE9" w:rsidP="003F1416">
      <w:pPr>
        <w:rPr>
          <w:sz w:val="22"/>
          <w:szCs w:val="22"/>
        </w:rPr>
      </w:pPr>
    </w:p>
    <w:p w14:paraId="4E65EC4D" w14:textId="77777777" w:rsidR="00AD6DE9" w:rsidRPr="00172CC0" w:rsidRDefault="00AD6DE9" w:rsidP="003F1416">
      <w:pPr>
        <w:autoSpaceDE/>
        <w:autoSpaceDN/>
        <w:adjustRightInd/>
        <w:spacing w:after="0"/>
        <w:jc w:val="left"/>
        <w:rPr>
          <w:b/>
          <w:bCs/>
          <w:u w:val="single"/>
        </w:rPr>
      </w:pPr>
      <w:r w:rsidRPr="00172CC0">
        <w:br w:type="page"/>
      </w:r>
    </w:p>
    <w:p w14:paraId="372732C5" w14:textId="77777777" w:rsidR="00AD6DE9" w:rsidRPr="00172CC0" w:rsidRDefault="00AD6DE9" w:rsidP="00DA05D2">
      <w:pPr>
        <w:pStyle w:val="Nagwek3"/>
      </w:pPr>
      <w:bookmarkStart w:id="263" w:name="_Toc10563867"/>
      <w:r w:rsidRPr="00172CC0">
        <w:t>Region X</w:t>
      </w:r>
      <w:bookmarkEnd w:id="263"/>
    </w:p>
    <w:p w14:paraId="75D37F83" w14:textId="77777777" w:rsidR="00AD6DE9" w:rsidRPr="00172CC0" w:rsidRDefault="00AD6DE9" w:rsidP="003F141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0"/>
        <w:gridCol w:w="3724"/>
        <w:gridCol w:w="3378"/>
      </w:tblGrid>
      <w:tr w:rsidR="00AD6DE9" w:rsidRPr="00172CC0" w14:paraId="66B68DC0" w14:textId="77777777" w:rsidTr="006C797E">
        <w:trPr>
          <w:trHeight w:val="841"/>
        </w:trPr>
        <w:tc>
          <w:tcPr>
            <w:tcW w:w="6906" w:type="dxa"/>
          </w:tcPr>
          <w:p w14:paraId="4DCFBD86" w14:textId="77777777" w:rsidR="00AD6DE9" w:rsidRPr="00172CC0" w:rsidRDefault="00AD6DE9" w:rsidP="003F1416">
            <w:pPr>
              <w:jc w:val="center"/>
              <w:rPr>
                <w:b/>
              </w:rPr>
            </w:pPr>
          </w:p>
          <w:p w14:paraId="35A69E1D" w14:textId="77777777" w:rsidR="00AD6DE9" w:rsidRPr="00172CC0" w:rsidRDefault="00AD6DE9" w:rsidP="003F1416">
            <w:pPr>
              <w:jc w:val="center"/>
              <w:rPr>
                <w:b/>
              </w:rPr>
            </w:pPr>
            <w:r w:rsidRPr="00172CC0">
              <w:rPr>
                <w:b/>
              </w:rPr>
              <w:t>Liczba ludności regionu X w 20</w:t>
            </w:r>
            <w:r w:rsidR="0082005F" w:rsidRPr="00172CC0">
              <w:rPr>
                <w:b/>
              </w:rPr>
              <w:t>20</w:t>
            </w:r>
            <w:r w:rsidRPr="00172CC0">
              <w:rPr>
                <w:b/>
              </w:rPr>
              <w:t xml:space="preserve"> r.</w:t>
            </w:r>
          </w:p>
          <w:p w14:paraId="540C8F9B" w14:textId="77777777" w:rsidR="00AD6DE9" w:rsidRPr="00172CC0" w:rsidRDefault="00AD6DE9" w:rsidP="003F1416">
            <w:pPr>
              <w:jc w:val="center"/>
            </w:pPr>
          </w:p>
          <w:p w14:paraId="00EE1BAF" w14:textId="77777777" w:rsidR="00AD6DE9" w:rsidRPr="00172CC0" w:rsidRDefault="0082005F" w:rsidP="003F1416">
            <w:pPr>
              <w:jc w:val="center"/>
              <w:rPr>
                <w:b/>
                <w:bCs/>
                <w:sz w:val="26"/>
                <w:szCs w:val="26"/>
              </w:rPr>
            </w:pPr>
            <w:r w:rsidRPr="00172CC0">
              <w:rPr>
                <w:b/>
                <w:bCs/>
                <w:sz w:val="26"/>
                <w:szCs w:val="26"/>
              </w:rPr>
              <w:t>329 564</w:t>
            </w:r>
          </w:p>
        </w:tc>
        <w:tc>
          <w:tcPr>
            <w:tcW w:w="7312" w:type="dxa"/>
            <w:gridSpan w:val="2"/>
          </w:tcPr>
          <w:p w14:paraId="49A8AB0A" w14:textId="77777777" w:rsidR="00AD6DE9" w:rsidRPr="00172CC0" w:rsidRDefault="00AD6DE9" w:rsidP="003F1416">
            <w:pPr>
              <w:rPr>
                <w:sz w:val="20"/>
                <w:szCs w:val="20"/>
              </w:rPr>
            </w:pPr>
            <w:r w:rsidRPr="00172CC0">
              <w:rPr>
                <w:b/>
              </w:rPr>
              <w:t xml:space="preserve">Gminy wchodzące w skład regionu: </w:t>
            </w:r>
            <w:r w:rsidRPr="00172CC0">
              <w:rPr>
                <w:sz w:val="20"/>
                <w:szCs w:val="20"/>
              </w:rPr>
              <w:t>Blizanów (w), Brzeziny (w), Ceków-Kolonia (w), Dobra (mw), Godziesze Wielkie (w), Gołuchów (w), Kalisz (m), Kawęczyn (w), Koźminek (w), Lisków (w), Malanów (w), Mycielin (w), Opatówek (w), Stawiszyn (mw), Szczytniki (w), Tuliszków (mw), Turek (m), Żelazków (w), Wróblew(w), Goszczanów (w), Sieradz (m), Sieradz (w), Warta (mw).</w:t>
            </w:r>
          </w:p>
        </w:tc>
      </w:tr>
      <w:tr w:rsidR="00AD6DE9" w:rsidRPr="00172CC0" w14:paraId="6E5560D1" w14:textId="77777777" w:rsidTr="006C797E">
        <w:tc>
          <w:tcPr>
            <w:tcW w:w="6906" w:type="dxa"/>
            <w:vMerge w:val="restart"/>
          </w:tcPr>
          <w:p w14:paraId="0468F25E" w14:textId="77777777" w:rsidR="00AD6DE9" w:rsidRPr="00172CC0" w:rsidRDefault="0081220B" w:rsidP="003F1416">
            <w:pPr>
              <w:jc w:val="center"/>
            </w:pPr>
            <w:r w:rsidRPr="00172CC0">
              <w:rPr>
                <w:noProof/>
                <w:lang w:eastAsia="pl-PL"/>
              </w:rPr>
              <w:drawing>
                <wp:inline distT="0" distB="0" distL="0" distR="0" wp14:anchorId="070E45FF" wp14:editId="49A005FA">
                  <wp:extent cx="4019550" cy="4019550"/>
                  <wp:effectExtent l="0" t="0" r="0" b="0"/>
                  <wp:docPr id="16"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550" cy="4019550"/>
                          </a:xfrm>
                          <a:prstGeom prst="rect">
                            <a:avLst/>
                          </a:prstGeom>
                          <a:noFill/>
                          <a:ln>
                            <a:noFill/>
                          </a:ln>
                        </pic:spPr>
                      </pic:pic>
                    </a:graphicData>
                  </a:graphic>
                </wp:inline>
              </w:drawing>
            </w:r>
          </w:p>
        </w:tc>
        <w:tc>
          <w:tcPr>
            <w:tcW w:w="7312" w:type="dxa"/>
            <w:gridSpan w:val="2"/>
          </w:tcPr>
          <w:p w14:paraId="4926BE0A" w14:textId="77777777" w:rsidR="00AD6DE9" w:rsidRPr="00172CC0" w:rsidRDefault="00C4580A" w:rsidP="003F1416">
            <w:pPr>
              <w:jc w:val="center"/>
              <w:rPr>
                <w:b/>
              </w:rPr>
            </w:pPr>
            <w:r w:rsidRPr="00172CC0">
              <w:rPr>
                <w:b/>
              </w:rPr>
              <w:t>Prognoza - odpady komunalne w 2020 r.</w:t>
            </w:r>
          </w:p>
        </w:tc>
      </w:tr>
      <w:tr w:rsidR="00AD6DE9" w:rsidRPr="00172CC0" w14:paraId="4F30B60F" w14:textId="77777777" w:rsidTr="006C797E">
        <w:tc>
          <w:tcPr>
            <w:tcW w:w="6906" w:type="dxa"/>
            <w:vMerge/>
          </w:tcPr>
          <w:p w14:paraId="5C70344D" w14:textId="77777777" w:rsidR="00AD6DE9" w:rsidRPr="00172CC0" w:rsidRDefault="00AD6DE9" w:rsidP="003F1416"/>
        </w:tc>
        <w:tc>
          <w:tcPr>
            <w:tcW w:w="3837" w:type="dxa"/>
          </w:tcPr>
          <w:p w14:paraId="579349E9" w14:textId="77777777" w:rsidR="00AD6DE9" w:rsidRPr="00172CC0" w:rsidRDefault="00AD6DE9" w:rsidP="003F1416"/>
          <w:p w14:paraId="4887449D" w14:textId="77777777" w:rsidR="00AD6DE9" w:rsidRPr="00172CC0" w:rsidRDefault="00AD6DE9" w:rsidP="003F1416"/>
          <w:p w14:paraId="08601421" w14:textId="77777777" w:rsidR="00AD6DE9" w:rsidRPr="00172CC0" w:rsidRDefault="00AD6DE9" w:rsidP="003F1416"/>
          <w:p w14:paraId="68F0E857" w14:textId="77777777" w:rsidR="00AD6DE9" w:rsidRPr="00172CC0" w:rsidRDefault="00AD6DE9" w:rsidP="003F1416"/>
          <w:p w14:paraId="7D0E2DD7" w14:textId="77777777" w:rsidR="00AD6DE9" w:rsidRPr="00172CC0" w:rsidRDefault="00AD6DE9" w:rsidP="003F1416"/>
          <w:p w14:paraId="240181F3" w14:textId="77777777" w:rsidR="00AD6DE9" w:rsidRPr="00172CC0" w:rsidRDefault="00AD6DE9" w:rsidP="003F1416">
            <w:r w:rsidRPr="00172CC0">
              <w:t>Odpady komunalne odebrane i  zebrane:</w:t>
            </w:r>
          </w:p>
          <w:p w14:paraId="68E31008" w14:textId="77777777" w:rsidR="00AD6DE9" w:rsidRPr="00172CC0" w:rsidRDefault="00AD6DE9" w:rsidP="003F1416"/>
          <w:p w14:paraId="69EAEB0E" w14:textId="77777777" w:rsidR="00AD6DE9" w:rsidRPr="00172CC0" w:rsidRDefault="0082005F" w:rsidP="003F1416">
            <w:pPr>
              <w:jc w:val="center"/>
              <w:rPr>
                <w:b/>
                <w:bCs/>
                <w:sz w:val="26"/>
                <w:szCs w:val="26"/>
              </w:rPr>
            </w:pPr>
            <w:r w:rsidRPr="00172CC0">
              <w:rPr>
                <w:b/>
                <w:bCs/>
                <w:sz w:val="26"/>
                <w:szCs w:val="26"/>
              </w:rPr>
              <w:t>127 551</w:t>
            </w:r>
            <w:r w:rsidR="00AD6DE9" w:rsidRPr="00172CC0">
              <w:rPr>
                <w:b/>
                <w:bCs/>
                <w:sz w:val="26"/>
                <w:szCs w:val="26"/>
              </w:rPr>
              <w:t xml:space="preserve"> Mg/rok</w:t>
            </w:r>
          </w:p>
          <w:p w14:paraId="7448645B" w14:textId="77777777" w:rsidR="00AD6DE9" w:rsidRPr="00172CC0" w:rsidRDefault="00AD6DE9" w:rsidP="003F1416"/>
          <w:p w14:paraId="183EE2F5" w14:textId="77777777" w:rsidR="00AD6DE9" w:rsidRPr="00172CC0" w:rsidRDefault="00AD6DE9" w:rsidP="003F1416">
            <w:pPr>
              <w:jc w:val="center"/>
            </w:pPr>
          </w:p>
        </w:tc>
        <w:tc>
          <w:tcPr>
            <w:tcW w:w="3475" w:type="dxa"/>
          </w:tcPr>
          <w:p w14:paraId="3F959A0F" w14:textId="77777777" w:rsidR="00AD6DE9" w:rsidRPr="00172CC0" w:rsidRDefault="00AD6DE9" w:rsidP="003F1416"/>
          <w:p w14:paraId="69440F1B" w14:textId="77777777" w:rsidR="00AD6DE9" w:rsidRPr="00172CC0" w:rsidRDefault="00AD6DE9" w:rsidP="003F1416"/>
          <w:p w14:paraId="730480F5" w14:textId="77777777" w:rsidR="00AD6DE9" w:rsidRPr="00172CC0" w:rsidRDefault="00AD6DE9" w:rsidP="003F1416"/>
          <w:p w14:paraId="0ED42467" w14:textId="77777777" w:rsidR="00AD6DE9" w:rsidRPr="00172CC0" w:rsidRDefault="00AD6DE9" w:rsidP="003F1416"/>
          <w:p w14:paraId="7B853E62" w14:textId="77777777" w:rsidR="00AD6DE9" w:rsidRPr="00172CC0" w:rsidRDefault="00AD6DE9" w:rsidP="003F1416"/>
          <w:p w14:paraId="41B733EE" w14:textId="77777777" w:rsidR="00AD6DE9" w:rsidRPr="00172CC0" w:rsidRDefault="00AD6DE9" w:rsidP="003F1416">
            <w:r w:rsidRPr="00172CC0">
              <w:t>Zmieszane odpady komunalne odebrane:</w:t>
            </w:r>
          </w:p>
          <w:p w14:paraId="2C5014E4" w14:textId="77777777" w:rsidR="00AD6DE9" w:rsidRPr="00172CC0" w:rsidRDefault="00AD6DE9" w:rsidP="003F1416"/>
          <w:p w14:paraId="173E4A18" w14:textId="77777777" w:rsidR="00AD6DE9" w:rsidRPr="00172CC0" w:rsidRDefault="0082005F" w:rsidP="003F1416">
            <w:pPr>
              <w:jc w:val="center"/>
              <w:rPr>
                <w:b/>
                <w:bCs/>
                <w:sz w:val="26"/>
                <w:szCs w:val="26"/>
              </w:rPr>
            </w:pPr>
            <w:r w:rsidRPr="00172CC0">
              <w:rPr>
                <w:b/>
                <w:bCs/>
                <w:sz w:val="26"/>
                <w:szCs w:val="26"/>
              </w:rPr>
              <w:t>74 124</w:t>
            </w:r>
            <w:r w:rsidR="00AD6DE9" w:rsidRPr="00172CC0">
              <w:rPr>
                <w:b/>
                <w:bCs/>
                <w:sz w:val="26"/>
                <w:szCs w:val="26"/>
              </w:rPr>
              <w:t xml:space="preserve"> Mg/rok</w:t>
            </w:r>
          </w:p>
          <w:p w14:paraId="4BAD3756" w14:textId="77777777" w:rsidR="00AD6DE9" w:rsidRPr="00172CC0" w:rsidRDefault="00AD6DE9" w:rsidP="003F1416"/>
        </w:tc>
      </w:tr>
    </w:tbl>
    <w:p w14:paraId="1AC532CC" w14:textId="77777777" w:rsidR="00AD6DE9" w:rsidRPr="00172CC0" w:rsidRDefault="00AD6DE9" w:rsidP="004A3788">
      <w:pPr>
        <w:autoSpaceDE/>
        <w:autoSpaceDN/>
        <w:adjustRightInd/>
        <w:spacing w:after="0"/>
        <w:jc w:val="left"/>
        <w:rPr>
          <w:sz w:val="20"/>
          <w:szCs w:val="20"/>
        </w:rPr>
      </w:pPr>
      <w:r w:rsidRPr="00172CC0">
        <w:br w:type="page"/>
      </w:r>
    </w:p>
    <w:p w14:paraId="1A3A6B51" w14:textId="77777777" w:rsidR="004A3788" w:rsidRPr="00172CC0" w:rsidRDefault="004A3788" w:rsidP="004A3788">
      <w:pPr>
        <w:pStyle w:val="StylNagwek4TimesNewRoman"/>
        <w:numPr>
          <w:ilvl w:val="3"/>
          <w:numId w:val="19"/>
        </w:numPr>
      </w:pPr>
      <w:bookmarkStart w:id="264" w:name="_Toc10563868"/>
      <w:r w:rsidRPr="00172CC0">
        <w:t>Prognozy zmian ilości odpadów komunalnych z uwzględnieniem selektywnej zbiórki w Regionie X</w:t>
      </w:r>
      <w:bookmarkEnd w:id="264"/>
    </w:p>
    <w:p w14:paraId="4E33C689" w14:textId="62CCD606" w:rsidR="004A3788" w:rsidRPr="00172CC0" w:rsidRDefault="004A3788" w:rsidP="004A3788">
      <w:pPr>
        <w:pStyle w:val="Nagowektabel"/>
        <w:numPr>
          <w:ilvl w:val="0"/>
          <w:numId w:val="15"/>
        </w:numPr>
        <w:tabs>
          <w:tab w:val="num" w:pos="1134"/>
        </w:tabs>
        <w:ind w:left="1134"/>
        <w:rPr>
          <w:rFonts w:ascii="Times New Roman" w:hAnsi="Times New Roman"/>
          <w:sz w:val="20"/>
          <w:szCs w:val="20"/>
        </w:rPr>
      </w:pPr>
      <w:bookmarkStart w:id="265" w:name="_Toc10564018"/>
      <w:r w:rsidRPr="00172CC0">
        <w:rPr>
          <w:rFonts w:ascii="Times New Roman" w:hAnsi="Times New Roman"/>
          <w:sz w:val="20"/>
          <w:szCs w:val="20"/>
        </w:rPr>
        <w:t>Prognozy zmian ilości odpadów komunalnych dla Regionu X z uwzględnieniem prognoz selektywnej zbiórki odpadów – lata 2017-2030</w:t>
      </w:r>
      <w:r w:rsidR="004E1570" w:rsidRPr="00172CC0">
        <w:rPr>
          <w:rFonts w:ascii="Times New Roman" w:hAnsi="Times New Roman"/>
          <w:sz w:val="20"/>
          <w:szCs w:val="20"/>
        </w:rPr>
        <w:t>. Masy odpadów w Mg.</w:t>
      </w:r>
      <w:bookmarkEnd w:id="265"/>
    </w:p>
    <w:p w14:paraId="335453E1" w14:textId="77777777" w:rsidR="004A3788" w:rsidRPr="00172CC0" w:rsidRDefault="004A3788" w:rsidP="004A3788">
      <w:pPr>
        <w:pStyle w:val="Nagowektabel"/>
        <w:tabs>
          <w:tab w:val="clear" w:pos="1560"/>
        </w:tabs>
        <w:ind w:left="1134" w:firstLine="0"/>
        <w:rPr>
          <w:rFonts w:ascii="Times New Roman" w:hAnsi="Times New Roman"/>
          <w:sz w:val="20"/>
          <w:szCs w:val="20"/>
        </w:rPr>
      </w:pPr>
    </w:p>
    <w:tbl>
      <w:tblPr>
        <w:tblW w:w="14180" w:type="dxa"/>
        <w:tblCellMar>
          <w:left w:w="70" w:type="dxa"/>
          <w:right w:w="70" w:type="dxa"/>
        </w:tblCellMar>
        <w:tblLook w:val="04A0" w:firstRow="1" w:lastRow="0" w:firstColumn="1" w:lastColumn="0" w:noHBand="0" w:noVBand="1"/>
      </w:tblPr>
      <w:tblGrid>
        <w:gridCol w:w="2700"/>
        <w:gridCol w:w="820"/>
        <w:gridCol w:w="820"/>
        <w:gridCol w:w="820"/>
        <w:gridCol w:w="820"/>
        <w:gridCol w:w="820"/>
        <w:gridCol w:w="820"/>
        <w:gridCol w:w="820"/>
        <w:gridCol w:w="820"/>
        <w:gridCol w:w="820"/>
        <w:gridCol w:w="820"/>
        <w:gridCol w:w="820"/>
        <w:gridCol w:w="820"/>
        <w:gridCol w:w="820"/>
        <w:gridCol w:w="820"/>
      </w:tblGrid>
      <w:tr w:rsidR="0082005F" w:rsidRPr="00172CC0" w14:paraId="5E968534" w14:textId="77777777" w:rsidTr="0082005F">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4522BDF9"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Prognoza</w:t>
            </w:r>
          </w:p>
        </w:tc>
        <w:tc>
          <w:tcPr>
            <w:tcW w:w="11480" w:type="dxa"/>
            <w:gridSpan w:val="14"/>
            <w:tcBorders>
              <w:top w:val="single" w:sz="4" w:space="0" w:color="auto"/>
              <w:left w:val="nil"/>
              <w:bottom w:val="single" w:sz="4" w:space="0" w:color="auto"/>
              <w:right w:val="single" w:sz="4" w:space="0" w:color="auto"/>
            </w:tcBorders>
            <w:shd w:val="clear" w:color="000000" w:fill="969696"/>
            <w:noWrap/>
            <w:vAlign w:val="center"/>
            <w:hideMark/>
          </w:tcPr>
          <w:p w14:paraId="60DECE20" w14:textId="77777777" w:rsidR="0082005F" w:rsidRPr="00172CC0" w:rsidRDefault="0082005F" w:rsidP="0082005F">
            <w:pPr>
              <w:autoSpaceDE/>
              <w:autoSpaceDN/>
              <w:adjustRightInd/>
              <w:spacing w:after="0"/>
              <w:jc w:val="center"/>
              <w:rPr>
                <w:rFonts w:ascii="Arial" w:hAnsi="Arial" w:cs="Arial"/>
                <w:color w:val="000000"/>
                <w:sz w:val="16"/>
                <w:szCs w:val="16"/>
                <w:lang w:eastAsia="pl-PL"/>
              </w:rPr>
            </w:pPr>
            <w:r w:rsidRPr="00172CC0">
              <w:rPr>
                <w:rFonts w:ascii="Arial" w:hAnsi="Arial" w:cs="Arial"/>
                <w:color w:val="000000"/>
                <w:sz w:val="16"/>
                <w:szCs w:val="16"/>
                <w:lang w:eastAsia="pl-PL"/>
              </w:rPr>
              <w:t> </w:t>
            </w:r>
          </w:p>
        </w:tc>
      </w:tr>
      <w:tr w:rsidR="0082005F" w:rsidRPr="00172CC0" w14:paraId="3EF41DE7" w14:textId="77777777" w:rsidTr="0082005F">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4F810517" w14:textId="77777777" w:rsidR="0082005F" w:rsidRPr="00172CC0" w:rsidRDefault="0082005F" w:rsidP="0082005F">
            <w:pPr>
              <w:autoSpaceDE/>
              <w:autoSpaceDN/>
              <w:adjustRightInd/>
              <w:spacing w:after="0"/>
              <w:jc w:val="left"/>
              <w:rPr>
                <w:rFonts w:ascii="Arial" w:hAnsi="Arial" w:cs="Arial"/>
                <w:b/>
                <w:bCs/>
                <w:color w:val="000000"/>
                <w:sz w:val="16"/>
                <w:szCs w:val="16"/>
                <w:lang w:eastAsia="pl-PL"/>
              </w:rPr>
            </w:pPr>
          </w:p>
        </w:tc>
        <w:tc>
          <w:tcPr>
            <w:tcW w:w="820" w:type="dxa"/>
            <w:tcBorders>
              <w:top w:val="nil"/>
              <w:left w:val="nil"/>
              <w:bottom w:val="single" w:sz="4" w:space="0" w:color="auto"/>
              <w:right w:val="single" w:sz="4" w:space="0" w:color="auto"/>
            </w:tcBorders>
            <w:shd w:val="clear" w:color="000000" w:fill="969696"/>
            <w:noWrap/>
            <w:vAlign w:val="center"/>
            <w:hideMark/>
          </w:tcPr>
          <w:p w14:paraId="23AD1E18"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2017</w:t>
            </w:r>
          </w:p>
        </w:tc>
        <w:tc>
          <w:tcPr>
            <w:tcW w:w="820" w:type="dxa"/>
            <w:tcBorders>
              <w:top w:val="nil"/>
              <w:left w:val="nil"/>
              <w:bottom w:val="single" w:sz="4" w:space="0" w:color="auto"/>
              <w:right w:val="single" w:sz="4" w:space="0" w:color="auto"/>
            </w:tcBorders>
            <w:shd w:val="clear" w:color="000000" w:fill="969696"/>
            <w:noWrap/>
            <w:vAlign w:val="center"/>
            <w:hideMark/>
          </w:tcPr>
          <w:p w14:paraId="43685749"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2018</w:t>
            </w:r>
          </w:p>
        </w:tc>
        <w:tc>
          <w:tcPr>
            <w:tcW w:w="820" w:type="dxa"/>
            <w:tcBorders>
              <w:top w:val="nil"/>
              <w:left w:val="nil"/>
              <w:bottom w:val="single" w:sz="4" w:space="0" w:color="auto"/>
              <w:right w:val="single" w:sz="4" w:space="0" w:color="auto"/>
            </w:tcBorders>
            <w:shd w:val="clear" w:color="000000" w:fill="969696"/>
            <w:noWrap/>
            <w:vAlign w:val="center"/>
            <w:hideMark/>
          </w:tcPr>
          <w:p w14:paraId="14E959D3"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2019</w:t>
            </w:r>
          </w:p>
        </w:tc>
        <w:tc>
          <w:tcPr>
            <w:tcW w:w="820" w:type="dxa"/>
            <w:tcBorders>
              <w:top w:val="nil"/>
              <w:left w:val="nil"/>
              <w:bottom w:val="single" w:sz="4" w:space="0" w:color="auto"/>
              <w:right w:val="single" w:sz="4" w:space="0" w:color="auto"/>
            </w:tcBorders>
            <w:shd w:val="clear" w:color="000000" w:fill="969696"/>
            <w:noWrap/>
            <w:vAlign w:val="center"/>
            <w:hideMark/>
          </w:tcPr>
          <w:p w14:paraId="5727A002"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2020</w:t>
            </w:r>
          </w:p>
        </w:tc>
        <w:tc>
          <w:tcPr>
            <w:tcW w:w="820" w:type="dxa"/>
            <w:tcBorders>
              <w:top w:val="nil"/>
              <w:left w:val="nil"/>
              <w:bottom w:val="single" w:sz="4" w:space="0" w:color="auto"/>
              <w:right w:val="single" w:sz="4" w:space="0" w:color="auto"/>
            </w:tcBorders>
            <w:shd w:val="clear" w:color="000000" w:fill="969696"/>
            <w:noWrap/>
            <w:vAlign w:val="center"/>
            <w:hideMark/>
          </w:tcPr>
          <w:p w14:paraId="26325AF3"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2021</w:t>
            </w:r>
          </w:p>
        </w:tc>
        <w:tc>
          <w:tcPr>
            <w:tcW w:w="820" w:type="dxa"/>
            <w:tcBorders>
              <w:top w:val="nil"/>
              <w:left w:val="nil"/>
              <w:bottom w:val="single" w:sz="4" w:space="0" w:color="auto"/>
              <w:right w:val="single" w:sz="4" w:space="0" w:color="auto"/>
            </w:tcBorders>
            <w:shd w:val="clear" w:color="000000" w:fill="969696"/>
            <w:noWrap/>
            <w:vAlign w:val="center"/>
            <w:hideMark/>
          </w:tcPr>
          <w:p w14:paraId="74D7D72B"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2022</w:t>
            </w:r>
          </w:p>
        </w:tc>
        <w:tc>
          <w:tcPr>
            <w:tcW w:w="820" w:type="dxa"/>
            <w:tcBorders>
              <w:top w:val="nil"/>
              <w:left w:val="nil"/>
              <w:bottom w:val="single" w:sz="4" w:space="0" w:color="auto"/>
              <w:right w:val="single" w:sz="4" w:space="0" w:color="auto"/>
            </w:tcBorders>
            <w:shd w:val="clear" w:color="000000" w:fill="969696"/>
            <w:noWrap/>
            <w:vAlign w:val="center"/>
            <w:hideMark/>
          </w:tcPr>
          <w:p w14:paraId="176683FC"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2023</w:t>
            </w:r>
          </w:p>
        </w:tc>
        <w:tc>
          <w:tcPr>
            <w:tcW w:w="820" w:type="dxa"/>
            <w:tcBorders>
              <w:top w:val="nil"/>
              <w:left w:val="nil"/>
              <w:bottom w:val="single" w:sz="4" w:space="0" w:color="auto"/>
              <w:right w:val="single" w:sz="4" w:space="0" w:color="auto"/>
            </w:tcBorders>
            <w:shd w:val="clear" w:color="000000" w:fill="969696"/>
            <w:noWrap/>
            <w:vAlign w:val="center"/>
            <w:hideMark/>
          </w:tcPr>
          <w:p w14:paraId="52E21BA9"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2024</w:t>
            </w:r>
          </w:p>
        </w:tc>
        <w:tc>
          <w:tcPr>
            <w:tcW w:w="820" w:type="dxa"/>
            <w:tcBorders>
              <w:top w:val="nil"/>
              <w:left w:val="nil"/>
              <w:bottom w:val="single" w:sz="4" w:space="0" w:color="auto"/>
              <w:right w:val="single" w:sz="4" w:space="0" w:color="auto"/>
            </w:tcBorders>
            <w:shd w:val="clear" w:color="000000" w:fill="969696"/>
            <w:noWrap/>
            <w:vAlign w:val="center"/>
            <w:hideMark/>
          </w:tcPr>
          <w:p w14:paraId="474BF650"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2025</w:t>
            </w:r>
          </w:p>
        </w:tc>
        <w:tc>
          <w:tcPr>
            <w:tcW w:w="820" w:type="dxa"/>
            <w:tcBorders>
              <w:top w:val="nil"/>
              <w:left w:val="nil"/>
              <w:bottom w:val="single" w:sz="4" w:space="0" w:color="auto"/>
              <w:right w:val="single" w:sz="4" w:space="0" w:color="auto"/>
            </w:tcBorders>
            <w:shd w:val="clear" w:color="000000" w:fill="969696"/>
            <w:noWrap/>
            <w:vAlign w:val="center"/>
            <w:hideMark/>
          </w:tcPr>
          <w:p w14:paraId="483545AF"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2026</w:t>
            </w:r>
          </w:p>
        </w:tc>
        <w:tc>
          <w:tcPr>
            <w:tcW w:w="820" w:type="dxa"/>
            <w:tcBorders>
              <w:top w:val="nil"/>
              <w:left w:val="nil"/>
              <w:bottom w:val="single" w:sz="4" w:space="0" w:color="auto"/>
              <w:right w:val="single" w:sz="4" w:space="0" w:color="auto"/>
            </w:tcBorders>
            <w:shd w:val="clear" w:color="000000" w:fill="969696"/>
            <w:noWrap/>
            <w:vAlign w:val="center"/>
            <w:hideMark/>
          </w:tcPr>
          <w:p w14:paraId="3EBF369F"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2027</w:t>
            </w:r>
          </w:p>
        </w:tc>
        <w:tc>
          <w:tcPr>
            <w:tcW w:w="820" w:type="dxa"/>
            <w:tcBorders>
              <w:top w:val="nil"/>
              <w:left w:val="nil"/>
              <w:bottom w:val="single" w:sz="4" w:space="0" w:color="auto"/>
              <w:right w:val="single" w:sz="4" w:space="0" w:color="auto"/>
            </w:tcBorders>
            <w:shd w:val="clear" w:color="000000" w:fill="969696"/>
            <w:noWrap/>
            <w:vAlign w:val="center"/>
            <w:hideMark/>
          </w:tcPr>
          <w:p w14:paraId="489F48C1"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2028</w:t>
            </w:r>
          </w:p>
        </w:tc>
        <w:tc>
          <w:tcPr>
            <w:tcW w:w="820" w:type="dxa"/>
            <w:tcBorders>
              <w:top w:val="nil"/>
              <w:left w:val="nil"/>
              <w:bottom w:val="single" w:sz="4" w:space="0" w:color="auto"/>
              <w:right w:val="single" w:sz="4" w:space="0" w:color="auto"/>
            </w:tcBorders>
            <w:shd w:val="clear" w:color="000000" w:fill="969696"/>
            <w:noWrap/>
            <w:vAlign w:val="center"/>
            <w:hideMark/>
          </w:tcPr>
          <w:p w14:paraId="21B6E989"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2029</w:t>
            </w:r>
          </w:p>
        </w:tc>
        <w:tc>
          <w:tcPr>
            <w:tcW w:w="820" w:type="dxa"/>
            <w:tcBorders>
              <w:top w:val="nil"/>
              <w:left w:val="nil"/>
              <w:bottom w:val="single" w:sz="4" w:space="0" w:color="auto"/>
              <w:right w:val="single" w:sz="4" w:space="0" w:color="auto"/>
            </w:tcBorders>
            <w:shd w:val="clear" w:color="000000" w:fill="969696"/>
            <w:noWrap/>
            <w:vAlign w:val="center"/>
            <w:hideMark/>
          </w:tcPr>
          <w:p w14:paraId="0129E2F2" w14:textId="77777777" w:rsidR="0082005F" w:rsidRPr="00172CC0" w:rsidRDefault="0082005F" w:rsidP="0082005F">
            <w:pPr>
              <w:autoSpaceDE/>
              <w:autoSpaceDN/>
              <w:adjustRightInd/>
              <w:spacing w:after="0"/>
              <w:jc w:val="center"/>
              <w:rPr>
                <w:rFonts w:ascii="Arial" w:hAnsi="Arial" w:cs="Arial"/>
                <w:b/>
                <w:bCs/>
                <w:color w:val="000000"/>
                <w:sz w:val="16"/>
                <w:szCs w:val="16"/>
                <w:lang w:eastAsia="pl-PL"/>
              </w:rPr>
            </w:pPr>
            <w:r w:rsidRPr="00172CC0">
              <w:rPr>
                <w:rFonts w:ascii="Arial" w:hAnsi="Arial" w:cs="Arial"/>
                <w:b/>
                <w:bCs/>
                <w:color w:val="000000"/>
                <w:sz w:val="16"/>
                <w:szCs w:val="16"/>
                <w:lang w:eastAsia="pl-PL"/>
              </w:rPr>
              <w:t>2030</w:t>
            </w:r>
          </w:p>
        </w:tc>
      </w:tr>
      <w:tr w:rsidR="0082005F" w:rsidRPr="00172CC0" w14:paraId="3BC82089"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62C0568"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Ludność</w:t>
            </w:r>
          </w:p>
        </w:tc>
        <w:tc>
          <w:tcPr>
            <w:tcW w:w="820" w:type="dxa"/>
            <w:tcBorders>
              <w:top w:val="nil"/>
              <w:left w:val="nil"/>
              <w:bottom w:val="single" w:sz="4" w:space="0" w:color="auto"/>
              <w:right w:val="single" w:sz="4" w:space="0" w:color="auto"/>
            </w:tcBorders>
            <w:shd w:val="clear" w:color="auto" w:fill="auto"/>
            <w:noWrap/>
            <w:vAlign w:val="bottom"/>
            <w:hideMark/>
          </w:tcPr>
          <w:p w14:paraId="51D8279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328 858</w:t>
            </w:r>
          </w:p>
        </w:tc>
        <w:tc>
          <w:tcPr>
            <w:tcW w:w="820" w:type="dxa"/>
            <w:tcBorders>
              <w:top w:val="nil"/>
              <w:left w:val="nil"/>
              <w:bottom w:val="single" w:sz="4" w:space="0" w:color="auto"/>
              <w:right w:val="single" w:sz="4" w:space="0" w:color="auto"/>
            </w:tcBorders>
            <w:shd w:val="clear" w:color="auto" w:fill="auto"/>
            <w:noWrap/>
            <w:vAlign w:val="bottom"/>
            <w:hideMark/>
          </w:tcPr>
          <w:p w14:paraId="6C73D0A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329 130</w:t>
            </w:r>
          </w:p>
        </w:tc>
        <w:tc>
          <w:tcPr>
            <w:tcW w:w="820" w:type="dxa"/>
            <w:tcBorders>
              <w:top w:val="nil"/>
              <w:left w:val="nil"/>
              <w:bottom w:val="single" w:sz="4" w:space="0" w:color="auto"/>
              <w:right w:val="single" w:sz="4" w:space="0" w:color="auto"/>
            </w:tcBorders>
            <w:shd w:val="clear" w:color="auto" w:fill="auto"/>
            <w:noWrap/>
            <w:vAlign w:val="bottom"/>
            <w:hideMark/>
          </w:tcPr>
          <w:p w14:paraId="3217853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329 369</w:t>
            </w:r>
          </w:p>
        </w:tc>
        <w:tc>
          <w:tcPr>
            <w:tcW w:w="820" w:type="dxa"/>
            <w:tcBorders>
              <w:top w:val="nil"/>
              <w:left w:val="nil"/>
              <w:bottom w:val="single" w:sz="4" w:space="0" w:color="auto"/>
              <w:right w:val="single" w:sz="4" w:space="0" w:color="auto"/>
            </w:tcBorders>
            <w:shd w:val="clear" w:color="000000" w:fill="D9D9D9"/>
            <w:noWrap/>
            <w:vAlign w:val="bottom"/>
            <w:hideMark/>
          </w:tcPr>
          <w:p w14:paraId="4B5F130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329 564</w:t>
            </w:r>
          </w:p>
        </w:tc>
        <w:tc>
          <w:tcPr>
            <w:tcW w:w="820" w:type="dxa"/>
            <w:tcBorders>
              <w:top w:val="nil"/>
              <w:left w:val="nil"/>
              <w:bottom w:val="single" w:sz="4" w:space="0" w:color="auto"/>
              <w:right w:val="single" w:sz="4" w:space="0" w:color="auto"/>
            </w:tcBorders>
            <w:shd w:val="clear" w:color="auto" w:fill="auto"/>
            <w:noWrap/>
            <w:vAlign w:val="bottom"/>
            <w:hideMark/>
          </w:tcPr>
          <w:p w14:paraId="196AEC2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329 423</w:t>
            </w:r>
          </w:p>
        </w:tc>
        <w:tc>
          <w:tcPr>
            <w:tcW w:w="820" w:type="dxa"/>
            <w:tcBorders>
              <w:top w:val="nil"/>
              <w:left w:val="nil"/>
              <w:bottom w:val="single" w:sz="4" w:space="0" w:color="auto"/>
              <w:right w:val="single" w:sz="4" w:space="0" w:color="auto"/>
            </w:tcBorders>
            <w:shd w:val="clear" w:color="auto" w:fill="auto"/>
            <w:noWrap/>
            <w:vAlign w:val="bottom"/>
            <w:hideMark/>
          </w:tcPr>
          <w:p w14:paraId="35F1AB5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329 282</w:t>
            </w:r>
          </w:p>
        </w:tc>
        <w:tc>
          <w:tcPr>
            <w:tcW w:w="820" w:type="dxa"/>
            <w:tcBorders>
              <w:top w:val="nil"/>
              <w:left w:val="nil"/>
              <w:bottom w:val="single" w:sz="4" w:space="0" w:color="auto"/>
              <w:right w:val="single" w:sz="4" w:space="0" w:color="auto"/>
            </w:tcBorders>
            <w:shd w:val="clear" w:color="auto" w:fill="auto"/>
            <w:noWrap/>
            <w:vAlign w:val="bottom"/>
            <w:hideMark/>
          </w:tcPr>
          <w:p w14:paraId="1347246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329 140</w:t>
            </w:r>
          </w:p>
        </w:tc>
        <w:tc>
          <w:tcPr>
            <w:tcW w:w="820" w:type="dxa"/>
            <w:tcBorders>
              <w:top w:val="nil"/>
              <w:left w:val="nil"/>
              <w:bottom w:val="single" w:sz="4" w:space="0" w:color="auto"/>
              <w:right w:val="single" w:sz="4" w:space="0" w:color="auto"/>
            </w:tcBorders>
            <w:shd w:val="clear" w:color="auto" w:fill="auto"/>
            <w:noWrap/>
            <w:vAlign w:val="bottom"/>
            <w:hideMark/>
          </w:tcPr>
          <w:p w14:paraId="2B4BC68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328 999</w:t>
            </w:r>
          </w:p>
        </w:tc>
        <w:tc>
          <w:tcPr>
            <w:tcW w:w="820" w:type="dxa"/>
            <w:tcBorders>
              <w:top w:val="nil"/>
              <w:left w:val="nil"/>
              <w:bottom w:val="single" w:sz="4" w:space="0" w:color="auto"/>
              <w:right w:val="single" w:sz="4" w:space="0" w:color="auto"/>
            </w:tcBorders>
            <w:shd w:val="clear" w:color="000000" w:fill="D9D9D9"/>
            <w:noWrap/>
            <w:vAlign w:val="bottom"/>
            <w:hideMark/>
          </w:tcPr>
          <w:p w14:paraId="150B02D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328 857</w:t>
            </w:r>
          </w:p>
        </w:tc>
        <w:tc>
          <w:tcPr>
            <w:tcW w:w="820" w:type="dxa"/>
            <w:tcBorders>
              <w:top w:val="nil"/>
              <w:left w:val="nil"/>
              <w:bottom w:val="single" w:sz="4" w:space="0" w:color="auto"/>
              <w:right w:val="single" w:sz="4" w:space="0" w:color="auto"/>
            </w:tcBorders>
            <w:shd w:val="clear" w:color="auto" w:fill="auto"/>
            <w:noWrap/>
            <w:vAlign w:val="bottom"/>
            <w:hideMark/>
          </w:tcPr>
          <w:p w14:paraId="627943A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328 490</w:t>
            </w:r>
          </w:p>
        </w:tc>
        <w:tc>
          <w:tcPr>
            <w:tcW w:w="820" w:type="dxa"/>
            <w:tcBorders>
              <w:top w:val="nil"/>
              <w:left w:val="nil"/>
              <w:bottom w:val="single" w:sz="4" w:space="0" w:color="auto"/>
              <w:right w:val="single" w:sz="4" w:space="0" w:color="auto"/>
            </w:tcBorders>
            <w:shd w:val="clear" w:color="auto" w:fill="auto"/>
            <w:noWrap/>
            <w:vAlign w:val="bottom"/>
            <w:hideMark/>
          </w:tcPr>
          <w:p w14:paraId="612645E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328 123</w:t>
            </w:r>
          </w:p>
        </w:tc>
        <w:tc>
          <w:tcPr>
            <w:tcW w:w="820" w:type="dxa"/>
            <w:tcBorders>
              <w:top w:val="nil"/>
              <w:left w:val="nil"/>
              <w:bottom w:val="single" w:sz="4" w:space="0" w:color="auto"/>
              <w:right w:val="single" w:sz="4" w:space="0" w:color="auto"/>
            </w:tcBorders>
            <w:shd w:val="clear" w:color="auto" w:fill="auto"/>
            <w:noWrap/>
            <w:vAlign w:val="bottom"/>
            <w:hideMark/>
          </w:tcPr>
          <w:p w14:paraId="1455552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327 756</w:t>
            </w:r>
          </w:p>
        </w:tc>
        <w:tc>
          <w:tcPr>
            <w:tcW w:w="820" w:type="dxa"/>
            <w:tcBorders>
              <w:top w:val="nil"/>
              <w:left w:val="nil"/>
              <w:bottom w:val="single" w:sz="4" w:space="0" w:color="auto"/>
              <w:right w:val="single" w:sz="4" w:space="0" w:color="auto"/>
            </w:tcBorders>
            <w:shd w:val="clear" w:color="auto" w:fill="auto"/>
            <w:noWrap/>
            <w:vAlign w:val="bottom"/>
            <w:hideMark/>
          </w:tcPr>
          <w:p w14:paraId="28B0EB5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327 389</w:t>
            </w:r>
          </w:p>
        </w:tc>
        <w:tc>
          <w:tcPr>
            <w:tcW w:w="820" w:type="dxa"/>
            <w:tcBorders>
              <w:top w:val="nil"/>
              <w:left w:val="nil"/>
              <w:bottom w:val="single" w:sz="4" w:space="0" w:color="auto"/>
              <w:right w:val="single" w:sz="4" w:space="0" w:color="auto"/>
            </w:tcBorders>
            <w:shd w:val="clear" w:color="auto" w:fill="auto"/>
            <w:noWrap/>
            <w:vAlign w:val="bottom"/>
            <w:hideMark/>
          </w:tcPr>
          <w:p w14:paraId="26418CE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327 022</w:t>
            </w:r>
          </w:p>
        </w:tc>
      </w:tr>
      <w:tr w:rsidR="0082005F" w:rsidRPr="00172CC0" w14:paraId="0DD73D3E"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079509B4"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komunalne </w:t>
            </w:r>
          </w:p>
        </w:tc>
        <w:tc>
          <w:tcPr>
            <w:tcW w:w="820" w:type="dxa"/>
            <w:tcBorders>
              <w:top w:val="nil"/>
              <w:left w:val="nil"/>
              <w:bottom w:val="single" w:sz="4" w:space="0" w:color="auto"/>
              <w:right w:val="single" w:sz="4" w:space="0" w:color="auto"/>
            </w:tcBorders>
            <w:shd w:val="clear" w:color="auto" w:fill="auto"/>
            <w:noWrap/>
            <w:vAlign w:val="bottom"/>
            <w:hideMark/>
          </w:tcPr>
          <w:p w14:paraId="7BA201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86 093</w:t>
            </w:r>
          </w:p>
        </w:tc>
        <w:tc>
          <w:tcPr>
            <w:tcW w:w="820" w:type="dxa"/>
            <w:tcBorders>
              <w:top w:val="nil"/>
              <w:left w:val="nil"/>
              <w:bottom w:val="single" w:sz="4" w:space="0" w:color="auto"/>
              <w:right w:val="single" w:sz="4" w:space="0" w:color="auto"/>
            </w:tcBorders>
            <w:shd w:val="clear" w:color="auto" w:fill="auto"/>
            <w:noWrap/>
            <w:vAlign w:val="bottom"/>
            <w:hideMark/>
          </w:tcPr>
          <w:p w14:paraId="111BA88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98 146</w:t>
            </w:r>
          </w:p>
        </w:tc>
        <w:tc>
          <w:tcPr>
            <w:tcW w:w="820" w:type="dxa"/>
            <w:tcBorders>
              <w:top w:val="nil"/>
              <w:left w:val="nil"/>
              <w:bottom w:val="single" w:sz="4" w:space="0" w:color="auto"/>
              <w:right w:val="single" w:sz="4" w:space="0" w:color="auto"/>
            </w:tcBorders>
            <w:shd w:val="clear" w:color="auto" w:fill="auto"/>
            <w:noWrap/>
            <w:vAlign w:val="bottom"/>
            <w:hideMark/>
          </w:tcPr>
          <w:p w14:paraId="6D1DF99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111 887</w:t>
            </w:r>
          </w:p>
        </w:tc>
        <w:tc>
          <w:tcPr>
            <w:tcW w:w="820" w:type="dxa"/>
            <w:tcBorders>
              <w:top w:val="nil"/>
              <w:left w:val="nil"/>
              <w:bottom w:val="single" w:sz="4" w:space="0" w:color="auto"/>
              <w:right w:val="single" w:sz="4" w:space="0" w:color="auto"/>
            </w:tcBorders>
            <w:shd w:val="clear" w:color="000000" w:fill="D9D9D9"/>
            <w:noWrap/>
            <w:vAlign w:val="bottom"/>
            <w:hideMark/>
          </w:tcPr>
          <w:p w14:paraId="31FE1EC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127 551</w:t>
            </w:r>
          </w:p>
        </w:tc>
        <w:tc>
          <w:tcPr>
            <w:tcW w:w="820" w:type="dxa"/>
            <w:tcBorders>
              <w:top w:val="nil"/>
              <w:left w:val="nil"/>
              <w:bottom w:val="single" w:sz="4" w:space="0" w:color="auto"/>
              <w:right w:val="single" w:sz="4" w:space="0" w:color="auto"/>
            </w:tcBorders>
            <w:shd w:val="clear" w:color="auto" w:fill="auto"/>
            <w:noWrap/>
            <w:vAlign w:val="bottom"/>
            <w:hideMark/>
          </w:tcPr>
          <w:p w14:paraId="7CEFA63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136 479</w:t>
            </w:r>
          </w:p>
        </w:tc>
        <w:tc>
          <w:tcPr>
            <w:tcW w:w="820" w:type="dxa"/>
            <w:tcBorders>
              <w:top w:val="nil"/>
              <w:left w:val="nil"/>
              <w:bottom w:val="single" w:sz="4" w:space="0" w:color="auto"/>
              <w:right w:val="single" w:sz="4" w:space="0" w:color="auto"/>
            </w:tcBorders>
            <w:shd w:val="clear" w:color="auto" w:fill="auto"/>
            <w:noWrap/>
            <w:vAlign w:val="bottom"/>
            <w:hideMark/>
          </w:tcPr>
          <w:p w14:paraId="10C8515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146 033</w:t>
            </w:r>
          </w:p>
        </w:tc>
        <w:tc>
          <w:tcPr>
            <w:tcW w:w="820" w:type="dxa"/>
            <w:tcBorders>
              <w:top w:val="nil"/>
              <w:left w:val="nil"/>
              <w:bottom w:val="single" w:sz="4" w:space="0" w:color="auto"/>
              <w:right w:val="single" w:sz="4" w:space="0" w:color="auto"/>
            </w:tcBorders>
            <w:shd w:val="clear" w:color="auto" w:fill="auto"/>
            <w:noWrap/>
            <w:vAlign w:val="bottom"/>
            <w:hideMark/>
          </w:tcPr>
          <w:p w14:paraId="6FE63E6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156 255</w:t>
            </w:r>
          </w:p>
        </w:tc>
        <w:tc>
          <w:tcPr>
            <w:tcW w:w="820" w:type="dxa"/>
            <w:tcBorders>
              <w:top w:val="nil"/>
              <w:left w:val="nil"/>
              <w:bottom w:val="single" w:sz="4" w:space="0" w:color="auto"/>
              <w:right w:val="single" w:sz="4" w:space="0" w:color="auto"/>
            </w:tcBorders>
            <w:shd w:val="clear" w:color="auto" w:fill="auto"/>
            <w:noWrap/>
            <w:vAlign w:val="bottom"/>
            <w:hideMark/>
          </w:tcPr>
          <w:p w14:paraId="6EF55C5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167 193</w:t>
            </w:r>
          </w:p>
        </w:tc>
        <w:tc>
          <w:tcPr>
            <w:tcW w:w="820" w:type="dxa"/>
            <w:tcBorders>
              <w:top w:val="nil"/>
              <w:left w:val="nil"/>
              <w:bottom w:val="single" w:sz="4" w:space="0" w:color="auto"/>
              <w:right w:val="single" w:sz="4" w:space="0" w:color="auto"/>
            </w:tcBorders>
            <w:shd w:val="clear" w:color="000000" w:fill="D9D9D9"/>
            <w:noWrap/>
            <w:vAlign w:val="bottom"/>
            <w:hideMark/>
          </w:tcPr>
          <w:p w14:paraId="55E4954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178 896</w:t>
            </w:r>
          </w:p>
        </w:tc>
        <w:tc>
          <w:tcPr>
            <w:tcW w:w="820" w:type="dxa"/>
            <w:tcBorders>
              <w:top w:val="nil"/>
              <w:left w:val="nil"/>
              <w:bottom w:val="single" w:sz="4" w:space="0" w:color="auto"/>
              <w:right w:val="single" w:sz="4" w:space="0" w:color="auto"/>
            </w:tcBorders>
            <w:shd w:val="clear" w:color="auto" w:fill="auto"/>
            <w:noWrap/>
            <w:vAlign w:val="bottom"/>
            <w:hideMark/>
          </w:tcPr>
          <w:p w14:paraId="3D3FA1A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183 369</w:t>
            </w:r>
          </w:p>
        </w:tc>
        <w:tc>
          <w:tcPr>
            <w:tcW w:w="820" w:type="dxa"/>
            <w:tcBorders>
              <w:top w:val="nil"/>
              <w:left w:val="nil"/>
              <w:bottom w:val="single" w:sz="4" w:space="0" w:color="auto"/>
              <w:right w:val="single" w:sz="4" w:space="0" w:color="auto"/>
            </w:tcBorders>
            <w:shd w:val="clear" w:color="auto" w:fill="auto"/>
            <w:noWrap/>
            <w:vAlign w:val="bottom"/>
            <w:hideMark/>
          </w:tcPr>
          <w:p w14:paraId="4D28795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187 953</w:t>
            </w:r>
          </w:p>
        </w:tc>
        <w:tc>
          <w:tcPr>
            <w:tcW w:w="820" w:type="dxa"/>
            <w:tcBorders>
              <w:top w:val="nil"/>
              <w:left w:val="nil"/>
              <w:bottom w:val="single" w:sz="4" w:space="0" w:color="auto"/>
              <w:right w:val="single" w:sz="4" w:space="0" w:color="auto"/>
            </w:tcBorders>
            <w:shd w:val="clear" w:color="auto" w:fill="auto"/>
            <w:noWrap/>
            <w:vAlign w:val="bottom"/>
            <w:hideMark/>
          </w:tcPr>
          <w:p w14:paraId="24C43FB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192 652</w:t>
            </w:r>
          </w:p>
        </w:tc>
        <w:tc>
          <w:tcPr>
            <w:tcW w:w="820" w:type="dxa"/>
            <w:tcBorders>
              <w:top w:val="nil"/>
              <w:left w:val="nil"/>
              <w:bottom w:val="single" w:sz="4" w:space="0" w:color="auto"/>
              <w:right w:val="single" w:sz="4" w:space="0" w:color="auto"/>
            </w:tcBorders>
            <w:shd w:val="clear" w:color="auto" w:fill="auto"/>
            <w:noWrap/>
            <w:vAlign w:val="bottom"/>
            <w:hideMark/>
          </w:tcPr>
          <w:p w14:paraId="17CC6CE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197 468</w:t>
            </w:r>
          </w:p>
        </w:tc>
        <w:tc>
          <w:tcPr>
            <w:tcW w:w="820" w:type="dxa"/>
            <w:tcBorders>
              <w:top w:val="nil"/>
              <w:left w:val="nil"/>
              <w:bottom w:val="single" w:sz="4" w:space="0" w:color="auto"/>
              <w:right w:val="single" w:sz="4" w:space="0" w:color="auto"/>
            </w:tcBorders>
            <w:shd w:val="clear" w:color="auto" w:fill="auto"/>
            <w:noWrap/>
            <w:vAlign w:val="bottom"/>
            <w:hideMark/>
          </w:tcPr>
          <w:p w14:paraId="1879A5B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202 405</w:t>
            </w:r>
          </w:p>
        </w:tc>
      </w:tr>
      <w:tr w:rsidR="0082005F" w:rsidRPr="00172CC0" w14:paraId="43C36155"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15552C3F"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Wskaźnik [Mg/mk/rok]</w:t>
            </w:r>
          </w:p>
        </w:tc>
        <w:tc>
          <w:tcPr>
            <w:tcW w:w="820" w:type="dxa"/>
            <w:tcBorders>
              <w:top w:val="nil"/>
              <w:left w:val="nil"/>
              <w:bottom w:val="single" w:sz="4" w:space="0" w:color="auto"/>
              <w:right w:val="single" w:sz="4" w:space="0" w:color="auto"/>
            </w:tcBorders>
            <w:shd w:val="clear" w:color="000000" w:fill="D9D9D9"/>
            <w:noWrap/>
            <w:vAlign w:val="bottom"/>
            <w:hideMark/>
          </w:tcPr>
          <w:p w14:paraId="7F8F339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0,262</w:t>
            </w:r>
          </w:p>
        </w:tc>
        <w:tc>
          <w:tcPr>
            <w:tcW w:w="820" w:type="dxa"/>
            <w:tcBorders>
              <w:top w:val="nil"/>
              <w:left w:val="nil"/>
              <w:bottom w:val="single" w:sz="4" w:space="0" w:color="auto"/>
              <w:right w:val="single" w:sz="4" w:space="0" w:color="auto"/>
            </w:tcBorders>
            <w:shd w:val="clear" w:color="000000" w:fill="D9D9D9"/>
            <w:noWrap/>
            <w:vAlign w:val="bottom"/>
            <w:hideMark/>
          </w:tcPr>
          <w:p w14:paraId="33BC203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0,298</w:t>
            </w:r>
          </w:p>
        </w:tc>
        <w:tc>
          <w:tcPr>
            <w:tcW w:w="820" w:type="dxa"/>
            <w:tcBorders>
              <w:top w:val="nil"/>
              <w:left w:val="nil"/>
              <w:bottom w:val="single" w:sz="4" w:space="0" w:color="auto"/>
              <w:right w:val="single" w:sz="4" w:space="0" w:color="auto"/>
            </w:tcBorders>
            <w:shd w:val="clear" w:color="000000" w:fill="D9D9D9"/>
            <w:noWrap/>
            <w:vAlign w:val="bottom"/>
            <w:hideMark/>
          </w:tcPr>
          <w:p w14:paraId="532CECD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0,340</w:t>
            </w:r>
          </w:p>
        </w:tc>
        <w:tc>
          <w:tcPr>
            <w:tcW w:w="820" w:type="dxa"/>
            <w:tcBorders>
              <w:top w:val="nil"/>
              <w:left w:val="nil"/>
              <w:bottom w:val="single" w:sz="4" w:space="0" w:color="auto"/>
              <w:right w:val="single" w:sz="4" w:space="0" w:color="auto"/>
            </w:tcBorders>
            <w:shd w:val="clear" w:color="000000" w:fill="D9D9D9"/>
            <w:noWrap/>
            <w:vAlign w:val="bottom"/>
            <w:hideMark/>
          </w:tcPr>
          <w:p w14:paraId="7D87E96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0,387</w:t>
            </w:r>
          </w:p>
        </w:tc>
        <w:tc>
          <w:tcPr>
            <w:tcW w:w="820" w:type="dxa"/>
            <w:tcBorders>
              <w:top w:val="nil"/>
              <w:left w:val="nil"/>
              <w:bottom w:val="single" w:sz="4" w:space="0" w:color="auto"/>
              <w:right w:val="single" w:sz="4" w:space="0" w:color="auto"/>
            </w:tcBorders>
            <w:shd w:val="clear" w:color="000000" w:fill="D9D9D9"/>
            <w:noWrap/>
            <w:vAlign w:val="bottom"/>
            <w:hideMark/>
          </w:tcPr>
          <w:p w14:paraId="6211C55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0,414</w:t>
            </w:r>
          </w:p>
        </w:tc>
        <w:tc>
          <w:tcPr>
            <w:tcW w:w="820" w:type="dxa"/>
            <w:tcBorders>
              <w:top w:val="nil"/>
              <w:left w:val="nil"/>
              <w:bottom w:val="single" w:sz="4" w:space="0" w:color="auto"/>
              <w:right w:val="single" w:sz="4" w:space="0" w:color="auto"/>
            </w:tcBorders>
            <w:shd w:val="clear" w:color="000000" w:fill="D9D9D9"/>
            <w:noWrap/>
            <w:vAlign w:val="bottom"/>
            <w:hideMark/>
          </w:tcPr>
          <w:p w14:paraId="5ECCB25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0,443</w:t>
            </w:r>
          </w:p>
        </w:tc>
        <w:tc>
          <w:tcPr>
            <w:tcW w:w="820" w:type="dxa"/>
            <w:tcBorders>
              <w:top w:val="nil"/>
              <w:left w:val="nil"/>
              <w:bottom w:val="single" w:sz="4" w:space="0" w:color="auto"/>
              <w:right w:val="single" w:sz="4" w:space="0" w:color="auto"/>
            </w:tcBorders>
            <w:shd w:val="clear" w:color="000000" w:fill="D9D9D9"/>
            <w:noWrap/>
            <w:vAlign w:val="bottom"/>
            <w:hideMark/>
          </w:tcPr>
          <w:p w14:paraId="6DE2604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0,475</w:t>
            </w:r>
          </w:p>
        </w:tc>
        <w:tc>
          <w:tcPr>
            <w:tcW w:w="820" w:type="dxa"/>
            <w:tcBorders>
              <w:top w:val="nil"/>
              <w:left w:val="nil"/>
              <w:bottom w:val="single" w:sz="4" w:space="0" w:color="auto"/>
              <w:right w:val="single" w:sz="4" w:space="0" w:color="auto"/>
            </w:tcBorders>
            <w:shd w:val="clear" w:color="000000" w:fill="D9D9D9"/>
            <w:noWrap/>
            <w:vAlign w:val="bottom"/>
            <w:hideMark/>
          </w:tcPr>
          <w:p w14:paraId="2093CE1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0,508</w:t>
            </w:r>
          </w:p>
        </w:tc>
        <w:tc>
          <w:tcPr>
            <w:tcW w:w="820" w:type="dxa"/>
            <w:tcBorders>
              <w:top w:val="nil"/>
              <w:left w:val="nil"/>
              <w:bottom w:val="single" w:sz="4" w:space="0" w:color="auto"/>
              <w:right w:val="single" w:sz="4" w:space="0" w:color="auto"/>
            </w:tcBorders>
            <w:shd w:val="clear" w:color="000000" w:fill="D9D9D9"/>
            <w:noWrap/>
            <w:vAlign w:val="bottom"/>
            <w:hideMark/>
          </w:tcPr>
          <w:p w14:paraId="6155596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0,544</w:t>
            </w:r>
          </w:p>
        </w:tc>
        <w:tc>
          <w:tcPr>
            <w:tcW w:w="820" w:type="dxa"/>
            <w:tcBorders>
              <w:top w:val="nil"/>
              <w:left w:val="nil"/>
              <w:bottom w:val="single" w:sz="4" w:space="0" w:color="auto"/>
              <w:right w:val="single" w:sz="4" w:space="0" w:color="auto"/>
            </w:tcBorders>
            <w:shd w:val="clear" w:color="000000" w:fill="D9D9D9"/>
            <w:noWrap/>
            <w:vAlign w:val="bottom"/>
            <w:hideMark/>
          </w:tcPr>
          <w:p w14:paraId="2253046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0,558</w:t>
            </w:r>
          </w:p>
        </w:tc>
        <w:tc>
          <w:tcPr>
            <w:tcW w:w="820" w:type="dxa"/>
            <w:tcBorders>
              <w:top w:val="nil"/>
              <w:left w:val="nil"/>
              <w:bottom w:val="single" w:sz="4" w:space="0" w:color="auto"/>
              <w:right w:val="single" w:sz="4" w:space="0" w:color="auto"/>
            </w:tcBorders>
            <w:shd w:val="clear" w:color="000000" w:fill="D9D9D9"/>
            <w:noWrap/>
            <w:vAlign w:val="bottom"/>
            <w:hideMark/>
          </w:tcPr>
          <w:p w14:paraId="65DDC52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0,573</w:t>
            </w:r>
          </w:p>
        </w:tc>
        <w:tc>
          <w:tcPr>
            <w:tcW w:w="820" w:type="dxa"/>
            <w:tcBorders>
              <w:top w:val="nil"/>
              <w:left w:val="nil"/>
              <w:bottom w:val="single" w:sz="4" w:space="0" w:color="auto"/>
              <w:right w:val="single" w:sz="4" w:space="0" w:color="auto"/>
            </w:tcBorders>
            <w:shd w:val="clear" w:color="000000" w:fill="D9D9D9"/>
            <w:noWrap/>
            <w:vAlign w:val="bottom"/>
            <w:hideMark/>
          </w:tcPr>
          <w:p w14:paraId="07E1572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0,588</w:t>
            </w:r>
          </w:p>
        </w:tc>
        <w:tc>
          <w:tcPr>
            <w:tcW w:w="820" w:type="dxa"/>
            <w:tcBorders>
              <w:top w:val="nil"/>
              <w:left w:val="nil"/>
              <w:bottom w:val="single" w:sz="4" w:space="0" w:color="auto"/>
              <w:right w:val="single" w:sz="4" w:space="0" w:color="auto"/>
            </w:tcBorders>
            <w:shd w:val="clear" w:color="000000" w:fill="D9D9D9"/>
            <w:noWrap/>
            <w:vAlign w:val="bottom"/>
            <w:hideMark/>
          </w:tcPr>
          <w:p w14:paraId="6AD9B29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0,603</w:t>
            </w:r>
          </w:p>
        </w:tc>
        <w:tc>
          <w:tcPr>
            <w:tcW w:w="820" w:type="dxa"/>
            <w:tcBorders>
              <w:top w:val="nil"/>
              <w:left w:val="nil"/>
              <w:bottom w:val="single" w:sz="4" w:space="0" w:color="auto"/>
              <w:right w:val="single" w:sz="4" w:space="0" w:color="auto"/>
            </w:tcBorders>
            <w:shd w:val="clear" w:color="000000" w:fill="D9D9D9"/>
            <w:noWrap/>
            <w:vAlign w:val="bottom"/>
            <w:hideMark/>
          </w:tcPr>
          <w:p w14:paraId="3CA5E80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0,619</w:t>
            </w:r>
          </w:p>
        </w:tc>
      </w:tr>
      <w:tr w:rsidR="0082005F" w:rsidRPr="00172CC0" w14:paraId="04FD04DE"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3979DF55"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zmieszane </w:t>
            </w:r>
          </w:p>
        </w:tc>
        <w:tc>
          <w:tcPr>
            <w:tcW w:w="820" w:type="dxa"/>
            <w:tcBorders>
              <w:top w:val="nil"/>
              <w:left w:val="nil"/>
              <w:bottom w:val="single" w:sz="4" w:space="0" w:color="auto"/>
              <w:right w:val="single" w:sz="4" w:space="0" w:color="auto"/>
            </w:tcBorders>
            <w:shd w:val="clear" w:color="auto" w:fill="auto"/>
            <w:noWrap/>
            <w:vAlign w:val="bottom"/>
            <w:hideMark/>
          </w:tcPr>
          <w:p w14:paraId="1379977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58 493</w:t>
            </w:r>
          </w:p>
        </w:tc>
        <w:tc>
          <w:tcPr>
            <w:tcW w:w="820" w:type="dxa"/>
            <w:tcBorders>
              <w:top w:val="nil"/>
              <w:left w:val="nil"/>
              <w:bottom w:val="single" w:sz="4" w:space="0" w:color="auto"/>
              <w:right w:val="single" w:sz="4" w:space="0" w:color="auto"/>
            </w:tcBorders>
            <w:shd w:val="clear" w:color="auto" w:fill="auto"/>
            <w:noWrap/>
            <w:vAlign w:val="bottom"/>
            <w:hideMark/>
          </w:tcPr>
          <w:p w14:paraId="3AB4BD6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63 478</w:t>
            </w:r>
          </w:p>
        </w:tc>
        <w:tc>
          <w:tcPr>
            <w:tcW w:w="820" w:type="dxa"/>
            <w:tcBorders>
              <w:top w:val="nil"/>
              <w:left w:val="nil"/>
              <w:bottom w:val="single" w:sz="4" w:space="0" w:color="auto"/>
              <w:right w:val="single" w:sz="4" w:space="0" w:color="auto"/>
            </w:tcBorders>
            <w:shd w:val="clear" w:color="auto" w:fill="auto"/>
            <w:noWrap/>
            <w:vAlign w:val="bottom"/>
            <w:hideMark/>
          </w:tcPr>
          <w:p w14:paraId="42D2AD9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68 949</w:t>
            </w:r>
          </w:p>
        </w:tc>
        <w:tc>
          <w:tcPr>
            <w:tcW w:w="820" w:type="dxa"/>
            <w:tcBorders>
              <w:top w:val="nil"/>
              <w:left w:val="nil"/>
              <w:bottom w:val="single" w:sz="4" w:space="0" w:color="auto"/>
              <w:right w:val="single" w:sz="4" w:space="0" w:color="auto"/>
            </w:tcBorders>
            <w:shd w:val="clear" w:color="000000" w:fill="D9D9D9"/>
            <w:noWrap/>
            <w:vAlign w:val="bottom"/>
            <w:hideMark/>
          </w:tcPr>
          <w:p w14:paraId="275B961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74 124</w:t>
            </w:r>
          </w:p>
        </w:tc>
        <w:tc>
          <w:tcPr>
            <w:tcW w:w="820" w:type="dxa"/>
            <w:tcBorders>
              <w:top w:val="nil"/>
              <w:left w:val="nil"/>
              <w:bottom w:val="single" w:sz="4" w:space="0" w:color="auto"/>
              <w:right w:val="single" w:sz="4" w:space="0" w:color="auto"/>
            </w:tcBorders>
            <w:shd w:val="clear" w:color="auto" w:fill="auto"/>
            <w:noWrap/>
            <w:vAlign w:val="bottom"/>
            <w:hideMark/>
          </w:tcPr>
          <w:p w14:paraId="7F9A98D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75 298</w:t>
            </w:r>
          </w:p>
        </w:tc>
        <w:tc>
          <w:tcPr>
            <w:tcW w:w="820" w:type="dxa"/>
            <w:tcBorders>
              <w:top w:val="nil"/>
              <w:left w:val="nil"/>
              <w:bottom w:val="single" w:sz="4" w:space="0" w:color="auto"/>
              <w:right w:val="single" w:sz="4" w:space="0" w:color="auto"/>
            </w:tcBorders>
            <w:shd w:val="clear" w:color="auto" w:fill="auto"/>
            <w:noWrap/>
            <w:vAlign w:val="bottom"/>
            <w:hideMark/>
          </w:tcPr>
          <w:p w14:paraId="68E68D2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75 608</w:t>
            </w:r>
          </w:p>
        </w:tc>
        <w:tc>
          <w:tcPr>
            <w:tcW w:w="820" w:type="dxa"/>
            <w:tcBorders>
              <w:top w:val="nil"/>
              <w:left w:val="nil"/>
              <w:bottom w:val="single" w:sz="4" w:space="0" w:color="auto"/>
              <w:right w:val="single" w:sz="4" w:space="0" w:color="auto"/>
            </w:tcBorders>
            <w:shd w:val="clear" w:color="auto" w:fill="auto"/>
            <w:noWrap/>
            <w:vAlign w:val="bottom"/>
            <w:hideMark/>
          </w:tcPr>
          <w:p w14:paraId="6FC2069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74 749</w:t>
            </w:r>
          </w:p>
        </w:tc>
        <w:tc>
          <w:tcPr>
            <w:tcW w:w="820" w:type="dxa"/>
            <w:tcBorders>
              <w:top w:val="nil"/>
              <w:left w:val="nil"/>
              <w:bottom w:val="single" w:sz="4" w:space="0" w:color="auto"/>
              <w:right w:val="single" w:sz="4" w:space="0" w:color="auto"/>
            </w:tcBorders>
            <w:shd w:val="clear" w:color="auto" w:fill="auto"/>
            <w:noWrap/>
            <w:vAlign w:val="bottom"/>
            <w:hideMark/>
          </w:tcPr>
          <w:p w14:paraId="01834DD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72 324</w:t>
            </w:r>
          </w:p>
        </w:tc>
        <w:tc>
          <w:tcPr>
            <w:tcW w:w="820" w:type="dxa"/>
            <w:tcBorders>
              <w:top w:val="nil"/>
              <w:left w:val="nil"/>
              <w:bottom w:val="single" w:sz="4" w:space="0" w:color="auto"/>
              <w:right w:val="single" w:sz="4" w:space="0" w:color="auto"/>
            </w:tcBorders>
            <w:shd w:val="clear" w:color="000000" w:fill="D9D9D9"/>
            <w:noWrap/>
            <w:vAlign w:val="bottom"/>
            <w:hideMark/>
          </w:tcPr>
          <w:p w14:paraId="254CC35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67 826</w:t>
            </w:r>
          </w:p>
        </w:tc>
        <w:tc>
          <w:tcPr>
            <w:tcW w:w="820" w:type="dxa"/>
            <w:tcBorders>
              <w:top w:val="nil"/>
              <w:left w:val="nil"/>
              <w:bottom w:val="single" w:sz="4" w:space="0" w:color="auto"/>
              <w:right w:val="single" w:sz="4" w:space="0" w:color="auto"/>
            </w:tcBorders>
            <w:shd w:val="clear" w:color="auto" w:fill="auto"/>
            <w:noWrap/>
            <w:vAlign w:val="bottom"/>
            <w:hideMark/>
          </w:tcPr>
          <w:p w14:paraId="0CEF6D0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65 952</w:t>
            </w:r>
          </w:p>
        </w:tc>
        <w:tc>
          <w:tcPr>
            <w:tcW w:w="820" w:type="dxa"/>
            <w:tcBorders>
              <w:top w:val="nil"/>
              <w:left w:val="nil"/>
              <w:bottom w:val="single" w:sz="4" w:space="0" w:color="auto"/>
              <w:right w:val="single" w:sz="4" w:space="0" w:color="auto"/>
            </w:tcBorders>
            <w:shd w:val="clear" w:color="auto" w:fill="auto"/>
            <w:noWrap/>
            <w:vAlign w:val="bottom"/>
            <w:hideMark/>
          </w:tcPr>
          <w:p w14:paraId="5835706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63 780</w:t>
            </w:r>
          </w:p>
        </w:tc>
        <w:tc>
          <w:tcPr>
            <w:tcW w:w="820" w:type="dxa"/>
            <w:tcBorders>
              <w:top w:val="nil"/>
              <w:left w:val="nil"/>
              <w:bottom w:val="single" w:sz="4" w:space="0" w:color="auto"/>
              <w:right w:val="single" w:sz="4" w:space="0" w:color="auto"/>
            </w:tcBorders>
            <w:shd w:val="clear" w:color="auto" w:fill="auto"/>
            <w:noWrap/>
            <w:vAlign w:val="bottom"/>
            <w:hideMark/>
          </w:tcPr>
          <w:p w14:paraId="152607F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61 284</w:t>
            </w:r>
          </w:p>
        </w:tc>
        <w:tc>
          <w:tcPr>
            <w:tcW w:w="820" w:type="dxa"/>
            <w:tcBorders>
              <w:top w:val="nil"/>
              <w:left w:val="nil"/>
              <w:bottom w:val="single" w:sz="4" w:space="0" w:color="auto"/>
              <w:right w:val="single" w:sz="4" w:space="0" w:color="auto"/>
            </w:tcBorders>
            <w:shd w:val="clear" w:color="auto" w:fill="auto"/>
            <w:noWrap/>
            <w:vAlign w:val="bottom"/>
            <w:hideMark/>
          </w:tcPr>
          <w:p w14:paraId="6F0D013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58 436</w:t>
            </w:r>
          </w:p>
        </w:tc>
        <w:tc>
          <w:tcPr>
            <w:tcW w:w="820" w:type="dxa"/>
            <w:tcBorders>
              <w:top w:val="nil"/>
              <w:left w:val="nil"/>
              <w:bottom w:val="single" w:sz="4" w:space="0" w:color="auto"/>
              <w:right w:val="single" w:sz="4" w:space="0" w:color="auto"/>
            </w:tcBorders>
            <w:shd w:val="clear" w:color="auto" w:fill="auto"/>
            <w:noWrap/>
            <w:vAlign w:val="bottom"/>
            <w:hideMark/>
          </w:tcPr>
          <w:p w14:paraId="60F3D34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55 205</w:t>
            </w:r>
          </w:p>
        </w:tc>
      </w:tr>
      <w:tr w:rsidR="0082005F" w:rsidRPr="00172CC0" w14:paraId="214B4508"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C0C0C0"/>
            <w:noWrap/>
            <w:vAlign w:val="bottom"/>
            <w:hideMark/>
          </w:tcPr>
          <w:p w14:paraId="79B0635B"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Odpady zbierane selektywnie </w:t>
            </w:r>
          </w:p>
        </w:tc>
        <w:tc>
          <w:tcPr>
            <w:tcW w:w="820" w:type="dxa"/>
            <w:tcBorders>
              <w:top w:val="nil"/>
              <w:left w:val="nil"/>
              <w:bottom w:val="single" w:sz="4" w:space="0" w:color="auto"/>
              <w:right w:val="single" w:sz="4" w:space="0" w:color="auto"/>
            </w:tcBorders>
            <w:shd w:val="clear" w:color="000000" w:fill="D9D9D9"/>
            <w:noWrap/>
            <w:vAlign w:val="bottom"/>
            <w:hideMark/>
          </w:tcPr>
          <w:p w14:paraId="7EE0886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27 600</w:t>
            </w:r>
          </w:p>
        </w:tc>
        <w:tc>
          <w:tcPr>
            <w:tcW w:w="820" w:type="dxa"/>
            <w:tcBorders>
              <w:top w:val="nil"/>
              <w:left w:val="nil"/>
              <w:bottom w:val="single" w:sz="4" w:space="0" w:color="auto"/>
              <w:right w:val="single" w:sz="4" w:space="0" w:color="auto"/>
            </w:tcBorders>
            <w:shd w:val="clear" w:color="000000" w:fill="D9D9D9"/>
            <w:noWrap/>
            <w:vAlign w:val="bottom"/>
            <w:hideMark/>
          </w:tcPr>
          <w:p w14:paraId="06DEACD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34 668</w:t>
            </w:r>
          </w:p>
        </w:tc>
        <w:tc>
          <w:tcPr>
            <w:tcW w:w="820" w:type="dxa"/>
            <w:tcBorders>
              <w:top w:val="nil"/>
              <w:left w:val="nil"/>
              <w:bottom w:val="single" w:sz="4" w:space="0" w:color="auto"/>
              <w:right w:val="single" w:sz="4" w:space="0" w:color="auto"/>
            </w:tcBorders>
            <w:shd w:val="clear" w:color="000000" w:fill="D9D9D9"/>
            <w:noWrap/>
            <w:vAlign w:val="bottom"/>
            <w:hideMark/>
          </w:tcPr>
          <w:p w14:paraId="279A907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42 938</w:t>
            </w:r>
          </w:p>
        </w:tc>
        <w:tc>
          <w:tcPr>
            <w:tcW w:w="820" w:type="dxa"/>
            <w:tcBorders>
              <w:top w:val="nil"/>
              <w:left w:val="nil"/>
              <w:bottom w:val="single" w:sz="4" w:space="0" w:color="auto"/>
              <w:right w:val="single" w:sz="4" w:space="0" w:color="auto"/>
            </w:tcBorders>
            <w:shd w:val="clear" w:color="000000" w:fill="D9D9D9"/>
            <w:noWrap/>
            <w:vAlign w:val="bottom"/>
            <w:hideMark/>
          </w:tcPr>
          <w:p w14:paraId="6FA4506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53 427</w:t>
            </w:r>
          </w:p>
        </w:tc>
        <w:tc>
          <w:tcPr>
            <w:tcW w:w="820" w:type="dxa"/>
            <w:tcBorders>
              <w:top w:val="nil"/>
              <w:left w:val="nil"/>
              <w:bottom w:val="single" w:sz="4" w:space="0" w:color="auto"/>
              <w:right w:val="single" w:sz="4" w:space="0" w:color="auto"/>
            </w:tcBorders>
            <w:shd w:val="clear" w:color="000000" w:fill="D9D9D9"/>
            <w:noWrap/>
            <w:vAlign w:val="bottom"/>
            <w:hideMark/>
          </w:tcPr>
          <w:p w14:paraId="0DADB4A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61 182</w:t>
            </w:r>
          </w:p>
        </w:tc>
        <w:tc>
          <w:tcPr>
            <w:tcW w:w="820" w:type="dxa"/>
            <w:tcBorders>
              <w:top w:val="nil"/>
              <w:left w:val="nil"/>
              <w:bottom w:val="single" w:sz="4" w:space="0" w:color="auto"/>
              <w:right w:val="single" w:sz="4" w:space="0" w:color="auto"/>
            </w:tcBorders>
            <w:shd w:val="clear" w:color="000000" w:fill="D9D9D9"/>
            <w:noWrap/>
            <w:vAlign w:val="bottom"/>
            <w:hideMark/>
          </w:tcPr>
          <w:p w14:paraId="5BF8ECF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70 425</w:t>
            </w:r>
          </w:p>
        </w:tc>
        <w:tc>
          <w:tcPr>
            <w:tcW w:w="820" w:type="dxa"/>
            <w:tcBorders>
              <w:top w:val="nil"/>
              <w:left w:val="nil"/>
              <w:bottom w:val="single" w:sz="4" w:space="0" w:color="auto"/>
              <w:right w:val="single" w:sz="4" w:space="0" w:color="auto"/>
            </w:tcBorders>
            <w:shd w:val="clear" w:color="000000" w:fill="D9D9D9"/>
            <w:noWrap/>
            <w:vAlign w:val="bottom"/>
            <w:hideMark/>
          </w:tcPr>
          <w:p w14:paraId="77A6DE2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81 506</w:t>
            </w:r>
          </w:p>
        </w:tc>
        <w:tc>
          <w:tcPr>
            <w:tcW w:w="820" w:type="dxa"/>
            <w:tcBorders>
              <w:top w:val="nil"/>
              <w:left w:val="nil"/>
              <w:bottom w:val="single" w:sz="4" w:space="0" w:color="auto"/>
              <w:right w:val="single" w:sz="4" w:space="0" w:color="auto"/>
            </w:tcBorders>
            <w:shd w:val="clear" w:color="000000" w:fill="D9D9D9"/>
            <w:noWrap/>
            <w:vAlign w:val="bottom"/>
            <w:hideMark/>
          </w:tcPr>
          <w:p w14:paraId="57A62B2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94 869</w:t>
            </w:r>
          </w:p>
        </w:tc>
        <w:tc>
          <w:tcPr>
            <w:tcW w:w="820" w:type="dxa"/>
            <w:tcBorders>
              <w:top w:val="nil"/>
              <w:left w:val="nil"/>
              <w:bottom w:val="single" w:sz="4" w:space="0" w:color="auto"/>
              <w:right w:val="single" w:sz="4" w:space="0" w:color="auto"/>
            </w:tcBorders>
            <w:shd w:val="clear" w:color="000000" w:fill="D9D9D9"/>
            <w:noWrap/>
            <w:vAlign w:val="bottom"/>
            <w:hideMark/>
          </w:tcPr>
          <w:p w14:paraId="1CD26A0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111 070</w:t>
            </w:r>
          </w:p>
        </w:tc>
        <w:tc>
          <w:tcPr>
            <w:tcW w:w="820" w:type="dxa"/>
            <w:tcBorders>
              <w:top w:val="nil"/>
              <w:left w:val="nil"/>
              <w:bottom w:val="single" w:sz="4" w:space="0" w:color="auto"/>
              <w:right w:val="single" w:sz="4" w:space="0" w:color="auto"/>
            </w:tcBorders>
            <w:shd w:val="clear" w:color="000000" w:fill="D9D9D9"/>
            <w:noWrap/>
            <w:vAlign w:val="bottom"/>
            <w:hideMark/>
          </w:tcPr>
          <w:p w14:paraId="4F3AA03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117 417</w:t>
            </w:r>
          </w:p>
        </w:tc>
        <w:tc>
          <w:tcPr>
            <w:tcW w:w="820" w:type="dxa"/>
            <w:tcBorders>
              <w:top w:val="nil"/>
              <w:left w:val="nil"/>
              <w:bottom w:val="single" w:sz="4" w:space="0" w:color="auto"/>
              <w:right w:val="single" w:sz="4" w:space="0" w:color="auto"/>
            </w:tcBorders>
            <w:shd w:val="clear" w:color="000000" w:fill="D9D9D9"/>
            <w:noWrap/>
            <w:vAlign w:val="bottom"/>
            <w:hideMark/>
          </w:tcPr>
          <w:p w14:paraId="1720C8E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124 173</w:t>
            </w:r>
          </w:p>
        </w:tc>
        <w:tc>
          <w:tcPr>
            <w:tcW w:w="820" w:type="dxa"/>
            <w:tcBorders>
              <w:top w:val="nil"/>
              <w:left w:val="nil"/>
              <w:bottom w:val="single" w:sz="4" w:space="0" w:color="auto"/>
              <w:right w:val="single" w:sz="4" w:space="0" w:color="auto"/>
            </w:tcBorders>
            <w:shd w:val="clear" w:color="000000" w:fill="D9D9D9"/>
            <w:noWrap/>
            <w:vAlign w:val="bottom"/>
            <w:hideMark/>
          </w:tcPr>
          <w:p w14:paraId="5FC9045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131 368</w:t>
            </w:r>
          </w:p>
        </w:tc>
        <w:tc>
          <w:tcPr>
            <w:tcW w:w="820" w:type="dxa"/>
            <w:tcBorders>
              <w:top w:val="nil"/>
              <w:left w:val="nil"/>
              <w:bottom w:val="single" w:sz="4" w:space="0" w:color="auto"/>
              <w:right w:val="single" w:sz="4" w:space="0" w:color="auto"/>
            </w:tcBorders>
            <w:shd w:val="clear" w:color="000000" w:fill="D9D9D9"/>
            <w:noWrap/>
            <w:vAlign w:val="bottom"/>
            <w:hideMark/>
          </w:tcPr>
          <w:p w14:paraId="3DB93C9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139 032</w:t>
            </w:r>
          </w:p>
        </w:tc>
        <w:tc>
          <w:tcPr>
            <w:tcW w:w="820" w:type="dxa"/>
            <w:tcBorders>
              <w:top w:val="nil"/>
              <w:left w:val="nil"/>
              <w:bottom w:val="single" w:sz="4" w:space="0" w:color="auto"/>
              <w:right w:val="single" w:sz="4" w:space="0" w:color="auto"/>
            </w:tcBorders>
            <w:shd w:val="clear" w:color="000000" w:fill="D9D9D9"/>
            <w:noWrap/>
            <w:vAlign w:val="bottom"/>
            <w:hideMark/>
          </w:tcPr>
          <w:p w14:paraId="0655B69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147 200</w:t>
            </w:r>
          </w:p>
        </w:tc>
      </w:tr>
      <w:tr w:rsidR="0082005F" w:rsidRPr="00172CC0" w14:paraId="07B34303"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FA40CE3"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papier i tektura</w:t>
            </w:r>
          </w:p>
        </w:tc>
        <w:tc>
          <w:tcPr>
            <w:tcW w:w="820" w:type="dxa"/>
            <w:tcBorders>
              <w:top w:val="nil"/>
              <w:left w:val="nil"/>
              <w:bottom w:val="single" w:sz="4" w:space="0" w:color="auto"/>
              <w:right w:val="single" w:sz="4" w:space="0" w:color="auto"/>
            </w:tcBorders>
            <w:shd w:val="clear" w:color="auto" w:fill="auto"/>
            <w:noWrap/>
            <w:vAlign w:val="bottom"/>
            <w:hideMark/>
          </w:tcPr>
          <w:p w14:paraId="338F372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1 676</w:t>
            </w:r>
          </w:p>
        </w:tc>
        <w:tc>
          <w:tcPr>
            <w:tcW w:w="820" w:type="dxa"/>
            <w:tcBorders>
              <w:top w:val="nil"/>
              <w:left w:val="nil"/>
              <w:bottom w:val="single" w:sz="4" w:space="0" w:color="auto"/>
              <w:right w:val="single" w:sz="4" w:space="0" w:color="auto"/>
            </w:tcBorders>
            <w:shd w:val="clear" w:color="auto" w:fill="auto"/>
            <w:noWrap/>
            <w:vAlign w:val="bottom"/>
            <w:hideMark/>
          </w:tcPr>
          <w:p w14:paraId="1843D97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2 012</w:t>
            </w:r>
          </w:p>
        </w:tc>
        <w:tc>
          <w:tcPr>
            <w:tcW w:w="820" w:type="dxa"/>
            <w:tcBorders>
              <w:top w:val="nil"/>
              <w:left w:val="nil"/>
              <w:bottom w:val="single" w:sz="4" w:space="0" w:color="auto"/>
              <w:right w:val="single" w:sz="4" w:space="0" w:color="auto"/>
            </w:tcBorders>
            <w:shd w:val="clear" w:color="auto" w:fill="auto"/>
            <w:noWrap/>
            <w:vAlign w:val="bottom"/>
            <w:hideMark/>
          </w:tcPr>
          <w:p w14:paraId="7DF98AB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2 414</w:t>
            </w:r>
          </w:p>
        </w:tc>
        <w:tc>
          <w:tcPr>
            <w:tcW w:w="820" w:type="dxa"/>
            <w:tcBorders>
              <w:top w:val="nil"/>
              <w:left w:val="nil"/>
              <w:bottom w:val="single" w:sz="4" w:space="0" w:color="auto"/>
              <w:right w:val="single" w:sz="4" w:space="0" w:color="auto"/>
            </w:tcBorders>
            <w:shd w:val="clear" w:color="000000" w:fill="D9D9D9"/>
            <w:noWrap/>
            <w:vAlign w:val="bottom"/>
            <w:hideMark/>
          </w:tcPr>
          <w:p w14:paraId="694B269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2 897</w:t>
            </w:r>
          </w:p>
        </w:tc>
        <w:tc>
          <w:tcPr>
            <w:tcW w:w="820" w:type="dxa"/>
            <w:tcBorders>
              <w:top w:val="nil"/>
              <w:left w:val="nil"/>
              <w:bottom w:val="single" w:sz="4" w:space="0" w:color="auto"/>
              <w:right w:val="single" w:sz="4" w:space="0" w:color="auto"/>
            </w:tcBorders>
            <w:shd w:val="clear" w:color="auto" w:fill="auto"/>
            <w:noWrap/>
            <w:vAlign w:val="bottom"/>
            <w:hideMark/>
          </w:tcPr>
          <w:p w14:paraId="0314F50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3 186</w:t>
            </w:r>
          </w:p>
        </w:tc>
        <w:tc>
          <w:tcPr>
            <w:tcW w:w="820" w:type="dxa"/>
            <w:tcBorders>
              <w:top w:val="nil"/>
              <w:left w:val="nil"/>
              <w:bottom w:val="single" w:sz="4" w:space="0" w:color="auto"/>
              <w:right w:val="single" w:sz="4" w:space="0" w:color="auto"/>
            </w:tcBorders>
            <w:shd w:val="clear" w:color="auto" w:fill="auto"/>
            <w:noWrap/>
            <w:vAlign w:val="bottom"/>
            <w:hideMark/>
          </w:tcPr>
          <w:p w14:paraId="5608FCE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3 505</w:t>
            </w:r>
          </w:p>
        </w:tc>
        <w:tc>
          <w:tcPr>
            <w:tcW w:w="820" w:type="dxa"/>
            <w:tcBorders>
              <w:top w:val="nil"/>
              <w:left w:val="nil"/>
              <w:bottom w:val="single" w:sz="4" w:space="0" w:color="auto"/>
              <w:right w:val="single" w:sz="4" w:space="0" w:color="auto"/>
            </w:tcBorders>
            <w:shd w:val="clear" w:color="auto" w:fill="auto"/>
            <w:noWrap/>
            <w:vAlign w:val="bottom"/>
            <w:hideMark/>
          </w:tcPr>
          <w:p w14:paraId="31DA672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3 855</w:t>
            </w:r>
          </w:p>
        </w:tc>
        <w:tc>
          <w:tcPr>
            <w:tcW w:w="820" w:type="dxa"/>
            <w:tcBorders>
              <w:top w:val="nil"/>
              <w:left w:val="nil"/>
              <w:bottom w:val="single" w:sz="4" w:space="0" w:color="auto"/>
              <w:right w:val="single" w:sz="4" w:space="0" w:color="auto"/>
            </w:tcBorders>
            <w:shd w:val="clear" w:color="auto" w:fill="auto"/>
            <w:noWrap/>
            <w:vAlign w:val="bottom"/>
            <w:hideMark/>
          </w:tcPr>
          <w:p w14:paraId="22B4607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4 241</w:t>
            </w:r>
          </w:p>
        </w:tc>
        <w:tc>
          <w:tcPr>
            <w:tcW w:w="820" w:type="dxa"/>
            <w:tcBorders>
              <w:top w:val="nil"/>
              <w:left w:val="nil"/>
              <w:bottom w:val="single" w:sz="4" w:space="0" w:color="auto"/>
              <w:right w:val="single" w:sz="4" w:space="0" w:color="auto"/>
            </w:tcBorders>
            <w:shd w:val="clear" w:color="000000" w:fill="D9D9D9"/>
            <w:noWrap/>
            <w:vAlign w:val="bottom"/>
            <w:hideMark/>
          </w:tcPr>
          <w:p w14:paraId="7CE4B30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4 665</w:t>
            </w:r>
          </w:p>
        </w:tc>
        <w:tc>
          <w:tcPr>
            <w:tcW w:w="820" w:type="dxa"/>
            <w:tcBorders>
              <w:top w:val="nil"/>
              <w:left w:val="nil"/>
              <w:bottom w:val="single" w:sz="4" w:space="0" w:color="auto"/>
              <w:right w:val="single" w:sz="4" w:space="0" w:color="auto"/>
            </w:tcBorders>
            <w:shd w:val="clear" w:color="auto" w:fill="auto"/>
            <w:noWrap/>
            <w:vAlign w:val="bottom"/>
            <w:hideMark/>
          </w:tcPr>
          <w:p w14:paraId="6CB4130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4 852</w:t>
            </w:r>
          </w:p>
        </w:tc>
        <w:tc>
          <w:tcPr>
            <w:tcW w:w="820" w:type="dxa"/>
            <w:tcBorders>
              <w:top w:val="nil"/>
              <w:left w:val="nil"/>
              <w:bottom w:val="single" w:sz="4" w:space="0" w:color="auto"/>
              <w:right w:val="single" w:sz="4" w:space="0" w:color="auto"/>
            </w:tcBorders>
            <w:shd w:val="clear" w:color="auto" w:fill="auto"/>
            <w:noWrap/>
            <w:vAlign w:val="bottom"/>
            <w:hideMark/>
          </w:tcPr>
          <w:p w14:paraId="534B533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5 046</w:t>
            </w:r>
          </w:p>
        </w:tc>
        <w:tc>
          <w:tcPr>
            <w:tcW w:w="820" w:type="dxa"/>
            <w:tcBorders>
              <w:top w:val="nil"/>
              <w:left w:val="nil"/>
              <w:bottom w:val="single" w:sz="4" w:space="0" w:color="auto"/>
              <w:right w:val="single" w:sz="4" w:space="0" w:color="auto"/>
            </w:tcBorders>
            <w:shd w:val="clear" w:color="auto" w:fill="auto"/>
            <w:noWrap/>
            <w:vAlign w:val="bottom"/>
            <w:hideMark/>
          </w:tcPr>
          <w:p w14:paraId="0BC3D3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5 248</w:t>
            </w:r>
          </w:p>
        </w:tc>
        <w:tc>
          <w:tcPr>
            <w:tcW w:w="820" w:type="dxa"/>
            <w:tcBorders>
              <w:top w:val="nil"/>
              <w:left w:val="nil"/>
              <w:bottom w:val="single" w:sz="4" w:space="0" w:color="auto"/>
              <w:right w:val="single" w:sz="4" w:space="0" w:color="auto"/>
            </w:tcBorders>
            <w:shd w:val="clear" w:color="auto" w:fill="auto"/>
            <w:noWrap/>
            <w:vAlign w:val="bottom"/>
            <w:hideMark/>
          </w:tcPr>
          <w:p w14:paraId="7290C96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5 458</w:t>
            </w:r>
          </w:p>
        </w:tc>
        <w:tc>
          <w:tcPr>
            <w:tcW w:w="820" w:type="dxa"/>
            <w:tcBorders>
              <w:top w:val="nil"/>
              <w:left w:val="nil"/>
              <w:bottom w:val="single" w:sz="4" w:space="0" w:color="auto"/>
              <w:right w:val="single" w:sz="4" w:space="0" w:color="auto"/>
            </w:tcBorders>
            <w:shd w:val="clear" w:color="auto" w:fill="auto"/>
            <w:noWrap/>
            <w:vAlign w:val="bottom"/>
            <w:hideMark/>
          </w:tcPr>
          <w:p w14:paraId="378BC28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5 676</w:t>
            </w:r>
          </w:p>
        </w:tc>
      </w:tr>
      <w:tr w:rsidR="0082005F" w:rsidRPr="00172CC0" w14:paraId="19CEEA5C"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31E8EE1"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szkło</w:t>
            </w:r>
          </w:p>
        </w:tc>
        <w:tc>
          <w:tcPr>
            <w:tcW w:w="820" w:type="dxa"/>
            <w:tcBorders>
              <w:top w:val="nil"/>
              <w:left w:val="nil"/>
              <w:bottom w:val="single" w:sz="4" w:space="0" w:color="auto"/>
              <w:right w:val="single" w:sz="4" w:space="0" w:color="auto"/>
            </w:tcBorders>
            <w:shd w:val="clear" w:color="auto" w:fill="auto"/>
            <w:noWrap/>
            <w:vAlign w:val="bottom"/>
            <w:hideMark/>
          </w:tcPr>
          <w:p w14:paraId="465BF77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3 879</w:t>
            </w:r>
          </w:p>
        </w:tc>
        <w:tc>
          <w:tcPr>
            <w:tcW w:w="820" w:type="dxa"/>
            <w:tcBorders>
              <w:top w:val="nil"/>
              <w:left w:val="nil"/>
              <w:bottom w:val="single" w:sz="4" w:space="0" w:color="auto"/>
              <w:right w:val="single" w:sz="4" w:space="0" w:color="auto"/>
            </w:tcBorders>
            <w:shd w:val="clear" w:color="auto" w:fill="auto"/>
            <w:noWrap/>
            <w:vAlign w:val="bottom"/>
            <w:hideMark/>
          </w:tcPr>
          <w:p w14:paraId="5131BD7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4 655</w:t>
            </w:r>
          </w:p>
        </w:tc>
        <w:tc>
          <w:tcPr>
            <w:tcW w:w="820" w:type="dxa"/>
            <w:tcBorders>
              <w:top w:val="nil"/>
              <w:left w:val="nil"/>
              <w:bottom w:val="single" w:sz="4" w:space="0" w:color="auto"/>
              <w:right w:val="single" w:sz="4" w:space="0" w:color="auto"/>
            </w:tcBorders>
            <w:shd w:val="clear" w:color="auto" w:fill="auto"/>
            <w:noWrap/>
            <w:vAlign w:val="bottom"/>
            <w:hideMark/>
          </w:tcPr>
          <w:p w14:paraId="7C3E6D4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5 586</w:t>
            </w:r>
          </w:p>
        </w:tc>
        <w:tc>
          <w:tcPr>
            <w:tcW w:w="820" w:type="dxa"/>
            <w:tcBorders>
              <w:top w:val="nil"/>
              <w:left w:val="nil"/>
              <w:bottom w:val="single" w:sz="4" w:space="0" w:color="auto"/>
              <w:right w:val="single" w:sz="4" w:space="0" w:color="auto"/>
            </w:tcBorders>
            <w:shd w:val="clear" w:color="000000" w:fill="D9D9D9"/>
            <w:noWrap/>
            <w:vAlign w:val="bottom"/>
            <w:hideMark/>
          </w:tcPr>
          <w:p w14:paraId="01F2F79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6 704</w:t>
            </w:r>
          </w:p>
        </w:tc>
        <w:tc>
          <w:tcPr>
            <w:tcW w:w="820" w:type="dxa"/>
            <w:tcBorders>
              <w:top w:val="nil"/>
              <w:left w:val="nil"/>
              <w:bottom w:val="single" w:sz="4" w:space="0" w:color="auto"/>
              <w:right w:val="single" w:sz="4" w:space="0" w:color="auto"/>
            </w:tcBorders>
            <w:shd w:val="clear" w:color="auto" w:fill="auto"/>
            <w:noWrap/>
            <w:vAlign w:val="bottom"/>
            <w:hideMark/>
          </w:tcPr>
          <w:p w14:paraId="61120C2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7 374</w:t>
            </w:r>
          </w:p>
        </w:tc>
        <w:tc>
          <w:tcPr>
            <w:tcW w:w="820" w:type="dxa"/>
            <w:tcBorders>
              <w:top w:val="nil"/>
              <w:left w:val="nil"/>
              <w:bottom w:val="single" w:sz="4" w:space="0" w:color="auto"/>
              <w:right w:val="single" w:sz="4" w:space="0" w:color="auto"/>
            </w:tcBorders>
            <w:shd w:val="clear" w:color="auto" w:fill="auto"/>
            <w:noWrap/>
            <w:vAlign w:val="bottom"/>
            <w:hideMark/>
          </w:tcPr>
          <w:p w14:paraId="0C688D3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8 111</w:t>
            </w:r>
          </w:p>
        </w:tc>
        <w:tc>
          <w:tcPr>
            <w:tcW w:w="820" w:type="dxa"/>
            <w:tcBorders>
              <w:top w:val="nil"/>
              <w:left w:val="nil"/>
              <w:bottom w:val="single" w:sz="4" w:space="0" w:color="auto"/>
              <w:right w:val="single" w:sz="4" w:space="0" w:color="auto"/>
            </w:tcBorders>
            <w:shd w:val="clear" w:color="auto" w:fill="auto"/>
            <w:noWrap/>
            <w:vAlign w:val="bottom"/>
            <w:hideMark/>
          </w:tcPr>
          <w:p w14:paraId="21FE09B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8 923</w:t>
            </w:r>
          </w:p>
        </w:tc>
        <w:tc>
          <w:tcPr>
            <w:tcW w:w="820" w:type="dxa"/>
            <w:tcBorders>
              <w:top w:val="nil"/>
              <w:left w:val="nil"/>
              <w:bottom w:val="single" w:sz="4" w:space="0" w:color="auto"/>
              <w:right w:val="single" w:sz="4" w:space="0" w:color="auto"/>
            </w:tcBorders>
            <w:shd w:val="clear" w:color="auto" w:fill="auto"/>
            <w:noWrap/>
            <w:vAlign w:val="bottom"/>
            <w:hideMark/>
          </w:tcPr>
          <w:p w14:paraId="29C774B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9 815</w:t>
            </w:r>
          </w:p>
        </w:tc>
        <w:tc>
          <w:tcPr>
            <w:tcW w:w="820" w:type="dxa"/>
            <w:tcBorders>
              <w:top w:val="nil"/>
              <w:left w:val="nil"/>
              <w:bottom w:val="single" w:sz="4" w:space="0" w:color="auto"/>
              <w:right w:val="single" w:sz="4" w:space="0" w:color="auto"/>
            </w:tcBorders>
            <w:shd w:val="clear" w:color="000000" w:fill="D9D9D9"/>
            <w:noWrap/>
            <w:vAlign w:val="bottom"/>
            <w:hideMark/>
          </w:tcPr>
          <w:p w14:paraId="63D4818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10 796</w:t>
            </w:r>
          </w:p>
        </w:tc>
        <w:tc>
          <w:tcPr>
            <w:tcW w:w="820" w:type="dxa"/>
            <w:tcBorders>
              <w:top w:val="nil"/>
              <w:left w:val="nil"/>
              <w:bottom w:val="single" w:sz="4" w:space="0" w:color="auto"/>
              <w:right w:val="single" w:sz="4" w:space="0" w:color="auto"/>
            </w:tcBorders>
            <w:shd w:val="clear" w:color="auto" w:fill="auto"/>
            <w:noWrap/>
            <w:vAlign w:val="bottom"/>
            <w:hideMark/>
          </w:tcPr>
          <w:p w14:paraId="6A798F4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11 228</w:t>
            </w:r>
          </w:p>
        </w:tc>
        <w:tc>
          <w:tcPr>
            <w:tcW w:w="820" w:type="dxa"/>
            <w:tcBorders>
              <w:top w:val="nil"/>
              <w:left w:val="nil"/>
              <w:bottom w:val="single" w:sz="4" w:space="0" w:color="auto"/>
              <w:right w:val="single" w:sz="4" w:space="0" w:color="auto"/>
            </w:tcBorders>
            <w:shd w:val="clear" w:color="auto" w:fill="auto"/>
            <w:noWrap/>
            <w:vAlign w:val="bottom"/>
            <w:hideMark/>
          </w:tcPr>
          <w:p w14:paraId="547A66F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11 677</w:t>
            </w:r>
          </w:p>
        </w:tc>
        <w:tc>
          <w:tcPr>
            <w:tcW w:w="820" w:type="dxa"/>
            <w:tcBorders>
              <w:top w:val="nil"/>
              <w:left w:val="nil"/>
              <w:bottom w:val="single" w:sz="4" w:space="0" w:color="auto"/>
              <w:right w:val="single" w:sz="4" w:space="0" w:color="auto"/>
            </w:tcBorders>
            <w:shd w:val="clear" w:color="auto" w:fill="auto"/>
            <w:noWrap/>
            <w:vAlign w:val="bottom"/>
            <w:hideMark/>
          </w:tcPr>
          <w:p w14:paraId="76CCF93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12 144</w:t>
            </w:r>
          </w:p>
        </w:tc>
        <w:tc>
          <w:tcPr>
            <w:tcW w:w="820" w:type="dxa"/>
            <w:tcBorders>
              <w:top w:val="nil"/>
              <w:left w:val="nil"/>
              <w:bottom w:val="single" w:sz="4" w:space="0" w:color="auto"/>
              <w:right w:val="single" w:sz="4" w:space="0" w:color="auto"/>
            </w:tcBorders>
            <w:shd w:val="clear" w:color="auto" w:fill="auto"/>
            <w:noWrap/>
            <w:vAlign w:val="bottom"/>
            <w:hideMark/>
          </w:tcPr>
          <w:p w14:paraId="30813A2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12 630</w:t>
            </w:r>
          </w:p>
        </w:tc>
        <w:tc>
          <w:tcPr>
            <w:tcW w:w="820" w:type="dxa"/>
            <w:tcBorders>
              <w:top w:val="nil"/>
              <w:left w:val="nil"/>
              <w:bottom w:val="single" w:sz="4" w:space="0" w:color="auto"/>
              <w:right w:val="single" w:sz="4" w:space="0" w:color="auto"/>
            </w:tcBorders>
            <w:shd w:val="clear" w:color="auto" w:fill="auto"/>
            <w:noWrap/>
            <w:vAlign w:val="bottom"/>
            <w:hideMark/>
          </w:tcPr>
          <w:p w14:paraId="68A1949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13 135</w:t>
            </w:r>
          </w:p>
        </w:tc>
      </w:tr>
      <w:tr w:rsidR="0082005F" w:rsidRPr="00172CC0" w14:paraId="00B2AD85"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32017C0D"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tworzywa sztuczne</w:t>
            </w:r>
          </w:p>
        </w:tc>
        <w:tc>
          <w:tcPr>
            <w:tcW w:w="820" w:type="dxa"/>
            <w:tcBorders>
              <w:top w:val="nil"/>
              <w:left w:val="nil"/>
              <w:bottom w:val="single" w:sz="4" w:space="0" w:color="auto"/>
              <w:right w:val="single" w:sz="4" w:space="0" w:color="auto"/>
            </w:tcBorders>
            <w:shd w:val="clear" w:color="auto" w:fill="auto"/>
            <w:noWrap/>
            <w:vAlign w:val="bottom"/>
            <w:hideMark/>
          </w:tcPr>
          <w:p w14:paraId="7E00D42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679</w:t>
            </w:r>
          </w:p>
        </w:tc>
        <w:tc>
          <w:tcPr>
            <w:tcW w:w="820" w:type="dxa"/>
            <w:tcBorders>
              <w:top w:val="nil"/>
              <w:left w:val="nil"/>
              <w:bottom w:val="single" w:sz="4" w:space="0" w:color="auto"/>
              <w:right w:val="single" w:sz="4" w:space="0" w:color="auto"/>
            </w:tcBorders>
            <w:shd w:val="clear" w:color="auto" w:fill="auto"/>
            <w:noWrap/>
            <w:vAlign w:val="bottom"/>
            <w:hideMark/>
          </w:tcPr>
          <w:p w14:paraId="00D7459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815</w:t>
            </w:r>
          </w:p>
        </w:tc>
        <w:tc>
          <w:tcPr>
            <w:tcW w:w="820" w:type="dxa"/>
            <w:tcBorders>
              <w:top w:val="nil"/>
              <w:left w:val="nil"/>
              <w:bottom w:val="single" w:sz="4" w:space="0" w:color="auto"/>
              <w:right w:val="single" w:sz="4" w:space="0" w:color="auto"/>
            </w:tcBorders>
            <w:shd w:val="clear" w:color="auto" w:fill="auto"/>
            <w:noWrap/>
            <w:vAlign w:val="bottom"/>
            <w:hideMark/>
          </w:tcPr>
          <w:p w14:paraId="5D967E7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978</w:t>
            </w:r>
          </w:p>
        </w:tc>
        <w:tc>
          <w:tcPr>
            <w:tcW w:w="820" w:type="dxa"/>
            <w:tcBorders>
              <w:top w:val="nil"/>
              <w:left w:val="nil"/>
              <w:bottom w:val="single" w:sz="4" w:space="0" w:color="auto"/>
              <w:right w:val="single" w:sz="4" w:space="0" w:color="auto"/>
            </w:tcBorders>
            <w:shd w:val="clear" w:color="000000" w:fill="D9D9D9"/>
            <w:noWrap/>
            <w:vAlign w:val="bottom"/>
            <w:hideMark/>
          </w:tcPr>
          <w:p w14:paraId="717E5A5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1 174</w:t>
            </w:r>
          </w:p>
        </w:tc>
        <w:tc>
          <w:tcPr>
            <w:tcW w:w="820" w:type="dxa"/>
            <w:tcBorders>
              <w:top w:val="nil"/>
              <w:left w:val="nil"/>
              <w:bottom w:val="single" w:sz="4" w:space="0" w:color="auto"/>
              <w:right w:val="single" w:sz="4" w:space="0" w:color="auto"/>
            </w:tcBorders>
            <w:shd w:val="clear" w:color="auto" w:fill="auto"/>
            <w:noWrap/>
            <w:vAlign w:val="bottom"/>
            <w:hideMark/>
          </w:tcPr>
          <w:p w14:paraId="175BDED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1 291</w:t>
            </w:r>
          </w:p>
        </w:tc>
        <w:tc>
          <w:tcPr>
            <w:tcW w:w="820" w:type="dxa"/>
            <w:tcBorders>
              <w:top w:val="nil"/>
              <w:left w:val="nil"/>
              <w:bottom w:val="single" w:sz="4" w:space="0" w:color="auto"/>
              <w:right w:val="single" w:sz="4" w:space="0" w:color="auto"/>
            </w:tcBorders>
            <w:shd w:val="clear" w:color="auto" w:fill="auto"/>
            <w:noWrap/>
            <w:vAlign w:val="bottom"/>
            <w:hideMark/>
          </w:tcPr>
          <w:p w14:paraId="3A80E36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1 420</w:t>
            </w:r>
          </w:p>
        </w:tc>
        <w:tc>
          <w:tcPr>
            <w:tcW w:w="820" w:type="dxa"/>
            <w:tcBorders>
              <w:top w:val="nil"/>
              <w:left w:val="nil"/>
              <w:bottom w:val="single" w:sz="4" w:space="0" w:color="auto"/>
              <w:right w:val="single" w:sz="4" w:space="0" w:color="auto"/>
            </w:tcBorders>
            <w:shd w:val="clear" w:color="auto" w:fill="auto"/>
            <w:noWrap/>
            <w:vAlign w:val="bottom"/>
            <w:hideMark/>
          </w:tcPr>
          <w:p w14:paraId="7DA0C59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1 562</w:t>
            </w:r>
          </w:p>
        </w:tc>
        <w:tc>
          <w:tcPr>
            <w:tcW w:w="820" w:type="dxa"/>
            <w:tcBorders>
              <w:top w:val="nil"/>
              <w:left w:val="nil"/>
              <w:bottom w:val="single" w:sz="4" w:space="0" w:color="auto"/>
              <w:right w:val="single" w:sz="4" w:space="0" w:color="auto"/>
            </w:tcBorders>
            <w:shd w:val="clear" w:color="auto" w:fill="auto"/>
            <w:noWrap/>
            <w:vAlign w:val="bottom"/>
            <w:hideMark/>
          </w:tcPr>
          <w:p w14:paraId="1BC88C7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1 719</w:t>
            </w:r>
          </w:p>
        </w:tc>
        <w:tc>
          <w:tcPr>
            <w:tcW w:w="820" w:type="dxa"/>
            <w:tcBorders>
              <w:top w:val="nil"/>
              <w:left w:val="nil"/>
              <w:bottom w:val="single" w:sz="4" w:space="0" w:color="auto"/>
              <w:right w:val="single" w:sz="4" w:space="0" w:color="auto"/>
            </w:tcBorders>
            <w:shd w:val="clear" w:color="000000" w:fill="D9D9D9"/>
            <w:noWrap/>
            <w:vAlign w:val="bottom"/>
            <w:hideMark/>
          </w:tcPr>
          <w:p w14:paraId="77C1990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1 891</w:t>
            </w:r>
          </w:p>
        </w:tc>
        <w:tc>
          <w:tcPr>
            <w:tcW w:w="820" w:type="dxa"/>
            <w:tcBorders>
              <w:top w:val="nil"/>
              <w:left w:val="nil"/>
              <w:bottom w:val="single" w:sz="4" w:space="0" w:color="auto"/>
              <w:right w:val="single" w:sz="4" w:space="0" w:color="auto"/>
            </w:tcBorders>
            <w:shd w:val="clear" w:color="auto" w:fill="auto"/>
            <w:noWrap/>
            <w:vAlign w:val="bottom"/>
            <w:hideMark/>
          </w:tcPr>
          <w:p w14:paraId="5917AB2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1 966</w:t>
            </w:r>
          </w:p>
        </w:tc>
        <w:tc>
          <w:tcPr>
            <w:tcW w:w="820" w:type="dxa"/>
            <w:tcBorders>
              <w:top w:val="nil"/>
              <w:left w:val="nil"/>
              <w:bottom w:val="single" w:sz="4" w:space="0" w:color="auto"/>
              <w:right w:val="single" w:sz="4" w:space="0" w:color="auto"/>
            </w:tcBorders>
            <w:shd w:val="clear" w:color="auto" w:fill="auto"/>
            <w:noWrap/>
            <w:vAlign w:val="bottom"/>
            <w:hideMark/>
          </w:tcPr>
          <w:p w14:paraId="7C0DF7A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2 045</w:t>
            </w:r>
          </w:p>
        </w:tc>
        <w:tc>
          <w:tcPr>
            <w:tcW w:w="820" w:type="dxa"/>
            <w:tcBorders>
              <w:top w:val="nil"/>
              <w:left w:val="nil"/>
              <w:bottom w:val="single" w:sz="4" w:space="0" w:color="auto"/>
              <w:right w:val="single" w:sz="4" w:space="0" w:color="auto"/>
            </w:tcBorders>
            <w:shd w:val="clear" w:color="auto" w:fill="auto"/>
            <w:noWrap/>
            <w:vAlign w:val="bottom"/>
            <w:hideMark/>
          </w:tcPr>
          <w:p w14:paraId="3EE348A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2 127</w:t>
            </w:r>
          </w:p>
        </w:tc>
        <w:tc>
          <w:tcPr>
            <w:tcW w:w="820" w:type="dxa"/>
            <w:tcBorders>
              <w:top w:val="nil"/>
              <w:left w:val="nil"/>
              <w:bottom w:val="single" w:sz="4" w:space="0" w:color="auto"/>
              <w:right w:val="single" w:sz="4" w:space="0" w:color="auto"/>
            </w:tcBorders>
            <w:shd w:val="clear" w:color="auto" w:fill="auto"/>
            <w:noWrap/>
            <w:vAlign w:val="bottom"/>
            <w:hideMark/>
          </w:tcPr>
          <w:p w14:paraId="3067912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2 212</w:t>
            </w:r>
          </w:p>
        </w:tc>
        <w:tc>
          <w:tcPr>
            <w:tcW w:w="820" w:type="dxa"/>
            <w:tcBorders>
              <w:top w:val="nil"/>
              <w:left w:val="nil"/>
              <w:bottom w:val="single" w:sz="4" w:space="0" w:color="auto"/>
              <w:right w:val="single" w:sz="4" w:space="0" w:color="auto"/>
            </w:tcBorders>
            <w:shd w:val="clear" w:color="auto" w:fill="auto"/>
            <w:noWrap/>
            <w:vAlign w:val="bottom"/>
            <w:hideMark/>
          </w:tcPr>
          <w:p w14:paraId="1039490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2 300</w:t>
            </w:r>
          </w:p>
        </w:tc>
      </w:tr>
      <w:tr w:rsidR="0082005F" w:rsidRPr="00172CC0" w14:paraId="69B44B6A"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1B767FC"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metale</w:t>
            </w:r>
          </w:p>
        </w:tc>
        <w:tc>
          <w:tcPr>
            <w:tcW w:w="820" w:type="dxa"/>
            <w:tcBorders>
              <w:top w:val="nil"/>
              <w:left w:val="nil"/>
              <w:bottom w:val="single" w:sz="4" w:space="0" w:color="auto"/>
              <w:right w:val="single" w:sz="4" w:space="0" w:color="auto"/>
            </w:tcBorders>
            <w:shd w:val="clear" w:color="auto" w:fill="auto"/>
            <w:noWrap/>
            <w:vAlign w:val="bottom"/>
            <w:hideMark/>
          </w:tcPr>
          <w:p w14:paraId="541D0FE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79F70E2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w:t>
            </w:r>
          </w:p>
        </w:tc>
        <w:tc>
          <w:tcPr>
            <w:tcW w:w="820" w:type="dxa"/>
            <w:tcBorders>
              <w:top w:val="nil"/>
              <w:left w:val="nil"/>
              <w:bottom w:val="single" w:sz="4" w:space="0" w:color="auto"/>
              <w:right w:val="single" w:sz="4" w:space="0" w:color="auto"/>
            </w:tcBorders>
            <w:shd w:val="clear" w:color="auto" w:fill="auto"/>
            <w:noWrap/>
            <w:vAlign w:val="bottom"/>
            <w:hideMark/>
          </w:tcPr>
          <w:p w14:paraId="15E762E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w:t>
            </w:r>
          </w:p>
        </w:tc>
        <w:tc>
          <w:tcPr>
            <w:tcW w:w="820" w:type="dxa"/>
            <w:tcBorders>
              <w:top w:val="nil"/>
              <w:left w:val="nil"/>
              <w:bottom w:val="single" w:sz="4" w:space="0" w:color="auto"/>
              <w:right w:val="single" w:sz="4" w:space="0" w:color="auto"/>
            </w:tcBorders>
            <w:shd w:val="clear" w:color="000000" w:fill="D9D9D9"/>
            <w:noWrap/>
            <w:vAlign w:val="bottom"/>
            <w:hideMark/>
          </w:tcPr>
          <w:p w14:paraId="68C95B3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40</w:t>
            </w:r>
          </w:p>
        </w:tc>
        <w:tc>
          <w:tcPr>
            <w:tcW w:w="820" w:type="dxa"/>
            <w:tcBorders>
              <w:top w:val="nil"/>
              <w:left w:val="nil"/>
              <w:bottom w:val="single" w:sz="4" w:space="0" w:color="auto"/>
              <w:right w:val="single" w:sz="4" w:space="0" w:color="auto"/>
            </w:tcBorders>
            <w:shd w:val="clear" w:color="auto" w:fill="auto"/>
            <w:noWrap/>
            <w:vAlign w:val="bottom"/>
            <w:hideMark/>
          </w:tcPr>
          <w:p w14:paraId="0FBDCC3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44</w:t>
            </w:r>
          </w:p>
        </w:tc>
        <w:tc>
          <w:tcPr>
            <w:tcW w:w="820" w:type="dxa"/>
            <w:tcBorders>
              <w:top w:val="nil"/>
              <w:left w:val="nil"/>
              <w:bottom w:val="single" w:sz="4" w:space="0" w:color="auto"/>
              <w:right w:val="single" w:sz="4" w:space="0" w:color="auto"/>
            </w:tcBorders>
            <w:shd w:val="clear" w:color="auto" w:fill="auto"/>
            <w:noWrap/>
            <w:vAlign w:val="bottom"/>
            <w:hideMark/>
          </w:tcPr>
          <w:p w14:paraId="7F4F1A8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w:t>
            </w:r>
          </w:p>
        </w:tc>
        <w:tc>
          <w:tcPr>
            <w:tcW w:w="820" w:type="dxa"/>
            <w:tcBorders>
              <w:top w:val="nil"/>
              <w:left w:val="nil"/>
              <w:bottom w:val="single" w:sz="4" w:space="0" w:color="auto"/>
              <w:right w:val="single" w:sz="4" w:space="0" w:color="auto"/>
            </w:tcBorders>
            <w:shd w:val="clear" w:color="auto" w:fill="auto"/>
            <w:noWrap/>
            <w:vAlign w:val="bottom"/>
            <w:hideMark/>
          </w:tcPr>
          <w:p w14:paraId="18B9F67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w:t>
            </w:r>
          </w:p>
        </w:tc>
        <w:tc>
          <w:tcPr>
            <w:tcW w:w="820" w:type="dxa"/>
            <w:tcBorders>
              <w:top w:val="nil"/>
              <w:left w:val="nil"/>
              <w:bottom w:val="single" w:sz="4" w:space="0" w:color="auto"/>
              <w:right w:val="single" w:sz="4" w:space="0" w:color="auto"/>
            </w:tcBorders>
            <w:shd w:val="clear" w:color="auto" w:fill="auto"/>
            <w:noWrap/>
            <w:vAlign w:val="bottom"/>
            <w:hideMark/>
          </w:tcPr>
          <w:p w14:paraId="31307D3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59</w:t>
            </w:r>
          </w:p>
        </w:tc>
        <w:tc>
          <w:tcPr>
            <w:tcW w:w="820" w:type="dxa"/>
            <w:tcBorders>
              <w:top w:val="nil"/>
              <w:left w:val="nil"/>
              <w:bottom w:val="single" w:sz="4" w:space="0" w:color="auto"/>
              <w:right w:val="single" w:sz="4" w:space="0" w:color="auto"/>
            </w:tcBorders>
            <w:shd w:val="clear" w:color="000000" w:fill="D9D9D9"/>
            <w:noWrap/>
            <w:vAlign w:val="bottom"/>
            <w:hideMark/>
          </w:tcPr>
          <w:p w14:paraId="2C40358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65</w:t>
            </w:r>
          </w:p>
        </w:tc>
        <w:tc>
          <w:tcPr>
            <w:tcW w:w="820" w:type="dxa"/>
            <w:tcBorders>
              <w:top w:val="nil"/>
              <w:left w:val="nil"/>
              <w:bottom w:val="single" w:sz="4" w:space="0" w:color="auto"/>
              <w:right w:val="single" w:sz="4" w:space="0" w:color="auto"/>
            </w:tcBorders>
            <w:shd w:val="clear" w:color="auto" w:fill="auto"/>
            <w:noWrap/>
            <w:vAlign w:val="bottom"/>
            <w:hideMark/>
          </w:tcPr>
          <w:p w14:paraId="3651EBE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w:t>
            </w:r>
          </w:p>
        </w:tc>
        <w:tc>
          <w:tcPr>
            <w:tcW w:w="820" w:type="dxa"/>
            <w:tcBorders>
              <w:top w:val="nil"/>
              <w:left w:val="nil"/>
              <w:bottom w:val="single" w:sz="4" w:space="0" w:color="auto"/>
              <w:right w:val="single" w:sz="4" w:space="0" w:color="auto"/>
            </w:tcBorders>
            <w:shd w:val="clear" w:color="auto" w:fill="auto"/>
            <w:noWrap/>
            <w:vAlign w:val="bottom"/>
            <w:hideMark/>
          </w:tcPr>
          <w:p w14:paraId="7FD507A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70</w:t>
            </w:r>
          </w:p>
        </w:tc>
        <w:tc>
          <w:tcPr>
            <w:tcW w:w="820" w:type="dxa"/>
            <w:tcBorders>
              <w:top w:val="nil"/>
              <w:left w:val="nil"/>
              <w:bottom w:val="single" w:sz="4" w:space="0" w:color="auto"/>
              <w:right w:val="single" w:sz="4" w:space="0" w:color="auto"/>
            </w:tcBorders>
            <w:shd w:val="clear" w:color="auto" w:fill="auto"/>
            <w:noWrap/>
            <w:vAlign w:val="bottom"/>
            <w:hideMark/>
          </w:tcPr>
          <w:p w14:paraId="2A92F3E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73</w:t>
            </w:r>
          </w:p>
        </w:tc>
        <w:tc>
          <w:tcPr>
            <w:tcW w:w="820" w:type="dxa"/>
            <w:tcBorders>
              <w:top w:val="nil"/>
              <w:left w:val="nil"/>
              <w:bottom w:val="single" w:sz="4" w:space="0" w:color="auto"/>
              <w:right w:val="single" w:sz="4" w:space="0" w:color="auto"/>
            </w:tcBorders>
            <w:shd w:val="clear" w:color="auto" w:fill="auto"/>
            <w:noWrap/>
            <w:vAlign w:val="bottom"/>
            <w:hideMark/>
          </w:tcPr>
          <w:p w14:paraId="62A47A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76</w:t>
            </w:r>
          </w:p>
        </w:tc>
        <w:tc>
          <w:tcPr>
            <w:tcW w:w="820" w:type="dxa"/>
            <w:tcBorders>
              <w:top w:val="nil"/>
              <w:left w:val="nil"/>
              <w:bottom w:val="single" w:sz="4" w:space="0" w:color="auto"/>
              <w:right w:val="single" w:sz="4" w:space="0" w:color="auto"/>
            </w:tcBorders>
            <w:shd w:val="clear" w:color="auto" w:fill="auto"/>
            <w:noWrap/>
            <w:vAlign w:val="bottom"/>
            <w:hideMark/>
          </w:tcPr>
          <w:p w14:paraId="5AF7A65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79</w:t>
            </w:r>
          </w:p>
        </w:tc>
      </w:tr>
      <w:tr w:rsidR="0082005F" w:rsidRPr="00172CC0" w14:paraId="4465D2E8"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4BE011E"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tekstylia</w:t>
            </w:r>
          </w:p>
        </w:tc>
        <w:tc>
          <w:tcPr>
            <w:tcW w:w="820" w:type="dxa"/>
            <w:tcBorders>
              <w:top w:val="nil"/>
              <w:left w:val="nil"/>
              <w:bottom w:val="single" w:sz="4" w:space="0" w:color="auto"/>
              <w:right w:val="single" w:sz="4" w:space="0" w:color="auto"/>
            </w:tcBorders>
            <w:shd w:val="clear" w:color="auto" w:fill="auto"/>
            <w:noWrap/>
            <w:vAlign w:val="bottom"/>
            <w:hideMark/>
          </w:tcPr>
          <w:p w14:paraId="483DAD0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46</w:t>
            </w:r>
          </w:p>
        </w:tc>
        <w:tc>
          <w:tcPr>
            <w:tcW w:w="820" w:type="dxa"/>
            <w:tcBorders>
              <w:top w:val="nil"/>
              <w:left w:val="nil"/>
              <w:bottom w:val="single" w:sz="4" w:space="0" w:color="auto"/>
              <w:right w:val="single" w:sz="4" w:space="0" w:color="auto"/>
            </w:tcBorders>
            <w:shd w:val="clear" w:color="auto" w:fill="auto"/>
            <w:noWrap/>
            <w:vAlign w:val="bottom"/>
            <w:hideMark/>
          </w:tcPr>
          <w:p w14:paraId="0124745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56</w:t>
            </w:r>
          </w:p>
        </w:tc>
        <w:tc>
          <w:tcPr>
            <w:tcW w:w="820" w:type="dxa"/>
            <w:tcBorders>
              <w:top w:val="nil"/>
              <w:left w:val="nil"/>
              <w:bottom w:val="single" w:sz="4" w:space="0" w:color="auto"/>
              <w:right w:val="single" w:sz="4" w:space="0" w:color="auto"/>
            </w:tcBorders>
            <w:shd w:val="clear" w:color="auto" w:fill="auto"/>
            <w:noWrap/>
            <w:vAlign w:val="bottom"/>
            <w:hideMark/>
          </w:tcPr>
          <w:p w14:paraId="6E8FCBF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w:t>
            </w:r>
          </w:p>
        </w:tc>
        <w:tc>
          <w:tcPr>
            <w:tcW w:w="820" w:type="dxa"/>
            <w:tcBorders>
              <w:top w:val="nil"/>
              <w:left w:val="nil"/>
              <w:bottom w:val="single" w:sz="4" w:space="0" w:color="auto"/>
              <w:right w:val="single" w:sz="4" w:space="0" w:color="auto"/>
            </w:tcBorders>
            <w:shd w:val="clear" w:color="000000" w:fill="D9D9D9"/>
            <w:noWrap/>
            <w:vAlign w:val="bottom"/>
            <w:hideMark/>
          </w:tcPr>
          <w:p w14:paraId="1D9018C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80</w:t>
            </w:r>
          </w:p>
        </w:tc>
        <w:tc>
          <w:tcPr>
            <w:tcW w:w="820" w:type="dxa"/>
            <w:tcBorders>
              <w:top w:val="nil"/>
              <w:left w:val="nil"/>
              <w:bottom w:val="single" w:sz="4" w:space="0" w:color="auto"/>
              <w:right w:val="single" w:sz="4" w:space="0" w:color="auto"/>
            </w:tcBorders>
            <w:shd w:val="clear" w:color="auto" w:fill="auto"/>
            <w:noWrap/>
            <w:vAlign w:val="bottom"/>
            <w:hideMark/>
          </w:tcPr>
          <w:p w14:paraId="3C132DB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88</w:t>
            </w:r>
          </w:p>
        </w:tc>
        <w:tc>
          <w:tcPr>
            <w:tcW w:w="820" w:type="dxa"/>
            <w:tcBorders>
              <w:top w:val="nil"/>
              <w:left w:val="nil"/>
              <w:bottom w:val="single" w:sz="4" w:space="0" w:color="auto"/>
              <w:right w:val="single" w:sz="4" w:space="0" w:color="auto"/>
            </w:tcBorders>
            <w:shd w:val="clear" w:color="auto" w:fill="auto"/>
            <w:noWrap/>
            <w:vAlign w:val="bottom"/>
            <w:hideMark/>
          </w:tcPr>
          <w:p w14:paraId="46CE5BE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97</w:t>
            </w:r>
          </w:p>
        </w:tc>
        <w:tc>
          <w:tcPr>
            <w:tcW w:w="820" w:type="dxa"/>
            <w:tcBorders>
              <w:top w:val="nil"/>
              <w:left w:val="nil"/>
              <w:bottom w:val="single" w:sz="4" w:space="0" w:color="auto"/>
              <w:right w:val="single" w:sz="4" w:space="0" w:color="auto"/>
            </w:tcBorders>
            <w:shd w:val="clear" w:color="auto" w:fill="auto"/>
            <w:noWrap/>
            <w:vAlign w:val="bottom"/>
            <w:hideMark/>
          </w:tcPr>
          <w:p w14:paraId="75A8F8F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106</w:t>
            </w:r>
          </w:p>
        </w:tc>
        <w:tc>
          <w:tcPr>
            <w:tcW w:w="820" w:type="dxa"/>
            <w:tcBorders>
              <w:top w:val="nil"/>
              <w:left w:val="nil"/>
              <w:bottom w:val="single" w:sz="4" w:space="0" w:color="auto"/>
              <w:right w:val="single" w:sz="4" w:space="0" w:color="auto"/>
            </w:tcBorders>
            <w:shd w:val="clear" w:color="auto" w:fill="auto"/>
            <w:noWrap/>
            <w:vAlign w:val="bottom"/>
            <w:hideMark/>
          </w:tcPr>
          <w:p w14:paraId="6E634D0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117</w:t>
            </w:r>
          </w:p>
        </w:tc>
        <w:tc>
          <w:tcPr>
            <w:tcW w:w="820" w:type="dxa"/>
            <w:tcBorders>
              <w:top w:val="nil"/>
              <w:left w:val="nil"/>
              <w:bottom w:val="single" w:sz="4" w:space="0" w:color="auto"/>
              <w:right w:val="single" w:sz="4" w:space="0" w:color="auto"/>
            </w:tcBorders>
            <w:shd w:val="clear" w:color="000000" w:fill="D9D9D9"/>
            <w:noWrap/>
            <w:vAlign w:val="bottom"/>
            <w:hideMark/>
          </w:tcPr>
          <w:p w14:paraId="728FF6B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129</w:t>
            </w:r>
          </w:p>
        </w:tc>
        <w:tc>
          <w:tcPr>
            <w:tcW w:w="820" w:type="dxa"/>
            <w:tcBorders>
              <w:top w:val="nil"/>
              <w:left w:val="nil"/>
              <w:bottom w:val="single" w:sz="4" w:space="0" w:color="auto"/>
              <w:right w:val="single" w:sz="4" w:space="0" w:color="auto"/>
            </w:tcBorders>
            <w:shd w:val="clear" w:color="auto" w:fill="auto"/>
            <w:noWrap/>
            <w:vAlign w:val="bottom"/>
            <w:hideMark/>
          </w:tcPr>
          <w:p w14:paraId="17F8A23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134</w:t>
            </w:r>
          </w:p>
        </w:tc>
        <w:tc>
          <w:tcPr>
            <w:tcW w:w="820" w:type="dxa"/>
            <w:tcBorders>
              <w:top w:val="nil"/>
              <w:left w:val="nil"/>
              <w:bottom w:val="single" w:sz="4" w:space="0" w:color="auto"/>
              <w:right w:val="single" w:sz="4" w:space="0" w:color="auto"/>
            </w:tcBorders>
            <w:shd w:val="clear" w:color="auto" w:fill="auto"/>
            <w:noWrap/>
            <w:vAlign w:val="bottom"/>
            <w:hideMark/>
          </w:tcPr>
          <w:p w14:paraId="3874332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139</w:t>
            </w:r>
          </w:p>
        </w:tc>
        <w:tc>
          <w:tcPr>
            <w:tcW w:w="820" w:type="dxa"/>
            <w:tcBorders>
              <w:top w:val="nil"/>
              <w:left w:val="nil"/>
              <w:bottom w:val="single" w:sz="4" w:space="0" w:color="auto"/>
              <w:right w:val="single" w:sz="4" w:space="0" w:color="auto"/>
            </w:tcBorders>
            <w:shd w:val="clear" w:color="auto" w:fill="auto"/>
            <w:noWrap/>
            <w:vAlign w:val="bottom"/>
            <w:hideMark/>
          </w:tcPr>
          <w:p w14:paraId="5CDB663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145</w:t>
            </w:r>
          </w:p>
        </w:tc>
        <w:tc>
          <w:tcPr>
            <w:tcW w:w="820" w:type="dxa"/>
            <w:tcBorders>
              <w:top w:val="nil"/>
              <w:left w:val="nil"/>
              <w:bottom w:val="single" w:sz="4" w:space="0" w:color="auto"/>
              <w:right w:val="single" w:sz="4" w:space="0" w:color="auto"/>
            </w:tcBorders>
            <w:shd w:val="clear" w:color="auto" w:fill="auto"/>
            <w:noWrap/>
            <w:vAlign w:val="bottom"/>
            <w:hideMark/>
          </w:tcPr>
          <w:p w14:paraId="67EC256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151</w:t>
            </w:r>
          </w:p>
        </w:tc>
        <w:tc>
          <w:tcPr>
            <w:tcW w:w="820" w:type="dxa"/>
            <w:tcBorders>
              <w:top w:val="nil"/>
              <w:left w:val="nil"/>
              <w:bottom w:val="single" w:sz="4" w:space="0" w:color="auto"/>
              <w:right w:val="single" w:sz="4" w:space="0" w:color="auto"/>
            </w:tcBorders>
            <w:shd w:val="clear" w:color="auto" w:fill="auto"/>
            <w:noWrap/>
            <w:vAlign w:val="bottom"/>
            <w:hideMark/>
          </w:tcPr>
          <w:p w14:paraId="6964358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157</w:t>
            </w:r>
          </w:p>
        </w:tc>
      </w:tr>
      <w:tr w:rsidR="0082005F" w:rsidRPr="00172CC0" w14:paraId="37EC7021"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1158F2D7"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niebezpieczne</w:t>
            </w:r>
          </w:p>
        </w:tc>
        <w:tc>
          <w:tcPr>
            <w:tcW w:w="820" w:type="dxa"/>
            <w:tcBorders>
              <w:top w:val="nil"/>
              <w:left w:val="nil"/>
              <w:bottom w:val="single" w:sz="4" w:space="0" w:color="auto"/>
              <w:right w:val="single" w:sz="4" w:space="0" w:color="auto"/>
            </w:tcBorders>
            <w:shd w:val="clear" w:color="auto" w:fill="auto"/>
            <w:noWrap/>
            <w:vAlign w:val="bottom"/>
            <w:hideMark/>
          </w:tcPr>
          <w:p w14:paraId="1C68CC7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7B77D69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w:t>
            </w:r>
          </w:p>
        </w:tc>
        <w:tc>
          <w:tcPr>
            <w:tcW w:w="820" w:type="dxa"/>
            <w:tcBorders>
              <w:top w:val="nil"/>
              <w:left w:val="nil"/>
              <w:bottom w:val="single" w:sz="4" w:space="0" w:color="auto"/>
              <w:right w:val="single" w:sz="4" w:space="0" w:color="auto"/>
            </w:tcBorders>
            <w:shd w:val="clear" w:color="auto" w:fill="auto"/>
            <w:noWrap/>
            <w:vAlign w:val="bottom"/>
            <w:hideMark/>
          </w:tcPr>
          <w:p w14:paraId="3F6FC93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w:t>
            </w:r>
          </w:p>
        </w:tc>
        <w:tc>
          <w:tcPr>
            <w:tcW w:w="820" w:type="dxa"/>
            <w:tcBorders>
              <w:top w:val="nil"/>
              <w:left w:val="nil"/>
              <w:bottom w:val="single" w:sz="4" w:space="0" w:color="auto"/>
              <w:right w:val="single" w:sz="4" w:space="0" w:color="auto"/>
            </w:tcBorders>
            <w:shd w:val="clear" w:color="000000" w:fill="D9D9D9"/>
            <w:noWrap/>
            <w:vAlign w:val="bottom"/>
            <w:hideMark/>
          </w:tcPr>
          <w:p w14:paraId="3E8696D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w:t>
            </w:r>
          </w:p>
        </w:tc>
        <w:tc>
          <w:tcPr>
            <w:tcW w:w="820" w:type="dxa"/>
            <w:tcBorders>
              <w:top w:val="nil"/>
              <w:left w:val="nil"/>
              <w:bottom w:val="single" w:sz="4" w:space="0" w:color="auto"/>
              <w:right w:val="single" w:sz="4" w:space="0" w:color="auto"/>
            </w:tcBorders>
            <w:shd w:val="clear" w:color="auto" w:fill="auto"/>
            <w:noWrap/>
            <w:vAlign w:val="bottom"/>
            <w:hideMark/>
          </w:tcPr>
          <w:p w14:paraId="4C55DD3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w:t>
            </w:r>
          </w:p>
        </w:tc>
        <w:tc>
          <w:tcPr>
            <w:tcW w:w="820" w:type="dxa"/>
            <w:tcBorders>
              <w:top w:val="nil"/>
              <w:left w:val="nil"/>
              <w:bottom w:val="single" w:sz="4" w:space="0" w:color="auto"/>
              <w:right w:val="single" w:sz="4" w:space="0" w:color="auto"/>
            </w:tcBorders>
            <w:shd w:val="clear" w:color="auto" w:fill="auto"/>
            <w:noWrap/>
            <w:vAlign w:val="bottom"/>
            <w:hideMark/>
          </w:tcPr>
          <w:p w14:paraId="1513A34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w:t>
            </w:r>
          </w:p>
        </w:tc>
        <w:tc>
          <w:tcPr>
            <w:tcW w:w="820" w:type="dxa"/>
            <w:tcBorders>
              <w:top w:val="nil"/>
              <w:left w:val="nil"/>
              <w:bottom w:val="single" w:sz="4" w:space="0" w:color="auto"/>
              <w:right w:val="single" w:sz="4" w:space="0" w:color="auto"/>
            </w:tcBorders>
            <w:shd w:val="clear" w:color="auto" w:fill="auto"/>
            <w:noWrap/>
            <w:vAlign w:val="bottom"/>
            <w:hideMark/>
          </w:tcPr>
          <w:p w14:paraId="2D6AB12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w:t>
            </w:r>
          </w:p>
        </w:tc>
        <w:tc>
          <w:tcPr>
            <w:tcW w:w="820" w:type="dxa"/>
            <w:tcBorders>
              <w:top w:val="nil"/>
              <w:left w:val="nil"/>
              <w:bottom w:val="single" w:sz="4" w:space="0" w:color="auto"/>
              <w:right w:val="single" w:sz="4" w:space="0" w:color="auto"/>
            </w:tcBorders>
            <w:shd w:val="clear" w:color="auto" w:fill="auto"/>
            <w:noWrap/>
            <w:vAlign w:val="bottom"/>
            <w:hideMark/>
          </w:tcPr>
          <w:p w14:paraId="711B1C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w:t>
            </w:r>
          </w:p>
        </w:tc>
        <w:tc>
          <w:tcPr>
            <w:tcW w:w="820" w:type="dxa"/>
            <w:tcBorders>
              <w:top w:val="nil"/>
              <w:left w:val="nil"/>
              <w:bottom w:val="single" w:sz="4" w:space="0" w:color="auto"/>
              <w:right w:val="single" w:sz="4" w:space="0" w:color="auto"/>
            </w:tcBorders>
            <w:shd w:val="clear" w:color="000000" w:fill="D9D9D9"/>
            <w:noWrap/>
            <w:vAlign w:val="bottom"/>
            <w:hideMark/>
          </w:tcPr>
          <w:p w14:paraId="381C8EB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31</w:t>
            </w:r>
          </w:p>
        </w:tc>
        <w:tc>
          <w:tcPr>
            <w:tcW w:w="820" w:type="dxa"/>
            <w:tcBorders>
              <w:top w:val="nil"/>
              <w:left w:val="nil"/>
              <w:bottom w:val="single" w:sz="4" w:space="0" w:color="auto"/>
              <w:right w:val="single" w:sz="4" w:space="0" w:color="auto"/>
            </w:tcBorders>
            <w:shd w:val="clear" w:color="auto" w:fill="auto"/>
            <w:noWrap/>
            <w:vAlign w:val="bottom"/>
            <w:hideMark/>
          </w:tcPr>
          <w:p w14:paraId="3A9B64B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32</w:t>
            </w:r>
          </w:p>
        </w:tc>
        <w:tc>
          <w:tcPr>
            <w:tcW w:w="820" w:type="dxa"/>
            <w:tcBorders>
              <w:top w:val="nil"/>
              <w:left w:val="nil"/>
              <w:bottom w:val="single" w:sz="4" w:space="0" w:color="auto"/>
              <w:right w:val="single" w:sz="4" w:space="0" w:color="auto"/>
            </w:tcBorders>
            <w:shd w:val="clear" w:color="auto" w:fill="auto"/>
            <w:noWrap/>
            <w:vAlign w:val="bottom"/>
            <w:hideMark/>
          </w:tcPr>
          <w:p w14:paraId="767455D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33</w:t>
            </w:r>
          </w:p>
        </w:tc>
        <w:tc>
          <w:tcPr>
            <w:tcW w:w="820" w:type="dxa"/>
            <w:tcBorders>
              <w:top w:val="nil"/>
              <w:left w:val="nil"/>
              <w:bottom w:val="single" w:sz="4" w:space="0" w:color="auto"/>
              <w:right w:val="single" w:sz="4" w:space="0" w:color="auto"/>
            </w:tcBorders>
            <w:shd w:val="clear" w:color="auto" w:fill="auto"/>
            <w:noWrap/>
            <w:vAlign w:val="bottom"/>
            <w:hideMark/>
          </w:tcPr>
          <w:p w14:paraId="680EE9C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34</w:t>
            </w:r>
          </w:p>
        </w:tc>
        <w:tc>
          <w:tcPr>
            <w:tcW w:w="820" w:type="dxa"/>
            <w:tcBorders>
              <w:top w:val="nil"/>
              <w:left w:val="nil"/>
              <w:bottom w:val="single" w:sz="4" w:space="0" w:color="auto"/>
              <w:right w:val="single" w:sz="4" w:space="0" w:color="auto"/>
            </w:tcBorders>
            <w:shd w:val="clear" w:color="auto" w:fill="auto"/>
            <w:noWrap/>
            <w:vAlign w:val="bottom"/>
            <w:hideMark/>
          </w:tcPr>
          <w:p w14:paraId="1F2A95A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36</w:t>
            </w:r>
          </w:p>
        </w:tc>
        <w:tc>
          <w:tcPr>
            <w:tcW w:w="820" w:type="dxa"/>
            <w:tcBorders>
              <w:top w:val="nil"/>
              <w:left w:val="nil"/>
              <w:bottom w:val="single" w:sz="4" w:space="0" w:color="auto"/>
              <w:right w:val="single" w:sz="4" w:space="0" w:color="auto"/>
            </w:tcBorders>
            <w:shd w:val="clear" w:color="auto" w:fill="auto"/>
            <w:noWrap/>
            <w:vAlign w:val="bottom"/>
            <w:hideMark/>
          </w:tcPr>
          <w:p w14:paraId="3FBC5A9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37</w:t>
            </w:r>
          </w:p>
        </w:tc>
      </w:tr>
      <w:tr w:rsidR="0082005F" w:rsidRPr="00172CC0" w14:paraId="60F95308"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49685F2"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ZSEiE</w:t>
            </w:r>
          </w:p>
        </w:tc>
        <w:tc>
          <w:tcPr>
            <w:tcW w:w="820" w:type="dxa"/>
            <w:tcBorders>
              <w:top w:val="nil"/>
              <w:left w:val="nil"/>
              <w:bottom w:val="single" w:sz="4" w:space="0" w:color="auto"/>
              <w:right w:val="single" w:sz="4" w:space="0" w:color="auto"/>
            </w:tcBorders>
            <w:shd w:val="clear" w:color="auto" w:fill="auto"/>
            <w:noWrap/>
            <w:vAlign w:val="bottom"/>
            <w:hideMark/>
          </w:tcPr>
          <w:p w14:paraId="1D9D543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356</w:t>
            </w:r>
          </w:p>
        </w:tc>
        <w:tc>
          <w:tcPr>
            <w:tcW w:w="820" w:type="dxa"/>
            <w:tcBorders>
              <w:top w:val="nil"/>
              <w:left w:val="nil"/>
              <w:bottom w:val="single" w:sz="4" w:space="0" w:color="auto"/>
              <w:right w:val="single" w:sz="4" w:space="0" w:color="auto"/>
            </w:tcBorders>
            <w:shd w:val="clear" w:color="auto" w:fill="auto"/>
            <w:noWrap/>
            <w:vAlign w:val="bottom"/>
            <w:hideMark/>
          </w:tcPr>
          <w:p w14:paraId="37B5219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427</w:t>
            </w:r>
          </w:p>
        </w:tc>
        <w:tc>
          <w:tcPr>
            <w:tcW w:w="820" w:type="dxa"/>
            <w:tcBorders>
              <w:top w:val="nil"/>
              <w:left w:val="nil"/>
              <w:bottom w:val="single" w:sz="4" w:space="0" w:color="auto"/>
              <w:right w:val="single" w:sz="4" w:space="0" w:color="auto"/>
            </w:tcBorders>
            <w:shd w:val="clear" w:color="auto" w:fill="auto"/>
            <w:noWrap/>
            <w:vAlign w:val="bottom"/>
            <w:hideMark/>
          </w:tcPr>
          <w:p w14:paraId="3AD5921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513</w:t>
            </w:r>
          </w:p>
        </w:tc>
        <w:tc>
          <w:tcPr>
            <w:tcW w:w="820" w:type="dxa"/>
            <w:tcBorders>
              <w:top w:val="nil"/>
              <w:left w:val="nil"/>
              <w:bottom w:val="single" w:sz="4" w:space="0" w:color="auto"/>
              <w:right w:val="single" w:sz="4" w:space="0" w:color="auto"/>
            </w:tcBorders>
            <w:shd w:val="clear" w:color="000000" w:fill="D9D9D9"/>
            <w:noWrap/>
            <w:vAlign w:val="bottom"/>
            <w:hideMark/>
          </w:tcPr>
          <w:p w14:paraId="2E53459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615</w:t>
            </w:r>
          </w:p>
        </w:tc>
        <w:tc>
          <w:tcPr>
            <w:tcW w:w="820" w:type="dxa"/>
            <w:tcBorders>
              <w:top w:val="nil"/>
              <w:left w:val="nil"/>
              <w:bottom w:val="single" w:sz="4" w:space="0" w:color="auto"/>
              <w:right w:val="single" w:sz="4" w:space="0" w:color="auto"/>
            </w:tcBorders>
            <w:shd w:val="clear" w:color="auto" w:fill="auto"/>
            <w:noWrap/>
            <w:vAlign w:val="bottom"/>
            <w:hideMark/>
          </w:tcPr>
          <w:p w14:paraId="4BA190A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677</w:t>
            </w:r>
          </w:p>
        </w:tc>
        <w:tc>
          <w:tcPr>
            <w:tcW w:w="820" w:type="dxa"/>
            <w:tcBorders>
              <w:top w:val="nil"/>
              <w:left w:val="nil"/>
              <w:bottom w:val="single" w:sz="4" w:space="0" w:color="auto"/>
              <w:right w:val="single" w:sz="4" w:space="0" w:color="auto"/>
            </w:tcBorders>
            <w:shd w:val="clear" w:color="auto" w:fill="auto"/>
            <w:noWrap/>
            <w:vAlign w:val="bottom"/>
            <w:hideMark/>
          </w:tcPr>
          <w:p w14:paraId="1036B4C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744</w:t>
            </w:r>
          </w:p>
        </w:tc>
        <w:tc>
          <w:tcPr>
            <w:tcW w:w="820" w:type="dxa"/>
            <w:tcBorders>
              <w:top w:val="nil"/>
              <w:left w:val="nil"/>
              <w:bottom w:val="single" w:sz="4" w:space="0" w:color="auto"/>
              <w:right w:val="single" w:sz="4" w:space="0" w:color="auto"/>
            </w:tcBorders>
            <w:shd w:val="clear" w:color="auto" w:fill="auto"/>
            <w:noWrap/>
            <w:vAlign w:val="bottom"/>
            <w:hideMark/>
          </w:tcPr>
          <w:p w14:paraId="1DC2F26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819</w:t>
            </w:r>
          </w:p>
        </w:tc>
        <w:tc>
          <w:tcPr>
            <w:tcW w:w="820" w:type="dxa"/>
            <w:tcBorders>
              <w:top w:val="nil"/>
              <w:left w:val="nil"/>
              <w:bottom w:val="single" w:sz="4" w:space="0" w:color="auto"/>
              <w:right w:val="single" w:sz="4" w:space="0" w:color="auto"/>
            </w:tcBorders>
            <w:shd w:val="clear" w:color="auto" w:fill="auto"/>
            <w:noWrap/>
            <w:vAlign w:val="bottom"/>
            <w:hideMark/>
          </w:tcPr>
          <w:p w14:paraId="5ADAB37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901</w:t>
            </w:r>
          </w:p>
        </w:tc>
        <w:tc>
          <w:tcPr>
            <w:tcW w:w="820" w:type="dxa"/>
            <w:tcBorders>
              <w:top w:val="nil"/>
              <w:left w:val="nil"/>
              <w:bottom w:val="single" w:sz="4" w:space="0" w:color="auto"/>
              <w:right w:val="single" w:sz="4" w:space="0" w:color="auto"/>
            </w:tcBorders>
            <w:shd w:val="clear" w:color="000000" w:fill="D9D9D9"/>
            <w:noWrap/>
            <w:vAlign w:val="bottom"/>
            <w:hideMark/>
          </w:tcPr>
          <w:p w14:paraId="13237F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991</w:t>
            </w:r>
          </w:p>
        </w:tc>
        <w:tc>
          <w:tcPr>
            <w:tcW w:w="820" w:type="dxa"/>
            <w:tcBorders>
              <w:top w:val="nil"/>
              <w:left w:val="nil"/>
              <w:bottom w:val="single" w:sz="4" w:space="0" w:color="auto"/>
              <w:right w:val="single" w:sz="4" w:space="0" w:color="auto"/>
            </w:tcBorders>
            <w:shd w:val="clear" w:color="auto" w:fill="auto"/>
            <w:noWrap/>
            <w:vAlign w:val="bottom"/>
            <w:hideMark/>
          </w:tcPr>
          <w:p w14:paraId="53DA409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1 031</w:t>
            </w:r>
          </w:p>
        </w:tc>
        <w:tc>
          <w:tcPr>
            <w:tcW w:w="820" w:type="dxa"/>
            <w:tcBorders>
              <w:top w:val="nil"/>
              <w:left w:val="nil"/>
              <w:bottom w:val="single" w:sz="4" w:space="0" w:color="auto"/>
              <w:right w:val="single" w:sz="4" w:space="0" w:color="auto"/>
            </w:tcBorders>
            <w:shd w:val="clear" w:color="auto" w:fill="auto"/>
            <w:noWrap/>
            <w:vAlign w:val="bottom"/>
            <w:hideMark/>
          </w:tcPr>
          <w:p w14:paraId="76EDD6D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1 072</w:t>
            </w:r>
          </w:p>
        </w:tc>
        <w:tc>
          <w:tcPr>
            <w:tcW w:w="820" w:type="dxa"/>
            <w:tcBorders>
              <w:top w:val="nil"/>
              <w:left w:val="nil"/>
              <w:bottom w:val="single" w:sz="4" w:space="0" w:color="auto"/>
              <w:right w:val="single" w:sz="4" w:space="0" w:color="auto"/>
            </w:tcBorders>
            <w:shd w:val="clear" w:color="auto" w:fill="auto"/>
            <w:noWrap/>
            <w:vAlign w:val="bottom"/>
            <w:hideMark/>
          </w:tcPr>
          <w:p w14:paraId="1D5725E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1 115</w:t>
            </w:r>
          </w:p>
        </w:tc>
        <w:tc>
          <w:tcPr>
            <w:tcW w:w="820" w:type="dxa"/>
            <w:tcBorders>
              <w:top w:val="nil"/>
              <w:left w:val="nil"/>
              <w:bottom w:val="single" w:sz="4" w:space="0" w:color="auto"/>
              <w:right w:val="single" w:sz="4" w:space="0" w:color="auto"/>
            </w:tcBorders>
            <w:shd w:val="clear" w:color="auto" w:fill="auto"/>
            <w:noWrap/>
            <w:vAlign w:val="bottom"/>
            <w:hideMark/>
          </w:tcPr>
          <w:p w14:paraId="33570E2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1 159</w:t>
            </w:r>
          </w:p>
        </w:tc>
        <w:tc>
          <w:tcPr>
            <w:tcW w:w="820" w:type="dxa"/>
            <w:tcBorders>
              <w:top w:val="nil"/>
              <w:left w:val="nil"/>
              <w:bottom w:val="single" w:sz="4" w:space="0" w:color="auto"/>
              <w:right w:val="single" w:sz="4" w:space="0" w:color="auto"/>
            </w:tcBorders>
            <w:shd w:val="clear" w:color="auto" w:fill="auto"/>
            <w:noWrap/>
            <w:vAlign w:val="bottom"/>
            <w:hideMark/>
          </w:tcPr>
          <w:p w14:paraId="2DC7B1B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1 206</w:t>
            </w:r>
          </w:p>
        </w:tc>
      </w:tr>
      <w:tr w:rsidR="0082005F" w:rsidRPr="00172CC0" w14:paraId="38A9E042"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57F3316C"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wielkogabarytowe</w:t>
            </w:r>
          </w:p>
        </w:tc>
        <w:tc>
          <w:tcPr>
            <w:tcW w:w="820" w:type="dxa"/>
            <w:tcBorders>
              <w:top w:val="nil"/>
              <w:left w:val="nil"/>
              <w:bottom w:val="single" w:sz="4" w:space="0" w:color="auto"/>
              <w:right w:val="single" w:sz="4" w:space="0" w:color="auto"/>
            </w:tcBorders>
            <w:shd w:val="clear" w:color="auto" w:fill="auto"/>
            <w:noWrap/>
            <w:vAlign w:val="bottom"/>
            <w:hideMark/>
          </w:tcPr>
          <w:p w14:paraId="27BBDC1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2 151</w:t>
            </w:r>
          </w:p>
        </w:tc>
        <w:tc>
          <w:tcPr>
            <w:tcW w:w="820" w:type="dxa"/>
            <w:tcBorders>
              <w:top w:val="nil"/>
              <w:left w:val="nil"/>
              <w:bottom w:val="single" w:sz="4" w:space="0" w:color="auto"/>
              <w:right w:val="single" w:sz="4" w:space="0" w:color="auto"/>
            </w:tcBorders>
            <w:shd w:val="clear" w:color="auto" w:fill="auto"/>
            <w:noWrap/>
            <w:vAlign w:val="bottom"/>
            <w:hideMark/>
          </w:tcPr>
          <w:p w14:paraId="6CF65E3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2 474</w:t>
            </w:r>
          </w:p>
        </w:tc>
        <w:tc>
          <w:tcPr>
            <w:tcW w:w="820" w:type="dxa"/>
            <w:tcBorders>
              <w:top w:val="nil"/>
              <w:left w:val="nil"/>
              <w:bottom w:val="single" w:sz="4" w:space="0" w:color="auto"/>
              <w:right w:val="single" w:sz="4" w:space="0" w:color="auto"/>
            </w:tcBorders>
            <w:shd w:val="clear" w:color="auto" w:fill="auto"/>
            <w:noWrap/>
            <w:vAlign w:val="bottom"/>
            <w:hideMark/>
          </w:tcPr>
          <w:p w14:paraId="4289C00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2 845</w:t>
            </w:r>
          </w:p>
        </w:tc>
        <w:tc>
          <w:tcPr>
            <w:tcW w:w="820" w:type="dxa"/>
            <w:tcBorders>
              <w:top w:val="nil"/>
              <w:left w:val="nil"/>
              <w:bottom w:val="single" w:sz="4" w:space="0" w:color="auto"/>
              <w:right w:val="single" w:sz="4" w:space="0" w:color="auto"/>
            </w:tcBorders>
            <w:shd w:val="clear" w:color="000000" w:fill="D9D9D9"/>
            <w:noWrap/>
            <w:vAlign w:val="bottom"/>
            <w:hideMark/>
          </w:tcPr>
          <w:p w14:paraId="3999524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3 271</w:t>
            </w:r>
          </w:p>
        </w:tc>
        <w:tc>
          <w:tcPr>
            <w:tcW w:w="820" w:type="dxa"/>
            <w:tcBorders>
              <w:top w:val="nil"/>
              <w:left w:val="nil"/>
              <w:bottom w:val="single" w:sz="4" w:space="0" w:color="auto"/>
              <w:right w:val="single" w:sz="4" w:space="0" w:color="auto"/>
            </w:tcBorders>
            <w:shd w:val="clear" w:color="auto" w:fill="auto"/>
            <w:noWrap/>
            <w:vAlign w:val="bottom"/>
            <w:hideMark/>
          </w:tcPr>
          <w:p w14:paraId="49F5E69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3 435</w:t>
            </w:r>
          </w:p>
        </w:tc>
        <w:tc>
          <w:tcPr>
            <w:tcW w:w="820" w:type="dxa"/>
            <w:tcBorders>
              <w:top w:val="nil"/>
              <w:left w:val="nil"/>
              <w:bottom w:val="single" w:sz="4" w:space="0" w:color="auto"/>
              <w:right w:val="single" w:sz="4" w:space="0" w:color="auto"/>
            </w:tcBorders>
            <w:shd w:val="clear" w:color="auto" w:fill="auto"/>
            <w:noWrap/>
            <w:vAlign w:val="bottom"/>
            <w:hideMark/>
          </w:tcPr>
          <w:p w14:paraId="799C6AF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3 607</w:t>
            </w:r>
          </w:p>
        </w:tc>
        <w:tc>
          <w:tcPr>
            <w:tcW w:w="820" w:type="dxa"/>
            <w:tcBorders>
              <w:top w:val="nil"/>
              <w:left w:val="nil"/>
              <w:bottom w:val="single" w:sz="4" w:space="0" w:color="auto"/>
              <w:right w:val="single" w:sz="4" w:space="0" w:color="auto"/>
            </w:tcBorders>
            <w:shd w:val="clear" w:color="auto" w:fill="auto"/>
            <w:noWrap/>
            <w:vAlign w:val="bottom"/>
            <w:hideMark/>
          </w:tcPr>
          <w:p w14:paraId="00C1BCA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3 787</w:t>
            </w:r>
          </w:p>
        </w:tc>
        <w:tc>
          <w:tcPr>
            <w:tcW w:w="820" w:type="dxa"/>
            <w:tcBorders>
              <w:top w:val="nil"/>
              <w:left w:val="nil"/>
              <w:bottom w:val="single" w:sz="4" w:space="0" w:color="auto"/>
              <w:right w:val="single" w:sz="4" w:space="0" w:color="auto"/>
            </w:tcBorders>
            <w:shd w:val="clear" w:color="auto" w:fill="auto"/>
            <w:noWrap/>
            <w:vAlign w:val="bottom"/>
            <w:hideMark/>
          </w:tcPr>
          <w:p w14:paraId="236F7B5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3 976</w:t>
            </w:r>
          </w:p>
        </w:tc>
        <w:tc>
          <w:tcPr>
            <w:tcW w:w="820" w:type="dxa"/>
            <w:tcBorders>
              <w:top w:val="nil"/>
              <w:left w:val="nil"/>
              <w:bottom w:val="single" w:sz="4" w:space="0" w:color="auto"/>
              <w:right w:val="single" w:sz="4" w:space="0" w:color="auto"/>
            </w:tcBorders>
            <w:shd w:val="clear" w:color="000000" w:fill="D9D9D9"/>
            <w:noWrap/>
            <w:vAlign w:val="bottom"/>
            <w:hideMark/>
          </w:tcPr>
          <w:p w14:paraId="06DB40D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4 175</w:t>
            </w:r>
          </w:p>
        </w:tc>
        <w:tc>
          <w:tcPr>
            <w:tcW w:w="820" w:type="dxa"/>
            <w:tcBorders>
              <w:top w:val="nil"/>
              <w:left w:val="nil"/>
              <w:bottom w:val="single" w:sz="4" w:space="0" w:color="auto"/>
              <w:right w:val="single" w:sz="4" w:space="0" w:color="auto"/>
            </w:tcBorders>
            <w:shd w:val="clear" w:color="auto" w:fill="auto"/>
            <w:noWrap/>
            <w:vAlign w:val="bottom"/>
            <w:hideMark/>
          </w:tcPr>
          <w:p w14:paraId="2453A96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4 280</w:t>
            </w:r>
          </w:p>
        </w:tc>
        <w:tc>
          <w:tcPr>
            <w:tcW w:w="820" w:type="dxa"/>
            <w:tcBorders>
              <w:top w:val="nil"/>
              <w:left w:val="nil"/>
              <w:bottom w:val="single" w:sz="4" w:space="0" w:color="auto"/>
              <w:right w:val="single" w:sz="4" w:space="0" w:color="auto"/>
            </w:tcBorders>
            <w:shd w:val="clear" w:color="auto" w:fill="auto"/>
            <w:noWrap/>
            <w:vAlign w:val="bottom"/>
            <w:hideMark/>
          </w:tcPr>
          <w:p w14:paraId="38977B9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4 387</w:t>
            </w:r>
          </w:p>
        </w:tc>
        <w:tc>
          <w:tcPr>
            <w:tcW w:w="820" w:type="dxa"/>
            <w:tcBorders>
              <w:top w:val="nil"/>
              <w:left w:val="nil"/>
              <w:bottom w:val="single" w:sz="4" w:space="0" w:color="auto"/>
              <w:right w:val="single" w:sz="4" w:space="0" w:color="auto"/>
            </w:tcBorders>
            <w:shd w:val="clear" w:color="auto" w:fill="auto"/>
            <w:noWrap/>
            <w:vAlign w:val="bottom"/>
            <w:hideMark/>
          </w:tcPr>
          <w:p w14:paraId="266D793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4 496</w:t>
            </w:r>
          </w:p>
        </w:tc>
        <w:tc>
          <w:tcPr>
            <w:tcW w:w="820" w:type="dxa"/>
            <w:tcBorders>
              <w:top w:val="nil"/>
              <w:left w:val="nil"/>
              <w:bottom w:val="single" w:sz="4" w:space="0" w:color="auto"/>
              <w:right w:val="single" w:sz="4" w:space="0" w:color="auto"/>
            </w:tcBorders>
            <w:shd w:val="clear" w:color="auto" w:fill="auto"/>
            <w:noWrap/>
            <w:vAlign w:val="bottom"/>
            <w:hideMark/>
          </w:tcPr>
          <w:p w14:paraId="50D0AA1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4 609</w:t>
            </w:r>
          </w:p>
        </w:tc>
        <w:tc>
          <w:tcPr>
            <w:tcW w:w="820" w:type="dxa"/>
            <w:tcBorders>
              <w:top w:val="nil"/>
              <w:left w:val="nil"/>
              <w:bottom w:val="single" w:sz="4" w:space="0" w:color="auto"/>
              <w:right w:val="single" w:sz="4" w:space="0" w:color="auto"/>
            </w:tcBorders>
            <w:shd w:val="clear" w:color="auto" w:fill="auto"/>
            <w:noWrap/>
            <w:vAlign w:val="bottom"/>
            <w:hideMark/>
          </w:tcPr>
          <w:p w14:paraId="701A368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4 724</w:t>
            </w:r>
          </w:p>
        </w:tc>
      </w:tr>
      <w:tr w:rsidR="0082005F" w:rsidRPr="00172CC0" w14:paraId="6FD64810"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80D254E"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bioodpady</w:t>
            </w:r>
          </w:p>
        </w:tc>
        <w:tc>
          <w:tcPr>
            <w:tcW w:w="820" w:type="dxa"/>
            <w:tcBorders>
              <w:top w:val="nil"/>
              <w:left w:val="nil"/>
              <w:bottom w:val="single" w:sz="4" w:space="0" w:color="auto"/>
              <w:right w:val="single" w:sz="4" w:space="0" w:color="auto"/>
            </w:tcBorders>
            <w:shd w:val="clear" w:color="auto" w:fill="auto"/>
            <w:noWrap/>
            <w:vAlign w:val="bottom"/>
            <w:hideMark/>
          </w:tcPr>
          <w:p w14:paraId="5B5D1FA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4 788</w:t>
            </w:r>
          </w:p>
        </w:tc>
        <w:tc>
          <w:tcPr>
            <w:tcW w:w="820" w:type="dxa"/>
            <w:tcBorders>
              <w:top w:val="nil"/>
              <w:left w:val="nil"/>
              <w:bottom w:val="single" w:sz="4" w:space="0" w:color="auto"/>
              <w:right w:val="single" w:sz="4" w:space="0" w:color="auto"/>
            </w:tcBorders>
            <w:shd w:val="clear" w:color="auto" w:fill="auto"/>
            <w:noWrap/>
            <w:vAlign w:val="bottom"/>
            <w:hideMark/>
          </w:tcPr>
          <w:p w14:paraId="1E94A00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7 300</w:t>
            </w:r>
          </w:p>
        </w:tc>
        <w:tc>
          <w:tcPr>
            <w:tcW w:w="820" w:type="dxa"/>
            <w:tcBorders>
              <w:top w:val="nil"/>
              <w:left w:val="nil"/>
              <w:bottom w:val="single" w:sz="4" w:space="0" w:color="auto"/>
              <w:right w:val="single" w:sz="4" w:space="0" w:color="auto"/>
            </w:tcBorders>
            <w:shd w:val="clear" w:color="auto" w:fill="auto"/>
            <w:noWrap/>
            <w:vAlign w:val="bottom"/>
            <w:hideMark/>
          </w:tcPr>
          <w:p w14:paraId="46CC6CF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10 220</w:t>
            </w:r>
          </w:p>
        </w:tc>
        <w:tc>
          <w:tcPr>
            <w:tcW w:w="820" w:type="dxa"/>
            <w:tcBorders>
              <w:top w:val="nil"/>
              <w:left w:val="nil"/>
              <w:bottom w:val="single" w:sz="4" w:space="0" w:color="auto"/>
              <w:right w:val="single" w:sz="4" w:space="0" w:color="auto"/>
            </w:tcBorders>
            <w:shd w:val="clear" w:color="000000" w:fill="D9D9D9"/>
            <w:noWrap/>
            <w:vAlign w:val="bottom"/>
            <w:hideMark/>
          </w:tcPr>
          <w:p w14:paraId="2B7CDE3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14 308</w:t>
            </w:r>
          </w:p>
        </w:tc>
        <w:tc>
          <w:tcPr>
            <w:tcW w:w="820" w:type="dxa"/>
            <w:tcBorders>
              <w:top w:val="nil"/>
              <w:left w:val="nil"/>
              <w:bottom w:val="single" w:sz="4" w:space="0" w:color="auto"/>
              <w:right w:val="single" w:sz="4" w:space="0" w:color="auto"/>
            </w:tcBorders>
            <w:shd w:val="clear" w:color="auto" w:fill="auto"/>
            <w:noWrap/>
            <w:vAlign w:val="bottom"/>
            <w:hideMark/>
          </w:tcPr>
          <w:p w14:paraId="70662E2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18 314</w:t>
            </w:r>
          </w:p>
        </w:tc>
        <w:tc>
          <w:tcPr>
            <w:tcW w:w="820" w:type="dxa"/>
            <w:tcBorders>
              <w:top w:val="nil"/>
              <w:left w:val="nil"/>
              <w:bottom w:val="single" w:sz="4" w:space="0" w:color="auto"/>
              <w:right w:val="single" w:sz="4" w:space="0" w:color="auto"/>
            </w:tcBorders>
            <w:shd w:val="clear" w:color="auto" w:fill="auto"/>
            <w:noWrap/>
            <w:vAlign w:val="bottom"/>
            <w:hideMark/>
          </w:tcPr>
          <w:p w14:paraId="1B04D11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23 442</w:t>
            </w:r>
          </w:p>
        </w:tc>
        <w:tc>
          <w:tcPr>
            <w:tcW w:w="820" w:type="dxa"/>
            <w:tcBorders>
              <w:top w:val="nil"/>
              <w:left w:val="nil"/>
              <w:bottom w:val="single" w:sz="4" w:space="0" w:color="auto"/>
              <w:right w:val="single" w:sz="4" w:space="0" w:color="auto"/>
            </w:tcBorders>
            <w:shd w:val="clear" w:color="auto" w:fill="auto"/>
            <w:noWrap/>
            <w:vAlign w:val="bottom"/>
            <w:hideMark/>
          </w:tcPr>
          <w:p w14:paraId="22D6AAF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30 006</w:t>
            </w:r>
          </w:p>
        </w:tc>
        <w:tc>
          <w:tcPr>
            <w:tcW w:w="820" w:type="dxa"/>
            <w:tcBorders>
              <w:top w:val="nil"/>
              <w:left w:val="nil"/>
              <w:bottom w:val="single" w:sz="4" w:space="0" w:color="auto"/>
              <w:right w:val="single" w:sz="4" w:space="0" w:color="auto"/>
            </w:tcBorders>
            <w:shd w:val="clear" w:color="auto" w:fill="auto"/>
            <w:noWrap/>
            <w:vAlign w:val="bottom"/>
            <w:hideMark/>
          </w:tcPr>
          <w:p w14:paraId="2068808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38 408</w:t>
            </w:r>
          </w:p>
        </w:tc>
        <w:tc>
          <w:tcPr>
            <w:tcW w:w="820" w:type="dxa"/>
            <w:tcBorders>
              <w:top w:val="nil"/>
              <w:left w:val="nil"/>
              <w:bottom w:val="single" w:sz="4" w:space="0" w:color="auto"/>
              <w:right w:val="single" w:sz="4" w:space="0" w:color="auto"/>
            </w:tcBorders>
            <w:shd w:val="clear" w:color="000000" w:fill="D9D9D9"/>
            <w:noWrap/>
            <w:vAlign w:val="bottom"/>
            <w:hideMark/>
          </w:tcPr>
          <w:p w14:paraId="6417452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49 162</w:t>
            </w:r>
          </w:p>
        </w:tc>
        <w:tc>
          <w:tcPr>
            <w:tcW w:w="820" w:type="dxa"/>
            <w:tcBorders>
              <w:top w:val="nil"/>
              <w:left w:val="nil"/>
              <w:bottom w:val="single" w:sz="4" w:space="0" w:color="auto"/>
              <w:right w:val="single" w:sz="4" w:space="0" w:color="auto"/>
            </w:tcBorders>
            <w:shd w:val="clear" w:color="auto" w:fill="auto"/>
            <w:noWrap/>
            <w:vAlign w:val="bottom"/>
            <w:hideMark/>
          </w:tcPr>
          <w:p w14:paraId="6BC4FD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53 095</w:t>
            </w:r>
          </w:p>
        </w:tc>
        <w:tc>
          <w:tcPr>
            <w:tcW w:w="820" w:type="dxa"/>
            <w:tcBorders>
              <w:top w:val="nil"/>
              <w:left w:val="nil"/>
              <w:bottom w:val="single" w:sz="4" w:space="0" w:color="auto"/>
              <w:right w:val="single" w:sz="4" w:space="0" w:color="auto"/>
            </w:tcBorders>
            <w:shd w:val="clear" w:color="auto" w:fill="auto"/>
            <w:noWrap/>
            <w:vAlign w:val="bottom"/>
            <w:hideMark/>
          </w:tcPr>
          <w:p w14:paraId="7F3930A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57 342</w:t>
            </w:r>
          </w:p>
        </w:tc>
        <w:tc>
          <w:tcPr>
            <w:tcW w:w="820" w:type="dxa"/>
            <w:tcBorders>
              <w:top w:val="nil"/>
              <w:left w:val="nil"/>
              <w:bottom w:val="single" w:sz="4" w:space="0" w:color="auto"/>
              <w:right w:val="single" w:sz="4" w:space="0" w:color="auto"/>
            </w:tcBorders>
            <w:shd w:val="clear" w:color="auto" w:fill="auto"/>
            <w:noWrap/>
            <w:vAlign w:val="bottom"/>
            <w:hideMark/>
          </w:tcPr>
          <w:p w14:paraId="500C5C5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61 930</w:t>
            </w:r>
          </w:p>
        </w:tc>
        <w:tc>
          <w:tcPr>
            <w:tcW w:w="820" w:type="dxa"/>
            <w:tcBorders>
              <w:top w:val="nil"/>
              <w:left w:val="nil"/>
              <w:bottom w:val="single" w:sz="4" w:space="0" w:color="auto"/>
              <w:right w:val="single" w:sz="4" w:space="0" w:color="auto"/>
            </w:tcBorders>
            <w:shd w:val="clear" w:color="auto" w:fill="auto"/>
            <w:noWrap/>
            <w:vAlign w:val="bottom"/>
            <w:hideMark/>
          </w:tcPr>
          <w:p w14:paraId="053F888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66 884</w:t>
            </w:r>
          </w:p>
        </w:tc>
        <w:tc>
          <w:tcPr>
            <w:tcW w:w="820" w:type="dxa"/>
            <w:tcBorders>
              <w:top w:val="nil"/>
              <w:left w:val="nil"/>
              <w:bottom w:val="single" w:sz="4" w:space="0" w:color="auto"/>
              <w:right w:val="single" w:sz="4" w:space="0" w:color="auto"/>
            </w:tcBorders>
            <w:shd w:val="clear" w:color="auto" w:fill="auto"/>
            <w:noWrap/>
            <w:vAlign w:val="bottom"/>
            <w:hideMark/>
          </w:tcPr>
          <w:p w14:paraId="7165F78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72 235</w:t>
            </w:r>
          </w:p>
        </w:tc>
      </w:tr>
      <w:tr w:rsidR="0082005F" w:rsidRPr="00172CC0" w14:paraId="18843FCA"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0A97936A"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 xml:space="preserve">baterie i akumulatory </w:t>
            </w:r>
          </w:p>
        </w:tc>
        <w:tc>
          <w:tcPr>
            <w:tcW w:w="820" w:type="dxa"/>
            <w:tcBorders>
              <w:top w:val="nil"/>
              <w:left w:val="nil"/>
              <w:bottom w:val="single" w:sz="4" w:space="0" w:color="auto"/>
              <w:right w:val="single" w:sz="4" w:space="0" w:color="auto"/>
            </w:tcBorders>
            <w:shd w:val="clear" w:color="auto" w:fill="auto"/>
            <w:noWrap/>
            <w:vAlign w:val="bottom"/>
            <w:hideMark/>
          </w:tcPr>
          <w:p w14:paraId="73FEF7E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1778AA0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4</w:t>
            </w:r>
          </w:p>
        </w:tc>
        <w:tc>
          <w:tcPr>
            <w:tcW w:w="820" w:type="dxa"/>
            <w:tcBorders>
              <w:top w:val="nil"/>
              <w:left w:val="nil"/>
              <w:bottom w:val="single" w:sz="4" w:space="0" w:color="auto"/>
              <w:right w:val="single" w:sz="4" w:space="0" w:color="auto"/>
            </w:tcBorders>
            <w:shd w:val="clear" w:color="auto" w:fill="auto"/>
            <w:noWrap/>
            <w:vAlign w:val="bottom"/>
            <w:hideMark/>
          </w:tcPr>
          <w:p w14:paraId="0B1F1A5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5</w:t>
            </w:r>
          </w:p>
        </w:tc>
        <w:tc>
          <w:tcPr>
            <w:tcW w:w="820" w:type="dxa"/>
            <w:tcBorders>
              <w:top w:val="nil"/>
              <w:left w:val="nil"/>
              <w:bottom w:val="single" w:sz="4" w:space="0" w:color="auto"/>
              <w:right w:val="single" w:sz="4" w:space="0" w:color="auto"/>
            </w:tcBorders>
            <w:shd w:val="clear" w:color="000000" w:fill="D9D9D9"/>
            <w:noWrap/>
            <w:vAlign w:val="bottom"/>
            <w:hideMark/>
          </w:tcPr>
          <w:p w14:paraId="43417E7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w:t>
            </w:r>
          </w:p>
        </w:tc>
        <w:tc>
          <w:tcPr>
            <w:tcW w:w="820" w:type="dxa"/>
            <w:tcBorders>
              <w:top w:val="nil"/>
              <w:left w:val="nil"/>
              <w:bottom w:val="single" w:sz="4" w:space="0" w:color="auto"/>
              <w:right w:val="single" w:sz="4" w:space="0" w:color="auto"/>
            </w:tcBorders>
            <w:shd w:val="clear" w:color="auto" w:fill="auto"/>
            <w:noWrap/>
            <w:vAlign w:val="bottom"/>
            <w:hideMark/>
          </w:tcPr>
          <w:p w14:paraId="429DDB1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w:t>
            </w:r>
          </w:p>
        </w:tc>
        <w:tc>
          <w:tcPr>
            <w:tcW w:w="820" w:type="dxa"/>
            <w:tcBorders>
              <w:top w:val="nil"/>
              <w:left w:val="nil"/>
              <w:bottom w:val="single" w:sz="4" w:space="0" w:color="auto"/>
              <w:right w:val="single" w:sz="4" w:space="0" w:color="auto"/>
            </w:tcBorders>
            <w:shd w:val="clear" w:color="auto" w:fill="auto"/>
            <w:noWrap/>
            <w:vAlign w:val="bottom"/>
            <w:hideMark/>
          </w:tcPr>
          <w:p w14:paraId="3CEC151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47F1211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8</w:t>
            </w:r>
          </w:p>
        </w:tc>
        <w:tc>
          <w:tcPr>
            <w:tcW w:w="820" w:type="dxa"/>
            <w:tcBorders>
              <w:top w:val="nil"/>
              <w:left w:val="nil"/>
              <w:bottom w:val="single" w:sz="4" w:space="0" w:color="auto"/>
              <w:right w:val="single" w:sz="4" w:space="0" w:color="auto"/>
            </w:tcBorders>
            <w:shd w:val="clear" w:color="auto" w:fill="auto"/>
            <w:noWrap/>
            <w:vAlign w:val="bottom"/>
            <w:hideMark/>
          </w:tcPr>
          <w:p w14:paraId="088F492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w:t>
            </w:r>
          </w:p>
        </w:tc>
        <w:tc>
          <w:tcPr>
            <w:tcW w:w="820" w:type="dxa"/>
            <w:tcBorders>
              <w:top w:val="nil"/>
              <w:left w:val="nil"/>
              <w:bottom w:val="single" w:sz="4" w:space="0" w:color="auto"/>
              <w:right w:val="single" w:sz="4" w:space="0" w:color="auto"/>
            </w:tcBorders>
            <w:shd w:val="clear" w:color="000000" w:fill="D9D9D9"/>
            <w:noWrap/>
            <w:vAlign w:val="bottom"/>
            <w:hideMark/>
          </w:tcPr>
          <w:p w14:paraId="7BF4F4F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7F66853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w:t>
            </w:r>
          </w:p>
        </w:tc>
        <w:tc>
          <w:tcPr>
            <w:tcW w:w="820" w:type="dxa"/>
            <w:tcBorders>
              <w:top w:val="nil"/>
              <w:left w:val="nil"/>
              <w:bottom w:val="single" w:sz="4" w:space="0" w:color="auto"/>
              <w:right w:val="single" w:sz="4" w:space="0" w:color="auto"/>
            </w:tcBorders>
            <w:shd w:val="clear" w:color="auto" w:fill="auto"/>
            <w:noWrap/>
            <w:vAlign w:val="bottom"/>
            <w:hideMark/>
          </w:tcPr>
          <w:p w14:paraId="1B1269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2C61573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2D5C0D4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c>
          <w:tcPr>
            <w:tcW w:w="820" w:type="dxa"/>
            <w:tcBorders>
              <w:top w:val="nil"/>
              <w:left w:val="nil"/>
              <w:bottom w:val="single" w:sz="4" w:space="0" w:color="auto"/>
              <w:right w:val="single" w:sz="4" w:space="0" w:color="auto"/>
            </w:tcBorders>
            <w:shd w:val="clear" w:color="auto" w:fill="auto"/>
            <w:noWrap/>
            <w:vAlign w:val="bottom"/>
            <w:hideMark/>
          </w:tcPr>
          <w:p w14:paraId="3F7577D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w:t>
            </w:r>
          </w:p>
        </w:tc>
      </w:tr>
      <w:tr w:rsidR="0082005F" w:rsidRPr="00172CC0" w14:paraId="25F2CAA9"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248FEE71"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opakowania wielomateriałowe</w:t>
            </w:r>
          </w:p>
        </w:tc>
        <w:tc>
          <w:tcPr>
            <w:tcW w:w="820" w:type="dxa"/>
            <w:tcBorders>
              <w:top w:val="nil"/>
              <w:left w:val="nil"/>
              <w:bottom w:val="single" w:sz="4" w:space="0" w:color="auto"/>
              <w:right w:val="single" w:sz="4" w:space="0" w:color="auto"/>
            </w:tcBorders>
            <w:shd w:val="clear" w:color="auto" w:fill="auto"/>
            <w:noWrap/>
            <w:vAlign w:val="bottom"/>
            <w:hideMark/>
          </w:tcPr>
          <w:p w14:paraId="40BB3885"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69742D7E"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2902192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120</w:t>
            </w:r>
          </w:p>
        </w:tc>
        <w:tc>
          <w:tcPr>
            <w:tcW w:w="820" w:type="dxa"/>
            <w:tcBorders>
              <w:top w:val="nil"/>
              <w:left w:val="nil"/>
              <w:bottom w:val="single" w:sz="4" w:space="0" w:color="auto"/>
              <w:right w:val="single" w:sz="4" w:space="0" w:color="auto"/>
            </w:tcBorders>
            <w:shd w:val="clear" w:color="000000" w:fill="D9D9D9"/>
            <w:noWrap/>
            <w:vAlign w:val="bottom"/>
            <w:hideMark/>
          </w:tcPr>
          <w:p w14:paraId="508CF4D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144</w:t>
            </w:r>
          </w:p>
        </w:tc>
        <w:tc>
          <w:tcPr>
            <w:tcW w:w="820" w:type="dxa"/>
            <w:tcBorders>
              <w:top w:val="nil"/>
              <w:left w:val="nil"/>
              <w:bottom w:val="single" w:sz="4" w:space="0" w:color="auto"/>
              <w:right w:val="single" w:sz="4" w:space="0" w:color="auto"/>
            </w:tcBorders>
            <w:shd w:val="clear" w:color="auto" w:fill="auto"/>
            <w:noWrap/>
            <w:vAlign w:val="bottom"/>
            <w:hideMark/>
          </w:tcPr>
          <w:p w14:paraId="4A98E07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158</w:t>
            </w:r>
          </w:p>
        </w:tc>
        <w:tc>
          <w:tcPr>
            <w:tcW w:w="820" w:type="dxa"/>
            <w:tcBorders>
              <w:top w:val="nil"/>
              <w:left w:val="nil"/>
              <w:bottom w:val="single" w:sz="4" w:space="0" w:color="auto"/>
              <w:right w:val="single" w:sz="4" w:space="0" w:color="auto"/>
            </w:tcBorders>
            <w:shd w:val="clear" w:color="auto" w:fill="auto"/>
            <w:noWrap/>
            <w:vAlign w:val="bottom"/>
            <w:hideMark/>
          </w:tcPr>
          <w:p w14:paraId="65E8670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174</w:t>
            </w:r>
          </w:p>
        </w:tc>
        <w:tc>
          <w:tcPr>
            <w:tcW w:w="820" w:type="dxa"/>
            <w:tcBorders>
              <w:top w:val="nil"/>
              <w:left w:val="nil"/>
              <w:bottom w:val="single" w:sz="4" w:space="0" w:color="auto"/>
              <w:right w:val="single" w:sz="4" w:space="0" w:color="auto"/>
            </w:tcBorders>
            <w:shd w:val="clear" w:color="auto" w:fill="auto"/>
            <w:noWrap/>
            <w:vAlign w:val="bottom"/>
            <w:hideMark/>
          </w:tcPr>
          <w:p w14:paraId="1FC59F6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192</w:t>
            </w:r>
          </w:p>
        </w:tc>
        <w:tc>
          <w:tcPr>
            <w:tcW w:w="820" w:type="dxa"/>
            <w:tcBorders>
              <w:top w:val="nil"/>
              <w:left w:val="nil"/>
              <w:bottom w:val="single" w:sz="4" w:space="0" w:color="auto"/>
              <w:right w:val="single" w:sz="4" w:space="0" w:color="auto"/>
            </w:tcBorders>
            <w:shd w:val="clear" w:color="auto" w:fill="auto"/>
            <w:noWrap/>
            <w:vAlign w:val="bottom"/>
            <w:hideMark/>
          </w:tcPr>
          <w:p w14:paraId="7B8047A4"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211</w:t>
            </w:r>
          </w:p>
        </w:tc>
        <w:tc>
          <w:tcPr>
            <w:tcW w:w="820" w:type="dxa"/>
            <w:tcBorders>
              <w:top w:val="nil"/>
              <w:left w:val="nil"/>
              <w:bottom w:val="single" w:sz="4" w:space="0" w:color="auto"/>
              <w:right w:val="single" w:sz="4" w:space="0" w:color="auto"/>
            </w:tcBorders>
            <w:shd w:val="clear" w:color="000000" w:fill="D9D9D9"/>
            <w:noWrap/>
            <w:vAlign w:val="bottom"/>
            <w:hideMark/>
          </w:tcPr>
          <w:p w14:paraId="0349650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232</w:t>
            </w:r>
          </w:p>
        </w:tc>
        <w:tc>
          <w:tcPr>
            <w:tcW w:w="820" w:type="dxa"/>
            <w:tcBorders>
              <w:top w:val="nil"/>
              <w:left w:val="nil"/>
              <w:bottom w:val="single" w:sz="4" w:space="0" w:color="auto"/>
              <w:right w:val="single" w:sz="4" w:space="0" w:color="auto"/>
            </w:tcBorders>
            <w:shd w:val="clear" w:color="auto" w:fill="auto"/>
            <w:noWrap/>
            <w:vAlign w:val="bottom"/>
            <w:hideMark/>
          </w:tcPr>
          <w:p w14:paraId="31B485B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241</w:t>
            </w:r>
          </w:p>
        </w:tc>
        <w:tc>
          <w:tcPr>
            <w:tcW w:w="820" w:type="dxa"/>
            <w:tcBorders>
              <w:top w:val="nil"/>
              <w:left w:val="nil"/>
              <w:bottom w:val="single" w:sz="4" w:space="0" w:color="auto"/>
              <w:right w:val="single" w:sz="4" w:space="0" w:color="auto"/>
            </w:tcBorders>
            <w:shd w:val="clear" w:color="auto" w:fill="auto"/>
            <w:noWrap/>
            <w:vAlign w:val="bottom"/>
            <w:hideMark/>
          </w:tcPr>
          <w:p w14:paraId="757BB49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251</w:t>
            </w:r>
          </w:p>
        </w:tc>
        <w:tc>
          <w:tcPr>
            <w:tcW w:w="820" w:type="dxa"/>
            <w:tcBorders>
              <w:top w:val="nil"/>
              <w:left w:val="nil"/>
              <w:bottom w:val="single" w:sz="4" w:space="0" w:color="auto"/>
              <w:right w:val="single" w:sz="4" w:space="0" w:color="auto"/>
            </w:tcBorders>
            <w:shd w:val="clear" w:color="auto" w:fill="auto"/>
            <w:noWrap/>
            <w:vAlign w:val="bottom"/>
            <w:hideMark/>
          </w:tcPr>
          <w:p w14:paraId="25CB411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261</w:t>
            </w:r>
          </w:p>
        </w:tc>
        <w:tc>
          <w:tcPr>
            <w:tcW w:w="820" w:type="dxa"/>
            <w:tcBorders>
              <w:top w:val="nil"/>
              <w:left w:val="nil"/>
              <w:bottom w:val="single" w:sz="4" w:space="0" w:color="auto"/>
              <w:right w:val="single" w:sz="4" w:space="0" w:color="auto"/>
            </w:tcBorders>
            <w:shd w:val="clear" w:color="auto" w:fill="auto"/>
            <w:noWrap/>
            <w:vAlign w:val="bottom"/>
            <w:hideMark/>
          </w:tcPr>
          <w:p w14:paraId="018E145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271</w:t>
            </w:r>
          </w:p>
        </w:tc>
        <w:tc>
          <w:tcPr>
            <w:tcW w:w="820" w:type="dxa"/>
            <w:tcBorders>
              <w:top w:val="nil"/>
              <w:left w:val="nil"/>
              <w:bottom w:val="single" w:sz="4" w:space="0" w:color="auto"/>
              <w:right w:val="single" w:sz="4" w:space="0" w:color="auto"/>
            </w:tcBorders>
            <w:shd w:val="clear" w:color="auto" w:fill="auto"/>
            <w:noWrap/>
            <w:vAlign w:val="bottom"/>
            <w:hideMark/>
          </w:tcPr>
          <w:p w14:paraId="42ADF091"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282</w:t>
            </w:r>
          </w:p>
        </w:tc>
      </w:tr>
      <w:tr w:rsidR="0082005F" w:rsidRPr="00172CC0" w14:paraId="72E16CC2"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6E558E7B"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zmieszane odp. opakowaniowe</w:t>
            </w:r>
          </w:p>
        </w:tc>
        <w:tc>
          <w:tcPr>
            <w:tcW w:w="820" w:type="dxa"/>
            <w:tcBorders>
              <w:top w:val="nil"/>
              <w:left w:val="nil"/>
              <w:bottom w:val="single" w:sz="4" w:space="0" w:color="auto"/>
              <w:right w:val="single" w:sz="4" w:space="0" w:color="auto"/>
            </w:tcBorders>
            <w:shd w:val="clear" w:color="auto" w:fill="auto"/>
            <w:noWrap/>
            <w:vAlign w:val="bottom"/>
            <w:hideMark/>
          </w:tcPr>
          <w:p w14:paraId="634803C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7 605</w:t>
            </w:r>
          </w:p>
        </w:tc>
        <w:tc>
          <w:tcPr>
            <w:tcW w:w="820" w:type="dxa"/>
            <w:tcBorders>
              <w:top w:val="nil"/>
              <w:left w:val="nil"/>
              <w:bottom w:val="single" w:sz="4" w:space="0" w:color="auto"/>
              <w:right w:val="single" w:sz="4" w:space="0" w:color="auto"/>
            </w:tcBorders>
            <w:shd w:val="clear" w:color="auto" w:fill="auto"/>
            <w:noWrap/>
            <w:vAlign w:val="bottom"/>
            <w:hideMark/>
          </w:tcPr>
          <w:p w14:paraId="5CC52C1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9 126</w:t>
            </w:r>
          </w:p>
        </w:tc>
        <w:tc>
          <w:tcPr>
            <w:tcW w:w="820" w:type="dxa"/>
            <w:tcBorders>
              <w:top w:val="nil"/>
              <w:left w:val="nil"/>
              <w:bottom w:val="single" w:sz="4" w:space="0" w:color="auto"/>
              <w:right w:val="single" w:sz="4" w:space="0" w:color="auto"/>
            </w:tcBorders>
            <w:shd w:val="clear" w:color="auto" w:fill="auto"/>
            <w:noWrap/>
            <w:vAlign w:val="bottom"/>
            <w:hideMark/>
          </w:tcPr>
          <w:p w14:paraId="1338C5B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10 951</w:t>
            </w:r>
          </w:p>
        </w:tc>
        <w:tc>
          <w:tcPr>
            <w:tcW w:w="820" w:type="dxa"/>
            <w:tcBorders>
              <w:top w:val="nil"/>
              <w:left w:val="nil"/>
              <w:bottom w:val="single" w:sz="4" w:space="0" w:color="auto"/>
              <w:right w:val="single" w:sz="4" w:space="0" w:color="auto"/>
            </w:tcBorders>
            <w:shd w:val="clear" w:color="000000" w:fill="D9D9D9"/>
            <w:noWrap/>
            <w:vAlign w:val="bottom"/>
            <w:hideMark/>
          </w:tcPr>
          <w:p w14:paraId="0406F8F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13 141</w:t>
            </w:r>
          </w:p>
        </w:tc>
        <w:tc>
          <w:tcPr>
            <w:tcW w:w="820" w:type="dxa"/>
            <w:tcBorders>
              <w:top w:val="nil"/>
              <w:left w:val="nil"/>
              <w:bottom w:val="single" w:sz="4" w:space="0" w:color="auto"/>
              <w:right w:val="single" w:sz="4" w:space="0" w:color="auto"/>
            </w:tcBorders>
            <w:shd w:val="clear" w:color="auto" w:fill="auto"/>
            <w:noWrap/>
            <w:vAlign w:val="bottom"/>
            <w:hideMark/>
          </w:tcPr>
          <w:p w14:paraId="1A8B027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14 456</w:t>
            </w:r>
          </w:p>
        </w:tc>
        <w:tc>
          <w:tcPr>
            <w:tcW w:w="820" w:type="dxa"/>
            <w:tcBorders>
              <w:top w:val="nil"/>
              <w:left w:val="nil"/>
              <w:bottom w:val="single" w:sz="4" w:space="0" w:color="auto"/>
              <w:right w:val="single" w:sz="4" w:space="0" w:color="auto"/>
            </w:tcBorders>
            <w:shd w:val="clear" w:color="auto" w:fill="auto"/>
            <w:noWrap/>
            <w:vAlign w:val="bottom"/>
            <w:hideMark/>
          </w:tcPr>
          <w:p w14:paraId="61EB438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15 901</w:t>
            </w:r>
          </w:p>
        </w:tc>
        <w:tc>
          <w:tcPr>
            <w:tcW w:w="820" w:type="dxa"/>
            <w:tcBorders>
              <w:top w:val="nil"/>
              <w:left w:val="nil"/>
              <w:bottom w:val="single" w:sz="4" w:space="0" w:color="auto"/>
              <w:right w:val="single" w:sz="4" w:space="0" w:color="auto"/>
            </w:tcBorders>
            <w:shd w:val="clear" w:color="auto" w:fill="auto"/>
            <w:noWrap/>
            <w:vAlign w:val="bottom"/>
            <w:hideMark/>
          </w:tcPr>
          <w:p w14:paraId="198BB01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17 491</w:t>
            </w:r>
          </w:p>
        </w:tc>
        <w:tc>
          <w:tcPr>
            <w:tcW w:w="820" w:type="dxa"/>
            <w:tcBorders>
              <w:top w:val="nil"/>
              <w:left w:val="nil"/>
              <w:bottom w:val="single" w:sz="4" w:space="0" w:color="auto"/>
              <w:right w:val="single" w:sz="4" w:space="0" w:color="auto"/>
            </w:tcBorders>
            <w:shd w:val="clear" w:color="auto" w:fill="auto"/>
            <w:noWrap/>
            <w:vAlign w:val="bottom"/>
            <w:hideMark/>
          </w:tcPr>
          <w:p w14:paraId="1EEF7F2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19 240</w:t>
            </w:r>
          </w:p>
        </w:tc>
        <w:tc>
          <w:tcPr>
            <w:tcW w:w="820" w:type="dxa"/>
            <w:tcBorders>
              <w:top w:val="nil"/>
              <w:left w:val="nil"/>
              <w:bottom w:val="single" w:sz="4" w:space="0" w:color="auto"/>
              <w:right w:val="single" w:sz="4" w:space="0" w:color="auto"/>
            </w:tcBorders>
            <w:shd w:val="clear" w:color="000000" w:fill="D9D9D9"/>
            <w:noWrap/>
            <w:vAlign w:val="bottom"/>
            <w:hideMark/>
          </w:tcPr>
          <w:p w14:paraId="64EEE83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21 164</w:t>
            </w:r>
          </w:p>
        </w:tc>
        <w:tc>
          <w:tcPr>
            <w:tcW w:w="820" w:type="dxa"/>
            <w:tcBorders>
              <w:top w:val="nil"/>
              <w:left w:val="nil"/>
              <w:bottom w:val="single" w:sz="4" w:space="0" w:color="auto"/>
              <w:right w:val="single" w:sz="4" w:space="0" w:color="auto"/>
            </w:tcBorders>
            <w:shd w:val="clear" w:color="auto" w:fill="auto"/>
            <w:noWrap/>
            <w:vAlign w:val="bottom"/>
            <w:hideMark/>
          </w:tcPr>
          <w:p w14:paraId="3C4F846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22 011</w:t>
            </w:r>
          </w:p>
        </w:tc>
        <w:tc>
          <w:tcPr>
            <w:tcW w:w="820" w:type="dxa"/>
            <w:tcBorders>
              <w:top w:val="nil"/>
              <w:left w:val="nil"/>
              <w:bottom w:val="single" w:sz="4" w:space="0" w:color="auto"/>
              <w:right w:val="single" w:sz="4" w:space="0" w:color="auto"/>
            </w:tcBorders>
            <w:shd w:val="clear" w:color="auto" w:fill="auto"/>
            <w:noWrap/>
            <w:vAlign w:val="bottom"/>
            <w:hideMark/>
          </w:tcPr>
          <w:p w14:paraId="51968DD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22 891</w:t>
            </w:r>
          </w:p>
        </w:tc>
        <w:tc>
          <w:tcPr>
            <w:tcW w:w="820" w:type="dxa"/>
            <w:tcBorders>
              <w:top w:val="nil"/>
              <w:left w:val="nil"/>
              <w:bottom w:val="single" w:sz="4" w:space="0" w:color="auto"/>
              <w:right w:val="single" w:sz="4" w:space="0" w:color="auto"/>
            </w:tcBorders>
            <w:shd w:val="clear" w:color="auto" w:fill="auto"/>
            <w:noWrap/>
            <w:vAlign w:val="bottom"/>
            <w:hideMark/>
          </w:tcPr>
          <w:p w14:paraId="17CCAD6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23 807</w:t>
            </w:r>
          </w:p>
        </w:tc>
        <w:tc>
          <w:tcPr>
            <w:tcW w:w="820" w:type="dxa"/>
            <w:tcBorders>
              <w:top w:val="nil"/>
              <w:left w:val="nil"/>
              <w:bottom w:val="single" w:sz="4" w:space="0" w:color="auto"/>
              <w:right w:val="single" w:sz="4" w:space="0" w:color="auto"/>
            </w:tcBorders>
            <w:shd w:val="clear" w:color="auto" w:fill="auto"/>
            <w:noWrap/>
            <w:vAlign w:val="bottom"/>
            <w:hideMark/>
          </w:tcPr>
          <w:p w14:paraId="22250DA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24 759</w:t>
            </w:r>
          </w:p>
        </w:tc>
        <w:tc>
          <w:tcPr>
            <w:tcW w:w="820" w:type="dxa"/>
            <w:tcBorders>
              <w:top w:val="nil"/>
              <w:left w:val="nil"/>
              <w:bottom w:val="single" w:sz="4" w:space="0" w:color="auto"/>
              <w:right w:val="single" w:sz="4" w:space="0" w:color="auto"/>
            </w:tcBorders>
            <w:shd w:val="clear" w:color="auto" w:fill="auto"/>
            <w:noWrap/>
            <w:vAlign w:val="bottom"/>
            <w:hideMark/>
          </w:tcPr>
          <w:p w14:paraId="0289933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25 750</w:t>
            </w:r>
          </w:p>
        </w:tc>
      </w:tr>
      <w:tr w:rsidR="0082005F" w:rsidRPr="00172CC0" w14:paraId="64C0937D" w14:textId="77777777" w:rsidTr="0082005F">
        <w:trPr>
          <w:trHeight w:val="300"/>
        </w:trPr>
        <w:tc>
          <w:tcPr>
            <w:tcW w:w="2700" w:type="dxa"/>
            <w:tcBorders>
              <w:top w:val="nil"/>
              <w:left w:val="single" w:sz="4" w:space="0" w:color="auto"/>
              <w:bottom w:val="single" w:sz="4" w:space="0" w:color="auto"/>
              <w:right w:val="single" w:sz="4" w:space="0" w:color="auto"/>
            </w:tcBorders>
            <w:shd w:val="clear" w:color="000000" w:fill="D9D9D9"/>
            <w:noWrap/>
            <w:vAlign w:val="bottom"/>
            <w:hideMark/>
          </w:tcPr>
          <w:p w14:paraId="4D164F21" w14:textId="77777777" w:rsidR="0082005F" w:rsidRPr="00172CC0" w:rsidRDefault="0082005F" w:rsidP="0082005F">
            <w:pPr>
              <w:autoSpaceDE/>
              <w:autoSpaceDN/>
              <w:adjustRightInd/>
              <w:spacing w:after="0"/>
              <w:jc w:val="right"/>
              <w:rPr>
                <w:rFonts w:ascii="Arial" w:hAnsi="Arial" w:cs="Arial"/>
                <w:b/>
                <w:bCs/>
                <w:color w:val="000000"/>
                <w:sz w:val="16"/>
                <w:szCs w:val="16"/>
                <w:lang w:eastAsia="pl-PL"/>
              </w:rPr>
            </w:pPr>
            <w:r w:rsidRPr="00172CC0">
              <w:rPr>
                <w:rFonts w:ascii="Arial" w:hAnsi="Arial" w:cs="Arial"/>
                <w:b/>
                <w:bCs/>
                <w:color w:val="000000"/>
                <w:sz w:val="16"/>
                <w:szCs w:val="16"/>
                <w:lang w:eastAsia="pl-PL"/>
              </w:rPr>
              <w:t>pozostałe</w:t>
            </w:r>
          </w:p>
        </w:tc>
        <w:tc>
          <w:tcPr>
            <w:tcW w:w="820" w:type="dxa"/>
            <w:tcBorders>
              <w:top w:val="nil"/>
              <w:left w:val="nil"/>
              <w:bottom w:val="single" w:sz="4" w:space="0" w:color="auto"/>
              <w:right w:val="single" w:sz="4" w:space="0" w:color="auto"/>
            </w:tcBorders>
            <w:shd w:val="clear" w:color="auto" w:fill="auto"/>
            <w:noWrap/>
            <w:vAlign w:val="bottom"/>
            <w:hideMark/>
          </w:tcPr>
          <w:p w14:paraId="6BE6911C"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6 382</w:t>
            </w:r>
          </w:p>
        </w:tc>
        <w:tc>
          <w:tcPr>
            <w:tcW w:w="820" w:type="dxa"/>
            <w:tcBorders>
              <w:top w:val="nil"/>
              <w:left w:val="nil"/>
              <w:bottom w:val="single" w:sz="4" w:space="0" w:color="auto"/>
              <w:right w:val="single" w:sz="4" w:space="0" w:color="auto"/>
            </w:tcBorders>
            <w:shd w:val="clear" w:color="auto" w:fill="auto"/>
            <w:noWrap/>
            <w:vAlign w:val="bottom"/>
            <w:hideMark/>
          </w:tcPr>
          <w:p w14:paraId="0759BD23"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7 658</w:t>
            </w:r>
          </w:p>
        </w:tc>
        <w:tc>
          <w:tcPr>
            <w:tcW w:w="820" w:type="dxa"/>
            <w:tcBorders>
              <w:top w:val="nil"/>
              <w:left w:val="nil"/>
              <w:bottom w:val="single" w:sz="4" w:space="0" w:color="auto"/>
              <w:right w:val="single" w:sz="4" w:space="0" w:color="auto"/>
            </w:tcBorders>
            <w:shd w:val="clear" w:color="auto" w:fill="auto"/>
            <w:noWrap/>
            <w:vAlign w:val="bottom"/>
            <w:hideMark/>
          </w:tcPr>
          <w:p w14:paraId="18B992CD"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9 190</w:t>
            </w:r>
          </w:p>
        </w:tc>
        <w:tc>
          <w:tcPr>
            <w:tcW w:w="820" w:type="dxa"/>
            <w:tcBorders>
              <w:top w:val="nil"/>
              <w:left w:val="nil"/>
              <w:bottom w:val="single" w:sz="4" w:space="0" w:color="auto"/>
              <w:right w:val="single" w:sz="4" w:space="0" w:color="auto"/>
            </w:tcBorders>
            <w:shd w:val="clear" w:color="000000" w:fill="D9D9D9"/>
            <w:noWrap/>
            <w:vAlign w:val="bottom"/>
            <w:hideMark/>
          </w:tcPr>
          <w:p w14:paraId="224186F6"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11 028</w:t>
            </w:r>
          </w:p>
        </w:tc>
        <w:tc>
          <w:tcPr>
            <w:tcW w:w="820" w:type="dxa"/>
            <w:tcBorders>
              <w:top w:val="nil"/>
              <w:left w:val="nil"/>
              <w:bottom w:val="single" w:sz="4" w:space="0" w:color="auto"/>
              <w:right w:val="single" w:sz="4" w:space="0" w:color="auto"/>
            </w:tcBorders>
            <w:shd w:val="clear" w:color="auto" w:fill="auto"/>
            <w:noWrap/>
            <w:vAlign w:val="bottom"/>
            <w:hideMark/>
          </w:tcPr>
          <w:p w14:paraId="46E33F98"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12 130</w:t>
            </w:r>
          </w:p>
        </w:tc>
        <w:tc>
          <w:tcPr>
            <w:tcW w:w="820" w:type="dxa"/>
            <w:tcBorders>
              <w:top w:val="nil"/>
              <w:left w:val="nil"/>
              <w:bottom w:val="single" w:sz="4" w:space="0" w:color="auto"/>
              <w:right w:val="single" w:sz="4" w:space="0" w:color="auto"/>
            </w:tcBorders>
            <w:shd w:val="clear" w:color="auto" w:fill="auto"/>
            <w:noWrap/>
            <w:vAlign w:val="bottom"/>
            <w:hideMark/>
          </w:tcPr>
          <w:p w14:paraId="170B74D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13 343</w:t>
            </w:r>
          </w:p>
        </w:tc>
        <w:tc>
          <w:tcPr>
            <w:tcW w:w="820" w:type="dxa"/>
            <w:tcBorders>
              <w:top w:val="nil"/>
              <w:left w:val="nil"/>
              <w:bottom w:val="single" w:sz="4" w:space="0" w:color="auto"/>
              <w:right w:val="single" w:sz="4" w:space="0" w:color="auto"/>
            </w:tcBorders>
            <w:shd w:val="clear" w:color="auto" w:fill="auto"/>
            <w:noWrap/>
            <w:vAlign w:val="bottom"/>
            <w:hideMark/>
          </w:tcPr>
          <w:p w14:paraId="2D8E7F60"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14 678</w:t>
            </w:r>
          </w:p>
        </w:tc>
        <w:tc>
          <w:tcPr>
            <w:tcW w:w="820" w:type="dxa"/>
            <w:tcBorders>
              <w:top w:val="nil"/>
              <w:left w:val="nil"/>
              <w:bottom w:val="single" w:sz="4" w:space="0" w:color="auto"/>
              <w:right w:val="single" w:sz="4" w:space="0" w:color="auto"/>
            </w:tcBorders>
            <w:shd w:val="clear" w:color="auto" w:fill="auto"/>
            <w:noWrap/>
            <w:vAlign w:val="bottom"/>
            <w:hideMark/>
          </w:tcPr>
          <w:p w14:paraId="4EB957D9"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16 145</w:t>
            </w:r>
          </w:p>
        </w:tc>
        <w:tc>
          <w:tcPr>
            <w:tcW w:w="820" w:type="dxa"/>
            <w:tcBorders>
              <w:top w:val="nil"/>
              <w:left w:val="nil"/>
              <w:bottom w:val="single" w:sz="4" w:space="0" w:color="auto"/>
              <w:right w:val="single" w:sz="4" w:space="0" w:color="auto"/>
            </w:tcBorders>
            <w:shd w:val="clear" w:color="000000" w:fill="D9D9D9"/>
            <w:noWrap/>
            <w:vAlign w:val="bottom"/>
            <w:hideMark/>
          </w:tcPr>
          <w:p w14:paraId="376BEEB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17 760</w:t>
            </w:r>
          </w:p>
        </w:tc>
        <w:tc>
          <w:tcPr>
            <w:tcW w:w="820" w:type="dxa"/>
            <w:tcBorders>
              <w:top w:val="nil"/>
              <w:left w:val="nil"/>
              <w:bottom w:val="single" w:sz="4" w:space="0" w:color="auto"/>
              <w:right w:val="single" w:sz="4" w:space="0" w:color="auto"/>
            </w:tcBorders>
            <w:shd w:val="clear" w:color="auto" w:fill="auto"/>
            <w:noWrap/>
            <w:vAlign w:val="bottom"/>
            <w:hideMark/>
          </w:tcPr>
          <w:p w14:paraId="42B2600A"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18 470</w:t>
            </w:r>
          </w:p>
        </w:tc>
        <w:tc>
          <w:tcPr>
            <w:tcW w:w="820" w:type="dxa"/>
            <w:tcBorders>
              <w:top w:val="nil"/>
              <w:left w:val="nil"/>
              <w:bottom w:val="single" w:sz="4" w:space="0" w:color="auto"/>
              <w:right w:val="single" w:sz="4" w:space="0" w:color="auto"/>
            </w:tcBorders>
            <w:shd w:val="clear" w:color="auto" w:fill="auto"/>
            <w:noWrap/>
            <w:vAlign w:val="bottom"/>
            <w:hideMark/>
          </w:tcPr>
          <w:p w14:paraId="501B2CE2"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19 209</w:t>
            </w:r>
          </w:p>
        </w:tc>
        <w:tc>
          <w:tcPr>
            <w:tcW w:w="820" w:type="dxa"/>
            <w:tcBorders>
              <w:top w:val="nil"/>
              <w:left w:val="nil"/>
              <w:bottom w:val="single" w:sz="4" w:space="0" w:color="auto"/>
              <w:right w:val="single" w:sz="4" w:space="0" w:color="auto"/>
            </w:tcBorders>
            <w:shd w:val="clear" w:color="auto" w:fill="auto"/>
            <w:noWrap/>
            <w:vAlign w:val="bottom"/>
            <w:hideMark/>
          </w:tcPr>
          <w:p w14:paraId="3D95BE5B"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19 978</w:t>
            </w:r>
          </w:p>
        </w:tc>
        <w:tc>
          <w:tcPr>
            <w:tcW w:w="820" w:type="dxa"/>
            <w:tcBorders>
              <w:top w:val="nil"/>
              <w:left w:val="nil"/>
              <w:bottom w:val="single" w:sz="4" w:space="0" w:color="auto"/>
              <w:right w:val="single" w:sz="4" w:space="0" w:color="auto"/>
            </w:tcBorders>
            <w:shd w:val="clear" w:color="auto" w:fill="auto"/>
            <w:noWrap/>
            <w:vAlign w:val="bottom"/>
            <w:hideMark/>
          </w:tcPr>
          <w:p w14:paraId="34B4843F"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20 777</w:t>
            </w:r>
          </w:p>
        </w:tc>
        <w:tc>
          <w:tcPr>
            <w:tcW w:w="820" w:type="dxa"/>
            <w:tcBorders>
              <w:top w:val="nil"/>
              <w:left w:val="nil"/>
              <w:bottom w:val="single" w:sz="4" w:space="0" w:color="auto"/>
              <w:right w:val="single" w:sz="4" w:space="0" w:color="auto"/>
            </w:tcBorders>
            <w:shd w:val="clear" w:color="auto" w:fill="auto"/>
            <w:noWrap/>
            <w:vAlign w:val="bottom"/>
            <w:hideMark/>
          </w:tcPr>
          <w:p w14:paraId="0C4240E7" w14:textId="77777777" w:rsidR="0082005F" w:rsidRPr="00172CC0" w:rsidRDefault="0082005F" w:rsidP="0082005F">
            <w:pPr>
              <w:autoSpaceDE/>
              <w:autoSpaceDN/>
              <w:adjustRightInd/>
              <w:spacing w:after="0"/>
              <w:jc w:val="right"/>
              <w:rPr>
                <w:rFonts w:ascii="Calibri" w:hAnsi="Calibri"/>
                <w:color w:val="000000"/>
                <w:sz w:val="16"/>
                <w:szCs w:val="16"/>
                <w:lang w:eastAsia="pl-PL"/>
              </w:rPr>
            </w:pPr>
            <w:r w:rsidRPr="00172CC0">
              <w:rPr>
                <w:rFonts w:ascii="Calibri" w:hAnsi="Calibri"/>
                <w:color w:val="000000"/>
                <w:sz w:val="16"/>
                <w:szCs w:val="16"/>
                <w:lang w:eastAsia="pl-PL"/>
              </w:rPr>
              <w:t>21 608</w:t>
            </w:r>
          </w:p>
        </w:tc>
      </w:tr>
    </w:tbl>
    <w:p w14:paraId="4AE71DBE" w14:textId="77777777" w:rsidR="004A3788" w:rsidRPr="00172CC0" w:rsidRDefault="004A3788" w:rsidP="003F1416">
      <w:pPr>
        <w:pStyle w:val="Nagowektabel"/>
        <w:tabs>
          <w:tab w:val="clear" w:pos="1560"/>
        </w:tabs>
        <w:ind w:left="1134" w:firstLine="0"/>
        <w:rPr>
          <w:rFonts w:ascii="Times New Roman" w:hAnsi="Times New Roman"/>
          <w:sz w:val="20"/>
          <w:szCs w:val="20"/>
        </w:rPr>
      </w:pPr>
    </w:p>
    <w:p w14:paraId="1F6CDB1E" w14:textId="77777777" w:rsidR="00AD6DE9" w:rsidRPr="00172CC0" w:rsidRDefault="00AD6DE9" w:rsidP="003F1416"/>
    <w:p w14:paraId="2E1EC040" w14:textId="77777777" w:rsidR="0082005F" w:rsidRPr="00172CC0" w:rsidRDefault="0082005F">
      <w:pPr>
        <w:autoSpaceDE/>
        <w:autoSpaceDN/>
        <w:adjustRightInd/>
        <w:spacing w:after="0"/>
        <w:jc w:val="left"/>
        <w:rPr>
          <w:rFonts w:ascii="Arial" w:hAnsi="Arial"/>
          <w:sz w:val="22"/>
          <w:szCs w:val="22"/>
          <w:u w:val="single"/>
          <w:lang w:eastAsia="pl-PL"/>
        </w:rPr>
      </w:pPr>
      <w:r w:rsidRPr="00172CC0">
        <w:br w:type="page"/>
      </w:r>
    </w:p>
    <w:p w14:paraId="6CC2337C" w14:textId="77777777" w:rsidR="00AD6DE9" w:rsidRPr="00172CC0" w:rsidRDefault="00AD6DE9" w:rsidP="00D651D0">
      <w:pPr>
        <w:pStyle w:val="StylNagwek4TimesNewRoman"/>
        <w:numPr>
          <w:ilvl w:val="3"/>
          <w:numId w:val="19"/>
        </w:numPr>
      </w:pPr>
      <w:bookmarkStart w:id="266" w:name="_Toc10563869"/>
      <w:r w:rsidRPr="00172CC0">
        <w:t>Regionalne instalacje do przetwarzania zmieszanych odpadów komunalnych (RIPOK) w Regionie X</w:t>
      </w:r>
      <w:bookmarkEnd w:id="266"/>
    </w:p>
    <w:p w14:paraId="713E0CE3"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67" w:name="_Toc10564019"/>
      <w:r w:rsidRPr="00172CC0">
        <w:rPr>
          <w:rFonts w:ascii="Times New Roman" w:hAnsi="Times New Roman"/>
          <w:sz w:val="20"/>
          <w:szCs w:val="20"/>
        </w:rPr>
        <w:t>Instalacje MBP – mechaniczno-biologicznego przetwarzania zmieszanych odpadów komunalnych w Regionie X</w:t>
      </w:r>
      <w:bookmarkEnd w:id="267"/>
    </w:p>
    <w:tbl>
      <w:tblPr>
        <w:tblW w:w="13900" w:type="dxa"/>
        <w:tblInd w:w="55" w:type="dxa"/>
        <w:tblCellMar>
          <w:left w:w="70" w:type="dxa"/>
          <w:right w:w="70" w:type="dxa"/>
        </w:tblCellMar>
        <w:tblLook w:val="00A0" w:firstRow="1" w:lastRow="0" w:firstColumn="1" w:lastColumn="0" w:noHBand="0" w:noVBand="0"/>
      </w:tblPr>
      <w:tblGrid>
        <w:gridCol w:w="580"/>
        <w:gridCol w:w="1700"/>
        <w:gridCol w:w="2080"/>
        <w:gridCol w:w="1751"/>
        <w:gridCol w:w="1134"/>
        <w:gridCol w:w="1701"/>
        <w:gridCol w:w="1275"/>
        <w:gridCol w:w="1276"/>
        <w:gridCol w:w="2403"/>
      </w:tblGrid>
      <w:tr w:rsidR="00D85CDD" w:rsidRPr="00172CC0" w14:paraId="697E8EB7" w14:textId="77777777" w:rsidTr="00326684">
        <w:trPr>
          <w:trHeight w:val="1050"/>
        </w:trPr>
        <w:tc>
          <w:tcPr>
            <w:tcW w:w="580" w:type="dxa"/>
            <w:tcBorders>
              <w:top w:val="single" w:sz="4" w:space="0" w:color="auto"/>
              <w:left w:val="single" w:sz="4" w:space="0" w:color="auto"/>
              <w:bottom w:val="single" w:sz="4" w:space="0" w:color="auto"/>
              <w:right w:val="single" w:sz="4" w:space="0" w:color="auto"/>
            </w:tcBorders>
            <w:shd w:val="clear" w:color="000000" w:fill="BFBFBF"/>
          </w:tcPr>
          <w:p w14:paraId="74814F95"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1700" w:type="dxa"/>
            <w:tcBorders>
              <w:top w:val="single" w:sz="4" w:space="0" w:color="auto"/>
              <w:left w:val="nil"/>
              <w:bottom w:val="single" w:sz="4" w:space="0" w:color="auto"/>
              <w:right w:val="single" w:sz="4" w:space="0" w:color="auto"/>
            </w:tcBorders>
            <w:shd w:val="clear" w:color="000000" w:fill="BFBFBF"/>
          </w:tcPr>
          <w:p w14:paraId="1FD6EF5B"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080" w:type="dxa"/>
            <w:tcBorders>
              <w:top w:val="single" w:sz="4" w:space="0" w:color="auto"/>
              <w:left w:val="nil"/>
              <w:bottom w:val="single" w:sz="4" w:space="0" w:color="auto"/>
              <w:right w:val="single" w:sz="4" w:space="0" w:color="auto"/>
            </w:tcBorders>
            <w:shd w:val="clear" w:color="000000" w:fill="BFBFBF"/>
          </w:tcPr>
          <w:p w14:paraId="13A94303"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1751" w:type="dxa"/>
            <w:tcBorders>
              <w:top w:val="single" w:sz="4" w:space="0" w:color="auto"/>
              <w:left w:val="nil"/>
              <w:bottom w:val="single" w:sz="4" w:space="0" w:color="auto"/>
              <w:right w:val="single" w:sz="4" w:space="0" w:color="auto"/>
            </w:tcBorders>
            <w:shd w:val="clear" w:color="000000" w:fill="BFBFBF"/>
          </w:tcPr>
          <w:p w14:paraId="5F7C9278"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134" w:type="dxa"/>
            <w:tcBorders>
              <w:top w:val="single" w:sz="4" w:space="0" w:color="auto"/>
              <w:left w:val="nil"/>
              <w:bottom w:val="single" w:sz="4" w:space="0" w:color="auto"/>
              <w:right w:val="single" w:sz="4" w:space="0" w:color="auto"/>
            </w:tcBorders>
            <w:shd w:val="clear" w:color="000000" w:fill="BFBFBF"/>
          </w:tcPr>
          <w:p w14:paraId="490BF144"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nil"/>
              <w:bottom w:val="single" w:sz="4" w:space="0" w:color="auto"/>
              <w:right w:val="single" w:sz="4" w:space="0" w:color="auto"/>
            </w:tcBorders>
            <w:shd w:val="clear" w:color="000000" w:fill="BFBFBF"/>
          </w:tcPr>
          <w:p w14:paraId="6A339837"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275" w:type="dxa"/>
            <w:tcBorders>
              <w:top w:val="single" w:sz="4" w:space="0" w:color="auto"/>
              <w:left w:val="nil"/>
              <w:bottom w:val="single" w:sz="4" w:space="0" w:color="auto"/>
              <w:right w:val="single" w:sz="4" w:space="0" w:color="auto"/>
            </w:tcBorders>
            <w:shd w:val="clear" w:color="000000" w:fill="BFBFBF"/>
          </w:tcPr>
          <w:p w14:paraId="58636001"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mech. [Mg/rok]</w:t>
            </w:r>
          </w:p>
        </w:tc>
        <w:tc>
          <w:tcPr>
            <w:tcW w:w="1276" w:type="dxa"/>
            <w:tcBorders>
              <w:top w:val="single" w:sz="4" w:space="0" w:color="auto"/>
              <w:left w:val="nil"/>
              <w:bottom w:val="single" w:sz="4" w:space="0" w:color="auto"/>
              <w:right w:val="single" w:sz="4" w:space="0" w:color="auto"/>
            </w:tcBorders>
            <w:shd w:val="clear" w:color="000000" w:fill="BFBFBF"/>
          </w:tcPr>
          <w:p w14:paraId="7766E106"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cz. biol. [Mg/rok]</w:t>
            </w:r>
          </w:p>
        </w:tc>
        <w:tc>
          <w:tcPr>
            <w:tcW w:w="2403" w:type="dxa"/>
            <w:tcBorders>
              <w:top w:val="single" w:sz="4" w:space="0" w:color="auto"/>
              <w:left w:val="nil"/>
              <w:bottom w:val="single" w:sz="4" w:space="0" w:color="auto"/>
              <w:right w:val="single" w:sz="4" w:space="0" w:color="auto"/>
            </w:tcBorders>
            <w:shd w:val="clear" w:color="000000" w:fill="BFBFBF"/>
          </w:tcPr>
          <w:p w14:paraId="40D39B24"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10F38694" w14:textId="77777777" w:rsidR="00D85CDD" w:rsidRPr="00172CC0" w:rsidRDefault="00D85CDD" w:rsidP="00D85CDD">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5378C4B4" w14:textId="77777777" w:rsidTr="008C26B6">
        <w:trPr>
          <w:trHeight w:val="1043"/>
        </w:trPr>
        <w:tc>
          <w:tcPr>
            <w:tcW w:w="580" w:type="dxa"/>
            <w:tcBorders>
              <w:top w:val="nil"/>
              <w:left w:val="single" w:sz="4" w:space="0" w:color="auto"/>
              <w:bottom w:val="single" w:sz="4" w:space="0" w:color="auto"/>
              <w:right w:val="single" w:sz="4" w:space="0" w:color="auto"/>
            </w:tcBorders>
          </w:tcPr>
          <w:p w14:paraId="3735F01A"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1. </w:t>
            </w:r>
          </w:p>
        </w:tc>
        <w:tc>
          <w:tcPr>
            <w:tcW w:w="1700" w:type="dxa"/>
            <w:tcBorders>
              <w:top w:val="nil"/>
              <w:left w:val="nil"/>
              <w:bottom w:val="single" w:sz="4" w:space="0" w:color="auto"/>
              <w:right w:val="single" w:sz="4" w:space="0" w:color="auto"/>
            </w:tcBorders>
          </w:tcPr>
          <w:p w14:paraId="2B48E552" w14:textId="15C3E18F" w:rsidR="00AD6DE9" w:rsidRPr="00172CC0" w:rsidRDefault="00BE2B2F" w:rsidP="003F1416">
            <w:pPr>
              <w:spacing w:before="40" w:after="40"/>
              <w:rPr>
                <w:color w:val="000000"/>
                <w:sz w:val="16"/>
                <w:szCs w:val="16"/>
              </w:rPr>
            </w:pPr>
            <w:r w:rsidRPr="00172CC0">
              <w:rPr>
                <w:color w:val="000000"/>
                <w:sz w:val="16"/>
                <w:szCs w:val="16"/>
              </w:rPr>
              <w:t>Zakład Unieszkodliwiania Odpadów „ORLI STAW” - i</w:t>
            </w:r>
            <w:r w:rsidR="00AD6DE9" w:rsidRPr="00172CC0">
              <w:rPr>
                <w:color w:val="000000"/>
                <w:sz w:val="16"/>
                <w:szCs w:val="16"/>
              </w:rPr>
              <w:t>nstalacja MBP</w:t>
            </w:r>
          </w:p>
        </w:tc>
        <w:tc>
          <w:tcPr>
            <w:tcW w:w="2080" w:type="dxa"/>
            <w:tcBorders>
              <w:top w:val="nil"/>
              <w:left w:val="nil"/>
              <w:bottom w:val="single" w:sz="4" w:space="0" w:color="auto"/>
              <w:right w:val="single" w:sz="4" w:space="0" w:color="auto"/>
            </w:tcBorders>
          </w:tcPr>
          <w:p w14:paraId="26924665" w14:textId="77777777" w:rsidR="00AD6DE9" w:rsidRPr="00172CC0" w:rsidRDefault="00AD6DE9" w:rsidP="003F1416">
            <w:pPr>
              <w:spacing w:before="40" w:after="40"/>
              <w:rPr>
                <w:color w:val="000000"/>
                <w:sz w:val="16"/>
                <w:szCs w:val="16"/>
              </w:rPr>
            </w:pPr>
            <w:r w:rsidRPr="00172CC0">
              <w:rPr>
                <w:color w:val="000000"/>
                <w:sz w:val="16"/>
                <w:szCs w:val="16"/>
              </w:rPr>
              <w:t xml:space="preserve">Związek Komunalny Gmin „Czyste Miasto, Czysta Gmina”, Pl. Św. Józefa 5, </w:t>
            </w:r>
            <w:r w:rsidRPr="00172CC0">
              <w:rPr>
                <w:color w:val="000000"/>
                <w:sz w:val="16"/>
                <w:szCs w:val="16"/>
              </w:rPr>
              <w:br/>
              <w:t>62-800 Kalisz</w:t>
            </w:r>
          </w:p>
        </w:tc>
        <w:tc>
          <w:tcPr>
            <w:tcW w:w="1751" w:type="dxa"/>
            <w:tcBorders>
              <w:top w:val="nil"/>
              <w:left w:val="nil"/>
              <w:bottom w:val="single" w:sz="4" w:space="0" w:color="auto"/>
              <w:right w:val="single" w:sz="4" w:space="0" w:color="auto"/>
            </w:tcBorders>
          </w:tcPr>
          <w:p w14:paraId="54A34EBB" w14:textId="77777777" w:rsidR="00AD6DE9" w:rsidRPr="00172CC0" w:rsidRDefault="00AD6DE9" w:rsidP="003F1416">
            <w:pPr>
              <w:spacing w:before="40" w:after="40"/>
              <w:rPr>
                <w:color w:val="000000"/>
                <w:sz w:val="16"/>
                <w:szCs w:val="16"/>
              </w:rPr>
            </w:pPr>
            <w:r w:rsidRPr="00172CC0">
              <w:rPr>
                <w:color w:val="000000"/>
                <w:sz w:val="16"/>
                <w:szCs w:val="16"/>
              </w:rPr>
              <w:t xml:space="preserve">Orli Staw 2, </w:t>
            </w:r>
            <w:r w:rsidRPr="00172CC0">
              <w:rPr>
                <w:color w:val="000000"/>
                <w:sz w:val="16"/>
                <w:szCs w:val="16"/>
              </w:rPr>
              <w:br/>
              <w:t>62-834 Ceków</w:t>
            </w:r>
          </w:p>
        </w:tc>
        <w:tc>
          <w:tcPr>
            <w:tcW w:w="1134" w:type="dxa"/>
            <w:tcBorders>
              <w:top w:val="nil"/>
              <w:left w:val="nil"/>
              <w:bottom w:val="single" w:sz="4" w:space="0" w:color="auto"/>
              <w:right w:val="single" w:sz="4" w:space="0" w:color="auto"/>
            </w:tcBorders>
          </w:tcPr>
          <w:p w14:paraId="18104510"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701" w:type="dxa"/>
            <w:tcBorders>
              <w:top w:val="nil"/>
              <w:left w:val="nil"/>
              <w:bottom w:val="single" w:sz="4" w:space="0" w:color="auto"/>
              <w:right w:val="single" w:sz="4" w:space="0" w:color="auto"/>
            </w:tcBorders>
          </w:tcPr>
          <w:p w14:paraId="43362438" w14:textId="77777777" w:rsidR="00AD6DE9" w:rsidRPr="00172CC0" w:rsidRDefault="00AD6DE9" w:rsidP="003F1416">
            <w:pPr>
              <w:spacing w:before="40" w:after="40"/>
              <w:jc w:val="left"/>
              <w:rPr>
                <w:color w:val="000000"/>
                <w:sz w:val="16"/>
                <w:szCs w:val="16"/>
              </w:rPr>
            </w:pPr>
            <w:r w:rsidRPr="00172CC0">
              <w:rPr>
                <w:color w:val="000000"/>
                <w:sz w:val="16"/>
                <w:szCs w:val="16"/>
              </w:rPr>
              <w:t xml:space="preserve">M: sort. mech-autom. B - stabilizacja tlenowa, system tunelowy dynamiczny, zamknięty z przerzucaniem </w:t>
            </w:r>
          </w:p>
        </w:tc>
        <w:tc>
          <w:tcPr>
            <w:tcW w:w="1275" w:type="dxa"/>
            <w:tcBorders>
              <w:top w:val="nil"/>
              <w:left w:val="nil"/>
              <w:bottom w:val="single" w:sz="4" w:space="0" w:color="auto"/>
              <w:right w:val="single" w:sz="4" w:space="0" w:color="auto"/>
            </w:tcBorders>
          </w:tcPr>
          <w:p w14:paraId="0F185509"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80 000</w:t>
            </w:r>
          </w:p>
        </w:tc>
        <w:tc>
          <w:tcPr>
            <w:tcW w:w="1276" w:type="dxa"/>
            <w:tcBorders>
              <w:top w:val="nil"/>
              <w:left w:val="nil"/>
              <w:bottom w:val="single" w:sz="4" w:space="0" w:color="auto"/>
              <w:right w:val="single" w:sz="4" w:space="0" w:color="auto"/>
            </w:tcBorders>
          </w:tcPr>
          <w:p w14:paraId="3382E1D5" w14:textId="77777777" w:rsidR="00AD6DE9" w:rsidRPr="00172CC0" w:rsidRDefault="00CA6616" w:rsidP="003F1416">
            <w:pPr>
              <w:autoSpaceDE/>
              <w:autoSpaceDN/>
              <w:adjustRightInd/>
              <w:spacing w:before="40" w:after="40"/>
              <w:jc w:val="center"/>
              <w:rPr>
                <w:color w:val="000000"/>
                <w:sz w:val="16"/>
                <w:szCs w:val="16"/>
                <w:lang w:eastAsia="pl-PL"/>
              </w:rPr>
            </w:pPr>
            <w:r w:rsidRPr="00172CC0">
              <w:rPr>
                <w:color w:val="000000"/>
                <w:sz w:val="16"/>
                <w:szCs w:val="16"/>
                <w:lang w:eastAsia="pl-PL"/>
              </w:rPr>
              <w:t>4</w:t>
            </w:r>
            <w:r w:rsidR="00AD6DE9" w:rsidRPr="00172CC0">
              <w:rPr>
                <w:color w:val="000000"/>
                <w:sz w:val="16"/>
                <w:szCs w:val="16"/>
                <w:lang w:eastAsia="pl-PL"/>
              </w:rPr>
              <w:t>3 000</w:t>
            </w:r>
          </w:p>
        </w:tc>
        <w:tc>
          <w:tcPr>
            <w:tcW w:w="2403" w:type="dxa"/>
            <w:tcBorders>
              <w:top w:val="nil"/>
              <w:left w:val="nil"/>
              <w:bottom w:val="single" w:sz="4" w:space="0" w:color="auto"/>
              <w:right w:val="single" w:sz="4" w:space="0" w:color="auto"/>
            </w:tcBorders>
          </w:tcPr>
          <w:p w14:paraId="3F1E7E9F" w14:textId="7EB9FDA5" w:rsidR="00D75B34" w:rsidRPr="00172CC0" w:rsidRDefault="00D75B34" w:rsidP="00D75B34">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mechaniczna: </w:t>
            </w:r>
          </w:p>
          <w:p w14:paraId="0FEC763A" w14:textId="5A24935A" w:rsidR="00D75B34" w:rsidRPr="00172CC0" w:rsidRDefault="00D75B34" w:rsidP="00D75B34">
            <w:pPr>
              <w:autoSpaceDE/>
              <w:autoSpaceDN/>
              <w:adjustRightInd/>
              <w:spacing w:before="40" w:after="40"/>
              <w:jc w:val="left"/>
              <w:rPr>
                <w:color w:val="000000"/>
                <w:sz w:val="16"/>
                <w:szCs w:val="16"/>
                <w:lang w:eastAsia="pl-PL"/>
              </w:rPr>
            </w:pPr>
            <w:r w:rsidRPr="00172CC0">
              <w:rPr>
                <w:color w:val="000000"/>
                <w:sz w:val="16"/>
                <w:szCs w:val="16"/>
                <w:lang w:eastAsia="pl-PL"/>
              </w:rPr>
              <w:t xml:space="preserve">100 000 </w:t>
            </w:r>
          </w:p>
          <w:p w14:paraId="7D804816" w14:textId="77777777" w:rsidR="00D75B34" w:rsidRPr="00172CC0" w:rsidRDefault="00D75B34" w:rsidP="00D75B34">
            <w:pPr>
              <w:autoSpaceDE/>
              <w:autoSpaceDN/>
              <w:adjustRightInd/>
              <w:spacing w:before="40" w:after="40"/>
              <w:jc w:val="left"/>
              <w:rPr>
                <w:color w:val="000000"/>
                <w:sz w:val="16"/>
                <w:szCs w:val="16"/>
                <w:lang w:eastAsia="pl-PL"/>
              </w:rPr>
            </w:pPr>
            <w:r w:rsidRPr="00172CC0">
              <w:rPr>
                <w:color w:val="000000"/>
                <w:sz w:val="16"/>
                <w:szCs w:val="16"/>
                <w:lang w:eastAsia="pl-PL"/>
              </w:rPr>
              <w:t xml:space="preserve">cz. biologiczna: </w:t>
            </w:r>
          </w:p>
          <w:p w14:paraId="3D5A7CF6" w14:textId="4835D450" w:rsidR="00AD6DE9" w:rsidRPr="00172CC0" w:rsidRDefault="00D75B34" w:rsidP="00D75B34">
            <w:pPr>
              <w:autoSpaceDE/>
              <w:autoSpaceDN/>
              <w:adjustRightInd/>
              <w:spacing w:before="40" w:after="40"/>
              <w:jc w:val="left"/>
              <w:rPr>
                <w:color w:val="000000"/>
                <w:sz w:val="16"/>
                <w:szCs w:val="16"/>
                <w:lang w:eastAsia="pl-PL"/>
              </w:rPr>
            </w:pPr>
            <w:r w:rsidRPr="00172CC0">
              <w:rPr>
                <w:color w:val="000000"/>
                <w:sz w:val="16"/>
                <w:szCs w:val="16"/>
                <w:lang w:eastAsia="pl-PL"/>
              </w:rPr>
              <w:t xml:space="preserve">65 000 </w:t>
            </w:r>
          </w:p>
        </w:tc>
      </w:tr>
    </w:tbl>
    <w:p w14:paraId="5B1F1757" w14:textId="77777777" w:rsidR="00AD6DE9" w:rsidRPr="00172CC0" w:rsidRDefault="00AD6DE9" w:rsidP="003F1416">
      <w:pPr>
        <w:rPr>
          <w:sz w:val="22"/>
          <w:szCs w:val="22"/>
        </w:rPr>
      </w:pPr>
    </w:p>
    <w:p w14:paraId="52CF384D" w14:textId="77777777" w:rsidR="00AD6DE9" w:rsidRPr="00172CC0" w:rsidRDefault="00AD6DE9" w:rsidP="00D651D0">
      <w:pPr>
        <w:pStyle w:val="StylNagwek4TimesNewRoman"/>
        <w:numPr>
          <w:ilvl w:val="3"/>
          <w:numId w:val="19"/>
        </w:numPr>
      </w:pPr>
      <w:bookmarkStart w:id="268" w:name="_Toc10563870"/>
      <w:r w:rsidRPr="00172CC0">
        <w:t xml:space="preserve">Regionalne instalacje do przetwarzania odpadów zielonych i innych bioodpadów (RIPOK) </w:t>
      </w:r>
      <w:r w:rsidR="00771AC7" w:rsidRPr="00172CC0">
        <w:t>w Regionie X</w:t>
      </w:r>
      <w:bookmarkEnd w:id="268"/>
    </w:p>
    <w:p w14:paraId="72AFB7B0"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69" w:name="_Toc10564020"/>
      <w:r w:rsidRPr="00172CC0">
        <w:rPr>
          <w:rFonts w:ascii="Times New Roman" w:hAnsi="Times New Roman"/>
          <w:sz w:val="20"/>
          <w:szCs w:val="20"/>
        </w:rPr>
        <w:t>Regionalne instalacje do przetwarzania odpadów zielonych i innych bioodpadów w Regionie X</w:t>
      </w:r>
      <w:bookmarkEnd w:id="269"/>
    </w:p>
    <w:tbl>
      <w:tblPr>
        <w:tblW w:w="13907" w:type="dxa"/>
        <w:tblInd w:w="55" w:type="dxa"/>
        <w:tblCellMar>
          <w:left w:w="70" w:type="dxa"/>
          <w:right w:w="70" w:type="dxa"/>
        </w:tblCellMar>
        <w:tblLook w:val="00A0" w:firstRow="1" w:lastRow="0" w:firstColumn="1" w:lastColumn="0" w:noHBand="0" w:noVBand="0"/>
      </w:tblPr>
      <w:tblGrid>
        <w:gridCol w:w="582"/>
        <w:gridCol w:w="2268"/>
        <w:gridCol w:w="2335"/>
        <w:gridCol w:w="1559"/>
        <w:gridCol w:w="1560"/>
        <w:gridCol w:w="1842"/>
        <w:gridCol w:w="1843"/>
        <w:gridCol w:w="1911"/>
        <w:gridCol w:w="7"/>
      </w:tblGrid>
      <w:tr w:rsidR="00D75B34" w:rsidRPr="00172CC0" w14:paraId="15D2899D" w14:textId="77777777" w:rsidTr="00D75B34">
        <w:trPr>
          <w:trHeight w:val="1050"/>
          <w:tblHeader/>
        </w:trPr>
        <w:tc>
          <w:tcPr>
            <w:tcW w:w="582" w:type="dxa"/>
            <w:tcBorders>
              <w:top w:val="single" w:sz="4" w:space="0" w:color="auto"/>
              <w:left w:val="single" w:sz="4" w:space="0" w:color="auto"/>
              <w:bottom w:val="single" w:sz="4" w:space="0" w:color="auto"/>
              <w:right w:val="single" w:sz="4" w:space="0" w:color="auto"/>
            </w:tcBorders>
            <w:shd w:val="clear" w:color="000000" w:fill="BFBFBF"/>
          </w:tcPr>
          <w:p w14:paraId="5A26D359"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268" w:type="dxa"/>
            <w:tcBorders>
              <w:top w:val="single" w:sz="4" w:space="0" w:color="auto"/>
              <w:left w:val="single" w:sz="4" w:space="0" w:color="auto"/>
              <w:bottom w:val="single" w:sz="4" w:space="0" w:color="auto"/>
              <w:right w:val="single" w:sz="4" w:space="0" w:color="auto"/>
            </w:tcBorders>
            <w:shd w:val="clear" w:color="000000" w:fill="BFBFBF"/>
          </w:tcPr>
          <w:p w14:paraId="1E86D347"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2335" w:type="dxa"/>
            <w:tcBorders>
              <w:top w:val="single" w:sz="4" w:space="0" w:color="auto"/>
              <w:left w:val="nil"/>
              <w:bottom w:val="single" w:sz="4" w:space="0" w:color="auto"/>
              <w:right w:val="single" w:sz="4" w:space="0" w:color="auto"/>
            </w:tcBorders>
            <w:shd w:val="clear" w:color="000000" w:fill="BFBFBF"/>
          </w:tcPr>
          <w:p w14:paraId="35640B62"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 adres podmiotu zarządzającego</w:t>
            </w:r>
          </w:p>
        </w:tc>
        <w:tc>
          <w:tcPr>
            <w:tcW w:w="1559" w:type="dxa"/>
            <w:tcBorders>
              <w:top w:val="single" w:sz="4" w:space="0" w:color="auto"/>
              <w:left w:val="nil"/>
              <w:bottom w:val="single" w:sz="4" w:space="0" w:color="auto"/>
              <w:right w:val="single" w:sz="4" w:space="0" w:color="auto"/>
            </w:tcBorders>
            <w:shd w:val="clear" w:color="000000" w:fill="BFBFBF"/>
          </w:tcPr>
          <w:p w14:paraId="5A15781B"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Adres instalacji</w:t>
            </w:r>
          </w:p>
        </w:tc>
        <w:tc>
          <w:tcPr>
            <w:tcW w:w="1560" w:type="dxa"/>
            <w:tcBorders>
              <w:top w:val="single" w:sz="4" w:space="0" w:color="auto"/>
              <w:left w:val="nil"/>
              <w:bottom w:val="single" w:sz="4" w:space="0" w:color="auto"/>
              <w:right w:val="single" w:sz="4" w:space="0" w:color="auto"/>
            </w:tcBorders>
            <w:shd w:val="clear" w:color="000000" w:fill="BFBFBF"/>
          </w:tcPr>
          <w:p w14:paraId="04AD84EB"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Status instalacji </w:t>
            </w:r>
          </w:p>
        </w:tc>
        <w:tc>
          <w:tcPr>
            <w:tcW w:w="1842" w:type="dxa"/>
            <w:tcBorders>
              <w:top w:val="single" w:sz="4" w:space="0" w:color="auto"/>
              <w:left w:val="nil"/>
              <w:bottom w:val="single" w:sz="4" w:space="0" w:color="auto"/>
              <w:right w:val="single" w:sz="4" w:space="0" w:color="auto"/>
            </w:tcBorders>
            <w:shd w:val="clear" w:color="000000" w:fill="BFBFBF"/>
          </w:tcPr>
          <w:p w14:paraId="0FD0EE6F"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Technologia</w:t>
            </w:r>
          </w:p>
        </w:tc>
        <w:tc>
          <w:tcPr>
            <w:tcW w:w="1843" w:type="dxa"/>
            <w:tcBorders>
              <w:top w:val="single" w:sz="4" w:space="0" w:color="auto"/>
              <w:left w:val="nil"/>
              <w:bottom w:val="single" w:sz="4" w:space="0" w:color="auto"/>
              <w:right w:val="single" w:sz="4" w:space="0" w:color="auto"/>
            </w:tcBorders>
            <w:shd w:val="clear" w:color="000000" w:fill="BFBFBF"/>
          </w:tcPr>
          <w:p w14:paraId="5D57E19A"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Moce przerobowe roczne [Mg/rok]</w:t>
            </w:r>
          </w:p>
        </w:tc>
        <w:tc>
          <w:tcPr>
            <w:tcW w:w="1918" w:type="dxa"/>
            <w:gridSpan w:val="2"/>
            <w:tcBorders>
              <w:top w:val="single" w:sz="4" w:space="0" w:color="auto"/>
              <w:left w:val="nil"/>
              <w:bottom w:val="single" w:sz="4" w:space="0" w:color="auto"/>
              <w:right w:val="single" w:sz="4" w:space="0" w:color="auto"/>
            </w:tcBorders>
            <w:shd w:val="clear" w:color="000000" w:fill="BFBFBF"/>
          </w:tcPr>
          <w:p w14:paraId="0F76C384"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Planowane moce przerobowe</w:t>
            </w:r>
          </w:p>
          <w:p w14:paraId="5A374803"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[Mg/rok]</w:t>
            </w:r>
          </w:p>
        </w:tc>
      </w:tr>
      <w:tr w:rsidR="00AD6DE9" w:rsidRPr="00172CC0" w14:paraId="2B01301A" w14:textId="77777777" w:rsidTr="00D75B34">
        <w:trPr>
          <w:trHeight w:val="1063"/>
        </w:trPr>
        <w:tc>
          <w:tcPr>
            <w:tcW w:w="582" w:type="dxa"/>
            <w:tcBorders>
              <w:top w:val="single" w:sz="4" w:space="0" w:color="auto"/>
              <w:left w:val="single" w:sz="4" w:space="0" w:color="auto"/>
              <w:bottom w:val="single" w:sz="4" w:space="0" w:color="auto"/>
              <w:right w:val="single" w:sz="4" w:space="0" w:color="auto"/>
            </w:tcBorders>
          </w:tcPr>
          <w:p w14:paraId="48F5FC70" w14:textId="77777777" w:rsidR="00AD6DE9" w:rsidRPr="00172CC0" w:rsidRDefault="00AD6DE9" w:rsidP="002C62AD">
            <w:pPr>
              <w:pStyle w:val="Akapitzlist"/>
              <w:numPr>
                <w:ilvl w:val="0"/>
                <w:numId w:val="79"/>
              </w:numPr>
              <w:autoSpaceDE/>
              <w:autoSpaceDN/>
              <w:adjustRightInd/>
              <w:spacing w:before="40" w:after="40"/>
              <w:ind w:left="584" w:hanging="357"/>
              <w:jc w:val="center"/>
              <w:rPr>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1FE23B91" w14:textId="50F0B0CF" w:rsidR="00AD6DE9" w:rsidRPr="00172CC0" w:rsidRDefault="00BE2B2F" w:rsidP="003F1416">
            <w:pPr>
              <w:spacing w:before="40" w:after="40"/>
              <w:jc w:val="left"/>
              <w:rPr>
                <w:color w:val="000000"/>
                <w:sz w:val="16"/>
                <w:szCs w:val="16"/>
              </w:rPr>
            </w:pPr>
            <w:r w:rsidRPr="00172CC0">
              <w:rPr>
                <w:color w:val="000000"/>
                <w:sz w:val="16"/>
                <w:szCs w:val="16"/>
              </w:rPr>
              <w:t>Zakład Unieszkodliwiania Odpadów „ORLI STAW” - k</w:t>
            </w:r>
            <w:r w:rsidR="00AD6DE9" w:rsidRPr="00172CC0">
              <w:rPr>
                <w:color w:val="000000"/>
                <w:sz w:val="16"/>
                <w:szCs w:val="16"/>
              </w:rPr>
              <w:t>ompostownia odpadów zielonych i innych bioodpadów</w:t>
            </w:r>
          </w:p>
        </w:tc>
        <w:tc>
          <w:tcPr>
            <w:tcW w:w="2335" w:type="dxa"/>
            <w:tcBorders>
              <w:top w:val="single" w:sz="4" w:space="0" w:color="auto"/>
              <w:left w:val="nil"/>
              <w:bottom w:val="single" w:sz="4" w:space="0" w:color="auto"/>
              <w:right w:val="single" w:sz="4" w:space="0" w:color="auto"/>
            </w:tcBorders>
          </w:tcPr>
          <w:p w14:paraId="4513EC36" w14:textId="77777777" w:rsidR="00AD6DE9" w:rsidRPr="00172CC0" w:rsidRDefault="00AD6DE9" w:rsidP="003F1416">
            <w:pPr>
              <w:spacing w:before="40" w:after="40"/>
              <w:rPr>
                <w:color w:val="000000"/>
                <w:sz w:val="16"/>
                <w:szCs w:val="16"/>
              </w:rPr>
            </w:pPr>
            <w:r w:rsidRPr="00172CC0">
              <w:rPr>
                <w:color w:val="000000"/>
                <w:sz w:val="16"/>
                <w:szCs w:val="16"/>
              </w:rPr>
              <w:t xml:space="preserve">Związek Komunalny Gmin „Czyste Miasto, Czysta Gmina”, Pl. Św. Józefa 5, </w:t>
            </w:r>
            <w:r w:rsidRPr="00172CC0">
              <w:rPr>
                <w:color w:val="000000"/>
                <w:sz w:val="16"/>
                <w:szCs w:val="16"/>
              </w:rPr>
              <w:br/>
              <w:t>62-800 Kalisz</w:t>
            </w:r>
          </w:p>
        </w:tc>
        <w:tc>
          <w:tcPr>
            <w:tcW w:w="1559" w:type="dxa"/>
            <w:tcBorders>
              <w:top w:val="single" w:sz="4" w:space="0" w:color="auto"/>
              <w:left w:val="nil"/>
              <w:bottom w:val="single" w:sz="4" w:space="0" w:color="auto"/>
              <w:right w:val="single" w:sz="4" w:space="0" w:color="auto"/>
            </w:tcBorders>
          </w:tcPr>
          <w:p w14:paraId="2859B8D9" w14:textId="77777777" w:rsidR="00AD6DE9" w:rsidRPr="00172CC0" w:rsidRDefault="00AD6DE9" w:rsidP="003F1416">
            <w:pPr>
              <w:spacing w:before="40" w:after="40"/>
              <w:rPr>
                <w:color w:val="000000"/>
                <w:sz w:val="16"/>
                <w:szCs w:val="16"/>
              </w:rPr>
            </w:pPr>
            <w:r w:rsidRPr="00172CC0">
              <w:rPr>
                <w:color w:val="000000"/>
                <w:sz w:val="16"/>
                <w:szCs w:val="16"/>
              </w:rPr>
              <w:t xml:space="preserve">Orli Staw 2, </w:t>
            </w:r>
            <w:r w:rsidRPr="00172CC0">
              <w:rPr>
                <w:color w:val="000000"/>
                <w:sz w:val="16"/>
                <w:szCs w:val="16"/>
              </w:rPr>
              <w:br/>
              <w:t>62-834 Ceków</w:t>
            </w:r>
          </w:p>
        </w:tc>
        <w:tc>
          <w:tcPr>
            <w:tcW w:w="1560" w:type="dxa"/>
            <w:tcBorders>
              <w:top w:val="single" w:sz="4" w:space="0" w:color="auto"/>
              <w:left w:val="nil"/>
              <w:bottom w:val="single" w:sz="4" w:space="0" w:color="auto"/>
              <w:right w:val="single" w:sz="4" w:space="0" w:color="auto"/>
            </w:tcBorders>
          </w:tcPr>
          <w:p w14:paraId="15151F85" w14:textId="77777777" w:rsidR="00AD6DE9" w:rsidRPr="00172CC0" w:rsidRDefault="00AD6DE9" w:rsidP="003F1416">
            <w:pPr>
              <w:autoSpaceDE/>
              <w:autoSpaceDN/>
              <w:adjustRightInd/>
              <w:spacing w:before="40" w:after="40"/>
              <w:jc w:val="center"/>
              <w:rPr>
                <w:color w:val="000000"/>
                <w:sz w:val="16"/>
                <w:szCs w:val="16"/>
                <w:lang w:eastAsia="pl-PL"/>
              </w:rPr>
            </w:pPr>
            <w:r w:rsidRPr="00172CC0">
              <w:rPr>
                <w:color w:val="000000"/>
                <w:sz w:val="16"/>
                <w:szCs w:val="16"/>
                <w:lang w:eastAsia="pl-PL"/>
              </w:rPr>
              <w:t>RIPOK</w:t>
            </w:r>
          </w:p>
        </w:tc>
        <w:tc>
          <w:tcPr>
            <w:tcW w:w="1842" w:type="dxa"/>
            <w:tcBorders>
              <w:top w:val="single" w:sz="4" w:space="0" w:color="auto"/>
              <w:left w:val="nil"/>
              <w:bottom w:val="single" w:sz="4" w:space="0" w:color="auto"/>
              <w:right w:val="single" w:sz="4" w:space="0" w:color="auto"/>
            </w:tcBorders>
          </w:tcPr>
          <w:p w14:paraId="6666FE1E" w14:textId="05B85D93" w:rsidR="00AD6DE9" w:rsidRPr="00172CC0" w:rsidRDefault="00AD6DE9" w:rsidP="003F1416">
            <w:pPr>
              <w:autoSpaceDE/>
              <w:autoSpaceDN/>
              <w:adjustRightInd/>
              <w:spacing w:before="40" w:after="40"/>
              <w:jc w:val="left"/>
              <w:rPr>
                <w:color w:val="000000"/>
                <w:sz w:val="16"/>
                <w:szCs w:val="16"/>
                <w:lang w:eastAsia="pl-PL"/>
              </w:rPr>
            </w:pPr>
            <w:r w:rsidRPr="00172CC0">
              <w:rPr>
                <w:color w:val="000000"/>
                <w:sz w:val="16"/>
                <w:szCs w:val="16"/>
                <w:lang w:eastAsia="pl-PL"/>
              </w:rPr>
              <w:t xml:space="preserve">kompostownia </w:t>
            </w:r>
            <w:r w:rsidR="00CA6616" w:rsidRPr="00172CC0">
              <w:rPr>
                <w:color w:val="000000"/>
                <w:sz w:val="16"/>
                <w:szCs w:val="16"/>
                <w:lang w:eastAsia="pl-PL"/>
              </w:rPr>
              <w:t>system zamknięty z dojrzewaniem</w:t>
            </w:r>
            <w:r w:rsidR="00BE2B2F" w:rsidRPr="00172CC0">
              <w:rPr>
                <w:color w:val="000000"/>
                <w:sz w:val="16"/>
                <w:szCs w:val="16"/>
                <w:lang w:eastAsia="pl-PL"/>
              </w:rPr>
              <w:t xml:space="preserve"> na placu</w:t>
            </w:r>
          </w:p>
        </w:tc>
        <w:tc>
          <w:tcPr>
            <w:tcW w:w="1843" w:type="dxa"/>
            <w:tcBorders>
              <w:top w:val="single" w:sz="4" w:space="0" w:color="auto"/>
              <w:left w:val="nil"/>
              <w:bottom w:val="single" w:sz="4" w:space="0" w:color="auto"/>
              <w:right w:val="single" w:sz="4" w:space="0" w:color="auto"/>
            </w:tcBorders>
          </w:tcPr>
          <w:p w14:paraId="182FA5B5" w14:textId="77777777" w:rsidR="00AD6DE9" w:rsidRPr="00172CC0" w:rsidRDefault="00C45888" w:rsidP="003F1416">
            <w:pPr>
              <w:autoSpaceDE/>
              <w:autoSpaceDN/>
              <w:adjustRightInd/>
              <w:spacing w:before="40" w:after="40"/>
              <w:jc w:val="center"/>
              <w:rPr>
                <w:color w:val="000000"/>
                <w:sz w:val="16"/>
                <w:szCs w:val="16"/>
                <w:lang w:eastAsia="pl-PL"/>
              </w:rPr>
            </w:pPr>
            <w:r w:rsidRPr="00172CC0">
              <w:rPr>
                <w:color w:val="000000"/>
                <w:sz w:val="16"/>
                <w:szCs w:val="16"/>
                <w:lang w:eastAsia="pl-PL"/>
              </w:rPr>
              <w:t>20</w:t>
            </w:r>
            <w:r w:rsidR="00AD6DE9" w:rsidRPr="00172CC0">
              <w:rPr>
                <w:color w:val="000000"/>
                <w:sz w:val="16"/>
                <w:szCs w:val="16"/>
                <w:lang w:eastAsia="pl-PL"/>
              </w:rPr>
              <w:t xml:space="preserve"> 000</w:t>
            </w:r>
          </w:p>
        </w:tc>
        <w:tc>
          <w:tcPr>
            <w:tcW w:w="1918" w:type="dxa"/>
            <w:gridSpan w:val="2"/>
            <w:tcBorders>
              <w:top w:val="single" w:sz="4" w:space="0" w:color="auto"/>
              <w:left w:val="nil"/>
              <w:bottom w:val="single" w:sz="4" w:space="0" w:color="auto"/>
              <w:right w:val="single" w:sz="4" w:space="0" w:color="auto"/>
            </w:tcBorders>
          </w:tcPr>
          <w:p w14:paraId="76F4DE4D" w14:textId="77777777" w:rsidR="00AD6DE9" w:rsidRPr="00172CC0" w:rsidRDefault="00D75B34" w:rsidP="003F1416">
            <w:pPr>
              <w:autoSpaceDE/>
              <w:autoSpaceDN/>
              <w:adjustRightInd/>
              <w:spacing w:before="40" w:after="40"/>
              <w:jc w:val="left"/>
              <w:rPr>
                <w:color w:val="000000"/>
                <w:sz w:val="16"/>
                <w:szCs w:val="16"/>
                <w:lang w:eastAsia="pl-PL"/>
              </w:rPr>
            </w:pPr>
            <w:r w:rsidRPr="00172CC0">
              <w:rPr>
                <w:color w:val="000000"/>
                <w:sz w:val="16"/>
                <w:szCs w:val="16"/>
                <w:lang w:eastAsia="pl-PL"/>
              </w:rPr>
              <w:t>bz.</w:t>
            </w:r>
            <w:r w:rsidR="00AD6DE9" w:rsidRPr="00172CC0">
              <w:rPr>
                <w:color w:val="000000"/>
                <w:sz w:val="16"/>
                <w:szCs w:val="16"/>
                <w:lang w:eastAsia="pl-PL"/>
              </w:rPr>
              <w:t xml:space="preserve"> </w:t>
            </w:r>
          </w:p>
        </w:tc>
      </w:tr>
      <w:tr w:rsidR="00CA6616" w:rsidRPr="00172CC0" w14:paraId="0467658E" w14:textId="77777777" w:rsidTr="00D75B34">
        <w:trPr>
          <w:trHeight w:val="1063"/>
        </w:trPr>
        <w:tc>
          <w:tcPr>
            <w:tcW w:w="582" w:type="dxa"/>
            <w:tcBorders>
              <w:top w:val="single" w:sz="4" w:space="0" w:color="auto"/>
              <w:left w:val="single" w:sz="4" w:space="0" w:color="auto"/>
              <w:bottom w:val="single" w:sz="4" w:space="0" w:color="auto"/>
              <w:right w:val="single" w:sz="4" w:space="0" w:color="auto"/>
            </w:tcBorders>
          </w:tcPr>
          <w:p w14:paraId="679F204C" w14:textId="77777777" w:rsidR="00CA6616" w:rsidRPr="00172CC0" w:rsidRDefault="00CA6616" w:rsidP="002C62AD">
            <w:pPr>
              <w:pStyle w:val="Akapitzlist"/>
              <w:numPr>
                <w:ilvl w:val="0"/>
                <w:numId w:val="79"/>
              </w:numPr>
              <w:autoSpaceDE/>
              <w:autoSpaceDN/>
              <w:adjustRightInd/>
              <w:spacing w:before="40" w:after="40"/>
              <w:ind w:left="584" w:hanging="357"/>
              <w:jc w:val="center"/>
              <w:rPr>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5EA6EF0E" w14:textId="0F17A226" w:rsidR="00CA6616" w:rsidRPr="00172CC0" w:rsidRDefault="00BE2B2F" w:rsidP="00CA6616">
            <w:pPr>
              <w:spacing w:before="40" w:after="40"/>
              <w:jc w:val="left"/>
              <w:rPr>
                <w:color w:val="000000"/>
                <w:sz w:val="16"/>
                <w:szCs w:val="16"/>
              </w:rPr>
            </w:pPr>
            <w:r w:rsidRPr="00172CC0">
              <w:rPr>
                <w:color w:val="000000"/>
                <w:sz w:val="16"/>
                <w:szCs w:val="16"/>
              </w:rPr>
              <w:t>Zakład Unieszkodliwiania Odpadów „ORLI STAW” - k</w:t>
            </w:r>
            <w:r w:rsidR="00CA6616" w:rsidRPr="00172CC0">
              <w:rPr>
                <w:color w:val="000000"/>
                <w:sz w:val="16"/>
                <w:szCs w:val="16"/>
              </w:rPr>
              <w:t>ompostownia odpadów zielonych i innych bioodpadów</w:t>
            </w:r>
          </w:p>
        </w:tc>
        <w:tc>
          <w:tcPr>
            <w:tcW w:w="2335" w:type="dxa"/>
            <w:tcBorders>
              <w:top w:val="single" w:sz="4" w:space="0" w:color="auto"/>
              <w:left w:val="nil"/>
              <w:bottom w:val="single" w:sz="4" w:space="0" w:color="auto"/>
              <w:right w:val="single" w:sz="4" w:space="0" w:color="auto"/>
            </w:tcBorders>
          </w:tcPr>
          <w:p w14:paraId="452DD80F" w14:textId="77777777" w:rsidR="00CA6616" w:rsidRPr="00172CC0" w:rsidRDefault="00CA6616" w:rsidP="00CA6616">
            <w:pPr>
              <w:spacing w:before="40" w:after="40"/>
              <w:rPr>
                <w:color w:val="000000"/>
                <w:sz w:val="16"/>
                <w:szCs w:val="16"/>
              </w:rPr>
            </w:pPr>
            <w:r w:rsidRPr="00172CC0">
              <w:rPr>
                <w:color w:val="000000"/>
                <w:sz w:val="16"/>
                <w:szCs w:val="16"/>
              </w:rPr>
              <w:t xml:space="preserve">Związek Komunalny Gmin „Czyste Miasto, Czysta Gmina”, Pl. Św. Józefa 5, </w:t>
            </w:r>
            <w:r w:rsidRPr="00172CC0">
              <w:rPr>
                <w:color w:val="000000"/>
                <w:sz w:val="16"/>
                <w:szCs w:val="16"/>
              </w:rPr>
              <w:br/>
              <w:t>62-800 Kalisz</w:t>
            </w:r>
          </w:p>
        </w:tc>
        <w:tc>
          <w:tcPr>
            <w:tcW w:w="1559" w:type="dxa"/>
            <w:tcBorders>
              <w:top w:val="single" w:sz="4" w:space="0" w:color="auto"/>
              <w:left w:val="nil"/>
              <w:bottom w:val="single" w:sz="4" w:space="0" w:color="auto"/>
              <w:right w:val="single" w:sz="4" w:space="0" w:color="auto"/>
            </w:tcBorders>
          </w:tcPr>
          <w:p w14:paraId="0AC6877A" w14:textId="77777777" w:rsidR="00CA6616" w:rsidRPr="00172CC0" w:rsidRDefault="00CA6616" w:rsidP="00CA6616">
            <w:pPr>
              <w:spacing w:before="40" w:after="40"/>
              <w:rPr>
                <w:color w:val="000000"/>
                <w:sz w:val="16"/>
                <w:szCs w:val="16"/>
              </w:rPr>
            </w:pPr>
            <w:r w:rsidRPr="00172CC0">
              <w:rPr>
                <w:color w:val="000000"/>
                <w:sz w:val="16"/>
                <w:szCs w:val="16"/>
              </w:rPr>
              <w:t xml:space="preserve">Orli Staw 2, </w:t>
            </w:r>
            <w:r w:rsidRPr="00172CC0">
              <w:rPr>
                <w:color w:val="000000"/>
                <w:sz w:val="16"/>
                <w:szCs w:val="16"/>
              </w:rPr>
              <w:br/>
              <w:t>62-834 Ceków</w:t>
            </w:r>
          </w:p>
        </w:tc>
        <w:tc>
          <w:tcPr>
            <w:tcW w:w="1560" w:type="dxa"/>
            <w:tcBorders>
              <w:top w:val="single" w:sz="4" w:space="0" w:color="auto"/>
              <w:left w:val="nil"/>
              <w:bottom w:val="single" w:sz="4" w:space="0" w:color="auto"/>
              <w:right w:val="single" w:sz="4" w:space="0" w:color="auto"/>
            </w:tcBorders>
          </w:tcPr>
          <w:p w14:paraId="7D48067E" w14:textId="77777777" w:rsidR="00CA6616" w:rsidRPr="00172CC0" w:rsidRDefault="00CA6616" w:rsidP="00CA6616">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single" w:sz="4" w:space="0" w:color="auto"/>
              <w:left w:val="nil"/>
              <w:bottom w:val="single" w:sz="4" w:space="0" w:color="auto"/>
              <w:right w:val="single" w:sz="4" w:space="0" w:color="auto"/>
            </w:tcBorders>
          </w:tcPr>
          <w:p w14:paraId="4F2E124C" w14:textId="77777777" w:rsidR="00CA6616" w:rsidRPr="00172CC0" w:rsidRDefault="00CA6616" w:rsidP="00CA6616">
            <w:pPr>
              <w:autoSpaceDE/>
              <w:autoSpaceDN/>
              <w:adjustRightInd/>
              <w:spacing w:before="40" w:after="40"/>
              <w:jc w:val="left"/>
              <w:rPr>
                <w:color w:val="000000"/>
                <w:sz w:val="16"/>
                <w:szCs w:val="16"/>
                <w:lang w:eastAsia="pl-PL"/>
              </w:rPr>
            </w:pPr>
            <w:r w:rsidRPr="00172CC0">
              <w:rPr>
                <w:color w:val="000000"/>
                <w:sz w:val="16"/>
                <w:szCs w:val="16"/>
                <w:lang w:eastAsia="pl-PL"/>
              </w:rPr>
              <w:t>kompostownia pryzmowa</w:t>
            </w:r>
          </w:p>
        </w:tc>
        <w:tc>
          <w:tcPr>
            <w:tcW w:w="1843" w:type="dxa"/>
            <w:tcBorders>
              <w:top w:val="single" w:sz="4" w:space="0" w:color="auto"/>
              <w:left w:val="nil"/>
              <w:bottom w:val="single" w:sz="4" w:space="0" w:color="auto"/>
              <w:right w:val="single" w:sz="4" w:space="0" w:color="auto"/>
            </w:tcBorders>
          </w:tcPr>
          <w:p w14:paraId="3580D7A2" w14:textId="77777777" w:rsidR="00CA6616" w:rsidRPr="00172CC0" w:rsidRDefault="00D75B34" w:rsidP="00CA6616">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tcPr>
          <w:p w14:paraId="2ADD3C84" w14:textId="12F74569" w:rsidR="00CA6616" w:rsidRPr="00172CC0" w:rsidRDefault="001E18F3" w:rsidP="00CA6616">
            <w:pPr>
              <w:autoSpaceDE/>
              <w:autoSpaceDN/>
              <w:adjustRightInd/>
              <w:spacing w:before="40" w:after="40"/>
              <w:jc w:val="left"/>
              <w:rPr>
                <w:color w:val="000000"/>
                <w:sz w:val="16"/>
                <w:szCs w:val="16"/>
                <w:lang w:eastAsia="pl-PL"/>
              </w:rPr>
            </w:pPr>
            <w:r w:rsidRPr="00172CC0">
              <w:rPr>
                <w:color w:val="000000"/>
                <w:sz w:val="16"/>
                <w:szCs w:val="16"/>
                <w:lang w:eastAsia="pl-PL"/>
              </w:rPr>
              <w:t>4</w:t>
            </w:r>
            <w:r w:rsidR="00D75B34" w:rsidRPr="00172CC0">
              <w:rPr>
                <w:color w:val="000000"/>
                <w:sz w:val="16"/>
                <w:szCs w:val="16"/>
                <w:lang w:eastAsia="pl-PL"/>
              </w:rPr>
              <w:t xml:space="preserve">0 000 </w:t>
            </w:r>
          </w:p>
        </w:tc>
      </w:tr>
      <w:tr w:rsidR="00C45888" w:rsidRPr="00172CC0" w14:paraId="069D0665" w14:textId="77777777" w:rsidTr="00D75B34">
        <w:trPr>
          <w:trHeight w:val="1063"/>
        </w:trPr>
        <w:tc>
          <w:tcPr>
            <w:tcW w:w="582" w:type="dxa"/>
            <w:tcBorders>
              <w:top w:val="single" w:sz="4" w:space="0" w:color="auto"/>
              <w:left w:val="single" w:sz="4" w:space="0" w:color="auto"/>
              <w:bottom w:val="single" w:sz="4" w:space="0" w:color="auto"/>
              <w:right w:val="single" w:sz="4" w:space="0" w:color="auto"/>
            </w:tcBorders>
          </w:tcPr>
          <w:p w14:paraId="0DAFA4A6" w14:textId="77777777" w:rsidR="00C45888" w:rsidRPr="00172CC0" w:rsidRDefault="00C45888" w:rsidP="002C62AD">
            <w:pPr>
              <w:pStyle w:val="Akapitzlist"/>
              <w:numPr>
                <w:ilvl w:val="0"/>
                <w:numId w:val="79"/>
              </w:numPr>
              <w:autoSpaceDE/>
              <w:autoSpaceDN/>
              <w:adjustRightInd/>
              <w:spacing w:before="40" w:after="40"/>
              <w:ind w:left="584" w:hanging="357"/>
              <w:jc w:val="center"/>
              <w:rPr>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264C204A" w14:textId="6D089E9E" w:rsidR="00C45888" w:rsidRPr="00172CC0" w:rsidRDefault="00BE2B2F" w:rsidP="00C45888">
            <w:pPr>
              <w:spacing w:before="40" w:after="40"/>
              <w:jc w:val="left"/>
              <w:rPr>
                <w:color w:val="000000"/>
                <w:sz w:val="16"/>
                <w:szCs w:val="16"/>
              </w:rPr>
            </w:pPr>
            <w:r w:rsidRPr="00172CC0">
              <w:rPr>
                <w:color w:val="000000"/>
                <w:sz w:val="16"/>
                <w:szCs w:val="16"/>
              </w:rPr>
              <w:t>Zakład Unieszkodliwiania Odpadów „ORLI STAW” - i</w:t>
            </w:r>
            <w:r w:rsidR="00C45888" w:rsidRPr="00172CC0">
              <w:rPr>
                <w:color w:val="000000"/>
                <w:sz w:val="16"/>
                <w:szCs w:val="16"/>
              </w:rPr>
              <w:t xml:space="preserve">nstalacja fermentacji bioodpadów </w:t>
            </w:r>
          </w:p>
        </w:tc>
        <w:tc>
          <w:tcPr>
            <w:tcW w:w="2335" w:type="dxa"/>
            <w:tcBorders>
              <w:top w:val="single" w:sz="4" w:space="0" w:color="auto"/>
              <w:left w:val="nil"/>
              <w:bottom w:val="single" w:sz="4" w:space="0" w:color="auto"/>
              <w:right w:val="single" w:sz="4" w:space="0" w:color="auto"/>
            </w:tcBorders>
          </w:tcPr>
          <w:p w14:paraId="517F8243" w14:textId="77777777" w:rsidR="00C45888" w:rsidRPr="00172CC0" w:rsidRDefault="00C45888" w:rsidP="00C45888">
            <w:pPr>
              <w:spacing w:before="40" w:after="40"/>
              <w:rPr>
                <w:color w:val="000000"/>
                <w:sz w:val="16"/>
                <w:szCs w:val="16"/>
              </w:rPr>
            </w:pPr>
            <w:r w:rsidRPr="00172CC0">
              <w:rPr>
                <w:color w:val="000000"/>
                <w:sz w:val="16"/>
                <w:szCs w:val="16"/>
              </w:rPr>
              <w:t xml:space="preserve">Związek Komunalny Gmin „Czyste Miasto, Czysta Gmina”, Pl. Św. Józefa 5, </w:t>
            </w:r>
            <w:r w:rsidRPr="00172CC0">
              <w:rPr>
                <w:color w:val="000000"/>
                <w:sz w:val="16"/>
                <w:szCs w:val="16"/>
              </w:rPr>
              <w:br/>
              <w:t>62-800 Kalisz</w:t>
            </w:r>
          </w:p>
        </w:tc>
        <w:tc>
          <w:tcPr>
            <w:tcW w:w="1559" w:type="dxa"/>
            <w:tcBorders>
              <w:top w:val="single" w:sz="4" w:space="0" w:color="auto"/>
              <w:left w:val="nil"/>
              <w:bottom w:val="single" w:sz="4" w:space="0" w:color="auto"/>
              <w:right w:val="single" w:sz="4" w:space="0" w:color="auto"/>
            </w:tcBorders>
          </w:tcPr>
          <w:p w14:paraId="23B513D7" w14:textId="77777777" w:rsidR="00C45888" w:rsidRPr="00172CC0" w:rsidRDefault="00C45888" w:rsidP="00C45888">
            <w:pPr>
              <w:spacing w:before="40" w:after="40"/>
              <w:rPr>
                <w:color w:val="000000"/>
                <w:sz w:val="16"/>
                <w:szCs w:val="16"/>
              </w:rPr>
            </w:pPr>
            <w:r w:rsidRPr="00172CC0">
              <w:rPr>
                <w:color w:val="000000"/>
                <w:sz w:val="16"/>
                <w:szCs w:val="16"/>
              </w:rPr>
              <w:t xml:space="preserve">Orli Staw 2, </w:t>
            </w:r>
            <w:r w:rsidRPr="00172CC0">
              <w:rPr>
                <w:color w:val="000000"/>
                <w:sz w:val="16"/>
                <w:szCs w:val="16"/>
              </w:rPr>
              <w:br/>
              <w:t>62-834 Ceków</w:t>
            </w:r>
          </w:p>
        </w:tc>
        <w:tc>
          <w:tcPr>
            <w:tcW w:w="1560" w:type="dxa"/>
            <w:tcBorders>
              <w:top w:val="single" w:sz="4" w:space="0" w:color="auto"/>
              <w:left w:val="nil"/>
              <w:bottom w:val="single" w:sz="4" w:space="0" w:color="auto"/>
              <w:right w:val="single" w:sz="4" w:space="0" w:color="auto"/>
            </w:tcBorders>
          </w:tcPr>
          <w:p w14:paraId="74C6EE3A" w14:textId="77777777" w:rsidR="00C45888" w:rsidRPr="00172CC0" w:rsidRDefault="00C45888" w:rsidP="00C45888">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single" w:sz="4" w:space="0" w:color="auto"/>
              <w:left w:val="nil"/>
              <w:bottom w:val="single" w:sz="4" w:space="0" w:color="auto"/>
              <w:right w:val="single" w:sz="4" w:space="0" w:color="auto"/>
            </w:tcBorders>
          </w:tcPr>
          <w:p w14:paraId="0EAE2015" w14:textId="77777777" w:rsidR="00C45888" w:rsidRPr="00172CC0" w:rsidRDefault="00D75B34" w:rsidP="00C45888">
            <w:pPr>
              <w:autoSpaceDE/>
              <w:autoSpaceDN/>
              <w:adjustRightInd/>
              <w:spacing w:before="40" w:after="40"/>
              <w:jc w:val="left"/>
              <w:rPr>
                <w:color w:val="000000"/>
                <w:sz w:val="16"/>
                <w:szCs w:val="16"/>
                <w:lang w:eastAsia="pl-PL"/>
              </w:rPr>
            </w:pPr>
            <w:r w:rsidRPr="00172CC0">
              <w:rPr>
                <w:color w:val="000000"/>
                <w:sz w:val="16"/>
                <w:szCs w:val="16"/>
                <w:lang w:eastAsia="pl-PL"/>
              </w:rPr>
              <w:t>Fermentacja</w:t>
            </w:r>
          </w:p>
        </w:tc>
        <w:tc>
          <w:tcPr>
            <w:tcW w:w="1843" w:type="dxa"/>
            <w:tcBorders>
              <w:top w:val="single" w:sz="4" w:space="0" w:color="auto"/>
              <w:left w:val="nil"/>
              <w:bottom w:val="single" w:sz="4" w:space="0" w:color="auto"/>
              <w:right w:val="single" w:sz="4" w:space="0" w:color="auto"/>
            </w:tcBorders>
          </w:tcPr>
          <w:p w14:paraId="49118697" w14:textId="77777777" w:rsidR="00C45888" w:rsidRPr="00172CC0" w:rsidRDefault="00D75B34" w:rsidP="00C45888">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tcPr>
          <w:p w14:paraId="40653B34" w14:textId="3EC94134" w:rsidR="00C45888" w:rsidRPr="00172CC0" w:rsidRDefault="00D75B34" w:rsidP="00C45888">
            <w:pPr>
              <w:autoSpaceDE/>
              <w:autoSpaceDN/>
              <w:adjustRightInd/>
              <w:spacing w:before="40" w:after="40"/>
              <w:jc w:val="left"/>
              <w:rPr>
                <w:color w:val="000000"/>
                <w:sz w:val="16"/>
                <w:szCs w:val="16"/>
                <w:lang w:eastAsia="pl-PL"/>
              </w:rPr>
            </w:pPr>
            <w:r w:rsidRPr="00172CC0">
              <w:rPr>
                <w:color w:val="000000"/>
                <w:sz w:val="16"/>
                <w:szCs w:val="16"/>
                <w:lang w:eastAsia="pl-PL"/>
              </w:rPr>
              <w:t xml:space="preserve">20 000 </w:t>
            </w:r>
          </w:p>
        </w:tc>
      </w:tr>
      <w:tr w:rsidR="00CA6616" w:rsidRPr="00172CC0" w14:paraId="05FCD271" w14:textId="77777777" w:rsidTr="00D75B34">
        <w:trPr>
          <w:trHeight w:val="1063"/>
        </w:trPr>
        <w:tc>
          <w:tcPr>
            <w:tcW w:w="582" w:type="dxa"/>
            <w:tcBorders>
              <w:top w:val="single" w:sz="4" w:space="0" w:color="auto"/>
              <w:left w:val="single" w:sz="4" w:space="0" w:color="auto"/>
              <w:bottom w:val="single" w:sz="4" w:space="0" w:color="auto"/>
              <w:right w:val="single" w:sz="4" w:space="0" w:color="auto"/>
            </w:tcBorders>
          </w:tcPr>
          <w:p w14:paraId="510B15A0" w14:textId="77777777" w:rsidR="00CA6616" w:rsidRPr="00172CC0" w:rsidRDefault="00CA6616" w:rsidP="002C62AD">
            <w:pPr>
              <w:pStyle w:val="Akapitzlist"/>
              <w:numPr>
                <w:ilvl w:val="0"/>
                <w:numId w:val="79"/>
              </w:numPr>
              <w:autoSpaceDE/>
              <w:autoSpaceDN/>
              <w:adjustRightInd/>
              <w:spacing w:before="40" w:after="40"/>
              <w:ind w:left="584" w:hanging="357"/>
              <w:jc w:val="center"/>
              <w:rPr>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31497929" w14:textId="77777777" w:rsidR="00CA6616" w:rsidRPr="00172CC0" w:rsidRDefault="00CA6616" w:rsidP="00C45888">
            <w:pPr>
              <w:spacing w:before="40" w:after="40"/>
              <w:jc w:val="left"/>
              <w:rPr>
                <w:color w:val="000000"/>
                <w:sz w:val="16"/>
                <w:szCs w:val="16"/>
              </w:rPr>
            </w:pPr>
            <w:r w:rsidRPr="00172CC0">
              <w:rPr>
                <w:color w:val="000000"/>
                <w:sz w:val="16"/>
                <w:szCs w:val="16"/>
              </w:rPr>
              <w:t>Kompostownia</w:t>
            </w:r>
          </w:p>
        </w:tc>
        <w:tc>
          <w:tcPr>
            <w:tcW w:w="2335" w:type="dxa"/>
            <w:tcBorders>
              <w:top w:val="single" w:sz="4" w:space="0" w:color="auto"/>
              <w:left w:val="nil"/>
              <w:bottom w:val="single" w:sz="4" w:space="0" w:color="auto"/>
              <w:right w:val="single" w:sz="4" w:space="0" w:color="auto"/>
            </w:tcBorders>
          </w:tcPr>
          <w:p w14:paraId="6AB9F228" w14:textId="77777777" w:rsidR="00CA6616" w:rsidRPr="00172CC0" w:rsidRDefault="00CA6616" w:rsidP="00C45888">
            <w:pPr>
              <w:spacing w:before="40" w:after="40"/>
              <w:rPr>
                <w:color w:val="000000"/>
                <w:sz w:val="16"/>
                <w:szCs w:val="16"/>
              </w:rPr>
            </w:pPr>
            <w:r w:rsidRPr="00172CC0">
              <w:rPr>
                <w:color w:val="000000"/>
                <w:sz w:val="16"/>
                <w:szCs w:val="16"/>
              </w:rPr>
              <w:t>Przedsiębiorstwo Usług Komunalnych Spółka Akcyjna w Kaliszu, ul. Bażancia 1 A, 62-800, Kalisz</w:t>
            </w:r>
          </w:p>
        </w:tc>
        <w:tc>
          <w:tcPr>
            <w:tcW w:w="1559" w:type="dxa"/>
            <w:tcBorders>
              <w:top w:val="single" w:sz="4" w:space="0" w:color="auto"/>
              <w:left w:val="nil"/>
              <w:bottom w:val="single" w:sz="4" w:space="0" w:color="auto"/>
              <w:right w:val="single" w:sz="4" w:space="0" w:color="auto"/>
            </w:tcBorders>
          </w:tcPr>
          <w:p w14:paraId="7A8BE7AE" w14:textId="77777777" w:rsidR="00CA6616" w:rsidRPr="00172CC0" w:rsidRDefault="00CA6616" w:rsidP="00C45888">
            <w:pPr>
              <w:spacing w:before="40" w:after="40"/>
              <w:rPr>
                <w:color w:val="000000"/>
                <w:sz w:val="16"/>
                <w:szCs w:val="16"/>
              </w:rPr>
            </w:pPr>
            <w:r w:rsidRPr="00172CC0">
              <w:rPr>
                <w:color w:val="000000"/>
                <w:sz w:val="16"/>
                <w:szCs w:val="16"/>
              </w:rPr>
              <w:t>Kalisz</w:t>
            </w:r>
          </w:p>
        </w:tc>
        <w:tc>
          <w:tcPr>
            <w:tcW w:w="1560" w:type="dxa"/>
            <w:tcBorders>
              <w:top w:val="single" w:sz="4" w:space="0" w:color="auto"/>
              <w:left w:val="nil"/>
              <w:bottom w:val="single" w:sz="4" w:space="0" w:color="auto"/>
              <w:right w:val="single" w:sz="4" w:space="0" w:color="auto"/>
            </w:tcBorders>
          </w:tcPr>
          <w:p w14:paraId="644407C7" w14:textId="77777777" w:rsidR="00CA6616" w:rsidRPr="00172CC0" w:rsidRDefault="00CA6616" w:rsidP="00C45888">
            <w:pPr>
              <w:autoSpaceDE/>
              <w:autoSpaceDN/>
              <w:adjustRightInd/>
              <w:spacing w:before="40" w:after="40"/>
              <w:jc w:val="center"/>
              <w:rPr>
                <w:color w:val="000000"/>
                <w:sz w:val="16"/>
                <w:szCs w:val="16"/>
                <w:lang w:eastAsia="pl-PL"/>
              </w:rPr>
            </w:pPr>
            <w:r w:rsidRPr="00172CC0">
              <w:rPr>
                <w:color w:val="000000"/>
                <w:sz w:val="16"/>
                <w:szCs w:val="16"/>
                <w:lang w:eastAsia="pl-PL"/>
              </w:rPr>
              <w:t>Planowany RIPOK</w:t>
            </w:r>
          </w:p>
        </w:tc>
        <w:tc>
          <w:tcPr>
            <w:tcW w:w="1842" w:type="dxa"/>
            <w:tcBorders>
              <w:top w:val="single" w:sz="4" w:space="0" w:color="auto"/>
              <w:left w:val="nil"/>
              <w:bottom w:val="single" w:sz="4" w:space="0" w:color="auto"/>
              <w:right w:val="single" w:sz="4" w:space="0" w:color="auto"/>
            </w:tcBorders>
          </w:tcPr>
          <w:p w14:paraId="20EB4A04" w14:textId="77777777" w:rsidR="00CA6616" w:rsidRPr="00172CC0" w:rsidRDefault="00CA6616" w:rsidP="00C45888">
            <w:pPr>
              <w:autoSpaceDE/>
              <w:autoSpaceDN/>
              <w:adjustRightInd/>
              <w:spacing w:before="40" w:after="40"/>
              <w:jc w:val="left"/>
              <w:rPr>
                <w:color w:val="000000"/>
                <w:sz w:val="16"/>
                <w:szCs w:val="16"/>
                <w:lang w:eastAsia="pl-PL"/>
              </w:rPr>
            </w:pPr>
            <w:r w:rsidRPr="00172CC0">
              <w:rPr>
                <w:color w:val="000000"/>
                <w:sz w:val="16"/>
                <w:szCs w:val="16"/>
                <w:lang w:eastAsia="pl-PL"/>
              </w:rPr>
              <w:t>b.d.</w:t>
            </w:r>
          </w:p>
        </w:tc>
        <w:tc>
          <w:tcPr>
            <w:tcW w:w="1843" w:type="dxa"/>
            <w:tcBorders>
              <w:top w:val="single" w:sz="4" w:space="0" w:color="auto"/>
              <w:left w:val="nil"/>
              <w:bottom w:val="single" w:sz="4" w:space="0" w:color="auto"/>
              <w:right w:val="single" w:sz="4" w:space="0" w:color="auto"/>
            </w:tcBorders>
          </w:tcPr>
          <w:p w14:paraId="7D83446E" w14:textId="77777777" w:rsidR="00CA6616" w:rsidRPr="00172CC0" w:rsidRDefault="00D75B34" w:rsidP="00C45888">
            <w:pPr>
              <w:autoSpaceDE/>
              <w:autoSpaceDN/>
              <w:adjustRightInd/>
              <w:spacing w:before="40" w:after="40"/>
              <w:jc w:val="center"/>
              <w:rPr>
                <w:color w:val="000000"/>
                <w:sz w:val="16"/>
                <w:szCs w:val="16"/>
                <w:lang w:eastAsia="pl-PL"/>
              </w:rPr>
            </w:pPr>
            <w:r w:rsidRPr="00172CC0">
              <w:rPr>
                <w:color w:val="000000"/>
                <w:sz w:val="16"/>
                <w:szCs w:val="16"/>
                <w:lang w:eastAsia="pl-PL"/>
              </w:rPr>
              <w:t>0</w:t>
            </w:r>
          </w:p>
        </w:tc>
        <w:tc>
          <w:tcPr>
            <w:tcW w:w="1918" w:type="dxa"/>
            <w:gridSpan w:val="2"/>
            <w:tcBorders>
              <w:top w:val="single" w:sz="4" w:space="0" w:color="auto"/>
              <w:left w:val="nil"/>
              <w:bottom w:val="single" w:sz="4" w:space="0" w:color="auto"/>
              <w:right w:val="single" w:sz="4" w:space="0" w:color="auto"/>
            </w:tcBorders>
          </w:tcPr>
          <w:p w14:paraId="2FE52D04" w14:textId="49D734EB" w:rsidR="00CA6616" w:rsidRPr="00172CC0" w:rsidRDefault="00D75B34" w:rsidP="00C45888">
            <w:pPr>
              <w:autoSpaceDE/>
              <w:autoSpaceDN/>
              <w:adjustRightInd/>
              <w:spacing w:before="40" w:after="40"/>
              <w:jc w:val="left"/>
              <w:rPr>
                <w:color w:val="000000"/>
                <w:sz w:val="16"/>
                <w:szCs w:val="16"/>
                <w:lang w:eastAsia="pl-PL"/>
              </w:rPr>
            </w:pPr>
            <w:r w:rsidRPr="00172CC0">
              <w:rPr>
                <w:color w:val="000000"/>
                <w:sz w:val="16"/>
                <w:szCs w:val="16"/>
                <w:lang w:eastAsia="pl-PL"/>
              </w:rPr>
              <w:t xml:space="preserve">8 000 </w:t>
            </w:r>
          </w:p>
        </w:tc>
      </w:tr>
      <w:tr w:rsidR="00CA6616" w:rsidRPr="00172CC0" w14:paraId="62C0DC05" w14:textId="77777777" w:rsidTr="00D75B34">
        <w:trPr>
          <w:trHeight w:val="321"/>
        </w:trPr>
        <w:tc>
          <w:tcPr>
            <w:tcW w:w="582" w:type="dxa"/>
            <w:tcBorders>
              <w:top w:val="single" w:sz="4" w:space="0" w:color="auto"/>
              <w:left w:val="single" w:sz="4" w:space="0" w:color="auto"/>
              <w:bottom w:val="single" w:sz="4" w:space="0" w:color="auto"/>
              <w:right w:val="single" w:sz="4" w:space="0" w:color="auto"/>
            </w:tcBorders>
          </w:tcPr>
          <w:p w14:paraId="4F21E050" w14:textId="77777777" w:rsidR="00CA6616" w:rsidRPr="00172CC0" w:rsidRDefault="00CA6616" w:rsidP="007930D8">
            <w:pPr>
              <w:autoSpaceDE/>
              <w:autoSpaceDN/>
              <w:adjustRightInd/>
              <w:spacing w:before="40" w:after="40"/>
              <w:jc w:val="left"/>
              <w:rPr>
                <w:b/>
                <w:color w:val="000000"/>
                <w:sz w:val="16"/>
                <w:szCs w:val="16"/>
                <w:lang w:eastAsia="pl-PL"/>
              </w:rPr>
            </w:pPr>
          </w:p>
        </w:tc>
        <w:tc>
          <w:tcPr>
            <w:tcW w:w="2268" w:type="dxa"/>
            <w:tcBorders>
              <w:top w:val="single" w:sz="4" w:space="0" w:color="auto"/>
              <w:left w:val="single" w:sz="4" w:space="0" w:color="auto"/>
              <w:bottom w:val="single" w:sz="4" w:space="0" w:color="auto"/>
              <w:right w:val="single" w:sz="4" w:space="0" w:color="auto"/>
            </w:tcBorders>
          </w:tcPr>
          <w:p w14:paraId="61A73DCB" w14:textId="77777777" w:rsidR="00CA6616" w:rsidRPr="00172CC0" w:rsidRDefault="00CA6616" w:rsidP="007930D8">
            <w:pPr>
              <w:autoSpaceDE/>
              <w:autoSpaceDN/>
              <w:adjustRightInd/>
              <w:spacing w:before="40" w:after="40"/>
              <w:jc w:val="left"/>
              <w:rPr>
                <w:b/>
                <w:bCs/>
                <w:color w:val="000000"/>
                <w:sz w:val="16"/>
                <w:szCs w:val="16"/>
                <w:lang w:eastAsia="pl-PL"/>
              </w:rPr>
            </w:pPr>
            <w:r w:rsidRPr="00172CC0">
              <w:rPr>
                <w:b/>
                <w:bCs/>
                <w:color w:val="000000"/>
                <w:sz w:val="16"/>
                <w:szCs w:val="16"/>
                <w:lang w:eastAsia="pl-PL"/>
              </w:rPr>
              <w:t>SUMA</w:t>
            </w:r>
          </w:p>
        </w:tc>
        <w:tc>
          <w:tcPr>
            <w:tcW w:w="2335" w:type="dxa"/>
            <w:tcBorders>
              <w:top w:val="single" w:sz="4" w:space="0" w:color="auto"/>
              <w:left w:val="nil"/>
              <w:bottom w:val="single" w:sz="4" w:space="0" w:color="auto"/>
              <w:right w:val="single" w:sz="4" w:space="0" w:color="auto"/>
            </w:tcBorders>
          </w:tcPr>
          <w:p w14:paraId="67FA81B1" w14:textId="77777777" w:rsidR="00CA6616" w:rsidRPr="00172CC0" w:rsidRDefault="00CA6616" w:rsidP="007930D8">
            <w:pPr>
              <w:spacing w:before="40" w:after="40"/>
              <w:rPr>
                <w:b/>
                <w:color w:val="000000"/>
                <w:sz w:val="16"/>
                <w:szCs w:val="16"/>
              </w:rPr>
            </w:pPr>
          </w:p>
        </w:tc>
        <w:tc>
          <w:tcPr>
            <w:tcW w:w="1559" w:type="dxa"/>
            <w:tcBorders>
              <w:top w:val="single" w:sz="4" w:space="0" w:color="auto"/>
              <w:left w:val="nil"/>
              <w:bottom w:val="single" w:sz="4" w:space="0" w:color="auto"/>
              <w:right w:val="single" w:sz="4" w:space="0" w:color="auto"/>
            </w:tcBorders>
          </w:tcPr>
          <w:p w14:paraId="104E4130" w14:textId="77777777" w:rsidR="00CA6616" w:rsidRPr="00172CC0" w:rsidRDefault="00CA6616" w:rsidP="007930D8">
            <w:pPr>
              <w:spacing w:before="40" w:after="40"/>
              <w:rPr>
                <w:b/>
                <w:color w:val="000000"/>
                <w:sz w:val="16"/>
                <w:szCs w:val="16"/>
              </w:rPr>
            </w:pPr>
          </w:p>
        </w:tc>
        <w:tc>
          <w:tcPr>
            <w:tcW w:w="1560" w:type="dxa"/>
            <w:tcBorders>
              <w:top w:val="single" w:sz="4" w:space="0" w:color="auto"/>
              <w:left w:val="nil"/>
              <w:bottom w:val="single" w:sz="4" w:space="0" w:color="auto"/>
              <w:right w:val="single" w:sz="4" w:space="0" w:color="auto"/>
            </w:tcBorders>
          </w:tcPr>
          <w:p w14:paraId="252798C5" w14:textId="77777777" w:rsidR="00CA6616" w:rsidRPr="00172CC0" w:rsidRDefault="00CA6616" w:rsidP="007930D8">
            <w:pPr>
              <w:autoSpaceDE/>
              <w:autoSpaceDN/>
              <w:adjustRightInd/>
              <w:spacing w:before="40" w:after="40"/>
              <w:jc w:val="center"/>
              <w:rPr>
                <w:b/>
                <w:color w:val="000000"/>
                <w:sz w:val="16"/>
                <w:szCs w:val="16"/>
                <w:lang w:eastAsia="pl-PL"/>
              </w:rPr>
            </w:pPr>
          </w:p>
        </w:tc>
        <w:tc>
          <w:tcPr>
            <w:tcW w:w="1842" w:type="dxa"/>
            <w:tcBorders>
              <w:top w:val="single" w:sz="4" w:space="0" w:color="auto"/>
              <w:left w:val="nil"/>
              <w:bottom w:val="single" w:sz="4" w:space="0" w:color="auto"/>
              <w:right w:val="single" w:sz="4" w:space="0" w:color="auto"/>
            </w:tcBorders>
          </w:tcPr>
          <w:p w14:paraId="7B1C783B" w14:textId="77777777" w:rsidR="00CA6616" w:rsidRPr="00172CC0" w:rsidRDefault="00CA6616" w:rsidP="007930D8">
            <w:pPr>
              <w:autoSpaceDE/>
              <w:autoSpaceDN/>
              <w:adjustRightInd/>
              <w:spacing w:before="40" w:after="40"/>
              <w:jc w:val="left"/>
              <w:rPr>
                <w:b/>
                <w:color w:val="000000"/>
                <w:sz w:val="16"/>
                <w:szCs w:val="16"/>
                <w:lang w:eastAsia="pl-PL"/>
              </w:rPr>
            </w:pPr>
          </w:p>
        </w:tc>
        <w:tc>
          <w:tcPr>
            <w:tcW w:w="1843" w:type="dxa"/>
            <w:tcBorders>
              <w:top w:val="single" w:sz="4" w:space="0" w:color="auto"/>
              <w:left w:val="nil"/>
              <w:bottom w:val="single" w:sz="4" w:space="0" w:color="auto"/>
              <w:right w:val="single" w:sz="4" w:space="0" w:color="auto"/>
            </w:tcBorders>
            <w:noWrap/>
          </w:tcPr>
          <w:p w14:paraId="0E3D7842" w14:textId="77777777" w:rsidR="00CA6616" w:rsidRPr="00172CC0" w:rsidRDefault="00D75B34" w:rsidP="007930D8">
            <w:pPr>
              <w:autoSpaceDE/>
              <w:autoSpaceDN/>
              <w:adjustRightInd/>
              <w:spacing w:before="40" w:after="40"/>
              <w:jc w:val="center"/>
              <w:rPr>
                <w:b/>
                <w:color w:val="000000"/>
                <w:sz w:val="16"/>
                <w:szCs w:val="16"/>
                <w:lang w:eastAsia="pl-PL"/>
              </w:rPr>
            </w:pPr>
            <w:r w:rsidRPr="00172CC0">
              <w:rPr>
                <w:b/>
                <w:color w:val="000000"/>
                <w:sz w:val="16"/>
                <w:szCs w:val="16"/>
                <w:lang w:eastAsia="pl-PL"/>
              </w:rPr>
              <w:t>20 </w:t>
            </w:r>
            <w:r w:rsidR="00CA6616" w:rsidRPr="00172CC0">
              <w:rPr>
                <w:b/>
                <w:color w:val="000000"/>
                <w:sz w:val="16"/>
                <w:szCs w:val="16"/>
                <w:lang w:eastAsia="pl-PL"/>
              </w:rPr>
              <w:t>000</w:t>
            </w:r>
          </w:p>
        </w:tc>
        <w:tc>
          <w:tcPr>
            <w:tcW w:w="1918" w:type="dxa"/>
            <w:gridSpan w:val="2"/>
            <w:tcBorders>
              <w:top w:val="single" w:sz="4" w:space="0" w:color="auto"/>
              <w:left w:val="nil"/>
              <w:bottom w:val="single" w:sz="4" w:space="0" w:color="auto"/>
              <w:right w:val="single" w:sz="4" w:space="0" w:color="auto"/>
            </w:tcBorders>
            <w:noWrap/>
          </w:tcPr>
          <w:p w14:paraId="673B2329" w14:textId="1B455736" w:rsidR="00CA6616" w:rsidRPr="00172CC0" w:rsidRDefault="001E18F3" w:rsidP="00855D79">
            <w:pPr>
              <w:autoSpaceDE/>
              <w:autoSpaceDN/>
              <w:adjustRightInd/>
              <w:spacing w:before="40" w:after="40"/>
              <w:jc w:val="left"/>
              <w:rPr>
                <w:b/>
                <w:color w:val="000000"/>
                <w:sz w:val="16"/>
                <w:szCs w:val="16"/>
                <w:lang w:eastAsia="pl-PL"/>
              </w:rPr>
            </w:pPr>
            <w:r w:rsidRPr="00172CC0">
              <w:rPr>
                <w:b/>
                <w:color w:val="000000"/>
                <w:sz w:val="16"/>
                <w:szCs w:val="16"/>
                <w:lang w:eastAsia="pl-PL"/>
              </w:rPr>
              <w:t>6</w:t>
            </w:r>
            <w:r w:rsidR="00D75B34" w:rsidRPr="00172CC0">
              <w:rPr>
                <w:b/>
                <w:color w:val="000000"/>
                <w:sz w:val="16"/>
                <w:szCs w:val="16"/>
                <w:lang w:eastAsia="pl-PL"/>
              </w:rPr>
              <w:t xml:space="preserve">8 000 </w:t>
            </w:r>
          </w:p>
        </w:tc>
      </w:tr>
      <w:tr w:rsidR="00F521AA" w:rsidRPr="00172CC0" w14:paraId="33F35945" w14:textId="77777777" w:rsidTr="00F203EE">
        <w:trPr>
          <w:gridAfter w:val="1"/>
          <w:wAfter w:w="7" w:type="dxa"/>
          <w:trHeight w:val="60"/>
        </w:trPr>
        <w:tc>
          <w:tcPr>
            <w:tcW w:w="13900" w:type="dxa"/>
            <w:gridSpan w:val="8"/>
            <w:tcBorders>
              <w:top w:val="single" w:sz="4" w:space="0" w:color="auto"/>
              <w:left w:val="single" w:sz="4" w:space="0" w:color="auto"/>
              <w:bottom w:val="single" w:sz="4" w:space="0" w:color="auto"/>
              <w:right w:val="single" w:sz="4" w:space="0" w:color="auto"/>
            </w:tcBorders>
          </w:tcPr>
          <w:p w14:paraId="2FE30995" w14:textId="0C696D03" w:rsidR="00F521AA" w:rsidRPr="00172CC0" w:rsidRDefault="00F521AA" w:rsidP="00F203EE">
            <w:pPr>
              <w:autoSpaceDE/>
              <w:autoSpaceDN/>
              <w:adjustRightInd/>
              <w:spacing w:before="40" w:after="40"/>
              <w:jc w:val="center"/>
              <w:rPr>
                <w:b/>
                <w:color w:val="000000"/>
                <w:sz w:val="16"/>
                <w:szCs w:val="16"/>
                <w:lang w:eastAsia="pl-PL"/>
              </w:rPr>
            </w:pPr>
            <w:r w:rsidRPr="00172CC0">
              <w:rPr>
                <w:b/>
                <w:color w:val="000000"/>
                <w:sz w:val="16"/>
                <w:szCs w:val="16"/>
                <w:lang w:eastAsia="pl-PL"/>
              </w:rPr>
              <w:t xml:space="preserve">Docelowe moce przerobowe w Regionie X - </w:t>
            </w:r>
            <w:r w:rsidR="001E18F3" w:rsidRPr="00172CC0">
              <w:rPr>
                <w:b/>
                <w:color w:val="000000"/>
                <w:sz w:val="16"/>
                <w:szCs w:val="16"/>
                <w:lang w:eastAsia="pl-PL"/>
              </w:rPr>
              <w:t>8</w:t>
            </w:r>
            <w:r w:rsidRPr="00172CC0">
              <w:rPr>
                <w:b/>
                <w:color w:val="000000"/>
                <w:sz w:val="16"/>
                <w:szCs w:val="16"/>
                <w:lang w:eastAsia="pl-PL"/>
              </w:rPr>
              <w:t>8 000 Mg/rok</w:t>
            </w:r>
          </w:p>
        </w:tc>
      </w:tr>
    </w:tbl>
    <w:p w14:paraId="1BC59CE3" w14:textId="77777777" w:rsidR="00D75B34" w:rsidRPr="00172CC0" w:rsidRDefault="00D75B34"/>
    <w:p w14:paraId="0720679E" w14:textId="77777777" w:rsidR="00AD6DE9" w:rsidRPr="00172CC0" w:rsidRDefault="00AD6DE9" w:rsidP="00D651D0">
      <w:pPr>
        <w:pStyle w:val="StylNagwek4TimesNewRoman"/>
        <w:numPr>
          <w:ilvl w:val="3"/>
          <w:numId w:val="19"/>
        </w:numPr>
      </w:pPr>
      <w:bookmarkStart w:id="270" w:name="_Toc10563871"/>
      <w:r w:rsidRPr="00172CC0">
        <w:t xml:space="preserve">Regionalne instalacje do składowania odpadów (RIPOK) </w:t>
      </w:r>
      <w:r w:rsidR="00CF1150" w:rsidRPr="00172CC0">
        <w:t>w Regionie X</w:t>
      </w:r>
      <w:bookmarkEnd w:id="270"/>
    </w:p>
    <w:p w14:paraId="0133BFE4"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71" w:name="_Toc10564021"/>
      <w:r w:rsidRPr="00172CC0">
        <w:rPr>
          <w:rFonts w:ascii="Times New Roman" w:hAnsi="Times New Roman"/>
          <w:sz w:val="20"/>
          <w:szCs w:val="20"/>
        </w:rPr>
        <w:t>Składowiska RIPOK do składowania odpadów powstających w procesie mechaniczno-biologicznego przetwarzania zmieszanych odpadów komunalnych oraz pozostałości z sortowania odpadów komunalnych w Regionie X</w:t>
      </w:r>
      <w:bookmarkEnd w:id="271"/>
    </w:p>
    <w:p w14:paraId="395536BD" w14:textId="77777777" w:rsidR="00AD6DE9" w:rsidRPr="00172CC0" w:rsidRDefault="00AD6DE9" w:rsidP="003F1416">
      <w:pPr>
        <w:rPr>
          <w:b/>
          <w:sz w:val="22"/>
          <w:szCs w:val="22"/>
          <w:u w:val="single"/>
        </w:rPr>
      </w:pPr>
    </w:p>
    <w:tbl>
      <w:tblPr>
        <w:tblW w:w="14115" w:type="dxa"/>
        <w:tblInd w:w="55" w:type="dxa"/>
        <w:tblCellMar>
          <w:left w:w="70" w:type="dxa"/>
          <w:right w:w="70" w:type="dxa"/>
        </w:tblCellMar>
        <w:tblLook w:val="00A0" w:firstRow="1" w:lastRow="0" w:firstColumn="1" w:lastColumn="0" w:noHBand="0" w:noVBand="0"/>
      </w:tblPr>
      <w:tblGrid>
        <w:gridCol w:w="539"/>
        <w:gridCol w:w="2566"/>
        <w:gridCol w:w="1938"/>
        <w:gridCol w:w="2127"/>
        <w:gridCol w:w="1842"/>
        <w:gridCol w:w="1701"/>
        <w:gridCol w:w="1701"/>
        <w:gridCol w:w="1701"/>
      </w:tblGrid>
      <w:tr w:rsidR="00D75B34" w:rsidRPr="00172CC0" w14:paraId="569E308C" w14:textId="77777777" w:rsidTr="00D75B34">
        <w:trPr>
          <w:trHeight w:val="1260"/>
        </w:trPr>
        <w:tc>
          <w:tcPr>
            <w:tcW w:w="539" w:type="dxa"/>
            <w:tcBorders>
              <w:top w:val="single" w:sz="4" w:space="0" w:color="auto"/>
              <w:left w:val="single" w:sz="4" w:space="0" w:color="auto"/>
              <w:bottom w:val="single" w:sz="4" w:space="0" w:color="auto"/>
              <w:right w:val="single" w:sz="4" w:space="0" w:color="auto"/>
            </w:tcBorders>
            <w:shd w:val="clear" w:color="auto" w:fill="BFBFBF"/>
          </w:tcPr>
          <w:p w14:paraId="1521D13F"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Lp.</w:t>
            </w:r>
          </w:p>
        </w:tc>
        <w:tc>
          <w:tcPr>
            <w:tcW w:w="2566" w:type="dxa"/>
            <w:tcBorders>
              <w:top w:val="single" w:sz="4" w:space="0" w:color="auto"/>
              <w:left w:val="single" w:sz="4" w:space="0" w:color="auto"/>
              <w:bottom w:val="single" w:sz="4" w:space="0" w:color="auto"/>
              <w:right w:val="single" w:sz="4" w:space="0" w:color="auto"/>
            </w:tcBorders>
            <w:shd w:val="clear" w:color="auto" w:fill="BFBFBF"/>
          </w:tcPr>
          <w:p w14:paraId="4D6521FF"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Nazwa instalacji</w:t>
            </w:r>
          </w:p>
        </w:tc>
        <w:tc>
          <w:tcPr>
            <w:tcW w:w="1938" w:type="dxa"/>
            <w:tcBorders>
              <w:top w:val="single" w:sz="4" w:space="0" w:color="auto"/>
              <w:left w:val="nil"/>
              <w:bottom w:val="single" w:sz="4" w:space="0" w:color="auto"/>
              <w:right w:val="single" w:sz="4" w:space="0" w:color="auto"/>
            </w:tcBorders>
            <w:shd w:val="clear" w:color="auto" w:fill="BFBFBF"/>
          </w:tcPr>
          <w:p w14:paraId="3BD611BF"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Nazwa i adres podmiotu zarządzającego </w:t>
            </w:r>
          </w:p>
        </w:tc>
        <w:tc>
          <w:tcPr>
            <w:tcW w:w="2127" w:type="dxa"/>
            <w:tcBorders>
              <w:top w:val="single" w:sz="4" w:space="0" w:color="auto"/>
              <w:left w:val="nil"/>
              <w:bottom w:val="single" w:sz="4" w:space="0" w:color="auto"/>
              <w:right w:val="single" w:sz="4" w:space="0" w:color="auto"/>
            </w:tcBorders>
            <w:shd w:val="clear" w:color="auto" w:fill="BFBFBF"/>
          </w:tcPr>
          <w:p w14:paraId="1E73AB9F"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 xml:space="preserve">Adres instalacji </w:t>
            </w:r>
          </w:p>
        </w:tc>
        <w:tc>
          <w:tcPr>
            <w:tcW w:w="1842" w:type="dxa"/>
            <w:tcBorders>
              <w:top w:val="single" w:sz="4" w:space="0" w:color="auto"/>
              <w:left w:val="nil"/>
              <w:bottom w:val="single" w:sz="4" w:space="0" w:color="auto"/>
              <w:right w:val="single" w:sz="4" w:space="0" w:color="auto"/>
            </w:tcBorders>
            <w:shd w:val="clear" w:color="auto" w:fill="BFBFBF"/>
          </w:tcPr>
          <w:p w14:paraId="568BC76E"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Status instalacji</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4B6EAA8A"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całkowita</w:t>
            </w:r>
          </w:p>
          <w:p w14:paraId="6F915954"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361CEC9E"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Pojemność pozostała</w:t>
            </w:r>
          </w:p>
          <w:p w14:paraId="0EAE420B" w14:textId="77777777" w:rsidR="00D75B34" w:rsidRPr="00172CC0" w:rsidRDefault="00D75B34" w:rsidP="003F1416">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c>
          <w:tcPr>
            <w:tcW w:w="1701" w:type="dxa"/>
            <w:tcBorders>
              <w:top w:val="single" w:sz="4" w:space="0" w:color="auto"/>
              <w:left w:val="nil"/>
              <w:bottom w:val="single" w:sz="4" w:space="0" w:color="auto"/>
              <w:right w:val="single" w:sz="4" w:space="0" w:color="auto"/>
            </w:tcBorders>
            <w:shd w:val="clear" w:color="auto" w:fill="BFBFBF"/>
          </w:tcPr>
          <w:p w14:paraId="4E284EE7"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Planowana pojemność</w:t>
            </w:r>
          </w:p>
          <w:p w14:paraId="7B67C284" w14:textId="77777777" w:rsidR="00D75B34" w:rsidRPr="00172CC0" w:rsidRDefault="00D75B34" w:rsidP="00D75B34">
            <w:pPr>
              <w:autoSpaceDE/>
              <w:autoSpaceDN/>
              <w:adjustRightInd/>
              <w:spacing w:before="40" w:after="40"/>
              <w:jc w:val="center"/>
              <w:rPr>
                <w:b/>
                <w:bCs/>
                <w:color w:val="000000"/>
                <w:sz w:val="16"/>
                <w:szCs w:val="16"/>
                <w:lang w:eastAsia="pl-PL"/>
              </w:rPr>
            </w:pPr>
            <w:r w:rsidRPr="00172CC0">
              <w:rPr>
                <w:b/>
                <w:bCs/>
                <w:color w:val="000000"/>
                <w:sz w:val="16"/>
                <w:szCs w:val="16"/>
                <w:lang w:eastAsia="pl-PL"/>
              </w:rPr>
              <w:t>[m</w:t>
            </w:r>
            <w:r w:rsidRPr="00172CC0">
              <w:rPr>
                <w:b/>
                <w:bCs/>
                <w:color w:val="000000"/>
                <w:sz w:val="16"/>
                <w:szCs w:val="16"/>
                <w:vertAlign w:val="superscript"/>
                <w:lang w:eastAsia="pl-PL"/>
              </w:rPr>
              <w:t>3</w:t>
            </w:r>
            <w:r w:rsidRPr="00172CC0">
              <w:rPr>
                <w:b/>
                <w:bCs/>
                <w:color w:val="000000"/>
                <w:sz w:val="16"/>
                <w:szCs w:val="16"/>
                <w:lang w:eastAsia="pl-PL"/>
              </w:rPr>
              <w:t>]</w:t>
            </w:r>
          </w:p>
        </w:tc>
      </w:tr>
      <w:tr w:rsidR="00D75B34" w:rsidRPr="00172CC0" w14:paraId="402F6223" w14:textId="77777777" w:rsidTr="00D75B34">
        <w:trPr>
          <w:trHeight w:val="1106"/>
        </w:trPr>
        <w:tc>
          <w:tcPr>
            <w:tcW w:w="539" w:type="dxa"/>
            <w:tcBorders>
              <w:top w:val="single" w:sz="4" w:space="0" w:color="auto"/>
              <w:left w:val="single" w:sz="4" w:space="0" w:color="auto"/>
              <w:bottom w:val="single" w:sz="4" w:space="0" w:color="auto"/>
              <w:right w:val="single" w:sz="4" w:space="0" w:color="auto"/>
            </w:tcBorders>
          </w:tcPr>
          <w:p w14:paraId="0DB94899" w14:textId="77777777" w:rsidR="00D75B34" w:rsidRPr="00172CC0" w:rsidRDefault="00D75B34" w:rsidP="003F1416">
            <w:pPr>
              <w:autoSpaceDE/>
              <w:autoSpaceDN/>
              <w:adjustRightInd/>
              <w:spacing w:before="40" w:after="40"/>
              <w:jc w:val="left"/>
              <w:rPr>
                <w:color w:val="000000"/>
                <w:sz w:val="16"/>
                <w:szCs w:val="16"/>
                <w:lang w:eastAsia="pl-PL"/>
              </w:rPr>
            </w:pPr>
            <w:r w:rsidRPr="00172CC0">
              <w:rPr>
                <w:color w:val="000000"/>
                <w:sz w:val="16"/>
                <w:szCs w:val="16"/>
                <w:lang w:eastAsia="pl-PL"/>
              </w:rPr>
              <w:t>1.</w:t>
            </w:r>
          </w:p>
        </w:tc>
        <w:tc>
          <w:tcPr>
            <w:tcW w:w="2566" w:type="dxa"/>
            <w:tcBorders>
              <w:top w:val="single" w:sz="4" w:space="0" w:color="auto"/>
              <w:left w:val="single" w:sz="4" w:space="0" w:color="auto"/>
              <w:bottom w:val="single" w:sz="4" w:space="0" w:color="auto"/>
              <w:right w:val="single" w:sz="4" w:space="0" w:color="auto"/>
            </w:tcBorders>
          </w:tcPr>
          <w:p w14:paraId="1822D1FA" w14:textId="173BE96C" w:rsidR="00D75B34" w:rsidRPr="00172CC0" w:rsidRDefault="00BE2B2F" w:rsidP="003F1416">
            <w:pPr>
              <w:spacing w:before="40" w:after="40"/>
              <w:rPr>
                <w:color w:val="000000"/>
                <w:sz w:val="16"/>
                <w:szCs w:val="16"/>
              </w:rPr>
            </w:pPr>
            <w:r w:rsidRPr="00172CC0">
              <w:rPr>
                <w:color w:val="000000"/>
                <w:sz w:val="16"/>
                <w:szCs w:val="16"/>
              </w:rPr>
              <w:t>Zakład Unieszkodliwiania Odpadów „ORLI STAW” - s</w:t>
            </w:r>
            <w:r w:rsidR="00D75B34" w:rsidRPr="00172CC0">
              <w:rPr>
                <w:color w:val="000000"/>
                <w:sz w:val="16"/>
                <w:szCs w:val="16"/>
              </w:rPr>
              <w:t>kładowisko odpadów innych niż niebezpieczne i obojętne, kwatera nr 2</w:t>
            </w:r>
          </w:p>
        </w:tc>
        <w:tc>
          <w:tcPr>
            <w:tcW w:w="1938" w:type="dxa"/>
            <w:tcBorders>
              <w:top w:val="single" w:sz="4" w:space="0" w:color="auto"/>
              <w:left w:val="nil"/>
              <w:bottom w:val="single" w:sz="4" w:space="0" w:color="auto"/>
              <w:right w:val="single" w:sz="4" w:space="0" w:color="auto"/>
            </w:tcBorders>
          </w:tcPr>
          <w:p w14:paraId="0ADE26BC" w14:textId="77777777" w:rsidR="00D75B34" w:rsidRPr="00172CC0" w:rsidRDefault="00D75B34" w:rsidP="003F1416">
            <w:pPr>
              <w:jc w:val="left"/>
              <w:rPr>
                <w:sz w:val="16"/>
                <w:szCs w:val="16"/>
              </w:rPr>
            </w:pPr>
            <w:r w:rsidRPr="00172CC0">
              <w:rPr>
                <w:sz w:val="16"/>
                <w:szCs w:val="16"/>
              </w:rPr>
              <w:t>Związek Komunalny Gmin „Czyste Miasto, Czysta Gmina”, Plac Św. Józefa 5 62-800 Kalisz;</w:t>
            </w:r>
          </w:p>
        </w:tc>
        <w:tc>
          <w:tcPr>
            <w:tcW w:w="2127" w:type="dxa"/>
            <w:tcBorders>
              <w:top w:val="single" w:sz="4" w:space="0" w:color="auto"/>
              <w:left w:val="nil"/>
              <w:bottom w:val="single" w:sz="4" w:space="0" w:color="auto"/>
              <w:right w:val="nil"/>
            </w:tcBorders>
          </w:tcPr>
          <w:p w14:paraId="0780B5A5" w14:textId="77777777" w:rsidR="00D75B34" w:rsidRPr="00172CC0" w:rsidRDefault="00D75B34" w:rsidP="00D75B34">
            <w:pPr>
              <w:spacing w:before="40" w:after="40"/>
              <w:jc w:val="left"/>
              <w:rPr>
                <w:color w:val="000000"/>
                <w:sz w:val="16"/>
                <w:szCs w:val="16"/>
              </w:rPr>
            </w:pPr>
            <w:r w:rsidRPr="00172CC0">
              <w:rPr>
                <w:color w:val="000000"/>
                <w:sz w:val="16"/>
                <w:szCs w:val="16"/>
              </w:rPr>
              <w:t xml:space="preserve">Orli Staw 2, </w:t>
            </w:r>
            <w:r w:rsidRPr="00172CC0">
              <w:rPr>
                <w:color w:val="000000"/>
                <w:sz w:val="16"/>
                <w:szCs w:val="16"/>
              </w:rPr>
              <w:br/>
              <w:t xml:space="preserve">62-834 Ceków </w:t>
            </w:r>
          </w:p>
        </w:tc>
        <w:tc>
          <w:tcPr>
            <w:tcW w:w="1842" w:type="dxa"/>
            <w:tcBorders>
              <w:top w:val="single" w:sz="4" w:space="0" w:color="auto"/>
              <w:left w:val="single" w:sz="4" w:space="0" w:color="auto"/>
              <w:bottom w:val="single" w:sz="4" w:space="0" w:color="auto"/>
              <w:right w:val="single" w:sz="4" w:space="0" w:color="auto"/>
            </w:tcBorders>
          </w:tcPr>
          <w:p w14:paraId="6FC52905" w14:textId="77777777" w:rsidR="00D75B34" w:rsidRPr="00172CC0" w:rsidRDefault="00D75B34" w:rsidP="003F1416">
            <w:pPr>
              <w:spacing w:before="40" w:after="40"/>
              <w:jc w:val="center"/>
              <w:rPr>
                <w:color w:val="000000"/>
                <w:sz w:val="16"/>
                <w:szCs w:val="16"/>
              </w:rPr>
            </w:pPr>
            <w:r w:rsidRPr="00172CC0">
              <w:rPr>
                <w:color w:val="000000"/>
                <w:sz w:val="16"/>
                <w:szCs w:val="16"/>
              </w:rPr>
              <w:t>RIPOK</w:t>
            </w:r>
          </w:p>
        </w:tc>
        <w:tc>
          <w:tcPr>
            <w:tcW w:w="1701" w:type="dxa"/>
            <w:tcBorders>
              <w:top w:val="single" w:sz="4" w:space="0" w:color="auto"/>
              <w:left w:val="single" w:sz="4" w:space="0" w:color="auto"/>
              <w:bottom w:val="single" w:sz="4" w:space="0" w:color="auto"/>
              <w:right w:val="single" w:sz="4" w:space="0" w:color="auto"/>
            </w:tcBorders>
          </w:tcPr>
          <w:p w14:paraId="79C399DA" w14:textId="77777777" w:rsidR="00D75B34" w:rsidRPr="00172CC0" w:rsidRDefault="00D75B34" w:rsidP="003F1416">
            <w:pPr>
              <w:spacing w:before="40" w:after="40"/>
              <w:jc w:val="center"/>
              <w:rPr>
                <w:color w:val="000000"/>
                <w:sz w:val="16"/>
                <w:szCs w:val="16"/>
              </w:rPr>
            </w:pPr>
            <w:r w:rsidRPr="00172CC0">
              <w:rPr>
                <w:color w:val="000000"/>
                <w:sz w:val="16"/>
                <w:szCs w:val="16"/>
              </w:rPr>
              <w:t>1 310 000</w:t>
            </w:r>
          </w:p>
        </w:tc>
        <w:tc>
          <w:tcPr>
            <w:tcW w:w="1701" w:type="dxa"/>
            <w:tcBorders>
              <w:top w:val="single" w:sz="4" w:space="0" w:color="auto"/>
              <w:left w:val="nil"/>
              <w:bottom w:val="single" w:sz="4" w:space="0" w:color="auto"/>
              <w:right w:val="single" w:sz="4" w:space="0" w:color="auto"/>
            </w:tcBorders>
          </w:tcPr>
          <w:p w14:paraId="5FF235E8" w14:textId="2BF77F3C" w:rsidR="00D75B34" w:rsidRPr="00172CC0" w:rsidRDefault="00B80FE9" w:rsidP="003F1416">
            <w:pPr>
              <w:spacing w:before="40" w:after="40"/>
              <w:jc w:val="center"/>
              <w:rPr>
                <w:color w:val="000000"/>
                <w:sz w:val="16"/>
                <w:szCs w:val="16"/>
              </w:rPr>
            </w:pPr>
            <w:r w:rsidRPr="00172CC0">
              <w:rPr>
                <w:color w:val="000000"/>
                <w:sz w:val="16"/>
                <w:szCs w:val="16"/>
              </w:rPr>
              <w:t>1 310 0000</w:t>
            </w:r>
          </w:p>
        </w:tc>
        <w:tc>
          <w:tcPr>
            <w:tcW w:w="1701" w:type="dxa"/>
            <w:tcBorders>
              <w:top w:val="single" w:sz="4" w:space="0" w:color="auto"/>
              <w:left w:val="nil"/>
              <w:bottom w:val="single" w:sz="4" w:space="0" w:color="auto"/>
              <w:right w:val="single" w:sz="4" w:space="0" w:color="auto"/>
            </w:tcBorders>
          </w:tcPr>
          <w:p w14:paraId="6A0AECE8" w14:textId="77777777" w:rsidR="00D75B34" w:rsidRPr="00172CC0" w:rsidRDefault="00D75B34" w:rsidP="003F1416">
            <w:pPr>
              <w:autoSpaceDE/>
              <w:autoSpaceDN/>
              <w:adjustRightInd/>
              <w:spacing w:before="40" w:after="40"/>
              <w:jc w:val="left"/>
              <w:rPr>
                <w:color w:val="000000"/>
                <w:sz w:val="16"/>
                <w:szCs w:val="16"/>
                <w:lang w:eastAsia="pl-PL"/>
              </w:rPr>
            </w:pPr>
            <w:r w:rsidRPr="00172CC0">
              <w:rPr>
                <w:color w:val="000000"/>
                <w:sz w:val="16"/>
                <w:szCs w:val="16"/>
                <w:lang w:eastAsia="pl-PL"/>
              </w:rPr>
              <w:t>bz.</w:t>
            </w:r>
          </w:p>
        </w:tc>
      </w:tr>
    </w:tbl>
    <w:p w14:paraId="74D4BB18" w14:textId="77777777" w:rsidR="00D75B34" w:rsidRPr="00172CC0" w:rsidRDefault="00D75B34" w:rsidP="003F1416">
      <w:pPr>
        <w:rPr>
          <w:b/>
          <w:sz w:val="22"/>
          <w:szCs w:val="22"/>
          <w:u w:val="single"/>
        </w:rPr>
      </w:pPr>
    </w:p>
    <w:p w14:paraId="201A7484" w14:textId="77777777" w:rsidR="00AD6DE9" w:rsidRPr="00172CC0" w:rsidRDefault="00AD6DE9" w:rsidP="003F1416"/>
    <w:p w14:paraId="31F4BBE7" w14:textId="77777777" w:rsidR="00AD6DE9" w:rsidRPr="00172CC0" w:rsidRDefault="00AD6DE9" w:rsidP="003F1416">
      <w:pPr>
        <w:sectPr w:rsidR="00AD6DE9" w:rsidRPr="00172CC0" w:rsidSect="00B67B70">
          <w:pgSz w:w="16838" w:h="11906" w:orient="landscape"/>
          <w:pgMar w:top="1418" w:right="1418" w:bottom="1418" w:left="1418" w:header="709" w:footer="709" w:gutter="0"/>
          <w:cols w:space="708"/>
          <w:docGrid w:linePitch="360"/>
        </w:sectPr>
      </w:pPr>
    </w:p>
    <w:p w14:paraId="14D95F7E" w14:textId="77777777" w:rsidR="00AD6DE9" w:rsidRPr="00172CC0" w:rsidRDefault="00AD6DE9" w:rsidP="00D651D0">
      <w:pPr>
        <w:pStyle w:val="StylNagwek2TimesNewRoman"/>
        <w:numPr>
          <w:ilvl w:val="1"/>
          <w:numId w:val="19"/>
        </w:numPr>
      </w:pPr>
      <w:bookmarkStart w:id="272" w:name="_Toc10563872"/>
      <w:r w:rsidRPr="00172CC0">
        <w:t>Plan zamykania instalacji do przetwarzania odpadów komunalnych niespełniających wymagań ochrony środowiska, których modernizacja nie jest możliwa z przyczyn technicznych lub nie jest uzasadniona z przyczyn ekonomicznych</w:t>
      </w:r>
      <w:bookmarkEnd w:id="272"/>
    </w:p>
    <w:p w14:paraId="1C3FDAC2" w14:textId="77777777" w:rsidR="00BE2B2F" w:rsidRPr="00172CC0" w:rsidRDefault="005C6191" w:rsidP="005C6191">
      <w:pPr>
        <w:pStyle w:val="Tekstkomentarza"/>
        <w:rPr>
          <w:sz w:val="22"/>
          <w:szCs w:val="22"/>
        </w:rPr>
      </w:pPr>
      <w:r w:rsidRPr="00172CC0">
        <w:rPr>
          <w:sz w:val="22"/>
          <w:szCs w:val="22"/>
        </w:rPr>
        <w:t>Na terenie Województwa nie funkcjonują czynne (przyjmujące odpady) składowiska odpadów niespełniające wymagań rozporządzenia w sprawie składowisk odpadów. Dla wszystkich składowisk, które nie spełniały wymagań technicznych zostały wydane decyzje na zamknięcie lub o zamknięciu z urzędu. Składowiska te obecnie są w fazie rekultywacji</w:t>
      </w:r>
      <w:r w:rsidR="00BE2B2F" w:rsidRPr="00172CC0">
        <w:rPr>
          <w:sz w:val="22"/>
          <w:szCs w:val="22"/>
        </w:rPr>
        <w:t>.</w:t>
      </w:r>
    </w:p>
    <w:p w14:paraId="617355CC" w14:textId="67522E11" w:rsidR="00225763" w:rsidRPr="00172CC0" w:rsidRDefault="00CF1150" w:rsidP="00225763">
      <w:pPr>
        <w:pStyle w:val="Tekstkomentarza"/>
        <w:rPr>
          <w:sz w:val="22"/>
          <w:szCs w:val="22"/>
        </w:rPr>
      </w:pPr>
      <w:r w:rsidRPr="00172CC0">
        <w:rPr>
          <w:sz w:val="22"/>
          <w:szCs w:val="22"/>
        </w:rPr>
        <w:t>O</w:t>
      </w:r>
      <w:r w:rsidR="00225763" w:rsidRPr="00172CC0">
        <w:rPr>
          <w:sz w:val="22"/>
          <w:szCs w:val="22"/>
        </w:rPr>
        <w:t>becnie w fazie rekultywacji znajdują się składowiska niespełniające wymagań prawnych, dla których wydano decyzję na zamknięcie na podstawie ustawy o odpadach z 2001 r., a ich rekultywacja nie została zakończona</w:t>
      </w:r>
      <w:r w:rsidR="00F521AA" w:rsidRPr="00172CC0">
        <w:rPr>
          <w:sz w:val="22"/>
          <w:szCs w:val="22"/>
        </w:rPr>
        <w:t xml:space="preserve"> z uwagi na brak środków finansowych</w:t>
      </w:r>
      <w:r w:rsidR="00225763" w:rsidRPr="00172CC0">
        <w:rPr>
          <w:sz w:val="22"/>
          <w:szCs w:val="22"/>
        </w:rPr>
        <w:t>.</w:t>
      </w:r>
    </w:p>
    <w:p w14:paraId="20AF69B9" w14:textId="77777777" w:rsidR="000D38CF" w:rsidRPr="00172CC0" w:rsidRDefault="000D38CF" w:rsidP="00225763">
      <w:pPr>
        <w:pStyle w:val="Tekstkomentarza"/>
        <w:rPr>
          <w:sz w:val="22"/>
          <w:szCs w:val="22"/>
        </w:rPr>
      </w:pPr>
    </w:p>
    <w:p w14:paraId="7D3334AE" w14:textId="77777777" w:rsidR="00C1700B" w:rsidRPr="00172CC0" w:rsidRDefault="00C1700B" w:rsidP="00C1700B">
      <w:pPr>
        <w:pStyle w:val="Nagowektabel"/>
        <w:numPr>
          <w:ilvl w:val="0"/>
          <w:numId w:val="15"/>
        </w:numPr>
        <w:tabs>
          <w:tab w:val="num" w:pos="1134"/>
        </w:tabs>
        <w:ind w:left="1134"/>
        <w:rPr>
          <w:rFonts w:ascii="Times New Roman" w:hAnsi="Times New Roman"/>
          <w:sz w:val="20"/>
          <w:szCs w:val="20"/>
        </w:rPr>
      </w:pPr>
      <w:bookmarkStart w:id="273" w:name="_Toc10564022"/>
      <w:r w:rsidRPr="00172CC0">
        <w:rPr>
          <w:rFonts w:ascii="Times New Roman" w:hAnsi="Times New Roman"/>
          <w:sz w:val="20"/>
          <w:szCs w:val="20"/>
        </w:rPr>
        <w:t>Zestawienie składowisk niespełniające wymagań prawnych, dla których wydano decyzję na zamknięcie na podstawie ustawy o odpadach z 2001 r., a ich rekultywacja nie została zakończona.</w:t>
      </w:r>
      <w:bookmarkEnd w:id="273"/>
    </w:p>
    <w:p w14:paraId="3078E236" w14:textId="77777777" w:rsidR="00F06EEB" w:rsidRPr="00172CC0" w:rsidRDefault="00F06EEB" w:rsidP="00F06EEB">
      <w:pPr>
        <w:spacing w:after="0"/>
        <w:ind w:left="1560" w:hanging="1134"/>
        <w:rPr>
          <w:b/>
          <w:sz w:val="22"/>
        </w:rPr>
      </w:pPr>
    </w:p>
    <w:tbl>
      <w:tblPr>
        <w:tblW w:w="0" w:type="auto"/>
        <w:tblInd w:w="55" w:type="dxa"/>
        <w:tblLayout w:type="fixed"/>
        <w:tblCellMar>
          <w:left w:w="70" w:type="dxa"/>
          <w:right w:w="70" w:type="dxa"/>
        </w:tblCellMar>
        <w:tblLook w:val="00A0" w:firstRow="1" w:lastRow="0" w:firstColumn="1" w:lastColumn="0" w:noHBand="0" w:noVBand="0"/>
      </w:tblPr>
      <w:tblGrid>
        <w:gridCol w:w="441"/>
        <w:gridCol w:w="750"/>
        <w:gridCol w:w="2368"/>
        <w:gridCol w:w="2268"/>
        <w:gridCol w:w="1630"/>
        <w:gridCol w:w="1630"/>
      </w:tblGrid>
      <w:tr w:rsidR="00F06EEB" w:rsidRPr="00172CC0" w14:paraId="6CA89CAB" w14:textId="77777777" w:rsidTr="00F06EEB">
        <w:trPr>
          <w:trHeight w:val="800"/>
          <w:tblHeader/>
        </w:trPr>
        <w:tc>
          <w:tcPr>
            <w:tcW w:w="441" w:type="dxa"/>
            <w:tcBorders>
              <w:top w:val="single" w:sz="4" w:space="0" w:color="auto"/>
              <w:left w:val="single" w:sz="4" w:space="0" w:color="auto"/>
              <w:bottom w:val="single" w:sz="4" w:space="0" w:color="auto"/>
              <w:right w:val="single" w:sz="4" w:space="0" w:color="auto"/>
            </w:tcBorders>
            <w:shd w:val="clear" w:color="auto" w:fill="BFBFBF"/>
          </w:tcPr>
          <w:p w14:paraId="288AF3C8" w14:textId="77777777" w:rsidR="00F06EEB" w:rsidRPr="00172CC0" w:rsidRDefault="00F06EEB">
            <w:pPr>
              <w:spacing w:before="40" w:after="40"/>
              <w:jc w:val="center"/>
              <w:rPr>
                <w:b/>
                <w:bCs/>
                <w:color w:val="000000"/>
                <w:sz w:val="16"/>
                <w:szCs w:val="16"/>
                <w:lang w:eastAsia="pl-PL"/>
              </w:rPr>
            </w:pPr>
          </w:p>
          <w:p w14:paraId="75B7020A" w14:textId="77777777" w:rsidR="00F06EEB" w:rsidRPr="00172CC0" w:rsidRDefault="00F06EEB">
            <w:pPr>
              <w:spacing w:before="40" w:after="40"/>
              <w:jc w:val="center"/>
              <w:rPr>
                <w:b/>
                <w:bCs/>
                <w:color w:val="000000"/>
                <w:sz w:val="16"/>
                <w:szCs w:val="16"/>
                <w:lang w:eastAsia="pl-PL"/>
              </w:rPr>
            </w:pPr>
            <w:r w:rsidRPr="00172CC0">
              <w:rPr>
                <w:b/>
                <w:bCs/>
                <w:color w:val="000000"/>
                <w:sz w:val="16"/>
                <w:szCs w:val="16"/>
                <w:lang w:eastAsia="pl-PL"/>
              </w:rPr>
              <w:t xml:space="preserve">Lp. </w:t>
            </w:r>
          </w:p>
        </w:tc>
        <w:tc>
          <w:tcPr>
            <w:tcW w:w="5386" w:type="dxa"/>
            <w:gridSpan w:val="3"/>
            <w:tcBorders>
              <w:top w:val="single" w:sz="4" w:space="0" w:color="auto"/>
              <w:left w:val="nil"/>
              <w:bottom w:val="single" w:sz="4" w:space="0" w:color="auto"/>
              <w:right w:val="single" w:sz="4" w:space="0" w:color="auto"/>
            </w:tcBorders>
            <w:shd w:val="clear" w:color="auto" w:fill="BFBFBF"/>
          </w:tcPr>
          <w:p w14:paraId="08D6374B" w14:textId="77777777" w:rsidR="00F06EEB" w:rsidRPr="00172CC0" w:rsidRDefault="00F06EEB">
            <w:pPr>
              <w:spacing w:before="40" w:after="40"/>
              <w:jc w:val="center"/>
              <w:rPr>
                <w:b/>
                <w:bCs/>
                <w:color w:val="000000"/>
                <w:sz w:val="16"/>
                <w:szCs w:val="16"/>
                <w:lang w:eastAsia="pl-PL"/>
              </w:rPr>
            </w:pPr>
          </w:p>
          <w:p w14:paraId="1D13DCE3" w14:textId="77777777" w:rsidR="00F06EEB" w:rsidRPr="00172CC0" w:rsidRDefault="00F06EEB">
            <w:pPr>
              <w:spacing w:before="40" w:after="40"/>
              <w:jc w:val="center"/>
              <w:rPr>
                <w:b/>
                <w:bCs/>
                <w:color w:val="000000"/>
                <w:sz w:val="16"/>
                <w:szCs w:val="16"/>
                <w:lang w:eastAsia="pl-PL"/>
              </w:rPr>
            </w:pPr>
            <w:r w:rsidRPr="00172CC0">
              <w:rPr>
                <w:b/>
                <w:bCs/>
                <w:color w:val="000000"/>
                <w:sz w:val="16"/>
                <w:szCs w:val="16"/>
                <w:lang w:eastAsia="pl-PL"/>
              </w:rPr>
              <w:t>Lokalizacja</w:t>
            </w:r>
          </w:p>
        </w:tc>
        <w:tc>
          <w:tcPr>
            <w:tcW w:w="1630" w:type="dxa"/>
            <w:tcBorders>
              <w:top w:val="single" w:sz="4" w:space="0" w:color="auto"/>
              <w:left w:val="nil"/>
              <w:bottom w:val="single" w:sz="4" w:space="0" w:color="auto"/>
              <w:right w:val="single" w:sz="4" w:space="0" w:color="auto"/>
            </w:tcBorders>
            <w:shd w:val="clear" w:color="auto" w:fill="BFBFBF"/>
          </w:tcPr>
          <w:p w14:paraId="1E0DC37D" w14:textId="77777777" w:rsidR="00F06EEB" w:rsidRPr="00172CC0" w:rsidRDefault="00F06EEB">
            <w:pPr>
              <w:spacing w:before="40" w:after="40"/>
              <w:jc w:val="center"/>
              <w:rPr>
                <w:b/>
                <w:bCs/>
                <w:color w:val="000000"/>
                <w:sz w:val="16"/>
                <w:szCs w:val="16"/>
                <w:lang w:eastAsia="pl-PL"/>
              </w:rPr>
            </w:pPr>
          </w:p>
          <w:p w14:paraId="11114FC8" w14:textId="77777777" w:rsidR="00F06EEB" w:rsidRPr="00172CC0" w:rsidRDefault="00F06EEB">
            <w:pPr>
              <w:spacing w:before="40" w:after="40"/>
              <w:jc w:val="center"/>
              <w:rPr>
                <w:b/>
                <w:bCs/>
                <w:color w:val="000000"/>
                <w:sz w:val="16"/>
                <w:szCs w:val="16"/>
                <w:lang w:eastAsia="pl-PL"/>
              </w:rPr>
            </w:pPr>
            <w:r w:rsidRPr="00172CC0">
              <w:rPr>
                <w:b/>
                <w:bCs/>
                <w:color w:val="000000"/>
                <w:sz w:val="16"/>
                <w:szCs w:val="16"/>
                <w:lang w:eastAsia="pl-PL"/>
              </w:rPr>
              <w:t>Termin zamknięcia</w:t>
            </w:r>
          </w:p>
        </w:tc>
        <w:tc>
          <w:tcPr>
            <w:tcW w:w="1630" w:type="dxa"/>
            <w:tcBorders>
              <w:top w:val="single" w:sz="4" w:space="0" w:color="auto"/>
              <w:left w:val="single" w:sz="4" w:space="0" w:color="auto"/>
              <w:bottom w:val="single" w:sz="4" w:space="0" w:color="auto"/>
              <w:right w:val="single" w:sz="4" w:space="0" w:color="auto"/>
            </w:tcBorders>
            <w:shd w:val="clear" w:color="auto" w:fill="BFBFBF"/>
            <w:hideMark/>
          </w:tcPr>
          <w:p w14:paraId="602E5610" w14:textId="77777777" w:rsidR="00F06EEB" w:rsidRPr="00172CC0" w:rsidRDefault="00F06EEB">
            <w:pPr>
              <w:spacing w:before="40" w:after="40"/>
              <w:jc w:val="center"/>
              <w:rPr>
                <w:b/>
                <w:bCs/>
                <w:color w:val="000000"/>
                <w:sz w:val="16"/>
                <w:szCs w:val="16"/>
                <w:lang w:eastAsia="pl-PL"/>
              </w:rPr>
            </w:pPr>
            <w:r w:rsidRPr="00172CC0">
              <w:rPr>
                <w:b/>
                <w:bCs/>
                <w:color w:val="000000"/>
                <w:sz w:val="16"/>
                <w:szCs w:val="16"/>
                <w:lang w:eastAsia="pl-PL"/>
              </w:rPr>
              <w:t xml:space="preserve">Planowany termin zakończenia rekultywacji </w:t>
            </w:r>
          </w:p>
        </w:tc>
      </w:tr>
      <w:tr w:rsidR="00F06EEB" w:rsidRPr="00172CC0" w14:paraId="3862AB45" w14:textId="77777777" w:rsidTr="00F06EEB">
        <w:trPr>
          <w:trHeight w:val="800"/>
          <w:tblHeader/>
        </w:trPr>
        <w:tc>
          <w:tcPr>
            <w:tcW w:w="441" w:type="dxa"/>
            <w:tcBorders>
              <w:top w:val="single" w:sz="4" w:space="0" w:color="auto"/>
              <w:left w:val="single" w:sz="4" w:space="0" w:color="auto"/>
              <w:bottom w:val="single" w:sz="4" w:space="0" w:color="auto"/>
              <w:right w:val="single" w:sz="4" w:space="0" w:color="auto"/>
            </w:tcBorders>
            <w:shd w:val="clear" w:color="auto" w:fill="BFBFBF"/>
          </w:tcPr>
          <w:p w14:paraId="1B8F4BCD" w14:textId="77777777" w:rsidR="00F06EEB" w:rsidRPr="00172CC0" w:rsidRDefault="00F06EEB">
            <w:pPr>
              <w:spacing w:before="40" w:after="40"/>
              <w:jc w:val="center"/>
              <w:rPr>
                <w:b/>
                <w:bCs/>
                <w:color w:val="000000"/>
                <w:sz w:val="16"/>
                <w:szCs w:val="16"/>
                <w:lang w:eastAsia="pl-PL"/>
              </w:rPr>
            </w:pPr>
          </w:p>
        </w:tc>
        <w:tc>
          <w:tcPr>
            <w:tcW w:w="750" w:type="dxa"/>
            <w:tcBorders>
              <w:top w:val="single" w:sz="4" w:space="0" w:color="auto"/>
              <w:left w:val="nil"/>
              <w:bottom w:val="single" w:sz="4" w:space="0" w:color="auto"/>
              <w:right w:val="single" w:sz="4" w:space="0" w:color="auto"/>
            </w:tcBorders>
            <w:shd w:val="clear" w:color="auto" w:fill="BFBFBF"/>
            <w:hideMark/>
          </w:tcPr>
          <w:p w14:paraId="635BBEBA" w14:textId="77777777" w:rsidR="00F06EEB" w:rsidRPr="00172CC0" w:rsidRDefault="00F06EEB">
            <w:pPr>
              <w:spacing w:before="40" w:after="40"/>
              <w:jc w:val="center"/>
              <w:rPr>
                <w:b/>
                <w:bCs/>
                <w:color w:val="000000"/>
                <w:sz w:val="16"/>
                <w:szCs w:val="16"/>
                <w:lang w:eastAsia="pl-PL"/>
              </w:rPr>
            </w:pPr>
            <w:r w:rsidRPr="00172CC0">
              <w:rPr>
                <w:b/>
                <w:bCs/>
                <w:color w:val="000000"/>
                <w:sz w:val="16"/>
                <w:szCs w:val="16"/>
                <w:lang w:eastAsia="pl-PL"/>
              </w:rPr>
              <w:t>RGOK</w:t>
            </w:r>
          </w:p>
        </w:tc>
        <w:tc>
          <w:tcPr>
            <w:tcW w:w="2368" w:type="dxa"/>
            <w:tcBorders>
              <w:top w:val="single" w:sz="4" w:space="0" w:color="auto"/>
              <w:left w:val="nil"/>
              <w:bottom w:val="single" w:sz="4" w:space="0" w:color="auto"/>
              <w:right w:val="single" w:sz="4" w:space="0" w:color="auto"/>
            </w:tcBorders>
            <w:shd w:val="clear" w:color="auto" w:fill="BFBFBF"/>
            <w:hideMark/>
          </w:tcPr>
          <w:p w14:paraId="51B0DBCE" w14:textId="77777777" w:rsidR="00F06EEB" w:rsidRPr="00172CC0" w:rsidRDefault="00F06EEB">
            <w:pPr>
              <w:spacing w:before="40" w:after="40"/>
              <w:jc w:val="center"/>
              <w:rPr>
                <w:b/>
                <w:bCs/>
                <w:color w:val="000000"/>
                <w:sz w:val="16"/>
                <w:szCs w:val="16"/>
                <w:lang w:eastAsia="pl-PL"/>
              </w:rPr>
            </w:pPr>
            <w:r w:rsidRPr="00172CC0">
              <w:rPr>
                <w:b/>
                <w:bCs/>
                <w:color w:val="000000"/>
                <w:sz w:val="16"/>
                <w:szCs w:val="16"/>
                <w:lang w:eastAsia="pl-PL"/>
              </w:rPr>
              <w:t>Nazwa składowiska</w:t>
            </w:r>
          </w:p>
        </w:tc>
        <w:tc>
          <w:tcPr>
            <w:tcW w:w="2268" w:type="dxa"/>
            <w:tcBorders>
              <w:top w:val="single" w:sz="4" w:space="0" w:color="auto"/>
              <w:left w:val="nil"/>
              <w:bottom w:val="single" w:sz="4" w:space="0" w:color="auto"/>
              <w:right w:val="single" w:sz="4" w:space="0" w:color="auto"/>
            </w:tcBorders>
            <w:shd w:val="clear" w:color="auto" w:fill="BFBFBF"/>
            <w:hideMark/>
          </w:tcPr>
          <w:p w14:paraId="08ED5FCE" w14:textId="77777777" w:rsidR="00F06EEB" w:rsidRPr="00172CC0" w:rsidRDefault="00F06EEB">
            <w:pPr>
              <w:spacing w:before="40" w:after="40"/>
              <w:jc w:val="center"/>
              <w:rPr>
                <w:b/>
                <w:bCs/>
                <w:color w:val="000000"/>
                <w:sz w:val="16"/>
                <w:szCs w:val="16"/>
                <w:lang w:eastAsia="pl-PL"/>
              </w:rPr>
            </w:pPr>
            <w:r w:rsidRPr="00172CC0">
              <w:rPr>
                <w:b/>
                <w:bCs/>
                <w:color w:val="000000"/>
                <w:sz w:val="16"/>
                <w:szCs w:val="16"/>
                <w:lang w:eastAsia="pl-PL"/>
              </w:rPr>
              <w:t>Adres instalacji</w:t>
            </w:r>
          </w:p>
        </w:tc>
        <w:tc>
          <w:tcPr>
            <w:tcW w:w="1630" w:type="dxa"/>
            <w:tcBorders>
              <w:top w:val="single" w:sz="4" w:space="0" w:color="auto"/>
              <w:left w:val="nil"/>
              <w:bottom w:val="single" w:sz="4" w:space="0" w:color="auto"/>
              <w:right w:val="single" w:sz="4" w:space="0" w:color="auto"/>
            </w:tcBorders>
            <w:shd w:val="clear" w:color="auto" w:fill="BFBFBF"/>
          </w:tcPr>
          <w:p w14:paraId="15811FE1" w14:textId="77777777" w:rsidR="00F06EEB" w:rsidRPr="00172CC0" w:rsidRDefault="00F06EEB">
            <w:pPr>
              <w:spacing w:before="40" w:after="40"/>
              <w:jc w:val="center"/>
              <w:rPr>
                <w:b/>
                <w:bCs/>
                <w:color w:val="000000"/>
                <w:sz w:val="16"/>
                <w:szCs w:val="16"/>
                <w:lang w:eastAsia="pl-PL"/>
              </w:rPr>
            </w:pPr>
          </w:p>
        </w:tc>
        <w:tc>
          <w:tcPr>
            <w:tcW w:w="1630" w:type="dxa"/>
            <w:tcBorders>
              <w:top w:val="single" w:sz="4" w:space="0" w:color="auto"/>
              <w:left w:val="single" w:sz="4" w:space="0" w:color="auto"/>
              <w:bottom w:val="single" w:sz="4" w:space="0" w:color="auto"/>
              <w:right w:val="single" w:sz="4" w:space="0" w:color="auto"/>
            </w:tcBorders>
            <w:shd w:val="clear" w:color="auto" w:fill="BFBFBF"/>
          </w:tcPr>
          <w:p w14:paraId="15B0BD81" w14:textId="77777777" w:rsidR="00F06EEB" w:rsidRPr="00172CC0" w:rsidRDefault="00F06EEB">
            <w:pPr>
              <w:spacing w:before="40" w:after="40"/>
              <w:jc w:val="center"/>
              <w:rPr>
                <w:b/>
                <w:bCs/>
                <w:color w:val="000000"/>
                <w:sz w:val="16"/>
                <w:szCs w:val="16"/>
                <w:lang w:eastAsia="pl-PL"/>
              </w:rPr>
            </w:pPr>
          </w:p>
        </w:tc>
      </w:tr>
      <w:tr w:rsidR="00F06EEB" w:rsidRPr="00172CC0" w14:paraId="494CDBC5" w14:textId="77777777" w:rsidTr="00F06EEB">
        <w:trPr>
          <w:trHeight w:val="687"/>
        </w:trPr>
        <w:tc>
          <w:tcPr>
            <w:tcW w:w="441" w:type="dxa"/>
            <w:tcBorders>
              <w:top w:val="nil"/>
              <w:left w:val="single" w:sz="4" w:space="0" w:color="auto"/>
              <w:bottom w:val="single" w:sz="4" w:space="0" w:color="auto"/>
              <w:right w:val="single" w:sz="4" w:space="0" w:color="auto"/>
            </w:tcBorders>
            <w:noWrap/>
          </w:tcPr>
          <w:p w14:paraId="3C5152C1"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16E0840B"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R01</w:t>
            </w:r>
          </w:p>
        </w:tc>
        <w:tc>
          <w:tcPr>
            <w:tcW w:w="2368" w:type="dxa"/>
            <w:tcBorders>
              <w:top w:val="nil"/>
              <w:left w:val="nil"/>
              <w:bottom w:val="single" w:sz="4" w:space="0" w:color="auto"/>
              <w:right w:val="single" w:sz="4" w:space="0" w:color="auto"/>
            </w:tcBorders>
            <w:hideMark/>
          </w:tcPr>
          <w:p w14:paraId="3E3649E0"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innych niż niebezpieczne i obojętne w Białośliwiu</w:t>
            </w:r>
          </w:p>
        </w:tc>
        <w:tc>
          <w:tcPr>
            <w:tcW w:w="2268" w:type="dxa"/>
            <w:tcBorders>
              <w:top w:val="nil"/>
              <w:left w:val="nil"/>
              <w:bottom w:val="single" w:sz="4" w:space="0" w:color="auto"/>
              <w:right w:val="single" w:sz="4" w:space="0" w:color="auto"/>
            </w:tcBorders>
            <w:noWrap/>
            <w:hideMark/>
          </w:tcPr>
          <w:p w14:paraId="43BCF2D6" w14:textId="77777777" w:rsidR="00F06EEB" w:rsidRPr="00172CC0" w:rsidRDefault="00F06EEB">
            <w:pPr>
              <w:spacing w:before="40" w:after="40"/>
              <w:rPr>
                <w:color w:val="000000"/>
                <w:sz w:val="16"/>
                <w:szCs w:val="16"/>
                <w:lang w:eastAsia="pl-PL"/>
              </w:rPr>
            </w:pPr>
            <w:r w:rsidRPr="00172CC0">
              <w:rPr>
                <w:color w:val="000000"/>
                <w:sz w:val="16"/>
                <w:szCs w:val="16"/>
                <w:lang w:eastAsia="pl-PL"/>
              </w:rPr>
              <w:t>gm. Białośliwie</w:t>
            </w:r>
          </w:p>
        </w:tc>
        <w:tc>
          <w:tcPr>
            <w:tcW w:w="1630" w:type="dxa"/>
            <w:tcBorders>
              <w:top w:val="single" w:sz="4" w:space="0" w:color="auto"/>
              <w:left w:val="nil"/>
              <w:bottom w:val="single" w:sz="4" w:space="0" w:color="auto"/>
              <w:right w:val="single" w:sz="4" w:space="0" w:color="auto"/>
            </w:tcBorders>
            <w:hideMark/>
          </w:tcPr>
          <w:p w14:paraId="42BCDB20" w14:textId="77777777" w:rsidR="00F06EEB" w:rsidRPr="00172CC0" w:rsidRDefault="00F06EEB">
            <w:pPr>
              <w:spacing w:before="40" w:after="40"/>
              <w:jc w:val="center"/>
              <w:rPr>
                <w:color w:val="000000"/>
                <w:sz w:val="16"/>
                <w:szCs w:val="16"/>
                <w:lang w:eastAsia="pl-PL"/>
              </w:rPr>
            </w:pPr>
            <w:r w:rsidRPr="00172CC0">
              <w:rPr>
                <w:sz w:val="16"/>
                <w:szCs w:val="16"/>
              </w:rPr>
              <w:t>12.08.2009 r.</w:t>
            </w:r>
          </w:p>
        </w:tc>
        <w:tc>
          <w:tcPr>
            <w:tcW w:w="1630" w:type="dxa"/>
            <w:tcBorders>
              <w:top w:val="nil"/>
              <w:left w:val="single" w:sz="4" w:space="0" w:color="auto"/>
              <w:bottom w:val="single" w:sz="4" w:space="0" w:color="auto"/>
              <w:right w:val="single" w:sz="4" w:space="0" w:color="auto"/>
            </w:tcBorders>
            <w:noWrap/>
            <w:hideMark/>
          </w:tcPr>
          <w:p w14:paraId="622F3D3B"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2020 r.</w:t>
            </w:r>
          </w:p>
        </w:tc>
      </w:tr>
      <w:tr w:rsidR="00F06EEB" w:rsidRPr="00172CC0" w14:paraId="4AD331AF" w14:textId="77777777" w:rsidTr="00F06EEB">
        <w:trPr>
          <w:trHeight w:val="696"/>
        </w:trPr>
        <w:tc>
          <w:tcPr>
            <w:tcW w:w="441" w:type="dxa"/>
            <w:tcBorders>
              <w:top w:val="single" w:sz="4" w:space="0" w:color="auto"/>
              <w:left w:val="single" w:sz="4" w:space="0" w:color="auto"/>
              <w:bottom w:val="single" w:sz="4" w:space="0" w:color="auto"/>
              <w:right w:val="single" w:sz="4" w:space="0" w:color="auto"/>
            </w:tcBorders>
            <w:noWrap/>
          </w:tcPr>
          <w:p w14:paraId="2497FE84"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760BE1A5"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 xml:space="preserve">R01 </w:t>
            </w:r>
          </w:p>
        </w:tc>
        <w:tc>
          <w:tcPr>
            <w:tcW w:w="2368" w:type="dxa"/>
            <w:tcBorders>
              <w:top w:val="nil"/>
              <w:left w:val="nil"/>
              <w:bottom w:val="single" w:sz="4" w:space="0" w:color="auto"/>
              <w:right w:val="single" w:sz="4" w:space="0" w:color="auto"/>
            </w:tcBorders>
            <w:hideMark/>
          </w:tcPr>
          <w:p w14:paraId="40DC7306"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Składowisko odpadów innych niż niebezpieczne i obojętne w Hucie Szklanej </w:t>
            </w:r>
          </w:p>
        </w:tc>
        <w:tc>
          <w:tcPr>
            <w:tcW w:w="2268" w:type="dxa"/>
            <w:tcBorders>
              <w:top w:val="single" w:sz="4" w:space="0" w:color="auto"/>
              <w:left w:val="nil"/>
              <w:bottom w:val="single" w:sz="4" w:space="0" w:color="auto"/>
              <w:right w:val="single" w:sz="4" w:space="0" w:color="auto"/>
            </w:tcBorders>
            <w:hideMark/>
          </w:tcPr>
          <w:p w14:paraId="64357F39" w14:textId="77777777" w:rsidR="00F06EEB" w:rsidRPr="00172CC0" w:rsidRDefault="00F06EEB">
            <w:pPr>
              <w:spacing w:before="40" w:after="40"/>
              <w:rPr>
                <w:color w:val="000000"/>
                <w:sz w:val="16"/>
                <w:szCs w:val="16"/>
                <w:lang w:eastAsia="pl-PL"/>
              </w:rPr>
            </w:pPr>
            <w:r w:rsidRPr="00172CC0">
              <w:rPr>
                <w:color w:val="000000"/>
                <w:sz w:val="16"/>
                <w:szCs w:val="16"/>
                <w:lang w:eastAsia="pl-PL"/>
              </w:rPr>
              <w:t>Huta Szklana, gm. Krzyż</w:t>
            </w:r>
          </w:p>
        </w:tc>
        <w:tc>
          <w:tcPr>
            <w:tcW w:w="1630" w:type="dxa"/>
            <w:tcBorders>
              <w:top w:val="single" w:sz="4" w:space="0" w:color="auto"/>
              <w:left w:val="nil"/>
              <w:bottom w:val="single" w:sz="4" w:space="0" w:color="auto"/>
              <w:right w:val="single" w:sz="4" w:space="0" w:color="auto"/>
            </w:tcBorders>
            <w:hideMark/>
          </w:tcPr>
          <w:p w14:paraId="735EA9EF"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3.04.2008 r.</w:t>
            </w:r>
          </w:p>
        </w:tc>
        <w:tc>
          <w:tcPr>
            <w:tcW w:w="1630" w:type="dxa"/>
            <w:tcBorders>
              <w:top w:val="single" w:sz="4" w:space="0" w:color="auto"/>
              <w:left w:val="single" w:sz="4" w:space="0" w:color="auto"/>
              <w:bottom w:val="single" w:sz="4" w:space="0" w:color="auto"/>
              <w:right w:val="single" w:sz="4" w:space="0" w:color="auto"/>
            </w:tcBorders>
            <w:hideMark/>
          </w:tcPr>
          <w:p w14:paraId="11AA3C2C"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31.12.2021 r.</w:t>
            </w:r>
          </w:p>
        </w:tc>
      </w:tr>
      <w:tr w:rsidR="00F06EEB" w:rsidRPr="00172CC0" w14:paraId="0126DD54" w14:textId="77777777" w:rsidTr="00F06EEB">
        <w:trPr>
          <w:trHeight w:val="423"/>
        </w:trPr>
        <w:tc>
          <w:tcPr>
            <w:tcW w:w="441" w:type="dxa"/>
            <w:tcBorders>
              <w:top w:val="nil"/>
              <w:left w:val="single" w:sz="4" w:space="0" w:color="auto"/>
              <w:bottom w:val="single" w:sz="4" w:space="0" w:color="auto"/>
              <w:right w:val="single" w:sz="4" w:space="0" w:color="auto"/>
            </w:tcBorders>
            <w:noWrap/>
          </w:tcPr>
          <w:p w14:paraId="2325EE47"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0132DC42"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R01</w:t>
            </w:r>
          </w:p>
        </w:tc>
        <w:tc>
          <w:tcPr>
            <w:tcW w:w="2368" w:type="dxa"/>
            <w:tcBorders>
              <w:top w:val="nil"/>
              <w:left w:val="nil"/>
              <w:bottom w:val="single" w:sz="4" w:space="0" w:color="auto"/>
              <w:right w:val="single" w:sz="4" w:space="0" w:color="auto"/>
            </w:tcBorders>
            <w:hideMark/>
          </w:tcPr>
          <w:p w14:paraId="173887E0"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Komunalnych w Bagdadzie</w:t>
            </w:r>
          </w:p>
        </w:tc>
        <w:tc>
          <w:tcPr>
            <w:tcW w:w="2268" w:type="dxa"/>
            <w:tcBorders>
              <w:top w:val="nil"/>
              <w:left w:val="nil"/>
              <w:bottom w:val="single" w:sz="4" w:space="0" w:color="auto"/>
              <w:right w:val="single" w:sz="4" w:space="0" w:color="auto"/>
            </w:tcBorders>
            <w:hideMark/>
          </w:tcPr>
          <w:p w14:paraId="6EC1632E" w14:textId="77777777" w:rsidR="00F06EEB" w:rsidRPr="00172CC0" w:rsidRDefault="00F06EEB">
            <w:pPr>
              <w:spacing w:before="40" w:after="40"/>
              <w:rPr>
                <w:color w:val="000000"/>
                <w:sz w:val="16"/>
                <w:szCs w:val="16"/>
                <w:lang w:eastAsia="pl-PL"/>
              </w:rPr>
            </w:pPr>
            <w:r w:rsidRPr="00172CC0">
              <w:rPr>
                <w:color w:val="000000"/>
                <w:sz w:val="16"/>
                <w:szCs w:val="16"/>
                <w:lang w:eastAsia="pl-PL"/>
              </w:rPr>
              <w:t>Bagdad gm. Wyrzysk dz. nr ew. 7/42</w:t>
            </w:r>
          </w:p>
        </w:tc>
        <w:tc>
          <w:tcPr>
            <w:tcW w:w="1630" w:type="dxa"/>
            <w:tcBorders>
              <w:top w:val="single" w:sz="4" w:space="0" w:color="auto"/>
              <w:left w:val="nil"/>
              <w:bottom w:val="single" w:sz="4" w:space="0" w:color="auto"/>
              <w:right w:val="single" w:sz="4" w:space="0" w:color="auto"/>
            </w:tcBorders>
            <w:hideMark/>
          </w:tcPr>
          <w:p w14:paraId="0C06DA02" w14:textId="77777777" w:rsidR="00F06EEB" w:rsidRPr="00172CC0" w:rsidRDefault="00F06EEB">
            <w:pPr>
              <w:spacing w:before="40" w:after="40"/>
              <w:jc w:val="center"/>
              <w:rPr>
                <w:sz w:val="16"/>
                <w:szCs w:val="16"/>
                <w:lang w:eastAsia="pl-PL"/>
              </w:rPr>
            </w:pPr>
            <w:r w:rsidRPr="00172CC0">
              <w:rPr>
                <w:sz w:val="16"/>
                <w:szCs w:val="16"/>
              </w:rPr>
              <w:t>19.09.2008 r.</w:t>
            </w:r>
          </w:p>
        </w:tc>
        <w:tc>
          <w:tcPr>
            <w:tcW w:w="1630" w:type="dxa"/>
            <w:tcBorders>
              <w:top w:val="nil"/>
              <w:left w:val="single" w:sz="4" w:space="0" w:color="auto"/>
              <w:bottom w:val="single" w:sz="4" w:space="0" w:color="auto"/>
              <w:right w:val="single" w:sz="4" w:space="0" w:color="auto"/>
            </w:tcBorders>
            <w:hideMark/>
          </w:tcPr>
          <w:p w14:paraId="7DE62503" w14:textId="77777777" w:rsidR="00F06EEB" w:rsidRPr="00172CC0" w:rsidRDefault="00F06EEB">
            <w:pPr>
              <w:spacing w:before="40" w:after="40"/>
              <w:jc w:val="center"/>
              <w:rPr>
                <w:sz w:val="16"/>
                <w:szCs w:val="16"/>
                <w:lang w:eastAsia="pl-PL"/>
              </w:rPr>
            </w:pPr>
            <w:r w:rsidRPr="00172CC0">
              <w:rPr>
                <w:sz w:val="16"/>
                <w:szCs w:val="16"/>
                <w:lang w:eastAsia="pl-PL"/>
              </w:rPr>
              <w:t xml:space="preserve">31.12.2021 </w:t>
            </w:r>
            <w:r w:rsidRPr="00172CC0">
              <w:rPr>
                <w:color w:val="000000"/>
                <w:sz w:val="16"/>
                <w:szCs w:val="16"/>
                <w:lang w:eastAsia="pl-PL"/>
              </w:rPr>
              <w:t>r.</w:t>
            </w:r>
          </w:p>
        </w:tc>
      </w:tr>
      <w:tr w:rsidR="00F06EEB" w:rsidRPr="00172CC0" w14:paraId="42AC727A" w14:textId="77777777" w:rsidTr="00F06EEB">
        <w:trPr>
          <w:trHeight w:val="686"/>
        </w:trPr>
        <w:tc>
          <w:tcPr>
            <w:tcW w:w="441" w:type="dxa"/>
            <w:tcBorders>
              <w:top w:val="nil"/>
              <w:left w:val="single" w:sz="4" w:space="0" w:color="auto"/>
              <w:bottom w:val="single" w:sz="4" w:space="0" w:color="auto"/>
              <w:right w:val="single" w:sz="4" w:space="0" w:color="auto"/>
            </w:tcBorders>
            <w:noWrap/>
          </w:tcPr>
          <w:p w14:paraId="4B058F18"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2F4F72AC"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R01</w:t>
            </w:r>
          </w:p>
        </w:tc>
        <w:tc>
          <w:tcPr>
            <w:tcW w:w="2368" w:type="dxa"/>
            <w:tcBorders>
              <w:top w:val="nil"/>
              <w:left w:val="nil"/>
              <w:bottom w:val="single" w:sz="4" w:space="0" w:color="auto"/>
              <w:right w:val="single" w:sz="4" w:space="0" w:color="auto"/>
            </w:tcBorders>
            <w:hideMark/>
          </w:tcPr>
          <w:p w14:paraId="15EF0575"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komunalnych w Wysokiej Wielkiej</w:t>
            </w:r>
          </w:p>
        </w:tc>
        <w:tc>
          <w:tcPr>
            <w:tcW w:w="2268" w:type="dxa"/>
            <w:tcBorders>
              <w:top w:val="nil"/>
              <w:left w:val="nil"/>
              <w:bottom w:val="single" w:sz="4" w:space="0" w:color="auto"/>
              <w:right w:val="single" w:sz="4" w:space="0" w:color="auto"/>
            </w:tcBorders>
            <w:hideMark/>
          </w:tcPr>
          <w:p w14:paraId="0DB10C3C" w14:textId="77777777" w:rsidR="00F06EEB" w:rsidRPr="00172CC0" w:rsidRDefault="00F06EEB">
            <w:pPr>
              <w:spacing w:before="40" w:after="40"/>
              <w:rPr>
                <w:color w:val="000000"/>
                <w:sz w:val="16"/>
                <w:szCs w:val="16"/>
                <w:lang w:eastAsia="pl-PL"/>
              </w:rPr>
            </w:pPr>
            <w:r w:rsidRPr="00172CC0">
              <w:rPr>
                <w:color w:val="000000"/>
                <w:sz w:val="16"/>
                <w:szCs w:val="16"/>
                <w:lang w:eastAsia="pl-PL"/>
              </w:rPr>
              <w:t>Wysoka Wielka  gm. Wysoka, działka: 1074/1</w:t>
            </w:r>
          </w:p>
        </w:tc>
        <w:tc>
          <w:tcPr>
            <w:tcW w:w="1630" w:type="dxa"/>
            <w:tcBorders>
              <w:top w:val="single" w:sz="4" w:space="0" w:color="auto"/>
              <w:left w:val="nil"/>
              <w:bottom w:val="single" w:sz="4" w:space="0" w:color="auto"/>
              <w:right w:val="single" w:sz="4" w:space="0" w:color="auto"/>
            </w:tcBorders>
            <w:hideMark/>
          </w:tcPr>
          <w:p w14:paraId="5C2F0C26" w14:textId="77777777" w:rsidR="00F06EEB" w:rsidRPr="00172CC0" w:rsidRDefault="00F06EEB">
            <w:pPr>
              <w:spacing w:before="40" w:after="40"/>
              <w:jc w:val="center"/>
              <w:rPr>
                <w:sz w:val="16"/>
                <w:szCs w:val="16"/>
                <w:lang w:eastAsia="pl-PL"/>
              </w:rPr>
            </w:pPr>
            <w:r w:rsidRPr="00172CC0">
              <w:rPr>
                <w:sz w:val="16"/>
                <w:szCs w:val="16"/>
              </w:rPr>
              <w:t>2.11.2006 r.</w:t>
            </w:r>
          </w:p>
        </w:tc>
        <w:tc>
          <w:tcPr>
            <w:tcW w:w="1630" w:type="dxa"/>
            <w:tcBorders>
              <w:top w:val="nil"/>
              <w:left w:val="single" w:sz="4" w:space="0" w:color="auto"/>
              <w:bottom w:val="single" w:sz="4" w:space="0" w:color="auto"/>
              <w:right w:val="single" w:sz="4" w:space="0" w:color="auto"/>
            </w:tcBorders>
            <w:hideMark/>
          </w:tcPr>
          <w:p w14:paraId="13F1EA0B" w14:textId="77777777" w:rsidR="00F06EEB" w:rsidRPr="00172CC0" w:rsidRDefault="00F06EEB">
            <w:pPr>
              <w:spacing w:before="40" w:after="40"/>
              <w:jc w:val="center"/>
              <w:rPr>
                <w:sz w:val="16"/>
                <w:szCs w:val="16"/>
                <w:lang w:eastAsia="pl-PL"/>
              </w:rPr>
            </w:pPr>
            <w:r w:rsidRPr="00172CC0">
              <w:rPr>
                <w:sz w:val="16"/>
                <w:szCs w:val="16"/>
                <w:lang w:eastAsia="pl-PL"/>
              </w:rPr>
              <w:t>31.10.2021</w:t>
            </w:r>
            <w:r w:rsidRPr="00172CC0">
              <w:rPr>
                <w:color w:val="000000"/>
                <w:sz w:val="16"/>
                <w:szCs w:val="16"/>
                <w:lang w:eastAsia="pl-PL"/>
              </w:rPr>
              <w:t xml:space="preserve"> r.</w:t>
            </w:r>
          </w:p>
        </w:tc>
      </w:tr>
      <w:tr w:rsidR="00F06EEB" w:rsidRPr="00172CC0" w14:paraId="239A64BA" w14:textId="77777777" w:rsidTr="00F06EEB">
        <w:trPr>
          <w:trHeight w:val="852"/>
        </w:trPr>
        <w:tc>
          <w:tcPr>
            <w:tcW w:w="441" w:type="dxa"/>
            <w:tcBorders>
              <w:top w:val="nil"/>
              <w:left w:val="single" w:sz="4" w:space="0" w:color="auto"/>
              <w:bottom w:val="single" w:sz="4" w:space="0" w:color="auto"/>
              <w:right w:val="single" w:sz="4" w:space="0" w:color="auto"/>
            </w:tcBorders>
            <w:noWrap/>
          </w:tcPr>
          <w:p w14:paraId="6CB07AEC"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4968B050"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R03</w:t>
            </w:r>
          </w:p>
        </w:tc>
        <w:tc>
          <w:tcPr>
            <w:tcW w:w="2368" w:type="dxa"/>
            <w:tcBorders>
              <w:top w:val="nil"/>
              <w:left w:val="nil"/>
              <w:bottom w:val="single" w:sz="4" w:space="0" w:color="auto"/>
              <w:right w:val="single" w:sz="4" w:space="0" w:color="auto"/>
            </w:tcBorders>
            <w:hideMark/>
          </w:tcPr>
          <w:p w14:paraId="5040BB36" w14:textId="77777777" w:rsidR="00F06EEB" w:rsidRPr="00172CC0" w:rsidRDefault="00F06EEB">
            <w:pPr>
              <w:spacing w:before="40" w:after="40"/>
              <w:rPr>
                <w:color w:val="000000"/>
                <w:sz w:val="16"/>
                <w:szCs w:val="16"/>
                <w:lang w:eastAsia="pl-PL"/>
              </w:rPr>
            </w:pPr>
            <w:r w:rsidRPr="00172CC0">
              <w:rPr>
                <w:color w:val="000000"/>
                <w:sz w:val="16"/>
                <w:szCs w:val="16"/>
                <w:lang w:eastAsia="pl-PL"/>
              </w:rPr>
              <w:t>Gminne Składowisko odpadów innych niż niebezpieczne  i obojętnych  w Ceradzu Dolnym, Gmina Duszniki</w:t>
            </w:r>
          </w:p>
        </w:tc>
        <w:tc>
          <w:tcPr>
            <w:tcW w:w="2268" w:type="dxa"/>
            <w:tcBorders>
              <w:top w:val="nil"/>
              <w:left w:val="nil"/>
              <w:bottom w:val="single" w:sz="4" w:space="0" w:color="auto"/>
              <w:right w:val="single" w:sz="4" w:space="0" w:color="auto"/>
            </w:tcBorders>
            <w:hideMark/>
          </w:tcPr>
          <w:p w14:paraId="5E5AF1C3" w14:textId="77777777" w:rsidR="00F06EEB" w:rsidRPr="00172CC0" w:rsidRDefault="00F06EEB">
            <w:pPr>
              <w:spacing w:before="40" w:after="40"/>
              <w:rPr>
                <w:color w:val="000000"/>
                <w:sz w:val="16"/>
                <w:szCs w:val="16"/>
                <w:lang w:eastAsia="pl-PL"/>
              </w:rPr>
            </w:pPr>
            <w:r w:rsidRPr="00172CC0">
              <w:rPr>
                <w:color w:val="000000"/>
                <w:sz w:val="16"/>
                <w:szCs w:val="16"/>
                <w:lang w:eastAsia="pl-PL"/>
              </w:rPr>
              <w:t>Działka nr 3/2  (obręb Ceradz Dolny)</w:t>
            </w:r>
          </w:p>
        </w:tc>
        <w:tc>
          <w:tcPr>
            <w:tcW w:w="1630" w:type="dxa"/>
            <w:tcBorders>
              <w:top w:val="single" w:sz="4" w:space="0" w:color="auto"/>
              <w:left w:val="nil"/>
              <w:bottom w:val="single" w:sz="4" w:space="0" w:color="auto"/>
              <w:right w:val="single" w:sz="4" w:space="0" w:color="auto"/>
            </w:tcBorders>
            <w:hideMark/>
          </w:tcPr>
          <w:p w14:paraId="61F9BC4D"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15.05.2012 r.</w:t>
            </w:r>
          </w:p>
        </w:tc>
        <w:tc>
          <w:tcPr>
            <w:tcW w:w="1630" w:type="dxa"/>
            <w:tcBorders>
              <w:top w:val="nil"/>
              <w:left w:val="single" w:sz="4" w:space="0" w:color="auto"/>
              <w:bottom w:val="single" w:sz="4" w:space="0" w:color="auto"/>
              <w:right w:val="single" w:sz="4" w:space="0" w:color="auto"/>
            </w:tcBorders>
            <w:hideMark/>
          </w:tcPr>
          <w:p w14:paraId="44B9B67B"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2022 r.</w:t>
            </w:r>
          </w:p>
        </w:tc>
      </w:tr>
      <w:tr w:rsidR="00F06EEB" w:rsidRPr="00172CC0" w14:paraId="2166919D" w14:textId="77777777" w:rsidTr="00F06EEB">
        <w:trPr>
          <w:trHeight w:val="553"/>
        </w:trPr>
        <w:tc>
          <w:tcPr>
            <w:tcW w:w="441" w:type="dxa"/>
            <w:tcBorders>
              <w:top w:val="nil"/>
              <w:left w:val="single" w:sz="4" w:space="0" w:color="auto"/>
              <w:bottom w:val="single" w:sz="4" w:space="0" w:color="auto"/>
              <w:right w:val="single" w:sz="4" w:space="0" w:color="auto"/>
            </w:tcBorders>
            <w:noWrap/>
          </w:tcPr>
          <w:p w14:paraId="7516F774"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0D200CB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R03</w:t>
            </w:r>
          </w:p>
        </w:tc>
        <w:tc>
          <w:tcPr>
            <w:tcW w:w="2368" w:type="dxa"/>
            <w:tcBorders>
              <w:top w:val="nil"/>
              <w:left w:val="nil"/>
              <w:bottom w:val="single" w:sz="4" w:space="0" w:color="auto"/>
              <w:right w:val="single" w:sz="4" w:space="0" w:color="auto"/>
            </w:tcBorders>
            <w:hideMark/>
          </w:tcPr>
          <w:p w14:paraId="2194676E" w14:textId="77777777" w:rsidR="00F06EEB" w:rsidRPr="00172CC0" w:rsidRDefault="00F06EEB">
            <w:pPr>
              <w:spacing w:before="40" w:after="40"/>
              <w:rPr>
                <w:color w:val="000000"/>
                <w:sz w:val="16"/>
                <w:szCs w:val="16"/>
                <w:lang w:eastAsia="pl-PL"/>
              </w:rPr>
            </w:pPr>
            <w:r w:rsidRPr="00172CC0">
              <w:rPr>
                <w:color w:val="000000"/>
                <w:sz w:val="16"/>
                <w:szCs w:val="16"/>
                <w:lang w:eastAsia="pl-PL"/>
              </w:rPr>
              <w:t>Gminne składowisko odpadów  w m. Konin</w:t>
            </w:r>
          </w:p>
        </w:tc>
        <w:tc>
          <w:tcPr>
            <w:tcW w:w="2268" w:type="dxa"/>
            <w:tcBorders>
              <w:top w:val="nil"/>
              <w:left w:val="nil"/>
              <w:bottom w:val="single" w:sz="4" w:space="0" w:color="auto"/>
              <w:right w:val="single" w:sz="4" w:space="0" w:color="auto"/>
            </w:tcBorders>
            <w:hideMark/>
          </w:tcPr>
          <w:p w14:paraId="55509B1C"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m. Konin, gmina Lwówek </w:t>
            </w:r>
          </w:p>
        </w:tc>
        <w:tc>
          <w:tcPr>
            <w:tcW w:w="1630" w:type="dxa"/>
            <w:tcBorders>
              <w:top w:val="single" w:sz="4" w:space="0" w:color="auto"/>
              <w:left w:val="nil"/>
              <w:bottom w:val="single" w:sz="4" w:space="0" w:color="auto"/>
              <w:right w:val="single" w:sz="4" w:space="0" w:color="auto"/>
            </w:tcBorders>
            <w:hideMark/>
          </w:tcPr>
          <w:p w14:paraId="105B6B33"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1.08.2003 r.</w:t>
            </w:r>
          </w:p>
        </w:tc>
        <w:tc>
          <w:tcPr>
            <w:tcW w:w="1630" w:type="dxa"/>
            <w:tcBorders>
              <w:top w:val="nil"/>
              <w:left w:val="single" w:sz="4" w:space="0" w:color="auto"/>
              <w:bottom w:val="single" w:sz="4" w:space="0" w:color="auto"/>
              <w:right w:val="single" w:sz="4" w:space="0" w:color="auto"/>
            </w:tcBorders>
            <w:hideMark/>
          </w:tcPr>
          <w:p w14:paraId="1E2C37D4"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30.06.2021 r.</w:t>
            </w:r>
          </w:p>
        </w:tc>
      </w:tr>
      <w:tr w:rsidR="00F06EEB" w:rsidRPr="00172CC0" w14:paraId="0A863B68" w14:textId="77777777" w:rsidTr="00F06EEB">
        <w:trPr>
          <w:trHeight w:val="689"/>
        </w:trPr>
        <w:tc>
          <w:tcPr>
            <w:tcW w:w="441" w:type="dxa"/>
            <w:tcBorders>
              <w:top w:val="nil"/>
              <w:left w:val="single" w:sz="4" w:space="0" w:color="auto"/>
              <w:bottom w:val="single" w:sz="4" w:space="0" w:color="auto"/>
              <w:right w:val="single" w:sz="4" w:space="0" w:color="auto"/>
            </w:tcBorders>
            <w:noWrap/>
          </w:tcPr>
          <w:p w14:paraId="76ED0674"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7E1D88D9"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R03</w:t>
            </w:r>
          </w:p>
        </w:tc>
        <w:tc>
          <w:tcPr>
            <w:tcW w:w="2368" w:type="dxa"/>
            <w:tcBorders>
              <w:top w:val="nil"/>
              <w:left w:val="nil"/>
              <w:bottom w:val="single" w:sz="4" w:space="0" w:color="auto"/>
              <w:right w:val="single" w:sz="4" w:space="0" w:color="auto"/>
            </w:tcBorders>
            <w:hideMark/>
          </w:tcPr>
          <w:p w14:paraId="4E17DEA6"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innych niż niebezpieczne i obojętnych w m. Zapust</w:t>
            </w:r>
          </w:p>
        </w:tc>
        <w:tc>
          <w:tcPr>
            <w:tcW w:w="2268" w:type="dxa"/>
            <w:tcBorders>
              <w:top w:val="nil"/>
              <w:left w:val="nil"/>
              <w:bottom w:val="single" w:sz="4" w:space="0" w:color="auto"/>
              <w:right w:val="single" w:sz="4" w:space="0" w:color="auto"/>
            </w:tcBorders>
            <w:hideMark/>
          </w:tcPr>
          <w:p w14:paraId="04C55CDA" w14:textId="77777777" w:rsidR="00F06EEB" w:rsidRPr="00172CC0" w:rsidRDefault="00F06EEB">
            <w:pPr>
              <w:spacing w:before="40" w:after="40"/>
              <w:rPr>
                <w:color w:val="000000"/>
                <w:sz w:val="16"/>
                <w:szCs w:val="16"/>
                <w:lang w:eastAsia="pl-PL"/>
              </w:rPr>
            </w:pPr>
            <w:r w:rsidRPr="00172CC0">
              <w:rPr>
                <w:color w:val="000000"/>
                <w:sz w:val="16"/>
                <w:szCs w:val="16"/>
                <w:lang w:eastAsia="pl-PL"/>
              </w:rPr>
              <w:t>Zapust, gm. Ostroróg</w:t>
            </w:r>
          </w:p>
        </w:tc>
        <w:tc>
          <w:tcPr>
            <w:tcW w:w="1630" w:type="dxa"/>
            <w:tcBorders>
              <w:top w:val="single" w:sz="4" w:space="0" w:color="auto"/>
              <w:left w:val="nil"/>
              <w:bottom w:val="single" w:sz="4" w:space="0" w:color="auto"/>
              <w:right w:val="single" w:sz="4" w:space="0" w:color="auto"/>
            </w:tcBorders>
            <w:hideMark/>
          </w:tcPr>
          <w:p w14:paraId="2287C2CE"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13.07.2007 r.</w:t>
            </w:r>
          </w:p>
        </w:tc>
        <w:tc>
          <w:tcPr>
            <w:tcW w:w="1630" w:type="dxa"/>
            <w:tcBorders>
              <w:top w:val="nil"/>
              <w:left w:val="single" w:sz="4" w:space="0" w:color="auto"/>
              <w:bottom w:val="single" w:sz="4" w:space="0" w:color="auto"/>
              <w:right w:val="single" w:sz="4" w:space="0" w:color="auto"/>
            </w:tcBorders>
            <w:hideMark/>
          </w:tcPr>
          <w:p w14:paraId="4D4927BC"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31.12.2022 r.</w:t>
            </w:r>
          </w:p>
        </w:tc>
      </w:tr>
      <w:tr w:rsidR="00F06EEB" w:rsidRPr="00172CC0" w14:paraId="77FF8CBD" w14:textId="77777777" w:rsidTr="00F06EEB">
        <w:trPr>
          <w:trHeight w:val="429"/>
        </w:trPr>
        <w:tc>
          <w:tcPr>
            <w:tcW w:w="441" w:type="dxa"/>
            <w:tcBorders>
              <w:top w:val="nil"/>
              <w:left w:val="single" w:sz="4" w:space="0" w:color="auto"/>
              <w:bottom w:val="single" w:sz="4" w:space="0" w:color="auto"/>
              <w:right w:val="single" w:sz="4" w:space="0" w:color="auto"/>
            </w:tcBorders>
            <w:noWrap/>
          </w:tcPr>
          <w:p w14:paraId="5AA1ABAB"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0743A361"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R04</w:t>
            </w:r>
          </w:p>
        </w:tc>
        <w:tc>
          <w:tcPr>
            <w:tcW w:w="2368" w:type="dxa"/>
            <w:tcBorders>
              <w:top w:val="nil"/>
              <w:left w:val="nil"/>
              <w:bottom w:val="single" w:sz="4" w:space="0" w:color="auto"/>
              <w:right w:val="single" w:sz="4" w:space="0" w:color="auto"/>
            </w:tcBorders>
            <w:hideMark/>
          </w:tcPr>
          <w:p w14:paraId="48DF7510" w14:textId="77777777" w:rsidR="00F06EEB" w:rsidRPr="00172CC0" w:rsidRDefault="00F06EEB">
            <w:pPr>
              <w:spacing w:before="40" w:after="40"/>
              <w:rPr>
                <w:color w:val="000000"/>
                <w:sz w:val="16"/>
                <w:szCs w:val="16"/>
                <w:lang w:eastAsia="pl-PL"/>
              </w:rPr>
            </w:pPr>
            <w:r w:rsidRPr="00172CC0">
              <w:rPr>
                <w:color w:val="000000"/>
                <w:sz w:val="16"/>
                <w:szCs w:val="16"/>
                <w:lang w:eastAsia="pl-PL"/>
              </w:rPr>
              <w:t>Gminne składowisko odpadów Granowo</w:t>
            </w:r>
          </w:p>
        </w:tc>
        <w:tc>
          <w:tcPr>
            <w:tcW w:w="2268" w:type="dxa"/>
            <w:tcBorders>
              <w:top w:val="nil"/>
              <w:left w:val="nil"/>
              <w:bottom w:val="single" w:sz="4" w:space="0" w:color="auto"/>
              <w:right w:val="single" w:sz="4" w:space="0" w:color="auto"/>
            </w:tcBorders>
            <w:hideMark/>
          </w:tcPr>
          <w:p w14:paraId="3F9AC2D3"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ul. Poznańska   </w:t>
            </w:r>
            <w:r w:rsidRPr="00172CC0">
              <w:rPr>
                <w:color w:val="000000"/>
                <w:sz w:val="16"/>
                <w:szCs w:val="16"/>
                <w:lang w:eastAsia="pl-PL"/>
              </w:rPr>
              <w:br/>
              <w:t>60-066 Granowo</w:t>
            </w:r>
          </w:p>
        </w:tc>
        <w:tc>
          <w:tcPr>
            <w:tcW w:w="1630" w:type="dxa"/>
            <w:tcBorders>
              <w:top w:val="single" w:sz="4" w:space="0" w:color="auto"/>
              <w:left w:val="nil"/>
              <w:bottom w:val="single" w:sz="4" w:space="0" w:color="auto"/>
              <w:right w:val="single" w:sz="4" w:space="0" w:color="auto"/>
            </w:tcBorders>
            <w:hideMark/>
          </w:tcPr>
          <w:p w14:paraId="2F30F497"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15.04.2010 r.</w:t>
            </w:r>
          </w:p>
        </w:tc>
        <w:tc>
          <w:tcPr>
            <w:tcW w:w="1630" w:type="dxa"/>
            <w:tcBorders>
              <w:top w:val="nil"/>
              <w:left w:val="single" w:sz="4" w:space="0" w:color="auto"/>
              <w:bottom w:val="single" w:sz="4" w:space="0" w:color="auto"/>
              <w:right w:val="single" w:sz="4" w:space="0" w:color="auto"/>
            </w:tcBorders>
            <w:noWrap/>
            <w:hideMark/>
          </w:tcPr>
          <w:p w14:paraId="042419D4"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30.09.2021 r.</w:t>
            </w:r>
          </w:p>
        </w:tc>
      </w:tr>
      <w:tr w:rsidR="00F06EEB" w:rsidRPr="00172CC0" w14:paraId="1196A560" w14:textId="77777777" w:rsidTr="00F06EEB">
        <w:trPr>
          <w:trHeight w:val="788"/>
        </w:trPr>
        <w:tc>
          <w:tcPr>
            <w:tcW w:w="441" w:type="dxa"/>
            <w:tcBorders>
              <w:top w:val="nil"/>
              <w:left w:val="single" w:sz="4" w:space="0" w:color="auto"/>
              <w:bottom w:val="single" w:sz="4" w:space="0" w:color="auto"/>
              <w:right w:val="single" w:sz="4" w:space="0" w:color="auto"/>
            </w:tcBorders>
            <w:noWrap/>
          </w:tcPr>
          <w:p w14:paraId="21C72DBE"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713287E5"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R04</w:t>
            </w:r>
          </w:p>
        </w:tc>
        <w:tc>
          <w:tcPr>
            <w:tcW w:w="2368" w:type="dxa"/>
            <w:tcBorders>
              <w:top w:val="nil"/>
              <w:left w:val="nil"/>
              <w:bottom w:val="single" w:sz="4" w:space="0" w:color="auto"/>
              <w:right w:val="single" w:sz="4" w:space="0" w:color="auto"/>
            </w:tcBorders>
            <w:hideMark/>
          </w:tcPr>
          <w:p w14:paraId="3A944D09"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innych niż niebezpieczne i obojętne w miejscowości Siekówko, gm. Przemęt</w:t>
            </w:r>
          </w:p>
        </w:tc>
        <w:tc>
          <w:tcPr>
            <w:tcW w:w="2268" w:type="dxa"/>
            <w:tcBorders>
              <w:top w:val="nil"/>
              <w:left w:val="nil"/>
              <w:bottom w:val="single" w:sz="4" w:space="0" w:color="auto"/>
              <w:right w:val="single" w:sz="4" w:space="0" w:color="auto"/>
            </w:tcBorders>
            <w:hideMark/>
          </w:tcPr>
          <w:p w14:paraId="665C1B06" w14:textId="77777777" w:rsidR="00F06EEB" w:rsidRPr="00172CC0" w:rsidRDefault="00F06EEB">
            <w:pPr>
              <w:spacing w:before="40" w:after="40"/>
              <w:rPr>
                <w:color w:val="000000"/>
                <w:sz w:val="16"/>
                <w:szCs w:val="16"/>
                <w:lang w:eastAsia="pl-PL"/>
              </w:rPr>
            </w:pPr>
            <w:r w:rsidRPr="00172CC0">
              <w:rPr>
                <w:color w:val="000000"/>
                <w:sz w:val="16"/>
                <w:szCs w:val="16"/>
                <w:lang w:eastAsia="pl-PL"/>
              </w:rPr>
              <w:t>Działki o nr ew. 305/1 i 307, Siekówko, gm. Przemęt</w:t>
            </w:r>
          </w:p>
        </w:tc>
        <w:tc>
          <w:tcPr>
            <w:tcW w:w="1630" w:type="dxa"/>
            <w:tcBorders>
              <w:top w:val="single" w:sz="4" w:space="0" w:color="auto"/>
              <w:left w:val="nil"/>
              <w:bottom w:val="single" w:sz="4" w:space="0" w:color="auto"/>
              <w:right w:val="single" w:sz="4" w:space="0" w:color="auto"/>
            </w:tcBorders>
            <w:hideMark/>
          </w:tcPr>
          <w:p w14:paraId="76859D54"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21.01.2013 r.</w:t>
            </w:r>
          </w:p>
        </w:tc>
        <w:tc>
          <w:tcPr>
            <w:tcW w:w="1630" w:type="dxa"/>
            <w:tcBorders>
              <w:top w:val="nil"/>
              <w:left w:val="single" w:sz="4" w:space="0" w:color="auto"/>
              <w:bottom w:val="single" w:sz="4" w:space="0" w:color="auto"/>
              <w:right w:val="single" w:sz="4" w:space="0" w:color="auto"/>
            </w:tcBorders>
            <w:noWrap/>
          </w:tcPr>
          <w:p w14:paraId="7EF18BC9"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30.09.2023 r.</w:t>
            </w:r>
          </w:p>
          <w:p w14:paraId="138C89FF" w14:textId="77777777" w:rsidR="00F06EEB" w:rsidRPr="00172CC0" w:rsidRDefault="00F06EEB">
            <w:pPr>
              <w:spacing w:before="40" w:after="40"/>
              <w:jc w:val="center"/>
              <w:rPr>
                <w:color w:val="000000"/>
                <w:sz w:val="16"/>
                <w:szCs w:val="16"/>
                <w:lang w:eastAsia="pl-PL"/>
              </w:rPr>
            </w:pPr>
          </w:p>
        </w:tc>
      </w:tr>
      <w:tr w:rsidR="00F06EEB" w:rsidRPr="00172CC0" w14:paraId="4F2717AC" w14:textId="77777777" w:rsidTr="00F06EEB">
        <w:trPr>
          <w:trHeight w:val="828"/>
        </w:trPr>
        <w:tc>
          <w:tcPr>
            <w:tcW w:w="441" w:type="dxa"/>
            <w:tcBorders>
              <w:top w:val="nil"/>
              <w:left w:val="single" w:sz="4" w:space="0" w:color="auto"/>
              <w:bottom w:val="single" w:sz="4" w:space="0" w:color="auto"/>
              <w:right w:val="single" w:sz="4" w:space="0" w:color="auto"/>
            </w:tcBorders>
            <w:noWrap/>
          </w:tcPr>
          <w:p w14:paraId="5B530E05"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1C4DADDC"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R04</w:t>
            </w:r>
          </w:p>
        </w:tc>
        <w:tc>
          <w:tcPr>
            <w:tcW w:w="2368" w:type="dxa"/>
            <w:tcBorders>
              <w:top w:val="nil"/>
              <w:left w:val="nil"/>
              <w:bottom w:val="single" w:sz="4" w:space="0" w:color="auto"/>
              <w:right w:val="single" w:sz="4" w:space="0" w:color="auto"/>
            </w:tcBorders>
            <w:hideMark/>
          </w:tcPr>
          <w:p w14:paraId="6B1394CE"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innych niż niebezpieczne i obojętne w miejscowości  Reklinek, gm. Siedlec</w:t>
            </w:r>
          </w:p>
        </w:tc>
        <w:tc>
          <w:tcPr>
            <w:tcW w:w="2268" w:type="dxa"/>
            <w:tcBorders>
              <w:top w:val="nil"/>
              <w:left w:val="nil"/>
              <w:bottom w:val="single" w:sz="4" w:space="0" w:color="auto"/>
              <w:right w:val="single" w:sz="4" w:space="0" w:color="auto"/>
            </w:tcBorders>
            <w:hideMark/>
          </w:tcPr>
          <w:p w14:paraId="69409267" w14:textId="77777777" w:rsidR="00F06EEB" w:rsidRPr="00172CC0" w:rsidRDefault="00F06EEB">
            <w:pPr>
              <w:spacing w:before="40" w:after="40"/>
              <w:rPr>
                <w:color w:val="000000"/>
                <w:sz w:val="16"/>
                <w:szCs w:val="16"/>
                <w:lang w:eastAsia="pl-PL"/>
              </w:rPr>
            </w:pPr>
            <w:r w:rsidRPr="00172CC0">
              <w:rPr>
                <w:color w:val="000000"/>
                <w:sz w:val="16"/>
                <w:szCs w:val="16"/>
                <w:lang w:eastAsia="pl-PL"/>
              </w:rPr>
              <w:t>Działka o nr ew. 612, Reklinek, gm. Siedlec</w:t>
            </w:r>
          </w:p>
        </w:tc>
        <w:tc>
          <w:tcPr>
            <w:tcW w:w="1630" w:type="dxa"/>
            <w:tcBorders>
              <w:top w:val="single" w:sz="4" w:space="0" w:color="auto"/>
              <w:left w:val="nil"/>
              <w:bottom w:val="single" w:sz="4" w:space="0" w:color="auto"/>
              <w:right w:val="single" w:sz="4" w:space="0" w:color="auto"/>
            </w:tcBorders>
            <w:hideMark/>
          </w:tcPr>
          <w:p w14:paraId="6D3D651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29.12.2009 r.</w:t>
            </w:r>
          </w:p>
        </w:tc>
        <w:tc>
          <w:tcPr>
            <w:tcW w:w="1630" w:type="dxa"/>
            <w:tcBorders>
              <w:top w:val="nil"/>
              <w:left w:val="single" w:sz="4" w:space="0" w:color="auto"/>
              <w:bottom w:val="single" w:sz="4" w:space="0" w:color="auto"/>
              <w:right w:val="single" w:sz="4" w:space="0" w:color="auto"/>
            </w:tcBorders>
            <w:hideMark/>
          </w:tcPr>
          <w:p w14:paraId="675BFDDE"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30.09.2023 r.</w:t>
            </w:r>
          </w:p>
        </w:tc>
      </w:tr>
      <w:tr w:rsidR="00F06EEB" w:rsidRPr="00172CC0" w14:paraId="7C3304CA" w14:textId="77777777" w:rsidTr="00F06EEB">
        <w:trPr>
          <w:trHeight w:val="259"/>
        </w:trPr>
        <w:tc>
          <w:tcPr>
            <w:tcW w:w="441" w:type="dxa"/>
            <w:tcBorders>
              <w:top w:val="nil"/>
              <w:left w:val="single" w:sz="4" w:space="0" w:color="auto"/>
              <w:bottom w:val="single" w:sz="4" w:space="0" w:color="auto"/>
              <w:right w:val="single" w:sz="4" w:space="0" w:color="auto"/>
            </w:tcBorders>
            <w:noWrap/>
          </w:tcPr>
          <w:p w14:paraId="29C3FC26"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5EAD0F6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R04</w:t>
            </w:r>
          </w:p>
        </w:tc>
        <w:tc>
          <w:tcPr>
            <w:tcW w:w="2368" w:type="dxa"/>
            <w:tcBorders>
              <w:top w:val="nil"/>
              <w:left w:val="nil"/>
              <w:bottom w:val="single" w:sz="4" w:space="0" w:color="auto"/>
              <w:right w:val="single" w:sz="4" w:space="0" w:color="auto"/>
            </w:tcBorders>
            <w:hideMark/>
          </w:tcPr>
          <w:p w14:paraId="3034B4D7"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w m. Śniaty</w:t>
            </w:r>
          </w:p>
        </w:tc>
        <w:tc>
          <w:tcPr>
            <w:tcW w:w="2268" w:type="dxa"/>
            <w:tcBorders>
              <w:top w:val="nil"/>
              <w:left w:val="nil"/>
              <w:bottom w:val="single" w:sz="4" w:space="0" w:color="auto"/>
              <w:right w:val="single" w:sz="4" w:space="0" w:color="auto"/>
            </w:tcBorders>
            <w:noWrap/>
            <w:hideMark/>
          </w:tcPr>
          <w:p w14:paraId="710A6E73"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Śniaty </w:t>
            </w:r>
          </w:p>
        </w:tc>
        <w:tc>
          <w:tcPr>
            <w:tcW w:w="1630" w:type="dxa"/>
            <w:tcBorders>
              <w:top w:val="single" w:sz="4" w:space="0" w:color="auto"/>
              <w:left w:val="nil"/>
              <w:bottom w:val="single" w:sz="4" w:space="0" w:color="auto"/>
              <w:right w:val="single" w:sz="4" w:space="0" w:color="auto"/>
            </w:tcBorders>
            <w:hideMark/>
          </w:tcPr>
          <w:p w14:paraId="383C2385"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10.03.2009 r.</w:t>
            </w:r>
          </w:p>
        </w:tc>
        <w:tc>
          <w:tcPr>
            <w:tcW w:w="1630" w:type="dxa"/>
            <w:tcBorders>
              <w:top w:val="nil"/>
              <w:left w:val="single" w:sz="4" w:space="0" w:color="auto"/>
              <w:bottom w:val="single" w:sz="4" w:space="0" w:color="auto"/>
              <w:right w:val="single" w:sz="4" w:space="0" w:color="auto"/>
            </w:tcBorders>
            <w:noWrap/>
            <w:hideMark/>
          </w:tcPr>
          <w:p w14:paraId="762B74F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2020 r.</w:t>
            </w:r>
          </w:p>
        </w:tc>
      </w:tr>
      <w:tr w:rsidR="00F06EEB" w:rsidRPr="00172CC0" w14:paraId="4CCD2B4A" w14:textId="77777777" w:rsidTr="00F06EEB">
        <w:trPr>
          <w:trHeight w:val="277"/>
        </w:trPr>
        <w:tc>
          <w:tcPr>
            <w:tcW w:w="441" w:type="dxa"/>
            <w:tcBorders>
              <w:top w:val="nil"/>
              <w:left w:val="single" w:sz="4" w:space="0" w:color="auto"/>
              <w:bottom w:val="single" w:sz="4" w:space="0" w:color="auto"/>
              <w:right w:val="single" w:sz="4" w:space="0" w:color="auto"/>
            </w:tcBorders>
            <w:noWrap/>
          </w:tcPr>
          <w:p w14:paraId="4C4BAA4D"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0DD11BA0"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R04</w:t>
            </w:r>
          </w:p>
        </w:tc>
        <w:tc>
          <w:tcPr>
            <w:tcW w:w="2368" w:type="dxa"/>
            <w:tcBorders>
              <w:top w:val="nil"/>
              <w:left w:val="nil"/>
              <w:bottom w:val="single" w:sz="4" w:space="0" w:color="auto"/>
              <w:right w:val="single" w:sz="4" w:space="0" w:color="auto"/>
            </w:tcBorders>
            <w:hideMark/>
          </w:tcPr>
          <w:p w14:paraId="2A1D7FD3"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w m. Łubnica</w:t>
            </w:r>
          </w:p>
        </w:tc>
        <w:tc>
          <w:tcPr>
            <w:tcW w:w="2268" w:type="dxa"/>
            <w:tcBorders>
              <w:top w:val="nil"/>
              <w:left w:val="nil"/>
              <w:bottom w:val="single" w:sz="4" w:space="0" w:color="auto"/>
              <w:right w:val="single" w:sz="4" w:space="0" w:color="auto"/>
            </w:tcBorders>
            <w:noWrap/>
            <w:hideMark/>
          </w:tcPr>
          <w:p w14:paraId="48BD8C0E"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Łubnica </w:t>
            </w:r>
          </w:p>
        </w:tc>
        <w:tc>
          <w:tcPr>
            <w:tcW w:w="1630" w:type="dxa"/>
            <w:tcBorders>
              <w:top w:val="single" w:sz="4" w:space="0" w:color="auto"/>
              <w:left w:val="nil"/>
              <w:bottom w:val="single" w:sz="4" w:space="0" w:color="auto"/>
              <w:right w:val="single" w:sz="4" w:space="0" w:color="auto"/>
            </w:tcBorders>
            <w:hideMark/>
          </w:tcPr>
          <w:p w14:paraId="2AB2DD17"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10.03.2009 r.</w:t>
            </w:r>
          </w:p>
        </w:tc>
        <w:tc>
          <w:tcPr>
            <w:tcW w:w="1630" w:type="dxa"/>
            <w:tcBorders>
              <w:top w:val="nil"/>
              <w:left w:val="single" w:sz="4" w:space="0" w:color="auto"/>
              <w:bottom w:val="single" w:sz="4" w:space="0" w:color="auto"/>
              <w:right w:val="single" w:sz="4" w:space="0" w:color="auto"/>
            </w:tcBorders>
            <w:noWrap/>
            <w:hideMark/>
          </w:tcPr>
          <w:p w14:paraId="2AD87354"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31.12.2023 r.</w:t>
            </w:r>
          </w:p>
        </w:tc>
      </w:tr>
      <w:tr w:rsidR="00F06EEB" w:rsidRPr="00172CC0" w14:paraId="630BE008" w14:textId="77777777" w:rsidTr="00F06EEB">
        <w:trPr>
          <w:trHeight w:val="409"/>
        </w:trPr>
        <w:tc>
          <w:tcPr>
            <w:tcW w:w="441" w:type="dxa"/>
            <w:tcBorders>
              <w:top w:val="nil"/>
              <w:left w:val="single" w:sz="4" w:space="0" w:color="auto"/>
              <w:bottom w:val="single" w:sz="4" w:space="0" w:color="auto"/>
              <w:right w:val="single" w:sz="4" w:space="0" w:color="auto"/>
            </w:tcBorders>
            <w:noWrap/>
          </w:tcPr>
          <w:p w14:paraId="7602A48D"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5E6F99ED"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R04</w:t>
            </w:r>
          </w:p>
        </w:tc>
        <w:tc>
          <w:tcPr>
            <w:tcW w:w="2368" w:type="dxa"/>
            <w:tcBorders>
              <w:top w:val="nil"/>
              <w:left w:val="nil"/>
              <w:bottom w:val="single" w:sz="4" w:space="0" w:color="auto"/>
              <w:right w:val="single" w:sz="4" w:space="0" w:color="auto"/>
            </w:tcBorders>
            <w:hideMark/>
          </w:tcPr>
          <w:p w14:paraId="7A70F7BB"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komunalnych w Strzyżewie</w:t>
            </w:r>
          </w:p>
        </w:tc>
        <w:tc>
          <w:tcPr>
            <w:tcW w:w="2268" w:type="dxa"/>
            <w:tcBorders>
              <w:top w:val="nil"/>
              <w:left w:val="nil"/>
              <w:bottom w:val="single" w:sz="4" w:space="0" w:color="auto"/>
              <w:right w:val="single" w:sz="4" w:space="0" w:color="auto"/>
            </w:tcBorders>
            <w:hideMark/>
          </w:tcPr>
          <w:p w14:paraId="5ADCAA95" w14:textId="77777777" w:rsidR="00F06EEB" w:rsidRPr="00172CC0" w:rsidRDefault="00F06EEB">
            <w:pPr>
              <w:spacing w:before="40" w:after="40"/>
              <w:rPr>
                <w:color w:val="000000"/>
                <w:sz w:val="16"/>
                <w:szCs w:val="16"/>
                <w:lang w:eastAsia="pl-PL"/>
              </w:rPr>
            </w:pPr>
            <w:r w:rsidRPr="00172CC0">
              <w:rPr>
                <w:color w:val="000000"/>
                <w:sz w:val="16"/>
                <w:szCs w:val="16"/>
                <w:lang w:eastAsia="pl-PL"/>
              </w:rPr>
              <w:t>W obrębie gruntów rolnych wsi Strzyżewo na dz. nr 821/9, 822</w:t>
            </w:r>
          </w:p>
        </w:tc>
        <w:tc>
          <w:tcPr>
            <w:tcW w:w="1630" w:type="dxa"/>
            <w:tcBorders>
              <w:top w:val="single" w:sz="4" w:space="0" w:color="auto"/>
              <w:left w:val="nil"/>
              <w:bottom w:val="single" w:sz="4" w:space="0" w:color="auto"/>
              <w:right w:val="single" w:sz="4" w:space="0" w:color="auto"/>
            </w:tcBorders>
            <w:hideMark/>
          </w:tcPr>
          <w:p w14:paraId="5E88F47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8.08.2012 r.</w:t>
            </w:r>
          </w:p>
        </w:tc>
        <w:tc>
          <w:tcPr>
            <w:tcW w:w="1630" w:type="dxa"/>
            <w:tcBorders>
              <w:top w:val="nil"/>
              <w:left w:val="single" w:sz="4" w:space="0" w:color="auto"/>
              <w:bottom w:val="single" w:sz="4" w:space="0" w:color="auto"/>
              <w:right w:val="single" w:sz="4" w:space="0" w:color="auto"/>
            </w:tcBorders>
            <w:noWrap/>
            <w:hideMark/>
          </w:tcPr>
          <w:p w14:paraId="47174702"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15.10.2019 r.</w:t>
            </w:r>
          </w:p>
        </w:tc>
      </w:tr>
      <w:tr w:rsidR="00F06EEB" w:rsidRPr="00172CC0" w14:paraId="7CE9172E" w14:textId="77777777" w:rsidTr="00F06EEB">
        <w:trPr>
          <w:trHeight w:val="386"/>
        </w:trPr>
        <w:tc>
          <w:tcPr>
            <w:tcW w:w="441" w:type="dxa"/>
            <w:tcBorders>
              <w:top w:val="single" w:sz="4" w:space="0" w:color="auto"/>
              <w:left w:val="single" w:sz="4" w:space="0" w:color="auto"/>
              <w:bottom w:val="single" w:sz="4" w:space="0" w:color="auto"/>
              <w:right w:val="single" w:sz="4" w:space="0" w:color="auto"/>
            </w:tcBorders>
            <w:noWrap/>
          </w:tcPr>
          <w:p w14:paraId="599E779C"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single" w:sz="4" w:space="0" w:color="auto"/>
              <w:left w:val="single" w:sz="4" w:space="0" w:color="auto"/>
              <w:bottom w:val="single" w:sz="4" w:space="0" w:color="auto"/>
              <w:right w:val="single" w:sz="4" w:space="0" w:color="auto"/>
            </w:tcBorders>
            <w:noWrap/>
            <w:hideMark/>
          </w:tcPr>
          <w:p w14:paraId="2F5F7A4F"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 xml:space="preserve">R06 </w:t>
            </w:r>
          </w:p>
        </w:tc>
        <w:tc>
          <w:tcPr>
            <w:tcW w:w="2368" w:type="dxa"/>
            <w:tcBorders>
              <w:top w:val="single" w:sz="4" w:space="0" w:color="auto"/>
              <w:left w:val="single" w:sz="4" w:space="0" w:color="auto"/>
              <w:bottom w:val="single" w:sz="4" w:space="0" w:color="auto"/>
              <w:right w:val="single" w:sz="4" w:space="0" w:color="auto"/>
            </w:tcBorders>
            <w:hideMark/>
          </w:tcPr>
          <w:p w14:paraId="7CE3EBFB"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w Orzeszkowie</w:t>
            </w:r>
          </w:p>
        </w:tc>
        <w:tc>
          <w:tcPr>
            <w:tcW w:w="2268" w:type="dxa"/>
            <w:tcBorders>
              <w:top w:val="single" w:sz="4" w:space="0" w:color="auto"/>
              <w:left w:val="single" w:sz="4" w:space="0" w:color="auto"/>
              <w:bottom w:val="single" w:sz="4" w:space="0" w:color="auto"/>
              <w:right w:val="single" w:sz="4" w:space="0" w:color="auto"/>
            </w:tcBorders>
            <w:hideMark/>
          </w:tcPr>
          <w:p w14:paraId="4EE100BB" w14:textId="77777777" w:rsidR="00F06EEB" w:rsidRPr="00172CC0" w:rsidRDefault="00F06EEB">
            <w:pPr>
              <w:spacing w:before="40" w:after="40"/>
              <w:rPr>
                <w:color w:val="000000"/>
                <w:sz w:val="16"/>
                <w:szCs w:val="16"/>
                <w:lang w:eastAsia="pl-PL"/>
              </w:rPr>
            </w:pPr>
            <w:r w:rsidRPr="00172CC0">
              <w:rPr>
                <w:color w:val="000000"/>
                <w:sz w:val="16"/>
                <w:szCs w:val="16"/>
                <w:lang w:eastAsia="pl-PL"/>
              </w:rPr>
              <w:t>Orzeszkowo gm. Dominowo</w:t>
            </w:r>
          </w:p>
        </w:tc>
        <w:tc>
          <w:tcPr>
            <w:tcW w:w="1630" w:type="dxa"/>
            <w:tcBorders>
              <w:top w:val="single" w:sz="4" w:space="0" w:color="auto"/>
              <w:left w:val="single" w:sz="4" w:space="0" w:color="auto"/>
              <w:bottom w:val="single" w:sz="4" w:space="0" w:color="auto"/>
              <w:right w:val="single" w:sz="4" w:space="0" w:color="auto"/>
            </w:tcBorders>
            <w:hideMark/>
          </w:tcPr>
          <w:p w14:paraId="28E5EC3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17.09.2010 r.</w:t>
            </w:r>
          </w:p>
        </w:tc>
        <w:tc>
          <w:tcPr>
            <w:tcW w:w="1630" w:type="dxa"/>
            <w:tcBorders>
              <w:top w:val="single" w:sz="4" w:space="0" w:color="auto"/>
              <w:left w:val="single" w:sz="4" w:space="0" w:color="auto"/>
              <w:bottom w:val="single" w:sz="4" w:space="0" w:color="auto"/>
              <w:right w:val="single" w:sz="4" w:space="0" w:color="auto"/>
            </w:tcBorders>
            <w:noWrap/>
            <w:hideMark/>
          </w:tcPr>
          <w:p w14:paraId="17A3AB23"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2022 r.</w:t>
            </w:r>
          </w:p>
        </w:tc>
      </w:tr>
      <w:tr w:rsidR="00F06EEB" w:rsidRPr="00172CC0" w14:paraId="7C8F4528" w14:textId="77777777" w:rsidTr="00F06EEB">
        <w:trPr>
          <w:trHeight w:val="620"/>
        </w:trPr>
        <w:tc>
          <w:tcPr>
            <w:tcW w:w="441" w:type="dxa"/>
            <w:tcBorders>
              <w:top w:val="nil"/>
              <w:left w:val="single" w:sz="4" w:space="0" w:color="auto"/>
              <w:bottom w:val="single" w:sz="4" w:space="0" w:color="auto"/>
              <w:right w:val="single" w:sz="4" w:space="0" w:color="auto"/>
            </w:tcBorders>
            <w:noWrap/>
          </w:tcPr>
          <w:p w14:paraId="152B4C21"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391450C0"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 xml:space="preserve">R06 </w:t>
            </w:r>
          </w:p>
        </w:tc>
        <w:tc>
          <w:tcPr>
            <w:tcW w:w="2368" w:type="dxa"/>
            <w:tcBorders>
              <w:top w:val="nil"/>
              <w:left w:val="nil"/>
              <w:bottom w:val="single" w:sz="4" w:space="0" w:color="auto"/>
              <w:right w:val="single" w:sz="4" w:space="0" w:color="auto"/>
            </w:tcBorders>
            <w:hideMark/>
          </w:tcPr>
          <w:p w14:paraId="5B6AA985"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Składowisko odpadów innych niż niebezpieczne i obojętne w Pięczkowie </w:t>
            </w:r>
          </w:p>
        </w:tc>
        <w:tc>
          <w:tcPr>
            <w:tcW w:w="2268" w:type="dxa"/>
            <w:tcBorders>
              <w:top w:val="nil"/>
              <w:left w:val="nil"/>
              <w:bottom w:val="single" w:sz="4" w:space="0" w:color="auto"/>
              <w:right w:val="single" w:sz="4" w:space="0" w:color="auto"/>
            </w:tcBorders>
            <w:hideMark/>
          </w:tcPr>
          <w:p w14:paraId="25F63001" w14:textId="77777777" w:rsidR="00F06EEB" w:rsidRPr="00172CC0" w:rsidRDefault="00F06EEB">
            <w:pPr>
              <w:spacing w:before="40" w:after="40"/>
              <w:rPr>
                <w:color w:val="000000"/>
                <w:sz w:val="16"/>
                <w:szCs w:val="16"/>
                <w:lang w:eastAsia="pl-PL"/>
              </w:rPr>
            </w:pPr>
            <w:r w:rsidRPr="00172CC0">
              <w:rPr>
                <w:color w:val="000000"/>
                <w:sz w:val="16"/>
                <w:szCs w:val="16"/>
                <w:lang w:eastAsia="pl-PL"/>
              </w:rPr>
              <w:t>Pięczkowo, gm. Krzykosy</w:t>
            </w:r>
          </w:p>
        </w:tc>
        <w:tc>
          <w:tcPr>
            <w:tcW w:w="1630" w:type="dxa"/>
            <w:tcBorders>
              <w:top w:val="single" w:sz="4" w:space="0" w:color="auto"/>
              <w:left w:val="nil"/>
              <w:bottom w:val="single" w:sz="4" w:space="0" w:color="auto"/>
              <w:right w:val="single" w:sz="4" w:space="0" w:color="auto"/>
            </w:tcBorders>
            <w:hideMark/>
          </w:tcPr>
          <w:p w14:paraId="709C6449"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27.06.2012 r.</w:t>
            </w:r>
          </w:p>
        </w:tc>
        <w:tc>
          <w:tcPr>
            <w:tcW w:w="1630" w:type="dxa"/>
            <w:tcBorders>
              <w:top w:val="nil"/>
              <w:left w:val="single" w:sz="4" w:space="0" w:color="auto"/>
              <w:bottom w:val="single" w:sz="4" w:space="0" w:color="auto"/>
              <w:right w:val="single" w:sz="4" w:space="0" w:color="auto"/>
            </w:tcBorders>
            <w:noWrap/>
            <w:hideMark/>
          </w:tcPr>
          <w:p w14:paraId="3AC04120"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2019 r.</w:t>
            </w:r>
          </w:p>
        </w:tc>
      </w:tr>
      <w:tr w:rsidR="00F06EEB" w:rsidRPr="00172CC0" w14:paraId="30B4314A" w14:textId="77777777" w:rsidTr="00F06EEB">
        <w:trPr>
          <w:trHeight w:val="558"/>
        </w:trPr>
        <w:tc>
          <w:tcPr>
            <w:tcW w:w="441" w:type="dxa"/>
            <w:tcBorders>
              <w:top w:val="nil"/>
              <w:left w:val="single" w:sz="4" w:space="0" w:color="auto"/>
              <w:bottom w:val="single" w:sz="4" w:space="0" w:color="auto"/>
              <w:right w:val="single" w:sz="4" w:space="0" w:color="auto"/>
            </w:tcBorders>
            <w:noWrap/>
          </w:tcPr>
          <w:p w14:paraId="1F5D1C40"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52117B85"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R06</w:t>
            </w:r>
          </w:p>
        </w:tc>
        <w:tc>
          <w:tcPr>
            <w:tcW w:w="2368" w:type="dxa"/>
            <w:tcBorders>
              <w:top w:val="nil"/>
              <w:left w:val="nil"/>
              <w:bottom w:val="single" w:sz="4" w:space="0" w:color="auto"/>
              <w:right w:val="single" w:sz="4" w:space="0" w:color="auto"/>
            </w:tcBorders>
            <w:hideMark/>
          </w:tcPr>
          <w:p w14:paraId="03BC86F8"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Składowisko Odpadów Komunalnych w m. Włościejewki gmina Książ Wlkp. </w:t>
            </w:r>
          </w:p>
        </w:tc>
        <w:tc>
          <w:tcPr>
            <w:tcW w:w="2268" w:type="dxa"/>
            <w:tcBorders>
              <w:top w:val="nil"/>
              <w:left w:val="nil"/>
              <w:bottom w:val="single" w:sz="4" w:space="0" w:color="auto"/>
              <w:right w:val="single" w:sz="4" w:space="0" w:color="auto"/>
            </w:tcBorders>
            <w:hideMark/>
          </w:tcPr>
          <w:p w14:paraId="72928FEA" w14:textId="77777777" w:rsidR="00F06EEB" w:rsidRPr="00172CC0" w:rsidRDefault="00F06EEB">
            <w:pPr>
              <w:spacing w:before="40" w:after="40"/>
              <w:rPr>
                <w:color w:val="000000"/>
                <w:sz w:val="16"/>
                <w:szCs w:val="16"/>
                <w:lang w:eastAsia="pl-PL"/>
              </w:rPr>
            </w:pPr>
            <w:r w:rsidRPr="00172CC0">
              <w:rPr>
                <w:color w:val="000000"/>
                <w:sz w:val="16"/>
                <w:szCs w:val="16"/>
                <w:lang w:eastAsia="pl-PL"/>
              </w:rPr>
              <w:t xml:space="preserve"> m. Włościejewki gmina Książ Wlkp. </w:t>
            </w:r>
          </w:p>
        </w:tc>
        <w:tc>
          <w:tcPr>
            <w:tcW w:w="1630" w:type="dxa"/>
            <w:tcBorders>
              <w:top w:val="single" w:sz="4" w:space="0" w:color="auto"/>
              <w:left w:val="nil"/>
              <w:bottom w:val="single" w:sz="4" w:space="0" w:color="auto"/>
              <w:right w:val="single" w:sz="4" w:space="0" w:color="auto"/>
            </w:tcBorders>
            <w:hideMark/>
          </w:tcPr>
          <w:p w14:paraId="7BA7EA35"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8.10.2010 r.</w:t>
            </w:r>
          </w:p>
        </w:tc>
        <w:tc>
          <w:tcPr>
            <w:tcW w:w="1630" w:type="dxa"/>
            <w:tcBorders>
              <w:top w:val="nil"/>
              <w:left w:val="single" w:sz="4" w:space="0" w:color="auto"/>
              <w:bottom w:val="single" w:sz="4" w:space="0" w:color="auto"/>
              <w:right w:val="single" w:sz="4" w:space="0" w:color="auto"/>
            </w:tcBorders>
            <w:noWrap/>
            <w:hideMark/>
          </w:tcPr>
          <w:p w14:paraId="73D0EA2A"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30.09.2019 r.</w:t>
            </w:r>
          </w:p>
        </w:tc>
      </w:tr>
      <w:tr w:rsidR="00F06EEB" w:rsidRPr="00172CC0" w14:paraId="59B0B727" w14:textId="77777777" w:rsidTr="00F06EEB">
        <w:trPr>
          <w:trHeight w:val="624"/>
        </w:trPr>
        <w:tc>
          <w:tcPr>
            <w:tcW w:w="441" w:type="dxa"/>
            <w:tcBorders>
              <w:top w:val="nil"/>
              <w:left w:val="single" w:sz="4" w:space="0" w:color="auto"/>
              <w:bottom w:val="single" w:sz="4" w:space="0" w:color="auto"/>
              <w:right w:val="single" w:sz="4" w:space="0" w:color="auto"/>
            </w:tcBorders>
            <w:noWrap/>
          </w:tcPr>
          <w:p w14:paraId="0BD3AA3E"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5236D581"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R07</w:t>
            </w:r>
          </w:p>
        </w:tc>
        <w:tc>
          <w:tcPr>
            <w:tcW w:w="2368" w:type="dxa"/>
            <w:tcBorders>
              <w:top w:val="nil"/>
              <w:left w:val="nil"/>
              <w:bottom w:val="single" w:sz="4" w:space="0" w:color="auto"/>
              <w:right w:val="single" w:sz="4" w:space="0" w:color="auto"/>
            </w:tcBorders>
            <w:hideMark/>
          </w:tcPr>
          <w:p w14:paraId="1CA98C8F"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komunalnych w Turostówku, gm. Kiszkowo</w:t>
            </w:r>
          </w:p>
        </w:tc>
        <w:tc>
          <w:tcPr>
            <w:tcW w:w="2268" w:type="dxa"/>
            <w:tcBorders>
              <w:top w:val="nil"/>
              <w:left w:val="nil"/>
              <w:bottom w:val="single" w:sz="4" w:space="0" w:color="auto"/>
              <w:right w:val="single" w:sz="4" w:space="0" w:color="auto"/>
            </w:tcBorders>
            <w:noWrap/>
            <w:hideMark/>
          </w:tcPr>
          <w:p w14:paraId="2F82037F" w14:textId="77777777" w:rsidR="00F06EEB" w:rsidRPr="00172CC0" w:rsidRDefault="00F06EEB">
            <w:pPr>
              <w:spacing w:before="40" w:after="40"/>
              <w:rPr>
                <w:color w:val="000000"/>
                <w:sz w:val="16"/>
                <w:szCs w:val="16"/>
                <w:lang w:eastAsia="pl-PL"/>
              </w:rPr>
            </w:pPr>
            <w:r w:rsidRPr="00172CC0">
              <w:rPr>
                <w:color w:val="000000"/>
                <w:sz w:val="16"/>
                <w:szCs w:val="16"/>
                <w:lang w:eastAsia="pl-PL"/>
              </w:rPr>
              <w:t>Turostówko, gm. Kiszkowo</w:t>
            </w:r>
          </w:p>
        </w:tc>
        <w:tc>
          <w:tcPr>
            <w:tcW w:w="1630" w:type="dxa"/>
            <w:tcBorders>
              <w:top w:val="single" w:sz="4" w:space="0" w:color="auto"/>
              <w:left w:val="nil"/>
              <w:bottom w:val="single" w:sz="4" w:space="0" w:color="auto"/>
              <w:right w:val="single" w:sz="4" w:space="0" w:color="auto"/>
            </w:tcBorders>
            <w:hideMark/>
          </w:tcPr>
          <w:p w14:paraId="29CCE5CC"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19.07.2010 r.</w:t>
            </w:r>
          </w:p>
        </w:tc>
        <w:tc>
          <w:tcPr>
            <w:tcW w:w="1630" w:type="dxa"/>
            <w:tcBorders>
              <w:top w:val="nil"/>
              <w:left w:val="single" w:sz="4" w:space="0" w:color="auto"/>
              <w:bottom w:val="single" w:sz="4" w:space="0" w:color="auto"/>
              <w:right w:val="single" w:sz="4" w:space="0" w:color="auto"/>
            </w:tcBorders>
            <w:noWrap/>
            <w:hideMark/>
          </w:tcPr>
          <w:p w14:paraId="3498819A"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2020 r.</w:t>
            </w:r>
          </w:p>
        </w:tc>
      </w:tr>
      <w:tr w:rsidR="00F06EEB" w:rsidRPr="00172CC0" w14:paraId="3187F8B6" w14:textId="77777777" w:rsidTr="00F06EEB">
        <w:trPr>
          <w:trHeight w:val="631"/>
        </w:trPr>
        <w:tc>
          <w:tcPr>
            <w:tcW w:w="441" w:type="dxa"/>
            <w:tcBorders>
              <w:top w:val="nil"/>
              <w:left w:val="single" w:sz="4" w:space="0" w:color="auto"/>
              <w:bottom w:val="single" w:sz="4" w:space="0" w:color="auto"/>
              <w:right w:val="single" w:sz="4" w:space="0" w:color="auto"/>
            </w:tcBorders>
            <w:noWrap/>
          </w:tcPr>
          <w:p w14:paraId="6B6F3493"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2440CA57"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R07</w:t>
            </w:r>
          </w:p>
        </w:tc>
        <w:tc>
          <w:tcPr>
            <w:tcW w:w="2368" w:type="dxa"/>
            <w:tcBorders>
              <w:top w:val="nil"/>
              <w:left w:val="nil"/>
              <w:bottom w:val="single" w:sz="4" w:space="0" w:color="auto"/>
              <w:right w:val="single" w:sz="4" w:space="0" w:color="auto"/>
            </w:tcBorders>
            <w:hideMark/>
          </w:tcPr>
          <w:p w14:paraId="649F2479"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innych niż niebezpieczne i obojętne w m. Starczanowo gm. Nekla</w:t>
            </w:r>
          </w:p>
        </w:tc>
        <w:tc>
          <w:tcPr>
            <w:tcW w:w="2268" w:type="dxa"/>
            <w:tcBorders>
              <w:top w:val="nil"/>
              <w:left w:val="nil"/>
              <w:bottom w:val="single" w:sz="4" w:space="0" w:color="auto"/>
              <w:right w:val="single" w:sz="4" w:space="0" w:color="auto"/>
            </w:tcBorders>
            <w:hideMark/>
          </w:tcPr>
          <w:p w14:paraId="484730FD" w14:textId="77777777" w:rsidR="00F06EEB" w:rsidRPr="00172CC0" w:rsidRDefault="00F06EEB">
            <w:pPr>
              <w:spacing w:before="40" w:after="40"/>
              <w:rPr>
                <w:color w:val="000000"/>
                <w:sz w:val="16"/>
                <w:szCs w:val="16"/>
                <w:lang w:eastAsia="pl-PL"/>
              </w:rPr>
            </w:pPr>
            <w:r w:rsidRPr="00172CC0">
              <w:rPr>
                <w:color w:val="000000"/>
                <w:sz w:val="16"/>
                <w:szCs w:val="16"/>
                <w:lang w:eastAsia="pl-PL"/>
              </w:rPr>
              <w:t>Starczanowo, gm. Nekla</w:t>
            </w:r>
          </w:p>
        </w:tc>
        <w:tc>
          <w:tcPr>
            <w:tcW w:w="1630" w:type="dxa"/>
            <w:tcBorders>
              <w:top w:val="single" w:sz="4" w:space="0" w:color="auto"/>
              <w:left w:val="nil"/>
              <w:bottom w:val="single" w:sz="4" w:space="0" w:color="auto"/>
              <w:right w:val="single" w:sz="4" w:space="0" w:color="auto"/>
            </w:tcBorders>
            <w:hideMark/>
          </w:tcPr>
          <w:p w14:paraId="6E2F3D7D"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6.09.2012 r.</w:t>
            </w:r>
          </w:p>
        </w:tc>
        <w:tc>
          <w:tcPr>
            <w:tcW w:w="1630" w:type="dxa"/>
            <w:tcBorders>
              <w:top w:val="nil"/>
              <w:left w:val="single" w:sz="4" w:space="0" w:color="auto"/>
              <w:bottom w:val="single" w:sz="4" w:space="0" w:color="auto"/>
              <w:right w:val="single" w:sz="4" w:space="0" w:color="auto"/>
            </w:tcBorders>
          </w:tcPr>
          <w:p w14:paraId="2556CD9D"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30.06.2020 r.</w:t>
            </w:r>
          </w:p>
          <w:p w14:paraId="0E1AB46A" w14:textId="77777777" w:rsidR="00F06EEB" w:rsidRPr="00172CC0" w:rsidRDefault="00F06EEB">
            <w:pPr>
              <w:spacing w:before="40" w:after="40"/>
              <w:jc w:val="center"/>
              <w:rPr>
                <w:color w:val="000000"/>
                <w:sz w:val="16"/>
                <w:szCs w:val="16"/>
                <w:lang w:eastAsia="pl-PL"/>
              </w:rPr>
            </w:pPr>
          </w:p>
        </w:tc>
      </w:tr>
      <w:tr w:rsidR="00F06EEB" w:rsidRPr="00172CC0" w14:paraId="3E31F763" w14:textId="77777777" w:rsidTr="00F06EEB">
        <w:trPr>
          <w:trHeight w:val="630"/>
        </w:trPr>
        <w:tc>
          <w:tcPr>
            <w:tcW w:w="441" w:type="dxa"/>
            <w:tcBorders>
              <w:top w:val="single" w:sz="4" w:space="0" w:color="auto"/>
              <w:left w:val="single" w:sz="4" w:space="0" w:color="auto"/>
              <w:bottom w:val="single" w:sz="4" w:space="0" w:color="auto"/>
              <w:right w:val="single" w:sz="4" w:space="0" w:color="auto"/>
            </w:tcBorders>
            <w:noWrap/>
          </w:tcPr>
          <w:p w14:paraId="485D2C6B"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single" w:sz="4" w:space="0" w:color="auto"/>
              <w:left w:val="nil"/>
              <w:bottom w:val="single" w:sz="4" w:space="0" w:color="auto"/>
              <w:right w:val="single" w:sz="4" w:space="0" w:color="auto"/>
            </w:tcBorders>
            <w:noWrap/>
            <w:hideMark/>
          </w:tcPr>
          <w:p w14:paraId="397DD798"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R08</w:t>
            </w:r>
          </w:p>
        </w:tc>
        <w:tc>
          <w:tcPr>
            <w:tcW w:w="2368" w:type="dxa"/>
            <w:tcBorders>
              <w:top w:val="single" w:sz="4" w:space="0" w:color="auto"/>
              <w:left w:val="nil"/>
              <w:bottom w:val="single" w:sz="4" w:space="0" w:color="auto"/>
              <w:right w:val="single" w:sz="4" w:space="0" w:color="auto"/>
            </w:tcBorders>
            <w:hideMark/>
          </w:tcPr>
          <w:p w14:paraId="2BC4AA14"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innych niż niebezpieczne i obojętne w m. Zbójno gm. Kłodawa</w:t>
            </w:r>
          </w:p>
        </w:tc>
        <w:tc>
          <w:tcPr>
            <w:tcW w:w="2268" w:type="dxa"/>
            <w:tcBorders>
              <w:top w:val="single" w:sz="4" w:space="0" w:color="auto"/>
              <w:left w:val="nil"/>
              <w:bottom w:val="single" w:sz="4" w:space="0" w:color="auto"/>
              <w:right w:val="single" w:sz="4" w:space="0" w:color="auto"/>
            </w:tcBorders>
            <w:hideMark/>
          </w:tcPr>
          <w:p w14:paraId="32BD7C29" w14:textId="77777777" w:rsidR="00F06EEB" w:rsidRPr="00172CC0" w:rsidRDefault="00F06EEB">
            <w:pPr>
              <w:spacing w:before="40" w:after="40"/>
              <w:rPr>
                <w:color w:val="000000"/>
                <w:sz w:val="16"/>
                <w:szCs w:val="16"/>
                <w:lang w:eastAsia="pl-PL"/>
              </w:rPr>
            </w:pPr>
            <w:r w:rsidRPr="00172CC0">
              <w:rPr>
                <w:color w:val="000000"/>
                <w:sz w:val="16"/>
                <w:szCs w:val="16"/>
                <w:lang w:eastAsia="pl-PL"/>
              </w:rPr>
              <w:t>m. Zbójno gm. Kłodawa</w:t>
            </w:r>
          </w:p>
        </w:tc>
        <w:tc>
          <w:tcPr>
            <w:tcW w:w="1630" w:type="dxa"/>
            <w:tcBorders>
              <w:top w:val="single" w:sz="4" w:space="0" w:color="auto"/>
              <w:left w:val="nil"/>
              <w:bottom w:val="single" w:sz="4" w:space="0" w:color="auto"/>
              <w:right w:val="single" w:sz="4" w:space="0" w:color="auto"/>
            </w:tcBorders>
            <w:hideMark/>
          </w:tcPr>
          <w:p w14:paraId="2A5101E5"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4.12.2012 r.</w:t>
            </w:r>
          </w:p>
        </w:tc>
        <w:tc>
          <w:tcPr>
            <w:tcW w:w="1630" w:type="dxa"/>
            <w:tcBorders>
              <w:top w:val="single" w:sz="4" w:space="0" w:color="auto"/>
              <w:left w:val="single" w:sz="4" w:space="0" w:color="auto"/>
              <w:bottom w:val="single" w:sz="4" w:space="0" w:color="auto"/>
              <w:right w:val="single" w:sz="4" w:space="0" w:color="auto"/>
            </w:tcBorders>
            <w:hideMark/>
          </w:tcPr>
          <w:p w14:paraId="00C26F3C"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 xml:space="preserve">31.12.2023 r. </w:t>
            </w:r>
          </w:p>
        </w:tc>
      </w:tr>
      <w:tr w:rsidR="00F06EEB" w:rsidRPr="00172CC0" w14:paraId="12F1EF10" w14:textId="77777777" w:rsidTr="00F06EEB">
        <w:trPr>
          <w:trHeight w:val="852"/>
        </w:trPr>
        <w:tc>
          <w:tcPr>
            <w:tcW w:w="441" w:type="dxa"/>
            <w:tcBorders>
              <w:top w:val="nil"/>
              <w:left w:val="single" w:sz="4" w:space="0" w:color="auto"/>
              <w:bottom w:val="single" w:sz="4" w:space="0" w:color="auto"/>
              <w:right w:val="single" w:sz="4" w:space="0" w:color="auto"/>
            </w:tcBorders>
            <w:noWrap/>
          </w:tcPr>
          <w:p w14:paraId="1DEC5959"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0F2C7C1C"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R08</w:t>
            </w:r>
          </w:p>
        </w:tc>
        <w:tc>
          <w:tcPr>
            <w:tcW w:w="2368" w:type="dxa"/>
            <w:tcBorders>
              <w:top w:val="nil"/>
              <w:left w:val="nil"/>
              <w:bottom w:val="single" w:sz="4" w:space="0" w:color="auto"/>
              <w:right w:val="single" w:sz="4" w:space="0" w:color="auto"/>
            </w:tcBorders>
            <w:hideMark/>
          </w:tcPr>
          <w:p w14:paraId="38A1EA4E"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innych niż niebezpieczne i obojętne z kwaterą na odpady niebezpieczne o kodach 170601*, 170605*.</w:t>
            </w:r>
          </w:p>
        </w:tc>
        <w:tc>
          <w:tcPr>
            <w:tcW w:w="2268" w:type="dxa"/>
            <w:tcBorders>
              <w:top w:val="nil"/>
              <w:left w:val="nil"/>
              <w:bottom w:val="single" w:sz="4" w:space="0" w:color="auto"/>
              <w:right w:val="single" w:sz="4" w:space="0" w:color="auto"/>
            </w:tcBorders>
            <w:hideMark/>
          </w:tcPr>
          <w:p w14:paraId="36A68BA7" w14:textId="77777777" w:rsidR="00F06EEB" w:rsidRPr="00172CC0" w:rsidRDefault="00F06EEB">
            <w:pPr>
              <w:spacing w:before="40" w:after="40"/>
              <w:rPr>
                <w:color w:val="000000"/>
                <w:sz w:val="16"/>
                <w:szCs w:val="16"/>
                <w:lang w:eastAsia="pl-PL"/>
              </w:rPr>
            </w:pPr>
            <w:r w:rsidRPr="00172CC0">
              <w:rPr>
                <w:color w:val="000000"/>
                <w:sz w:val="16"/>
                <w:szCs w:val="16"/>
                <w:lang w:eastAsia="pl-PL"/>
              </w:rPr>
              <w:t>Goranin, gm. Ślesin</w:t>
            </w:r>
          </w:p>
        </w:tc>
        <w:tc>
          <w:tcPr>
            <w:tcW w:w="1630" w:type="dxa"/>
            <w:tcBorders>
              <w:top w:val="single" w:sz="4" w:space="0" w:color="auto"/>
              <w:left w:val="nil"/>
              <w:bottom w:val="single" w:sz="4" w:space="0" w:color="auto"/>
              <w:right w:val="single" w:sz="4" w:space="0" w:color="auto"/>
            </w:tcBorders>
            <w:hideMark/>
          </w:tcPr>
          <w:p w14:paraId="2E484CED" w14:textId="77777777" w:rsidR="00F06EEB" w:rsidRPr="00172CC0" w:rsidRDefault="00F06EEB">
            <w:pPr>
              <w:spacing w:before="40" w:after="40"/>
              <w:jc w:val="center"/>
              <w:rPr>
                <w:color w:val="000000"/>
                <w:sz w:val="16"/>
                <w:szCs w:val="16"/>
                <w:lang w:eastAsia="pl-PL"/>
              </w:rPr>
            </w:pPr>
            <w:r w:rsidRPr="00172CC0">
              <w:rPr>
                <w:sz w:val="16"/>
                <w:szCs w:val="16"/>
              </w:rPr>
              <w:t>26.01.2010 r.</w:t>
            </w:r>
          </w:p>
        </w:tc>
        <w:tc>
          <w:tcPr>
            <w:tcW w:w="1630" w:type="dxa"/>
            <w:tcBorders>
              <w:top w:val="nil"/>
              <w:left w:val="single" w:sz="4" w:space="0" w:color="auto"/>
              <w:bottom w:val="single" w:sz="4" w:space="0" w:color="auto"/>
              <w:right w:val="single" w:sz="4" w:space="0" w:color="auto"/>
            </w:tcBorders>
            <w:noWrap/>
            <w:hideMark/>
          </w:tcPr>
          <w:p w14:paraId="26BBEFF9"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01.06.2022 r.</w:t>
            </w:r>
          </w:p>
        </w:tc>
      </w:tr>
      <w:tr w:rsidR="00F06EEB" w:rsidRPr="00172CC0" w14:paraId="37F07166" w14:textId="77777777" w:rsidTr="00F06EEB">
        <w:trPr>
          <w:trHeight w:val="411"/>
        </w:trPr>
        <w:tc>
          <w:tcPr>
            <w:tcW w:w="441" w:type="dxa"/>
            <w:tcBorders>
              <w:top w:val="nil"/>
              <w:left w:val="single" w:sz="4" w:space="0" w:color="auto"/>
              <w:bottom w:val="single" w:sz="4" w:space="0" w:color="auto"/>
              <w:right w:val="single" w:sz="4" w:space="0" w:color="auto"/>
            </w:tcBorders>
            <w:noWrap/>
          </w:tcPr>
          <w:p w14:paraId="666CF6DA"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7D46F251"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R09</w:t>
            </w:r>
          </w:p>
        </w:tc>
        <w:tc>
          <w:tcPr>
            <w:tcW w:w="2368" w:type="dxa"/>
            <w:tcBorders>
              <w:top w:val="nil"/>
              <w:left w:val="nil"/>
              <w:bottom w:val="single" w:sz="4" w:space="0" w:color="auto"/>
              <w:right w:val="single" w:sz="4" w:space="0" w:color="auto"/>
            </w:tcBorders>
            <w:hideMark/>
          </w:tcPr>
          <w:p w14:paraId="25CB0790"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Stałych w Orli</w:t>
            </w:r>
          </w:p>
        </w:tc>
        <w:tc>
          <w:tcPr>
            <w:tcW w:w="2268" w:type="dxa"/>
            <w:tcBorders>
              <w:top w:val="nil"/>
              <w:left w:val="nil"/>
              <w:bottom w:val="single" w:sz="4" w:space="0" w:color="auto"/>
              <w:right w:val="single" w:sz="4" w:space="0" w:color="auto"/>
            </w:tcBorders>
            <w:hideMark/>
          </w:tcPr>
          <w:p w14:paraId="78EDD5C8" w14:textId="77777777" w:rsidR="00F06EEB" w:rsidRPr="00172CC0" w:rsidRDefault="00F06EEB">
            <w:pPr>
              <w:spacing w:before="40" w:after="40"/>
              <w:rPr>
                <w:color w:val="000000"/>
                <w:sz w:val="16"/>
                <w:szCs w:val="16"/>
                <w:lang w:eastAsia="pl-PL"/>
              </w:rPr>
            </w:pPr>
            <w:r w:rsidRPr="00172CC0">
              <w:rPr>
                <w:color w:val="000000"/>
                <w:sz w:val="16"/>
                <w:szCs w:val="16"/>
                <w:lang w:eastAsia="pl-PL"/>
              </w:rPr>
              <w:t>Orla, 63-720 Koźmin Wielkopolski</w:t>
            </w:r>
          </w:p>
        </w:tc>
        <w:tc>
          <w:tcPr>
            <w:tcW w:w="1630" w:type="dxa"/>
            <w:tcBorders>
              <w:top w:val="single" w:sz="4" w:space="0" w:color="auto"/>
              <w:left w:val="nil"/>
              <w:bottom w:val="single" w:sz="4" w:space="0" w:color="auto"/>
              <w:right w:val="single" w:sz="4" w:space="0" w:color="auto"/>
            </w:tcBorders>
            <w:hideMark/>
          </w:tcPr>
          <w:p w14:paraId="572F5BE1"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3.12.2010 r.</w:t>
            </w:r>
          </w:p>
        </w:tc>
        <w:tc>
          <w:tcPr>
            <w:tcW w:w="1630" w:type="dxa"/>
            <w:tcBorders>
              <w:top w:val="nil"/>
              <w:left w:val="single" w:sz="4" w:space="0" w:color="auto"/>
              <w:bottom w:val="single" w:sz="4" w:space="0" w:color="auto"/>
              <w:right w:val="single" w:sz="4" w:space="0" w:color="auto"/>
            </w:tcBorders>
            <w:noWrap/>
            <w:hideMark/>
          </w:tcPr>
          <w:p w14:paraId="4EE4BB40"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31.12.2019 r.</w:t>
            </w:r>
          </w:p>
        </w:tc>
      </w:tr>
      <w:tr w:rsidR="00F06EEB" w:rsidRPr="00172CC0" w14:paraId="7081054F" w14:textId="77777777" w:rsidTr="00F06EEB">
        <w:trPr>
          <w:trHeight w:val="411"/>
        </w:trPr>
        <w:tc>
          <w:tcPr>
            <w:tcW w:w="441" w:type="dxa"/>
            <w:tcBorders>
              <w:top w:val="nil"/>
              <w:left w:val="single" w:sz="4" w:space="0" w:color="auto"/>
              <w:bottom w:val="single" w:sz="4" w:space="0" w:color="auto"/>
              <w:right w:val="single" w:sz="4" w:space="0" w:color="auto"/>
            </w:tcBorders>
            <w:noWrap/>
          </w:tcPr>
          <w:p w14:paraId="1E3B2628"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5E3386AD"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R09</w:t>
            </w:r>
          </w:p>
        </w:tc>
        <w:tc>
          <w:tcPr>
            <w:tcW w:w="2368" w:type="dxa"/>
            <w:tcBorders>
              <w:top w:val="nil"/>
              <w:left w:val="nil"/>
              <w:bottom w:val="single" w:sz="4" w:space="0" w:color="auto"/>
              <w:right w:val="single" w:sz="4" w:space="0" w:color="auto"/>
            </w:tcBorders>
            <w:hideMark/>
          </w:tcPr>
          <w:p w14:paraId="79C272E3"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w Proszowie</w:t>
            </w:r>
          </w:p>
        </w:tc>
        <w:tc>
          <w:tcPr>
            <w:tcW w:w="2268" w:type="dxa"/>
            <w:tcBorders>
              <w:top w:val="nil"/>
              <w:left w:val="nil"/>
              <w:bottom w:val="single" w:sz="4" w:space="0" w:color="auto"/>
              <w:right w:val="single" w:sz="4" w:space="0" w:color="auto"/>
            </w:tcBorders>
            <w:hideMark/>
          </w:tcPr>
          <w:p w14:paraId="33BE58B7" w14:textId="77777777" w:rsidR="00F06EEB" w:rsidRPr="00172CC0" w:rsidRDefault="00F06EEB">
            <w:pPr>
              <w:spacing w:before="40" w:after="40"/>
              <w:rPr>
                <w:color w:val="000000"/>
                <w:sz w:val="16"/>
                <w:szCs w:val="16"/>
                <w:lang w:eastAsia="pl-PL"/>
              </w:rPr>
            </w:pPr>
            <w:r w:rsidRPr="00172CC0">
              <w:rPr>
                <w:color w:val="000000"/>
                <w:sz w:val="16"/>
                <w:szCs w:val="16"/>
                <w:lang w:eastAsia="pl-PL"/>
              </w:rPr>
              <w:t>Proszów,   dz. ewid. nr 14,   63-630 Rychtal</w:t>
            </w:r>
          </w:p>
        </w:tc>
        <w:tc>
          <w:tcPr>
            <w:tcW w:w="1630" w:type="dxa"/>
            <w:tcBorders>
              <w:top w:val="single" w:sz="4" w:space="0" w:color="auto"/>
              <w:left w:val="nil"/>
              <w:bottom w:val="single" w:sz="4" w:space="0" w:color="auto"/>
              <w:right w:val="single" w:sz="4" w:space="0" w:color="auto"/>
            </w:tcBorders>
            <w:hideMark/>
          </w:tcPr>
          <w:p w14:paraId="285E2DD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2.01.2019 r.</w:t>
            </w:r>
          </w:p>
        </w:tc>
        <w:tc>
          <w:tcPr>
            <w:tcW w:w="1630" w:type="dxa"/>
            <w:tcBorders>
              <w:top w:val="nil"/>
              <w:left w:val="single" w:sz="4" w:space="0" w:color="auto"/>
              <w:bottom w:val="single" w:sz="4" w:space="0" w:color="auto"/>
              <w:right w:val="single" w:sz="4" w:space="0" w:color="auto"/>
            </w:tcBorders>
            <w:noWrap/>
            <w:hideMark/>
          </w:tcPr>
          <w:p w14:paraId="40113DEA"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 xml:space="preserve">31.12.2021 r.        </w:t>
            </w:r>
          </w:p>
        </w:tc>
      </w:tr>
      <w:tr w:rsidR="00F06EEB" w:rsidRPr="00172CC0" w14:paraId="3BDE5A88" w14:textId="77777777" w:rsidTr="00F06EEB">
        <w:trPr>
          <w:trHeight w:val="516"/>
        </w:trPr>
        <w:tc>
          <w:tcPr>
            <w:tcW w:w="441" w:type="dxa"/>
            <w:tcBorders>
              <w:top w:val="nil"/>
              <w:left w:val="single" w:sz="4" w:space="0" w:color="auto"/>
              <w:bottom w:val="single" w:sz="4" w:space="0" w:color="auto"/>
              <w:right w:val="single" w:sz="4" w:space="0" w:color="auto"/>
            </w:tcBorders>
            <w:noWrap/>
          </w:tcPr>
          <w:p w14:paraId="20B59698" w14:textId="77777777" w:rsidR="00F06EEB" w:rsidRPr="00172CC0" w:rsidRDefault="00F06EEB" w:rsidP="002C62AD">
            <w:pPr>
              <w:pStyle w:val="Akapitzlist"/>
              <w:numPr>
                <w:ilvl w:val="0"/>
                <w:numId w:val="120"/>
              </w:numPr>
              <w:spacing w:before="40" w:after="40"/>
              <w:ind w:left="227" w:hanging="170"/>
              <w:contextualSpacing/>
              <w:jc w:val="left"/>
              <w:rPr>
                <w:color w:val="000000"/>
                <w:sz w:val="16"/>
                <w:szCs w:val="16"/>
              </w:rPr>
            </w:pPr>
          </w:p>
        </w:tc>
        <w:tc>
          <w:tcPr>
            <w:tcW w:w="750" w:type="dxa"/>
            <w:tcBorders>
              <w:top w:val="nil"/>
              <w:left w:val="nil"/>
              <w:bottom w:val="single" w:sz="4" w:space="0" w:color="auto"/>
              <w:right w:val="single" w:sz="4" w:space="0" w:color="auto"/>
            </w:tcBorders>
            <w:noWrap/>
            <w:hideMark/>
          </w:tcPr>
          <w:p w14:paraId="715F1876"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R09</w:t>
            </w:r>
          </w:p>
        </w:tc>
        <w:tc>
          <w:tcPr>
            <w:tcW w:w="2368" w:type="dxa"/>
            <w:tcBorders>
              <w:top w:val="nil"/>
              <w:left w:val="nil"/>
              <w:bottom w:val="single" w:sz="4" w:space="0" w:color="auto"/>
              <w:right w:val="single" w:sz="4" w:space="0" w:color="auto"/>
            </w:tcBorders>
            <w:hideMark/>
          </w:tcPr>
          <w:p w14:paraId="683A5F80" w14:textId="77777777" w:rsidR="00F06EEB" w:rsidRPr="00172CC0" w:rsidRDefault="00F06EEB">
            <w:pPr>
              <w:spacing w:before="40" w:after="40"/>
              <w:rPr>
                <w:color w:val="000000"/>
                <w:sz w:val="16"/>
                <w:szCs w:val="16"/>
                <w:lang w:eastAsia="pl-PL"/>
              </w:rPr>
            </w:pPr>
            <w:r w:rsidRPr="00172CC0">
              <w:rPr>
                <w:color w:val="000000"/>
                <w:sz w:val="16"/>
                <w:szCs w:val="16"/>
                <w:lang w:eastAsia="pl-PL"/>
              </w:rPr>
              <w:t>Składowisko odpadów komunalnych w Konarzewie</w:t>
            </w:r>
          </w:p>
        </w:tc>
        <w:tc>
          <w:tcPr>
            <w:tcW w:w="2268" w:type="dxa"/>
            <w:tcBorders>
              <w:top w:val="nil"/>
              <w:left w:val="nil"/>
              <w:bottom w:val="single" w:sz="4" w:space="0" w:color="auto"/>
              <w:right w:val="single" w:sz="4" w:space="0" w:color="auto"/>
            </w:tcBorders>
            <w:hideMark/>
          </w:tcPr>
          <w:p w14:paraId="226E9C6D" w14:textId="77777777" w:rsidR="00F06EEB" w:rsidRPr="00172CC0" w:rsidRDefault="00F06EEB">
            <w:pPr>
              <w:spacing w:before="40" w:after="40"/>
              <w:rPr>
                <w:color w:val="000000"/>
                <w:sz w:val="16"/>
                <w:szCs w:val="16"/>
                <w:lang w:eastAsia="pl-PL"/>
              </w:rPr>
            </w:pPr>
            <w:r w:rsidRPr="00172CC0">
              <w:rPr>
                <w:color w:val="000000"/>
                <w:sz w:val="16"/>
                <w:szCs w:val="16"/>
                <w:lang w:eastAsia="pl-PL"/>
              </w:rPr>
              <w:t>Konarzew, dz. nr 261/2, gm. Zduny</w:t>
            </w:r>
          </w:p>
        </w:tc>
        <w:tc>
          <w:tcPr>
            <w:tcW w:w="1630" w:type="dxa"/>
            <w:tcBorders>
              <w:top w:val="single" w:sz="4" w:space="0" w:color="auto"/>
              <w:left w:val="nil"/>
              <w:bottom w:val="single" w:sz="4" w:space="0" w:color="auto"/>
              <w:right w:val="single" w:sz="4" w:space="0" w:color="auto"/>
            </w:tcBorders>
            <w:hideMark/>
          </w:tcPr>
          <w:p w14:paraId="0873BCCB"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26.05.2010 r.</w:t>
            </w:r>
          </w:p>
        </w:tc>
        <w:tc>
          <w:tcPr>
            <w:tcW w:w="1630" w:type="dxa"/>
            <w:tcBorders>
              <w:top w:val="nil"/>
              <w:left w:val="single" w:sz="4" w:space="0" w:color="auto"/>
              <w:bottom w:val="single" w:sz="4" w:space="0" w:color="auto"/>
              <w:right w:val="single" w:sz="4" w:space="0" w:color="auto"/>
            </w:tcBorders>
            <w:hideMark/>
          </w:tcPr>
          <w:p w14:paraId="5B1E7E41" w14:textId="77777777" w:rsidR="00F06EEB" w:rsidRPr="00172CC0" w:rsidRDefault="00F06EEB">
            <w:pPr>
              <w:spacing w:before="40" w:after="40"/>
              <w:jc w:val="center"/>
              <w:rPr>
                <w:color w:val="000000"/>
                <w:sz w:val="16"/>
                <w:szCs w:val="16"/>
                <w:lang w:eastAsia="pl-PL"/>
              </w:rPr>
            </w:pPr>
            <w:r w:rsidRPr="00172CC0">
              <w:rPr>
                <w:color w:val="000000"/>
                <w:sz w:val="16"/>
                <w:szCs w:val="16"/>
                <w:lang w:eastAsia="pl-PL"/>
              </w:rPr>
              <w:t>31.12.2021 r.</w:t>
            </w:r>
          </w:p>
        </w:tc>
      </w:tr>
    </w:tbl>
    <w:p w14:paraId="5C43E1DB" w14:textId="77777777" w:rsidR="00F06EEB" w:rsidRPr="00172CC0" w:rsidRDefault="00F06EEB" w:rsidP="00F06EEB">
      <w:pPr>
        <w:rPr>
          <w:rFonts w:asciiTheme="minorHAnsi" w:eastAsiaTheme="minorHAnsi" w:hAnsiTheme="minorHAnsi" w:cstheme="minorBidi"/>
          <w:sz w:val="22"/>
          <w:szCs w:val="22"/>
        </w:rPr>
      </w:pPr>
    </w:p>
    <w:p w14:paraId="333C6F38" w14:textId="77777777" w:rsidR="00F06EEB" w:rsidRPr="00172CC0" w:rsidRDefault="00F06EEB" w:rsidP="00225763">
      <w:pPr>
        <w:pStyle w:val="Tekstkomentarza"/>
        <w:rPr>
          <w:sz w:val="22"/>
          <w:szCs w:val="22"/>
        </w:rPr>
      </w:pPr>
    </w:p>
    <w:p w14:paraId="308376F6" w14:textId="77777777" w:rsidR="00C1700B" w:rsidRPr="00172CC0" w:rsidRDefault="00C1700B" w:rsidP="00225763">
      <w:pPr>
        <w:pStyle w:val="Tekstkomentarza"/>
        <w:rPr>
          <w:sz w:val="22"/>
          <w:szCs w:val="22"/>
        </w:rPr>
      </w:pPr>
    </w:p>
    <w:p w14:paraId="3E777703" w14:textId="77777777" w:rsidR="00225763" w:rsidRPr="00172CC0" w:rsidRDefault="00225763" w:rsidP="00225763">
      <w:pPr>
        <w:pStyle w:val="Tekstkomentarza"/>
        <w:rPr>
          <w:sz w:val="22"/>
          <w:szCs w:val="22"/>
        </w:rPr>
      </w:pPr>
    </w:p>
    <w:p w14:paraId="081D780C" w14:textId="77777777" w:rsidR="00511314" w:rsidRPr="00172CC0" w:rsidRDefault="00511314" w:rsidP="003F1416">
      <w:pPr>
        <w:autoSpaceDE/>
        <w:autoSpaceDN/>
        <w:adjustRightInd/>
        <w:spacing w:after="0"/>
        <w:jc w:val="left"/>
        <w:rPr>
          <w:rFonts w:ascii="Arial" w:hAnsi="Arial"/>
          <w:b/>
          <w:bCs/>
          <w:sz w:val="32"/>
          <w:szCs w:val="32"/>
        </w:rPr>
      </w:pPr>
      <w:r w:rsidRPr="00172CC0">
        <w:br w:type="page"/>
      </w:r>
    </w:p>
    <w:p w14:paraId="6D93228C" w14:textId="77777777" w:rsidR="00AD6DE9" w:rsidRPr="00172CC0" w:rsidRDefault="00AD6DE9" w:rsidP="00D651D0">
      <w:pPr>
        <w:pStyle w:val="StylNagwek1TimesNewRoman1"/>
        <w:numPr>
          <w:ilvl w:val="0"/>
          <w:numId w:val="19"/>
        </w:numPr>
      </w:pPr>
      <w:bookmarkStart w:id="274" w:name="_Toc10563873"/>
      <w:r w:rsidRPr="00172CC0">
        <w:t>HARMONOGRAM I SPOSÓB FINANSOWANIA REALIZACJI   ZADAŃ</w:t>
      </w:r>
      <w:bookmarkEnd w:id="274"/>
    </w:p>
    <w:p w14:paraId="0F1CC75E" w14:textId="77777777" w:rsidR="007E12E0" w:rsidRPr="00172CC0" w:rsidRDefault="007E12E0" w:rsidP="003F1416">
      <w:pPr>
        <w:rPr>
          <w:sz w:val="22"/>
          <w:szCs w:val="22"/>
        </w:rPr>
      </w:pPr>
    </w:p>
    <w:p w14:paraId="40A14BEC" w14:textId="75E5E205" w:rsidR="00AD6DE9" w:rsidRPr="00172CC0" w:rsidRDefault="00AD6DE9" w:rsidP="003F1416">
      <w:pPr>
        <w:rPr>
          <w:sz w:val="22"/>
          <w:szCs w:val="22"/>
        </w:rPr>
      </w:pPr>
      <w:r w:rsidRPr="00172CC0">
        <w:rPr>
          <w:sz w:val="22"/>
          <w:szCs w:val="22"/>
        </w:rPr>
        <w:t>W związku z identyfikacją problemów oraz wyznaczonymi na ich podstawie celami i kierunkami działań określono zadania do realizacji w ramach WPGO 202</w:t>
      </w:r>
      <w:r w:rsidR="005C6FFE" w:rsidRPr="00172CC0">
        <w:rPr>
          <w:sz w:val="22"/>
          <w:szCs w:val="22"/>
        </w:rPr>
        <w:t>5</w:t>
      </w:r>
      <w:r w:rsidRPr="00172CC0">
        <w:rPr>
          <w:sz w:val="22"/>
          <w:szCs w:val="22"/>
        </w:rPr>
        <w:t>. W tabeli poniżej zestawiono między innymi działania, organy/instytucje wdrażające oraz terminy ich realizacji.</w:t>
      </w:r>
    </w:p>
    <w:p w14:paraId="06EA6857" w14:textId="77777777" w:rsidR="00AD6DE9" w:rsidRPr="00172CC0" w:rsidRDefault="00AD6DE9" w:rsidP="003F1416">
      <w:pPr>
        <w:rPr>
          <w:sz w:val="22"/>
          <w:szCs w:val="22"/>
        </w:rPr>
      </w:pPr>
      <w:r w:rsidRPr="00172CC0">
        <w:rPr>
          <w:sz w:val="22"/>
          <w:szCs w:val="22"/>
        </w:rPr>
        <w:t xml:space="preserve">Harmonogram realizacji w zakresie finansowanych działań na rzecz gospodarki odpadami komunalnymi został przedstawiony w planie inwestycyjnym załączonym do niniejszego dokumentu (Tabela 32. Harmonogram realizacji inwestycji wraz z kosztami). </w:t>
      </w:r>
    </w:p>
    <w:p w14:paraId="69B18FA5" w14:textId="77777777" w:rsidR="00AD6DE9" w:rsidRPr="00172CC0" w:rsidRDefault="00AD6DE9" w:rsidP="003F1416">
      <w:pPr>
        <w:rPr>
          <w:sz w:val="22"/>
          <w:szCs w:val="22"/>
        </w:rPr>
      </w:pPr>
      <w:r w:rsidRPr="00172CC0">
        <w:rPr>
          <w:sz w:val="22"/>
          <w:szCs w:val="22"/>
        </w:rPr>
        <w:t>W poniższej tabeli zestawione zostały zadania mające na celu poprawę systemu gospodarowania odpadami, których realizacja nie wymaga dodatkowego finansowania. Realizacja działań strategicznych wymieniowych w niniejszym rozdziale możliwa jest dzięki źródłom finansowania pochodzącym z środków własnych, a także pomocy WFOŚiGW oraz NFOŚiGW.</w:t>
      </w:r>
    </w:p>
    <w:p w14:paraId="5BE09610" w14:textId="5DFE558B" w:rsidR="00AD6DE9" w:rsidRPr="00172CC0" w:rsidRDefault="00AD6DE9" w:rsidP="003F1416">
      <w:pPr>
        <w:rPr>
          <w:sz w:val="22"/>
          <w:szCs w:val="22"/>
        </w:rPr>
      </w:pPr>
    </w:p>
    <w:p w14:paraId="0124A54B" w14:textId="77777777" w:rsidR="007E12E0" w:rsidRPr="00172CC0" w:rsidRDefault="007E12E0" w:rsidP="003F1416">
      <w:pPr>
        <w:rPr>
          <w:sz w:val="22"/>
          <w:szCs w:val="22"/>
        </w:rPr>
      </w:pPr>
    </w:p>
    <w:p w14:paraId="51E9DDF2" w14:textId="77777777"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75" w:name="_Toc10564023"/>
      <w:r w:rsidRPr="00172CC0">
        <w:rPr>
          <w:rFonts w:ascii="Times New Roman" w:hAnsi="Times New Roman"/>
          <w:sz w:val="20"/>
          <w:szCs w:val="20"/>
        </w:rPr>
        <w:t>Harmonogram realizacji zadań w zakresie gospodarki odpadami dla województwa wielkopolskiego</w:t>
      </w:r>
      <w:bookmarkEnd w:id="275"/>
    </w:p>
    <w:p w14:paraId="13F4699A"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5263"/>
        <w:gridCol w:w="1637"/>
        <w:gridCol w:w="1629"/>
      </w:tblGrid>
      <w:tr w:rsidR="00AD6DE9" w:rsidRPr="00172CC0" w14:paraId="6970C01F" w14:textId="77777777" w:rsidTr="005C6FFE">
        <w:trPr>
          <w:tblHeader/>
        </w:trPr>
        <w:tc>
          <w:tcPr>
            <w:tcW w:w="531" w:type="dxa"/>
            <w:shd w:val="clear" w:color="auto" w:fill="A6A6A6"/>
          </w:tcPr>
          <w:p w14:paraId="228406DF" w14:textId="77777777" w:rsidR="00AD6DE9" w:rsidRPr="00172CC0" w:rsidRDefault="00AD6DE9" w:rsidP="003F1416">
            <w:pPr>
              <w:spacing w:before="60" w:after="60"/>
              <w:jc w:val="center"/>
              <w:rPr>
                <w:b/>
                <w:sz w:val="16"/>
                <w:szCs w:val="16"/>
              </w:rPr>
            </w:pPr>
            <w:r w:rsidRPr="00172CC0">
              <w:rPr>
                <w:b/>
                <w:sz w:val="16"/>
                <w:szCs w:val="16"/>
              </w:rPr>
              <w:t>Lp.</w:t>
            </w:r>
          </w:p>
        </w:tc>
        <w:tc>
          <w:tcPr>
            <w:tcW w:w="5263" w:type="dxa"/>
            <w:shd w:val="clear" w:color="auto" w:fill="A6A6A6"/>
          </w:tcPr>
          <w:p w14:paraId="3E086F41" w14:textId="77777777" w:rsidR="00AD6DE9" w:rsidRPr="00172CC0" w:rsidRDefault="00AD6DE9" w:rsidP="003F1416">
            <w:pPr>
              <w:spacing w:before="60" w:after="60"/>
              <w:jc w:val="center"/>
              <w:rPr>
                <w:b/>
                <w:sz w:val="16"/>
                <w:szCs w:val="16"/>
              </w:rPr>
            </w:pPr>
            <w:r w:rsidRPr="00172CC0">
              <w:rPr>
                <w:b/>
                <w:sz w:val="16"/>
                <w:szCs w:val="16"/>
              </w:rPr>
              <w:t>Nazwa zadania</w:t>
            </w:r>
          </w:p>
        </w:tc>
        <w:tc>
          <w:tcPr>
            <w:tcW w:w="1637" w:type="dxa"/>
            <w:shd w:val="clear" w:color="auto" w:fill="A6A6A6"/>
          </w:tcPr>
          <w:p w14:paraId="64A0ED13" w14:textId="77777777" w:rsidR="00AD6DE9" w:rsidRPr="00172CC0" w:rsidRDefault="00AD6DE9" w:rsidP="003F1416">
            <w:pPr>
              <w:spacing w:before="60" w:after="60"/>
              <w:jc w:val="center"/>
              <w:rPr>
                <w:b/>
                <w:sz w:val="16"/>
                <w:szCs w:val="16"/>
              </w:rPr>
            </w:pPr>
            <w:r w:rsidRPr="00172CC0">
              <w:rPr>
                <w:b/>
                <w:sz w:val="16"/>
                <w:szCs w:val="16"/>
              </w:rPr>
              <w:t>Jednostka odpowiedzialna</w:t>
            </w:r>
          </w:p>
        </w:tc>
        <w:tc>
          <w:tcPr>
            <w:tcW w:w="1629" w:type="dxa"/>
            <w:shd w:val="clear" w:color="auto" w:fill="A6A6A6"/>
          </w:tcPr>
          <w:p w14:paraId="0CB3D14A" w14:textId="77777777" w:rsidR="00AD6DE9" w:rsidRPr="00172CC0" w:rsidRDefault="00AD6DE9" w:rsidP="003F1416">
            <w:pPr>
              <w:spacing w:before="60" w:after="60"/>
              <w:jc w:val="center"/>
              <w:rPr>
                <w:b/>
                <w:sz w:val="16"/>
                <w:szCs w:val="16"/>
              </w:rPr>
            </w:pPr>
            <w:r w:rsidRPr="00172CC0">
              <w:rPr>
                <w:b/>
                <w:sz w:val="16"/>
                <w:szCs w:val="16"/>
              </w:rPr>
              <w:t>Planowany termin realizacji</w:t>
            </w:r>
          </w:p>
        </w:tc>
      </w:tr>
      <w:tr w:rsidR="00AD6DE9" w:rsidRPr="00172CC0" w14:paraId="502272FB" w14:textId="77777777" w:rsidTr="005C6FFE">
        <w:trPr>
          <w:trHeight w:val="680"/>
        </w:trPr>
        <w:tc>
          <w:tcPr>
            <w:tcW w:w="9060" w:type="dxa"/>
            <w:gridSpan w:val="4"/>
          </w:tcPr>
          <w:p w14:paraId="258766F7" w14:textId="77777777" w:rsidR="00AD6DE9" w:rsidRPr="00172CC0" w:rsidRDefault="00AD6DE9" w:rsidP="003F1416">
            <w:pPr>
              <w:spacing w:before="60" w:after="60"/>
              <w:jc w:val="center"/>
              <w:rPr>
                <w:b/>
                <w:sz w:val="16"/>
                <w:szCs w:val="16"/>
              </w:rPr>
            </w:pPr>
          </w:p>
          <w:p w14:paraId="5685D551" w14:textId="77777777" w:rsidR="00AD6DE9" w:rsidRPr="00172CC0" w:rsidRDefault="00AD6DE9" w:rsidP="003F1416">
            <w:pPr>
              <w:spacing w:before="60" w:after="60"/>
              <w:jc w:val="center"/>
              <w:rPr>
                <w:b/>
                <w:sz w:val="16"/>
                <w:szCs w:val="16"/>
              </w:rPr>
            </w:pPr>
            <w:r w:rsidRPr="00172CC0">
              <w:rPr>
                <w:b/>
                <w:sz w:val="16"/>
                <w:szCs w:val="16"/>
              </w:rPr>
              <w:t>Zadania ogólne w zakresie gospodarki odpadami</w:t>
            </w:r>
          </w:p>
          <w:p w14:paraId="6755581E" w14:textId="77777777" w:rsidR="00AD6DE9" w:rsidRPr="00172CC0" w:rsidRDefault="00AD6DE9" w:rsidP="003F1416">
            <w:pPr>
              <w:spacing w:before="60" w:after="60"/>
              <w:jc w:val="center"/>
              <w:rPr>
                <w:sz w:val="16"/>
                <w:szCs w:val="16"/>
              </w:rPr>
            </w:pPr>
          </w:p>
        </w:tc>
      </w:tr>
      <w:tr w:rsidR="00AD6DE9" w:rsidRPr="00172CC0" w14:paraId="5C6EF038" w14:textId="77777777" w:rsidTr="005C6FFE">
        <w:tc>
          <w:tcPr>
            <w:tcW w:w="531" w:type="dxa"/>
          </w:tcPr>
          <w:p w14:paraId="54A1D93B"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6017824D"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Roczne sprawozdanie z realizacji zadań z zakresu gospodarki odpadami komunalnymi przekazywane ministrowi właściwemu do spraw środowiska </w:t>
            </w:r>
          </w:p>
        </w:tc>
        <w:tc>
          <w:tcPr>
            <w:tcW w:w="1637" w:type="dxa"/>
          </w:tcPr>
          <w:p w14:paraId="00EEA3F6"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Marszałek Województwa </w:t>
            </w:r>
          </w:p>
        </w:tc>
        <w:tc>
          <w:tcPr>
            <w:tcW w:w="1629" w:type="dxa"/>
          </w:tcPr>
          <w:p w14:paraId="5E14BBA1"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corocznie do 15 lipca</w:t>
            </w:r>
          </w:p>
        </w:tc>
      </w:tr>
      <w:tr w:rsidR="00AD6DE9" w:rsidRPr="00172CC0" w14:paraId="495C6A9E" w14:textId="77777777" w:rsidTr="005C6FFE">
        <w:tc>
          <w:tcPr>
            <w:tcW w:w="531" w:type="dxa"/>
          </w:tcPr>
          <w:p w14:paraId="27028CC1"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27DE9DFC"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Roczne sprawozdanie z realizacji zadań z zakresu gospodarowania odpadami komunalnymi przekazywane marszałkowi województwa i wojewódzkiemu inspektorowi ochrony środowiska </w:t>
            </w:r>
          </w:p>
        </w:tc>
        <w:tc>
          <w:tcPr>
            <w:tcW w:w="1637" w:type="dxa"/>
          </w:tcPr>
          <w:p w14:paraId="225F862B"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Wójt, burmistrz lub prezydent miasta</w:t>
            </w:r>
          </w:p>
        </w:tc>
        <w:tc>
          <w:tcPr>
            <w:tcW w:w="1629" w:type="dxa"/>
          </w:tcPr>
          <w:p w14:paraId="45AAED3F"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do 31 marca roku następującego po roku, którego dotyczy</w:t>
            </w:r>
          </w:p>
        </w:tc>
      </w:tr>
      <w:tr w:rsidR="00AD6DE9" w:rsidRPr="00172CC0" w14:paraId="1693557C" w14:textId="77777777" w:rsidTr="005C6FFE">
        <w:tc>
          <w:tcPr>
            <w:tcW w:w="531" w:type="dxa"/>
          </w:tcPr>
          <w:p w14:paraId="79731C57"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501339DA"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Półroczne sprawozdanie nt. postępowania z odpadami komunalnymi odebranymi od właścicieli nieruchomości przekazywane wójtowi, burmistrzowi lub prezydentowi miasta </w:t>
            </w:r>
          </w:p>
        </w:tc>
        <w:tc>
          <w:tcPr>
            <w:tcW w:w="1637" w:type="dxa"/>
          </w:tcPr>
          <w:p w14:paraId="0C9F50F7"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Podmiot odbierający odpady komunalne od właścicieli nieruchomości</w:t>
            </w:r>
          </w:p>
        </w:tc>
        <w:tc>
          <w:tcPr>
            <w:tcW w:w="1629" w:type="dxa"/>
          </w:tcPr>
          <w:p w14:paraId="56F1D55E"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do końca miesiąca następującego po upływie półrocza, którego dotyczy</w:t>
            </w:r>
          </w:p>
        </w:tc>
      </w:tr>
      <w:tr w:rsidR="00AD6DE9" w:rsidRPr="00172CC0" w14:paraId="3425699D" w14:textId="77777777" w:rsidTr="005C6FFE">
        <w:tc>
          <w:tcPr>
            <w:tcW w:w="531" w:type="dxa"/>
          </w:tcPr>
          <w:p w14:paraId="2D4343D3"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088DBDF6"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Współpraca przy wdrażaniu BDO - Bazy danych o produktach, opakowaniach i gospodarce odpadami </w:t>
            </w:r>
          </w:p>
        </w:tc>
        <w:tc>
          <w:tcPr>
            <w:tcW w:w="1637" w:type="dxa"/>
          </w:tcPr>
          <w:p w14:paraId="40BD44B5"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Marszałek Województwa</w:t>
            </w:r>
          </w:p>
        </w:tc>
        <w:tc>
          <w:tcPr>
            <w:tcW w:w="1629" w:type="dxa"/>
          </w:tcPr>
          <w:p w14:paraId="3801B264"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16308621" w14:textId="77777777" w:rsidTr="005C6FFE">
        <w:tc>
          <w:tcPr>
            <w:tcW w:w="531" w:type="dxa"/>
          </w:tcPr>
          <w:p w14:paraId="1A518A39"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45306C8C"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Prowadzenie, aktualizacja i usprawnianie bazy danych o gospodarce odpadami komunalnymi (Ulisses) do czasu wprowadzenia BDO </w:t>
            </w:r>
          </w:p>
        </w:tc>
        <w:tc>
          <w:tcPr>
            <w:tcW w:w="1637" w:type="dxa"/>
          </w:tcPr>
          <w:p w14:paraId="6DC10768"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Marszałek Województwa </w:t>
            </w:r>
          </w:p>
        </w:tc>
        <w:tc>
          <w:tcPr>
            <w:tcW w:w="1629" w:type="dxa"/>
          </w:tcPr>
          <w:p w14:paraId="214604BD"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28A28C71" w14:textId="77777777" w:rsidTr="005C6FFE">
        <w:tc>
          <w:tcPr>
            <w:tcW w:w="531" w:type="dxa"/>
          </w:tcPr>
          <w:p w14:paraId="5E964DB1" w14:textId="77777777" w:rsidR="00AD6DE9" w:rsidRPr="00172CC0" w:rsidRDefault="00AD6DE9" w:rsidP="002C62AD">
            <w:pPr>
              <w:pStyle w:val="Akapitzlist"/>
              <w:numPr>
                <w:ilvl w:val="0"/>
                <w:numId w:val="77"/>
              </w:numPr>
              <w:spacing w:before="60" w:after="60"/>
              <w:jc w:val="center"/>
              <w:rPr>
                <w:sz w:val="16"/>
                <w:szCs w:val="16"/>
              </w:rPr>
            </w:pPr>
          </w:p>
        </w:tc>
        <w:tc>
          <w:tcPr>
            <w:tcW w:w="5263" w:type="dxa"/>
            <w:vAlign w:val="center"/>
          </w:tcPr>
          <w:p w14:paraId="472F77DC" w14:textId="52CD9ED5"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Prowadzenie szkoleń dla administracji samorządowej oraz przedsiębiorców dotyczących stosowania prawa w zakresie gospodarki odpadami</w:t>
            </w:r>
          </w:p>
        </w:tc>
        <w:tc>
          <w:tcPr>
            <w:tcW w:w="1637" w:type="dxa"/>
            <w:vAlign w:val="center"/>
          </w:tcPr>
          <w:p w14:paraId="031616BB"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Marszałek Województwa</w:t>
            </w:r>
          </w:p>
        </w:tc>
        <w:tc>
          <w:tcPr>
            <w:tcW w:w="1629" w:type="dxa"/>
          </w:tcPr>
          <w:p w14:paraId="0172B551"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0B0F44C8" w14:textId="77777777" w:rsidTr="005C6FFE">
        <w:tc>
          <w:tcPr>
            <w:tcW w:w="531" w:type="dxa"/>
          </w:tcPr>
          <w:p w14:paraId="7EF2955F" w14:textId="77777777" w:rsidR="00AD6DE9" w:rsidRPr="00172CC0" w:rsidRDefault="00AD6DE9" w:rsidP="002C62AD">
            <w:pPr>
              <w:pStyle w:val="Akapitzlist"/>
              <w:numPr>
                <w:ilvl w:val="0"/>
                <w:numId w:val="77"/>
              </w:numPr>
              <w:spacing w:before="60" w:after="60"/>
              <w:jc w:val="center"/>
              <w:rPr>
                <w:sz w:val="16"/>
                <w:szCs w:val="16"/>
              </w:rPr>
            </w:pPr>
          </w:p>
        </w:tc>
        <w:tc>
          <w:tcPr>
            <w:tcW w:w="5263" w:type="dxa"/>
            <w:vAlign w:val="center"/>
          </w:tcPr>
          <w:p w14:paraId="3B5951C3"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Wydawanie decyzji w sprawie usuwania odpadów z miejsc na ten cel nieprzeznaczonych </w:t>
            </w:r>
          </w:p>
        </w:tc>
        <w:tc>
          <w:tcPr>
            <w:tcW w:w="1637" w:type="dxa"/>
            <w:vAlign w:val="center"/>
          </w:tcPr>
          <w:p w14:paraId="6CA28BD1" w14:textId="55F61E89"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Wójt, </w:t>
            </w:r>
            <w:r w:rsidR="007E12E0" w:rsidRPr="00172CC0">
              <w:rPr>
                <w:rFonts w:ascii="Times New Roman" w:hAnsi="Times New Roman" w:cs="Times New Roman"/>
                <w:sz w:val="16"/>
                <w:szCs w:val="16"/>
              </w:rPr>
              <w:t>b</w:t>
            </w:r>
            <w:r w:rsidRPr="00172CC0">
              <w:rPr>
                <w:rFonts w:ascii="Times New Roman" w:hAnsi="Times New Roman" w:cs="Times New Roman"/>
                <w:sz w:val="16"/>
                <w:szCs w:val="16"/>
              </w:rPr>
              <w:t>urmistrz i </w:t>
            </w:r>
            <w:r w:rsidR="007E12E0" w:rsidRPr="00172CC0">
              <w:rPr>
                <w:rFonts w:ascii="Times New Roman" w:hAnsi="Times New Roman" w:cs="Times New Roman"/>
                <w:sz w:val="16"/>
                <w:szCs w:val="16"/>
              </w:rPr>
              <w:t>p</w:t>
            </w:r>
            <w:r w:rsidRPr="00172CC0">
              <w:rPr>
                <w:rFonts w:ascii="Times New Roman" w:hAnsi="Times New Roman" w:cs="Times New Roman"/>
                <w:sz w:val="16"/>
                <w:szCs w:val="16"/>
              </w:rPr>
              <w:t>rezyden</w:t>
            </w:r>
            <w:r w:rsidR="007E12E0" w:rsidRPr="00172CC0">
              <w:rPr>
                <w:rFonts w:ascii="Times New Roman" w:hAnsi="Times New Roman" w:cs="Times New Roman"/>
                <w:sz w:val="16"/>
                <w:szCs w:val="16"/>
              </w:rPr>
              <w:t>t</w:t>
            </w:r>
            <w:r w:rsidRPr="00172CC0">
              <w:rPr>
                <w:rFonts w:ascii="Times New Roman" w:hAnsi="Times New Roman" w:cs="Times New Roman"/>
                <w:sz w:val="16"/>
                <w:szCs w:val="16"/>
              </w:rPr>
              <w:t xml:space="preserve"> miast</w:t>
            </w:r>
            <w:r w:rsidR="007E12E0" w:rsidRPr="00172CC0">
              <w:rPr>
                <w:rFonts w:ascii="Times New Roman" w:hAnsi="Times New Roman" w:cs="Times New Roman"/>
                <w:sz w:val="16"/>
                <w:szCs w:val="16"/>
              </w:rPr>
              <w:t>a</w:t>
            </w:r>
          </w:p>
        </w:tc>
        <w:tc>
          <w:tcPr>
            <w:tcW w:w="1629" w:type="dxa"/>
          </w:tcPr>
          <w:p w14:paraId="32DAB2EF"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1D96D1BA" w14:textId="77777777" w:rsidTr="005C6FFE">
        <w:tc>
          <w:tcPr>
            <w:tcW w:w="531" w:type="dxa"/>
          </w:tcPr>
          <w:p w14:paraId="63CE6AD8" w14:textId="77777777" w:rsidR="00AD6DE9" w:rsidRPr="00172CC0" w:rsidRDefault="00AD6DE9" w:rsidP="002C62AD">
            <w:pPr>
              <w:pStyle w:val="Akapitzlist"/>
              <w:numPr>
                <w:ilvl w:val="0"/>
                <w:numId w:val="77"/>
              </w:numPr>
              <w:spacing w:before="60" w:after="60"/>
              <w:jc w:val="center"/>
              <w:rPr>
                <w:sz w:val="16"/>
                <w:szCs w:val="16"/>
              </w:rPr>
            </w:pPr>
          </w:p>
        </w:tc>
        <w:tc>
          <w:tcPr>
            <w:tcW w:w="5263" w:type="dxa"/>
            <w:vAlign w:val="center"/>
          </w:tcPr>
          <w:p w14:paraId="00E5D789"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Kontrola podmiotów prowadzących działalność w zakresie odbierania, zbierania, transportu, odzysku i unieszkodliwiania odpadów</w:t>
            </w:r>
          </w:p>
        </w:tc>
        <w:tc>
          <w:tcPr>
            <w:tcW w:w="1637" w:type="dxa"/>
            <w:vAlign w:val="center"/>
          </w:tcPr>
          <w:p w14:paraId="0C8A47F0" w14:textId="45D49E25"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Gminy, </w:t>
            </w:r>
            <w:r w:rsidR="007E12E0" w:rsidRPr="00172CC0">
              <w:rPr>
                <w:rFonts w:ascii="Times New Roman" w:hAnsi="Times New Roman" w:cs="Times New Roman"/>
                <w:sz w:val="16"/>
                <w:szCs w:val="16"/>
              </w:rPr>
              <w:t xml:space="preserve">starosta, Marszałek Województwa, </w:t>
            </w:r>
            <w:r w:rsidRPr="00172CC0">
              <w:rPr>
                <w:rFonts w:ascii="Times New Roman" w:hAnsi="Times New Roman" w:cs="Times New Roman"/>
                <w:sz w:val="16"/>
                <w:szCs w:val="16"/>
              </w:rPr>
              <w:t>WIOŚ</w:t>
            </w:r>
          </w:p>
        </w:tc>
        <w:tc>
          <w:tcPr>
            <w:tcW w:w="1629" w:type="dxa"/>
          </w:tcPr>
          <w:p w14:paraId="2FF67943"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79E2AD74" w14:textId="77777777" w:rsidTr="005C6FFE">
        <w:tc>
          <w:tcPr>
            <w:tcW w:w="531" w:type="dxa"/>
          </w:tcPr>
          <w:p w14:paraId="3DF88840"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028FDFE0"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Zadania związane z zapobieganiem powstawaniu odpadów na terenie województwa wielkopolskiego </w:t>
            </w:r>
          </w:p>
        </w:tc>
        <w:tc>
          <w:tcPr>
            <w:tcW w:w="1637" w:type="dxa"/>
          </w:tcPr>
          <w:p w14:paraId="648C3D49"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Urzędy administracji publicznej, przedsiębiorcy,</w:t>
            </w:r>
          </w:p>
        </w:tc>
        <w:tc>
          <w:tcPr>
            <w:tcW w:w="1629" w:type="dxa"/>
          </w:tcPr>
          <w:p w14:paraId="7317FA1A"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3F8B7DFB" w14:textId="77777777" w:rsidTr="005C6FFE">
        <w:tc>
          <w:tcPr>
            <w:tcW w:w="531" w:type="dxa"/>
          </w:tcPr>
          <w:p w14:paraId="08253EA5"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17E0EB07"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Aktualizacja wojewódzkiego planu gospodarki odpadami</w:t>
            </w:r>
          </w:p>
        </w:tc>
        <w:tc>
          <w:tcPr>
            <w:tcW w:w="1637" w:type="dxa"/>
          </w:tcPr>
          <w:p w14:paraId="2AA53007"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Zarząd Województwa</w:t>
            </w:r>
          </w:p>
        </w:tc>
        <w:tc>
          <w:tcPr>
            <w:tcW w:w="1629" w:type="dxa"/>
          </w:tcPr>
          <w:p w14:paraId="1E305722"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przynajmniej raz na 6 lat </w:t>
            </w:r>
          </w:p>
        </w:tc>
      </w:tr>
      <w:tr w:rsidR="00AD6DE9" w:rsidRPr="00172CC0" w14:paraId="2C74995D" w14:textId="77777777" w:rsidTr="005C6FFE">
        <w:tc>
          <w:tcPr>
            <w:tcW w:w="531" w:type="dxa"/>
          </w:tcPr>
          <w:p w14:paraId="656CDCB9"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1C5C9D8B"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Sprawozdanie z realizacji WPGO</w:t>
            </w:r>
          </w:p>
        </w:tc>
        <w:tc>
          <w:tcPr>
            <w:tcW w:w="1637" w:type="dxa"/>
          </w:tcPr>
          <w:p w14:paraId="2814AC66"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Zarząd Województwa</w:t>
            </w:r>
          </w:p>
        </w:tc>
        <w:tc>
          <w:tcPr>
            <w:tcW w:w="1629" w:type="dxa"/>
          </w:tcPr>
          <w:p w14:paraId="3C2682CC"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co 3 lata</w:t>
            </w:r>
          </w:p>
        </w:tc>
      </w:tr>
      <w:tr w:rsidR="007E12E0" w:rsidRPr="00172CC0" w14:paraId="6BB28CE0" w14:textId="77777777" w:rsidTr="005C6FFE">
        <w:tc>
          <w:tcPr>
            <w:tcW w:w="531" w:type="dxa"/>
          </w:tcPr>
          <w:p w14:paraId="49B3EEF6" w14:textId="77777777" w:rsidR="007E12E0" w:rsidRPr="00172CC0" w:rsidRDefault="007E12E0" w:rsidP="007E12E0">
            <w:pPr>
              <w:pStyle w:val="Akapitzlist"/>
              <w:numPr>
                <w:ilvl w:val="0"/>
                <w:numId w:val="77"/>
              </w:numPr>
              <w:spacing w:before="60" w:after="60"/>
              <w:jc w:val="center"/>
              <w:rPr>
                <w:sz w:val="16"/>
                <w:szCs w:val="16"/>
              </w:rPr>
            </w:pPr>
          </w:p>
        </w:tc>
        <w:tc>
          <w:tcPr>
            <w:tcW w:w="5263" w:type="dxa"/>
          </w:tcPr>
          <w:p w14:paraId="16E31E26" w14:textId="24A581A8" w:rsidR="007E12E0" w:rsidRPr="00172CC0" w:rsidRDefault="007E12E0" w:rsidP="007E12E0">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Utworzenie miejsc magazynowania zatrzymanych transportów odpadów, wskazanych w WPGO</w:t>
            </w:r>
          </w:p>
        </w:tc>
        <w:tc>
          <w:tcPr>
            <w:tcW w:w="1637" w:type="dxa"/>
          </w:tcPr>
          <w:p w14:paraId="220855EC" w14:textId="7C6BD9FA" w:rsidR="007E12E0" w:rsidRPr="00172CC0" w:rsidRDefault="007E12E0" w:rsidP="007E12E0">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Starosta</w:t>
            </w:r>
          </w:p>
        </w:tc>
        <w:tc>
          <w:tcPr>
            <w:tcW w:w="1629" w:type="dxa"/>
          </w:tcPr>
          <w:p w14:paraId="34D50877" w14:textId="1E850F66" w:rsidR="007E12E0" w:rsidRPr="00172CC0" w:rsidRDefault="00855D79" w:rsidP="007E12E0">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00A73919" w14:textId="77777777" w:rsidTr="005C6FFE">
        <w:trPr>
          <w:trHeight w:val="680"/>
        </w:trPr>
        <w:tc>
          <w:tcPr>
            <w:tcW w:w="9060" w:type="dxa"/>
            <w:gridSpan w:val="4"/>
          </w:tcPr>
          <w:p w14:paraId="102C42AE" w14:textId="77777777" w:rsidR="00AD6DE9" w:rsidRPr="00172CC0" w:rsidRDefault="00AD6DE9" w:rsidP="003F1416">
            <w:pPr>
              <w:spacing w:before="60" w:after="60"/>
              <w:jc w:val="center"/>
              <w:rPr>
                <w:b/>
                <w:sz w:val="16"/>
                <w:szCs w:val="16"/>
              </w:rPr>
            </w:pPr>
          </w:p>
          <w:p w14:paraId="0D06C20A" w14:textId="77777777" w:rsidR="00AD6DE9" w:rsidRPr="00172CC0" w:rsidRDefault="00AD6DE9" w:rsidP="003F1416">
            <w:pPr>
              <w:spacing w:before="60" w:after="60"/>
              <w:jc w:val="center"/>
              <w:rPr>
                <w:b/>
                <w:sz w:val="16"/>
                <w:szCs w:val="16"/>
              </w:rPr>
            </w:pPr>
            <w:r w:rsidRPr="00172CC0">
              <w:rPr>
                <w:b/>
                <w:sz w:val="16"/>
                <w:szCs w:val="16"/>
              </w:rPr>
              <w:t>Zadania dotyczące zapobiegania powstawaniu odpadów</w:t>
            </w:r>
          </w:p>
          <w:p w14:paraId="574EAF48" w14:textId="77777777" w:rsidR="00AD6DE9" w:rsidRPr="00172CC0" w:rsidRDefault="00AD6DE9" w:rsidP="003F1416">
            <w:pPr>
              <w:spacing w:before="60" w:after="60"/>
              <w:jc w:val="center"/>
              <w:rPr>
                <w:sz w:val="16"/>
                <w:szCs w:val="16"/>
              </w:rPr>
            </w:pPr>
          </w:p>
        </w:tc>
      </w:tr>
      <w:tr w:rsidR="00AD6DE9" w:rsidRPr="00172CC0" w14:paraId="58B57DBA" w14:textId="77777777" w:rsidTr="005C6FFE">
        <w:tc>
          <w:tcPr>
            <w:tcW w:w="531" w:type="dxa"/>
          </w:tcPr>
          <w:p w14:paraId="2A4622B0"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5FAD9307"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Edukacja w zakresie zapobiegania powstawaniu odpadów</w:t>
            </w:r>
          </w:p>
        </w:tc>
        <w:tc>
          <w:tcPr>
            <w:tcW w:w="1637" w:type="dxa"/>
          </w:tcPr>
          <w:p w14:paraId="20EE57C3"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Marszałek Województwa,</w:t>
            </w:r>
          </w:p>
          <w:p w14:paraId="72A99852"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wójtowie, burmistrzowie, prezydenci</w:t>
            </w:r>
          </w:p>
        </w:tc>
        <w:tc>
          <w:tcPr>
            <w:tcW w:w="1629" w:type="dxa"/>
          </w:tcPr>
          <w:p w14:paraId="6F4582BD"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120A95BE" w14:textId="77777777" w:rsidTr="005C6FFE">
        <w:tc>
          <w:tcPr>
            <w:tcW w:w="531" w:type="dxa"/>
          </w:tcPr>
          <w:p w14:paraId="45A52628"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6BB5A159"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Prowadzenie kampanii informacyjnych  w zakresie zapobiegania powstawaniu odpadów,</w:t>
            </w:r>
          </w:p>
        </w:tc>
        <w:tc>
          <w:tcPr>
            <w:tcW w:w="1637" w:type="dxa"/>
          </w:tcPr>
          <w:p w14:paraId="31FBC4D9"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Prezydenci, Burmistrzowie, Wójtowie, przedsiębiorcy</w:t>
            </w:r>
          </w:p>
        </w:tc>
        <w:tc>
          <w:tcPr>
            <w:tcW w:w="1629" w:type="dxa"/>
          </w:tcPr>
          <w:p w14:paraId="22BB99DE"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627429DE" w14:textId="77777777" w:rsidTr="005C6FFE">
        <w:tc>
          <w:tcPr>
            <w:tcW w:w="531" w:type="dxa"/>
          </w:tcPr>
          <w:p w14:paraId="3B1F676D"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3ECF8C6D"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Promowanie budowy sieci napraw i ponownego użycia</w:t>
            </w:r>
          </w:p>
        </w:tc>
        <w:tc>
          <w:tcPr>
            <w:tcW w:w="1637" w:type="dxa"/>
          </w:tcPr>
          <w:p w14:paraId="3B4B048B"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Prezydenci, Burmistrzowie, Wójtowie, przedsiębiorcy</w:t>
            </w:r>
          </w:p>
        </w:tc>
        <w:tc>
          <w:tcPr>
            <w:tcW w:w="1629" w:type="dxa"/>
          </w:tcPr>
          <w:p w14:paraId="47FA2542"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0E03486A" w14:textId="77777777" w:rsidTr="005C6FFE">
        <w:tc>
          <w:tcPr>
            <w:tcW w:w="531" w:type="dxa"/>
          </w:tcPr>
          <w:p w14:paraId="1D772223"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7E654F2F"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Uwzględnienie w przetargach publicznych, poprzez zapisy w specyfikacji istotnych warunków zamówienia, zakupów zawierających materiały lub substancje pochodzące z recyklingu odpadów; włączenie do procedur zamówień publicznych kryteriów, związanych z ochroną środowiska i zapobieganiem powstaniu odpadów </w:t>
            </w:r>
          </w:p>
        </w:tc>
        <w:tc>
          <w:tcPr>
            <w:tcW w:w="1637" w:type="dxa"/>
          </w:tcPr>
          <w:p w14:paraId="0F9BC04E"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Urzędy administracji publicznej, przedsiębiorcy</w:t>
            </w:r>
          </w:p>
        </w:tc>
        <w:tc>
          <w:tcPr>
            <w:tcW w:w="1629" w:type="dxa"/>
          </w:tcPr>
          <w:p w14:paraId="652D181F"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14BF6F77" w14:textId="77777777" w:rsidTr="005C6FFE">
        <w:tc>
          <w:tcPr>
            <w:tcW w:w="531" w:type="dxa"/>
          </w:tcPr>
          <w:p w14:paraId="2EFDB43F"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55F88F08"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Wdrażanie Systemu Ekozarządzania i Audytu (EMAS)</w:t>
            </w:r>
          </w:p>
        </w:tc>
        <w:tc>
          <w:tcPr>
            <w:tcW w:w="1637" w:type="dxa"/>
          </w:tcPr>
          <w:p w14:paraId="3B93FDF3"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przedsiębiorcy</w:t>
            </w:r>
          </w:p>
        </w:tc>
        <w:tc>
          <w:tcPr>
            <w:tcW w:w="1629" w:type="dxa"/>
          </w:tcPr>
          <w:p w14:paraId="3782172A"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7059C1C6" w14:textId="77777777" w:rsidTr="005C6FFE">
        <w:trPr>
          <w:trHeight w:val="680"/>
        </w:trPr>
        <w:tc>
          <w:tcPr>
            <w:tcW w:w="9060" w:type="dxa"/>
            <w:gridSpan w:val="4"/>
          </w:tcPr>
          <w:p w14:paraId="0F23ED78" w14:textId="77777777" w:rsidR="00AD6DE9" w:rsidRPr="00172CC0" w:rsidRDefault="00AD6DE9" w:rsidP="003F1416">
            <w:pPr>
              <w:spacing w:before="60" w:after="60"/>
              <w:jc w:val="center"/>
              <w:rPr>
                <w:b/>
                <w:bCs/>
                <w:sz w:val="16"/>
                <w:szCs w:val="16"/>
              </w:rPr>
            </w:pPr>
          </w:p>
        </w:tc>
      </w:tr>
      <w:tr w:rsidR="00AD6DE9" w:rsidRPr="00172CC0" w14:paraId="64260C2D" w14:textId="77777777" w:rsidTr="005C6FFE">
        <w:trPr>
          <w:trHeight w:val="680"/>
        </w:trPr>
        <w:tc>
          <w:tcPr>
            <w:tcW w:w="9060" w:type="dxa"/>
            <w:gridSpan w:val="4"/>
          </w:tcPr>
          <w:p w14:paraId="3E6BB713" w14:textId="77777777" w:rsidR="00AD6DE9" w:rsidRPr="00172CC0" w:rsidRDefault="00AD6DE9" w:rsidP="003F1416">
            <w:pPr>
              <w:spacing w:before="60" w:after="60"/>
              <w:jc w:val="center"/>
              <w:rPr>
                <w:b/>
                <w:bCs/>
                <w:sz w:val="16"/>
                <w:szCs w:val="16"/>
              </w:rPr>
            </w:pPr>
          </w:p>
          <w:p w14:paraId="455B2E57" w14:textId="77777777" w:rsidR="00AD6DE9" w:rsidRPr="00172CC0" w:rsidRDefault="00AD6DE9" w:rsidP="003F1416">
            <w:pPr>
              <w:spacing w:before="60" w:after="60"/>
              <w:jc w:val="center"/>
              <w:rPr>
                <w:b/>
                <w:bCs/>
                <w:sz w:val="16"/>
                <w:szCs w:val="16"/>
              </w:rPr>
            </w:pPr>
            <w:r w:rsidRPr="00172CC0">
              <w:rPr>
                <w:b/>
                <w:bCs/>
                <w:sz w:val="16"/>
                <w:szCs w:val="16"/>
              </w:rPr>
              <w:t xml:space="preserve">Zadania w zakresie gospodarki odpadami komunalnymi </w:t>
            </w:r>
          </w:p>
          <w:p w14:paraId="560DA2A9" w14:textId="77777777" w:rsidR="00AD6DE9" w:rsidRPr="00172CC0" w:rsidRDefault="00AD6DE9" w:rsidP="003F1416">
            <w:pPr>
              <w:spacing w:before="60" w:after="60"/>
              <w:jc w:val="center"/>
              <w:rPr>
                <w:sz w:val="16"/>
                <w:szCs w:val="16"/>
              </w:rPr>
            </w:pPr>
            <w:r w:rsidRPr="00172CC0">
              <w:rPr>
                <w:b/>
                <w:bCs/>
                <w:sz w:val="16"/>
                <w:szCs w:val="16"/>
              </w:rPr>
              <w:t xml:space="preserve"> </w:t>
            </w:r>
          </w:p>
        </w:tc>
      </w:tr>
      <w:tr w:rsidR="00AD6DE9" w:rsidRPr="00172CC0" w14:paraId="5305F760" w14:textId="77777777" w:rsidTr="005C6FFE">
        <w:trPr>
          <w:trHeight w:val="1020"/>
        </w:trPr>
        <w:tc>
          <w:tcPr>
            <w:tcW w:w="531" w:type="dxa"/>
          </w:tcPr>
          <w:p w14:paraId="22AE11EF"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0AF2D3C5"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Umieszczanie na listach przedsięwzięć priorytetowych Narodowego Funduszu Ochrony Środowiska i Gospodarki Wodnej oraz Wojewódzkiego Funduszu Ochrony Środowiska i Gospodarki Wodnej zadań związanych z budową i modernizacją instalacji do zagospodarowania odpadów oraz zadań związanych z zamykaniem i rekultywacją składowisk odpadów komunalnych </w:t>
            </w:r>
          </w:p>
        </w:tc>
        <w:tc>
          <w:tcPr>
            <w:tcW w:w="1637" w:type="dxa"/>
          </w:tcPr>
          <w:p w14:paraId="20B2ED28"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NFOŚiGW, WFOŚiGW w Poznaniu</w:t>
            </w:r>
          </w:p>
        </w:tc>
        <w:tc>
          <w:tcPr>
            <w:tcW w:w="1629" w:type="dxa"/>
          </w:tcPr>
          <w:p w14:paraId="0B40E10A" w14:textId="3422A612"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AD6DE9" w:rsidRPr="00172CC0" w14:paraId="53F728DA" w14:textId="77777777" w:rsidTr="005C6FFE">
        <w:trPr>
          <w:trHeight w:val="680"/>
        </w:trPr>
        <w:tc>
          <w:tcPr>
            <w:tcW w:w="531" w:type="dxa"/>
          </w:tcPr>
          <w:p w14:paraId="26F0074D" w14:textId="77777777" w:rsidR="00AD6DE9" w:rsidRPr="00172CC0" w:rsidRDefault="00AD6DE9" w:rsidP="002C62AD">
            <w:pPr>
              <w:pStyle w:val="Akapitzlist"/>
              <w:numPr>
                <w:ilvl w:val="0"/>
                <w:numId w:val="77"/>
              </w:numPr>
              <w:spacing w:before="60" w:after="60"/>
              <w:jc w:val="center"/>
              <w:rPr>
                <w:sz w:val="16"/>
                <w:szCs w:val="16"/>
              </w:rPr>
            </w:pPr>
          </w:p>
        </w:tc>
        <w:tc>
          <w:tcPr>
            <w:tcW w:w="5263" w:type="dxa"/>
            <w:vAlign w:val="center"/>
          </w:tcPr>
          <w:p w14:paraId="6154DE40"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Prowadzenie działań informacyjnych i edukacyjnych w zakresie prawidłowego gospodarowania odpadami komunalnymi, w szczególności w zakresie zapobiegania powstawaniu odpadów oraz selektywnego zbierania odpadów komunalnych </w:t>
            </w:r>
          </w:p>
        </w:tc>
        <w:tc>
          <w:tcPr>
            <w:tcW w:w="1637" w:type="dxa"/>
            <w:vAlign w:val="center"/>
          </w:tcPr>
          <w:p w14:paraId="0FDF2FD2"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Prezydenci, Burmistrzowie, Wójtowie</w:t>
            </w:r>
          </w:p>
        </w:tc>
        <w:tc>
          <w:tcPr>
            <w:tcW w:w="1629" w:type="dxa"/>
          </w:tcPr>
          <w:p w14:paraId="003A345B"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754E3AD8" w14:textId="77777777" w:rsidTr="005C6FFE">
        <w:trPr>
          <w:trHeight w:val="680"/>
        </w:trPr>
        <w:tc>
          <w:tcPr>
            <w:tcW w:w="531" w:type="dxa"/>
          </w:tcPr>
          <w:p w14:paraId="4BE709F7"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797617A0"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Realizacja badań w zakresie gospodarki odpadami komunalnymi (m.in. badania dotyczące analizy składu morfologicznego odpadów oraz właściwości fizycznych i chemicznych odpadów)</w:t>
            </w:r>
          </w:p>
        </w:tc>
        <w:tc>
          <w:tcPr>
            <w:tcW w:w="1637" w:type="dxa"/>
          </w:tcPr>
          <w:p w14:paraId="42755F98"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Jednostki samorządu terytorialnego</w:t>
            </w:r>
          </w:p>
        </w:tc>
        <w:tc>
          <w:tcPr>
            <w:tcW w:w="1629" w:type="dxa"/>
          </w:tcPr>
          <w:p w14:paraId="2BE11779" w14:textId="1A2F253A"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do 202</w:t>
            </w:r>
            <w:r w:rsidR="005C6FFE" w:rsidRPr="00172CC0">
              <w:rPr>
                <w:rFonts w:ascii="Times New Roman" w:hAnsi="Times New Roman" w:cs="Times New Roman"/>
                <w:sz w:val="16"/>
                <w:szCs w:val="16"/>
              </w:rPr>
              <w:t>5</w:t>
            </w:r>
          </w:p>
        </w:tc>
      </w:tr>
      <w:tr w:rsidR="00AD6DE9" w:rsidRPr="00172CC0" w14:paraId="2DD4BF04" w14:textId="77777777" w:rsidTr="005C6FFE">
        <w:trPr>
          <w:trHeight w:val="850"/>
        </w:trPr>
        <w:tc>
          <w:tcPr>
            <w:tcW w:w="531" w:type="dxa"/>
          </w:tcPr>
          <w:p w14:paraId="20601FED" w14:textId="77777777" w:rsidR="00AD6DE9" w:rsidRPr="00172CC0" w:rsidRDefault="00AD6DE9" w:rsidP="002C62AD">
            <w:pPr>
              <w:pStyle w:val="Akapitzlist"/>
              <w:numPr>
                <w:ilvl w:val="0"/>
                <w:numId w:val="77"/>
              </w:numPr>
              <w:spacing w:before="60" w:after="60"/>
              <w:jc w:val="center"/>
              <w:rPr>
                <w:sz w:val="16"/>
                <w:szCs w:val="16"/>
              </w:rPr>
            </w:pPr>
          </w:p>
        </w:tc>
        <w:tc>
          <w:tcPr>
            <w:tcW w:w="5263" w:type="dxa"/>
            <w:vAlign w:val="center"/>
          </w:tcPr>
          <w:p w14:paraId="22B58EBB"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Kontrola regionalnych instalacji do przetwarzania odpadów komunalnych w zakresie przyjmowania zmieszanych odpadów komunalnych, odpadów zielonych oraz pozostałości z sortowania odpadów komunalnych przeznaczonych do składowania</w:t>
            </w:r>
          </w:p>
        </w:tc>
        <w:tc>
          <w:tcPr>
            <w:tcW w:w="1637" w:type="dxa"/>
          </w:tcPr>
          <w:p w14:paraId="2A31684A"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WIOŚ, Marszałek Województwa </w:t>
            </w:r>
          </w:p>
        </w:tc>
        <w:tc>
          <w:tcPr>
            <w:tcW w:w="1629" w:type="dxa"/>
          </w:tcPr>
          <w:p w14:paraId="447A95E1"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65571A3B" w14:textId="77777777" w:rsidTr="005C6FFE">
        <w:tc>
          <w:tcPr>
            <w:tcW w:w="531" w:type="dxa"/>
          </w:tcPr>
          <w:p w14:paraId="55B0D3F8"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7BC0B0EC"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Przeprowadzenie przetargów w gminach na odbieranie odpadów komunalnych od właścicieli nieruchomości </w:t>
            </w:r>
          </w:p>
        </w:tc>
        <w:tc>
          <w:tcPr>
            <w:tcW w:w="1637" w:type="dxa"/>
          </w:tcPr>
          <w:p w14:paraId="2A505A27"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Wójtowie, burmistrzowie, i prezydenci miast</w:t>
            </w:r>
          </w:p>
        </w:tc>
        <w:tc>
          <w:tcPr>
            <w:tcW w:w="1629" w:type="dxa"/>
          </w:tcPr>
          <w:p w14:paraId="679F4CED" w14:textId="18226161"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-2022</w:t>
            </w:r>
          </w:p>
        </w:tc>
      </w:tr>
      <w:tr w:rsidR="00AD6DE9" w:rsidRPr="00172CC0" w14:paraId="43BB1CBD" w14:textId="77777777" w:rsidTr="005C6FFE">
        <w:tc>
          <w:tcPr>
            <w:tcW w:w="531" w:type="dxa"/>
          </w:tcPr>
          <w:p w14:paraId="5996261E"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7041412F"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Zawieranie umów z przedsiębiorcami świadczącymi usługi w zakresie odbierania odpadów komunalnych od właścicieli nieruchomości </w:t>
            </w:r>
          </w:p>
        </w:tc>
        <w:tc>
          <w:tcPr>
            <w:tcW w:w="1637" w:type="dxa"/>
          </w:tcPr>
          <w:p w14:paraId="126EA4AF"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Wójtowie, burmistrzowie, i prezydenci miast</w:t>
            </w:r>
          </w:p>
        </w:tc>
        <w:tc>
          <w:tcPr>
            <w:tcW w:w="1629" w:type="dxa"/>
          </w:tcPr>
          <w:p w14:paraId="39B083C0" w14:textId="31EF3A65"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2016-202</w:t>
            </w:r>
            <w:r w:rsidR="005C6FFE" w:rsidRPr="00172CC0">
              <w:rPr>
                <w:rFonts w:ascii="Times New Roman" w:hAnsi="Times New Roman" w:cs="Times New Roman"/>
                <w:sz w:val="16"/>
                <w:szCs w:val="16"/>
              </w:rPr>
              <w:t>5</w:t>
            </w:r>
          </w:p>
        </w:tc>
      </w:tr>
      <w:tr w:rsidR="00AD6DE9" w:rsidRPr="00172CC0" w14:paraId="6D963813" w14:textId="77777777" w:rsidTr="005C6FFE">
        <w:tc>
          <w:tcPr>
            <w:tcW w:w="531" w:type="dxa"/>
          </w:tcPr>
          <w:p w14:paraId="7C4A5D24"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4BE43027"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Kontrola postępowania z frakcją odpadów 191212 pochodząca z przetwarzania odpadów komunalnych nieprzeznaczoną i przeznaczoną do składowania</w:t>
            </w:r>
          </w:p>
        </w:tc>
        <w:tc>
          <w:tcPr>
            <w:tcW w:w="1637" w:type="dxa"/>
          </w:tcPr>
          <w:p w14:paraId="0C182E99"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WIOŚ</w:t>
            </w:r>
          </w:p>
        </w:tc>
        <w:tc>
          <w:tcPr>
            <w:tcW w:w="1629" w:type="dxa"/>
          </w:tcPr>
          <w:p w14:paraId="16C062AD" w14:textId="10F10512"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AD6DE9" w:rsidRPr="00172CC0" w14:paraId="7E781463" w14:textId="77777777" w:rsidTr="005C6FFE">
        <w:trPr>
          <w:trHeight w:val="737"/>
        </w:trPr>
        <w:tc>
          <w:tcPr>
            <w:tcW w:w="9060" w:type="dxa"/>
            <w:gridSpan w:val="4"/>
          </w:tcPr>
          <w:p w14:paraId="36F217B4" w14:textId="77777777" w:rsidR="00AD6DE9" w:rsidRPr="00172CC0" w:rsidRDefault="00AD6DE9" w:rsidP="003F1416">
            <w:pPr>
              <w:spacing w:before="60" w:after="60"/>
              <w:jc w:val="center"/>
              <w:rPr>
                <w:b/>
                <w:bCs/>
                <w:sz w:val="16"/>
                <w:szCs w:val="16"/>
              </w:rPr>
            </w:pPr>
          </w:p>
          <w:p w14:paraId="00843653" w14:textId="77777777" w:rsidR="00AD6DE9" w:rsidRPr="00172CC0" w:rsidRDefault="00AD6DE9" w:rsidP="003F1416">
            <w:pPr>
              <w:spacing w:before="60" w:after="60"/>
              <w:jc w:val="center"/>
              <w:rPr>
                <w:b/>
                <w:bCs/>
                <w:sz w:val="16"/>
                <w:szCs w:val="16"/>
              </w:rPr>
            </w:pPr>
            <w:r w:rsidRPr="00172CC0">
              <w:rPr>
                <w:b/>
                <w:bCs/>
                <w:sz w:val="16"/>
                <w:szCs w:val="16"/>
              </w:rPr>
              <w:t xml:space="preserve">Zadania ogólne w zakresie gospodarki odpadami niebezpiecznymi </w:t>
            </w:r>
          </w:p>
          <w:p w14:paraId="6B24D123" w14:textId="77777777" w:rsidR="00AD6DE9" w:rsidRPr="00172CC0" w:rsidRDefault="00AD6DE9" w:rsidP="003F1416">
            <w:pPr>
              <w:spacing w:before="60" w:after="60"/>
              <w:jc w:val="center"/>
              <w:rPr>
                <w:sz w:val="16"/>
                <w:szCs w:val="16"/>
              </w:rPr>
            </w:pPr>
          </w:p>
        </w:tc>
      </w:tr>
      <w:tr w:rsidR="00AD6DE9" w:rsidRPr="00172CC0" w14:paraId="70DD9714" w14:textId="77777777" w:rsidTr="005C6FFE">
        <w:tc>
          <w:tcPr>
            <w:tcW w:w="531" w:type="dxa"/>
          </w:tcPr>
          <w:p w14:paraId="5FB31C43"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755031BE"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Prowadzenie kontroli terenów zanieczyszczonych i zdegradowanych w celu oceny realizacji zadania „Rekultywacja terenów zanieczyszczonych i zdegradowanych składowaniem niebezpiecznych odpadów przemysłowych” </w:t>
            </w:r>
          </w:p>
        </w:tc>
        <w:tc>
          <w:tcPr>
            <w:tcW w:w="1637" w:type="dxa"/>
          </w:tcPr>
          <w:p w14:paraId="20914C72"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WIOŚ</w:t>
            </w:r>
          </w:p>
        </w:tc>
        <w:tc>
          <w:tcPr>
            <w:tcW w:w="1629" w:type="dxa"/>
          </w:tcPr>
          <w:p w14:paraId="012E862A" w14:textId="58CC0A41"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AD6DE9" w:rsidRPr="00172CC0" w14:paraId="6FBF705D" w14:textId="77777777" w:rsidTr="005C6FFE">
        <w:tc>
          <w:tcPr>
            <w:tcW w:w="531" w:type="dxa"/>
          </w:tcPr>
          <w:p w14:paraId="7FF9BF57"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2B2E79B2"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Umieszczanie na listach przedsięwzięć priorytetowych Narodowego Funduszu Ochrony Środowiska i Gospodarki Wodnej oraz Wojewódzkiego Funduszu Ochrony Środowiska i Gospodarki Wodnej zadań związanych z realizacją rekultywacji terenów zanieczyszczonych i zdegradowanych składowaniem niebezpiecznych odpadów przemysłowych </w:t>
            </w:r>
          </w:p>
        </w:tc>
        <w:tc>
          <w:tcPr>
            <w:tcW w:w="1637" w:type="dxa"/>
          </w:tcPr>
          <w:p w14:paraId="30FF7CB4"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NFOŚiGW;</w:t>
            </w:r>
          </w:p>
          <w:p w14:paraId="545FD377"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WFOŚiGW</w:t>
            </w:r>
          </w:p>
        </w:tc>
        <w:tc>
          <w:tcPr>
            <w:tcW w:w="1629" w:type="dxa"/>
          </w:tcPr>
          <w:p w14:paraId="7B406068" w14:textId="19CECA4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AD6DE9" w:rsidRPr="00172CC0" w14:paraId="66DFF585" w14:textId="77777777" w:rsidTr="005C6FFE">
        <w:tc>
          <w:tcPr>
            <w:tcW w:w="531" w:type="dxa"/>
          </w:tcPr>
          <w:p w14:paraId="1E467FEC"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11A63603"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Prowadzenie kontroli organizacji odzysku, podmiotów zbierających oraz zakładów przetwarzania zużytego sprzętu elektrycznego i elektronicznego oraz zakładów przetwarzania baterii i akumulatorów </w:t>
            </w:r>
          </w:p>
        </w:tc>
        <w:tc>
          <w:tcPr>
            <w:tcW w:w="1637" w:type="dxa"/>
          </w:tcPr>
          <w:p w14:paraId="3072CA30"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Inspekcja Ochrony Środowiska, Policja, Urzędy Kontroli Skarbowej</w:t>
            </w:r>
          </w:p>
        </w:tc>
        <w:tc>
          <w:tcPr>
            <w:tcW w:w="1629" w:type="dxa"/>
          </w:tcPr>
          <w:p w14:paraId="3EC356A6" w14:textId="6A58A14D"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AD6DE9" w:rsidRPr="00172CC0" w14:paraId="3D1AB589" w14:textId="77777777" w:rsidTr="005C6FFE">
        <w:tc>
          <w:tcPr>
            <w:tcW w:w="531" w:type="dxa"/>
          </w:tcPr>
          <w:p w14:paraId="38DAD9A4"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3EDC38C0"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Realizacja zadań w zakresie gospodarowania azbestem, określonych w „Programie usuwania wyrobów zawierających azbest z terenu województwa wielkopolskiego” </w:t>
            </w:r>
          </w:p>
        </w:tc>
        <w:tc>
          <w:tcPr>
            <w:tcW w:w="1637" w:type="dxa"/>
          </w:tcPr>
          <w:p w14:paraId="217A053A"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Marszałek Województwa</w:t>
            </w:r>
          </w:p>
        </w:tc>
        <w:tc>
          <w:tcPr>
            <w:tcW w:w="1629" w:type="dxa"/>
          </w:tcPr>
          <w:p w14:paraId="612755FD" w14:textId="6D7DF672"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AD6DE9" w:rsidRPr="00172CC0" w14:paraId="13FE05CD" w14:textId="77777777" w:rsidTr="005C6FFE">
        <w:tc>
          <w:tcPr>
            <w:tcW w:w="531" w:type="dxa"/>
          </w:tcPr>
          <w:p w14:paraId="44B30E74"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243E4F22"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Prowadzenie Rejestru wyrobów zawierających azbest </w:t>
            </w:r>
          </w:p>
        </w:tc>
        <w:tc>
          <w:tcPr>
            <w:tcW w:w="1637" w:type="dxa"/>
          </w:tcPr>
          <w:p w14:paraId="056EA0C6"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Marszałek Województwa</w:t>
            </w:r>
          </w:p>
        </w:tc>
        <w:tc>
          <w:tcPr>
            <w:tcW w:w="1629" w:type="dxa"/>
          </w:tcPr>
          <w:p w14:paraId="001A821B"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6E4AC9CF" w14:textId="77777777" w:rsidTr="005C6FFE">
        <w:tc>
          <w:tcPr>
            <w:tcW w:w="531" w:type="dxa"/>
          </w:tcPr>
          <w:p w14:paraId="13314199" w14:textId="77777777" w:rsidR="00AD6DE9" w:rsidRPr="00172CC0" w:rsidRDefault="00AD6DE9" w:rsidP="002C62AD">
            <w:pPr>
              <w:pStyle w:val="Akapitzlist"/>
              <w:numPr>
                <w:ilvl w:val="0"/>
                <w:numId w:val="77"/>
              </w:numPr>
              <w:spacing w:before="60" w:after="60"/>
              <w:jc w:val="center"/>
              <w:rPr>
                <w:sz w:val="16"/>
                <w:szCs w:val="16"/>
              </w:rPr>
            </w:pPr>
          </w:p>
        </w:tc>
        <w:tc>
          <w:tcPr>
            <w:tcW w:w="5263" w:type="dxa"/>
            <w:vAlign w:val="center"/>
          </w:tcPr>
          <w:p w14:paraId="63AE4E4C"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Wspieranie inicjatyw zmierzających do rozbudowy systemu zbierania opakowań po środkach ochrony roślin</w:t>
            </w:r>
          </w:p>
        </w:tc>
        <w:tc>
          <w:tcPr>
            <w:tcW w:w="1637" w:type="dxa"/>
            <w:vAlign w:val="center"/>
          </w:tcPr>
          <w:p w14:paraId="30FEA317" w14:textId="5E190F3A"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Przedsiębiorcy, Starostowie, Zarządy Związków Międzygminnych, Wójtowie, Burmistrzowie i Prezydenci miast</w:t>
            </w:r>
          </w:p>
        </w:tc>
        <w:tc>
          <w:tcPr>
            <w:tcW w:w="1629" w:type="dxa"/>
          </w:tcPr>
          <w:p w14:paraId="33C38179"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Zadanie ciągłe</w:t>
            </w:r>
          </w:p>
        </w:tc>
      </w:tr>
      <w:tr w:rsidR="00AD6DE9" w:rsidRPr="00172CC0" w14:paraId="0D38D4FC" w14:textId="77777777" w:rsidTr="005C6FFE">
        <w:tc>
          <w:tcPr>
            <w:tcW w:w="531" w:type="dxa"/>
          </w:tcPr>
          <w:p w14:paraId="462CF5A5"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45D8A710"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Przeprowadzanie kontroli przedsiębiorców w zakresie postępowania z odpadami niebezpiecznymi </w:t>
            </w:r>
          </w:p>
        </w:tc>
        <w:tc>
          <w:tcPr>
            <w:tcW w:w="1637" w:type="dxa"/>
          </w:tcPr>
          <w:p w14:paraId="238DEEC6"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WIOŚ </w:t>
            </w:r>
          </w:p>
        </w:tc>
        <w:tc>
          <w:tcPr>
            <w:tcW w:w="1629" w:type="dxa"/>
          </w:tcPr>
          <w:p w14:paraId="170DF33B" w14:textId="5964FB4B"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AD6DE9" w:rsidRPr="00172CC0" w14:paraId="618EEB1F" w14:textId="77777777" w:rsidTr="005C6FFE">
        <w:tc>
          <w:tcPr>
            <w:tcW w:w="9060" w:type="dxa"/>
            <w:gridSpan w:val="4"/>
          </w:tcPr>
          <w:p w14:paraId="584F8403" w14:textId="77777777" w:rsidR="00AD6DE9" w:rsidRPr="00172CC0" w:rsidRDefault="00AD6DE9" w:rsidP="003F1416">
            <w:pPr>
              <w:spacing w:before="60" w:after="60"/>
              <w:jc w:val="center"/>
              <w:rPr>
                <w:b/>
                <w:bCs/>
                <w:sz w:val="16"/>
                <w:szCs w:val="16"/>
              </w:rPr>
            </w:pPr>
          </w:p>
          <w:p w14:paraId="7D885754" w14:textId="77777777" w:rsidR="00AD6DE9" w:rsidRPr="00172CC0" w:rsidRDefault="00AD6DE9" w:rsidP="003F1416">
            <w:pPr>
              <w:spacing w:before="60" w:after="60"/>
              <w:jc w:val="center"/>
              <w:rPr>
                <w:b/>
                <w:bCs/>
                <w:sz w:val="16"/>
                <w:szCs w:val="16"/>
              </w:rPr>
            </w:pPr>
            <w:r w:rsidRPr="00172CC0">
              <w:rPr>
                <w:b/>
                <w:bCs/>
                <w:sz w:val="16"/>
                <w:szCs w:val="16"/>
              </w:rPr>
              <w:t>Zadania w zakresie gospodarki pozostałymi rodzajami odpadów</w:t>
            </w:r>
          </w:p>
          <w:p w14:paraId="728B3576" w14:textId="77777777" w:rsidR="00AD6DE9" w:rsidRPr="00172CC0" w:rsidRDefault="00AD6DE9" w:rsidP="003F1416">
            <w:pPr>
              <w:spacing w:before="60" w:after="60"/>
              <w:jc w:val="center"/>
              <w:rPr>
                <w:sz w:val="16"/>
                <w:szCs w:val="16"/>
              </w:rPr>
            </w:pPr>
            <w:r w:rsidRPr="00172CC0">
              <w:rPr>
                <w:b/>
                <w:bCs/>
                <w:sz w:val="16"/>
                <w:szCs w:val="16"/>
              </w:rPr>
              <w:t xml:space="preserve"> </w:t>
            </w:r>
          </w:p>
        </w:tc>
      </w:tr>
      <w:tr w:rsidR="00AD6DE9" w:rsidRPr="00172CC0" w14:paraId="417FE515" w14:textId="77777777" w:rsidTr="005C6FFE">
        <w:tc>
          <w:tcPr>
            <w:tcW w:w="531" w:type="dxa"/>
          </w:tcPr>
          <w:p w14:paraId="42DEFCD2"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7F95E817" w14:textId="77777777" w:rsidR="00AD6DE9" w:rsidRPr="00172CC0" w:rsidRDefault="00AD6DE9" w:rsidP="003F1416">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Prowadzenie kontroli przestrzegania przepisów o gospodarce opakowaniami i odpadami opakowaniowymi </w:t>
            </w:r>
          </w:p>
        </w:tc>
        <w:tc>
          <w:tcPr>
            <w:tcW w:w="1637" w:type="dxa"/>
          </w:tcPr>
          <w:p w14:paraId="34F5B876" w14:textId="77777777"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WIOŚ </w:t>
            </w:r>
          </w:p>
        </w:tc>
        <w:tc>
          <w:tcPr>
            <w:tcW w:w="1629" w:type="dxa"/>
          </w:tcPr>
          <w:p w14:paraId="51B25551" w14:textId="70A88790" w:rsidR="00AD6DE9" w:rsidRPr="00172CC0" w:rsidRDefault="00AD6DE9" w:rsidP="003F1416">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w:t>
            </w:r>
            <w:r w:rsidR="005C6FFE" w:rsidRPr="00172CC0">
              <w:rPr>
                <w:rFonts w:ascii="Times New Roman" w:hAnsi="Times New Roman" w:cs="Times New Roman"/>
                <w:sz w:val="16"/>
                <w:szCs w:val="16"/>
              </w:rPr>
              <w:t>9</w:t>
            </w:r>
            <w:r w:rsidRPr="00172CC0">
              <w:rPr>
                <w:rFonts w:ascii="Times New Roman" w:hAnsi="Times New Roman" w:cs="Times New Roman"/>
                <w:sz w:val="16"/>
                <w:szCs w:val="16"/>
              </w:rPr>
              <w:t>-202</w:t>
            </w:r>
            <w:r w:rsidR="005C6FFE" w:rsidRPr="00172CC0">
              <w:rPr>
                <w:rFonts w:ascii="Times New Roman" w:hAnsi="Times New Roman" w:cs="Times New Roman"/>
                <w:sz w:val="16"/>
                <w:szCs w:val="16"/>
              </w:rPr>
              <w:t>5</w:t>
            </w:r>
          </w:p>
        </w:tc>
      </w:tr>
      <w:tr w:rsidR="005C6FFE" w:rsidRPr="00172CC0" w14:paraId="7A887271" w14:textId="77777777" w:rsidTr="005C6FFE">
        <w:tc>
          <w:tcPr>
            <w:tcW w:w="531" w:type="dxa"/>
          </w:tcPr>
          <w:p w14:paraId="62843C9B" w14:textId="77777777" w:rsidR="005C6FFE" w:rsidRPr="00172CC0" w:rsidRDefault="005C6FFE" w:rsidP="005C6FFE">
            <w:pPr>
              <w:pStyle w:val="Akapitzlist"/>
              <w:numPr>
                <w:ilvl w:val="0"/>
                <w:numId w:val="77"/>
              </w:numPr>
              <w:spacing w:before="60" w:after="60"/>
              <w:jc w:val="center"/>
              <w:rPr>
                <w:sz w:val="16"/>
                <w:szCs w:val="16"/>
              </w:rPr>
            </w:pPr>
          </w:p>
        </w:tc>
        <w:tc>
          <w:tcPr>
            <w:tcW w:w="5263" w:type="dxa"/>
          </w:tcPr>
          <w:p w14:paraId="0615E852" w14:textId="77777777" w:rsidR="005C6FFE" w:rsidRPr="00172CC0" w:rsidRDefault="005C6FFE" w:rsidP="005C6FFE">
            <w:pPr>
              <w:pStyle w:val="Default"/>
              <w:spacing w:before="60" w:after="60"/>
              <w:jc w:val="both"/>
              <w:rPr>
                <w:rFonts w:ascii="Times New Roman" w:hAnsi="Times New Roman" w:cs="Times New Roman"/>
                <w:sz w:val="16"/>
                <w:szCs w:val="16"/>
              </w:rPr>
            </w:pPr>
            <w:r w:rsidRPr="00172CC0">
              <w:rPr>
                <w:rFonts w:ascii="Times New Roman" w:hAnsi="Times New Roman" w:cs="Times New Roman"/>
                <w:sz w:val="16"/>
                <w:szCs w:val="16"/>
              </w:rPr>
              <w:t xml:space="preserve">Prowadzenie kontroli w zakresie gospodarowania osadów ściekowych </w:t>
            </w:r>
          </w:p>
        </w:tc>
        <w:tc>
          <w:tcPr>
            <w:tcW w:w="1637" w:type="dxa"/>
          </w:tcPr>
          <w:p w14:paraId="117E3562" w14:textId="77777777" w:rsidR="005C6FFE" w:rsidRPr="00172CC0" w:rsidRDefault="005C6FFE" w:rsidP="005C6FFE">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 xml:space="preserve">WIOŚ </w:t>
            </w:r>
          </w:p>
        </w:tc>
        <w:tc>
          <w:tcPr>
            <w:tcW w:w="1629" w:type="dxa"/>
          </w:tcPr>
          <w:p w14:paraId="31D2AECB" w14:textId="3849FCBB" w:rsidR="005C6FFE" w:rsidRPr="00172CC0" w:rsidRDefault="005C6FFE" w:rsidP="005C6FFE">
            <w:pPr>
              <w:pStyle w:val="Default"/>
              <w:spacing w:before="60" w:after="60"/>
              <w:jc w:val="center"/>
              <w:rPr>
                <w:rFonts w:ascii="Times New Roman" w:hAnsi="Times New Roman" w:cs="Times New Roman"/>
                <w:sz w:val="16"/>
                <w:szCs w:val="16"/>
              </w:rPr>
            </w:pPr>
            <w:r w:rsidRPr="00172CC0">
              <w:rPr>
                <w:rFonts w:ascii="Times New Roman" w:hAnsi="Times New Roman" w:cs="Times New Roman"/>
                <w:sz w:val="16"/>
                <w:szCs w:val="16"/>
              </w:rPr>
              <w:t>2019-2025</w:t>
            </w:r>
          </w:p>
        </w:tc>
      </w:tr>
      <w:tr w:rsidR="005C6FFE" w:rsidRPr="00172CC0" w14:paraId="5B564AEB" w14:textId="77777777" w:rsidTr="005C6FFE">
        <w:tc>
          <w:tcPr>
            <w:tcW w:w="531" w:type="dxa"/>
          </w:tcPr>
          <w:p w14:paraId="5F9B4AF1" w14:textId="77777777" w:rsidR="005C6FFE" w:rsidRPr="00172CC0" w:rsidRDefault="005C6FFE" w:rsidP="005C6FFE">
            <w:pPr>
              <w:pStyle w:val="Akapitzlist"/>
              <w:numPr>
                <w:ilvl w:val="0"/>
                <w:numId w:val="77"/>
              </w:numPr>
              <w:spacing w:before="60" w:after="60"/>
              <w:jc w:val="center"/>
              <w:rPr>
                <w:sz w:val="16"/>
                <w:szCs w:val="16"/>
              </w:rPr>
            </w:pPr>
          </w:p>
        </w:tc>
        <w:tc>
          <w:tcPr>
            <w:tcW w:w="5263" w:type="dxa"/>
          </w:tcPr>
          <w:p w14:paraId="6396DCFC" w14:textId="77777777" w:rsidR="005C6FFE" w:rsidRPr="00172CC0" w:rsidRDefault="005C6FFE" w:rsidP="005C6FFE">
            <w:pPr>
              <w:spacing w:before="60" w:after="60"/>
              <w:rPr>
                <w:sz w:val="16"/>
                <w:szCs w:val="16"/>
              </w:rPr>
            </w:pPr>
            <w:r w:rsidRPr="00172CC0">
              <w:rPr>
                <w:sz w:val="16"/>
                <w:szCs w:val="16"/>
              </w:rPr>
              <w:t xml:space="preserve">Prowadzenie kontroli: </w:t>
            </w:r>
          </w:p>
          <w:p w14:paraId="2DA89CCB" w14:textId="77777777" w:rsidR="005C6FFE" w:rsidRPr="00172CC0" w:rsidRDefault="005C6FFE" w:rsidP="005C6FFE">
            <w:pPr>
              <w:spacing w:before="60" w:after="60"/>
              <w:rPr>
                <w:sz w:val="16"/>
                <w:szCs w:val="16"/>
              </w:rPr>
            </w:pPr>
            <w:r w:rsidRPr="00172CC0">
              <w:rPr>
                <w:sz w:val="16"/>
                <w:szCs w:val="16"/>
              </w:rPr>
              <w:t>- organizacji odzysku, podmiotów zbierających oraz instalacji do przetwarzania ZSEE,</w:t>
            </w:r>
          </w:p>
          <w:p w14:paraId="3893EB24" w14:textId="77777777" w:rsidR="005C6FFE" w:rsidRPr="00172CC0" w:rsidRDefault="005C6FFE" w:rsidP="005C6FFE">
            <w:pPr>
              <w:spacing w:before="60" w:after="60"/>
              <w:rPr>
                <w:sz w:val="16"/>
                <w:szCs w:val="16"/>
              </w:rPr>
            </w:pPr>
            <w:r w:rsidRPr="00172CC0">
              <w:rPr>
                <w:sz w:val="16"/>
                <w:szCs w:val="16"/>
              </w:rPr>
              <w:t>- instalacji do przetwarzania zużytych baterii i zużytych akumulatorów,</w:t>
            </w:r>
          </w:p>
          <w:p w14:paraId="1DB0A44A" w14:textId="77777777" w:rsidR="005C6FFE" w:rsidRPr="00172CC0" w:rsidRDefault="005C6FFE" w:rsidP="005C6FFE">
            <w:pPr>
              <w:spacing w:before="60" w:after="60"/>
              <w:rPr>
                <w:sz w:val="16"/>
                <w:szCs w:val="16"/>
              </w:rPr>
            </w:pPr>
            <w:r w:rsidRPr="00172CC0">
              <w:rPr>
                <w:sz w:val="16"/>
                <w:szCs w:val="16"/>
              </w:rPr>
              <w:t>- punktów zbierania pojazdów, stacji demontażu pojazdów,</w:t>
            </w:r>
          </w:p>
          <w:p w14:paraId="1C9B670D" w14:textId="77777777" w:rsidR="005C6FFE" w:rsidRPr="00172CC0" w:rsidRDefault="005C6FFE" w:rsidP="005C6FFE">
            <w:pPr>
              <w:spacing w:before="60" w:after="60"/>
              <w:rPr>
                <w:sz w:val="16"/>
                <w:szCs w:val="16"/>
              </w:rPr>
            </w:pPr>
            <w:r w:rsidRPr="00172CC0">
              <w:rPr>
                <w:sz w:val="16"/>
                <w:szCs w:val="16"/>
              </w:rPr>
              <w:t>- podmiotów wytwarzających odpady medyczne oraz spalarni odpadów medycznych i weterynaryjnych.</w:t>
            </w:r>
          </w:p>
        </w:tc>
        <w:tc>
          <w:tcPr>
            <w:tcW w:w="1637" w:type="dxa"/>
          </w:tcPr>
          <w:p w14:paraId="10CD3218" w14:textId="77777777" w:rsidR="005C6FFE" w:rsidRPr="00172CC0" w:rsidRDefault="005C6FFE" w:rsidP="005C6FFE">
            <w:pPr>
              <w:spacing w:before="60" w:after="60"/>
              <w:jc w:val="center"/>
              <w:rPr>
                <w:sz w:val="16"/>
                <w:szCs w:val="16"/>
              </w:rPr>
            </w:pPr>
            <w:r w:rsidRPr="00172CC0">
              <w:rPr>
                <w:sz w:val="16"/>
                <w:szCs w:val="16"/>
              </w:rPr>
              <w:t>WIOŚ, Policja, Urzędy Kontroli Skarbowej</w:t>
            </w:r>
          </w:p>
        </w:tc>
        <w:tc>
          <w:tcPr>
            <w:tcW w:w="1629" w:type="dxa"/>
          </w:tcPr>
          <w:p w14:paraId="2B078A6D" w14:textId="5E23C967" w:rsidR="005C6FFE" w:rsidRPr="00172CC0" w:rsidRDefault="005C6FFE" w:rsidP="005C6FFE">
            <w:pPr>
              <w:spacing w:before="60" w:after="60"/>
              <w:jc w:val="center"/>
              <w:rPr>
                <w:sz w:val="16"/>
                <w:szCs w:val="16"/>
              </w:rPr>
            </w:pPr>
            <w:r w:rsidRPr="00172CC0">
              <w:rPr>
                <w:sz w:val="16"/>
                <w:szCs w:val="16"/>
              </w:rPr>
              <w:t>2019-2025</w:t>
            </w:r>
          </w:p>
        </w:tc>
      </w:tr>
      <w:tr w:rsidR="005C6FFE" w:rsidRPr="00172CC0" w14:paraId="7F72DCD4" w14:textId="77777777" w:rsidTr="005C6FFE">
        <w:tc>
          <w:tcPr>
            <w:tcW w:w="531" w:type="dxa"/>
          </w:tcPr>
          <w:p w14:paraId="1884F29D" w14:textId="77777777" w:rsidR="005C6FFE" w:rsidRPr="00172CC0" w:rsidRDefault="005C6FFE" w:rsidP="005C6FFE">
            <w:pPr>
              <w:pStyle w:val="Akapitzlist"/>
              <w:numPr>
                <w:ilvl w:val="0"/>
                <w:numId w:val="77"/>
              </w:numPr>
              <w:spacing w:before="60" w:after="60"/>
              <w:jc w:val="center"/>
              <w:rPr>
                <w:sz w:val="16"/>
                <w:szCs w:val="16"/>
              </w:rPr>
            </w:pPr>
          </w:p>
        </w:tc>
        <w:tc>
          <w:tcPr>
            <w:tcW w:w="5263" w:type="dxa"/>
          </w:tcPr>
          <w:p w14:paraId="3F5C3153" w14:textId="77777777" w:rsidR="005C6FFE" w:rsidRPr="00172CC0" w:rsidRDefault="005C6FFE" w:rsidP="005C6FFE">
            <w:pPr>
              <w:spacing w:before="60" w:after="60"/>
              <w:rPr>
                <w:sz w:val="16"/>
                <w:szCs w:val="16"/>
              </w:rPr>
            </w:pPr>
            <w:r w:rsidRPr="00172CC0">
              <w:rPr>
                <w:sz w:val="16"/>
                <w:szCs w:val="16"/>
              </w:rPr>
              <w:t>Udzielanie wsparcia finansowego dla przedsiębiorstw na: działania dotyczące zmiany technologii na technologie małoodpadowe, innowacyjne (analogiczne jak do programów efektywności energetycznej); tworzenie nowych form działalności związanej z ZPO.</w:t>
            </w:r>
          </w:p>
        </w:tc>
        <w:tc>
          <w:tcPr>
            <w:tcW w:w="1637" w:type="dxa"/>
          </w:tcPr>
          <w:p w14:paraId="4EDD1125" w14:textId="77777777" w:rsidR="005C6FFE" w:rsidRPr="00172CC0" w:rsidRDefault="005C6FFE" w:rsidP="005C6FFE">
            <w:pPr>
              <w:spacing w:before="60" w:after="60"/>
              <w:jc w:val="center"/>
              <w:rPr>
                <w:sz w:val="16"/>
                <w:szCs w:val="16"/>
              </w:rPr>
            </w:pPr>
            <w:r w:rsidRPr="00172CC0">
              <w:rPr>
                <w:sz w:val="16"/>
                <w:szCs w:val="16"/>
              </w:rPr>
              <w:t>WFOŚiGW w Poznaniu w koordynacji z NFOŚiGW</w:t>
            </w:r>
          </w:p>
        </w:tc>
        <w:tc>
          <w:tcPr>
            <w:tcW w:w="1629" w:type="dxa"/>
          </w:tcPr>
          <w:p w14:paraId="11E7AA09" w14:textId="77460264" w:rsidR="005C6FFE" w:rsidRPr="00172CC0" w:rsidRDefault="005C6FFE" w:rsidP="005C6FFE">
            <w:pPr>
              <w:spacing w:before="60" w:after="60"/>
              <w:jc w:val="center"/>
              <w:rPr>
                <w:sz w:val="16"/>
                <w:szCs w:val="16"/>
              </w:rPr>
            </w:pPr>
            <w:r w:rsidRPr="00172CC0">
              <w:rPr>
                <w:sz w:val="16"/>
                <w:szCs w:val="16"/>
              </w:rPr>
              <w:t>2019-2025</w:t>
            </w:r>
          </w:p>
        </w:tc>
      </w:tr>
      <w:tr w:rsidR="00AD6DE9" w:rsidRPr="00172CC0" w14:paraId="4F43CC89" w14:textId="77777777" w:rsidTr="005C6FFE">
        <w:tc>
          <w:tcPr>
            <w:tcW w:w="531" w:type="dxa"/>
          </w:tcPr>
          <w:p w14:paraId="748EAEBE" w14:textId="77777777" w:rsidR="00AD6DE9" w:rsidRPr="00172CC0" w:rsidRDefault="00AD6DE9" w:rsidP="002C62AD">
            <w:pPr>
              <w:pStyle w:val="Akapitzlist"/>
              <w:numPr>
                <w:ilvl w:val="0"/>
                <w:numId w:val="77"/>
              </w:numPr>
              <w:spacing w:before="60" w:after="60"/>
              <w:jc w:val="center"/>
              <w:rPr>
                <w:sz w:val="16"/>
                <w:szCs w:val="16"/>
              </w:rPr>
            </w:pPr>
          </w:p>
        </w:tc>
        <w:tc>
          <w:tcPr>
            <w:tcW w:w="5263" w:type="dxa"/>
          </w:tcPr>
          <w:p w14:paraId="20D2A76F" w14:textId="77777777" w:rsidR="00AD6DE9" w:rsidRPr="00172CC0" w:rsidRDefault="00AD6DE9" w:rsidP="003F1416">
            <w:pPr>
              <w:spacing w:before="60" w:after="60"/>
              <w:rPr>
                <w:sz w:val="16"/>
                <w:szCs w:val="16"/>
              </w:rPr>
            </w:pPr>
            <w:r w:rsidRPr="00172CC0">
              <w:rPr>
                <w:sz w:val="16"/>
                <w:szCs w:val="16"/>
              </w:rPr>
              <w:t>Intensyfikacja działań informacyjno - edukacyjnych ukierunkowanych na wzrost świadomości społeczeństwa oraz przedsiębiorców na temat zgodnego z obowiązującym prawem postępowania z pojazdami wycofanymi z eksploatacji</w:t>
            </w:r>
          </w:p>
        </w:tc>
        <w:tc>
          <w:tcPr>
            <w:tcW w:w="1637" w:type="dxa"/>
          </w:tcPr>
          <w:p w14:paraId="4C6E2344" w14:textId="77777777" w:rsidR="00AD6DE9" w:rsidRPr="00172CC0" w:rsidRDefault="00AD6DE9" w:rsidP="003F1416">
            <w:pPr>
              <w:spacing w:before="60" w:after="60"/>
              <w:jc w:val="center"/>
              <w:rPr>
                <w:sz w:val="16"/>
                <w:szCs w:val="16"/>
              </w:rPr>
            </w:pPr>
            <w:r w:rsidRPr="00172CC0">
              <w:rPr>
                <w:sz w:val="16"/>
                <w:szCs w:val="16"/>
              </w:rPr>
              <w:t>WIOŚ, jednostki samorządu terytorialnego</w:t>
            </w:r>
          </w:p>
        </w:tc>
        <w:tc>
          <w:tcPr>
            <w:tcW w:w="1629" w:type="dxa"/>
          </w:tcPr>
          <w:p w14:paraId="384BCEA8" w14:textId="77777777" w:rsidR="00AD6DE9" w:rsidRPr="00172CC0" w:rsidRDefault="00AD6DE9" w:rsidP="003F1416">
            <w:pPr>
              <w:spacing w:before="60" w:after="60"/>
              <w:jc w:val="center"/>
              <w:rPr>
                <w:sz w:val="16"/>
                <w:szCs w:val="16"/>
              </w:rPr>
            </w:pPr>
            <w:r w:rsidRPr="00172CC0">
              <w:rPr>
                <w:sz w:val="16"/>
                <w:szCs w:val="16"/>
              </w:rPr>
              <w:t>Zadanie ciągłe</w:t>
            </w:r>
          </w:p>
        </w:tc>
      </w:tr>
    </w:tbl>
    <w:p w14:paraId="770A84E0" w14:textId="77777777" w:rsidR="00AD6DE9" w:rsidRPr="00172CC0" w:rsidRDefault="00AD6DE9" w:rsidP="003F1416">
      <w:pPr>
        <w:spacing w:before="60" w:after="60"/>
        <w:rPr>
          <w:sz w:val="22"/>
          <w:szCs w:val="22"/>
        </w:rPr>
      </w:pPr>
    </w:p>
    <w:p w14:paraId="69986ECC" w14:textId="77777777" w:rsidR="00AD6DE9" w:rsidRPr="00172CC0" w:rsidRDefault="00AD6DE9" w:rsidP="003F1416">
      <w:pPr>
        <w:rPr>
          <w:sz w:val="22"/>
          <w:szCs w:val="22"/>
        </w:rPr>
      </w:pPr>
      <w:r w:rsidRPr="00172CC0">
        <w:rPr>
          <w:sz w:val="22"/>
          <w:szCs w:val="22"/>
        </w:rPr>
        <w:t>Poniżej zestawiono główne sposoby i źródła finansowania zadań/działań z zakresu gospodarki odpadami. Mogą one odbywać się z udziałem między innymi:</w:t>
      </w:r>
    </w:p>
    <w:p w14:paraId="17DF77D5" w14:textId="77777777" w:rsidR="00AD6DE9" w:rsidRPr="00172CC0" w:rsidRDefault="00AD6DE9" w:rsidP="002C62AD">
      <w:pPr>
        <w:pStyle w:val="Kolorowalistaakcent11"/>
        <w:numPr>
          <w:ilvl w:val="0"/>
          <w:numId w:val="72"/>
        </w:numPr>
        <w:spacing w:after="120" w:line="240" w:lineRule="auto"/>
        <w:ind w:left="426"/>
        <w:contextualSpacing w:val="0"/>
        <w:jc w:val="both"/>
        <w:rPr>
          <w:rFonts w:ascii="Times New Roman" w:hAnsi="Times New Roman"/>
        </w:rPr>
      </w:pPr>
      <w:r w:rsidRPr="00172CC0">
        <w:rPr>
          <w:rFonts w:ascii="Times New Roman" w:hAnsi="Times New Roman"/>
        </w:rPr>
        <w:t xml:space="preserve">dotacji ze środków pomocowych: </w:t>
      </w:r>
    </w:p>
    <w:p w14:paraId="7304D32F" w14:textId="77777777" w:rsidR="00AD6DE9" w:rsidRPr="00172CC0" w:rsidRDefault="00AD6DE9" w:rsidP="002C62AD">
      <w:pPr>
        <w:pStyle w:val="Kolorowalistaakcent11"/>
        <w:numPr>
          <w:ilvl w:val="1"/>
          <w:numId w:val="73"/>
        </w:numPr>
        <w:spacing w:after="120" w:line="240" w:lineRule="auto"/>
        <w:ind w:left="851"/>
        <w:contextualSpacing w:val="0"/>
        <w:jc w:val="both"/>
        <w:rPr>
          <w:rFonts w:ascii="Times New Roman" w:hAnsi="Times New Roman"/>
        </w:rPr>
      </w:pPr>
      <w:r w:rsidRPr="00172CC0">
        <w:rPr>
          <w:rFonts w:ascii="Times New Roman" w:hAnsi="Times New Roman"/>
        </w:rPr>
        <w:t>krajowych – na przykład w ramach programów NFOŚiGW lub wojewódzkich funduszy ochrony środowiska i gospodarki wodnej,</w:t>
      </w:r>
    </w:p>
    <w:p w14:paraId="1B26A3BE" w14:textId="77777777" w:rsidR="00AD6DE9" w:rsidRPr="00172CC0" w:rsidRDefault="00AD6DE9" w:rsidP="002C62AD">
      <w:pPr>
        <w:pStyle w:val="Kolorowalistaakcent11"/>
        <w:numPr>
          <w:ilvl w:val="1"/>
          <w:numId w:val="73"/>
        </w:numPr>
        <w:spacing w:after="120" w:line="240" w:lineRule="auto"/>
        <w:ind w:left="851"/>
        <w:contextualSpacing w:val="0"/>
        <w:jc w:val="both"/>
        <w:rPr>
          <w:rFonts w:ascii="Times New Roman" w:hAnsi="Times New Roman"/>
        </w:rPr>
      </w:pPr>
      <w:r w:rsidRPr="00172CC0">
        <w:rPr>
          <w:rFonts w:ascii="Times New Roman" w:hAnsi="Times New Roman"/>
        </w:rPr>
        <w:t>międzynarodowych – głównie UE (lub innych - Fundusz Norweski, EOG itp.),</w:t>
      </w:r>
    </w:p>
    <w:p w14:paraId="346478A1" w14:textId="77777777" w:rsidR="00AD6DE9" w:rsidRPr="00172CC0" w:rsidRDefault="00AD6DE9" w:rsidP="002C62AD">
      <w:pPr>
        <w:pStyle w:val="Kolorowalistaakcent11"/>
        <w:numPr>
          <w:ilvl w:val="0"/>
          <w:numId w:val="72"/>
        </w:numPr>
        <w:spacing w:after="120" w:line="240" w:lineRule="auto"/>
        <w:ind w:left="426"/>
        <w:contextualSpacing w:val="0"/>
        <w:jc w:val="both"/>
        <w:rPr>
          <w:rFonts w:ascii="Times New Roman" w:hAnsi="Times New Roman"/>
        </w:rPr>
      </w:pPr>
      <w:r w:rsidRPr="00172CC0">
        <w:rPr>
          <w:rFonts w:ascii="Times New Roman" w:hAnsi="Times New Roman"/>
        </w:rPr>
        <w:t>środków publicznych, w większości pochodzących z budżetu jednostek samorządowych lub środków własnych podmiotów odpowiedzialnych za realizację zadań w danym zakresie (spółek komunalnych);</w:t>
      </w:r>
    </w:p>
    <w:p w14:paraId="0D7492B5" w14:textId="77777777" w:rsidR="00AD6DE9" w:rsidRPr="00172CC0" w:rsidRDefault="00AD6DE9" w:rsidP="002C62AD">
      <w:pPr>
        <w:pStyle w:val="Kolorowalistaakcent11"/>
        <w:numPr>
          <w:ilvl w:val="0"/>
          <w:numId w:val="72"/>
        </w:numPr>
        <w:spacing w:after="120" w:line="240" w:lineRule="auto"/>
        <w:ind w:left="426"/>
        <w:contextualSpacing w:val="0"/>
        <w:jc w:val="both"/>
        <w:rPr>
          <w:rFonts w:ascii="Times New Roman" w:hAnsi="Times New Roman"/>
        </w:rPr>
      </w:pPr>
      <w:r w:rsidRPr="00172CC0">
        <w:rPr>
          <w:rFonts w:ascii="Times New Roman" w:hAnsi="Times New Roman"/>
        </w:rPr>
        <w:t>przy wsparciu zwrotnymi środkami finansowymi (pożyczki i kredyty):</w:t>
      </w:r>
    </w:p>
    <w:p w14:paraId="4C2CD18A" w14:textId="77777777" w:rsidR="00AD6DE9" w:rsidRPr="00172CC0" w:rsidRDefault="00AD6DE9" w:rsidP="002C62AD">
      <w:pPr>
        <w:pStyle w:val="Kolorowalistaakcent11"/>
        <w:numPr>
          <w:ilvl w:val="1"/>
          <w:numId w:val="74"/>
        </w:numPr>
        <w:spacing w:after="120" w:line="240" w:lineRule="auto"/>
        <w:ind w:left="851"/>
        <w:contextualSpacing w:val="0"/>
        <w:jc w:val="both"/>
        <w:rPr>
          <w:rFonts w:ascii="Times New Roman" w:hAnsi="Times New Roman"/>
        </w:rPr>
      </w:pPr>
      <w:r w:rsidRPr="00172CC0">
        <w:rPr>
          <w:rFonts w:ascii="Times New Roman" w:hAnsi="Times New Roman"/>
        </w:rPr>
        <w:t>pozyskiwanymi na warunkach preferencyjnych w instytucjach powołanych do udzielania wsparcia w tym zakresie (NFOŚiGW, wojewódzkie fundusze ochrony środowiska i gospodarki wodnej),</w:t>
      </w:r>
    </w:p>
    <w:p w14:paraId="6E6F8647" w14:textId="77777777" w:rsidR="00AD6DE9" w:rsidRPr="00172CC0" w:rsidRDefault="00AD6DE9" w:rsidP="002C62AD">
      <w:pPr>
        <w:pStyle w:val="Kolorowalistaakcent11"/>
        <w:numPr>
          <w:ilvl w:val="1"/>
          <w:numId w:val="74"/>
        </w:numPr>
        <w:spacing w:after="120" w:line="240" w:lineRule="auto"/>
        <w:ind w:left="851"/>
        <w:contextualSpacing w:val="0"/>
        <w:jc w:val="both"/>
        <w:rPr>
          <w:rFonts w:ascii="Times New Roman" w:hAnsi="Times New Roman"/>
        </w:rPr>
      </w:pPr>
      <w:r w:rsidRPr="00172CC0">
        <w:rPr>
          <w:rFonts w:ascii="Times New Roman" w:hAnsi="Times New Roman"/>
        </w:rPr>
        <w:t>pozyskiwanymi na rynku niepublicznych instytucji finansowych (banków), krajowych lub międzynarodowych (BOŚ, EBI),</w:t>
      </w:r>
    </w:p>
    <w:p w14:paraId="477F4841" w14:textId="77777777" w:rsidR="00AD6DE9" w:rsidRPr="00172CC0" w:rsidRDefault="00AD6DE9" w:rsidP="002C62AD">
      <w:pPr>
        <w:pStyle w:val="Kolorowalistaakcent11"/>
        <w:numPr>
          <w:ilvl w:val="1"/>
          <w:numId w:val="74"/>
        </w:numPr>
        <w:spacing w:after="120" w:line="240" w:lineRule="auto"/>
        <w:ind w:left="851"/>
        <w:contextualSpacing w:val="0"/>
        <w:jc w:val="both"/>
        <w:rPr>
          <w:rFonts w:ascii="Times New Roman" w:hAnsi="Times New Roman"/>
        </w:rPr>
      </w:pPr>
      <w:r w:rsidRPr="00172CC0">
        <w:rPr>
          <w:rFonts w:ascii="Times New Roman" w:hAnsi="Times New Roman"/>
        </w:rPr>
        <w:t>poprzez emisję papierów dłużnych (obligacji),</w:t>
      </w:r>
    </w:p>
    <w:p w14:paraId="7903C631" w14:textId="77777777" w:rsidR="00AD6DE9" w:rsidRPr="00172CC0" w:rsidRDefault="00AD6DE9" w:rsidP="002C62AD">
      <w:pPr>
        <w:pStyle w:val="Kolorowalistaakcent11"/>
        <w:numPr>
          <w:ilvl w:val="0"/>
          <w:numId w:val="72"/>
        </w:numPr>
        <w:spacing w:after="120" w:line="240" w:lineRule="auto"/>
        <w:ind w:left="426"/>
        <w:contextualSpacing w:val="0"/>
        <w:jc w:val="both"/>
        <w:rPr>
          <w:rFonts w:ascii="Times New Roman" w:hAnsi="Times New Roman"/>
        </w:rPr>
      </w:pPr>
      <w:r w:rsidRPr="00172CC0">
        <w:rPr>
          <w:rFonts w:ascii="Times New Roman" w:hAnsi="Times New Roman"/>
        </w:rPr>
        <w:t>środków publiczno-prywatnych, będących na przykład wynikiem przyjęcia formuły partnerstwa publiczno-prywatnego dla realizacji danej inwestycji.</w:t>
      </w:r>
    </w:p>
    <w:p w14:paraId="20D74B2D" w14:textId="77777777" w:rsidR="00AD6DE9" w:rsidRPr="00172CC0" w:rsidRDefault="00AD6DE9" w:rsidP="003F1416"/>
    <w:p w14:paraId="7E6BBD1C" w14:textId="066A30E9" w:rsidR="00AD6DE9" w:rsidRPr="00172CC0" w:rsidRDefault="00AD6DE9" w:rsidP="00D651D0">
      <w:pPr>
        <w:pStyle w:val="StylNagwek1TimesNewRoman1"/>
        <w:numPr>
          <w:ilvl w:val="0"/>
          <w:numId w:val="19"/>
        </w:numPr>
      </w:pPr>
      <w:bookmarkStart w:id="276" w:name="_Toc10563874"/>
      <w:r w:rsidRPr="00172CC0">
        <w:t>INFORMACJA</w:t>
      </w:r>
      <w:r w:rsidR="00DB15EA" w:rsidRPr="00172CC0">
        <w:t>         </w:t>
      </w:r>
      <w:r w:rsidRPr="00172CC0">
        <w:t>O</w:t>
      </w:r>
      <w:r w:rsidR="00DB15EA" w:rsidRPr="00172CC0">
        <w:t>        </w:t>
      </w:r>
      <w:r w:rsidRPr="00172CC0">
        <w:t>STRATEGICZNEJ</w:t>
      </w:r>
      <w:r w:rsidR="00DB15EA" w:rsidRPr="00172CC0">
        <w:t>        </w:t>
      </w:r>
      <w:r w:rsidRPr="00172CC0">
        <w:t>OCENIE ODDZIAŁYWANIA</w:t>
      </w:r>
      <w:r w:rsidR="00DB15EA" w:rsidRPr="00172CC0">
        <w:t>   </w:t>
      </w:r>
      <w:r w:rsidRPr="00172CC0">
        <w:t>PLANU</w:t>
      </w:r>
      <w:r w:rsidR="00DB15EA" w:rsidRPr="00172CC0">
        <w:t>   </w:t>
      </w:r>
      <w:r w:rsidRPr="00172CC0">
        <w:t>NA ŚRODOWISKO</w:t>
      </w:r>
      <w:bookmarkEnd w:id="276"/>
    </w:p>
    <w:p w14:paraId="0642CB1E" w14:textId="32703F69" w:rsidR="00AD6DE9" w:rsidRPr="00172CC0" w:rsidRDefault="00AD6DE9" w:rsidP="003F1416">
      <w:pPr>
        <w:rPr>
          <w:sz w:val="22"/>
          <w:szCs w:val="22"/>
        </w:rPr>
      </w:pPr>
      <w:r w:rsidRPr="00172CC0">
        <w:rPr>
          <w:sz w:val="22"/>
          <w:szCs w:val="22"/>
        </w:rPr>
        <w:t>Obowiązek przeprowadzenia procedury strategicznej oceny oddziaływania na środowisko dla projektu WPGO 202</w:t>
      </w:r>
      <w:r w:rsidR="005C6FFE" w:rsidRPr="00172CC0">
        <w:rPr>
          <w:sz w:val="22"/>
          <w:szCs w:val="22"/>
        </w:rPr>
        <w:t>5</w:t>
      </w:r>
      <w:r w:rsidRPr="00172CC0">
        <w:rPr>
          <w:sz w:val="22"/>
          <w:szCs w:val="22"/>
        </w:rPr>
        <w:t xml:space="preserve"> wynika z przepisów dyrektywy 2001/42/WE Parlamentu Europejskiego i Rady z dnia 27 czerwca 2001 r. w sprawie oceny wpływu niektórych planów i programów na środowisko (Dz. Urz. UE L 197 z dn. 21.7.2001 r., str. 30-37). Zgodnie z art. 3 ust. 2 lit. b) dyrektywy SOOŚ, ocenę wpływu na środowisko przeprowadza się między innymi w odniesieniu do planów i programów, które ze względu na swój potencjalny wpływ na tereny, zostały uznane za wymagające oceny na podstawie art. 6 lub 7 dyrektywy 92/43/EWG Rady z dnia 21 maja 1992 r., w sprawie ochrony siedlisk przyrodniczych oraz dzikiej flory i fauny (Dz. Urz. UE L 206 z dn. 22.7.1992 r., str. 7-50). W SOOŚ określić należy przewidywane istotne skutki oddziaływania planu lub programu na środowisko naturalne. Wykonuje się ją na etapie przygotowywania planu, tak, aby możliwe było uwzględnienie w nim celów ochrony środowiska oraz zagwarantowanie utrzymania wysokich standardów środowiska.</w:t>
      </w:r>
    </w:p>
    <w:p w14:paraId="4B76FFC3" w14:textId="74816799" w:rsidR="00AD6DE9" w:rsidRPr="00172CC0" w:rsidRDefault="00AD6DE9" w:rsidP="003F1416">
      <w:pPr>
        <w:rPr>
          <w:sz w:val="22"/>
          <w:szCs w:val="22"/>
        </w:rPr>
      </w:pPr>
      <w:r w:rsidRPr="00172CC0">
        <w:rPr>
          <w:sz w:val="22"/>
          <w:szCs w:val="22"/>
        </w:rPr>
        <w:t>Na grunt prawa polskiego przepisy dyrektywy SOOŚ zostały transponowane ustawą z dnia 3 października 2008 r. o udostępnianiu informacji o środowisku i jego ochronie, udziale społeczeństwa w ochronie środowiska oraz o ocenach oddziaływania na środowisko</w:t>
      </w:r>
      <w:r w:rsidR="005C6FFE" w:rsidRPr="00172CC0">
        <w:t xml:space="preserve"> (</w:t>
      </w:r>
      <w:r w:rsidR="005C6FFE" w:rsidRPr="00172CC0">
        <w:rPr>
          <w:sz w:val="22"/>
          <w:szCs w:val="22"/>
        </w:rPr>
        <w:t>tj. z dnia 3 października 2018 r. (Dz.U. z 2018 r. poz. 2081 z późniejszymi zmianami)).</w:t>
      </w:r>
    </w:p>
    <w:p w14:paraId="2F3EA8B8" w14:textId="77777777" w:rsidR="00AD6DE9" w:rsidRPr="00172CC0" w:rsidRDefault="00AD6DE9" w:rsidP="003F1416">
      <w:pPr>
        <w:rPr>
          <w:sz w:val="22"/>
          <w:szCs w:val="22"/>
        </w:rPr>
      </w:pPr>
      <w:r w:rsidRPr="00172CC0">
        <w:rPr>
          <w:sz w:val="22"/>
          <w:szCs w:val="22"/>
        </w:rPr>
        <w:t>Na SOOŚ składają się następujące etapy:</w:t>
      </w:r>
    </w:p>
    <w:p w14:paraId="11DB5C42" w14:textId="77777777" w:rsidR="00AD6DE9" w:rsidRPr="00172CC0" w:rsidRDefault="00AD6DE9" w:rsidP="002C62AD">
      <w:pPr>
        <w:pStyle w:val="Akapitzlist"/>
        <w:numPr>
          <w:ilvl w:val="0"/>
          <w:numId w:val="84"/>
        </w:numPr>
        <w:autoSpaceDE/>
        <w:autoSpaceDN/>
        <w:adjustRightInd/>
        <w:rPr>
          <w:sz w:val="22"/>
          <w:szCs w:val="22"/>
        </w:rPr>
      </w:pPr>
      <w:r w:rsidRPr="00172CC0">
        <w:rPr>
          <w:sz w:val="22"/>
          <w:szCs w:val="22"/>
        </w:rPr>
        <w:t>uzgodnienie stopnia szczegółowości informacji zawartych w prognozie oddziaływania na środowisko,</w:t>
      </w:r>
    </w:p>
    <w:p w14:paraId="276F1968" w14:textId="77777777" w:rsidR="00AD6DE9" w:rsidRPr="00172CC0" w:rsidRDefault="00AD6DE9" w:rsidP="002C62AD">
      <w:pPr>
        <w:pStyle w:val="Akapitzlist"/>
        <w:numPr>
          <w:ilvl w:val="0"/>
          <w:numId w:val="84"/>
        </w:numPr>
        <w:autoSpaceDE/>
        <w:autoSpaceDN/>
        <w:adjustRightInd/>
        <w:ind w:hanging="357"/>
        <w:rPr>
          <w:sz w:val="22"/>
          <w:szCs w:val="22"/>
        </w:rPr>
      </w:pPr>
      <w:r w:rsidRPr="00172CC0">
        <w:rPr>
          <w:sz w:val="22"/>
          <w:szCs w:val="22"/>
        </w:rPr>
        <w:t>sporządzenie prognozy oddziaływania na środowisko, określającej:</w:t>
      </w:r>
    </w:p>
    <w:p w14:paraId="6C2E84EB" w14:textId="77777777" w:rsidR="00AD6DE9" w:rsidRPr="00172CC0" w:rsidRDefault="00AD6DE9" w:rsidP="002C62AD">
      <w:pPr>
        <w:numPr>
          <w:ilvl w:val="1"/>
          <w:numId w:val="85"/>
        </w:numPr>
        <w:autoSpaceDE/>
        <w:autoSpaceDN/>
        <w:adjustRightInd/>
        <w:rPr>
          <w:sz w:val="22"/>
          <w:szCs w:val="22"/>
        </w:rPr>
      </w:pPr>
      <w:r w:rsidRPr="00172CC0">
        <w:rPr>
          <w:sz w:val="22"/>
          <w:szCs w:val="22"/>
        </w:rPr>
        <w:t xml:space="preserve">istniejący stan środowiska oraz potencjalne zmiany tego stanu w przypadku braku realizacji projektowanego dokumentu, </w:t>
      </w:r>
    </w:p>
    <w:p w14:paraId="4FAE18EA" w14:textId="77777777" w:rsidR="00AD6DE9" w:rsidRPr="00172CC0" w:rsidRDefault="00AD6DE9" w:rsidP="002C62AD">
      <w:pPr>
        <w:numPr>
          <w:ilvl w:val="1"/>
          <w:numId w:val="85"/>
        </w:numPr>
        <w:autoSpaceDE/>
        <w:autoSpaceDN/>
        <w:adjustRightInd/>
        <w:rPr>
          <w:sz w:val="22"/>
          <w:szCs w:val="22"/>
        </w:rPr>
      </w:pPr>
      <w:r w:rsidRPr="00172CC0">
        <w:rPr>
          <w:sz w:val="22"/>
          <w:szCs w:val="22"/>
        </w:rPr>
        <w:t xml:space="preserve">stan środowiska na obszarach objętych przewidywanym znaczącym oddziaływaniem, </w:t>
      </w:r>
    </w:p>
    <w:p w14:paraId="64FEB86D" w14:textId="77777777" w:rsidR="00AD6DE9" w:rsidRPr="00172CC0" w:rsidRDefault="00AD6DE9" w:rsidP="002C62AD">
      <w:pPr>
        <w:numPr>
          <w:ilvl w:val="1"/>
          <w:numId w:val="85"/>
        </w:numPr>
        <w:autoSpaceDE/>
        <w:autoSpaceDN/>
        <w:adjustRightInd/>
        <w:rPr>
          <w:sz w:val="22"/>
          <w:szCs w:val="22"/>
        </w:rPr>
      </w:pPr>
      <w:r w:rsidRPr="00172CC0">
        <w:rPr>
          <w:sz w:val="22"/>
          <w:szCs w:val="22"/>
        </w:rPr>
        <w:t xml:space="preserve">istniejące problemy ochrony środowiska istotne z punktu widzenia realizacji projektowanego dokumentu, w szczególności dotyczące obszarów podlegających ochronie na podstawie ustawy z dnia 16 kwietnia 2004 r. o ochronie przyrody, </w:t>
      </w:r>
    </w:p>
    <w:p w14:paraId="1AF60B43" w14:textId="77777777" w:rsidR="00AD6DE9" w:rsidRPr="00172CC0" w:rsidRDefault="00AD6DE9" w:rsidP="002C62AD">
      <w:pPr>
        <w:numPr>
          <w:ilvl w:val="1"/>
          <w:numId w:val="85"/>
        </w:numPr>
        <w:autoSpaceDE/>
        <w:autoSpaceDN/>
        <w:adjustRightInd/>
        <w:rPr>
          <w:sz w:val="22"/>
          <w:szCs w:val="22"/>
        </w:rPr>
      </w:pPr>
      <w:r w:rsidRPr="00172CC0">
        <w:rPr>
          <w:sz w:val="22"/>
          <w:szCs w:val="22"/>
        </w:rPr>
        <w:t xml:space="preserve">cele ochrony środowiska ustanowione na szczeblu międzynarodowym, wspólnotowym i krajowym, istotne z punktu widzenia projektowanego dokumentu, oraz sposoby uwzględnienia tych celów i innych problemów środowiska podczas opracowywania dokumentu, </w:t>
      </w:r>
    </w:p>
    <w:p w14:paraId="6C1ABEC3" w14:textId="77777777" w:rsidR="00AD6DE9" w:rsidRPr="00172CC0" w:rsidRDefault="00AD6DE9" w:rsidP="002C62AD">
      <w:pPr>
        <w:pStyle w:val="Akapitzlist"/>
        <w:numPr>
          <w:ilvl w:val="1"/>
          <w:numId w:val="85"/>
        </w:numPr>
        <w:autoSpaceDE/>
        <w:autoSpaceDN/>
        <w:adjustRightInd/>
        <w:rPr>
          <w:sz w:val="22"/>
          <w:szCs w:val="22"/>
        </w:rPr>
      </w:pPr>
      <w:r w:rsidRPr="00172CC0">
        <w:rPr>
          <w:sz w:val="22"/>
          <w:szCs w:val="22"/>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w szczególności znaczące oddziaływania na różnorodność biologiczną, ludzi, zwierzęta, rośliny, wodę, powietrze, powierzchnię ziemi, krajobraz, klimat, zasoby naturalne, zabytki, dobra materialne z uwzględnieniem zależności między tymi elementami środowiska i między oddziaływaniami na te elementy,</w:t>
      </w:r>
    </w:p>
    <w:p w14:paraId="59152C3C" w14:textId="77777777" w:rsidR="00AD6DE9" w:rsidRPr="00172CC0" w:rsidRDefault="00AD6DE9" w:rsidP="002C62AD">
      <w:pPr>
        <w:pStyle w:val="Akapitzlist"/>
        <w:numPr>
          <w:ilvl w:val="0"/>
          <w:numId w:val="84"/>
        </w:numPr>
        <w:autoSpaceDE/>
        <w:autoSpaceDN/>
        <w:adjustRightInd/>
        <w:ind w:hanging="357"/>
        <w:rPr>
          <w:sz w:val="22"/>
          <w:szCs w:val="22"/>
        </w:rPr>
      </w:pPr>
      <w:r w:rsidRPr="00172CC0">
        <w:rPr>
          <w:sz w:val="22"/>
          <w:szCs w:val="22"/>
        </w:rPr>
        <w:t>uzyskanie wymaganych ustawą opinii,</w:t>
      </w:r>
    </w:p>
    <w:p w14:paraId="1C4EDB22" w14:textId="77777777" w:rsidR="00AD6DE9" w:rsidRPr="00172CC0" w:rsidRDefault="00AD6DE9" w:rsidP="002C62AD">
      <w:pPr>
        <w:pStyle w:val="Akapitzlist"/>
        <w:numPr>
          <w:ilvl w:val="0"/>
          <w:numId w:val="84"/>
        </w:numPr>
        <w:autoSpaceDE/>
        <w:autoSpaceDN/>
        <w:adjustRightInd/>
        <w:ind w:hanging="357"/>
        <w:rPr>
          <w:sz w:val="22"/>
          <w:szCs w:val="22"/>
        </w:rPr>
      </w:pPr>
      <w:r w:rsidRPr="00172CC0">
        <w:rPr>
          <w:sz w:val="22"/>
          <w:szCs w:val="22"/>
        </w:rPr>
        <w:t>zapewnienie możliwości udziału społeczeństwa w postępowaniu.</w:t>
      </w:r>
    </w:p>
    <w:p w14:paraId="183958F5" w14:textId="77777777" w:rsidR="00AD6DE9" w:rsidRPr="00172CC0" w:rsidRDefault="00AD6DE9" w:rsidP="003F1416">
      <w:pPr>
        <w:rPr>
          <w:color w:val="000000"/>
          <w:sz w:val="22"/>
          <w:szCs w:val="22"/>
          <w:lang w:eastAsia="pl-PL"/>
        </w:rPr>
      </w:pPr>
      <w:r w:rsidRPr="00172CC0">
        <w:rPr>
          <w:sz w:val="22"/>
          <w:szCs w:val="22"/>
        </w:rPr>
        <w:t>W odniesieniu do konsultacji społecznych, które – jak wspomniano wyżej – stanowią obligatoryjny element SOOŚ, należy wskazać, iż wprowadzenie obowiązku ich przeprowadzenia do przepisów prawa polskiego stanowi również realizację postanowień Konwencji EKG ONZ o dostępnie do informacji, udziale społeczeństwa w podejmowaniu decyzji oraz dostępie do sprawiedliwości w sprawach dotyczących środowiska, podpisanej w Aarhus w 1998 r. i ratyfikowanej przez Polskę w 2001 r. Zgodnie z art. 7 Konwencji, każda ze stron podejmuje odpowiednie praktyczne lub inne postanowienia umożliwiające społeczeństwu udział w przygotowywaniu planów i programów mających znaczenie dla środowiska, w ramach przejrzystych i bezstronnych mechanizmów, otrzymując uprzednio niezbędne informacje. Do mechanizmów tych odnieść należy przepisy art. 6 ust. 3, 4 i 8 Konwencji. Wskazują one na konieczność zapewnienia, że procedury umożliwiające udział społeczeństwa w przygotowaniu planu zawierają rozsądne terminy dla różnych etapów, zabezpieczając dostateczny czas na poinformowanie społeczeństwa o projekcie i na przygotowanie się społeczeństwa do udziału w procedurze. Ponadto, do udziału w przygotowaniu planu społeczeństwo musi być dopuszczone na tyle wcześnie, aby miało ono realny wpływ na kształt planu. Wszystkie informacje istotne dla projektu planu dostępne w czasie trwania procedury z udziałem społeczeństwa muszą być społeczeństwu udostępniane do wglądu bezpłatnie i niezwłocznie.</w:t>
      </w:r>
    </w:p>
    <w:p w14:paraId="1F317175" w14:textId="7ECD10E5" w:rsidR="00AD6DE9" w:rsidRPr="00172CC0" w:rsidRDefault="00AD6DE9" w:rsidP="00647766">
      <w:pPr>
        <w:autoSpaceDE/>
        <w:autoSpaceDN/>
        <w:adjustRightInd/>
        <w:spacing w:after="0"/>
        <w:jc w:val="left"/>
        <w:rPr>
          <w:sz w:val="22"/>
          <w:szCs w:val="22"/>
          <w:u w:val="single"/>
        </w:rPr>
      </w:pPr>
      <w:r w:rsidRPr="00172CC0">
        <w:rPr>
          <w:sz w:val="22"/>
          <w:szCs w:val="22"/>
        </w:rPr>
        <w:t>Projekt WPGO 202</w:t>
      </w:r>
      <w:r w:rsidR="005C6FFE" w:rsidRPr="00172CC0">
        <w:rPr>
          <w:sz w:val="22"/>
          <w:szCs w:val="22"/>
        </w:rPr>
        <w:t>5</w:t>
      </w:r>
      <w:r w:rsidRPr="00172CC0">
        <w:rPr>
          <w:sz w:val="22"/>
          <w:szCs w:val="22"/>
        </w:rPr>
        <w:t xml:space="preserve"> jest zgodny z KPGO 2022 oraz innymi istotnymi dokumentami na poziomie krajowym oraz międzynarodowym zawierającymi cele w gospodarce odpadami w tym cele ochrony środowiska takimi jak.:</w:t>
      </w:r>
    </w:p>
    <w:p w14:paraId="46DA4861" w14:textId="77777777" w:rsidR="00AD6DE9" w:rsidRPr="00172CC0" w:rsidRDefault="00AD6DE9" w:rsidP="002C62AD">
      <w:pPr>
        <w:pStyle w:val="Akapitzlist"/>
        <w:numPr>
          <w:ilvl w:val="0"/>
          <w:numId w:val="88"/>
        </w:numPr>
        <w:autoSpaceDE/>
        <w:autoSpaceDN/>
        <w:adjustRightInd/>
        <w:rPr>
          <w:sz w:val="22"/>
          <w:szCs w:val="22"/>
          <w:lang w:eastAsia="pl-PL"/>
        </w:rPr>
      </w:pPr>
      <w:r w:rsidRPr="00172CC0">
        <w:rPr>
          <w:bCs/>
          <w:sz w:val="22"/>
          <w:szCs w:val="22"/>
        </w:rPr>
        <w:t>Deklaracja Konferencji Narodów Zjednoczonych w sprawie zrównoważonego rozwoju Rio</w:t>
      </w:r>
      <w:r w:rsidRPr="00172CC0">
        <w:rPr>
          <w:bCs/>
          <w:sz w:val="22"/>
          <w:szCs w:val="22"/>
          <w:vertAlign w:val="superscript"/>
        </w:rPr>
        <w:t>+</w:t>
      </w:r>
      <w:r w:rsidRPr="00172CC0">
        <w:rPr>
          <w:bCs/>
          <w:sz w:val="22"/>
          <w:szCs w:val="22"/>
        </w:rPr>
        <w:t>,</w:t>
      </w:r>
    </w:p>
    <w:p w14:paraId="3F1797E4" w14:textId="77777777" w:rsidR="00AD6DE9" w:rsidRPr="00172CC0" w:rsidRDefault="00AD6DE9" w:rsidP="002C62AD">
      <w:pPr>
        <w:pStyle w:val="Akapitzlist"/>
        <w:numPr>
          <w:ilvl w:val="0"/>
          <w:numId w:val="88"/>
        </w:numPr>
        <w:autoSpaceDE/>
        <w:autoSpaceDN/>
        <w:adjustRightInd/>
        <w:rPr>
          <w:sz w:val="22"/>
          <w:szCs w:val="22"/>
          <w:lang w:eastAsia="pl-PL"/>
        </w:rPr>
      </w:pPr>
      <w:r w:rsidRPr="00172CC0">
        <w:rPr>
          <w:bCs/>
          <w:sz w:val="22"/>
          <w:szCs w:val="22"/>
        </w:rPr>
        <w:t>7 Program Działań w Zakresie Środowiska (7. EAP),</w:t>
      </w:r>
    </w:p>
    <w:p w14:paraId="072AD9D4" w14:textId="77777777" w:rsidR="00AD6DE9" w:rsidRPr="00172CC0" w:rsidRDefault="00AD6DE9" w:rsidP="002C62AD">
      <w:pPr>
        <w:pStyle w:val="Akapitzlist"/>
        <w:numPr>
          <w:ilvl w:val="0"/>
          <w:numId w:val="88"/>
        </w:numPr>
        <w:autoSpaceDE/>
        <w:autoSpaceDN/>
        <w:adjustRightInd/>
        <w:rPr>
          <w:sz w:val="22"/>
          <w:szCs w:val="22"/>
          <w:lang w:eastAsia="pl-PL"/>
        </w:rPr>
      </w:pPr>
      <w:r w:rsidRPr="00172CC0">
        <w:rPr>
          <w:bCs/>
          <w:sz w:val="22"/>
          <w:szCs w:val="22"/>
        </w:rPr>
        <w:t>Strategia Europa 2020,</w:t>
      </w:r>
    </w:p>
    <w:p w14:paraId="11F33EE2" w14:textId="77777777" w:rsidR="00AD6DE9" w:rsidRPr="00172CC0" w:rsidRDefault="00AD6DE9" w:rsidP="002C62AD">
      <w:pPr>
        <w:pStyle w:val="Akapitzlist"/>
        <w:numPr>
          <w:ilvl w:val="0"/>
          <w:numId w:val="87"/>
        </w:numPr>
        <w:rPr>
          <w:sz w:val="22"/>
          <w:szCs w:val="22"/>
        </w:rPr>
      </w:pPr>
      <w:r w:rsidRPr="00172CC0">
        <w:rPr>
          <w:sz w:val="22"/>
          <w:szCs w:val="22"/>
        </w:rPr>
        <w:t>Strategia rozwoju kraju,</w:t>
      </w:r>
    </w:p>
    <w:p w14:paraId="3BC025AA" w14:textId="77777777" w:rsidR="00AD6DE9" w:rsidRPr="00172CC0" w:rsidRDefault="00AD6DE9" w:rsidP="002C62AD">
      <w:pPr>
        <w:pStyle w:val="Akapitzlist"/>
        <w:numPr>
          <w:ilvl w:val="0"/>
          <w:numId w:val="87"/>
        </w:numPr>
        <w:rPr>
          <w:sz w:val="22"/>
          <w:szCs w:val="22"/>
        </w:rPr>
      </w:pPr>
      <w:r w:rsidRPr="00172CC0">
        <w:rPr>
          <w:sz w:val="22"/>
          <w:szCs w:val="22"/>
        </w:rPr>
        <w:t>Plan zagospodarowania przestrzennego województwa wielkopolskiego,</w:t>
      </w:r>
    </w:p>
    <w:p w14:paraId="5571C220" w14:textId="77777777" w:rsidR="00AD6DE9" w:rsidRPr="00172CC0" w:rsidRDefault="00AD6DE9" w:rsidP="002C62AD">
      <w:pPr>
        <w:pStyle w:val="Akapitzlist"/>
        <w:numPr>
          <w:ilvl w:val="0"/>
          <w:numId w:val="87"/>
        </w:numPr>
        <w:rPr>
          <w:sz w:val="22"/>
          <w:szCs w:val="22"/>
        </w:rPr>
      </w:pPr>
      <w:r w:rsidRPr="00172CC0">
        <w:rPr>
          <w:sz w:val="22"/>
          <w:szCs w:val="22"/>
        </w:rPr>
        <w:t>Program usuwania azbestu.</w:t>
      </w:r>
    </w:p>
    <w:p w14:paraId="08311786" w14:textId="4A19B765" w:rsidR="00AD6DE9" w:rsidRPr="00172CC0" w:rsidRDefault="00AD6DE9" w:rsidP="00647766">
      <w:pPr>
        <w:pStyle w:val="Akapitzlist"/>
        <w:ind w:left="360"/>
        <w:rPr>
          <w:sz w:val="22"/>
          <w:szCs w:val="22"/>
        </w:rPr>
      </w:pPr>
      <w:r w:rsidRPr="00172CC0">
        <w:rPr>
          <w:sz w:val="22"/>
          <w:szCs w:val="22"/>
        </w:rPr>
        <w:t xml:space="preserve">Zakres Planu odpowiada zapisom art. 34 ustawy z dnia 14 grudnia 2012 r. o odpadach (tekst jednolity: </w:t>
      </w:r>
      <w:r w:rsidR="005A7A30" w:rsidRPr="00172CC0">
        <w:rPr>
          <w:sz w:val="22"/>
          <w:szCs w:val="22"/>
        </w:rPr>
        <w:t>Dz.U. z 2019 r. poz. 701, z późniejszymi zmianami</w:t>
      </w:r>
      <w:r w:rsidRPr="00172CC0">
        <w:rPr>
          <w:sz w:val="22"/>
          <w:szCs w:val="22"/>
        </w:rPr>
        <w:t xml:space="preserve">) oraz uwzględnia wymagania wynikające z ustawy o utrzymaniu czystości i porządku w gminach </w:t>
      </w:r>
      <w:r w:rsidR="005A7A30" w:rsidRPr="00172CC0">
        <w:rPr>
          <w:sz w:val="22"/>
          <w:szCs w:val="22"/>
        </w:rPr>
        <w:t>(tj. Dz.U. z 2018 r. poz. 1454, z późniejszymi zmianami)</w:t>
      </w:r>
      <w:r w:rsidRPr="00172CC0">
        <w:rPr>
          <w:sz w:val="22"/>
          <w:szCs w:val="22"/>
        </w:rPr>
        <w:t>.</w:t>
      </w:r>
    </w:p>
    <w:p w14:paraId="5E60379C" w14:textId="3C3DD5A8" w:rsidR="00AD6DE9" w:rsidRPr="00172CC0" w:rsidRDefault="00AD6DE9" w:rsidP="00647766">
      <w:pPr>
        <w:pStyle w:val="Akapitzlist"/>
        <w:spacing w:after="0"/>
        <w:ind w:left="357"/>
        <w:rPr>
          <w:sz w:val="22"/>
          <w:szCs w:val="22"/>
        </w:rPr>
      </w:pPr>
      <w:r w:rsidRPr="00172CC0">
        <w:rPr>
          <w:sz w:val="22"/>
          <w:szCs w:val="22"/>
        </w:rPr>
        <w:t>Realizacja zadań zawartych w projekcie WPGO 2022 może wiązać się z</w:t>
      </w:r>
      <w:r w:rsidR="00647766" w:rsidRPr="00172CC0">
        <w:rPr>
          <w:sz w:val="22"/>
          <w:szCs w:val="22"/>
        </w:rPr>
        <w:t xml:space="preserve"> ewentualnym </w:t>
      </w:r>
      <w:r w:rsidRPr="00172CC0">
        <w:rPr>
          <w:sz w:val="22"/>
          <w:szCs w:val="22"/>
        </w:rPr>
        <w:t xml:space="preserve"> powstaniem oddziaływań na poszczególne elementy środowiska na terenie województwa wielkopolskiego. Większość tych oddziaływań będzie miało charakter lokalny i będzie wynikało z:</w:t>
      </w:r>
    </w:p>
    <w:p w14:paraId="2C4243E6" w14:textId="77777777" w:rsidR="00AD6DE9" w:rsidRPr="00172CC0" w:rsidRDefault="00AD6DE9" w:rsidP="002C62AD">
      <w:pPr>
        <w:pStyle w:val="Akapitzlist"/>
        <w:numPr>
          <w:ilvl w:val="0"/>
          <w:numId w:val="83"/>
        </w:numPr>
        <w:rPr>
          <w:sz w:val="22"/>
          <w:szCs w:val="22"/>
        </w:rPr>
      </w:pPr>
      <w:r w:rsidRPr="00172CC0">
        <w:rPr>
          <w:sz w:val="22"/>
          <w:szCs w:val="22"/>
        </w:rPr>
        <w:t>prowadzenia działań inwestycyjnych (faza realizacji przedsięwzięcia) – wszelkie oddziaływania towarzyszące pracom budowlanym prowadzonym w związku z realizacją przedsięwzięć,</w:t>
      </w:r>
    </w:p>
    <w:p w14:paraId="05339B6F" w14:textId="77777777" w:rsidR="00AD6DE9" w:rsidRPr="00172CC0" w:rsidRDefault="00AD6DE9" w:rsidP="002C62AD">
      <w:pPr>
        <w:pStyle w:val="Akapitzlist"/>
        <w:numPr>
          <w:ilvl w:val="0"/>
          <w:numId w:val="83"/>
        </w:numPr>
        <w:rPr>
          <w:sz w:val="22"/>
          <w:szCs w:val="22"/>
        </w:rPr>
      </w:pPr>
      <w:r w:rsidRPr="00172CC0">
        <w:rPr>
          <w:sz w:val="22"/>
          <w:szCs w:val="22"/>
        </w:rPr>
        <w:t>normalnego funkcjonowania instalacji i obiektów (faza eksploatacji przedsięwzięcia) – m.in. emisja gazów, pyłów i odorów do atmosfery, emisja hałasu, emisja ścieków przemysłowych, wytwarzanie odpadów,</w:t>
      </w:r>
    </w:p>
    <w:p w14:paraId="27DEB2BD" w14:textId="77777777" w:rsidR="00AD6DE9" w:rsidRPr="00172CC0" w:rsidRDefault="00AD6DE9" w:rsidP="002C62AD">
      <w:pPr>
        <w:pStyle w:val="Akapitzlist"/>
        <w:numPr>
          <w:ilvl w:val="0"/>
          <w:numId w:val="83"/>
        </w:numPr>
        <w:rPr>
          <w:sz w:val="22"/>
          <w:szCs w:val="22"/>
        </w:rPr>
      </w:pPr>
      <w:r w:rsidRPr="00172CC0">
        <w:rPr>
          <w:sz w:val="22"/>
          <w:szCs w:val="22"/>
        </w:rPr>
        <w:t>wzmożonego transportu odpadów i produktów ich przetwarzania – oddziaływanie występujące w sąsiedztwie instalacji oraz przy trasach komunikacyjnych.</w:t>
      </w:r>
    </w:p>
    <w:p w14:paraId="257BC618" w14:textId="3F0D30E7" w:rsidR="00AD6DE9" w:rsidRPr="00172CC0" w:rsidRDefault="00AD6DE9" w:rsidP="00647766">
      <w:pPr>
        <w:pStyle w:val="Akapitzlist"/>
        <w:ind w:left="360"/>
        <w:rPr>
          <w:sz w:val="22"/>
          <w:szCs w:val="22"/>
        </w:rPr>
      </w:pPr>
      <w:r w:rsidRPr="00172CC0">
        <w:rPr>
          <w:sz w:val="22"/>
          <w:szCs w:val="22"/>
        </w:rPr>
        <w:t xml:space="preserve">W sytuacji realizacji i eksploatacji instalacji w zgodzie z wymaganymi decyzjami jak również z wymaganiami najlepszej dostępnej techniki (BAT) oraz stosowania działań minimalizujących negatywne oddziaływania na środowisko, nie przewiduje się wystąpienia oddziaływań mogących w znacznym stopniu przyczynić się do pogorszenia jakości któregokolwiek z komponentów środowiska województwa wielkopolskiego. </w:t>
      </w:r>
    </w:p>
    <w:p w14:paraId="7819DD30" w14:textId="63F5376A" w:rsidR="00647766" w:rsidRPr="00172CC0" w:rsidRDefault="00647766" w:rsidP="00647766">
      <w:pPr>
        <w:pStyle w:val="Akapitzlist"/>
        <w:ind w:left="360"/>
        <w:rPr>
          <w:sz w:val="22"/>
          <w:szCs w:val="22"/>
        </w:rPr>
      </w:pPr>
    </w:p>
    <w:p w14:paraId="0063A494" w14:textId="361EED73" w:rsidR="00647766" w:rsidRPr="00172CC0" w:rsidRDefault="00647766" w:rsidP="00647766">
      <w:pPr>
        <w:pStyle w:val="Akapitzlist"/>
        <w:ind w:left="360"/>
        <w:rPr>
          <w:sz w:val="22"/>
          <w:szCs w:val="22"/>
        </w:rPr>
      </w:pPr>
      <w:r w:rsidRPr="00172CC0">
        <w:rPr>
          <w:sz w:val="22"/>
          <w:szCs w:val="22"/>
        </w:rPr>
        <w:t>Natomiast jak wynika z art. 48 ust. 1 ustawa z dnia 3 października 2008 r. o udostępnianiu informacji</w:t>
      </w:r>
    </w:p>
    <w:p w14:paraId="09AD6549" w14:textId="77777777" w:rsidR="00647766" w:rsidRPr="00172CC0" w:rsidRDefault="00647766" w:rsidP="00647766">
      <w:pPr>
        <w:pStyle w:val="Akapitzlist"/>
        <w:ind w:left="360"/>
        <w:rPr>
          <w:sz w:val="22"/>
          <w:szCs w:val="22"/>
        </w:rPr>
      </w:pPr>
      <w:r w:rsidRPr="00172CC0">
        <w:rPr>
          <w:sz w:val="22"/>
          <w:szCs w:val="22"/>
        </w:rPr>
        <w:t xml:space="preserve">o środowisku i jego ochronie, udziale społeczeństwa w ochronie środowiska oraz o ocenach oddziaływania na środowisko (dalej zwaną ustawą ooś), organ opracowujący projekty dokumentów,            o których mowa w art. 46 pkt 1 i 2 tejże ustawy, może po uzgodnieniu z właściwymi organami,           o których mowa w art. 57 i 58 ustawy, odstąpić od przeprowadzenia strategicznej oceny oddziaływania na środowisko, jeżeli uzna, że realizacja postanowień danego dokumentu nie spowoduje znaczącego oddziaływania na środowisko. </w:t>
      </w:r>
    </w:p>
    <w:p w14:paraId="515BBE2A" w14:textId="5AD5356D" w:rsidR="00647766" w:rsidRPr="00172CC0" w:rsidRDefault="00647766" w:rsidP="00647766">
      <w:pPr>
        <w:pStyle w:val="Akapitzlist"/>
        <w:ind w:left="360"/>
        <w:rPr>
          <w:sz w:val="22"/>
          <w:szCs w:val="22"/>
        </w:rPr>
      </w:pPr>
      <w:r w:rsidRPr="00172CC0">
        <w:rPr>
          <w:sz w:val="22"/>
          <w:szCs w:val="22"/>
        </w:rPr>
        <w:t>W myśl art. 48 ust. 2 ustawy ooś – odstąpienie od przeprowadzenia strategicznej oceny oddziaływania na środowisko w przypadku dokumentów, o których mowa w art. 46 pkt 2 ustawy, może dotyczyć wyłącznie projektów dokumentów stanowiących niewielkie modyfikacje przyjętych już dokumentów lub projektów dokumentów dotyczących obszarów w granicach jednej gminy.</w:t>
      </w:r>
    </w:p>
    <w:p w14:paraId="406F8172" w14:textId="77777777" w:rsidR="00647766" w:rsidRPr="00172CC0" w:rsidRDefault="00647766" w:rsidP="00647766">
      <w:pPr>
        <w:pStyle w:val="Akapitzlist"/>
        <w:ind w:left="360"/>
        <w:rPr>
          <w:sz w:val="22"/>
          <w:szCs w:val="22"/>
        </w:rPr>
      </w:pPr>
    </w:p>
    <w:p w14:paraId="186B3A7F" w14:textId="459E0B67" w:rsidR="00AD6DE9" w:rsidRPr="00172CC0" w:rsidRDefault="00647766" w:rsidP="003F1416">
      <w:r w:rsidRPr="00172CC0">
        <w:t>Projekt aktualizacji „Planu gospodarki odpadami dla województwa wielkopolskiego na lata 2016-2022 wraz z planem inwestycyjnym” zatytułowany „Plan gospodarki odpadami dla województwa wielkopolskiego na lata 2019-2025 wraz z planem inwestycyjnym” będzie opierał się na ukształtowanym i generalnie dobrze funkcjonującym systemie gospodarki odpadami komunalnymi           w województwie wielkopolskim, którego zmianę w zakresie zwiększenia przepustowości instalacji do przetwarzania odpadów komunalnych wymusiła obecna sytuacja na rynku odpadowym związana             z wytwarzaniem większego niż zakładano strumienia odpadów komunalnych. Plan, co do zasady opiera się o takie same, jak przy poprzednim dokumencie (dla którego została przeprowadzona ocena oddziaływania na środowisko) przepisy prawa. Następuje w nim kontynuacja przyjętych poprzednio celów w gospodarce odpadami oraz kierunków działań, nie zmienia się również zasięg terytorialny Planu, ani też kształt, wielkość i liczba regionów.</w:t>
      </w:r>
    </w:p>
    <w:p w14:paraId="64AFE151" w14:textId="77777777" w:rsidR="00AD6DE9" w:rsidRPr="00172CC0" w:rsidRDefault="00AD6DE9" w:rsidP="00D651D0">
      <w:pPr>
        <w:pStyle w:val="StylNagwek1TimesNewRoman1"/>
        <w:numPr>
          <w:ilvl w:val="0"/>
          <w:numId w:val="19"/>
        </w:numPr>
      </w:pPr>
      <w:r w:rsidRPr="00172CC0">
        <w:br w:type="page"/>
      </w:r>
      <w:bookmarkStart w:id="277" w:name="_Toc10563875"/>
      <w:r w:rsidRPr="00172CC0">
        <w:t>SPOSÓB MONITORINGU I OCENY WDRAŻANIA PLANU</w:t>
      </w:r>
      <w:bookmarkEnd w:id="277"/>
    </w:p>
    <w:p w14:paraId="4A63CFB2" w14:textId="1075EC6A" w:rsidR="00AD6DE9" w:rsidRPr="00172CC0" w:rsidRDefault="00AD6DE9" w:rsidP="003F1416">
      <w:pPr>
        <w:rPr>
          <w:sz w:val="22"/>
          <w:szCs w:val="22"/>
        </w:rPr>
      </w:pPr>
      <w:r w:rsidRPr="00172CC0">
        <w:rPr>
          <w:sz w:val="22"/>
          <w:szCs w:val="22"/>
        </w:rPr>
        <w:t xml:space="preserve">Zgodnie z wymaganiami ustawy o odpadach z dnia 14 grudnia 2012 r. </w:t>
      </w:r>
      <w:r w:rsidR="005A7A30" w:rsidRPr="00172CC0">
        <w:rPr>
          <w:sz w:val="22"/>
          <w:szCs w:val="22"/>
        </w:rPr>
        <w:t>(tekst jednolity: Dz.U. z 2019 r. poz. 701, z późniejszymi zmianami)</w:t>
      </w:r>
      <w:r w:rsidRPr="00172CC0">
        <w:rPr>
          <w:sz w:val="22"/>
          <w:szCs w:val="22"/>
        </w:rPr>
        <w:t>, z realizacji planów gospodarki odpadami są sporządzane sprawozdania, obejmujące okres 3 lat kalendarzowych. Sprawozdanie jest instrumentem monitoringu i oceny wdrażania planu. Ponadto marszałek województwa sporządza i przekazuje do ministra środowiska roczne sprawozdanie z realizacji zadań z zakresu gospodarki odpadami komunalnymi.</w:t>
      </w:r>
    </w:p>
    <w:p w14:paraId="7223AF63" w14:textId="39BD23A1" w:rsidR="00AD6DE9" w:rsidRPr="00172CC0" w:rsidRDefault="00AD6DE9" w:rsidP="003F1416">
      <w:pPr>
        <w:rPr>
          <w:sz w:val="22"/>
          <w:szCs w:val="22"/>
        </w:rPr>
      </w:pPr>
      <w:r w:rsidRPr="00172CC0">
        <w:rPr>
          <w:sz w:val="22"/>
          <w:szCs w:val="22"/>
        </w:rPr>
        <w:t>W tabeli niniejszego rozdziału zaproponowano wskaźniki, w oparciu, o które będzie prowadzony monitoring i ocena wdrażania celów określonych w WPGO 202</w:t>
      </w:r>
      <w:r w:rsidR="0096281C" w:rsidRPr="00172CC0">
        <w:rPr>
          <w:sz w:val="22"/>
          <w:szCs w:val="22"/>
        </w:rPr>
        <w:t>5</w:t>
      </w:r>
      <w:r w:rsidRPr="00172CC0">
        <w:rPr>
          <w:sz w:val="22"/>
          <w:szCs w:val="22"/>
        </w:rPr>
        <w:t>.</w:t>
      </w:r>
    </w:p>
    <w:p w14:paraId="5E0C4CFE" w14:textId="280CAE2F" w:rsidR="00AD6DE9" w:rsidRPr="00172CC0" w:rsidRDefault="00AD6DE9" w:rsidP="003F1416">
      <w:pPr>
        <w:rPr>
          <w:sz w:val="22"/>
          <w:szCs w:val="22"/>
        </w:rPr>
      </w:pPr>
      <w:r w:rsidRPr="00172CC0">
        <w:rPr>
          <w:sz w:val="22"/>
          <w:szCs w:val="22"/>
        </w:rPr>
        <w:t>Źródłem danych do przeprowadzenia w/w oceny będą tymczasowo informacje gromadzone w istniejących bazach (WSO, baza Ulisses), zbierane w ramach systemu administracyjnego i badań statystycznych, zaś docelowo informacje z bazy danych o produktach, opakowaniach i gospodarce odpadami (BDO), której termin wprowadzenia uległ przesunięciu.</w:t>
      </w:r>
    </w:p>
    <w:p w14:paraId="18F298FF" w14:textId="00D56C6C" w:rsidR="00AD6DE9" w:rsidRPr="00172CC0" w:rsidRDefault="00AD6DE9" w:rsidP="00D651D0">
      <w:pPr>
        <w:pStyle w:val="Nagowektabel"/>
        <w:numPr>
          <w:ilvl w:val="0"/>
          <w:numId w:val="15"/>
        </w:numPr>
        <w:tabs>
          <w:tab w:val="num" w:pos="1134"/>
        </w:tabs>
        <w:ind w:left="1134"/>
        <w:rPr>
          <w:rFonts w:ascii="Times New Roman" w:hAnsi="Times New Roman"/>
          <w:sz w:val="20"/>
          <w:szCs w:val="20"/>
        </w:rPr>
      </w:pPr>
      <w:bookmarkStart w:id="278" w:name="_Toc10564024"/>
      <w:r w:rsidRPr="00172CC0">
        <w:rPr>
          <w:rFonts w:ascii="Times New Roman" w:hAnsi="Times New Roman"/>
          <w:sz w:val="20"/>
          <w:szCs w:val="20"/>
        </w:rPr>
        <w:t>Wskaźniki monitorowania realizacji WPGO 202</w:t>
      </w:r>
      <w:r w:rsidR="0096281C" w:rsidRPr="00172CC0">
        <w:rPr>
          <w:rFonts w:ascii="Times New Roman" w:hAnsi="Times New Roman"/>
          <w:sz w:val="20"/>
          <w:szCs w:val="20"/>
        </w:rPr>
        <w:t>5</w:t>
      </w:r>
      <w:bookmarkEnd w:id="278"/>
    </w:p>
    <w:p w14:paraId="2DE4379E" w14:textId="77777777" w:rsidR="00AD6DE9" w:rsidRPr="00172CC0" w:rsidRDefault="00AD6DE9" w:rsidP="003F1416">
      <w:pPr>
        <w:pStyle w:val="Nagowektabel"/>
        <w:tabs>
          <w:tab w:val="clear" w:pos="1560"/>
        </w:tabs>
        <w:ind w:left="1134" w:firstLine="0"/>
        <w:rPr>
          <w:rFonts w:ascii="Times New Roman" w:hAnsi="Times New Roman"/>
          <w:sz w:val="20"/>
          <w:szCs w:val="20"/>
        </w:rPr>
      </w:pPr>
    </w:p>
    <w:tbl>
      <w:tblPr>
        <w:tblW w:w="95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5863"/>
        <w:gridCol w:w="709"/>
        <w:gridCol w:w="709"/>
        <w:gridCol w:w="1791"/>
      </w:tblGrid>
      <w:tr w:rsidR="00AD6DE9" w:rsidRPr="00172CC0" w14:paraId="0893B430" w14:textId="77777777" w:rsidTr="00554E13">
        <w:trPr>
          <w:trHeight w:val="146"/>
          <w:tblHeader/>
        </w:trPr>
        <w:tc>
          <w:tcPr>
            <w:tcW w:w="516" w:type="dxa"/>
            <w:shd w:val="clear" w:color="auto" w:fill="A6A6A6"/>
          </w:tcPr>
          <w:p w14:paraId="27367F18" w14:textId="77777777" w:rsidR="00AD6DE9" w:rsidRPr="00172CC0" w:rsidRDefault="00AD6DE9" w:rsidP="003F1416">
            <w:pPr>
              <w:spacing w:before="40" w:after="40"/>
              <w:jc w:val="center"/>
              <w:rPr>
                <w:b/>
                <w:sz w:val="20"/>
                <w:szCs w:val="20"/>
              </w:rPr>
            </w:pPr>
          </w:p>
          <w:p w14:paraId="70B67543" w14:textId="77777777" w:rsidR="00AD6DE9" w:rsidRPr="00172CC0" w:rsidRDefault="00AD6DE9" w:rsidP="003F1416">
            <w:pPr>
              <w:spacing w:before="40" w:after="40"/>
              <w:jc w:val="center"/>
              <w:rPr>
                <w:b/>
                <w:sz w:val="20"/>
                <w:szCs w:val="20"/>
              </w:rPr>
            </w:pPr>
            <w:r w:rsidRPr="00172CC0">
              <w:rPr>
                <w:b/>
                <w:sz w:val="20"/>
                <w:szCs w:val="20"/>
              </w:rPr>
              <w:t>L.p.</w:t>
            </w:r>
          </w:p>
          <w:p w14:paraId="22BD785D" w14:textId="77777777" w:rsidR="00AD6DE9" w:rsidRPr="00172CC0" w:rsidRDefault="00AD6DE9" w:rsidP="003F1416">
            <w:pPr>
              <w:spacing w:before="40" w:after="40"/>
              <w:jc w:val="center"/>
              <w:rPr>
                <w:b/>
                <w:sz w:val="20"/>
                <w:szCs w:val="20"/>
              </w:rPr>
            </w:pPr>
          </w:p>
        </w:tc>
        <w:tc>
          <w:tcPr>
            <w:tcW w:w="5863" w:type="dxa"/>
            <w:shd w:val="clear" w:color="auto" w:fill="A6A6A6"/>
          </w:tcPr>
          <w:p w14:paraId="59BF4659" w14:textId="77777777" w:rsidR="00AD6DE9" w:rsidRPr="00172CC0" w:rsidRDefault="00AD6DE9" w:rsidP="003F1416">
            <w:pPr>
              <w:spacing w:before="40" w:after="40"/>
              <w:jc w:val="center"/>
              <w:rPr>
                <w:b/>
                <w:sz w:val="20"/>
                <w:szCs w:val="20"/>
              </w:rPr>
            </w:pPr>
          </w:p>
          <w:p w14:paraId="19FAB7E0" w14:textId="77777777" w:rsidR="00AD6DE9" w:rsidRPr="00172CC0" w:rsidRDefault="00AD6DE9" w:rsidP="003F1416">
            <w:pPr>
              <w:spacing w:before="40" w:after="40"/>
              <w:jc w:val="center"/>
              <w:rPr>
                <w:b/>
                <w:sz w:val="20"/>
                <w:szCs w:val="20"/>
              </w:rPr>
            </w:pPr>
            <w:r w:rsidRPr="00172CC0">
              <w:rPr>
                <w:b/>
                <w:sz w:val="20"/>
                <w:szCs w:val="20"/>
              </w:rPr>
              <w:t>Nazwa wskaźnika</w:t>
            </w:r>
          </w:p>
        </w:tc>
        <w:tc>
          <w:tcPr>
            <w:tcW w:w="1418" w:type="dxa"/>
            <w:gridSpan w:val="2"/>
            <w:shd w:val="clear" w:color="auto" w:fill="A6A6A6"/>
          </w:tcPr>
          <w:p w14:paraId="426CC34C" w14:textId="77777777" w:rsidR="00AD6DE9" w:rsidRPr="00172CC0" w:rsidRDefault="00AD6DE9" w:rsidP="003F1416">
            <w:pPr>
              <w:spacing w:before="40" w:after="40"/>
              <w:jc w:val="center"/>
              <w:rPr>
                <w:b/>
                <w:sz w:val="20"/>
                <w:szCs w:val="20"/>
              </w:rPr>
            </w:pPr>
          </w:p>
          <w:p w14:paraId="618D19EB" w14:textId="77777777" w:rsidR="00AD6DE9" w:rsidRPr="00172CC0" w:rsidRDefault="00AD6DE9" w:rsidP="003F1416">
            <w:pPr>
              <w:spacing w:before="40" w:after="40"/>
              <w:jc w:val="center"/>
              <w:rPr>
                <w:b/>
                <w:sz w:val="20"/>
                <w:szCs w:val="20"/>
              </w:rPr>
            </w:pPr>
            <w:r w:rsidRPr="00172CC0">
              <w:rPr>
                <w:b/>
                <w:sz w:val="20"/>
                <w:szCs w:val="20"/>
              </w:rPr>
              <w:t>Jednostka</w:t>
            </w:r>
          </w:p>
        </w:tc>
        <w:tc>
          <w:tcPr>
            <w:tcW w:w="1791" w:type="dxa"/>
            <w:shd w:val="clear" w:color="auto" w:fill="A6A6A6"/>
          </w:tcPr>
          <w:p w14:paraId="7D282801" w14:textId="77777777" w:rsidR="00AD6DE9" w:rsidRPr="00172CC0" w:rsidRDefault="00AD6DE9" w:rsidP="003F1416">
            <w:pPr>
              <w:spacing w:before="40" w:after="40"/>
              <w:jc w:val="center"/>
              <w:rPr>
                <w:b/>
                <w:sz w:val="20"/>
                <w:szCs w:val="20"/>
              </w:rPr>
            </w:pPr>
            <w:r w:rsidRPr="00172CC0">
              <w:rPr>
                <w:b/>
                <w:sz w:val="20"/>
                <w:szCs w:val="20"/>
              </w:rPr>
              <w:t>Pożądana tendencja zmian</w:t>
            </w:r>
          </w:p>
        </w:tc>
      </w:tr>
      <w:tr w:rsidR="00AD6DE9" w:rsidRPr="00172CC0" w14:paraId="62DC3F6B" w14:textId="77777777" w:rsidTr="00554E13">
        <w:trPr>
          <w:trHeight w:val="146"/>
        </w:trPr>
        <w:tc>
          <w:tcPr>
            <w:tcW w:w="7797" w:type="dxa"/>
            <w:gridSpan w:val="4"/>
            <w:shd w:val="clear" w:color="auto" w:fill="F2F2F2"/>
          </w:tcPr>
          <w:p w14:paraId="257458CD" w14:textId="77777777" w:rsidR="00AD6DE9" w:rsidRPr="00172CC0" w:rsidRDefault="00AD6DE9" w:rsidP="003F1416">
            <w:pPr>
              <w:spacing w:before="40" w:after="40"/>
              <w:jc w:val="center"/>
              <w:rPr>
                <w:b/>
                <w:sz w:val="20"/>
                <w:szCs w:val="20"/>
              </w:rPr>
            </w:pPr>
            <w:r w:rsidRPr="00172CC0">
              <w:rPr>
                <w:b/>
                <w:sz w:val="20"/>
                <w:szCs w:val="20"/>
              </w:rPr>
              <w:t>Ogólne</w:t>
            </w:r>
          </w:p>
        </w:tc>
        <w:tc>
          <w:tcPr>
            <w:tcW w:w="1791" w:type="dxa"/>
            <w:shd w:val="clear" w:color="auto" w:fill="F2F2F2"/>
          </w:tcPr>
          <w:p w14:paraId="7B7F6F42" w14:textId="77777777" w:rsidR="00AD6DE9" w:rsidRPr="00172CC0" w:rsidRDefault="00AD6DE9" w:rsidP="003F1416">
            <w:pPr>
              <w:spacing w:before="40" w:after="40"/>
              <w:jc w:val="center"/>
              <w:rPr>
                <w:b/>
                <w:sz w:val="20"/>
                <w:szCs w:val="20"/>
              </w:rPr>
            </w:pPr>
          </w:p>
        </w:tc>
      </w:tr>
      <w:tr w:rsidR="00AD6DE9" w:rsidRPr="00172CC0" w14:paraId="6D994989" w14:textId="77777777" w:rsidTr="00554E13">
        <w:trPr>
          <w:trHeight w:val="146"/>
        </w:trPr>
        <w:tc>
          <w:tcPr>
            <w:tcW w:w="516" w:type="dxa"/>
            <w:shd w:val="clear" w:color="auto" w:fill="F2F2F2"/>
          </w:tcPr>
          <w:p w14:paraId="3679E33C"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7D0F35D5" w14:textId="77777777" w:rsidR="00AD6DE9" w:rsidRPr="00172CC0" w:rsidRDefault="00AD6DE9" w:rsidP="003F1416">
            <w:pPr>
              <w:spacing w:before="40" w:after="40"/>
              <w:rPr>
                <w:sz w:val="20"/>
                <w:szCs w:val="20"/>
              </w:rPr>
            </w:pPr>
            <w:r w:rsidRPr="00172CC0">
              <w:rPr>
                <w:sz w:val="20"/>
                <w:szCs w:val="20"/>
              </w:rPr>
              <w:t xml:space="preserve">Masa odpadów wytworzonych – ogółem </w:t>
            </w:r>
          </w:p>
        </w:tc>
        <w:tc>
          <w:tcPr>
            <w:tcW w:w="1418" w:type="dxa"/>
            <w:gridSpan w:val="2"/>
          </w:tcPr>
          <w:p w14:paraId="4B911FB1" w14:textId="77777777" w:rsidR="00AD6DE9" w:rsidRPr="00172CC0" w:rsidRDefault="00AD6DE9" w:rsidP="003F1416">
            <w:pPr>
              <w:spacing w:before="40" w:after="40"/>
              <w:jc w:val="center"/>
              <w:rPr>
                <w:sz w:val="20"/>
                <w:szCs w:val="20"/>
              </w:rPr>
            </w:pPr>
            <w:r w:rsidRPr="00172CC0">
              <w:rPr>
                <w:sz w:val="20"/>
                <w:szCs w:val="20"/>
              </w:rPr>
              <w:t>Mg</w:t>
            </w:r>
          </w:p>
        </w:tc>
        <w:tc>
          <w:tcPr>
            <w:tcW w:w="1791" w:type="dxa"/>
          </w:tcPr>
          <w:p w14:paraId="1979B81F" w14:textId="77777777" w:rsidR="00AD6DE9" w:rsidRPr="00172CC0" w:rsidRDefault="00AD6DE9" w:rsidP="003F1416">
            <w:pPr>
              <w:spacing w:before="40" w:after="40"/>
              <w:jc w:val="center"/>
              <w:rPr>
                <w:sz w:val="20"/>
                <w:szCs w:val="20"/>
              </w:rPr>
            </w:pPr>
            <w:r w:rsidRPr="00172CC0">
              <w:rPr>
                <w:sz w:val="20"/>
                <w:szCs w:val="20"/>
              </w:rPr>
              <w:t>spadek wartości</w:t>
            </w:r>
          </w:p>
        </w:tc>
      </w:tr>
      <w:tr w:rsidR="00AD6DE9" w:rsidRPr="00172CC0" w14:paraId="10F3B24A" w14:textId="77777777" w:rsidTr="00554E13">
        <w:trPr>
          <w:trHeight w:val="146"/>
        </w:trPr>
        <w:tc>
          <w:tcPr>
            <w:tcW w:w="516" w:type="dxa"/>
            <w:shd w:val="clear" w:color="auto" w:fill="F2F2F2"/>
          </w:tcPr>
          <w:p w14:paraId="2CA70987"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F254428" w14:textId="77777777" w:rsidR="00AD6DE9" w:rsidRPr="00172CC0" w:rsidRDefault="00AD6DE9" w:rsidP="003F1416">
            <w:pPr>
              <w:spacing w:before="40" w:after="40"/>
              <w:rPr>
                <w:sz w:val="20"/>
                <w:szCs w:val="20"/>
              </w:rPr>
            </w:pPr>
            <w:r w:rsidRPr="00172CC0">
              <w:rPr>
                <w:sz w:val="20"/>
                <w:szCs w:val="20"/>
              </w:rPr>
              <w:t xml:space="preserve">Odsetek masy odpadów wytworzonych poddanych odzyskowi/recyklingowi </w:t>
            </w:r>
          </w:p>
        </w:tc>
        <w:tc>
          <w:tcPr>
            <w:tcW w:w="1418" w:type="dxa"/>
            <w:gridSpan w:val="2"/>
          </w:tcPr>
          <w:p w14:paraId="73B46A46"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6B5E0506" w14:textId="77777777" w:rsidR="00AD6DE9" w:rsidRPr="00172CC0" w:rsidRDefault="00AD6DE9" w:rsidP="003F1416">
            <w:pPr>
              <w:spacing w:before="40" w:after="40"/>
              <w:jc w:val="center"/>
              <w:rPr>
                <w:sz w:val="20"/>
                <w:szCs w:val="20"/>
              </w:rPr>
            </w:pPr>
            <w:r w:rsidRPr="00172CC0">
              <w:rPr>
                <w:sz w:val="20"/>
                <w:szCs w:val="20"/>
              </w:rPr>
              <w:t>wzrost wartości</w:t>
            </w:r>
          </w:p>
        </w:tc>
      </w:tr>
      <w:tr w:rsidR="00AD6DE9" w:rsidRPr="00172CC0" w14:paraId="3848983F" w14:textId="77777777" w:rsidTr="00554E13">
        <w:trPr>
          <w:trHeight w:val="146"/>
        </w:trPr>
        <w:tc>
          <w:tcPr>
            <w:tcW w:w="516" w:type="dxa"/>
            <w:shd w:val="clear" w:color="auto" w:fill="F2F2F2"/>
          </w:tcPr>
          <w:p w14:paraId="700B8524"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4FFA221" w14:textId="77777777" w:rsidR="00AD6DE9" w:rsidRPr="00172CC0" w:rsidRDefault="00AD6DE9" w:rsidP="003F1416">
            <w:pPr>
              <w:spacing w:before="40" w:after="40"/>
              <w:rPr>
                <w:sz w:val="20"/>
                <w:szCs w:val="20"/>
              </w:rPr>
            </w:pPr>
            <w:r w:rsidRPr="00172CC0">
              <w:rPr>
                <w:sz w:val="20"/>
                <w:szCs w:val="20"/>
              </w:rPr>
              <w:t>Odsetek masy odpadów wytworzonych poddanych składowaniu bez przetworzenia</w:t>
            </w:r>
          </w:p>
        </w:tc>
        <w:tc>
          <w:tcPr>
            <w:tcW w:w="1418" w:type="dxa"/>
            <w:gridSpan w:val="2"/>
          </w:tcPr>
          <w:p w14:paraId="5DFB7CC4"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13EE4E90" w14:textId="77777777" w:rsidR="00AD6DE9" w:rsidRPr="00172CC0" w:rsidRDefault="00AD6DE9" w:rsidP="003F1416">
            <w:pPr>
              <w:spacing w:before="40" w:after="40"/>
              <w:jc w:val="center"/>
              <w:rPr>
                <w:sz w:val="20"/>
                <w:szCs w:val="20"/>
              </w:rPr>
            </w:pPr>
            <w:r w:rsidRPr="00172CC0">
              <w:rPr>
                <w:sz w:val="20"/>
                <w:szCs w:val="20"/>
              </w:rPr>
              <w:t>spadek wartości</w:t>
            </w:r>
          </w:p>
        </w:tc>
      </w:tr>
      <w:tr w:rsidR="00AD6DE9" w:rsidRPr="00172CC0" w14:paraId="3C4CF18B" w14:textId="77777777" w:rsidTr="00554E13">
        <w:trPr>
          <w:trHeight w:val="146"/>
        </w:trPr>
        <w:tc>
          <w:tcPr>
            <w:tcW w:w="7797" w:type="dxa"/>
            <w:gridSpan w:val="4"/>
            <w:shd w:val="clear" w:color="auto" w:fill="F2F2F2"/>
          </w:tcPr>
          <w:p w14:paraId="540569A0" w14:textId="77777777" w:rsidR="00AD6DE9" w:rsidRPr="00172CC0" w:rsidRDefault="00AD6DE9" w:rsidP="003F1416">
            <w:pPr>
              <w:spacing w:before="40" w:after="40"/>
              <w:jc w:val="center"/>
              <w:rPr>
                <w:sz w:val="20"/>
                <w:szCs w:val="20"/>
              </w:rPr>
            </w:pPr>
            <w:r w:rsidRPr="00172CC0">
              <w:rPr>
                <w:b/>
                <w:sz w:val="20"/>
                <w:szCs w:val="20"/>
              </w:rPr>
              <w:t>Odpady komunalne</w:t>
            </w:r>
          </w:p>
        </w:tc>
        <w:tc>
          <w:tcPr>
            <w:tcW w:w="1791" w:type="dxa"/>
            <w:shd w:val="clear" w:color="auto" w:fill="F2F2F2"/>
          </w:tcPr>
          <w:p w14:paraId="6EB1F690" w14:textId="77777777" w:rsidR="00AD6DE9" w:rsidRPr="00172CC0" w:rsidRDefault="00AD6DE9" w:rsidP="003F1416">
            <w:pPr>
              <w:spacing w:before="40" w:after="40"/>
              <w:jc w:val="center"/>
              <w:rPr>
                <w:b/>
                <w:sz w:val="20"/>
                <w:szCs w:val="20"/>
              </w:rPr>
            </w:pPr>
          </w:p>
        </w:tc>
      </w:tr>
      <w:tr w:rsidR="00AD6DE9" w:rsidRPr="00172CC0" w14:paraId="490685F1" w14:textId="77777777" w:rsidTr="00554E13">
        <w:trPr>
          <w:trHeight w:val="146"/>
        </w:trPr>
        <w:tc>
          <w:tcPr>
            <w:tcW w:w="516" w:type="dxa"/>
            <w:shd w:val="clear" w:color="auto" w:fill="F2F2F2"/>
          </w:tcPr>
          <w:p w14:paraId="6EDB2574"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838C9AD" w14:textId="77777777" w:rsidR="00AD6DE9" w:rsidRPr="00172CC0" w:rsidRDefault="00AD6DE9" w:rsidP="003F1416">
            <w:pPr>
              <w:spacing w:before="40" w:after="40"/>
              <w:rPr>
                <w:sz w:val="20"/>
                <w:szCs w:val="20"/>
              </w:rPr>
            </w:pPr>
            <w:r w:rsidRPr="00172CC0">
              <w:rPr>
                <w:sz w:val="20"/>
                <w:szCs w:val="20"/>
              </w:rPr>
              <w:t>Liczba mieszkańców</w:t>
            </w:r>
          </w:p>
        </w:tc>
        <w:tc>
          <w:tcPr>
            <w:tcW w:w="1418" w:type="dxa"/>
            <w:gridSpan w:val="2"/>
          </w:tcPr>
          <w:p w14:paraId="659DD979" w14:textId="77777777" w:rsidR="00AD6DE9" w:rsidRPr="00172CC0" w:rsidRDefault="00AD6DE9" w:rsidP="003F1416">
            <w:pPr>
              <w:spacing w:before="40" w:after="40"/>
              <w:jc w:val="center"/>
              <w:rPr>
                <w:sz w:val="20"/>
                <w:szCs w:val="20"/>
              </w:rPr>
            </w:pPr>
            <w:r w:rsidRPr="00172CC0">
              <w:rPr>
                <w:sz w:val="20"/>
                <w:szCs w:val="20"/>
              </w:rPr>
              <w:t>mln</w:t>
            </w:r>
          </w:p>
        </w:tc>
        <w:tc>
          <w:tcPr>
            <w:tcW w:w="1791" w:type="dxa"/>
          </w:tcPr>
          <w:p w14:paraId="73ACD8D0" w14:textId="77777777" w:rsidR="00AD6DE9" w:rsidRPr="00172CC0" w:rsidRDefault="00AD6DE9" w:rsidP="003F1416">
            <w:r w:rsidRPr="00172CC0">
              <w:rPr>
                <w:sz w:val="20"/>
                <w:szCs w:val="20"/>
              </w:rPr>
              <w:t>spadek wartości</w:t>
            </w:r>
          </w:p>
        </w:tc>
      </w:tr>
      <w:tr w:rsidR="00AD6DE9" w:rsidRPr="00172CC0" w14:paraId="63A25436" w14:textId="77777777" w:rsidTr="00554E13">
        <w:trPr>
          <w:trHeight w:val="146"/>
        </w:trPr>
        <w:tc>
          <w:tcPr>
            <w:tcW w:w="516" w:type="dxa"/>
            <w:shd w:val="clear" w:color="auto" w:fill="F2F2F2"/>
          </w:tcPr>
          <w:p w14:paraId="1A4D5B6D"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24B91527" w14:textId="77777777" w:rsidR="00AD6DE9" w:rsidRPr="00172CC0" w:rsidRDefault="00AD6DE9" w:rsidP="003F1416">
            <w:pPr>
              <w:spacing w:before="40" w:after="40"/>
              <w:rPr>
                <w:sz w:val="20"/>
                <w:szCs w:val="20"/>
              </w:rPr>
            </w:pPr>
            <w:r w:rsidRPr="00172CC0">
              <w:rPr>
                <w:sz w:val="20"/>
                <w:szCs w:val="20"/>
              </w:rPr>
              <w:t xml:space="preserve">Masa zebranych/ odebranych odpadów komunalnych – ogółem </w:t>
            </w:r>
          </w:p>
        </w:tc>
        <w:tc>
          <w:tcPr>
            <w:tcW w:w="1418" w:type="dxa"/>
            <w:gridSpan w:val="2"/>
          </w:tcPr>
          <w:p w14:paraId="6B6D479E"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5A61590E" w14:textId="77777777" w:rsidR="00AD6DE9" w:rsidRPr="00172CC0" w:rsidRDefault="00AD6DE9" w:rsidP="003F1416">
            <w:r w:rsidRPr="00172CC0">
              <w:rPr>
                <w:sz w:val="20"/>
                <w:szCs w:val="20"/>
              </w:rPr>
              <w:t>wzrost wartości</w:t>
            </w:r>
          </w:p>
        </w:tc>
      </w:tr>
      <w:tr w:rsidR="00AD6DE9" w:rsidRPr="00172CC0" w14:paraId="39037412" w14:textId="77777777" w:rsidTr="00554E13">
        <w:trPr>
          <w:trHeight w:val="146"/>
        </w:trPr>
        <w:tc>
          <w:tcPr>
            <w:tcW w:w="516" w:type="dxa"/>
            <w:shd w:val="clear" w:color="auto" w:fill="F2F2F2"/>
          </w:tcPr>
          <w:p w14:paraId="65858B8F"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F47D506" w14:textId="77777777" w:rsidR="00AD6DE9" w:rsidRPr="00172CC0" w:rsidRDefault="00AD6DE9" w:rsidP="003F1416">
            <w:pPr>
              <w:spacing w:before="40" w:after="40"/>
              <w:rPr>
                <w:sz w:val="20"/>
                <w:szCs w:val="20"/>
              </w:rPr>
            </w:pPr>
            <w:r w:rsidRPr="00172CC0">
              <w:rPr>
                <w:sz w:val="20"/>
                <w:szCs w:val="20"/>
              </w:rPr>
              <w:t>Masa odpadów komunalnych zebranych/ odebranych selektywnie</w:t>
            </w:r>
          </w:p>
        </w:tc>
        <w:tc>
          <w:tcPr>
            <w:tcW w:w="1418" w:type="dxa"/>
            <w:gridSpan w:val="2"/>
          </w:tcPr>
          <w:p w14:paraId="11C42C7C" w14:textId="77777777" w:rsidR="00AD6DE9" w:rsidRPr="00172CC0" w:rsidRDefault="00AD6DE9" w:rsidP="003F1416">
            <w:pPr>
              <w:jc w:val="center"/>
              <w:rPr>
                <w:sz w:val="20"/>
                <w:szCs w:val="20"/>
              </w:rPr>
            </w:pPr>
            <w:r w:rsidRPr="00172CC0">
              <w:rPr>
                <w:sz w:val="20"/>
                <w:szCs w:val="20"/>
              </w:rPr>
              <w:t>tys. Mg</w:t>
            </w:r>
          </w:p>
        </w:tc>
        <w:tc>
          <w:tcPr>
            <w:tcW w:w="1791" w:type="dxa"/>
          </w:tcPr>
          <w:p w14:paraId="2DEB5AB4" w14:textId="77777777" w:rsidR="00AD6DE9" w:rsidRPr="00172CC0" w:rsidRDefault="00AD6DE9" w:rsidP="003F1416">
            <w:r w:rsidRPr="00172CC0">
              <w:rPr>
                <w:sz w:val="20"/>
                <w:szCs w:val="20"/>
              </w:rPr>
              <w:t>wzrost wartości</w:t>
            </w:r>
          </w:p>
        </w:tc>
      </w:tr>
      <w:tr w:rsidR="00AD6DE9" w:rsidRPr="00172CC0" w14:paraId="0115C70E" w14:textId="77777777" w:rsidTr="00554E13">
        <w:trPr>
          <w:trHeight w:val="146"/>
        </w:trPr>
        <w:tc>
          <w:tcPr>
            <w:tcW w:w="516" w:type="dxa"/>
            <w:shd w:val="clear" w:color="auto" w:fill="F2F2F2"/>
          </w:tcPr>
          <w:p w14:paraId="5488B7B8"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BFCFE3D" w14:textId="77777777" w:rsidR="00AD6DE9" w:rsidRPr="00172CC0" w:rsidRDefault="00AD6DE9" w:rsidP="003F1416">
            <w:pPr>
              <w:spacing w:before="40" w:after="40"/>
              <w:rPr>
                <w:sz w:val="20"/>
                <w:szCs w:val="20"/>
              </w:rPr>
            </w:pPr>
            <w:r w:rsidRPr="00172CC0">
              <w:rPr>
                <w:sz w:val="20"/>
                <w:szCs w:val="20"/>
              </w:rPr>
              <w:t xml:space="preserve">Masa odpadów komunalnych odebranych, jako zmieszane odpady komunalne </w:t>
            </w:r>
          </w:p>
        </w:tc>
        <w:tc>
          <w:tcPr>
            <w:tcW w:w="1418" w:type="dxa"/>
            <w:gridSpan w:val="2"/>
          </w:tcPr>
          <w:p w14:paraId="53B22F51" w14:textId="77777777" w:rsidR="00AD6DE9" w:rsidRPr="00172CC0" w:rsidRDefault="00AD6DE9" w:rsidP="003F1416">
            <w:pPr>
              <w:jc w:val="center"/>
              <w:rPr>
                <w:sz w:val="20"/>
                <w:szCs w:val="20"/>
              </w:rPr>
            </w:pPr>
            <w:r w:rsidRPr="00172CC0">
              <w:rPr>
                <w:sz w:val="20"/>
                <w:szCs w:val="20"/>
              </w:rPr>
              <w:t>tys. Mg</w:t>
            </w:r>
          </w:p>
        </w:tc>
        <w:tc>
          <w:tcPr>
            <w:tcW w:w="1791" w:type="dxa"/>
          </w:tcPr>
          <w:p w14:paraId="75CE295D" w14:textId="77777777" w:rsidR="00AD6DE9" w:rsidRPr="00172CC0" w:rsidRDefault="00AD6DE9" w:rsidP="003F1416">
            <w:r w:rsidRPr="00172CC0">
              <w:rPr>
                <w:sz w:val="20"/>
                <w:szCs w:val="20"/>
              </w:rPr>
              <w:t>spadek wartości</w:t>
            </w:r>
          </w:p>
        </w:tc>
      </w:tr>
      <w:tr w:rsidR="00AD6DE9" w:rsidRPr="00172CC0" w14:paraId="3C5B7345" w14:textId="77777777" w:rsidTr="00554E13">
        <w:trPr>
          <w:trHeight w:val="146"/>
        </w:trPr>
        <w:tc>
          <w:tcPr>
            <w:tcW w:w="516" w:type="dxa"/>
            <w:shd w:val="clear" w:color="auto" w:fill="F2F2F2"/>
          </w:tcPr>
          <w:p w14:paraId="3B8217B6"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8D480BB" w14:textId="77777777" w:rsidR="00AD6DE9" w:rsidRPr="00172CC0" w:rsidRDefault="00AD6DE9" w:rsidP="003F1416">
            <w:pPr>
              <w:spacing w:before="40" w:after="40"/>
              <w:rPr>
                <w:sz w:val="20"/>
                <w:szCs w:val="20"/>
              </w:rPr>
            </w:pPr>
            <w:r w:rsidRPr="00172CC0">
              <w:rPr>
                <w:sz w:val="20"/>
                <w:szCs w:val="20"/>
              </w:rPr>
              <w:t>Ilość odbieranych/zbieranych odpadów komunalnych na mieszkańca</w:t>
            </w:r>
          </w:p>
        </w:tc>
        <w:tc>
          <w:tcPr>
            <w:tcW w:w="1418" w:type="dxa"/>
            <w:gridSpan w:val="2"/>
          </w:tcPr>
          <w:p w14:paraId="5B5B3C2E" w14:textId="77777777" w:rsidR="00AD6DE9" w:rsidRPr="00172CC0" w:rsidRDefault="00AD6DE9" w:rsidP="003F1416">
            <w:pPr>
              <w:spacing w:before="40" w:after="40"/>
              <w:jc w:val="center"/>
              <w:rPr>
                <w:sz w:val="20"/>
                <w:szCs w:val="20"/>
              </w:rPr>
            </w:pPr>
            <w:r w:rsidRPr="00172CC0">
              <w:rPr>
                <w:sz w:val="20"/>
                <w:szCs w:val="20"/>
              </w:rPr>
              <w:t>kg/M rok</w:t>
            </w:r>
          </w:p>
        </w:tc>
        <w:tc>
          <w:tcPr>
            <w:tcW w:w="1791" w:type="dxa"/>
          </w:tcPr>
          <w:p w14:paraId="56209E08" w14:textId="77777777" w:rsidR="00AD6DE9" w:rsidRPr="00172CC0" w:rsidRDefault="00AD6DE9" w:rsidP="003F1416">
            <w:r w:rsidRPr="00172CC0">
              <w:rPr>
                <w:sz w:val="20"/>
                <w:szCs w:val="20"/>
              </w:rPr>
              <w:t>wzrost wartości</w:t>
            </w:r>
          </w:p>
        </w:tc>
      </w:tr>
      <w:tr w:rsidR="00AD6DE9" w:rsidRPr="00172CC0" w14:paraId="5DE7482C" w14:textId="77777777" w:rsidTr="00554E13">
        <w:trPr>
          <w:trHeight w:val="146"/>
        </w:trPr>
        <w:tc>
          <w:tcPr>
            <w:tcW w:w="516" w:type="dxa"/>
            <w:shd w:val="clear" w:color="auto" w:fill="F2F2F2"/>
          </w:tcPr>
          <w:p w14:paraId="1B61FA28"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8C68D13" w14:textId="77777777" w:rsidR="00AD6DE9" w:rsidRPr="00172CC0" w:rsidRDefault="00AD6DE9" w:rsidP="003F1416">
            <w:pPr>
              <w:spacing w:before="40" w:after="40"/>
              <w:rPr>
                <w:sz w:val="20"/>
                <w:szCs w:val="20"/>
              </w:rPr>
            </w:pPr>
            <w:r w:rsidRPr="00172CC0">
              <w:rPr>
                <w:sz w:val="20"/>
                <w:szCs w:val="20"/>
              </w:rPr>
              <w:t>Udział odpadów komunalnych selektywnie zebranych w ogólnej masie odpadów</w:t>
            </w:r>
          </w:p>
        </w:tc>
        <w:tc>
          <w:tcPr>
            <w:tcW w:w="1418" w:type="dxa"/>
            <w:gridSpan w:val="2"/>
          </w:tcPr>
          <w:p w14:paraId="141EE2C1"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7FEDB936" w14:textId="77777777" w:rsidR="00AD6DE9" w:rsidRPr="00172CC0" w:rsidRDefault="00AD6DE9" w:rsidP="003F1416">
            <w:r w:rsidRPr="00172CC0">
              <w:rPr>
                <w:sz w:val="20"/>
                <w:szCs w:val="20"/>
              </w:rPr>
              <w:t>wzrost wartości</w:t>
            </w:r>
          </w:p>
        </w:tc>
      </w:tr>
      <w:tr w:rsidR="00AD6DE9" w:rsidRPr="00172CC0" w14:paraId="2F80EE97" w14:textId="77777777" w:rsidTr="00554E13">
        <w:trPr>
          <w:trHeight w:val="146"/>
        </w:trPr>
        <w:tc>
          <w:tcPr>
            <w:tcW w:w="516" w:type="dxa"/>
            <w:shd w:val="clear" w:color="auto" w:fill="F2F2F2"/>
          </w:tcPr>
          <w:p w14:paraId="0CC8AE0F"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9CA2269" w14:textId="77777777" w:rsidR="00AD6DE9" w:rsidRPr="00172CC0" w:rsidRDefault="00AD6DE9" w:rsidP="003F1416">
            <w:pPr>
              <w:spacing w:before="40" w:after="40"/>
              <w:rPr>
                <w:sz w:val="20"/>
                <w:szCs w:val="20"/>
              </w:rPr>
            </w:pPr>
            <w:r w:rsidRPr="00172CC0">
              <w:rPr>
                <w:sz w:val="20"/>
                <w:szCs w:val="20"/>
              </w:rPr>
              <w:t>Masa odpadów komunalnych odbieranych jako zmieszane, poddanych przetwarzaniu metodami mechaniczno-biologicznymi</w:t>
            </w:r>
          </w:p>
        </w:tc>
        <w:tc>
          <w:tcPr>
            <w:tcW w:w="1418" w:type="dxa"/>
            <w:gridSpan w:val="2"/>
          </w:tcPr>
          <w:p w14:paraId="2A96C906" w14:textId="77777777" w:rsidR="00AD6DE9" w:rsidRPr="00172CC0" w:rsidRDefault="00AD6DE9" w:rsidP="003F1416">
            <w:pPr>
              <w:jc w:val="center"/>
              <w:rPr>
                <w:sz w:val="20"/>
                <w:szCs w:val="20"/>
              </w:rPr>
            </w:pPr>
            <w:r w:rsidRPr="00172CC0">
              <w:rPr>
                <w:sz w:val="20"/>
                <w:szCs w:val="20"/>
              </w:rPr>
              <w:t>tys. Mg</w:t>
            </w:r>
          </w:p>
        </w:tc>
        <w:tc>
          <w:tcPr>
            <w:tcW w:w="1791" w:type="dxa"/>
          </w:tcPr>
          <w:p w14:paraId="75AAAB77" w14:textId="77777777" w:rsidR="00AD6DE9" w:rsidRPr="00172CC0" w:rsidRDefault="00AD6DE9" w:rsidP="003F1416">
            <w:r w:rsidRPr="00172CC0">
              <w:rPr>
                <w:sz w:val="20"/>
                <w:szCs w:val="20"/>
              </w:rPr>
              <w:t>spadek wartości</w:t>
            </w:r>
          </w:p>
        </w:tc>
      </w:tr>
      <w:tr w:rsidR="00AD6DE9" w:rsidRPr="00172CC0" w14:paraId="57521F9A" w14:textId="77777777" w:rsidTr="00554E13">
        <w:trPr>
          <w:trHeight w:val="146"/>
        </w:trPr>
        <w:tc>
          <w:tcPr>
            <w:tcW w:w="516" w:type="dxa"/>
            <w:shd w:val="clear" w:color="auto" w:fill="F2F2F2"/>
          </w:tcPr>
          <w:p w14:paraId="004DE22A"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6EA076D" w14:textId="77777777" w:rsidR="00AD6DE9" w:rsidRPr="00172CC0" w:rsidRDefault="00AD6DE9" w:rsidP="003F1416">
            <w:pPr>
              <w:spacing w:before="40" w:after="40"/>
              <w:rPr>
                <w:sz w:val="20"/>
                <w:szCs w:val="20"/>
              </w:rPr>
            </w:pPr>
            <w:r w:rsidRPr="00172CC0">
              <w:rPr>
                <w:sz w:val="20"/>
                <w:szCs w:val="20"/>
              </w:rPr>
              <w:t>Masa odpadów komunalnych zebranych/ odebranych, jako zmieszane odpady komunalne poddanych przetwarzaniu metodami termicznymi w spalarniach odpadów</w:t>
            </w:r>
          </w:p>
        </w:tc>
        <w:tc>
          <w:tcPr>
            <w:tcW w:w="1418" w:type="dxa"/>
            <w:gridSpan w:val="2"/>
          </w:tcPr>
          <w:p w14:paraId="1B2BB3D9" w14:textId="77777777" w:rsidR="00AD6DE9" w:rsidRPr="00172CC0" w:rsidRDefault="00AD6DE9" w:rsidP="003F1416">
            <w:pPr>
              <w:jc w:val="center"/>
              <w:rPr>
                <w:sz w:val="20"/>
                <w:szCs w:val="20"/>
              </w:rPr>
            </w:pPr>
            <w:r w:rsidRPr="00172CC0">
              <w:rPr>
                <w:sz w:val="20"/>
                <w:szCs w:val="20"/>
              </w:rPr>
              <w:t>tys. Mg</w:t>
            </w:r>
          </w:p>
        </w:tc>
        <w:tc>
          <w:tcPr>
            <w:tcW w:w="1791" w:type="dxa"/>
          </w:tcPr>
          <w:p w14:paraId="769F4620" w14:textId="77777777" w:rsidR="00AD6DE9" w:rsidRPr="00172CC0" w:rsidRDefault="00AD6DE9" w:rsidP="003F1416">
            <w:r w:rsidRPr="00172CC0">
              <w:rPr>
                <w:sz w:val="20"/>
                <w:szCs w:val="20"/>
              </w:rPr>
              <w:t>wzrost wartości</w:t>
            </w:r>
          </w:p>
        </w:tc>
      </w:tr>
      <w:tr w:rsidR="00AD6DE9" w:rsidRPr="00172CC0" w14:paraId="43DC8C63" w14:textId="77777777" w:rsidTr="00554E13">
        <w:trPr>
          <w:trHeight w:val="146"/>
        </w:trPr>
        <w:tc>
          <w:tcPr>
            <w:tcW w:w="516" w:type="dxa"/>
            <w:shd w:val="clear" w:color="auto" w:fill="F2F2F2"/>
          </w:tcPr>
          <w:p w14:paraId="04933908"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EFF9278" w14:textId="77777777" w:rsidR="00AD6DE9" w:rsidRPr="00172CC0" w:rsidRDefault="00AD6DE9" w:rsidP="003F1416">
            <w:pPr>
              <w:spacing w:before="40" w:after="40"/>
              <w:rPr>
                <w:sz w:val="20"/>
                <w:szCs w:val="20"/>
              </w:rPr>
            </w:pPr>
            <w:r w:rsidRPr="00172CC0">
              <w:rPr>
                <w:sz w:val="20"/>
                <w:szCs w:val="20"/>
              </w:rPr>
              <w:t xml:space="preserve">Masa odpadów komunalnych odebranych, jako </w:t>
            </w:r>
            <w:r w:rsidRPr="00172CC0">
              <w:rPr>
                <w:bCs/>
                <w:iCs/>
                <w:sz w:val="20"/>
                <w:szCs w:val="20"/>
              </w:rPr>
              <w:t xml:space="preserve">zmieszane odpady komunalne składowanych </w:t>
            </w:r>
            <w:r w:rsidRPr="00172CC0">
              <w:rPr>
                <w:sz w:val="20"/>
                <w:szCs w:val="20"/>
              </w:rPr>
              <w:t>bez przetwarzania</w:t>
            </w:r>
          </w:p>
        </w:tc>
        <w:tc>
          <w:tcPr>
            <w:tcW w:w="1418" w:type="dxa"/>
            <w:gridSpan w:val="2"/>
          </w:tcPr>
          <w:p w14:paraId="4DA2BFAA" w14:textId="77777777" w:rsidR="00AD6DE9" w:rsidRPr="00172CC0" w:rsidRDefault="00AD6DE9" w:rsidP="003F1416">
            <w:pPr>
              <w:jc w:val="center"/>
              <w:rPr>
                <w:sz w:val="20"/>
                <w:szCs w:val="20"/>
              </w:rPr>
            </w:pPr>
            <w:r w:rsidRPr="00172CC0">
              <w:rPr>
                <w:sz w:val="20"/>
                <w:szCs w:val="20"/>
              </w:rPr>
              <w:t>tys. Mg</w:t>
            </w:r>
          </w:p>
        </w:tc>
        <w:tc>
          <w:tcPr>
            <w:tcW w:w="1791" w:type="dxa"/>
          </w:tcPr>
          <w:p w14:paraId="779FADD4" w14:textId="77777777" w:rsidR="00AD6DE9" w:rsidRPr="00172CC0" w:rsidRDefault="00AD6DE9" w:rsidP="003F1416">
            <w:r w:rsidRPr="00172CC0">
              <w:rPr>
                <w:sz w:val="20"/>
                <w:szCs w:val="20"/>
              </w:rPr>
              <w:t>spadek wartości</w:t>
            </w:r>
          </w:p>
        </w:tc>
      </w:tr>
      <w:tr w:rsidR="00AD6DE9" w:rsidRPr="00172CC0" w14:paraId="2E6A327C" w14:textId="77777777" w:rsidTr="00554E13">
        <w:trPr>
          <w:trHeight w:val="146"/>
        </w:trPr>
        <w:tc>
          <w:tcPr>
            <w:tcW w:w="516" w:type="dxa"/>
            <w:shd w:val="clear" w:color="auto" w:fill="F2F2F2"/>
          </w:tcPr>
          <w:p w14:paraId="7F027ADE"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D308CBD" w14:textId="77777777" w:rsidR="00AD6DE9" w:rsidRPr="00172CC0" w:rsidRDefault="00AD6DE9" w:rsidP="003F1416">
            <w:pPr>
              <w:spacing w:before="40" w:after="40"/>
              <w:rPr>
                <w:sz w:val="20"/>
                <w:szCs w:val="20"/>
              </w:rPr>
            </w:pPr>
            <w:r w:rsidRPr="00172CC0">
              <w:rPr>
                <w:sz w:val="20"/>
                <w:szCs w:val="20"/>
              </w:rPr>
              <w:t xml:space="preserve">Masa odpadów komunalnych zebranych/ odebranych, jako zmieszane odpady komunalne poddanych przetwarzaniu w instalacjach mechanicznego przetwarzania (sortowniach odpadów zmieszanych, instalacjach produkcji paliw alternatywnych) </w:t>
            </w:r>
          </w:p>
        </w:tc>
        <w:tc>
          <w:tcPr>
            <w:tcW w:w="1418" w:type="dxa"/>
            <w:gridSpan w:val="2"/>
          </w:tcPr>
          <w:p w14:paraId="6A93EC53" w14:textId="77777777" w:rsidR="00AD6DE9" w:rsidRPr="00172CC0" w:rsidRDefault="00AD6DE9" w:rsidP="003F1416">
            <w:pPr>
              <w:jc w:val="center"/>
              <w:rPr>
                <w:sz w:val="20"/>
                <w:szCs w:val="20"/>
              </w:rPr>
            </w:pPr>
            <w:r w:rsidRPr="00172CC0">
              <w:rPr>
                <w:sz w:val="20"/>
                <w:szCs w:val="20"/>
              </w:rPr>
              <w:t>tys. Mg</w:t>
            </w:r>
          </w:p>
        </w:tc>
        <w:tc>
          <w:tcPr>
            <w:tcW w:w="1791" w:type="dxa"/>
          </w:tcPr>
          <w:p w14:paraId="47DE18CC" w14:textId="77777777" w:rsidR="00AD6DE9" w:rsidRPr="00172CC0" w:rsidRDefault="00AD6DE9" w:rsidP="003F1416">
            <w:r w:rsidRPr="00172CC0">
              <w:rPr>
                <w:sz w:val="20"/>
                <w:szCs w:val="20"/>
              </w:rPr>
              <w:t>spadek wartości</w:t>
            </w:r>
          </w:p>
        </w:tc>
      </w:tr>
      <w:tr w:rsidR="00AD6DE9" w:rsidRPr="00172CC0" w14:paraId="47AE64D2" w14:textId="77777777" w:rsidTr="00554E13">
        <w:trPr>
          <w:trHeight w:val="146"/>
        </w:trPr>
        <w:tc>
          <w:tcPr>
            <w:tcW w:w="516" w:type="dxa"/>
            <w:shd w:val="clear" w:color="auto" w:fill="F2F2F2"/>
          </w:tcPr>
          <w:p w14:paraId="3B1F99DC"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65E6C75" w14:textId="77777777" w:rsidR="00AD6DE9" w:rsidRPr="00172CC0" w:rsidRDefault="00AD6DE9" w:rsidP="003F1416">
            <w:pPr>
              <w:spacing w:before="40" w:after="40"/>
              <w:rPr>
                <w:sz w:val="20"/>
                <w:szCs w:val="20"/>
              </w:rPr>
            </w:pPr>
            <w:r w:rsidRPr="00172CC0">
              <w:rPr>
                <w:sz w:val="20"/>
                <w:szCs w:val="20"/>
              </w:rPr>
              <w:t>Masa odpadów komunalnych zebranych/ odebranych selektywnie poddanych recyklingowi (bez recyklingu organicznego)</w:t>
            </w:r>
          </w:p>
        </w:tc>
        <w:tc>
          <w:tcPr>
            <w:tcW w:w="1418" w:type="dxa"/>
            <w:gridSpan w:val="2"/>
          </w:tcPr>
          <w:p w14:paraId="2F738EAF" w14:textId="77777777" w:rsidR="00AD6DE9" w:rsidRPr="00172CC0" w:rsidRDefault="00AD6DE9" w:rsidP="003F1416">
            <w:pPr>
              <w:jc w:val="center"/>
              <w:rPr>
                <w:sz w:val="20"/>
                <w:szCs w:val="20"/>
              </w:rPr>
            </w:pPr>
            <w:r w:rsidRPr="00172CC0">
              <w:rPr>
                <w:sz w:val="20"/>
                <w:szCs w:val="20"/>
              </w:rPr>
              <w:t>tys. Mg</w:t>
            </w:r>
          </w:p>
        </w:tc>
        <w:tc>
          <w:tcPr>
            <w:tcW w:w="1791" w:type="dxa"/>
          </w:tcPr>
          <w:p w14:paraId="7F35A2AB" w14:textId="77777777" w:rsidR="00AD6DE9" w:rsidRPr="00172CC0" w:rsidRDefault="00AD6DE9" w:rsidP="003F1416">
            <w:r w:rsidRPr="00172CC0">
              <w:rPr>
                <w:sz w:val="20"/>
                <w:szCs w:val="20"/>
              </w:rPr>
              <w:t>wzrost wartości</w:t>
            </w:r>
          </w:p>
        </w:tc>
      </w:tr>
      <w:tr w:rsidR="00AD6DE9" w:rsidRPr="00172CC0" w14:paraId="687D25B2" w14:textId="77777777" w:rsidTr="00554E13">
        <w:trPr>
          <w:trHeight w:val="146"/>
        </w:trPr>
        <w:tc>
          <w:tcPr>
            <w:tcW w:w="516" w:type="dxa"/>
            <w:shd w:val="clear" w:color="auto" w:fill="F2F2F2"/>
          </w:tcPr>
          <w:p w14:paraId="085E98F2"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301E286C" w14:textId="77777777" w:rsidR="00AD6DE9" w:rsidRPr="00172CC0" w:rsidRDefault="00AD6DE9" w:rsidP="003F1416">
            <w:pPr>
              <w:spacing w:before="40" w:after="40"/>
              <w:rPr>
                <w:sz w:val="20"/>
                <w:szCs w:val="20"/>
              </w:rPr>
            </w:pPr>
            <w:r w:rsidRPr="00172CC0">
              <w:rPr>
                <w:sz w:val="20"/>
                <w:szCs w:val="20"/>
              </w:rPr>
              <w:t>Masa odpadów komunalnych zebranych/ odebranych selektywnie, poddanych recyklingowi organicznemu</w:t>
            </w:r>
          </w:p>
        </w:tc>
        <w:tc>
          <w:tcPr>
            <w:tcW w:w="1418" w:type="dxa"/>
            <w:gridSpan w:val="2"/>
          </w:tcPr>
          <w:p w14:paraId="10018D08" w14:textId="77777777" w:rsidR="00AD6DE9" w:rsidRPr="00172CC0" w:rsidRDefault="00AD6DE9" w:rsidP="003F1416">
            <w:pPr>
              <w:jc w:val="center"/>
              <w:rPr>
                <w:sz w:val="20"/>
                <w:szCs w:val="20"/>
              </w:rPr>
            </w:pPr>
            <w:r w:rsidRPr="00172CC0">
              <w:rPr>
                <w:sz w:val="20"/>
                <w:szCs w:val="20"/>
              </w:rPr>
              <w:t>tys. Mg</w:t>
            </w:r>
          </w:p>
        </w:tc>
        <w:tc>
          <w:tcPr>
            <w:tcW w:w="1791" w:type="dxa"/>
          </w:tcPr>
          <w:p w14:paraId="268C1E8F" w14:textId="77777777" w:rsidR="00AD6DE9" w:rsidRPr="00172CC0" w:rsidRDefault="00AD6DE9" w:rsidP="003F1416">
            <w:r w:rsidRPr="00172CC0">
              <w:rPr>
                <w:sz w:val="20"/>
                <w:szCs w:val="20"/>
              </w:rPr>
              <w:t>wzrost wartości</w:t>
            </w:r>
          </w:p>
        </w:tc>
      </w:tr>
      <w:tr w:rsidR="00AD6DE9" w:rsidRPr="00172CC0" w14:paraId="65077731" w14:textId="77777777" w:rsidTr="00554E13">
        <w:trPr>
          <w:trHeight w:val="146"/>
        </w:trPr>
        <w:tc>
          <w:tcPr>
            <w:tcW w:w="516" w:type="dxa"/>
            <w:shd w:val="clear" w:color="auto" w:fill="F2F2F2"/>
          </w:tcPr>
          <w:p w14:paraId="241BFE06"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0ECF648" w14:textId="77777777" w:rsidR="00AD6DE9" w:rsidRPr="00172CC0" w:rsidRDefault="00AD6DE9" w:rsidP="003F1416">
            <w:pPr>
              <w:spacing w:before="40" w:after="40"/>
              <w:rPr>
                <w:sz w:val="20"/>
                <w:szCs w:val="20"/>
              </w:rPr>
            </w:pPr>
            <w:r w:rsidRPr="00172CC0">
              <w:rPr>
                <w:sz w:val="20"/>
                <w:szCs w:val="20"/>
              </w:rPr>
              <w:t xml:space="preserve">Masa papieru, metali, tworzyw sztucznych i szkła z odpadów komunalnych poddanych recyklingowi i przygotowanych do ponownego użycia </w:t>
            </w:r>
          </w:p>
        </w:tc>
        <w:tc>
          <w:tcPr>
            <w:tcW w:w="1418" w:type="dxa"/>
            <w:gridSpan w:val="2"/>
          </w:tcPr>
          <w:p w14:paraId="7DB11AA5" w14:textId="77777777" w:rsidR="00AD6DE9" w:rsidRPr="00172CC0" w:rsidRDefault="00AD6DE9" w:rsidP="003F1416">
            <w:pPr>
              <w:jc w:val="center"/>
              <w:rPr>
                <w:sz w:val="20"/>
                <w:szCs w:val="20"/>
              </w:rPr>
            </w:pPr>
            <w:r w:rsidRPr="00172CC0">
              <w:rPr>
                <w:sz w:val="20"/>
                <w:szCs w:val="20"/>
              </w:rPr>
              <w:t>tys. Mg</w:t>
            </w:r>
          </w:p>
        </w:tc>
        <w:tc>
          <w:tcPr>
            <w:tcW w:w="1791" w:type="dxa"/>
          </w:tcPr>
          <w:p w14:paraId="0E581AC4" w14:textId="77777777" w:rsidR="00AD6DE9" w:rsidRPr="00172CC0" w:rsidRDefault="00AD6DE9" w:rsidP="003F1416">
            <w:r w:rsidRPr="00172CC0">
              <w:rPr>
                <w:sz w:val="20"/>
                <w:szCs w:val="20"/>
              </w:rPr>
              <w:t>wzrost wartości</w:t>
            </w:r>
          </w:p>
        </w:tc>
      </w:tr>
      <w:tr w:rsidR="00AD6DE9" w:rsidRPr="00172CC0" w14:paraId="5F1E86EE" w14:textId="77777777" w:rsidTr="00554E13">
        <w:trPr>
          <w:trHeight w:val="146"/>
        </w:trPr>
        <w:tc>
          <w:tcPr>
            <w:tcW w:w="516" w:type="dxa"/>
            <w:shd w:val="clear" w:color="auto" w:fill="F2F2F2"/>
          </w:tcPr>
          <w:p w14:paraId="6A747029"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FFFBB2D" w14:textId="77777777" w:rsidR="00AD6DE9" w:rsidRPr="00172CC0" w:rsidRDefault="00AD6DE9" w:rsidP="003F1416">
            <w:pPr>
              <w:spacing w:before="40" w:after="40"/>
              <w:rPr>
                <w:sz w:val="20"/>
                <w:szCs w:val="20"/>
              </w:rPr>
            </w:pPr>
            <w:r w:rsidRPr="00172CC0">
              <w:rPr>
                <w:sz w:val="20"/>
                <w:szCs w:val="20"/>
              </w:rPr>
              <w:t xml:space="preserve">Odsetek osiągniętego poziomu recyklingu i przygotowania do ponownego użycia papieru, metali, tworzyw sztucznych i szkła z odpadów komunalnych </w:t>
            </w:r>
          </w:p>
        </w:tc>
        <w:tc>
          <w:tcPr>
            <w:tcW w:w="1418" w:type="dxa"/>
            <w:gridSpan w:val="2"/>
          </w:tcPr>
          <w:p w14:paraId="60BC5E80"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35823456" w14:textId="77777777" w:rsidR="00AD6DE9" w:rsidRPr="00172CC0" w:rsidRDefault="00AD6DE9" w:rsidP="003F1416">
            <w:r w:rsidRPr="00172CC0">
              <w:rPr>
                <w:sz w:val="20"/>
                <w:szCs w:val="20"/>
              </w:rPr>
              <w:t>wzrost wartości</w:t>
            </w:r>
          </w:p>
        </w:tc>
      </w:tr>
      <w:tr w:rsidR="00AD6DE9" w:rsidRPr="00172CC0" w14:paraId="08DF4B1A" w14:textId="77777777" w:rsidTr="00554E13">
        <w:trPr>
          <w:trHeight w:val="146"/>
        </w:trPr>
        <w:tc>
          <w:tcPr>
            <w:tcW w:w="516" w:type="dxa"/>
            <w:shd w:val="clear" w:color="auto" w:fill="F2F2F2"/>
          </w:tcPr>
          <w:p w14:paraId="312B4170"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37A2B85" w14:textId="77777777" w:rsidR="00AD6DE9" w:rsidRPr="00172CC0" w:rsidRDefault="00AD6DE9" w:rsidP="003F1416">
            <w:pPr>
              <w:spacing w:before="40" w:after="40"/>
              <w:rPr>
                <w:sz w:val="20"/>
                <w:szCs w:val="20"/>
              </w:rPr>
            </w:pPr>
            <w:r w:rsidRPr="00172CC0">
              <w:rPr>
                <w:sz w:val="20"/>
                <w:szCs w:val="20"/>
              </w:rPr>
              <w:t xml:space="preserve">Liczba czynnych składowisk odpadów, na których są składowane odpady komunalne </w:t>
            </w:r>
          </w:p>
        </w:tc>
        <w:tc>
          <w:tcPr>
            <w:tcW w:w="1418" w:type="dxa"/>
            <w:gridSpan w:val="2"/>
          </w:tcPr>
          <w:p w14:paraId="60E4723E" w14:textId="77777777" w:rsidR="00AD6DE9" w:rsidRPr="00172CC0" w:rsidRDefault="00AD6DE9" w:rsidP="003F1416">
            <w:pPr>
              <w:spacing w:before="40" w:after="40"/>
              <w:jc w:val="center"/>
              <w:rPr>
                <w:sz w:val="20"/>
                <w:szCs w:val="20"/>
              </w:rPr>
            </w:pPr>
            <w:r w:rsidRPr="00172CC0">
              <w:rPr>
                <w:sz w:val="20"/>
                <w:szCs w:val="20"/>
              </w:rPr>
              <w:t>szt.</w:t>
            </w:r>
          </w:p>
        </w:tc>
        <w:tc>
          <w:tcPr>
            <w:tcW w:w="1791" w:type="dxa"/>
          </w:tcPr>
          <w:p w14:paraId="36FFA810" w14:textId="77777777" w:rsidR="00AD6DE9" w:rsidRPr="00172CC0" w:rsidRDefault="00AD6DE9" w:rsidP="003F1416">
            <w:r w:rsidRPr="00172CC0">
              <w:rPr>
                <w:sz w:val="20"/>
                <w:szCs w:val="20"/>
              </w:rPr>
              <w:t>spadek wartości</w:t>
            </w:r>
          </w:p>
        </w:tc>
      </w:tr>
      <w:tr w:rsidR="00AD6DE9" w:rsidRPr="00172CC0" w14:paraId="17D85E5A" w14:textId="77777777" w:rsidTr="00554E13">
        <w:trPr>
          <w:trHeight w:val="146"/>
        </w:trPr>
        <w:tc>
          <w:tcPr>
            <w:tcW w:w="516" w:type="dxa"/>
            <w:shd w:val="clear" w:color="auto" w:fill="F2F2F2"/>
          </w:tcPr>
          <w:p w14:paraId="7950DD63"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2E4A20F8" w14:textId="77777777" w:rsidR="00AD6DE9" w:rsidRPr="00172CC0" w:rsidRDefault="00AD6DE9" w:rsidP="003F1416">
            <w:pPr>
              <w:spacing w:before="40" w:after="40"/>
              <w:rPr>
                <w:sz w:val="20"/>
                <w:szCs w:val="20"/>
              </w:rPr>
            </w:pPr>
            <w:r w:rsidRPr="00172CC0">
              <w:rPr>
                <w:sz w:val="20"/>
                <w:szCs w:val="20"/>
              </w:rPr>
              <w:t xml:space="preserve">Pozostała do wypełnienia pojemność składowisk odpadów, na których są składowane odpady komunalne </w:t>
            </w:r>
          </w:p>
        </w:tc>
        <w:tc>
          <w:tcPr>
            <w:tcW w:w="1418" w:type="dxa"/>
            <w:gridSpan w:val="2"/>
          </w:tcPr>
          <w:p w14:paraId="6CDF8343" w14:textId="77777777" w:rsidR="00AD6DE9" w:rsidRPr="00172CC0" w:rsidRDefault="00AD6DE9" w:rsidP="003F1416">
            <w:pPr>
              <w:spacing w:before="40" w:after="40"/>
              <w:jc w:val="center"/>
              <w:rPr>
                <w:sz w:val="20"/>
                <w:szCs w:val="20"/>
              </w:rPr>
            </w:pPr>
            <w:r w:rsidRPr="00172CC0">
              <w:rPr>
                <w:sz w:val="20"/>
                <w:szCs w:val="20"/>
              </w:rPr>
              <w:t>m</w:t>
            </w:r>
            <w:r w:rsidRPr="00172CC0">
              <w:rPr>
                <w:sz w:val="20"/>
                <w:szCs w:val="20"/>
                <w:vertAlign w:val="superscript"/>
              </w:rPr>
              <w:t>3</w:t>
            </w:r>
          </w:p>
        </w:tc>
        <w:tc>
          <w:tcPr>
            <w:tcW w:w="1791" w:type="dxa"/>
          </w:tcPr>
          <w:p w14:paraId="55BB91E2" w14:textId="77777777" w:rsidR="00AD6DE9" w:rsidRPr="00172CC0" w:rsidRDefault="00AD6DE9" w:rsidP="003F1416">
            <w:r w:rsidRPr="00172CC0">
              <w:rPr>
                <w:sz w:val="20"/>
                <w:szCs w:val="20"/>
              </w:rPr>
              <w:t>spadek wartości</w:t>
            </w:r>
          </w:p>
        </w:tc>
      </w:tr>
      <w:tr w:rsidR="00AD6DE9" w:rsidRPr="00172CC0" w14:paraId="4479645A" w14:textId="77777777" w:rsidTr="00554E13">
        <w:trPr>
          <w:trHeight w:val="146"/>
        </w:trPr>
        <w:tc>
          <w:tcPr>
            <w:tcW w:w="516" w:type="dxa"/>
            <w:shd w:val="clear" w:color="auto" w:fill="F2F2F2"/>
          </w:tcPr>
          <w:p w14:paraId="62A84E9A"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DDC54B7" w14:textId="77777777" w:rsidR="00AD6DE9" w:rsidRPr="00172CC0" w:rsidRDefault="00AD6DE9" w:rsidP="003F1416">
            <w:pPr>
              <w:spacing w:before="40" w:after="40"/>
              <w:rPr>
                <w:sz w:val="20"/>
                <w:szCs w:val="20"/>
              </w:rPr>
            </w:pPr>
            <w:r w:rsidRPr="00172CC0">
              <w:rPr>
                <w:sz w:val="20"/>
                <w:szCs w:val="20"/>
              </w:rPr>
              <w:t xml:space="preserve">Liczba instalacji do biologiczno-mechanicznego przetwarzania </w:t>
            </w:r>
            <w:r w:rsidRPr="00172CC0">
              <w:rPr>
                <w:bCs/>
                <w:iCs/>
                <w:sz w:val="20"/>
                <w:szCs w:val="20"/>
              </w:rPr>
              <w:t xml:space="preserve">zmieszanych odpadów komunalnych </w:t>
            </w:r>
          </w:p>
        </w:tc>
        <w:tc>
          <w:tcPr>
            <w:tcW w:w="1418" w:type="dxa"/>
            <w:gridSpan w:val="2"/>
          </w:tcPr>
          <w:p w14:paraId="38AAEA77" w14:textId="77777777" w:rsidR="00AD6DE9" w:rsidRPr="00172CC0" w:rsidRDefault="00AD6DE9" w:rsidP="003F1416">
            <w:pPr>
              <w:spacing w:before="40" w:after="40"/>
              <w:jc w:val="center"/>
              <w:rPr>
                <w:sz w:val="20"/>
                <w:szCs w:val="20"/>
              </w:rPr>
            </w:pPr>
            <w:r w:rsidRPr="00172CC0">
              <w:rPr>
                <w:sz w:val="20"/>
                <w:szCs w:val="20"/>
              </w:rPr>
              <w:t>szt.</w:t>
            </w:r>
          </w:p>
        </w:tc>
        <w:tc>
          <w:tcPr>
            <w:tcW w:w="1791" w:type="dxa"/>
          </w:tcPr>
          <w:p w14:paraId="0FF1A5FC" w14:textId="77777777" w:rsidR="00AD6DE9" w:rsidRPr="00172CC0" w:rsidRDefault="00AD6DE9" w:rsidP="003F1416">
            <w:r w:rsidRPr="00172CC0">
              <w:rPr>
                <w:sz w:val="20"/>
                <w:szCs w:val="20"/>
              </w:rPr>
              <w:t>spadek wartości</w:t>
            </w:r>
          </w:p>
        </w:tc>
      </w:tr>
      <w:tr w:rsidR="00AD6DE9" w:rsidRPr="00172CC0" w14:paraId="4AB2049B" w14:textId="77777777" w:rsidTr="00554E13">
        <w:trPr>
          <w:trHeight w:val="146"/>
        </w:trPr>
        <w:tc>
          <w:tcPr>
            <w:tcW w:w="516" w:type="dxa"/>
            <w:shd w:val="clear" w:color="auto" w:fill="F2F2F2"/>
          </w:tcPr>
          <w:p w14:paraId="000BA631"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59F362F1" w14:textId="77777777" w:rsidR="00AD6DE9" w:rsidRPr="00172CC0" w:rsidRDefault="00AD6DE9" w:rsidP="003F1416">
            <w:pPr>
              <w:spacing w:before="40" w:after="40"/>
              <w:rPr>
                <w:sz w:val="20"/>
                <w:szCs w:val="20"/>
              </w:rPr>
            </w:pPr>
            <w:r w:rsidRPr="00172CC0">
              <w:rPr>
                <w:sz w:val="20"/>
                <w:szCs w:val="20"/>
              </w:rPr>
              <w:t xml:space="preserve">Moce przerobowe (biologiczne) instalacji do mechaniczno-biologicznego przetwarzania </w:t>
            </w:r>
            <w:r w:rsidRPr="00172CC0">
              <w:rPr>
                <w:bCs/>
                <w:iCs/>
                <w:sz w:val="20"/>
                <w:szCs w:val="20"/>
              </w:rPr>
              <w:t>zmieszanych odpadów komunalnych</w:t>
            </w:r>
            <w:r w:rsidRPr="00172CC0">
              <w:rPr>
                <w:sz w:val="20"/>
                <w:szCs w:val="20"/>
              </w:rPr>
              <w:t xml:space="preserve"> </w:t>
            </w:r>
          </w:p>
        </w:tc>
        <w:tc>
          <w:tcPr>
            <w:tcW w:w="1418" w:type="dxa"/>
            <w:gridSpan w:val="2"/>
          </w:tcPr>
          <w:p w14:paraId="692799C8" w14:textId="77777777" w:rsidR="00AD6DE9" w:rsidRPr="00172CC0" w:rsidRDefault="00AD6DE9" w:rsidP="003F1416">
            <w:pPr>
              <w:jc w:val="center"/>
              <w:rPr>
                <w:sz w:val="20"/>
                <w:szCs w:val="20"/>
              </w:rPr>
            </w:pPr>
            <w:r w:rsidRPr="00172CC0">
              <w:rPr>
                <w:sz w:val="20"/>
                <w:szCs w:val="20"/>
              </w:rPr>
              <w:t>tys. Mg</w:t>
            </w:r>
          </w:p>
        </w:tc>
        <w:tc>
          <w:tcPr>
            <w:tcW w:w="1791" w:type="dxa"/>
          </w:tcPr>
          <w:p w14:paraId="2F437A27" w14:textId="77777777" w:rsidR="00AD6DE9" w:rsidRPr="00172CC0" w:rsidRDefault="00AD6DE9" w:rsidP="003F1416">
            <w:r w:rsidRPr="00172CC0">
              <w:rPr>
                <w:sz w:val="20"/>
                <w:szCs w:val="20"/>
              </w:rPr>
              <w:t>spadek wartości</w:t>
            </w:r>
          </w:p>
        </w:tc>
      </w:tr>
      <w:tr w:rsidR="00AD6DE9" w:rsidRPr="00172CC0" w14:paraId="3DA93A1C" w14:textId="77777777" w:rsidTr="00554E13">
        <w:trPr>
          <w:trHeight w:val="146"/>
        </w:trPr>
        <w:tc>
          <w:tcPr>
            <w:tcW w:w="516" w:type="dxa"/>
            <w:shd w:val="clear" w:color="auto" w:fill="F2F2F2"/>
          </w:tcPr>
          <w:p w14:paraId="2A67915E"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2407B91" w14:textId="77777777" w:rsidR="00AD6DE9" w:rsidRPr="00172CC0" w:rsidRDefault="00AD6DE9" w:rsidP="003F1416">
            <w:pPr>
              <w:spacing w:before="40" w:after="40"/>
              <w:rPr>
                <w:sz w:val="20"/>
                <w:szCs w:val="20"/>
              </w:rPr>
            </w:pPr>
            <w:r w:rsidRPr="00172CC0">
              <w:rPr>
                <w:sz w:val="20"/>
                <w:szCs w:val="20"/>
              </w:rPr>
              <w:t xml:space="preserve">Moce przerobowe (mechaniczne) instalacji do mechaniczno-biologicznego przetwarzania </w:t>
            </w:r>
            <w:r w:rsidRPr="00172CC0">
              <w:rPr>
                <w:bCs/>
                <w:iCs/>
                <w:sz w:val="20"/>
                <w:szCs w:val="20"/>
              </w:rPr>
              <w:t>zmieszanych odpadów komunalnych</w:t>
            </w:r>
            <w:r w:rsidRPr="00172CC0">
              <w:rPr>
                <w:sz w:val="20"/>
                <w:szCs w:val="20"/>
              </w:rPr>
              <w:t xml:space="preserve"> </w:t>
            </w:r>
          </w:p>
        </w:tc>
        <w:tc>
          <w:tcPr>
            <w:tcW w:w="1418" w:type="dxa"/>
            <w:gridSpan w:val="2"/>
          </w:tcPr>
          <w:p w14:paraId="5ED16143" w14:textId="77777777" w:rsidR="00AD6DE9" w:rsidRPr="00172CC0" w:rsidRDefault="00AD6DE9" w:rsidP="003F1416">
            <w:pPr>
              <w:jc w:val="center"/>
              <w:rPr>
                <w:sz w:val="20"/>
                <w:szCs w:val="20"/>
              </w:rPr>
            </w:pPr>
            <w:r w:rsidRPr="00172CC0">
              <w:rPr>
                <w:sz w:val="20"/>
                <w:szCs w:val="20"/>
              </w:rPr>
              <w:t>tys. Mg</w:t>
            </w:r>
          </w:p>
        </w:tc>
        <w:tc>
          <w:tcPr>
            <w:tcW w:w="1791" w:type="dxa"/>
          </w:tcPr>
          <w:p w14:paraId="218D1D49" w14:textId="77777777" w:rsidR="00AD6DE9" w:rsidRPr="00172CC0" w:rsidRDefault="00AD6DE9" w:rsidP="003F1416">
            <w:r w:rsidRPr="00172CC0">
              <w:rPr>
                <w:sz w:val="20"/>
                <w:szCs w:val="20"/>
              </w:rPr>
              <w:t>spadek wartości</w:t>
            </w:r>
          </w:p>
        </w:tc>
      </w:tr>
      <w:tr w:rsidR="00AD6DE9" w:rsidRPr="00172CC0" w14:paraId="023F9DB6" w14:textId="77777777" w:rsidTr="00554E13">
        <w:trPr>
          <w:trHeight w:val="146"/>
        </w:trPr>
        <w:tc>
          <w:tcPr>
            <w:tcW w:w="516" w:type="dxa"/>
            <w:shd w:val="clear" w:color="auto" w:fill="F2F2F2"/>
          </w:tcPr>
          <w:p w14:paraId="20270DAE"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54486F5" w14:textId="77777777" w:rsidR="00AD6DE9" w:rsidRPr="00172CC0" w:rsidRDefault="00AD6DE9" w:rsidP="003F1416">
            <w:pPr>
              <w:spacing w:before="40" w:after="40"/>
              <w:rPr>
                <w:sz w:val="20"/>
                <w:szCs w:val="20"/>
              </w:rPr>
            </w:pPr>
            <w:r w:rsidRPr="00172CC0">
              <w:rPr>
                <w:sz w:val="20"/>
                <w:szCs w:val="20"/>
              </w:rPr>
              <w:t xml:space="preserve">Liczba spalarni </w:t>
            </w:r>
            <w:r w:rsidRPr="00172CC0">
              <w:rPr>
                <w:bCs/>
                <w:iCs/>
                <w:sz w:val="20"/>
                <w:szCs w:val="20"/>
              </w:rPr>
              <w:t>zmieszanych odpadów komunalnych (i odpadów pochodzących z przetwarzania odpadów komunalnych)</w:t>
            </w:r>
          </w:p>
        </w:tc>
        <w:tc>
          <w:tcPr>
            <w:tcW w:w="1418" w:type="dxa"/>
            <w:gridSpan w:val="2"/>
          </w:tcPr>
          <w:p w14:paraId="00FA2812" w14:textId="77777777" w:rsidR="00AD6DE9" w:rsidRPr="00172CC0" w:rsidRDefault="00AD6DE9" w:rsidP="003F1416">
            <w:pPr>
              <w:spacing w:before="40" w:after="40"/>
              <w:jc w:val="center"/>
              <w:rPr>
                <w:sz w:val="20"/>
                <w:szCs w:val="20"/>
              </w:rPr>
            </w:pPr>
            <w:r w:rsidRPr="00172CC0">
              <w:rPr>
                <w:sz w:val="20"/>
                <w:szCs w:val="20"/>
              </w:rPr>
              <w:t>szt.</w:t>
            </w:r>
          </w:p>
        </w:tc>
        <w:tc>
          <w:tcPr>
            <w:tcW w:w="1791" w:type="dxa"/>
          </w:tcPr>
          <w:p w14:paraId="17DFDD75" w14:textId="77777777" w:rsidR="00AD6DE9" w:rsidRPr="00172CC0" w:rsidRDefault="00AD6DE9" w:rsidP="003F1416">
            <w:r w:rsidRPr="00172CC0">
              <w:rPr>
                <w:sz w:val="20"/>
                <w:szCs w:val="20"/>
              </w:rPr>
              <w:t>bez zmian</w:t>
            </w:r>
          </w:p>
        </w:tc>
      </w:tr>
      <w:tr w:rsidR="00AD6DE9" w:rsidRPr="00172CC0" w14:paraId="09FD8F22" w14:textId="77777777" w:rsidTr="00554E13">
        <w:trPr>
          <w:trHeight w:val="146"/>
        </w:trPr>
        <w:tc>
          <w:tcPr>
            <w:tcW w:w="516" w:type="dxa"/>
            <w:shd w:val="clear" w:color="auto" w:fill="F2F2F2"/>
          </w:tcPr>
          <w:p w14:paraId="5D9203AE"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5A40105" w14:textId="77777777" w:rsidR="00AD6DE9" w:rsidRPr="00172CC0" w:rsidRDefault="00AD6DE9" w:rsidP="003F1416">
            <w:pPr>
              <w:spacing w:before="40" w:after="40"/>
              <w:rPr>
                <w:sz w:val="20"/>
                <w:szCs w:val="20"/>
              </w:rPr>
            </w:pPr>
            <w:r w:rsidRPr="00172CC0">
              <w:rPr>
                <w:sz w:val="20"/>
                <w:szCs w:val="20"/>
              </w:rPr>
              <w:t xml:space="preserve">Moce przerobowe spalarni w odniesieniu do zmieszanych </w:t>
            </w:r>
            <w:r w:rsidRPr="00172CC0">
              <w:rPr>
                <w:bCs/>
                <w:iCs/>
                <w:sz w:val="20"/>
                <w:szCs w:val="20"/>
              </w:rPr>
              <w:t>odpadów komunalnych i odpadów pochodzących z przetwarzania odpadów komunalnych</w:t>
            </w:r>
          </w:p>
        </w:tc>
        <w:tc>
          <w:tcPr>
            <w:tcW w:w="1418" w:type="dxa"/>
            <w:gridSpan w:val="2"/>
          </w:tcPr>
          <w:p w14:paraId="3FC7E499"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72999BDE" w14:textId="77777777" w:rsidR="00AD6DE9" w:rsidRPr="00172CC0" w:rsidRDefault="00AD6DE9" w:rsidP="003F1416">
            <w:r w:rsidRPr="00172CC0">
              <w:rPr>
                <w:sz w:val="20"/>
                <w:szCs w:val="20"/>
              </w:rPr>
              <w:t>bez zmian</w:t>
            </w:r>
          </w:p>
        </w:tc>
      </w:tr>
      <w:tr w:rsidR="00AD6DE9" w:rsidRPr="00172CC0" w14:paraId="5CB376B8" w14:textId="77777777" w:rsidTr="00554E13">
        <w:trPr>
          <w:trHeight w:val="146"/>
        </w:trPr>
        <w:tc>
          <w:tcPr>
            <w:tcW w:w="516" w:type="dxa"/>
            <w:shd w:val="clear" w:color="auto" w:fill="F2F2F2"/>
          </w:tcPr>
          <w:p w14:paraId="5F68CC03"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526785ED" w14:textId="77777777" w:rsidR="00AD6DE9" w:rsidRPr="00172CC0" w:rsidRDefault="00AD6DE9" w:rsidP="003F1416">
            <w:pPr>
              <w:spacing w:before="40" w:after="40"/>
              <w:rPr>
                <w:sz w:val="20"/>
                <w:szCs w:val="20"/>
              </w:rPr>
            </w:pPr>
            <w:r w:rsidRPr="00172CC0">
              <w:rPr>
                <w:sz w:val="20"/>
                <w:szCs w:val="20"/>
              </w:rPr>
              <w:t>Moce przerobowe instalacji do przetwarzania odpadów zielonych i innych bioodpadów</w:t>
            </w:r>
          </w:p>
        </w:tc>
        <w:tc>
          <w:tcPr>
            <w:tcW w:w="1418" w:type="dxa"/>
            <w:gridSpan w:val="2"/>
          </w:tcPr>
          <w:p w14:paraId="6889B215"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0581B96E" w14:textId="77777777" w:rsidR="00AD6DE9" w:rsidRPr="00172CC0" w:rsidRDefault="00AD6DE9" w:rsidP="003F1416">
            <w:r w:rsidRPr="00172CC0">
              <w:rPr>
                <w:sz w:val="20"/>
                <w:szCs w:val="20"/>
              </w:rPr>
              <w:t>wzrost wartości</w:t>
            </w:r>
          </w:p>
        </w:tc>
      </w:tr>
      <w:tr w:rsidR="00AD6DE9" w:rsidRPr="00172CC0" w14:paraId="11105FC2" w14:textId="77777777" w:rsidTr="00554E13">
        <w:trPr>
          <w:trHeight w:val="146"/>
        </w:trPr>
        <w:tc>
          <w:tcPr>
            <w:tcW w:w="516" w:type="dxa"/>
            <w:shd w:val="clear" w:color="auto" w:fill="F2F2F2"/>
          </w:tcPr>
          <w:p w14:paraId="6BDE4ECD"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A820622" w14:textId="77777777" w:rsidR="00AD6DE9" w:rsidRPr="00172CC0" w:rsidRDefault="00AD6DE9" w:rsidP="003F1416">
            <w:pPr>
              <w:spacing w:before="40" w:after="40"/>
              <w:rPr>
                <w:sz w:val="20"/>
                <w:szCs w:val="20"/>
              </w:rPr>
            </w:pPr>
            <w:r w:rsidRPr="00172CC0">
              <w:rPr>
                <w:sz w:val="20"/>
                <w:szCs w:val="20"/>
              </w:rPr>
              <w:t>Ilość instalacji do przetwarzania odpadów zielonych i innych bioodpadów</w:t>
            </w:r>
          </w:p>
        </w:tc>
        <w:tc>
          <w:tcPr>
            <w:tcW w:w="1418" w:type="dxa"/>
            <w:gridSpan w:val="2"/>
          </w:tcPr>
          <w:p w14:paraId="79322356" w14:textId="77777777" w:rsidR="00AD6DE9" w:rsidRPr="00172CC0" w:rsidRDefault="00AD6DE9" w:rsidP="003F1416">
            <w:pPr>
              <w:spacing w:before="40" w:after="40"/>
              <w:jc w:val="center"/>
              <w:rPr>
                <w:sz w:val="20"/>
                <w:szCs w:val="20"/>
              </w:rPr>
            </w:pPr>
            <w:r w:rsidRPr="00172CC0">
              <w:rPr>
                <w:sz w:val="20"/>
                <w:szCs w:val="20"/>
              </w:rPr>
              <w:t>szt.</w:t>
            </w:r>
          </w:p>
        </w:tc>
        <w:tc>
          <w:tcPr>
            <w:tcW w:w="1791" w:type="dxa"/>
          </w:tcPr>
          <w:p w14:paraId="1382840B" w14:textId="77777777" w:rsidR="00AD6DE9" w:rsidRPr="00172CC0" w:rsidRDefault="00AD6DE9" w:rsidP="003F1416">
            <w:r w:rsidRPr="00172CC0">
              <w:rPr>
                <w:sz w:val="20"/>
                <w:szCs w:val="20"/>
              </w:rPr>
              <w:t>wzrost wartości</w:t>
            </w:r>
          </w:p>
        </w:tc>
      </w:tr>
      <w:tr w:rsidR="00AD6DE9" w:rsidRPr="00172CC0" w14:paraId="050E4F33" w14:textId="77777777" w:rsidTr="00554E13">
        <w:trPr>
          <w:trHeight w:val="146"/>
        </w:trPr>
        <w:tc>
          <w:tcPr>
            <w:tcW w:w="516" w:type="dxa"/>
            <w:shd w:val="clear" w:color="auto" w:fill="F2F2F2"/>
          </w:tcPr>
          <w:p w14:paraId="3C364D13"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A37A334" w14:textId="77777777" w:rsidR="00AD6DE9" w:rsidRPr="00172CC0" w:rsidRDefault="00AD6DE9" w:rsidP="003F1416">
            <w:pPr>
              <w:spacing w:before="40" w:after="40"/>
              <w:rPr>
                <w:sz w:val="20"/>
                <w:szCs w:val="20"/>
              </w:rPr>
            </w:pPr>
            <w:r w:rsidRPr="00172CC0">
              <w:rPr>
                <w:sz w:val="20"/>
                <w:szCs w:val="20"/>
              </w:rPr>
              <w:t>Liczba PSZOK – punktów selektywnego zbierania odpadów komunalnych</w:t>
            </w:r>
          </w:p>
        </w:tc>
        <w:tc>
          <w:tcPr>
            <w:tcW w:w="1418" w:type="dxa"/>
            <w:gridSpan w:val="2"/>
          </w:tcPr>
          <w:p w14:paraId="137CB871" w14:textId="77777777" w:rsidR="00AD6DE9" w:rsidRPr="00172CC0" w:rsidRDefault="00AD6DE9" w:rsidP="003F1416">
            <w:pPr>
              <w:spacing w:before="40" w:after="40"/>
              <w:jc w:val="center"/>
              <w:rPr>
                <w:sz w:val="20"/>
                <w:szCs w:val="20"/>
              </w:rPr>
            </w:pPr>
            <w:r w:rsidRPr="00172CC0">
              <w:rPr>
                <w:sz w:val="20"/>
                <w:szCs w:val="20"/>
              </w:rPr>
              <w:t>szt.</w:t>
            </w:r>
          </w:p>
        </w:tc>
        <w:tc>
          <w:tcPr>
            <w:tcW w:w="1791" w:type="dxa"/>
          </w:tcPr>
          <w:p w14:paraId="32BC8385" w14:textId="77777777" w:rsidR="00AD6DE9" w:rsidRPr="00172CC0" w:rsidRDefault="00AD6DE9" w:rsidP="003F1416">
            <w:r w:rsidRPr="00172CC0">
              <w:rPr>
                <w:sz w:val="20"/>
                <w:szCs w:val="20"/>
              </w:rPr>
              <w:t>wzrost wartości</w:t>
            </w:r>
          </w:p>
        </w:tc>
      </w:tr>
      <w:tr w:rsidR="00AD6DE9" w:rsidRPr="00172CC0" w14:paraId="31A8A1D6" w14:textId="77777777" w:rsidTr="00554E13">
        <w:trPr>
          <w:trHeight w:val="146"/>
        </w:trPr>
        <w:tc>
          <w:tcPr>
            <w:tcW w:w="516" w:type="dxa"/>
            <w:shd w:val="clear" w:color="auto" w:fill="F2F2F2"/>
          </w:tcPr>
          <w:p w14:paraId="11010EC1"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709FB091" w14:textId="77777777" w:rsidR="00AD6DE9" w:rsidRPr="00172CC0" w:rsidRDefault="00AD6DE9" w:rsidP="003F1416">
            <w:pPr>
              <w:spacing w:before="40" w:after="40"/>
              <w:rPr>
                <w:sz w:val="20"/>
                <w:szCs w:val="20"/>
              </w:rPr>
            </w:pPr>
            <w:r w:rsidRPr="00172CC0">
              <w:rPr>
                <w:sz w:val="20"/>
                <w:szCs w:val="20"/>
              </w:rPr>
              <w:t>Masa odpadów zbieranych w PSZOK</w:t>
            </w:r>
          </w:p>
        </w:tc>
        <w:tc>
          <w:tcPr>
            <w:tcW w:w="1418" w:type="dxa"/>
            <w:gridSpan w:val="2"/>
          </w:tcPr>
          <w:p w14:paraId="39459C31"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3E85E4D5" w14:textId="77777777" w:rsidR="00AD6DE9" w:rsidRPr="00172CC0" w:rsidRDefault="00AD6DE9" w:rsidP="003F1416">
            <w:r w:rsidRPr="00172CC0">
              <w:rPr>
                <w:sz w:val="20"/>
                <w:szCs w:val="20"/>
              </w:rPr>
              <w:t>wzrost wartości</w:t>
            </w:r>
          </w:p>
        </w:tc>
      </w:tr>
      <w:tr w:rsidR="00AD6DE9" w:rsidRPr="00172CC0" w14:paraId="6A9C0102" w14:textId="77777777" w:rsidTr="00554E13">
        <w:trPr>
          <w:trHeight w:val="146"/>
        </w:trPr>
        <w:tc>
          <w:tcPr>
            <w:tcW w:w="7797" w:type="dxa"/>
            <w:gridSpan w:val="4"/>
            <w:shd w:val="clear" w:color="auto" w:fill="F2F2F2"/>
          </w:tcPr>
          <w:p w14:paraId="2D555C25" w14:textId="77777777" w:rsidR="00AD6DE9" w:rsidRPr="00172CC0" w:rsidRDefault="00AD6DE9" w:rsidP="003F1416">
            <w:pPr>
              <w:spacing w:before="40" w:after="40"/>
              <w:jc w:val="center"/>
              <w:rPr>
                <w:sz w:val="20"/>
                <w:szCs w:val="20"/>
              </w:rPr>
            </w:pPr>
            <w:r w:rsidRPr="00172CC0">
              <w:rPr>
                <w:b/>
                <w:sz w:val="20"/>
                <w:szCs w:val="20"/>
              </w:rPr>
              <w:t xml:space="preserve">Odpady niebezpieczne </w:t>
            </w:r>
          </w:p>
        </w:tc>
        <w:tc>
          <w:tcPr>
            <w:tcW w:w="1791" w:type="dxa"/>
            <w:shd w:val="clear" w:color="auto" w:fill="F2F2F2"/>
          </w:tcPr>
          <w:p w14:paraId="3EBCC345" w14:textId="77777777" w:rsidR="00AD6DE9" w:rsidRPr="00172CC0" w:rsidRDefault="00AD6DE9" w:rsidP="003F1416">
            <w:pPr>
              <w:spacing w:before="40" w:after="40"/>
              <w:jc w:val="center"/>
              <w:rPr>
                <w:b/>
                <w:sz w:val="20"/>
                <w:szCs w:val="20"/>
              </w:rPr>
            </w:pPr>
          </w:p>
        </w:tc>
      </w:tr>
      <w:tr w:rsidR="00AD6DE9" w:rsidRPr="00172CC0" w14:paraId="56D40548" w14:textId="77777777" w:rsidTr="00554E13">
        <w:trPr>
          <w:trHeight w:val="146"/>
        </w:trPr>
        <w:tc>
          <w:tcPr>
            <w:tcW w:w="516" w:type="dxa"/>
            <w:shd w:val="clear" w:color="auto" w:fill="F2F2F2"/>
          </w:tcPr>
          <w:p w14:paraId="7DDFACD9"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8F6FC18" w14:textId="77777777" w:rsidR="00AD6DE9" w:rsidRPr="00172CC0" w:rsidRDefault="00AD6DE9" w:rsidP="003F1416">
            <w:pPr>
              <w:spacing w:before="40" w:after="40"/>
              <w:rPr>
                <w:sz w:val="20"/>
                <w:szCs w:val="20"/>
              </w:rPr>
            </w:pPr>
            <w:r w:rsidRPr="00172CC0">
              <w:rPr>
                <w:sz w:val="20"/>
                <w:szCs w:val="20"/>
              </w:rPr>
              <w:t>Masa wytworzonych odpadów niebezpiecznych</w:t>
            </w:r>
          </w:p>
        </w:tc>
        <w:tc>
          <w:tcPr>
            <w:tcW w:w="1418" w:type="dxa"/>
            <w:gridSpan w:val="2"/>
          </w:tcPr>
          <w:p w14:paraId="0631D08E"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401A9507" w14:textId="77777777" w:rsidR="00AD6DE9" w:rsidRPr="00172CC0" w:rsidRDefault="00AD6DE9" w:rsidP="003F1416">
            <w:r w:rsidRPr="00172CC0">
              <w:rPr>
                <w:sz w:val="20"/>
                <w:szCs w:val="20"/>
              </w:rPr>
              <w:t>spadek wartości</w:t>
            </w:r>
          </w:p>
        </w:tc>
      </w:tr>
      <w:tr w:rsidR="00AD6DE9" w:rsidRPr="00172CC0" w14:paraId="707F716C" w14:textId="77777777" w:rsidTr="00554E13">
        <w:trPr>
          <w:trHeight w:val="146"/>
        </w:trPr>
        <w:tc>
          <w:tcPr>
            <w:tcW w:w="516" w:type="dxa"/>
            <w:shd w:val="clear" w:color="auto" w:fill="F2F2F2"/>
          </w:tcPr>
          <w:p w14:paraId="1EDB8FE6"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82C1DE1" w14:textId="77777777" w:rsidR="00AD6DE9" w:rsidRPr="00172CC0" w:rsidRDefault="00AD6DE9" w:rsidP="003F1416">
            <w:pPr>
              <w:spacing w:before="40" w:after="40"/>
              <w:rPr>
                <w:sz w:val="20"/>
                <w:szCs w:val="20"/>
              </w:rPr>
            </w:pPr>
            <w:r w:rsidRPr="00172CC0">
              <w:rPr>
                <w:sz w:val="20"/>
                <w:szCs w:val="20"/>
              </w:rPr>
              <w:t>Odsetek masy wytworzonych odpadów niebezpiecznych poddanych recyklingowi</w:t>
            </w:r>
          </w:p>
        </w:tc>
        <w:tc>
          <w:tcPr>
            <w:tcW w:w="1418" w:type="dxa"/>
            <w:gridSpan w:val="2"/>
          </w:tcPr>
          <w:p w14:paraId="7F832AD5"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660F355F" w14:textId="77777777" w:rsidR="00AD6DE9" w:rsidRPr="00172CC0" w:rsidRDefault="00AD6DE9" w:rsidP="003F1416">
            <w:r w:rsidRPr="00172CC0">
              <w:rPr>
                <w:sz w:val="20"/>
                <w:szCs w:val="20"/>
              </w:rPr>
              <w:t>wzrost wartości</w:t>
            </w:r>
          </w:p>
        </w:tc>
      </w:tr>
      <w:tr w:rsidR="00AD6DE9" w:rsidRPr="00172CC0" w14:paraId="322D962D" w14:textId="77777777" w:rsidTr="00554E13">
        <w:trPr>
          <w:trHeight w:val="146"/>
        </w:trPr>
        <w:tc>
          <w:tcPr>
            <w:tcW w:w="516" w:type="dxa"/>
            <w:shd w:val="clear" w:color="auto" w:fill="F2F2F2"/>
          </w:tcPr>
          <w:p w14:paraId="642F3C5C"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32B86A4" w14:textId="77777777" w:rsidR="00AD6DE9" w:rsidRPr="00172CC0" w:rsidRDefault="00AD6DE9" w:rsidP="003F1416">
            <w:pPr>
              <w:spacing w:before="40" w:after="40"/>
              <w:rPr>
                <w:sz w:val="20"/>
                <w:szCs w:val="20"/>
              </w:rPr>
            </w:pPr>
            <w:r w:rsidRPr="00172CC0">
              <w:rPr>
                <w:sz w:val="20"/>
                <w:szCs w:val="20"/>
              </w:rPr>
              <w:t>Odsetek masy wytworzonych odpadów niebezpiecznych poddanych termicznemu przekształceniu</w:t>
            </w:r>
          </w:p>
        </w:tc>
        <w:tc>
          <w:tcPr>
            <w:tcW w:w="1418" w:type="dxa"/>
            <w:gridSpan w:val="2"/>
          </w:tcPr>
          <w:p w14:paraId="37D906AA"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1BE16D5F" w14:textId="77777777" w:rsidR="00AD6DE9" w:rsidRPr="00172CC0" w:rsidRDefault="00AD6DE9" w:rsidP="003F1416">
            <w:r w:rsidRPr="00172CC0">
              <w:rPr>
                <w:sz w:val="20"/>
                <w:szCs w:val="20"/>
              </w:rPr>
              <w:t>wzrost wartości</w:t>
            </w:r>
          </w:p>
        </w:tc>
      </w:tr>
      <w:tr w:rsidR="00AD6DE9" w:rsidRPr="00172CC0" w14:paraId="616192D6" w14:textId="77777777" w:rsidTr="00554E13">
        <w:trPr>
          <w:trHeight w:val="146"/>
        </w:trPr>
        <w:tc>
          <w:tcPr>
            <w:tcW w:w="516" w:type="dxa"/>
            <w:shd w:val="clear" w:color="auto" w:fill="F2F2F2"/>
          </w:tcPr>
          <w:p w14:paraId="19E70CD3"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FE3B146" w14:textId="77777777" w:rsidR="00AD6DE9" w:rsidRPr="00172CC0" w:rsidRDefault="00AD6DE9" w:rsidP="003F1416">
            <w:pPr>
              <w:spacing w:before="40" w:after="40"/>
              <w:rPr>
                <w:sz w:val="20"/>
                <w:szCs w:val="20"/>
              </w:rPr>
            </w:pPr>
            <w:r w:rsidRPr="00172CC0">
              <w:rPr>
                <w:sz w:val="20"/>
                <w:szCs w:val="20"/>
              </w:rPr>
              <w:t>Odsetek masy wytworzonych odpadów niebezpiecznych składowanych bez przetworzenia</w:t>
            </w:r>
          </w:p>
        </w:tc>
        <w:tc>
          <w:tcPr>
            <w:tcW w:w="1418" w:type="dxa"/>
            <w:gridSpan w:val="2"/>
          </w:tcPr>
          <w:p w14:paraId="6D14B43A"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4E530131" w14:textId="77777777" w:rsidR="00AD6DE9" w:rsidRPr="00172CC0" w:rsidRDefault="00AD6DE9" w:rsidP="003F1416">
            <w:r w:rsidRPr="00172CC0">
              <w:rPr>
                <w:sz w:val="20"/>
                <w:szCs w:val="20"/>
              </w:rPr>
              <w:t>spadek wartości</w:t>
            </w:r>
          </w:p>
        </w:tc>
      </w:tr>
      <w:tr w:rsidR="00AD6DE9" w:rsidRPr="00172CC0" w14:paraId="058A7F7D" w14:textId="77777777" w:rsidTr="00554E13">
        <w:trPr>
          <w:trHeight w:val="146"/>
        </w:trPr>
        <w:tc>
          <w:tcPr>
            <w:tcW w:w="516" w:type="dxa"/>
            <w:shd w:val="clear" w:color="auto" w:fill="F2F2F2"/>
          </w:tcPr>
          <w:p w14:paraId="774AF401"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17FC985" w14:textId="77777777" w:rsidR="00AD6DE9" w:rsidRPr="00172CC0" w:rsidRDefault="00AD6DE9" w:rsidP="003F1416">
            <w:pPr>
              <w:spacing w:before="40" w:after="40"/>
              <w:rPr>
                <w:sz w:val="20"/>
                <w:szCs w:val="20"/>
              </w:rPr>
            </w:pPr>
            <w:r w:rsidRPr="00172CC0">
              <w:rPr>
                <w:sz w:val="20"/>
                <w:szCs w:val="20"/>
              </w:rPr>
              <w:t>Masa selektywnie zebranych/ odebranych komunalnych odpadów niebezpiecznych</w:t>
            </w:r>
          </w:p>
        </w:tc>
        <w:tc>
          <w:tcPr>
            <w:tcW w:w="1418" w:type="dxa"/>
            <w:gridSpan w:val="2"/>
          </w:tcPr>
          <w:p w14:paraId="6E62B03B"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5B0FBB1F" w14:textId="77777777" w:rsidR="00AD6DE9" w:rsidRPr="00172CC0" w:rsidRDefault="00AD6DE9" w:rsidP="003F1416">
            <w:r w:rsidRPr="00172CC0">
              <w:rPr>
                <w:sz w:val="20"/>
                <w:szCs w:val="20"/>
              </w:rPr>
              <w:t>wzrost wartości</w:t>
            </w:r>
          </w:p>
        </w:tc>
      </w:tr>
      <w:tr w:rsidR="00AD6DE9" w:rsidRPr="00172CC0" w14:paraId="0C7C6127" w14:textId="77777777" w:rsidTr="00554E13">
        <w:trPr>
          <w:trHeight w:val="146"/>
        </w:trPr>
        <w:tc>
          <w:tcPr>
            <w:tcW w:w="7797" w:type="dxa"/>
            <w:gridSpan w:val="4"/>
            <w:shd w:val="clear" w:color="auto" w:fill="F2F2F2"/>
          </w:tcPr>
          <w:p w14:paraId="2D498F1D" w14:textId="77777777" w:rsidR="00AD6DE9" w:rsidRPr="00172CC0" w:rsidRDefault="00AD6DE9" w:rsidP="003F1416">
            <w:pPr>
              <w:spacing w:before="40" w:after="40"/>
              <w:jc w:val="center"/>
              <w:rPr>
                <w:sz w:val="20"/>
                <w:szCs w:val="20"/>
              </w:rPr>
            </w:pPr>
            <w:r w:rsidRPr="00172CC0">
              <w:rPr>
                <w:b/>
                <w:sz w:val="20"/>
                <w:szCs w:val="20"/>
              </w:rPr>
              <w:t>Odpady niebezpieczne – odpady medyczne i weterynaryjne</w:t>
            </w:r>
          </w:p>
        </w:tc>
        <w:tc>
          <w:tcPr>
            <w:tcW w:w="1791" w:type="dxa"/>
            <w:shd w:val="clear" w:color="auto" w:fill="F2F2F2"/>
          </w:tcPr>
          <w:p w14:paraId="7A0427EB" w14:textId="77777777" w:rsidR="00AD6DE9" w:rsidRPr="00172CC0" w:rsidRDefault="00AD6DE9" w:rsidP="003F1416">
            <w:pPr>
              <w:spacing w:before="40" w:after="40"/>
              <w:jc w:val="center"/>
              <w:rPr>
                <w:b/>
                <w:sz w:val="20"/>
                <w:szCs w:val="20"/>
              </w:rPr>
            </w:pPr>
          </w:p>
        </w:tc>
      </w:tr>
      <w:tr w:rsidR="00AD6DE9" w:rsidRPr="00172CC0" w14:paraId="383A33DF" w14:textId="77777777" w:rsidTr="00554E13">
        <w:trPr>
          <w:trHeight w:val="146"/>
        </w:trPr>
        <w:tc>
          <w:tcPr>
            <w:tcW w:w="516" w:type="dxa"/>
            <w:shd w:val="clear" w:color="auto" w:fill="F2F2F2"/>
          </w:tcPr>
          <w:p w14:paraId="1AA7D589"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33B79D5F" w14:textId="77777777" w:rsidR="00AD6DE9" w:rsidRPr="00172CC0" w:rsidRDefault="00AD6DE9" w:rsidP="003F1416">
            <w:pPr>
              <w:spacing w:before="40" w:after="40"/>
              <w:rPr>
                <w:sz w:val="20"/>
                <w:szCs w:val="20"/>
              </w:rPr>
            </w:pPr>
            <w:r w:rsidRPr="00172CC0">
              <w:rPr>
                <w:sz w:val="20"/>
                <w:szCs w:val="20"/>
              </w:rPr>
              <w:t>Ilość wytworzonych odpadów medycznych i weterynaryjnych</w:t>
            </w:r>
          </w:p>
        </w:tc>
        <w:tc>
          <w:tcPr>
            <w:tcW w:w="1418" w:type="dxa"/>
            <w:gridSpan w:val="2"/>
          </w:tcPr>
          <w:p w14:paraId="261D0C9F"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4379F1B3" w14:textId="77777777" w:rsidR="00AD6DE9" w:rsidRPr="00172CC0" w:rsidRDefault="00AD6DE9" w:rsidP="003F1416">
            <w:r w:rsidRPr="00172CC0">
              <w:rPr>
                <w:sz w:val="20"/>
                <w:szCs w:val="20"/>
              </w:rPr>
              <w:t>wzrost wartości</w:t>
            </w:r>
          </w:p>
        </w:tc>
      </w:tr>
      <w:tr w:rsidR="00AD6DE9" w:rsidRPr="00172CC0" w14:paraId="40B1A717" w14:textId="77777777" w:rsidTr="00554E13">
        <w:trPr>
          <w:trHeight w:val="146"/>
        </w:trPr>
        <w:tc>
          <w:tcPr>
            <w:tcW w:w="516" w:type="dxa"/>
            <w:shd w:val="clear" w:color="auto" w:fill="F2F2F2"/>
          </w:tcPr>
          <w:p w14:paraId="2BE4D5AB"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4E5CAEE" w14:textId="77777777" w:rsidR="00AD6DE9" w:rsidRPr="00172CC0" w:rsidRDefault="00AD6DE9" w:rsidP="003F1416">
            <w:pPr>
              <w:spacing w:before="40" w:after="40"/>
              <w:rPr>
                <w:sz w:val="20"/>
                <w:szCs w:val="20"/>
              </w:rPr>
            </w:pPr>
            <w:r w:rsidRPr="00172CC0">
              <w:rPr>
                <w:sz w:val="20"/>
                <w:szCs w:val="20"/>
              </w:rPr>
              <w:t>Ilość wytworzonych odpadów medycznych i weterynaryjnych przetworzonych na terenie województwa</w:t>
            </w:r>
          </w:p>
        </w:tc>
        <w:tc>
          <w:tcPr>
            <w:tcW w:w="1418" w:type="dxa"/>
            <w:gridSpan w:val="2"/>
          </w:tcPr>
          <w:p w14:paraId="7EA6BCB6"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5DA2916B" w14:textId="77777777" w:rsidR="00AD6DE9" w:rsidRPr="00172CC0" w:rsidRDefault="00AD6DE9" w:rsidP="003F1416">
            <w:r w:rsidRPr="00172CC0">
              <w:rPr>
                <w:sz w:val="20"/>
                <w:szCs w:val="20"/>
              </w:rPr>
              <w:t>wzrost wartości</w:t>
            </w:r>
          </w:p>
        </w:tc>
      </w:tr>
      <w:tr w:rsidR="00AD6DE9" w:rsidRPr="00172CC0" w14:paraId="51EEF97E" w14:textId="77777777" w:rsidTr="00554E13">
        <w:trPr>
          <w:trHeight w:val="146"/>
        </w:trPr>
        <w:tc>
          <w:tcPr>
            <w:tcW w:w="7797" w:type="dxa"/>
            <w:gridSpan w:val="4"/>
            <w:shd w:val="clear" w:color="auto" w:fill="F2F2F2"/>
          </w:tcPr>
          <w:p w14:paraId="7A63E270" w14:textId="77777777" w:rsidR="00AD6DE9" w:rsidRPr="00172CC0" w:rsidRDefault="00AD6DE9" w:rsidP="003F1416">
            <w:pPr>
              <w:spacing w:before="40" w:after="40"/>
              <w:jc w:val="center"/>
              <w:rPr>
                <w:sz w:val="20"/>
                <w:szCs w:val="20"/>
              </w:rPr>
            </w:pPr>
            <w:r w:rsidRPr="00172CC0">
              <w:rPr>
                <w:b/>
                <w:sz w:val="20"/>
                <w:szCs w:val="20"/>
              </w:rPr>
              <w:t>Odpady niebezpieczne – zawierające PCB</w:t>
            </w:r>
          </w:p>
        </w:tc>
        <w:tc>
          <w:tcPr>
            <w:tcW w:w="1791" w:type="dxa"/>
            <w:shd w:val="clear" w:color="auto" w:fill="F2F2F2"/>
          </w:tcPr>
          <w:p w14:paraId="64F2CEA8" w14:textId="77777777" w:rsidR="00AD6DE9" w:rsidRPr="00172CC0" w:rsidRDefault="00AD6DE9" w:rsidP="003F1416">
            <w:pPr>
              <w:spacing w:before="40" w:after="40"/>
              <w:jc w:val="center"/>
              <w:rPr>
                <w:b/>
                <w:sz w:val="20"/>
                <w:szCs w:val="20"/>
              </w:rPr>
            </w:pPr>
          </w:p>
        </w:tc>
      </w:tr>
      <w:tr w:rsidR="00AD6DE9" w:rsidRPr="00172CC0" w14:paraId="68DC09C9" w14:textId="77777777" w:rsidTr="00554E13">
        <w:trPr>
          <w:trHeight w:val="146"/>
        </w:trPr>
        <w:tc>
          <w:tcPr>
            <w:tcW w:w="516" w:type="dxa"/>
            <w:shd w:val="clear" w:color="auto" w:fill="F2F2F2"/>
          </w:tcPr>
          <w:p w14:paraId="57E63748"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35E39D33" w14:textId="77777777" w:rsidR="00AD6DE9" w:rsidRPr="00172CC0" w:rsidRDefault="00AD6DE9" w:rsidP="003F1416">
            <w:pPr>
              <w:spacing w:before="40" w:after="40"/>
              <w:rPr>
                <w:sz w:val="20"/>
                <w:szCs w:val="20"/>
              </w:rPr>
            </w:pPr>
            <w:r w:rsidRPr="00172CC0">
              <w:rPr>
                <w:sz w:val="20"/>
                <w:szCs w:val="20"/>
              </w:rPr>
              <w:t>Masa pozostałych do zlikwidowania urządzeń zawierających PCB</w:t>
            </w:r>
          </w:p>
        </w:tc>
        <w:tc>
          <w:tcPr>
            <w:tcW w:w="1418" w:type="dxa"/>
            <w:gridSpan w:val="2"/>
          </w:tcPr>
          <w:p w14:paraId="78127169"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7695B8B6" w14:textId="77777777" w:rsidR="00AD6DE9" w:rsidRPr="00172CC0" w:rsidRDefault="00AD6DE9" w:rsidP="003F1416">
            <w:r w:rsidRPr="00172CC0">
              <w:rPr>
                <w:sz w:val="20"/>
                <w:szCs w:val="20"/>
              </w:rPr>
              <w:t>spadek wartości</w:t>
            </w:r>
          </w:p>
        </w:tc>
      </w:tr>
      <w:tr w:rsidR="00AD6DE9" w:rsidRPr="00172CC0" w14:paraId="1658758A" w14:textId="77777777" w:rsidTr="00554E13">
        <w:trPr>
          <w:trHeight w:val="146"/>
        </w:trPr>
        <w:tc>
          <w:tcPr>
            <w:tcW w:w="7797" w:type="dxa"/>
            <w:gridSpan w:val="4"/>
            <w:shd w:val="clear" w:color="auto" w:fill="F2F2F2"/>
          </w:tcPr>
          <w:p w14:paraId="5C7064F8" w14:textId="77777777" w:rsidR="00AD6DE9" w:rsidRPr="00172CC0" w:rsidRDefault="00AD6DE9" w:rsidP="003F1416">
            <w:pPr>
              <w:spacing w:before="40" w:after="40"/>
              <w:jc w:val="center"/>
              <w:rPr>
                <w:sz w:val="20"/>
                <w:szCs w:val="20"/>
              </w:rPr>
            </w:pPr>
            <w:r w:rsidRPr="00172CC0">
              <w:rPr>
                <w:b/>
                <w:sz w:val="20"/>
                <w:szCs w:val="20"/>
              </w:rPr>
              <w:t>Odpady niebezpieczne – zawierające azbest</w:t>
            </w:r>
          </w:p>
        </w:tc>
        <w:tc>
          <w:tcPr>
            <w:tcW w:w="1791" w:type="dxa"/>
            <w:shd w:val="clear" w:color="auto" w:fill="F2F2F2"/>
          </w:tcPr>
          <w:p w14:paraId="5EDE6F16" w14:textId="77777777" w:rsidR="00AD6DE9" w:rsidRPr="00172CC0" w:rsidRDefault="00AD6DE9" w:rsidP="003F1416">
            <w:pPr>
              <w:spacing w:before="40" w:after="40"/>
              <w:jc w:val="center"/>
              <w:rPr>
                <w:b/>
                <w:sz w:val="20"/>
                <w:szCs w:val="20"/>
              </w:rPr>
            </w:pPr>
          </w:p>
        </w:tc>
      </w:tr>
      <w:tr w:rsidR="00AD6DE9" w:rsidRPr="00172CC0" w14:paraId="4A32BE50" w14:textId="77777777" w:rsidTr="00554E13">
        <w:trPr>
          <w:trHeight w:val="146"/>
        </w:trPr>
        <w:tc>
          <w:tcPr>
            <w:tcW w:w="516" w:type="dxa"/>
            <w:shd w:val="clear" w:color="auto" w:fill="F2F2F2"/>
          </w:tcPr>
          <w:p w14:paraId="5AA1DABD"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E5179ED" w14:textId="77777777" w:rsidR="00AD6DE9" w:rsidRPr="00172CC0" w:rsidRDefault="00AD6DE9" w:rsidP="003F1416">
            <w:pPr>
              <w:spacing w:before="40" w:after="40"/>
              <w:rPr>
                <w:sz w:val="20"/>
                <w:szCs w:val="20"/>
              </w:rPr>
            </w:pPr>
            <w:r w:rsidRPr="00172CC0">
              <w:rPr>
                <w:sz w:val="20"/>
                <w:szCs w:val="20"/>
              </w:rPr>
              <w:t xml:space="preserve">Masa dotychczas usuniętych i unieszkodliwionych wyrobów zawierających azbest </w:t>
            </w:r>
          </w:p>
        </w:tc>
        <w:tc>
          <w:tcPr>
            <w:tcW w:w="1418" w:type="dxa"/>
            <w:gridSpan w:val="2"/>
          </w:tcPr>
          <w:p w14:paraId="66BF36D6" w14:textId="77777777" w:rsidR="00AD6DE9" w:rsidRPr="00172CC0" w:rsidRDefault="00AD6DE9" w:rsidP="003F1416">
            <w:pPr>
              <w:jc w:val="center"/>
              <w:rPr>
                <w:sz w:val="20"/>
                <w:szCs w:val="20"/>
              </w:rPr>
            </w:pPr>
            <w:r w:rsidRPr="00172CC0">
              <w:rPr>
                <w:sz w:val="20"/>
                <w:szCs w:val="20"/>
              </w:rPr>
              <w:t>tys. Mg</w:t>
            </w:r>
          </w:p>
        </w:tc>
        <w:tc>
          <w:tcPr>
            <w:tcW w:w="1791" w:type="dxa"/>
          </w:tcPr>
          <w:p w14:paraId="50A7A35B" w14:textId="77777777" w:rsidR="00AD6DE9" w:rsidRPr="00172CC0" w:rsidRDefault="00AD6DE9" w:rsidP="003F1416">
            <w:r w:rsidRPr="00172CC0">
              <w:rPr>
                <w:sz w:val="20"/>
                <w:szCs w:val="20"/>
              </w:rPr>
              <w:t>wzrost wartości</w:t>
            </w:r>
          </w:p>
        </w:tc>
      </w:tr>
      <w:tr w:rsidR="00AD6DE9" w:rsidRPr="00172CC0" w14:paraId="4643BCEE" w14:textId="77777777" w:rsidTr="00554E13">
        <w:trPr>
          <w:trHeight w:val="524"/>
        </w:trPr>
        <w:tc>
          <w:tcPr>
            <w:tcW w:w="516" w:type="dxa"/>
            <w:shd w:val="clear" w:color="auto" w:fill="F2F2F2"/>
          </w:tcPr>
          <w:p w14:paraId="17BBDE41"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D4A1944" w14:textId="77777777" w:rsidR="00AD6DE9" w:rsidRPr="00172CC0" w:rsidRDefault="00AD6DE9" w:rsidP="003F1416">
            <w:pPr>
              <w:spacing w:before="40" w:after="40"/>
              <w:rPr>
                <w:sz w:val="20"/>
                <w:szCs w:val="20"/>
              </w:rPr>
            </w:pPr>
            <w:r w:rsidRPr="00172CC0">
              <w:rPr>
                <w:sz w:val="20"/>
                <w:szCs w:val="20"/>
              </w:rPr>
              <w:t xml:space="preserve">Masa pozostałych zinwentaryzowanych wyrobów zawierających azbest – do usunięcia </w:t>
            </w:r>
            <w:r w:rsidRPr="00172CC0">
              <w:rPr>
                <w:sz w:val="20"/>
                <w:szCs w:val="20"/>
              </w:rPr>
              <w:br/>
              <w:t>i unieszkodliwienia</w:t>
            </w:r>
          </w:p>
        </w:tc>
        <w:tc>
          <w:tcPr>
            <w:tcW w:w="1418" w:type="dxa"/>
            <w:gridSpan w:val="2"/>
          </w:tcPr>
          <w:p w14:paraId="3EB7FB47" w14:textId="77777777" w:rsidR="00AD6DE9" w:rsidRPr="00172CC0" w:rsidRDefault="00AD6DE9" w:rsidP="003F1416">
            <w:pPr>
              <w:jc w:val="center"/>
              <w:rPr>
                <w:sz w:val="20"/>
                <w:szCs w:val="20"/>
              </w:rPr>
            </w:pPr>
            <w:r w:rsidRPr="00172CC0">
              <w:rPr>
                <w:sz w:val="20"/>
                <w:szCs w:val="20"/>
              </w:rPr>
              <w:t>tys. Mg</w:t>
            </w:r>
          </w:p>
        </w:tc>
        <w:tc>
          <w:tcPr>
            <w:tcW w:w="1791" w:type="dxa"/>
          </w:tcPr>
          <w:p w14:paraId="332FA7C3" w14:textId="77777777" w:rsidR="00AD6DE9" w:rsidRPr="00172CC0" w:rsidRDefault="00AD6DE9" w:rsidP="003F1416">
            <w:r w:rsidRPr="00172CC0">
              <w:rPr>
                <w:sz w:val="20"/>
                <w:szCs w:val="20"/>
              </w:rPr>
              <w:t>wzrost wartości</w:t>
            </w:r>
          </w:p>
        </w:tc>
      </w:tr>
      <w:tr w:rsidR="00AD6DE9" w:rsidRPr="00172CC0" w14:paraId="7F1EBDF8" w14:textId="77777777" w:rsidTr="00554E13">
        <w:trPr>
          <w:trHeight w:val="146"/>
        </w:trPr>
        <w:tc>
          <w:tcPr>
            <w:tcW w:w="7797" w:type="dxa"/>
            <w:gridSpan w:val="4"/>
            <w:shd w:val="clear" w:color="auto" w:fill="F2F2F2"/>
          </w:tcPr>
          <w:p w14:paraId="2FB3CF2D" w14:textId="77777777" w:rsidR="00AD6DE9" w:rsidRPr="00172CC0" w:rsidRDefault="00AD6DE9" w:rsidP="003F1416">
            <w:pPr>
              <w:spacing w:before="40" w:after="40"/>
              <w:jc w:val="center"/>
              <w:rPr>
                <w:sz w:val="20"/>
                <w:szCs w:val="20"/>
              </w:rPr>
            </w:pPr>
            <w:r w:rsidRPr="00172CC0">
              <w:rPr>
                <w:b/>
                <w:sz w:val="20"/>
                <w:szCs w:val="20"/>
              </w:rPr>
              <w:t>Odpady powstające z produktów – oleje odpadowe</w:t>
            </w:r>
          </w:p>
        </w:tc>
        <w:tc>
          <w:tcPr>
            <w:tcW w:w="1791" w:type="dxa"/>
            <w:shd w:val="clear" w:color="auto" w:fill="F2F2F2"/>
          </w:tcPr>
          <w:p w14:paraId="201FCD96" w14:textId="77777777" w:rsidR="00AD6DE9" w:rsidRPr="00172CC0" w:rsidRDefault="00AD6DE9" w:rsidP="003F1416">
            <w:pPr>
              <w:spacing w:before="40" w:after="40"/>
              <w:jc w:val="center"/>
              <w:rPr>
                <w:b/>
                <w:sz w:val="20"/>
                <w:szCs w:val="20"/>
              </w:rPr>
            </w:pPr>
          </w:p>
        </w:tc>
      </w:tr>
      <w:tr w:rsidR="00AD6DE9" w:rsidRPr="00172CC0" w14:paraId="59D93527" w14:textId="77777777" w:rsidTr="00554E13">
        <w:trPr>
          <w:trHeight w:val="146"/>
        </w:trPr>
        <w:tc>
          <w:tcPr>
            <w:tcW w:w="516" w:type="dxa"/>
            <w:shd w:val="clear" w:color="auto" w:fill="F2F2F2"/>
          </w:tcPr>
          <w:p w14:paraId="596AC210"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FA3BA19" w14:textId="77777777" w:rsidR="00AD6DE9" w:rsidRPr="00172CC0" w:rsidRDefault="00AD6DE9" w:rsidP="003F1416">
            <w:pPr>
              <w:spacing w:before="40" w:after="40"/>
              <w:rPr>
                <w:sz w:val="20"/>
                <w:szCs w:val="20"/>
              </w:rPr>
            </w:pPr>
            <w:r w:rsidRPr="00172CC0">
              <w:rPr>
                <w:sz w:val="20"/>
                <w:szCs w:val="20"/>
              </w:rPr>
              <w:t xml:space="preserve">Ilość wytworzonych olejów odpadowych </w:t>
            </w:r>
          </w:p>
        </w:tc>
        <w:tc>
          <w:tcPr>
            <w:tcW w:w="1418" w:type="dxa"/>
            <w:gridSpan w:val="2"/>
          </w:tcPr>
          <w:p w14:paraId="77274C90"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39B11757" w14:textId="77777777" w:rsidR="00AD6DE9" w:rsidRPr="00172CC0" w:rsidRDefault="00AD6DE9" w:rsidP="003F1416">
            <w:pPr>
              <w:spacing w:before="40" w:after="40"/>
              <w:jc w:val="center"/>
              <w:rPr>
                <w:sz w:val="20"/>
                <w:szCs w:val="20"/>
              </w:rPr>
            </w:pPr>
            <w:r w:rsidRPr="00172CC0">
              <w:rPr>
                <w:sz w:val="20"/>
                <w:szCs w:val="20"/>
              </w:rPr>
              <w:t>wzrost wartości</w:t>
            </w:r>
          </w:p>
        </w:tc>
      </w:tr>
      <w:tr w:rsidR="00AD6DE9" w:rsidRPr="00172CC0" w14:paraId="0733AAC3" w14:textId="77777777" w:rsidTr="00554E13">
        <w:trPr>
          <w:trHeight w:val="146"/>
        </w:trPr>
        <w:tc>
          <w:tcPr>
            <w:tcW w:w="7797" w:type="dxa"/>
            <w:gridSpan w:val="4"/>
            <w:shd w:val="clear" w:color="auto" w:fill="F2F2F2"/>
          </w:tcPr>
          <w:p w14:paraId="7CD8FD1E" w14:textId="77777777" w:rsidR="00AD6DE9" w:rsidRPr="00172CC0" w:rsidRDefault="00AD6DE9" w:rsidP="003F1416">
            <w:pPr>
              <w:spacing w:before="40" w:after="40"/>
              <w:jc w:val="center"/>
              <w:rPr>
                <w:sz w:val="20"/>
                <w:szCs w:val="20"/>
              </w:rPr>
            </w:pPr>
            <w:r w:rsidRPr="00172CC0">
              <w:rPr>
                <w:b/>
                <w:sz w:val="20"/>
                <w:szCs w:val="20"/>
              </w:rPr>
              <w:t>Odpady powstające z produktów – baterie i akumulatory</w:t>
            </w:r>
          </w:p>
        </w:tc>
        <w:tc>
          <w:tcPr>
            <w:tcW w:w="1791" w:type="dxa"/>
            <w:shd w:val="clear" w:color="auto" w:fill="F2F2F2"/>
          </w:tcPr>
          <w:p w14:paraId="2B7373F1" w14:textId="77777777" w:rsidR="00AD6DE9" w:rsidRPr="00172CC0" w:rsidRDefault="00AD6DE9" w:rsidP="003F1416">
            <w:pPr>
              <w:spacing w:before="40" w:after="40"/>
              <w:jc w:val="center"/>
              <w:rPr>
                <w:b/>
                <w:sz w:val="20"/>
                <w:szCs w:val="20"/>
              </w:rPr>
            </w:pPr>
          </w:p>
        </w:tc>
      </w:tr>
      <w:tr w:rsidR="00AD6DE9" w:rsidRPr="00172CC0" w14:paraId="3B642E19" w14:textId="77777777" w:rsidTr="00554E13">
        <w:trPr>
          <w:trHeight w:val="314"/>
        </w:trPr>
        <w:tc>
          <w:tcPr>
            <w:tcW w:w="516" w:type="dxa"/>
            <w:shd w:val="clear" w:color="auto" w:fill="F2F2F2"/>
          </w:tcPr>
          <w:p w14:paraId="642AB5E2"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55907E09" w14:textId="77777777" w:rsidR="00AD6DE9" w:rsidRPr="00172CC0" w:rsidRDefault="00AD6DE9" w:rsidP="003F1416">
            <w:pPr>
              <w:spacing w:before="40" w:after="40"/>
              <w:rPr>
                <w:sz w:val="20"/>
                <w:szCs w:val="20"/>
              </w:rPr>
            </w:pPr>
            <w:r w:rsidRPr="00172CC0">
              <w:rPr>
                <w:sz w:val="20"/>
                <w:szCs w:val="20"/>
              </w:rPr>
              <w:t>Masa zebranych przenośnych baterii i akumulatorów (ogółem)</w:t>
            </w:r>
          </w:p>
        </w:tc>
        <w:tc>
          <w:tcPr>
            <w:tcW w:w="1418" w:type="dxa"/>
            <w:gridSpan w:val="2"/>
          </w:tcPr>
          <w:p w14:paraId="233FFE6E"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69108FA9" w14:textId="77777777" w:rsidR="00AD6DE9" w:rsidRPr="00172CC0" w:rsidRDefault="00AD6DE9" w:rsidP="003F1416">
            <w:r w:rsidRPr="00172CC0">
              <w:rPr>
                <w:sz w:val="20"/>
                <w:szCs w:val="20"/>
              </w:rPr>
              <w:t>wzrost wartości</w:t>
            </w:r>
          </w:p>
        </w:tc>
      </w:tr>
      <w:tr w:rsidR="00AD6DE9" w:rsidRPr="00172CC0" w14:paraId="5768363E" w14:textId="77777777" w:rsidTr="00554E13">
        <w:trPr>
          <w:trHeight w:val="355"/>
        </w:trPr>
        <w:tc>
          <w:tcPr>
            <w:tcW w:w="516" w:type="dxa"/>
            <w:shd w:val="clear" w:color="auto" w:fill="F2F2F2"/>
          </w:tcPr>
          <w:p w14:paraId="0D49378C"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CE4ADC1" w14:textId="77777777" w:rsidR="00AD6DE9" w:rsidRPr="00172CC0" w:rsidRDefault="00AD6DE9" w:rsidP="003F1416">
            <w:pPr>
              <w:spacing w:before="40" w:after="40"/>
              <w:rPr>
                <w:sz w:val="20"/>
                <w:szCs w:val="20"/>
              </w:rPr>
            </w:pPr>
            <w:r w:rsidRPr="00172CC0">
              <w:rPr>
                <w:sz w:val="20"/>
                <w:szCs w:val="20"/>
              </w:rPr>
              <w:t>Masa zebranych zużytych baterii i akumulatorów kwasowo-ołowiowych</w:t>
            </w:r>
          </w:p>
        </w:tc>
        <w:tc>
          <w:tcPr>
            <w:tcW w:w="1418" w:type="dxa"/>
            <w:gridSpan w:val="2"/>
          </w:tcPr>
          <w:p w14:paraId="7BEAB248" w14:textId="77777777" w:rsidR="00AD6DE9" w:rsidRPr="00172CC0" w:rsidRDefault="00AD6DE9" w:rsidP="003F1416">
            <w:pPr>
              <w:jc w:val="center"/>
              <w:rPr>
                <w:sz w:val="20"/>
                <w:szCs w:val="20"/>
              </w:rPr>
            </w:pPr>
            <w:r w:rsidRPr="00172CC0">
              <w:rPr>
                <w:sz w:val="20"/>
                <w:szCs w:val="20"/>
              </w:rPr>
              <w:t>tys. Mg</w:t>
            </w:r>
          </w:p>
        </w:tc>
        <w:tc>
          <w:tcPr>
            <w:tcW w:w="1791" w:type="dxa"/>
          </w:tcPr>
          <w:p w14:paraId="75C666F2" w14:textId="77777777" w:rsidR="00AD6DE9" w:rsidRPr="00172CC0" w:rsidRDefault="00AD6DE9" w:rsidP="003F1416">
            <w:r w:rsidRPr="00172CC0">
              <w:rPr>
                <w:sz w:val="20"/>
                <w:szCs w:val="20"/>
              </w:rPr>
              <w:t>wzrost wartości</w:t>
            </w:r>
          </w:p>
        </w:tc>
      </w:tr>
      <w:tr w:rsidR="00AD6DE9" w:rsidRPr="00172CC0" w14:paraId="25A9A0F4" w14:textId="77777777" w:rsidTr="00554E13">
        <w:trPr>
          <w:trHeight w:val="355"/>
        </w:trPr>
        <w:tc>
          <w:tcPr>
            <w:tcW w:w="516" w:type="dxa"/>
            <w:shd w:val="clear" w:color="auto" w:fill="F2F2F2"/>
          </w:tcPr>
          <w:p w14:paraId="53F5CAC1"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7702CFA" w14:textId="77777777" w:rsidR="00AD6DE9" w:rsidRPr="00172CC0" w:rsidRDefault="00AD6DE9" w:rsidP="003F1416">
            <w:pPr>
              <w:spacing w:before="40" w:after="40"/>
              <w:rPr>
                <w:sz w:val="20"/>
                <w:szCs w:val="20"/>
              </w:rPr>
            </w:pPr>
            <w:r w:rsidRPr="00172CC0">
              <w:rPr>
                <w:sz w:val="20"/>
                <w:szCs w:val="20"/>
              </w:rPr>
              <w:t>Masa zebranych zużytych baterii i akumulatorów niklowo-kadmowych</w:t>
            </w:r>
          </w:p>
        </w:tc>
        <w:tc>
          <w:tcPr>
            <w:tcW w:w="1418" w:type="dxa"/>
            <w:gridSpan w:val="2"/>
          </w:tcPr>
          <w:p w14:paraId="457A24A6" w14:textId="77777777" w:rsidR="00AD6DE9" w:rsidRPr="00172CC0" w:rsidRDefault="00AD6DE9" w:rsidP="003F1416">
            <w:pPr>
              <w:jc w:val="center"/>
              <w:rPr>
                <w:sz w:val="20"/>
                <w:szCs w:val="20"/>
              </w:rPr>
            </w:pPr>
            <w:r w:rsidRPr="00172CC0">
              <w:rPr>
                <w:sz w:val="20"/>
                <w:szCs w:val="20"/>
              </w:rPr>
              <w:t>tys. Mg</w:t>
            </w:r>
          </w:p>
        </w:tc>
        <w:tc>
          <w:tcPr>
            <w:tcW w:w="1791" w:type="dxa"/>
          </w:tcPr>
          <w:p w14:paraId="79DCC620" w14:textId="77777777" w:rsidR="00AD6DE9" w:rsidRPr="00172CC0" w:rsidRDefault="00AD6DE9" w:rsidP="003F1416">
            <w:r w:rsidRPr="00172CC0">
              <w:rPr>
                <w:sz w:val="20"/>
                <w:szCs w:val="20"/>
              </w:rPr>
              <w:t>wzrost wartości</w:t>
            </w:r>
          </w:p>
        </w:tc>
      </w:tr>
      <w:tr w:rsidR="00AD6DE9" w:rsidRPr="00172CC0" w14:paraId="009E746F" w14:textId="77777777" w:rsidTr="00554E13">
        <w:trPr>
          <w:trHeight w:val="341"/>
        </w:trPr>
        <w:tc>
          <w:tcPr>
            <w:tcW w:w="516" w:type="dxa"/>
            <w:shd w:val="clear" w:color="auto" w:fill="F2F2F2"/>
          </w:tcPr>
          <w:p w14:paraId="779076B2"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7C26847E" w14:textId="77777777" w:rsidR="00AD6DE9" w:rsidRPr="00172CC0" w:rsidRDefault="00AD6DE9" w:rsidP="003F1416">
            <w:pPr>
              <w:spacing w:before="40" w:after="40"/>
              <w:rPr>
                <w:sz w:val="20"/>
                <w:szCs w:val="20"/>
              </w:rPr>
            </w:pPr>
            <w:r w:rsidRPr="00172CC0">
              <w:rPr>
                <w:sz w:val="20"/>
                <w:szCs w:val="20"/>
              </w:rPr>
              <w:t>Masa pozostałych zebranych zużytych baterii i akumulatorów</w:t>
            </w:r>
          </w:p>
        </w:tc>
        <w:tc>
          <w:tcPr>
            <w:tcW w:w="1418" w:type="dxa"/>
            <w:gridSpan w:val="2"/>
          </w:tcPr>
          <w:p w14:paraId="6CB5E376" w14:textId="77777777" w:rsidR="00AD6DE9" w:rsidRPr="00172CC0" w:rsidRDefault="00AD6DE9" w:rsidP="003F1416">
            <w:pPr>
              <w:jc w:val="center"/>
              <w:rPr>
                <w:sz w:val="20"/>
                <w:szCs w:val="20"/>
              </w:rPr>
            </w:pPr>
            <w:r w:rsidRPr="00172CC0">
              <w:rPr>
                <w:sz w:val="20"/>
                <w:szCs w:val="20"/>
              </w:rPr>
              <w:t>tys. Mg</w:t>
            </w:r>
          </w:p>
        </w:tc>
        <w:tc>
          <w:tcPr>
            <w:tcW w:w="1791" w:type="dxa"/>
          </w:tcPr>
          <w:p w14:paraId="18E4124B" w14:textId="77777777" w:rsidR="00AD6DE9" w:rsidRPr="00172CC0" w:rsidRDefault="00AD6DE9" w:rsidP="003F1416">
            <w:r w:rsidRPr="00172CC0">
              <w:rPr>
                <w:sz w:val="20"/>
                <w:szCs w:val="20"/>
              </w:rPr>
              <w:t>wzrost wartości</w:t>
            </w:r>
          </w:p>
        </w:tc>
      </w:tr>
      <w:tr w:rsidR="00AD6DE9" w:rsidRPr="00172CC0" w14:paraId="6696E3A5" w14:textId="77777777" w:rsidTr="00554E13">
        <w:trPr>
          <w:trHeight w:val="314"/>
        </w:trPr>
        <w:tc>
          <w:tcPr>
            <w:tcW w:w="7797" w:type="dxa"/>
            <w:gridSpan w:val="4"/>
            <w:shd w:val="clear" w:color="auto" w:fill="F2F2F2"/>
          </w:tcPr>
          <w:p w14:paraId="59E567BE" w14:textId="77777777" w:rsidR="00AD6DE9" w:rsidRPr="00172CC0" w:rsidRDefault="00AD6DE9" w:rsidP="003F1416">
            <w:pPr>
              <w:spacing w:before="40" w:after="40"/>
              <w:jc w:val="center"/>
              <w:rPr>
                <w:sz w:val="20"/>
                <w:szCs w:val="20"/>
              </w:rPr>
            </w:pPr>
            <w:r w:rsidRPr="00172CC0">
              <w:rPr>
                <w:b/>
                <w:sz w:val="20"/>
                <w:szCs w:val="20"/>
              </w:rPr>
              <w:t>Odpady powstające z produktów – zużyty sprzęt elektryczny i elektroniczny</w:t>
            </w:r>
          </w:p>
        </w:tc>
        <w:tc>
          <w:tcPr>
            <w:tcW w:w="1791" w:type="dxa"/>
            <w:shd w:val="clear" w:color="auto" w:fill="F2F2F2"/>
          </w:tcPr>
          <w:p w14:paraId="50C9BE50" w14:textId="77777777" w:rsidR="00AD6DE9" w:rsidRPr="00172CC0" w:rsidRDefault="00AD6DE9" w:rsidP="003F1416">
            <w:pPr>
              <w:spacing w:before="40" w:after="40"/>
              <w:jc w:val="center"/>
              <w:rPr>
                <w:b/>
                <w:sz w:val="20"/>
                <w:szCs w:val="20"/>
              </w:rPr>
            </w:pPr>
          </w:p>
        </w:tc>
      </w:tr>
      <w:tr w:rsidR="00AD6DE9" w:rsidRPr="00172CC0" w14:paraId="6135A070" w14:textId="77777777" w:rsidTr="00554E13">
        <w:trPr>
          <w:trHeight w:val="314"/>
        </w:trPr>
        <w:tc>
          <w:tcPr>
            <w:tcW w:w="516" w:type="dxa"/>
            <w:shd w:val="clear" w:color="auto" w:fill="F2F2F2"/>
          </w:tcPr>
          <w:p w14:paraId="45A80FF3"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5B78C367" w14:textId="77777777" w:rsidR="00AD6DE9" w:rsidRPr="00172CC0" w:rsidRDefault="00AD6DE9" w:rsidP="003F1416">
            <w:pPr>
              <w:spacing w:before="40" w:after="40"/>
              <w:rPr>
                <w:sz w:val="20"/>
                <w:szCs w:val="20"/>
              </w:rPr>
            </w:pPr>
            <w:r w:rsidRPr="00172CC0">
              <w:rPr>
                <w:sz w:val="20"/>
                <w:szCs w:val="20"/>
              </w:rPr>
              <w:t xml:space="preserve">Masa zebranego zużytego sprzętu elektrycznego i elektronicznego – ogółem </w:t>
            </w:r>
          </w:p>
        </w:tc>
        <w:tc>
          <w:tcPr>
            <w:tcW w:w="1418" w:type="dxa"/>
            <w:gridSpan w:val="2"/>
          </w:tcPr>
          <w:p w14:paraId="42ED365C"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214B4F80" w14:textId="77777777" w:rsidR="00AD6DE9" w:rsidRPr="00172CC0" w:rsidRDefault="00AD6DE9" w:rsidP="003F1416">
            <w:pPr>
              <w:spacing w:before="40" w:after="40"/>
              <w:jc w:val="center"/>
              <w:rPr>
                <w:sz w:val="20"/>
                <w:szCs w:val="20"/>
              </w:rPr>
            </w:pPr>
            <w:r w:rsidRPr="00172CC0">
              <w:rPr>
                <w:sz w:val="20"/>
                <w:szCs w:val="20"/>
              </w:rPr>
              <w:t>wzrost wartości</w:t>
            </w:r>
          </w:p>
        </w:tc>
      </w:tr>
      <w:tr w:rsidR="00AD6DE9" w:rsidRPr="00172CC0" w14:paraId="13466382" w14:textId="77777777" w:rsidTr="00554E13">
        <w:trPr>
          <w:trHeight w:val="314"/>
        </w:trPr>
        <w:tc>
          <w:tcPr>
            <w:tcW w:w="7797" w:type="dxa"/>
            <w:gridSpan w:val="4"/>
            <w:shd w:val="clear" w:color="auto" w:fill="F2F2F2"/>
          </w:tcPr>
          <w:p w14:paraId="6158D8B4" w14:textId="77777777" w:rsidR="00AD6DE9" w:rsidRPr="00172CC0" w:rsidRDefault="00AD6DE9" w:rsidP="003F1416">
            <w:pPr>
              <w:spacing w:before="40" w:after="40"/>
              <w:jc w:val="center"/>
              <w:rPr>
                <w:sz w:val="20"/>
                <w:szCs w:val="20"/>
              </w:rPr>
            </w:pPr>
            <w:r w:rsidRPr="00172CC0">
              <w:rPr>
                <w:b/>
                <w:sz w:val="20"/>
                <w:szCs w:val="20"/>
              </w:rPr>
              <w:t>Odpady powstające z produktów – pojazdy wycofane z eksploatacji</w:t>
            </w:r>
          </w:p>
        </w:tc>
        <w:tc>
          <w:tcPr>
            <w:tcW w:w="1791" w:type="dxa"/>
            <w:shd w:val="clear" w:color="auto" w:fill="F2F2F2"/>
          </w:tcPr>
          <w:p w14:paraId="287E6070" w14:textId="77777777" w:rsidR="00AD6DE9" w:rsidRPr="00172CC0" w:rsidRDefault="00AD6DE9" w:rsidP="003F1416">
            <w:pPr>
              <w:spacing w:before="40" w:after="40"/>
              <w:jc w:val="center"/>
              <w:rPr>
                <w:b/>
                <w:sz w:val="20"/>
                <w:szCs w:val="20"/>
              </w:rPr>
            </w:pPr>
          </w:p>
        </w:tc>
      </w:tr>
      <w:tr w:rsidR="00AD6DE9" w:rsidRPr="00172CC0" w14:paraId="66DFBCB7" w14:textId="77777777" w:rsidTr="00554E13">
        <w:trPr>
          <w:trHeight w:val="300"/>
        </w:trPr>
        <w:tc>
          <w:tcPr>
            <w:tcW w:w="516" w:type="dxa"/>
            <w:shd w:val="clear" w:color="auto" w:fill="F2F2F2"/>
          </w:tcPr>
          <w:p w14:paraId="0E643C42"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36687523" w14:textId="77777777" w:rsidR="00AD6DE9" w:rsidRPr="00172CC0" w:rsidRDefault="00AD6DE9" w:rsidP="003F1416">
            <w:pPr>
              <w:spacing w:before="40" w:after="40"/>
              <w:rPr>
                <w:sz w:val="20"/>
                <w:szCs w:val="20"/>
                <w:vertAlign w:val="superscript"/>
              </w:rPr>
            </w:pPr>
            <w:r w:rsidRPr="00172CC0">
              <w:rPr>
                <w:sz w:val="20"/>
                <w:szCs w:val="20"/>
              </w:rPr>
              <w:t>Liczba stacji demontażu</w:t>
            </w:r>
          </w:p>
        </w:tc>
        <w:tc>
          <w:tcPr>
            <w:tcW w:w="1418" w:type="dxa"/>
            <w:gridSpan w:val="2"/>
          </w:tcPr>
          <w:p w14:paraId="60628C4A" w14:textId="77777777" w:rsidR="00AD6DE9" w:rsidRPr="00172CC0" w:rsidRDefault="00AD6DE9" w:rsidP="003F1416">
            <w:pPr>
              <w:spacing w:before="40" w:after="40"/>
              <w:jc w:val="center"/>
              <w:rPr>
                <w:sz w:val="20"/>
                <w:szCs w:val="20"/>
              </w:rPr>
            </w:pPr>
            <w:r w:rsidRPr="00172CC0">
              <w:rPr>
                <w:sz w:val="20"/>
                <w:szCs w:val="20"/>
              </w:rPr>
              <w:t>szt.</w:t>
            </w:r>
          </w:p>
        </w:tc>
        <w:tc>
          <w:tcPr>
            <w:tcW w:w="1791" w:type="dxa"/>
          </w:tcPr>
          <w:p w14:paraId="3FACE526" w14:textId="77777777" w:rsidR="00AD6DE9" w:rsidRPr="00172CC0" w:rsidRDefault="00AD6DE9" w:rsidP="003F1416">
            <w:r w:rsidRPr="00172CC0">
              <w:rPr>
                <w:sz w:val="20"/>
                <w:szCs w:val="20"/>
              </w:rPr>
              <w:t>wzrost wartości</w:t>
            </w:r>
          </w:p>
        </w:tc>
      </w:tr>
      <w:tr w:rsidR="00AD6DE9" w:rsidRPr="00172CC0" w14:paraId="4E9308AA" w14:textId="77777777" w:rsidTr="00554E13">
        <w:trPr>
          <w:trHeight w:val="314"/>
        </w:trPr>
        <w:tc>
          <w:tcPr>
            <w:tcW w:w="516" w:type="dxa"/>
            <w:shd w:val="clear" w:color="auto" w:fill="F2F2F2"/>
          </w:tcPr>
          <w:p w14:paraId="3057B77C"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3026E551" w14:textId="77777777" w:rsidR="00AD6DE9" w:rsidRPr="00172CC0" w:rsidRDefault="00AD6DE9" w:rsidP="003F1416">
            <w:pPr>
              <w:spacing w:before="40" w:after="40"/>
              <w:rPr>
                <w:sz w:val="20"/>
                <w:szCs w:val="20"/>
              </w:rPr>
            </w:pPr>
            <w:r w:rsidRPr="00172CC0">
              <w:rPr>
                <w:sz w:val="20"/>
                <w:szCs w:val="20"/>
              </w:rPr>
              <w:t>Liczba punktów zbierania pojazdów</w:t>
            </w:r>
          </w:p>
        </w:tc>
        <w:tc>
          <w:tcPr>
            <w:tcW w:w="1418" w:type="dxa"/>
            <w:gridSpan w:val="2"/>
          </w:tcPr>
          <w:p w14:paraId="5F382306" w14:textId="77777777" w:rsidR="00AD6DE9" w:rsidRPr="00172CC0" w:rsidRDefault="00AD6DE9" w:rsidP="003F1416">
            <w:pPr>
              <w:spacing w:before="40" w:after="40"/>
              <w:jc w:val="center"/>
              <w:rPr>
                <w:sz w:val="20"/>
                <w:szCs w:val="20"/>
              </w:rPr>
            </w:pPr>
            <w:r w:rsidRPr="00172CC0">
              <w:rPr>
                <w:sz w:val="20"/>
                <w:szCs w:val="20"/>
              </w:rPr>
              <w:t>szt.</w:t>
            </w:r>
          </w:p>
        </w:tc>
        <w:tc>
          <w:tcPr>
            <w:tcW w:w="1791" w:type="dxa"/>
          </w:tcPr>
          <w:p w14:paraId="07A48BC7" w14:textId="77777777" w:rsidR="00AD6DE9" w:rsidRPr="00172CC0" w:rsidRDefault="00AD6DE9" w:rsidP="003F1416">
            <w:r w:rsidRPr="00172CC0">
              <w:rPr>
                <w:sz w:val="20"/>
                <w:szCs w:val="20"/>
              </w:rPr>
              <w:t>wzrost wartości</w:t>
            </w:r>
          </w:p>
        </w:tc>
      </w:tr>
      <w:tr w:rsidR="00AD6DE9" w:rsidRPr="00172CC0" w14:paraId="78EA0C68" w14:textId="77777777" w:rsidTr="00554E13">
        <w:trPr>
          <w:trHeight w:val="314"/>
        </w:trPr>
        <w:tc>
          <w:tcPr>
            <w:tcW w:w="516" w:type="dxa"/>
            <w:shd w:val="clear" w:color="auto" w:fill="F2F2F2"/>
          </w:tcPr>
          <w:p w14:paraId="79C04483"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60113EDD" w14:textId="77777777" w:rsidR="00AD6DE9" w:rsidRPr="00172CC0" w:rsidRDefault="00AD6DE9" w:rsidP="003F1416">
            <w:pPr>
              <w:spacing w:before="40" w:after="40"/>
              <w:rPr>
                <w:sz w:val="20"/>
                <w:szCs w:val="20"/>
              </w:rPr>
            </w:pPr>
            <w:r w:rsidRPr="00172CC0">
              <w:rPr>
                <w:sz w:val="20"/>
                <w:szCs w:val="20"/>
              </w:rPr>
              <w:t>Masa zebranych pojazdów wycofanych z eksploatacji</w:t>
            </w:r>
          </w:p>
        </w:tc>
        <w:tc>
          <w:tcPr>
            <w:tcW w:w="1418" w:type="dxa"/>
            <w:gridSpan w:val="2"/>
          </w:tcPr>
          <w:p w14:paraId="10A58612" w14:textId="77777777" w:rsidR="00AD6DE9" w:rsidRPr="00172CC0" w:rsidRDefault="00AD6DE9" w:rsidP="003F1416">
            <w:pPr>
              <w:spacing w:before="40" w:after="40"/>
              <w:jc w:val="center"/>
              <w:rPr>
                <w:sz w:val="20"/>
                <w:szCs w:val="20"/>
              </w:rPr>
            </w:pPr>
            <w:r w:rsidRPr="00172CC0">
              <w:rPr>
                <w:sz w:val="20"/>
                <w:szCs w:val="20"/>
              </w:rPr>
              <w:t>tys. Mg</w:t>
            </w:r>
          </w:p>
        </w:tc>
        <w:tc>
          <w:tcPr>
            <w:tcW w:w="1791" w:type="dxa"/>
          </w:tcPr>
          <w:p w14:paraId="39151597" w14:textId="77777777" w:rsidR="00AD6DE9" w:rsidRPr="00172CC0" w:rsidRDefault="00AD6DE9" w:rsidP="003F1416">
            <w:r w:rsidRPr="00172CC0">
              <w:rPr>
                <w:sz w:val="20"/>
                <w:szCs w:val="20"/>
              </w:rPr>
              <w:t>wzrost wartości</w:t>
            </w:r>
          </w:p>
        </w:tc>
      </w:tr>
      <w:tr w:rsidR="00AD6DE9" w:rsidRPr="00172CC0" w14:paraId="234EAC75" w14:textId="77777777" w:rsidTr="00554E13">
        <w:trPr>
          <w:trHeight w:val="545"/>
        </w:trPr>
        <w:tc>
          <w:tcPr>
            <w:tcW w:w="7797" w:type="dxa"/>
            <w:gridSpan w:val="4"/>
            <w:shd w:val="clear" w:color="auto" w:fill="F2F2F2"/>
          </w:tcPr>
          <w:p w14:paraId="45EAE7B8" w14:textId="77777777" w:rsidR="00AD6DE9" w:rsidRPr="00172CC0" w:rsidRDefault="00AD6DE9" w:rsidP="003F1416">
            <w:pPr>
              <w:spacing w:before="40" w:after="40"/>
              <w:jc w:val="center"/>
              <w:rPr>
                <w:b/>
                <w:sz w:val="20"/>
                <w:szCs w:val="20"/>
              </w:rPr>
            </w:pPr>
            <w:r w:rsidRPr="00172CC0">
              <w:rPr>
                <w:b/>
                <w:sz w:val="20"/>
                <w:szCs w:val="20"/>
              </w:rPr>
              <w:t>Odpady pozostałe - odpady z budowy, remontów i demontażu obiektów budowlanych oraz infrastruktury drogowej</w:t>
            </w:r>
          </w:p>
        </w:tc>
        <w:tc>
          <w:tcPr>
            <w:tcW w:w="1791" w:type="dxa"/>
            <w:shd w:val="clear" w:color="auto" w:fill="F2F2F2"/>
          </w:tcPr>
          <w:p w14:paraId="5FC85416" w14:textId="77777777" w:rsidR="00AD6DE9" w:rsidRPr="00172CC0" w:rsidRDefault="00AD6DE9" w:rsidP="003F1416">
            <w:pPr>
              <w:spacing w:before="40" w:after="40"/>
              <w:jc w:val="center"/>
              <w:rPr>
                <w:b/>
                <w:sz w:val="20"/>
                <w:szCs w:val="20"/>
              </w:rPr>
            </w:pPr>
          </w:p>
        </w:tc>
      </w:tr>
      <w:tr w:rsidR="00AD6DE9" w:rsidRPr="00172CC0" w14:paraId="3BA8C0EC" w14:textId="77777777" w:rsidTr="00554E13">
        <w:trPr>
          <w:trHeight w:val="545"/>
        </w:trPr>
        <w:tc>
          <w:tcPr>
            <w:tcW w:w="516" w:type="dxa"/>
            <w:shd w:val="clear" w:color="auto" w:fill="F2F2F2"/>
          </w:tcPr>
          <w:p w14:paraId="1C3ABD87"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1485A04A" w14:textId="77777777" w:rsidR="00AD6DE9" w:rsidRPr="00172CC0" w:rsidRDefault="00AD6DE9" w:rsidP="003F1416">
            <w:pPr>
              <w:spacing w:before="40" w:after="40"/>
              <w:rPr>
                <w:sz w:val="20"/>
                <w:szCs w:val="20"/>
              </w:rPr>
            </w:pPr>
            <w:r w:rsidRPr="00172CC0">
              <w:rPr>
                <w:sz w:val="20"/>
                <w:szCs w:val="20"/>
              </w:rPr>
              <w:t>Poziom przygotowania do ponownego użycia, recyklingu oraz innych form odzysku materiałów budowlanych i rozbiórkowych</w:t>
            </w:r>
          </w:p>
        </w:tc>
        <w:tc>
          <w:tcPr>
            <w:tcW w:w="1418" w:type="dxa"/>
            <w:gridSpan w:val="2"/>
          </w:tcPr>
          <w:p w14:paraId="6562EBDB"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1EFF1A82" w14:textId="77777777" w:rsidR="00AD6DE9" w:rsidRPr="00172CC0" w:rsidRDefault="00AD6DE9" w:rsidP="003F1416">
            <w:pPr>
              <w:spacing w:before="40" w:after="40"/>
              <w:jc w:val="center"/>
              <w:rPr>
                <w:sz w:val="20"/>
                <w:szCs w:val="20"/>
              </w:rPr>
            </w:pPr>
            <w:r w:rsidRPr="00172CC0">
              <w:rPr>
                <w:sz w:val="20"/>
                <w:szCs w:val="20"/>
              </w:rPr>
              <w:t>wzrost wartości</w:t>
            </w:r>
          </w:p>
        </w:tc>
      </w:tr>
      <w:tr w:rsidR="00AD6DE9" w:rsidRPr="00172CC0" w14:paraId="78994D69" w14:textId="77777777" w:rsidTr="00554E13">
        <w:trPr>
          <w:trHeight w:val="300"/>
        </w:trPr>
        <w:tc>
          <w:tcPr>
            <w:tcW w:w="516" w:type="dxa"/>
            <w:shd w:val="clear" w:color="auto" w:fill="F2F2F2"/>
          </w:tcPr>
          <w:p w14:paraId="53FDF374" w14:textId="77777777" w:rsidR="00AD6DE9" w:rsidRPr="00172CC0" w:rsidRDefault="00AD6DE9" w:rsidP="003F1416">
            <w:pPr>
              <w:pStyle w:val="Akapitzlist"/>
              <w:spacing w:before="40" w:after="40"/>
              <w:ind w:left="360"/>
              <w:rPr>
                <w:sz w:val="20"/>
              </w:rPr>
            </w:pPr>
          </w:p>
        </w:tc>
        <w:tc>
          <w:tcPr>
            <w:tcW w:w="5863" w:type="dxa"/>
            <w:shd w:val="clear" w:color="auto" w:fill="F2F2F2"/>
          </w:tcPr>
          <w:p w14:paraId="50717B30" w14:textId="77777777" w:rsidR="00AD6DE9" w:rsidRPr="00172CC0" w:rsidRDefault="00AD6DE9" w:rsidP="003F1416">
            <w:pPr>
              <w:spacing w:before="40" w:after="40"/>
              <w:jc w:val="center"/>
              <w:rPr>
                <w:b/>
                <w:sz w:val="20"/>
                <w:szCs w:val="20"/>
              </w:rPr>
            </w:pPr>
            <w:r w:rsidRPr="00172CC0">
              <w:rPr>
                <w:b/>
                <w:sz w:val="20"/>
                <w:szCs w:val="20"/>
              </w:rPr>
              <w:t>Odpady pozostałe - komunalne osady ściekowe</w:t>
            </w:r>
          </w:p>
        </w:tc>
        <w:tc>
          <w:tcPr>
            <w:tcW w:w="1418" w:type="dxa"/>
            <w:gridSpan w:val="2"/>
            <w:shd w:val="clear" w:color="auto" w:fill="F2F2F2"/>
          </w:tcPr>
          <w:p w14:paraId="2C8FB64F" w14:textId="77777777" w:rsidR="00AD6DE9" w:rsidRPr="00172CC0" w:rsidRDefault="00AD6DE9" w:rsidP="003F1416">
            <w:pPr>
              <w:spacing w:before="40" w:after="40"/>
              <w:jc w:val="center"/>
              <w:rPr>
                <w:sz w:val="20"/>
                <w:szCs w:val="20"/>
              </w:rPr>
            </w:pPr>
          </w:p>
        </w:tc>
        <w:tc>
          <w:tcPr>
            <w:tcW w:w="1791" w:type="dxa"/>
            <w:shd w:val="clear" w:color="auto" w:fill="F2F2F2"/>
          </w:tcPr>
          <w:p w14:paraId="2051AE52" w14:textId="77777777" w:rsidR="00AD6DE9" w:rsidRPr="00172CC0" w:rsidRDefault="00AD6DE9" w:rsidP="003F1416">
            <w:pPr>
              <w:spacing w:before="40" w:after="40"/>
              <w:jc w:val="center"/>
              <w:rPr>
                <w:sz w:val="20"/>
                <w:szCs w:val="20"/>
              </w:rPr>
            </w:pPr>
          </w:p>
        </w:tc>
      </w:tr>
      <w:tr w:rsidR="00AD6DE9" w:rsidRPr="00172CC0" w14:paraId="10AF172A" w14:textId="77777777" w:rsidTr="00DE4552">
        <w:trPr>
          <w:trHeight w:val="545"/>
        </w:trPr>
        <w:tc>
          <w:tcPr>
            <w:tcW w:w="516" w:type="dxa"/>
            <w:shd w:val="clear" w:color="auto" w:fill="F2F2F2"/>
          </w:tcPr>
          <w:p w14:paraId="2C3BBC3E"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0AB15D2F" w14:textId="77777777" w:rsidR="00AD6DE9" w:rsidRPr="00172CC0" w:rsidRDefault="00AD6DE9" w:rsidP="003F1416">
            <w:pPr>
              <w:spacing w:before="40" w:after="40"/>
              <w:rPr>
                <w:sz w:val="20"/>
                <w:szCs w:val="20"/>
              </w:rPr>
            </w:pPr>
            <w:r w:rsidRPr="00172CC0">
              <w:rPr>
                <w:sz w:val="20"/>
                <w:szCs w:val="20"/>
              </w:rPr>
              <w:t>Masa wytworzonych komunalnych osadów ściekowych</w:t>
            </w:r>
          </w:p>
        </w:tc>
        <w:tc>
          <w:tcPr>
            <w:tcW w:w="709" w:type="dxa"/>
          </w:tcPr>
          <w:p w14:paraId="51509290" w14:textId="77777777" w:rsidR="00AD6DE9" w:rsidRPr="00172CC0" w:rsidRDefault="00AD6DE9" w:rsidP="003F1416">
            <w:pPr>
              <w:spacing w:before="40" w:after="40"/>
              <w:jc w:val="center"/>
              <w:rPr>
                <w:sz w:val="20"/>
                <w:szCs w:val="20"/>
              </w:rPr>
            </w:pPr>
            <w:r w:rsidRPr="00172CC0">
              <w:rPr>
                <w:sz w:val="20"/>
                <w:szCs w:val="20"/>
              </w:rPr>
              <w:t>tys. Mg</w:t>
            </w:r>
          </w:p>
        </w:tc>
        <w:tc>
          <w:tcPr>
            <w:tcW w:w="709" w:type="dxa"/>
          </w:tcPr>
          <w:p w14:paraId="1B138AE3" w14:textId="77777777" w:rsidR="00AD6DE9" w:rsidRPr="00172CC0" w:rsidRDefault="00AD6DE9" w:rsidP="003F1416">
            <w:pPr>
              <w:spacing w:before="40" w:after="40"/>
              <w:jc w:val="center"/>
              <w:rPr>
                <w:sz w:val="20"/>
                <w:szCs w:val="20"/>
              </w:rPr>
            </w:pPr>
            <w:r w:rsidRPr="00172CC0">
              <w:rPr>
                <w:sz w:val="20"/>
                <w:szCs w:val="20"/>
              </w:rPr>
              <w:t>tys. Mg s.m.</w:t>
            </w:r>
          </w:p>
        </w:tc>
        <w:tc>
          <w:tcPr>
            <w:tcW w:w="1791" w:type="dxa"/>
          </w:tcPr>
          <w:p w14:paraId="57C3E182" w14:textId="77777777" w:rsidR="00AD6DE9" w:rsidRPr="00172CC0" w:rsidRDefault="00AD6DE9" w:rsidP="003F1416">
            <w:pPr>
              <w:spacing w:before="40" w:after="40"/>
              <w:jc w:val="center"/>
              <w:rPr>
                <w:sz w:val="20"/>
                <w:szCs w:val="20"/>
              </w:rPr>
            </w:pPr>
            <w:r w:rsidRPr="00172CC0">
              <w:rPr>
                <w:sz w:val="20"/>
                <w:szCs w:val="20"/>
              </w:rPr>
              <w:t>wzrost wartości</w:t>
            </w:r>
          </w:p>
        </w:tc>
      </w:tr>
      <w:tr w:rsidR="00AD6DE9" w:rsidRPr="00172CC0" w14:paraId="346BF075" w14:textId="77777777" w:rsidTr="00554E13">
        <w:trPr>
          <w:trHeight w:val="545"/>
        </w:trPr>
        <w:tc>
          <w:tcPr>
            <w:tcW w:w="516" w:type="dxa"/>
            <w:shd w:val="clear" w:color="auto" w:fill="F2F2F2"/>
          </w:tcPr>
          <w:p w14:paraId="28185F0E"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4A0369C9" w14:textId="77777777" w:rsidR="00AD6DE9" w:rsidRPr="00172CC0" w:rsidRDefault="00AD6DE9" w:rsidP="003F1416">
            <w:pPr>
              <w:spacing w:before="40" w:after="40"/>
              <w:rPr>
                <w:sz w:val="20"/>
                <w:szCs w:val="20"/>
              </w:rPr>
            </w:pPr>
            <w:r w:rsidRPr="00172CC0">
              <w:rPr>
                <w:sz w:val="20"/>
                <w:szCs w:val="20"/>
              </w:rPr>
              <w:t>Odsetek masy wytworzonych komunalnych osadów ściekowych poddanych przetwarzaniu metodami termicznymi</w:t>
            </w:r>
          </w:p>
        </w:tc>
        <w:tc>
          <w:tcPr>
            <w:tcW w:w="1418" w:type="dxa"/>
            <w:gridSpan w:val="2"/>
          </w:tcPr>
          <w:p w14:paraId="7FFE2BB7"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54E01AAB" w14:textId="77777777" w:rsidR="00AD6DE9" w:rsidRPr="00172CC0" w:rsidRDefault="00AD6DE9" w:rsidP="003F1416">
            <w:r w:rsidRPr="00172CC0">
              <w:rPr>
                <w:sz w:val="20"/>
                <w:szCs w:val="20"/>
              </w:rPr>
              <w:t>spadek wartości</w:t>
            </w:r>
          </w:p>
        </w:tc>
      </w:tr>
      <w:tr w:rsidR="00AD6DE9" w:rsidRPr="00172CC0" w14:paraId="75B9BE35" w14:textId="77777777" w:rsidTr="00554E13">
        <w:trPr>
          <w:trHeight w:val="545"/>
        </w:trPr>
        <w:tc>
          <w:tcPr>
            <w:tcW w:w="516" w:type="dxa"/>
            <w:shd w:val="clear" w:color="auto" w:fill="F2F2F2"/>
          </w:tcPr>
          <w:p w14:paraId="2BF48648"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5ED04076" w14:textId="77777777" w:rsidR="00AD6DE9" w:rsidRPr="00172CC0" w:rsidRDefault="00AD6DE9" w:rsidP="003F1416">
            <w:pPr>
              <w:spacing w:before="40" w:after="40"/>
              <w:rPr>
                <w:sz w:val="20"/>
                <w:szCs w:val="20"/>
              </w:rPr>
            </w:pPr>
            <w:r w:rsidRPr="00172CC0">
              <w:rPr>
                <w:sz w:val="20"/>
                <w:szCs w:val="20"/>
              </w:rPr>
              <w:t>Odsetek masy wytworzonych komunalnych osadów ściekowych bezpośrednio stosowanych na powierzchni ziemi</w:t>
            </w:r>
          </w:p>
        </w:tc>
        <w:tc>
          <w:tcPr>
            <w:tcW w:w="1418" w:type="dxa"/>
            <w:gridSpan w:val="2"/>
          </w:tcPr>
          <w:p w14:paraId="7645D391"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6FD266AC" w14:textId="77777777" w:rsidR="00AD6DE9" w:rsidRPr="00172CC0" w:rsidRDefault="00AD6DE9" w:rsidP="003F1416">
            <w:r w:rsidRPr="00172CC0">
              <w:rPr>
                <w:sz w:val="20"/>
                <w:szCs w:val="20"/>
              </w:rPr>
              <w:t>spadek wartości</w:t>
            </w:r>
          </w:p>
        </w:tc>
      </w:tr>
      <w:tr w:rsidR="00AD6DE9" w:rsidRPr="00172CC0" w14:paraId="329445A0" w14:textId="77777777" w:rsidTr="00554E13">
        <w:trPr>
          <w:trHeight w:val="559"/>
        </w:trPr>
        <w:tc>
          <w:tcPr>
            <w:tcW w:w="516" w:type="dxa"/>
            <w:shd w:val="clear" w:color="auto" w:fill="F2F2F2"/>
          </w:tcPr>
          <w:p w14:paraId="71C2DC7B" w14:textId="77777777" w:rsidR="00AD6DE9" w:rsidRPr="00172CC0" w:rsidRDefault="00AD6DE9" w:rsidP="002C62AD">
            <w:pPr>
              <w:pStyle w:val="Akapitzlist"/>
              <w:numPr>
                <w:ilvl w:val="0"/>
                <w:numId w:val="25"/>
              </w:numPr>
              <w:autoSpaceDE/>
              <w:autoSpaceDN/>
              <w:adjustRightInd/>
              <w:spacing w:before="40" w:after="40"/>
              <w:jc w:val="center"/>
              <w:rPr>
                <w:sz w:val="20"/>
              </w:rPr>
            </w:pPr>
          </w:p>
        </w:tc>
        <w:tc>
          <w:tcPr>
            <w:tcW w:w="5863" w:type="dxa"/>
          </w:tcPr>
          <w:p w14:paraId="5B9143CE" w14:textId="77777777" w:rsidR="00AD6DE9" w:rsidRPr="00172CC0" w:rsidRDefault="00AD6DE9" w:rsidP="003F1416">
            <w:pPr>
              <w:spacing w:before="40" w:after="40"/>
              <w:rPr>
                <w:sz w:val="20"/>
                <w:szCs w:val="20"/>
              </w:rPr>
            </w:pPr>
            <w:r w:rsidRPr="00172CC0">
              <w:rPr>
                <w:sz w:val="20"/>
                <w:szCs w:val="20"/>
              </w:rPr>
              <w:t>Odsetek masy wytworzonych komunalnych osadów ściekowych poddawanych kompostowaniu</w:t>
            </w:r>
          </w:p>
        </w:tc>
        <w:tc>
          <w:tcPr>
            <w:tcW w:w="1418" w:type="dxa"/>
            <w:gridSpan w:val="2"/>
          </w:tcPr>
          <w:p w14:paraId="6EE3300B" w14:textId="77777777" w:rsidR="00AD6DE9" w:rsidRPr="00172CC0" w:rsidRDefault="00AD6DE9" w:rsidP="003F1416">
            <w:pPr>
              <w:spacing w:before="40" w:after="40"/>
              <w:jc w:val="center"/>
              <w:rPr>
                <w:sz w:val="20"/>
                <w:szCs w:val="20"/>
              </w:rPr>
            </w:pPr>
            <w:r w:rsidRPr="00172CC0">
              <w:rPr>
                <w:sz w:val="20"/>
                <w:szCs w:val="20"/>
              </w:rPr>
              <w:t>%</w:t>
            </w:r>
          </w:p>
        </w:tc>
        <w:tc>
          <w:tcPr>
            <w:tcW w:w="1791" w:type="dxa"/>
          </w:tcPr>
          <w:p w14:paraId="1CB6F9A7" w14:textId="77777777" w:rsidR="00AD6DE9" w:rsidRPr="00172CC0" w:rsidRDefault="00AD6DE9" w:rsidP="003F1416">
            <w:r w:rsidRPr="00172CC0">
              <w:rPr>
                <w:sz w:val="20"/>
                <w:szCs w:val="20"/>
              </w:rPr>
              <w:t>wzrost wartości</w:t>
            </w:r>
          </w:p>
        </w:tc>
      </w:tr>
    </w:tbl>
    <w:p w14:paraId="7D3FC950" w14:textId="77777777" w:rsidR="00AD6DE9" w:rsidRPr="00172CC0" w:rsidRDefault="00AD6DE9" w:rsidP="003F1416">
      <w:pPr>
        <w:rPr>
          <w:sz w:val="22"/>
          <w:szCs w:val="22"/>
        </w:rPr>
      </w:pPr>
    </w:p>
    <w:p w14:paraId="131AF920" w14:textId="77777777" w:rsidR="00AD6DE9" w:rsidRPr="00172CC0" w:rsidRDefault="00AD6DE9" w:rsidP="003F1416">
      <w:pPr>
        <w:rPr>
          <w:sz w:val="22"/>
          <w:szCs w:val="22"/>
        </w:rPr>
      </w:pPr>
      <w:r w:rsidRPr="00172CC0">
        <w:rPr>
          <w:sz w:val="22"/>
          <w:szCs w:val="22"/>
        </w:rPr>
        <w:t>Wartości odniesienia dla przyjętego roku bazowego zostaną określone w ramach sprawozdania z realizacji niniejszego Planu.</w:t>
      </w:r>
    </w:p>
    <w:p w14:paraId="0CD40C3B" w14:textId="77777777" w:rsidR="00AD6DE9" w:rsidRPr="00172CC0" w:rsidRDefault="00AD6DE9" w:rsidP="003F1416">
      <w:pPr>
        <w:rPr>
          <w:sz w:val="22"/>
          <w:szCs w:val="22"/>
        </w:rPr>
      </w:pPr>
    </w:p>
    <w:p w14:paraId="3DE5F17A" w14:textId="77777777" w:rsidR="00AD6DE9" w:rsidRPr="00172CC0" w:rsidRDefault="00AD6DE9" w:rsidP="003F1416">
      <w:pPr>
        <w:rPr>
          <w:sz w:val="22"/>
          <w:szCs w:val="22"/>
        </w:rPr>
      </w:pPr>
    </w:p>
    <w:p w14:paraId="396D9815" w14:textId="77777777" w:rsidR="00AD6DE9" w:rsidRPr="00172CC0" w:rsidRDefault="00AD6DE9" w:rsidP="00D651D0">
      <w:pPr>
        <w:pStyle w:val="StylNagwek1TimesNewRoman1"/>
        <w:numPr>
          <w:ilvl w:val="0"/>
          <w:numId w:val="19"/>
        </w:numPr>
      </w:pPr>
      <w:r w:rsidRPr="00172CC0">
        <w:br w:type="page"/>
      </w:r>
      <w:bookmarkStart w:id="279" w:name="_Toc10563876"/>
      <w:r w:rsidRPr="00172CC0">
        <w:t>STRESZCZENIE</w:t>
      </w:r>
      <w:bookmarkEnd w:id="279"/>
    </w:p>
    <w:p w14:paraId="3723F2BE" w14:textId="65EA8847" w:rsidR="00AD6DE9" w:rsidRPr="00172CC0" w:rsidRDefault="00AD6DE9" w:rsidP="003F1416">
      <w:pPr>
        <w:rPr>
          <w:sz w:val="22"/>
          <w:szCs w:val="22"/>
        </w:rPr>
      </w:pPr>
      <w:r w:rsidRPr="00172CC0">
        <w:rPr>
          <w:sz w:val="22"/>
          <w:szCs w:val="22"/>
        </w:rPr>
        <w:t>Obowiązek opracowania planów gospodarki odpadami wynika z art. 34 ustawy o odpadach. Niniejszy dokument - Plan gospodarki odpadami dla województwa wielkopolskiego na lata 201</w:t>
      </w:r>
      <w:r w:rsidR="005A7A30" w:rsidRPr="00172CC0">
        <w:rPr>
          <w:sz w:val="22"/>
          <w:szCs w:val="22"/>
        </w:rPr>
        <w:t>9</w:t>
      </w:r>
      <w:r w:rsidRPr="00172CC0">
        <w:rPr>
          <w:sz w:val="22"/>
          <w:szCs w:val="22"/>
        </w:rPr>
        <w:t>-202</w:t>
      </w:r>
      <w:r w:rsidR="005A7A30" w:rsidRPr="00172CC0">
        <w:rPr>
          <w:sz w:val="22"/>
          <w:szCs w:val="22"/>
        </w:rPr>
        <w:t>5</w:t>
      </w:r>
      <w:r w:rsidRPr="00172CC0">
        <w:rPr>
          <w:sz w:val="22"/>
          <w:szCs w:val="22"/>
        </w:rPr>
        <w:t xml:space="preserve"> wraz z planem inwestycyjnym (WPGO 202</w:t>
      </w:r>
      <w:r w:rsidR="005A7A30" w:rsidRPr="00172CC0">
        <w:rPr>
          <w:sz w:val="22"/>
          <w:szCs w:val="22"/>
        </w:rPr>
        <w:t>5</w:t>
      </w:r>
      <w:r w:rsidRPr="00172CC0">
        <w:rPr>
          <w:sz w:val="22"/>
          <w:szCs w:val="22"/>
        </w:rPr>
        <w:t xml:space="preserve">) uwzględnia również wymagania strategicznych dokumentów przyjętych na poziomie krajowym i wojewódzkim. </w:t>
      </w:r>
    </w:p>
    <w:p w14:paraId="55610930" w14:textId="5209C09B" w:rsidR="00C500C7" w:rsidRPr="00172CC0" w:rsidRDefault="00C500C7" w:rsidP="00C500C7">
      <w:pPr>
        <w:rPr>
          <w:sz w:val="22"/>
          <w:szCs w:val="22"/>
        </w:rPr>
      </w:pPr>
      <w:r w:rsidRPr="00172CC0">
        <w:rPr>
          <w:sz w:val="22"/>
          <w:szCs w:val="22"/>
        </w:rPr>
        <w:t>Plan gospodarki odpadami dla województwa wielkopolskiego na lata 2016-2022 wraz z planem inwestycyjnym obowiązuje od dnia 29 maja 2017 r., a więc jest stosunkowo nowym aktem. Jednak prowadzący regionalne instalacje do przetwarzania odpadów komunalnych (RIPOK) wskazują na potrzebę aktualizacji Planu podnosząc, iż analiza strumieni odpadów komunalnych dostarczanych do instalacji wykazuje ciągłą tendencję wzrostową. Konieczność zmian zasygnalizował także Wielkopolski Wojewódzki Inspektor Ochrony Środowiska. Należy także zwrócić uwagę na fakt, że systematyczne uszczelnianie systemu gospodarowania odpadami wpływa na zwiększenie ujawnionego strumienia odpadów. Sygnalizowany jest także wzrost ilości wytwarzanych odpadów związany z napływem do województwa wielkopolskiego obcokrajowców.</w:t>
      </w:r>
    </w:p>
    <w:p w14:paraId="360140D9" w14:textId="48C06569" w:rsidR="00C500C7" w:rsidRPr="00172CC0" w:rsidRDefault="00AD6DE9" w:rsidP="00C500C7">
      <w:pPr>
        <w:rPr>
          <w:sz w:val="22"/>
          <w:szCs w:val="22"/>
        </w:rPr>
      </w:pPr>
      <w:r w:rsidRPr="00172CC0">
        <w:rPr>
          <w:sz w:val="22"/>
          <w:szCs w:val="22"/>
        </w:rPr>
        <w:t>Z informacji ze sprawozdań gmin i związków gmin do marszałków województw wynika, że w 10 regionach gospodarki odpadami województwa wielkopolskiego (w skład których wchodzi również 15 gmin poza województwa) wytworzono w roku 201</w:t>
      </w:r>
      <w:r w:rsidR="00C500C7" w:rsidRPr="00172CC0">
        <w:rPr>
          <w:sz w:val="22"/>
          <w:szCs w:val="22"/>
        </w:rPr>
        <w:t>7</w:t>
      </w:r>
      <w:r w:rsidRPr="00172CC0">
        <w:rPr>
          <w:sz w:val="22"/>
          <w:szCs w:val="22"/>
        </w:rPr>
        <w:t xml:space="preserve"> </w:t>
      </w:r>
      <w:r w:rsidR="00C500C7" w:rsidRPr="00172CC0">
        <w:rPr>
          <w:sz w:val="22"/>
          <w:szCs w:val="22"/>
        </w:rPr>
        <w:t>1 250 591</w:t>
      </w:r>
      <w:r w:rsidRPr="00172CC0">
        <w:rPr>
          <w:sz w:val="22"/>
          <w:szCs w:val="22"/>
        </w:rPr>
        <w:t xml:space="preserve"> Mg odpadów komunalnych, wśród których </w:t>
      </w:r>
      <w:r w:rsidR="00C500C7" w:rsidRPr="00172CC0">
        <w:rPr>
          <w:sz w:val="22"/>
          <w:szCs w:val="22"/>
        </w:rPr>
        <w:t>947</w:t>
      </w:r>
      <w:r w:rsidRPr="00172CC0">
        <w:rPr>
          <w:sz w:val="22"/>
          <w:szCs w:val="22"/>
        </w:rPr>
        <w:t> </w:t>
      </w:r>
      <w:r w:rsidR="00C500C7" w:rsidRPr="00172CC0">
        <w:rPr>
          <w:sz w:val="22"/>
          <w:szCs w:val="22"/>
        </w:rPr>
        <w:t>293</w:t>
      </w:r>
      <w:r w:rsidRPr="00172CC0">
        <w:rPr>
          <w:sz w:val="22"/>
          <w:szCs w:val="22"/>
        </w:rPr>
        <w:t xml:space="preserve"> Mg stanowiły zmieszane odpady komunalne. Selektywnie zebrano </w:t>
      </w:r>
      <w:r w:rsidR="00C500C7" w:rsidRPr="00172CC0">
        <w:rPr>
          <w:sz w:val="22"/>
          <w:szCs w:val="22"/>
        </w:rPr>
        <w:t>303 298 </w:t>
      </w:r>
      <w:r w:rsidRPr="00172CC0">
        <w:rPr>
          <w:sz w:val="22"/>
          <w:szCs w:val="22"/>
        </w:rPr>
        <w:t xml:space="preserve">Mg odpadów komunalnych (ok. </w:t>
      </w:r>
      <w:r w:rsidR="00C500C7" w:rsidRPr="00172CC0">
        <w:rPr>
          <w:sz w:val="22"/>
          <w:szCs w:val="22"/>
        </w:rPr>
        <w:t>24,3</w:t>
      </w:r>
      <w:r w:rsidRPr="00172CC0">
        <w:rPr>
          <w:sz w:val="22"/>
          <w:szCs w:val="22"/>
        </w:rPr>
        <w:t xml:space="preserve"> %). </w:t>
      </w:r>
    </w:p>
    <w:p w14:paraId="7D33239E" w14:textId="7900D750" w:rsidR="00AD6DE9" w:rsidRPr="00172CC0" w:rsidRDefault="00AD6DE9" w:rsidP="003F1416">
      <w:pPr>
        <w:rPr>
          <w:sz w:val="22"/>
          <w:szCs w:val="22"/>
        </w:rPr>
      </w:pPr>
      <w:r w:rsidRPr="00172CC0">
        <w:rPr>
          <w:sz w:val="22"/>
          <w:szCs w:val="22"/>
        </w:rPr>
        <w:t>Odpady komunalne na terenie województwa wielkopolskiego poddawane są procesom odzysku i unieszkodliwiania w regionalnych i zastępczych instalacjach przetwarzania odpadów komunalnych. Na terenie województwa wielkopolskiego funkcjonowało (wg stanu na 31.</w:t>
      </w:r>
      <w:r w:rsidR="00C500C7" w:rsidRPr="00172CC0">
        <w:rPr>
          <w:sz w:val="22"/>
          <w:szCs w:val="22"/>
        </w:rPr>
        <w:t>12</w:t>
      </w:r>
      <w:r w:rsidRPr="00172CC0">
        <w:rPr>
          <w:sz w:val="22"/>
          <w:szCs w:val="22"/>
        </w:rPr>
        <w:t>.201</w:t>
      </w:r>
      <w:r w:rsidR="00C500C7" w:rsidRPr="00172CC0">
        <w:rPr>
          <w:sz w:val="22"/>
          <w:szCs w:val="22"/>
        </w:rPr>
        <w:t>8</w:t>
      </w:r>
      <w:r w:rsidRPr="00172CC0">
        <w:rPr>
          <w:sz w:val="22"/>
          <w:szCs w:val="22"/>
        </w:rPr>
        <w:t xml:space="preserve"> r.) </w:t>
      </w:r>
      <w:r w:rsidR="00B55864" w:rsidRPr="00172CC0">
        <w:rPr>
          <w:sz w:val="22"/>
          <w:szCs w:val="22"/>
        </w:rPr>
        <w:t>3</w:t>
      </w:r>
      <w:r w:rsidRPr="00172CC0">
        <w:rPr>
          <w:sz w:val="22"/>
          <w:szCs w:val="22"/>
        </w:rPr>
        <w:t>9 instalacji służących do przetwarzania zmieszanych odpadów komunalnych, odpadów zielonych oraz składowania odpadów, w tym:</w:t>
      </w:r>
    </w:p>
    <w:p w14:paraId="2DEA704A" w14:textId="76BC4355" w:rsidR="00AD6DE9" w:rsidRPr="00172CC0" w:rsidRDefault="00C500C7" w:rsidP="002C62AD">
      <w:pPr>
        <w:pStyle w:val="Akapitzlist"/>
        <w:numPr>
          <w:ilvl w:val="0"/>
          <w:numId w:val="75"/>
        </w:numPr>
        <w:ind w:left="426"/>
        <w:rPr>
          <w:sz w:val="22"/>
          <w:szCs w:val="22"/>
        </w:rPr>
      </w:pPr>
      <w:r w:rsidRPr="00172CC0">
        <w:rPr>
          <w:sz w:val="22"/>
          <w:szCs w:val="22"/>
        </w:rPr>
        <w:t>2</w:t>
      </w:r>
      <w:r w:rsidR="00AD6DE9" w:rsidRPr="00172CC0">
        <w:rPr>
          <w:sz w:val="22"/>
          <w:szCs w:val="22"/>
        </w:rPr>
        <w:t xml:space="preserve"> instalacj</w:t>
      </w:r>
      <w:r w:rsidRPr="00172CC0">
        <w:rPr>
          <w:sz w:val="22"/>
          <w:szCs w:val="22"/>
        </w:rPr>
        <w:t>e</w:t>
      </w:r>
      <w:r w:rsidR="00AD6DE9" w:rsidRPr="00172CC0">
        <w:rPr>
          <w:sz w:val="22"/>
          <w:szCs w:val="22"/>
        </w:rPr>
        <w:t xml:space="preserve"> ITPOK,</w:t>
      </w:r>
    </w:p>
    <w:p w14:paraId="15E2A585" w14:textId="4C5383BA" w:rsidR="00AD6DE9" w:rsidRPr="00172CC0" w:rsidRDefault="00C500C7" w:rsidP="002C62AD">
      <w:pPr>
        <w:pStyle w:val="Akapitzlist"/>
        <w:numPr>
          <w:ilvl w:val="0"/>
          <w:numId w:val="75"/>
        </w:numPr>
        <w:ind w:left="426"/>
        <w:rPr>
          <w:sz w:val="22"/>
          <w:szCs w:val="22"/>
        </w:rPr>
      </w:pPr>
      <w:r w:rsidRPr="00172CC0">
        <w:rPr>
          <w:sz w:val="22"/>
          <w:szCs w:val="22"/>
        </w:rPr>
        <w:t>11</w:t>
      </w:r>
      <w:r w:rsidR="00AD6DE9" w:rsidRPr="00172CC0">
        <w:rPr>
          <w:sz w:val="22"/>
          <w:szCs w:val="22"/>
        </w:rPr>
        <w:t xml:space="preserve"> instalacji MBP,</w:t>
      </w:r>
    </w:p>
    <w:p w14:paraId="32F4A29A" w14:textId="484B94FC" w:rsidR="00AD6DE9" w:rsidRPr="00172CC0" w:rsidRDefault="00AD6DE9" w:rsidP="002C62AD">
      <w:pPr>
        <w:pStyle w:val="Akapitzlist"/>
        <w:numPr>
          <w:ilvl w:val="0"/>
          <w:numId w:val="75"/>
        </w:numPr>
        <w:ind w:left="426"/>
        <w:rPr>
          <w:sz w:val="22"/>
          <w:szCs w:val="22"/>
        </w:rPr>
      </w:pPr>
      <w:r w:rsidRPr="00172CC0">
        <w:rPr>
          <w:sz w:val="22"/>
          <w:szCs w:val="22"/>
        </w:rPr>
        <w:t>1</w:t>
      </w:r>
      <w:r w:rsidR="00B55864" w:rsidRPr="00172CC0">
        <w:rPr>
          <w:sz w:val="22"/>
          <w:szCs w:val="22"/>
        </w:rPr>
        <w:t>1</w:t>
      </w:r>
      <w:r w:rsidRPr="00172CC0">
        <w:rPr>
          <w:sz w:val="22"/>
          <w:szCs w:val="22"/>
        </w:rPr>
        <w:t xml:space="preserve"> składowisk odpadów o statusie RIPOK,</w:t>
      </w:r>
    </w:p>
    <w:p w14:paraId="20D9CC5A" w14:textId="4DA30AFC" w:rsidR="00AD6DE9" w:rsidRPr="00172CC0" w:rsidRDefault="00B55864" w:rsidP="002C62AD">
      <w:pPr>
        <w:pStyle w:val="Akapitzlist"/>
        <w:numPr>
          <w:ilvl w:val="0"/>
          <w:numId w:val="75"/>
        </w:numPr>
        <w:ind w:left="426"/>
        <w:rPr>
          <w:sz w:val="22"/>
          <w:szCs w:val="22"/>
        </w:rPr>
      </w:pPr>
      <w:r w:rsidRPr="00172CC0">
        <w:rPr>
          <w:sz w:val="22"/>
          <w:szCs w:val="22"/>
        </w:rPr>
        <w:t>15</w:t>
      </w:r>
      <w:r w:rsidR="00AD6DE9" w:rsidRPr="00172CC0">
        <w:rPr>
          <w:sz w:val="22"/>
          <w:szCs w:val="22"/>
        </w:rPr>
        <w:t xml:space="preserve"> instalacji do przetwarzania odpadów zielonych i innych bioodpadów o statusie RIPOK,</w:t>
      </w:r>
    </w:p>
    <w:p w14:paraId="568BAEA9" w14:textId="5E5CE334" w:rsidR="00AD6DE9" w:rsidRPr="00172CC0" w:rsidRDefault="00AD6DE9" w:rsidP="003F1416">
      <w:pPr>
        <w:rPr>
          <w:sz w:val="22"/>
          <w:szCs w:val="22"/>
        </w:rPr>
      </w:pPr>
      <w:r w:rsidRPr="00172CC0">
        <w:rPr>
          <w:sz w:val="22"/>
          <w:szCs w:val="22"/>
        </w:rPr>
        <w:t xml:space="preserve">Ponadto na terenie województwa eksploatowana jest liczna grupa instalacji </w:t>
      </w:r>
      <w:r w:rsidR="007E12E0" w:rsidRPr="00172CC0">
        <w:rPr>
          <w:sz w:val="22"/>
          <w:szCs w:val="22"/>
        </w:rPr>
        <w:t>d</w:t>
      </w:r>
      <w:r w:rsidRPr="00172CC0">
        <w:rPr>
          <w:sz w:val="22"/>
          <w:szCs w:val="22"/>
        </w:rPr>
        <w:t>o odzysku i recyklingu odpadów komunalnych zbieranych selektywnie oraz odpadów pochodzących z przetwarzania odpadów komunalnych, w tym m.in.: 3</w:t>
      </w:r>
      <w:r w:rsidR="00B55864" w:rsidRPr="00172CC0">
        <w:rPr>
          <w:sz w:val="22"/>
          <w:szCs w:val="22"/>
        </w:rPr>
        <w:t>9</w:t>
      </w:r>
      <w:r w:rsidRPr="00172CC0">
        <w:rPr>
          <w:sz w:val="22"/>
          <w:szCs w:val="22"/>
        </w:rPr>
        <w:t xml:space="preserve"> instalacji do doczyszczania odpadów komunalnych zbieranych selektywnie, </w:t>
      </w:r>
      <w:r w:rsidR="00B55864" w:rsidRPr="00172CC0">
        <w:rPr>
          <w:sz w:val="22"/>
          <w:szCs w:val="22"/>
        </w:rPr>
        <w:t>2</w:t>
      </w:r>
      <w:r w:rsidRPr="00172CC0">
        <w:rPr>
          <w:sz w:val="22"/>
          <w:szCs w:val="22"/>
        </w:rPr>
        <w:t xml:space="preserve">6 instalacji do produkcji paliwa z odpadów. </w:t>
      </w:r>
    </w:p>
    <w:p w14:paraId="47B863D5" w14:textId="19C99C92" w:rsidR="00AD6DE9" w:rsidRPr="00172CC0" w:rsidRDefault="00AD6DE9" w:rsidP="003F1416">
      <w:pPr>
        <w:rPr>
          <w:sz w:val="22"/>
          <w:szCs w:val="22"/>
        </w:rPr>
      </w:pPr>
      <w:r w:rsidRPr="00172CC0">
        <w:rPr>
          <w:sz w:val="22"/>
          <w:szCs w:val="22"/>
        </w:rPr>
        <w:t>Na podstawie analizy aktualnego stanu gospodarki odpadami w województwie wielkopolskim zostały zdefiniowane problemy związane z gospodarowaniem odpadami w grupie odpadów komunalnych oraz w obszarze tych rodzajów odpadów, których zagospodarowanie stwarza problemy.</w:t>
      </w:r>
    </w:p>
    <w:p w14:paraId="16534048" w14:textId="09A54530" w:rsidR="00B55864" w:rsidRPr="00172CC0" w:rsidRDefault="00B55864" w:rsidP="00B55864">
      <w:pPr>
        <w:rPr>
          <w:sz w:val="22"/>
          <w:szCs w:val="22"/>
        </w:rPr>
      </w:pPr>
      <w:r w:rsidRPr="00172CC0">
        <w:rPr>
          <w:sz w:val="22"/>
          <w:szCs w:val="22"/>
        </w:rPr>
        <w:t>Główne obszary zmian w niniejszym aktualizowanym dokumencie zatytułowanym „Plan gospodarki odpadami dla województwa wielkopolskiego na lata 2019-2025 wraz z planem inwestycyjnym” obejmują:</w:t>
      </w:r>
    </w:p>
    <w:p w14:paraId="12D5BB16" w14:textId="77777777" w:rsidR="00B55864" w:rsidRPr="00172CC0" w:rsidRDefault="00B55864" w:rsidP="00B55864">
      <w:pPr>
        <w:pStyle w:val="Akapitzlist"/>
        <w:numPr>
          <w:ilvl w:val="0"/>
          <w:numId w:val="118"/>
        </w:numPr>
        <w:ind w:left="426"/>
        <w:rPr>
          <w:sz w:val="22"/>
          <w:szCs w:val="22"/>
        </w:rPr>
      </w:pPr>
      <w:r w:rsidRPr="00172CC0">
        <w:rPr>
          <w:sz w:val="22"/>
          <w:szCs w:val="22"/>
        </w:rPr>
        <w:t>Weryfikację prognoz zmian ilości zbieranych i odbieranych odpadów komunalnych w latach 2017 – 2030, ponieważ jak wynika z danych GUS, ilość zbieranych i odbieranych odpadów komunalnych w roku 2017 osiągnęła poziom wytwarzania odpadów komunalnych prognozowany w KPGO 2022 w hipotezie tzw. „wysokiej” dla roku 2030.</w:t>
      </w:r>
    </w:p>
    <w:p w14:paraId="2C7705EC" w14:textId="5CEB4DB5" w:rsidR="00B55864" w:rsidRPr="00172CC0" w:rsidRDefault="00B55864" w:rsidP="00B55864">
      <w:pPr>
        <w:pStyle w:val="Akapitzlist"/>
        <w:numPr>
          <w:ilvl w:val="0"/>
          <w:numId w:val="118"/>
        </w:numPr>
        <w:ind w:left="426"/>
        <w:rPr>
          <w:sz w:val="22"/>
          <w:szCs w:val="22"/>
        </w:rPr>
      </w:pPr>
      <w:r w:rsidRPr="00172CC0">
        <w:rPr>
          <w:sz w:val="22"/>
          <w:szCs w:val="22"/>
        </w:rPr>
        <w:t>Dostosowanie mocy przerobowych instalacji RIPOK w poszczególnych regionach gospodarki odpadami komunalnymi (w oparciu o rzeczywiste zdolności przerobowe oraz zgłoszone plany rozbudowy</w:t>
      </w:r>
      <w:r w:rsidR="007E12E0" w:rsidRPr="00172CC0">
        <w:rPr>
          <w:sz w:val="22"/>
          <w:szCs w:val="22"/>
        </w:rPr>
        <w:t>/modernizacji</w:t>
      </w:r>
      <w:r w:rsidRPr="00172CC0">
        <w:rPr>
          <w:sz w:val="22"/>
          <w:szCs w:val="22"/>
        </w:rPr>
        <w:t xml:space="preserve">) do ewidencjonowanego i prognozowanego wzrostu ilości odpadów komunalnych, w tym szczególnie zbieranych selektywnie odpadów zielonych i bioodpadów.  </w:t>
      </w:r>
    </w:p>
    <w:p w14:paraId="7F248D64" w14:textId="77777777" w:rsidR="00AD6DE9" w:rsidRPr="00172CC0" w:rsidRDefault="00AD6DE9" w:rsidP="003F1416">
      <w:pPr>
        <w:rPr>
          <w:sz w:val="22"/>
          <w:szCs w:val="22"/>
        </w:rPr>
      </w:pPr>
      <w:r w:rsidRPr="00172CC0">
        <w:rPr>
          <w:sz w:val="22"/>
          <w:szCs w:val="22"/>
        </w:rPr>
        <w:t xml:space="preserve">Na podstawie prognozowanej ilości wytwarzanych odpadów oraz problemów zdefiniowanych w niniejszym dokumencie wyznaczone zostały cele, które mają za zadanie rozwiązanie problemów oraz stworzenie zintegrowanego systemu gospodarki odpadami. </w:t>
      </w:r>
    </w:p>
    <w:p w14:paraId="385131A3" w14:textId="49365058" w:rsidR="00AD6DE9" w:rsidRPr="00172CC0" w:rsidRDefault="00AD6DE9" w:rsidP="003F1416">
      <w:pPr>
        <w:rPr>
          <w:sz w:val="22"/>
          <w:szCs w:val="22"/>
        </w:rPr>
      </w:pPr>
      <w:r w:rsidRPr="00172CC0">
        <w:rPr>
          <w:sz w:val="22"/>
          <w:szCs w:val="22"/>
        </w:rPr>
        <w:t>Głównym celem planu jest przygotowanie funkcjonowania systemu gospodarki odpadami komunalnymi w perspektywie finansowej 201</w:t>
      </w:r>
      <w:r w:rsidR="00B55864" w:rsidRPr="00172CC0">
        <w:rPr>
          <w:sz w:val="22"/>
          <w:szCs w:val="22"/>
        </w:rPr>
        <w:t>9</w:t>
      </w:r>
      <w:r w:rsidRPr="00172CC0">
        <w:rPr>
          <w:sz w:val="22"/>
          <w:szCs w:val="22"/>
        </w:rPr>
        <w:t xml:space="preserve"> – 202</w:t>
      </w:r>
      <w:r w:rsidR="00B55864" w:rsidRPr="00172CC0">
        <w:rPr>
          <w:sz w:val="22"/>
          <w:szCs w:val="22"/>
        </w:rPr>
        <w:t>5</w:t>
      </w:r>
      <w:r w:rsidRPr="00172CC0">
        <w:rPr>
          <w:sz w:val="22"/>
          <w:szCs w:val="22"/>
        </w:rPr>
        <w:t xml:space="preserve"> z uwzględnieniem konieczności spełnienia wymagań wprowadzonego przez Komisję Europejską </w:t>
      </w:r>
      <w:r w:rsidR="00B55864" w:rsidRPr="00172CC0">
        <w:rPr>
          <w:sz w:val="22"/>
          <w:szCs w:val="22"/>
        </w:rPr>
        <w:t>w lipcu 2018</w:t>
      </w:r>
      <w:r w:rsidRPr="00172CC0">
        <w:rPr>
          <w:sz w:val="22"/>
          <w:szCs w:val="22"/>
        </w:rPr>
        <w:t xml:space="preserve"> r. pakietu gospodarki o obiegu zamkniętym.</w:t>
      </w:r>
    </w:p>
    <w:p w14:paraId="1A6A76D0" w14:textId="77777777" w:rsidR="00B55864" w:rsidRPr="00172CC0" w:rsidRDefault="00AD6DE9" w:rsidP="003F1416">
      <w:pPr>
        <w:rPr>
          <w:sz w:val="22"/>
          <w:szCs w:val="22"/>
        </w:rPr>
      </w:pPr>
      <w:r w:rsidRPr="00172CC0">
        <w:rPr>
          <w:sz w:val="22"/>
          <w:szCs w:val="22"/>
        </w:rPr>
        <w:t xml:space="preserve">W województwie wielkopolskim zostało wyznaczonych </w:t>
      </w:r>
      <w:r w:rsidR="00B55864" w:rsidRPr="00172CC0">
        <w:rPr>
          <w:sz w:val="22"/>
          <w:szCs w:val="22"/>
        </w:rPr>
        <w:t xml:space="preserve">w trakcie prac nad WPGO 2022 </w:t>
      </w:r>
      <w:r w:rsidRPr="00172CC0">
        <w:rPr>
          <w:sz w:val="22"/>
          <w:szCs w:val="22"/>
        </w:rPr>
        <w:t xml:space="preserve">10 regionów gospodarki odpadami komunalnymi, wraz ze wskazaniem instalacji do obsługi tych regionów. </w:t>
      </w:r>
      <w:r w:rsidR="00B55864" w:rsidRPr="00172CC0">
        <w:rPr>
          <w:sz w:val="22"/>
          <w:szCs w:val="22"/>
        </w:rPr>
        <w:t>Obecna aktualizacja WPGO 2025 nie wprowadza zmian do struktury regionów.</w:t>
      </w:r>
    </w:p>
    <w:p w14:paraId="6025A425" w14:textId="0BD58C0D" w:rsidR="00AD6DE9" w:rsidRPr="00172CC0" w:rsidRDefault="00AD6DE9" w:rsidP="003F1416">
      <w:pPr>
        <w:rPr>
          <w:sz w:val="22"/>
          <w:szCs w:val="22"/>
        </w:rPr>
      </w:pPr>
      <w:r w:rsidRPr="00172CC0">
        <w:rPr>
          <w:sz w:val="22"/>
          <w:szCs w:val="22"/>
        </w:rPr>
        <w:t xml:space="preserve">W myśl obowiązujących przepisów zakazuje się zbierania oraz przetwarzania zmieszanych odpadów komunalnych, odpadów zielonych, pozostałości z sortowania odpadów komunalnych przeznaczonych do składowania, poza regionem gospodarki odpadami, na którym zostały wytworzone. Zakaz ten dotyczy także przywożenia ww. odpadów wytworzonych poza obszarem danego regionu. Wobec powyższego regiony te muszą być tak wytyczone, aby w pełni zapewniały samowystarczalność w realizacji powyższych wymagań. </w:t>
      </w:r>
    </w:p>
    <w:p w14:paraId="1F16FD67" w14:textId="14CE95D5" w:rsidR="00AD6DE9" w:rsidRPr="00172CC0" w:rsidRDefault="00AD6DE9" w:rsidP="003F1416">
      <w:pPr>
        <w:rPr>
          <w:sz w:val="22"/>
          <w:szCs w:val="22"/>
        </w:rPr>
      </w:pPr>
      <w:r w:rsidRPr="00172CC0">
        <w:rPr>
          <w:sz w:val="22"/>
          <w:szCs w:val="22"/>
        </w:rPr>
        <w:t>Realizacja poszczególnych zadań określanych w WPGO 202</w:t>
      </w:r>
      <w:r w:rsidR="007E12E0" w:rsidRPr="00172CC0">
        <w:rPr>
          <w:sz w:val="22"/>
          <w:szCs w:val="22"/>
        </w:rPr>
        <w:t>5</w:t>
      </w:r>
      <w:r w:rsidRPr="00172CC0">
        <w:rPr>
          <w:sz w:val="22"/>
          <w:szCs w:val="22"/>
        </w:rPr>
        <w:t xml:space="preserve"> będzie oceniona w oparciu o sprawozdania z realizacji wskazanych w planie działań przez jednostki niższego szczebla, natomiast w celu monitorowania osiągania celów wskazanych w niniejszym dokumencie określone zostały wskaźniki zestawione w rozdziale 9. Źródłem informacji będą w początkowej fazie dane gromadzone w istniejących bazach danych, w okresie późniejszym baza danych o odpadach BDO. </w:t>
      </w:r>
    </w:p>
    <w:p w14:paraId="500429B7" w14:textId="77777777" w:rsidR="00AD6DE9" w:rsidRPr="00172CC0" w:rsidRDefault="00AD6DE9" w:rsidP="003F1416">
      <w:pPr>
        <w:rPr>
          <w:sz w:val="22"/>
          <w:szCs w:val="22"/>
        </w:rPr>
      </w:pPr>
      <w:r w:rsidRPr="00172CC0">
        <w:rPr>
          <w:sz w:val="22"/>
          <w:szCs w:val="22"/>
        </w:rPr>
        <w:t xml:space="preserve">Zgodnie z ustawą o zmianie ustawy o odpadach oraz niektórych innych ustaw, integralną częścią WPGO mają być plany inwestycyjne. Art. 35a. ust. 1 wskazuje, że plan inwestycyjny ma określić potrzebną infrastrukturę dotyczącą odpadów komunalnych, w tym odpadów budowlanych </w:t>
      </w:r>
      <w:r w:rsidRPr="00172CC0">
        <w:t>i rozbiórkowych</w:t>
      </w:r>
      <w:r w:rsidRPr="00172CC0">
        <w:rPr>
          <w:sz w:val="22"/>
          <w:szCs w:val="22"/>
        </w:rPr>
        <w:t xml:space="preserve">, wraz z mocami przerobowymi, służącą zapobieganiu powstawaniu tych odpadów oraz gospodarowaniu tymi odpadami, zapewniającą osiągnięcie celów wyznaczonych w przepisach, o których mowa w art. 35 ust. 8. </w:t>
      </w:r>
    </w:p>
    <w:p w14:paraId="4AC12E64" w14:textId="20895508" w:rsidR="00AD6DE9" w:rsidRPr="00172CC0" w:rsidRDefault="00AD6DE9" w:rsidP="003F1416">
      <w:pPr>
        <w:rPr>
          <w:sz w:val="22"/>
          <w:szCs w:val="22"/>
        </w:rPr>
      </w:pPr>
      <w:r w:rsidRPr="00172CC0">
        <w:rPr>
          <w:sz w:val="22"/>
          <w:szCs w:val="22"/>
        </w:rPr>
        <w:t>Plan inwestycyjny, stanowiący załącznik do WPGO 202</w:t>
      </w:r>
      <w:r w:rsidR="007E12E0" w:rsidRPr="00172CC0">
        <w:rPr>
          <w:sz w:val="22"/>
          <w:szCs w:val="22"/>
        </w:rPr>
        <w:t>5</w:t>
      </w:r>
      <w:r w:rsidRPr="00172CC0">
        <w:rPr>
          <w:sz w:val="22"/>
          <w:szCs w:val="22"/>
        </w:rPr>
        <w:t xml:space="preserve">, zawiera w szczególności: </w:t>
      </w:r>
    </w:p>
    <w:p w14:paraId="701D9528" w14:textId="77777777" w:rsidR="00AD6DE9" w:rsidRPr="00172CC0" w:rsidRDefault="00AD6DE9" w:rsidP="002C62AD">
      <w:pPr>
        <w:pStyle w:val="Akapitzlist"/>
        <w:numPr>
          <w:ilvl w:val="0"/>
          <w:numId w:val="76"/>
        </w:numPr>
        <w:ind w:left="426"/>
        <w:rPr>
          <w:sz w:val="22"/>
          <w:szCs w:val="22"/>
        </w:rPr>
      </w:pPr>
      <w:r w:rsidRPr="00172CC0">
        <w:rPr>
          <w:sz w:val="22"/>
          <w:szCs w:val="22"/>
        </w:rPr>
        <w:t xml:space="preserve">wskazanie planowanych inwestycji, </w:t>
      </w:r>
    </w:p>
    <w:p w14:paraId="39F00FC6" w14:textId="77777777" w:rsidR="00AD6DE9" w:rsidRPr="00172CC0" w:rsidRDefault="00AD6DE9" w:rsidP="002C62AD">
      <w:pPr>
        <w:pStyle w:val="Akapitzlist"/>
        <w:numPr>
          <w:ilvl w:val="0"/>
          <w:numId w:val="76"/>
        </w:numPr>
        <w:ind w:left="426"/>
        <w:rPr>
          <w:sz w:val="22"/>
          <w:szCs w:val="22"/>
        </w:rPr>
      </w:pPr>
      <w:r w:rsidRPr="00172CC0">
        <w:rPr>
          <w:sz w:val="22"/>
          <w:szCs w:val="22"/>
        </w:rPr>
        <w:t xml:space="preserve">oszacowanie kosztów planowanych inwestycji oraz wskazanie źródeł ich finansowania, </w:t>
      </w:r>
    </w:p>
    <w:p w14:paraId="4999FCAA" w14:textId="77777777" w:rsidR="00AD6DE9" w:rsidRPr="00172CC0" w:rsidRDefault="00AD6DE9" w:rsidP="002C62AD">
      <w:pPr>
        <w:pStyle w:val="Akapitzlist"/>
        <w:numPr>
          <w:ilvl w:val="0"/>
          <w:numId w:val="76"/>
        </w:numPr>
        <w:ind w:left="426"/>
        <w:rPr>
          <w:sz w:val="22"/>
          <w:szCs w:val="22"/>
        </w:rPr>
      </w:pPr>
      <w:r w:rsidRPr="00172CC0">
        <w:rPr>
          <w:sz w:val="22"/>
          <w:szCs w:val="22"/>
        </w:rPr>
        <w:t xml:space="preserve">harmonogram realizacji planowanych inwestycji. </w:t>
      </w:r>
    </w:p>
    <w:p w14:paraId="337EE884" w14:textId="77777777" w:rsidR="00AD6DE9" w:rsidRPr="00861C57" w:rsidRDefault="00AD6DE9" w:rsidP="003F1416">
      <w:pPr>
        <w:rPr>
          <w:sz w:val="22"/>
          <w:szCs w:val="22"/>
        </w:rPr>
      </w:pPr>
    </w:p>
    <w:sectPr w:rsidR="00AD6DE9" w:rsidRPr="00861C57" w:rsidSect="004D3BE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D05E8" w14:textId="77777777" w:rsidR="000D3CBE" w:rsidRDefault="000D3CBE" w:rsidP="002172C2">
      <w:pPr>
        <w:pStyle w:val="Stopka"/>
      </w:pPr>
      <w:r>
        <w:separator/>
      </w:r>
    </w:p>
    <w:p w14:paraId="6DA877A9" w14:textId="77777777" w:rsidR="000D3CBE" w:rsidRDefault="000D3CBE" w:rsidP="002172C2"/>
    <w:p w14:paraId="73037B43" w14:textId="77777777" w:rsidR="000D3CBE" w:rsidRDefault="000D3CBE"/>
  </w:endnote>
  <w:endnote w:type="continuationSeparator" w:id="0">
    <w:p w14:paraId="0219A029" w14:textId="77777777" w:rsidR="000D3CBE" w:rsidRDefault="000D3CBE" w:rsidP="002172C2">
      <w:pPr>
        <w:pStyle w:val="Stopka"/>
      </w:pPr>
      <w:r>
        <w:continuationSeparator/>
      </w:r>
    </w:p>
    <w:p w14:paraId="2C22020A" w14:textId="77777777" w:rsidR="000D3CBE" w:rsidRDefault="000D3CBE" w:rsidP="002172C2"/>
    <w:p w14:paraId="2FB4F581" w14:textId="77777777" w:rsidR="000D3CBE" w:rsidRDefault="000D3C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entury Schoolbook">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07 Times Normaal">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434140" w14:paraId="413F1EAD" w14:textId="77777777">
      <w:tc>
        <w:tcPr>
          <w:tcW w:w="9288" w:type="dxa"/>
        </w:tcPr>
        <w:p w14:paraId="51478ED3" w14:textId="77777777"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Pr>
              <w:rStyle w:val="Numerstrony"/>
              <w:rFonts w:ascii="Arial" w:hAnsi="Arial"/>
              <w:noProof/>
              <w:sz w:val="20"/>
            </w:rPr>
            <w:t>29</w:t>
          </w:r>
          <w:r w:rsidRPr="00A82123">
            <w:rPr>
              <w:rStyle w:val="Numerstrony"/>
              <w:rFonts w:ascii="Arial" w:hAnsi="Arial"/>
              <w:sz w:val="20"/>
            </w:rPr>
            <w:fldChar w:fldCharType="end"/>
          </w:r>
        </w:p>
      </w:tc>
    </w:tr>
  </w:tbl>
  <w:p w14:paraId="2D88AD83" w14:textId="77777777" w:rsidR="00434140" w:rsidRDefault="00434140">
    <w:pPr>
      <w:pStyle w:val="Stopka"/>
      <w:rPr>
        <w:sz w:val="16"/>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8A8B7" w14:textId="348B1029" w:rsidR="00434140" w:rsidRPr="00182EEB" w:rsidRDefault="00434140" w:rsidP="0048487F">
    <w:pPr>
      <w:pStyle w:val="Stopka"/>
      <w:pBdr>
        <w:top w:val="single" w:sz="4" w:space="1" w:color="auto"/>
      </w:pBdr>
      <w:jc w:val="center"/>
      <w:rPr>
        <w:szCs w:val="20"/>
      </w:rPr>
    </w:pPr>
    <w:r w:rsidRPr="00182EEB">
      <w:rPr>
        <w:rStyle w:val="Numerstrony"/>
        <w:szCs w:val="20"/>
      </w:rPr>
      <w:fldChar w:fldCharType="begin"/>
    </w:r>
    <w:r w:rsidRPr="00182EEB">
      <w:rPr>
        <w:rStyle w:val="Numerstrony"/>
        <w:szCs w:val="20"/>
      </w:rPr>
      <w:instrText xml:space="preserve"> PAGE </w:instrText>
    </w:r>
    <w:r w:rsidRPr="00182EEB">
      <w:rPr>
        <w:rStyle w:val="Numerstrony"/>
        <w:szCs w:val="20"/>
      </w:rPr>
      <w:fldChar w:fldCharType="separate"/>
    </w:r>
    <w:r w:rsidR="00D14C17">
      <w:rPr>
        <w:rStyle w:val="Numerstrony"/>
        <w:noProof/>
        <w:szCs w:val="20"/>
      </w:rPr>
      <w:t>75</w:t>
    </w:r>
    <w:r w:rsidRPr="00182EEB">
      <w:rPr>
        <w:rStyle w:val="Numerstrony"/>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01CCC" w14:textId="437ED97D" w:rsidR="00434140" w:rsidRPr="00182EEB" w:rsidRDefault="00434140" w:rsidP="0048487F">
    <w:pPr>
      <w:pStyle w:val="Stopka"/>
      <w:pBdr>
        <w:top w:val="single" w:sz="4" w:space="1" w:color="auto"/>
      </w:pBdr>
      <w:jc w:val="center"/>
      <w:rPr>
        <w:szCs w:val="20"/>
      </w:rPr>
    </w:pPr>
    <w:r w:rsidRPr="00182EEB">
      <w:rPr>
        <w:rStyle w:val="Numerstrony"/>
        <w:szCs w:val="20"/>
      </w:rPr>
      <w:fldChar w:fldCharType="begin"/>
    </w:r>
    <w:r w:rsidRPr="00182EEB">
      <w:rPr>
        <w:rStyle w:val="Numerstrony"/>
        <w:szCs w:val="20"/>
      </w:rPr>
      <w:instrText xml:space="preserve"> PAGE </w:instrText>
    </w:r>
    <w:r w:rsidRPr="00182EEB">
      <w:rPr>
        <w:rStyle w:val="Numerstrony"/>
        <w:szCs w:val="20"/>
      </w:rPr>
      <w:fldChar w:fldCharType="separate"/>
    </w:r>
    <w:r w:rsidR="00D14C17">
      <w:rPr>
        <w:rStyle w:val="Numerstrony"/>
        <w:noProof/>
        <w:szCs w:val="20"/>
      </w:rPr>
      <w:t>163</w:t>
    </w:r>
    <w:r w:rsidRPr="00182EEB">
      <w:rPr>
        <w:rStyle w:val="Numerstrony"/>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9070"/>
    </w:tblGrid>
    <w:tr w:rsidR="00434140" w14:paraId="3A198D45" w14:textId="77777777" w:rsidTr="00434A6E">
      <w:trPr>
        <w:trHeight w:val="572"/>
      </w:trPr>
      <w:tc>
        <w:tcPr>
          <w:tcW w:w="5000" w:type="pct"/>
        </w:tcPr>
        <w:p w14:paraId="01F89FDD" w14:textId="1301D27A"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7C67DB">
            <w:rPr>
              <w:rStyle w:val="Numerstrony"/>
              <w:rFonts w:ascii="Arial" w:hAnsi="Arial"/>
              <w:noProof/>
              <w:sz w:val="20"/>
            </w:rPr>
            <w:t>2</w:t>
          </w:r>
          <w:r w:rsidRPr="00A82123">
            <w:rPr>
              <w:rStyle w:val="Numerstrony"/>
              <w:rFonts w:ascii="Arial" w:hAnsi="Arial"/>
              <w:sz w:val="20"/>
            </w:rPr>
            <w:fldChar w:fldCharType="end"/>
          </w:r>
        </w:p>
      </w:tc>
    </w:tr>
  </w:tbl>
  <w:p w14:paraId="014D5B73" w14:textId="77777777" w:rsidR="00434140" w:rsidRDefault="00434140">
    <w:pPr>
      <w:pStyle w:val="Stopka"/>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14004"/>
    </w:tblGrid>
    <w:tr w:rsidR="00434140" w14:paraId="438E1DEF" w14:textId="77777777" w:rsidTr="00434A6E">
      <w:trPr>
        <w:trHeight w:val="572"/>
      </w:trPr>
      <w:tc>
        <w:tcPr>
          <w:tcW w:w="5000" w:type="pct"/>
        </w:tcPr>
        <w:p w14:paraId="6F419F6D" w14:textId="3655F99D"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D14C17">
            <w:rPr>
              <w:rStyle w:val="Numerstrony"/>
              <w:rFonts w:ascii="Arial" w:hAnsi="Arial"/>
              <w:noProof/>
              <w:sz w:val="20"/>
            </w:rPr>
            <w:t>29</w:t>
          </w:r>
          <w:r w:rsidRPr="00A82123">
            <w:rPr>
              <w:rStyle w:val="Numerstrony"/>
              <w:rFonts w:ascii="Arial" w:hAnsi="Arial"/>
              <w:sz w:val="20"/>
            </w:rPr>
            <w:fldChar w:fldCharType="end"/>
          </w:r>
        </w:p>
      </w:tc>
    </w:tr>
  </w:tbl>
  <w:p w14:paraId="3E1F2953" w14:textId="77777777" w:rsidR="00434140" w:rsidRDefault="00434140">
    <w:pPr>
      <w:pStyle w:val="Stopka"/>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9070"/>
    </w:tblGrid>
    <w:tr w:rsidR="00434140" w14:paraId="3320D1F1" w14:textId="77777777" w:rsidTr="00434A6E">
      <w:trPr>
        <w:trHeight w:val="434"/>
      </w:trPr>
      <w:tc>
        <w:tcPr>
          <w:tcW w:w="5000" w:type="pct"/>
          <w:tcBorders>
            <w:bottom w:val="nil"/>
          </w:tcBorders>
        </w:tcPr>
        <w:p w14:paraId="11598A71" w14:textId="6BC214B2"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D14C17">
            <w:rPr>
              <w:rStyle w:val="Numerstrony"/>
              <w:rFonts w:ascii="Arial" w:hAnsi="Arial"/>
              <w:noProof/>
              <w:sz w:val="20"/>
            </w:rPr>
            <w:t>30</w:t>
          </w:r>
          <w:r w:rsidRPr="00A82123">
            <w:rPr>
              <w:rStyle w:val="Numerstrony"/>
              <w:rFonts w:ascii="Arial" w:hAnsi="Arial"/>
              <w:sz w:val="20"/>
            </w:rPr>
            <w:fldChar w:fldCharType="end"/>
          </w:r>
        </w:p>
      </w:tc>
    </w:tr>
  </w:tbl>
  <w:p w14:paraId="0D22C992" w14:textId="77777777" w:rsidR="00434140" w:rsidRDefault="00434140">
    <w:pPr>
      <w:pStyle w:val="Stopka"/>
      <w:rPr>
        <w:sz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14002"/>
    </w:tblGrid>
    <w:tr w:rsidR="00434140" w14:paraId="2BFDA8F7" w14:textId="77777777" w:rsidTr="00434A6E">
      <w:trPr>
        <w:trHeight w:val="434"/>
      </w:trPr>
      <w:tc>
        <w:tcPr>
          <w:tcW w:w="5000" w:type="pct"/>
          <w:tcBorders>
            <w:bottom w:val="nil"/>
          </w:tcBorders>
        </w:tcPr>
        <w:p w14:paraId="0CFB9E89" w14:textId="5C0C734E"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D14C17">
            <w:rPr>
              <w:rStyle w:val="Numerstrony"/>
              <w:rFonts w:ascii="Arial" w:hAnsi="Arial"/>
              <w:noProof/>
              <w:sz w:val="20"/>
            </w:rPr>
            <w:t>31</w:t>
          </w:r>
          <w:r w:rsidRPr="00A82123">
            <w:rPr>
              <w:rStyle w:val="Numerstrony"/>
              <w:rFonts w:ascii="Arial" w:hAnsi="Arial"/>
              <w:sz w:val="20"/>
            </w:rPr>
            <w:fldChar w:fldCharType="end"/>
          </w:r>
        </w:p>
      </w:tc>
    </w:tr>
  </w:tbl>
  <w:p w14:paraId="3D47D23D" w14:textId="77777777" w:rsidR="00434140" w:rsidRDefault="00434140">
    <w:pPr>
      <w:pStyle w:val="Stopka"/>
      <w:rPr>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9070"/>
    </w:tblGrid>
    <w:tr w:rsidR="00434140" w14:paraId="09AF4763" w14:textId="77777777" w:rsidTr="00434A6E">
      <w:trPr>
        <w:trHeight w:val="434"/>
      </w:trPr>
      <w:tc>
        <w:tcPr>
          <w:tcW w:w="5000" w:type="pct"/>
        </w:tcPr>
        <w:p w14:paraId="128B6BB2" w14:textId="57A3FD8D"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D14C17">
            <w:rPr>
              <w:rStyle w:val="Numerstrony"/>
              <w:rFonts w:ascii="Arial" w:hAnsi="Arial"/>
              <w:noProof/>
              <w:sz w:val="20"/>
            </w:rPr>
            <w:t>32</w:t>
          </w:r>
          <w:r w:rsidRPr="00A82123">
            <w:rPr>
              <w:rStyle w:val="Numerstrony"/>
              <w:rFonts w:ascii="Arial" w:hAnsi="Arial"/>
              <w:sz w:val="20"/>
            </w:rPr>
            <w:fldChar w:fldCharType="end"/>
          </w:r>
        </w:p>
      </w:tc>
    </w:tr>
  </w:tbl>
  <w:p w14:paraId="24524B87" w14:textId="77777777" w:rsidR="00434140" w:rsidRDefault="00434140">
    <w:pPr>
      <w:pStyle w:val="Stopka"/>
      <w:rPr>
        <w:sz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14002"/>
    </w:tblGrid>
    <w:tr w:rsidR="00434140" w14:paraId="3A6AE1AE" w14:textId="77777777" w:rsidTr="00434A6E">
      <w:trPr>
        <w:trHeight w:val="434"/>
      </w:trPr>
      <w:tc>
        <w:tcPr>
          <w:tcW w:w="5000" w:type="pct"/>
        </w:tcPr>
        <w:p w14:paraId="15640D9C" w14:textId="4C954AB8"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D14C17">
            <w:rPr>
              <w:rStyle w:val="Numerstrony"/>
              <w:rFonts w:ascii="Arial" w:hAnsi="Arial"/>
              <w:noProof/>
              <w:sz w:val="20"/>
            </w:rPr>
            <w:t>43</w:t>
          </w:r>
          <w:r w:rsidRPr="00A82123">
            <w:rPr>
              <w:rStyle w:val="Numerstrony"/>
              <w:rFonts w:ascii="Arial" w:hAnsi="Arial"/>
              <w:sz w:val="20"/>
            </w:rPr>
            <w:fldChar w:fldCharType="end"/>
          </w:r>
        </w:p>
      </w:tc>
    </w:tr>
  </w:tbl>
  <w:p w14:paraId="3160990B" w14:textId="77777777" w:rsidR="00434140" w:rsidRDefault="00434140">
    <w:pPr>
      <w:pStyle w:val="Stopka"/>
      <w:rPr>
        <w:sz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9070"/>
    </w:tblGrid>
    <w:tr w:rsidR="00434140" w14:paraId="29F697D4" w14:textId="77777777" w:rsidTr="00434A6E">
      <w:trPr>
        <w:trHeight w:val="434"/>
      </w:trPr>
      <w:tc>
        <w:tcPr>
          <w:tcW w:w="5000" w:type="pct"/>
        </w:tcPr>
        <w:p w14:paraId="5088C4E6" w14:textId="3D0C50C1"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D14C17">
            <w:rPr>
              <w:rStyle w:val="Numerstrony"/>
              <w:rFonts w:ascii="Arial" w:hAnsi="Arial"/>
              <w:noProof/>
              <w:sz w:val="20"/>
            </w:rPr>
            <w:t>49</w:t>
          </w:r>
          <w:r w:rsidRPr="00A82123">
            <w:rPr>
              <w:rStyle w:val="Numerstrony"/>
              <w:rFonts w:ascii="Arial" w:hAnsi="Arial"/>
              <w:sz w:val="20"/>
            </w:rPr>
            <w:fldChar w:fldCharType="end"/>
          </w:r>
        </w:p>
      </w:tc>
    </w:tr>
  </w:tbl>
  <w:p w14:paraId="742B658C" w14:textId="77777777" w:rsidR="00434140" w:rsidRDefault="00434140">
    <w:pPr>
      <w:pStyle w:val="Stopka"/>
      <w:rPr>
        <w:sz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14002"/>
    </w:tblGrid>
    <w:tr w:rsidR="00434140" w14:paraId="47F4ADCC" w14:textId="77777777" w:rsidTr="00434A6E">
      <w:trPr>
        <w:trHeight w:val="434"/>
      </w:trPr>
      <w:tc>
        <w:tcPr>
          <w:tcW w:w="5000" w:type="pct"/>
        </w:tcPr>
        <w:p w14:paraId="19C8D088" w14:textId="5BD968C4" w:rsidR="00434140" w:rsidRPr="00A82123" w:rsidRDefault="00434140">
          <w:pPr>
            <w:pStyle w:val="Stopka"/>
            <w:jc w:val="center"/>
            <w:rPr>
              <w:rFonts w:ascii="Arial" w:hAnsi="Arial"/>
              <w:sz w:val="20"/>
            </w:rPr>
          </w:pPr>
          <w:r w:rsidRPr="00A82123">
            <w:rPr>
              <w:rStyle w:val="Numerstrony"/>
              <w:rFonts w:ascii="Arial" w:hAnsi="Arial"/>
              <w:sz w:val="20"/>
            </w:rPr>
            <w:fldChar w:fldCharType="begin"/>
          </w:r>
          <w:r w:rsidRPr="00A82123">
            <w:rPr>
              <w:rStyle w:val="Numerstrony"/>
              <w:rFonts w:ascii="Arial" w:hAnsi="Arial"/>
              <w:sz w:val="20"/>
            </w:rPr>
            <w:instrText xml:space="preserve"> PAGE </w:instrText>
          </w:r>
          <w:r w:rsidRPr="00A82123">
            <w:rPr>
              <w:rStyle w:val="Numerstrony"/>
              <w:rFonts w:ascii="Arial" w:hAnsi="Arial"/>
              <w:sz w:val="20"/>
            </w:rPr>
            <w:fldChar w:fldCharType="separate"/>
          </w:r>
          <w:r w:rsidR="00D14C17">
            <w:rPr>
              <w:rStyle w:val="Numerstrony"/>
              <w:rFonts w:ascii="Arial" w:hAnsi="Arial"/>
              <w:noProof/>
              <w:sz w:val="20"/>
            </w:rPr>
            <w:t>50</w:t>
          </w:r>
          <w:r w:rsidRPr="00A82123">
            <w:rPr>
              <w:rStyle w:val="Numerstrony"/>
              <w:rFonts w:ascii="Arial" w:hAnsi="Arial"/>
              <w:sz w:val="20"/>
            </w:rPr>
            <w:fldChar w:fldCharType="end"/>
          </w:r>
        </w:p>
      </w:tc>
    </w:tr>
  </w:tbl>
  <w:p w14:paraId="10BC5463" w14:textId="77777777" w:rsidR="00434140" w:rsidRDefault="00434140">
    <w:pPr>
      <w:pStyle w:val="Stopka"/>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E2E70" w14:textId="77777777" w:rsidR="000D3CBE" w:rsidRDefault="000D3CBE" w:rsidP="002172C2">
      <w:pPr>
        <w:pStyle w:val="Stopka"/>
      </w:pPr>
      <w:r>
        <w:separator/>
      </w:r>
    </w:p>
  </w:footnote>
  <w:footnote w:type="continuationSeparator" w:id="0">
    <w:p w14:paraId="6788C466" w14:textId="77777777" w:rsidR="000D3CBE" w:rsidRDefault="000D3CBE" w:rsidP="002172C2">
      <w:pPr>
        <w:pStyle w:val="Stopka"/>
      </w:pPr>
      <w:r>
        <w:continuationSeparator/>
      </w:r>
    </w:p>
    <w:p w14:paraId="04E362A9" w14:textId="77777777" w:rsidR="000D3CBE" w:rsidRDefault="000D3CBE" w:rsidP="002172C2"/>
    <w:p w14:paraId="224CAC90" w14:textId="77777777" w:rsidR="000D3CBE" w:rsidRDefault="000D3C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BDEB8" w14:textId="77777777" w:rsidR="00434140" w:rsidRPr="00D57AFC" w:rsidRDefault="00434140" w:rsidP="00D57AF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F347E" w14:textId="77777777" w:rsidR="00434140" w:rsidRPr="007C5F4B" w:rsidRDefault="00434140" w:rsidP="007C5F4B">
    <w:pPr>
      <w:pStyle w:val="Nagwek"/>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3084382"/>
    <w:lvl w:ilvl="0">
      <w:start w:val="1"/>
      <w:numFmt w:val="bullet"/>
      <w:pStyle w:val="StylNagwek4TimesNewRoman"/>
      <w:lvlText w:val=""/>
      <w:lvlJc w:val="left"/>
      <w:pPr>
        <w:tabs>
          <w:tab w:val="num" w:pos="926"/>
        </w:tabs>
        <w:ind w:left="926" w:hanging="360"/>
      </w:pPr>
      <w:rPr>
        <w:rFonts w:ascii="Symbol" w:hAnsi="Symbol" w:hint="default"/>
      </w:rPr>
    </w:lvl>
  </w:abstractNum>
  <w:abstractNum w:abstractNumId="1" w15:restartNumberingAfterBreak="0">
    <w:nsid w:val="00000001"/>
    <w:multiLevelType w:val="singleLevel"/>
    <w:tmpl w:val="00000001"/>
    <w:name w:val="RTF_Num 2"/>
    <w:lvl w:ilvl="0">
      <w:start w:val="1"/>
      <w:numFmt w:val="none"/>
      <w:suff w:val="nothing"/>
      <w:lvlText w:val="·"/>
      <w:lvlJc w:val="left"/>
      <w:pPr>
        <w:tabs>
          <w:tab w:val="num" w:pos="360"/>
        </w:tabs>
        <w:ind w:left="360" w:hanging="360"/>
      </w:pPr>
      <w:rPr>
        <w:rFonts w:ascii="Symbol" w:hAnsi="Symbol" w:cs="Times New Roman"/>
      </w:rPr>
    </w:lvl>
  </w:abstractNum>
  <w:abstractNum w:abstractNumId="2" w15:restartNumberingAfterBreak="0">
    <w:nsid w:val="00000007"/>
    <w:multiLevelType w:val="singleLevel"/>
    <w:tmpl w:val="00000007"/>
    <w:name w:val="WW8Num21"/>
    <w:lvl w:ilvl="0">
      <w:start w:val="1"/>
      <w:numFmt w:val="decimal"/>
      <w:lvlText w:val="%1."/>
      <w:lvlJc w:val="left"/>
      <w:pPr>
        <w:tabs>
          <w:tab w:val="num" w:pos="360"/>
        </w:tabs>
        <w:ind w:left="360" w:hanging="360"/>
      </w:pPr>
      <w:rPr>
        <w:rFonts w:cs="Times New Roman"/>
      </w:rPr>
    </w:lvl>
  </w:abstractNum>
  <w:abstractNum w:abstractNumId="3" w15:restartNumberingAfterBreak="0">
    <w:nsid w:val="0023661A"/>
    <w:multiLevelType w:val="hybridMultilevel"/>
    <w:tmpl w:val="7DD02052"/>
    <w:lvl w:ilvl="0" w:tplc="4F70EC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5A6606"/>
    <w:multiLevelType w:val="hybridMultilevel"/>
    <w:tmpl w:val="A6080748"/>
    <w:lvl w:ilvl="0" w:tplc="D69233D0">
      <w:start w:val="1"/>
      <w:numFmt w:val="bullet"/>
      <w:pStyle w:val="Listapunktowana4"/>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017726"/>
    <w:multiLevelType w:val="multilevel"/>
    <w:tmpl w:val="FE58FDFA"/>
    <w:name w:val="GrontmijBullets112222"/>
    <w:lvl w:ilvl="0">
      <w:start w:val="1"/>
      <w:numFmt w:val="bullet"/>
      <w:lvlText w:val=""/>
      <w:lvlJc w:val="left"/>
      <w:pPr>
        <w:tabs>
          <w:tab w:val="num" w:pos="360"/>
        </w:tabs>
        <w:ind w:left="360" w:hanging="360"/>
      </w:pPr>
      <w:rPr>
        <w:rFonts w:ascii="Symbol" w:hAnsi="Symbol" w:hint="default"/>
        <w:color w:val="00336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975F56"/>
    <w:multiLevelType w:val="hybridMultilevel"/>
    <w:tmpl w:val="5C3CEB00"/>
    <w:lvl w:ilvl="0" w:tplc="557044C0">
      <w:start w:val="1"/>
      <w:numFmt w:val="decimal"/>
      <w:lvlText w:val="%1)"/>
      <w:lvlJc w:val="left"/>
      <w:pPr>
        <w:tabs>
          <w:tab w:val="num" w:pos="360"/>
        </w:tabs>
        <w:ind w:left="360" w:hanging="360"/>
      </w:pPr>
      <w:rPr>
        <w:rFonts w:cs="Times New Roman" w:hint="default"/>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7" w15:restartNumberingAfterBreak="0">
    <w:nsid w:val="040323CF"/>
    <w:multiLevelType w:val="hybridMultilevel"/>
    <w:tmpl w:val="F17008B6"/>
    <w:lvl w:ilvl="0" w:tplc="04150011">
      <w:start w:val="1"/>
      <w:numFmt w:val="decimal"/>
      <w:lvlText w:val="%1)"/>
      <w:lvlJc w:val="left"/>
      <w:pPr>
        <w:tabs>
          <w:tab w:val="num" w:pos="360"/>
        </w:tabs>
        <w:ind w:left="360" w:hanging="360"/>
      </w:pPr>
      <w:rPr>
        <w:rFonts w:cs="Times New Roman" w:hint="default"/>
      </w:rPr>
    </w:lvl>
    <w:lvl w:ilvl="1" w:tplc="C1C41A40">
      <w:numFmt w:val="bullet"/>
      <w:lvlText w:val="-"/>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8" w15:restartNumberingAfterBreak="0">
    <w:nsid w:val="040C6D24"/>
    <w:multiLevelType w:val="hybridMultilevel"/>
    <w:tmpl w:val="0ECACC5E"/>
    <w:lvl w:ilvl="0" w:tplc="B66E453C">
      <w:start w:val="1"/>
      <w:numFmt w:val="bullet"/>
      <w:pStyle w:val="punktowanie"/>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F61D31"/>
    <w:multiLevelType w:val="hybridMultilevel"/>
    <w:tmpl w:val="26222BE4"/>
    <w:lvl w:ilvl="0" w:tplc="0074AB60">
      <w:start w:val="1"/>
      <w:numFmt w:val="lowerLetter"/>
      <w:pStyle w:val="Listanumerowana"/>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93160AF"/>
    <w:multiLevelType w:val="hybridMultilevel"/>
    <w:tmpl w:val="2FEE3B04"/>
    <w:lvl w:ilvl="0" w:tplc="04150017">
      <w:start w:val="1"/>
      <w:numFmt w:val="lowerLetter"/>
      <w:pStyle w:val="Listanumerowana4"/>
      <w:lvlText w:val="%1)"/>
      <w:lvlJc w:val="left"/>
      <w:pPr>
        <w:tabs>
          <w:tab w:val="num" w:pos="1049"/>
        </w:tabs>
        <w:ind w:left="1049" w:hanging="357"/>
      </w:pPr>
      <w:rPr>
        <w:rFonts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7F5B4E"/>
    <w:multiLevelType w:val="hybridMultilevel"/>
    <w:tmpl w:val="2B5A8A2C"/>
    <w:lvl w:ilvl="0" w:tplc="557044C0">
      <w:start w:val="1"/>
      <w:numFmt w:val="decimal"/>
      <w:lvlText w:val="%1)"/>
      <w:lvlJc w:val="left"/>
      <w:pPr>
        <w:tabs>
          <w:tab w:val="num" w:pos="360"/>
        </w:tabs>
        <w:ind w:left="360" w:hanging="360"/>
      </w:pPr>
      <w:rPr>
        <w:rFonts w:cs="Times New Roman" w:hint="default"/>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12" w15:restartNumberingAfterBreak="0">
    <w:nsid w:val="0B5D1670"/>
    <w:multiLevelType w:val="hybridMultilevel"/>
    <w:tmpl w:val="A1E8BAEC"/>
    <w:lvl w:ilvl="0" w:tplc="5C6E685C">
      <w:start w:val="1"/>
      <w:numFmt w:val="decimal"/>
      <w:lvlText w:val="%1)"/>
      <w:lvlJc w:val="left"/>
      <w:pPr>
        <w:tabs>
          <w:tab w:val="num" w:pos="720"/>
        </w:tabs>
        <w:ind w:left="720" w:hanging="360"/>
      </w:pPr>
      <w:rPr>
        <w:rFonts w:cs="Times New Roman" w:hint="default"/>
      </w:rPr>
    </w:lvl>
    <w:lvl w:ilvl="1" w:tplc="694049FC">
      <w:start w:val="1"/>
      <w:numFmt w:val="bullet"/>
      <w:pStyle w:val="wypunktowanie"/>
      <w:lvlText w:val=""/>
      <w:lvlJc w:val="left"/>
      <w:pPr>
        <w:tabs>
          <w:tab w:val="num" w:pos="1437"/>
        </w:tabs>
        <w:ind w:left="1437" w:hanging="357"/>
      </w:pPr>
      <w:rPr>
        <w:rFonts w:ascii="Wingdings" w:hAnsi="Wingdings" w:hint="default"/>
        <w:sz w:val="2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EF08EE"/>
    <w:multiLevelType w:val="multilevel"/>
    <w:tmpl w:val="B6CC5964"/>
    <w:name w:val="GrontmijBullets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8C131F"/>
    <w:multiLevelType w:val="hybridMultilevel"/>
    <w:tmpl w:val="7D8AAEAE"/>
    <w:lvl w:ilvl="0" w:tplc="D69233D0">
      <w:start w:val="1"/>
      <w:numFmt w:val="bullet"/>
      <w:pStyle w:val="Listapunktowana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1277B8"/>
    <w:multiLevelType w:val="multilevel"/>
    <w:tmpl w:val="7D9C640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0E16277F"/>
    <w:multiLevelType w:val="hybridMultilevel"/>
    <w:tmpl w:val="E1643C94"/>
    <w:lvl w:ilvl="0" w:tplc="01EE5868">
      <w:start w:val="1"/>
      <w:numFmt w:val="lowerLetter"/>
      <w:pStyle w:val="Wypunktowanie0"/>
      <w:lvlText w:val="%1)"/>
      <w:lvlJc w:val="left"/>
      <w:pPr>
        <w:ind w:left="1440" w:hanging="360"/>
      </w:pPr>
      <w:rPr>
        <w:rFonts w:cs="Times New Roman" w:hint="default"/>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7" w15:restartNumberingAfterBreak="0">
    <w:nsid w:val="0F555682"/>
    <w:multiLevelType w:val="hybridMultilevel"/>
    <w:tmpl w:val="CC402FAA"/>
    <w:lvl w:ilvl="0" w:tplc="110689D2">
      <w:start w:val="1"/>
      <w:numFmt w:val="decimal"/>
      <w:lvlText w:val="Rysunek %1."/>
      <w:lvlJc w:val="left"/>
      <w:pPr>
        <w:tabs>
          <w:tab w:val="num" w:pos="360"/>
        </w:tabs>
        <w:ind w:left="360" w:hanging="360"/>
      </w:pPr>
      <w:rPr>
        <w:rFonts w:ascii="Times New Roman" w:hAnsi="Times New Roman" w:cs="Times New Roman" w:hint="default"/>
        <w:b/>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FD06120"/>
    <w:multiLevelType w:val="hybridMultilevel"/>
    <w:tmpl w:val="9626B45A"/>
    <w:lvl w:ilvl="0" w:tplc="04150011">
      <w:start w:val="1"/>
      <w:numFmt w:val="decimal"/>
      <w:lvlText w:val="%1)"/>
      <w:lvlJc w:val="left"/>
      <w:pPr>
        <w:ind w:left="720" w:hanging="360"/>
      </w:pPr>
      <w:rPr>
        <w:rFonts w:cs="Times New Roman" w:hint="default"/>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0385DFF"/>
    <w:multiLevelType w:val="multilevel"/>
    <w:tmpl w:val="FE58FDFA"/>
    <w:name w:val="GrontmijBullets102"/>
    <w:lvl w:ilvl="0">
      <w:start w:val="1"/>
      <w:numFmt w:val="bullet"/>
      <w:lvlText w:val=""/>
      <w:lvlJc w:val="left"/>
      <w:pPr>
        <w:tabs>
          <w:tab w:val="num" w:pos="360"/>
        </w:tabs>
        <w:ind w:left="360" w:hanging="360"/>
      </w:pPr>
      <w:rPr>
        <w:rFonts w:ascii="Symbol" w:hAnsi="Symbol" w:hint="default"/>
        <w:color w:val="00336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9B2637"/>
    <w:multiLevelType w:val="hybridMultilevel"/>
    <w:tmpl w:val="A5961612"/>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CE641D"/>
    <w:multiLevelType w:val="hybridMultilevel"/>
    <w:tmpl w:val="0292D51A"/>
    <w:lvl w:ilvl="0" w:tplc="04150011">
      <w:start w:val="1"/>
      <w:numFmt w:val="decimal"/>
      <w:lvlText w:val="%1)"/>
      <w:lvlJc w:val="left"/>
      <w:pPr>
        <w:tabs>
          <w:tab w:val="num" w:pos="360"/>
        </w:tabs>
        <w:ind w:left="360" w:hanging="360"/>
      </w:pPr>
      <w:rPr>
        <w:rFonts w:cs="Times New Roman" w:hint="default"/>
      </w:rPr>
    </w:lvl>
    <w:lvl w:ilvl="1" w:tplc="F6BE9E12" w:tentative="1">
      <w:start w:val="1"/>
      <w:numFmt w:val="lowerLetter"/>
      <w:lvlText w:val="%2."/>
      <w:lvlJc w:val="left"/>
      <w:pPr>
        <w:tabs>
          <w:tab w:val="num" w:pos="360"/>
        </w:tabs>
        <w:ind w:left="360" w:hanging="360"/>
      </w:pPr>
      <w:rPr>
        <w:rFonts w:cs="Times New Roman"/>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22" w15:restartNumberingAfterBreak="0">
    <w:nsid w:val="151C00CE"/>
    <w:multiLevelType w:val="hybridMultilevel"/>
    <w:tmpl w:val="06344CCC"/>
    <w:lvl w:ilvl="0" w:tplc="04150017">
      <w:start w:val="1"/>
      <w:numFmt w:val="lowerLetter"/>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68803AF"/>
    <w:multiLevelType w:val="hybridMultilevel"/>
    <w:tmpl w:val="18EC8BDC"/>
    <w:lvl w:ilvl="0" w:tplc="69EA9192">
      <w:start w:val="1"/>
      <w:numFmt w:val="bullet"/>
      <w:pStyle w:val="Listanumerowana5"/>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7362D76"/>
    <w:multiLevelType w:val="hybridMultilevel"/>
    <w:tmpl w:val="6E5AE8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17C22FA9"/>
    <w:multiLevelType w:val="multilevel"/>
    <w:tmpl w:val="319A66E6"/>
    <w:lvl w:ilvl="0">
      <w:start w:val="77"/>
      <w:numFmt w:val="decimal"/>
      <w:lvlText w:val="%1"/>
      <w:lvlJc w:val="left"/>
      <w:pPr>
        <w:ind w:left="585" w:hanging="585"/>
      </w:pPr>
      <w:rPr>
        <w:rFonts w:cs="Times New Roman" w:hint="default"/>
      </w:rPr>
    </w:lvl>
    <w:lvl w:ilvl="1">
      <w:start w:val="400"/>
      <w:numFmt w:val="decimal"/>
      <w:lvlText w:val="%1-%2"/>
      <w:lvlJc w:val="left"/>
      <w:pPr>
        <w:ind w:left="1294" w:hanging="58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6" w15:restartNumberingAfterBreak="0">
    <w:nsid w:val="189A78A4"/>
    <w:multiLevelType w:val="hybridMultilevel"/>
    <w:tmpl w:val="0F74570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18A65669"/>
    <w:multiLevelType w:val="multilevel"/>
    <w:tmpl w:val="FE58FDFA"/>
    <w:name w:val="GrontmijBullets1122"/>
    <w:lvl w:ilvl="0">
      <w:start w:val="1"/>
      <w:numFmt w:val="bullet"/>
      <w:lvlText w:val=""/>
      <w:lvlJc w:val="left"/>
      <w:pPr>
        <w:tabs>
          <w:tab w:val="num" w:pos="360"/>
        </w:tabs>
        <w:ind w:left="360" w:hanging="360"/>
      </w:pPr>
      <w:rPr>
        <w:rFonts w:ascii="Symbol" w:hAnsi="Symbol" w:hint="default"/>
        <w:color w:val="00336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5B6F10"/>
    <w:multiLevelType w:val="hybridMultilevel"/>
    <w:tmpl w:val="F5EC11FA"/>
    <w:lvl w:ilvl="0" w:tplc="528AE830">
      <w:start w:val="1"/>
      <w:numFmt w:val="lowerLetter"/>
      <w:pStyle w:val="Listanumerowana2"/>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97017A8"/>
    <w:multiLevelType w:val="hybridMultilevel"/>
    <w:tmpl w:val="604CAB58"/>
    <w:lvl w:ilvl="0" w:tplc="04150011">
      <w:start w:val="1"/>
      <w:numFmt w:val="decimal"/>
      <w:lvlText w:val="%1)"/>
      <w:lvlJc w:val="left"/>
      <w:pPr>
        <w:tabs>
          <w:tab w:val="num" w:pos="360"/>
        </w:tabs>
        <w:ind w:left="360" w:hanging="360"/>
      </w:pPr>
      <w:rPr>
        <w:rFonts w:cs="Times New Roman" w:hint="default"/>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30" w15:restartNumberingAfterBreak="0">
    <w:nsid w:val="19BC026A"/>
    <w:multiLevelType w:val="hybridMultilevel"/>
    <w:tmpl w:val="B14C2DA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A086312"/>
    <w:multiLevelType w:val="multilevel"/>
    <w:tmpl w:val="FE58FDFA"/>
    <w:name w:val="GrontmijBullets"/>
    <w:lvl w:ilvl="0">
      <w:start w:val="1"/>
      <w:numFmt w:val="bullet"/>
      <w:lvlText w:val=""/>
      <w:lvlJc w:val="left"/>
      <w:pPr>
        <w:tabs>
          <w:tab w:val="num" w:pos="360"/>
        </w:tabs>
        <w:ind w:left="360" w:hanging="360"/>
      </w:pPr>
      <w:rPr>
        <w:rFonts w:ascii="Symbol" w:hAnsi="Symbol" w:hint="default"/>
        <w:color w:val="00336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A95B74"/>
    <w:multiLevelType w:val="hybridMultilevel"/>
    <w:tmpl w:val="827A224C"/>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534502"/>
    <w:multiLevelType w:val="singleLevel"/>
    <w:tmpl w:val="876E2D0A"/>
    <w:lvl w:ilvl="0">
      <w:start w:val="1"/>
      <w:numFmt w:val="decimal"/>
      <w:pStyle w:val="Wykres81naglowekwykresow"/>
      <w:lvlText w:val="Wykres 4.%1."/>
      <w:lvlJc w:val="left"/>
      <w:pPr>
        <w:tabs>
          <w:tab w:val="num" w:pos="357"/>
        </w:tabs>
        <w:ind w:left="357" w:hanging="357"/>
      </w:pPr>
      <w:rPr>
        <w:rFonts w:ascii="Times New Roman" w:hAnsi="Times New Roman" w:cs="Times New Roman" w:hint="default"/>
        <w:b/>
        <w:bCs/>
        <w:i w:val="0"/>
        <w:sz w:val="20"/>
        <w:szCs w:val="20"/>
      </w:rPr>
    </w:lvl>
  </w:abstractNum>
  <w:abstractNum w:abstractNumId="34" w15:restartNumberingAfterBreak="0">
    <w:nsid w:val="224D20F0"/>
    <w:multiLevelType w:val="hybridMultilevel"/>
    <w:tmpl w:val="BD005E60"/>
    <w:lvl w:ilvl="0" w:tplc="1D5E0904">
      <w:start w:val="1"/>
      <w:numFmt w:val="bullet"/>
      <w:pStyle w:val="Listapunktowana"/>
      <w:lvlText w:val=""/>
      <w:lvlJc w:val="left"/>
      <w:pPr>
        <w:tabs>
          <w:tab w:val="num" w:pos="340"/>
        </w:tabs>
        <w:ind w:left="340" w:hanging="340"/>
      </w:pPr>
      <w:rPr>
        <w:rFonts w:ascii="Wingdings" w:hAnsi="Wingdings"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3540C3A"/>
    <w:multiLevelType w:val="hybridMultilevel"/>
    <w:tmpl w:val="A3709610"/>
    <w:lvl w:ilvl="0" w:tplc="1A26A5C6">
      <w:start w:val="1"/>
      <w:numFmt w:val="decimal"/>
      <w:lvlText w:val="%1."/>
      <w:lvlJc w:val="lef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25340744"/>
    <w:multiLevelType w:val="hybridMultilevel"/>
    <w:tmpl w:val="C6727DB2"/>
    <w:lvl w:ilvl="0" w:tplc="04150011">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7" w15:restartNumberingAfterBreak="0">
    <w:nsid w:val="25EF6C87"/>
    <w:multiLevelType w:val="hybridMultilevel"/>
    <w:tmpl w:val="7610A69E"/>
    <w:lvl w:ilvl="0" w:tplc="04150001">
      <w:start w:val="1"/>
      <w:numFmt w:val="bullet"/>
      <w:lvlText w:val="‐"/>
      <w:lvlJc w:val="left"/>
      <w:pPr>
        <w:ind w:left="720" w:hanging="360"/>
      </w:pPr>
      <w:rPr>
        <w:rFonts w:ascii="Corbel" w:hAnsi="Corbel" w:hint="default"/>
      </w:rPr>
    </w:lvl>
    <w:lvl w:ilvl="1" w:tplc="04150003">
      <w:start w:val="1"/>
      <w:numFmt w:val="bullet"/>
      <w:lvlText w:val=""/>
      <w:lvlJc w:val="left"/>
      <w:pPr>
        <w:ind w:left="786"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61402FC"/>
    <w:multiLevelType w:val="hybridMultilevel"/>
    <w:tmpl w:val="4F60773C"/>
    <w:lvl w:ilvl="0" w:tplc="D27EB8BE">
      <w:start w:val="1"/>
      <w:numFmt w:val="decimal"/>
      <w:lvlText w:val="%1."/>
      <w:lvlJc w:val="center"/>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268868B5"/>
    <w:multiLevelType w:val="multilevel"/>
    <w:tmpl w:val="2F68FC5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Nagwek3"/>
      <w:lvlText w:val="%1.%2.%3."/>
      <w:lvlJc w:val="left"/>
      <w:pPr>
        <w:tabs>
          <w:tab w:val="num" w:pos="720"/>
        </w:tabs>
        <w:ind w:left="720" w:hanging="720"/>
      </w:pPr>
      <w:rPr>
        <w:rFonts w:cs="Times New Roman" w:hint="default"/>
        <w:b/>
        <w:i w:val="0"/>
        <w:sz w:val="24"/>
      </w:rPr>
    </w:lvl>
    <w:lvl w:ilvl="3">
      <w:start w:val="1"/>
      <w:numFmt w:val="decimal"/>
      <w:lvlText w:val="%1.%2.%3.%4."/>
      <w:lvlJc w:val="left"/>
      <w:pPr>
        <w:tabs>
          <w:tab w:val="num" w:pos="864"/>
        </w:tabs>
        <w:ind w:left="864" w:hanging="864"/>
      </w:pPr>
      <w:rPr>
        <w:rFonts w:ascii="Arial" w:hAnsi="Arial" w:cs="Arial" w:hint="default"/>
        <w:color w:val="auto"/>
      </w:rPr>
    </w:lvl>
    <w:lvl w:ilvl="4">
      <w:start w:val="1"/>
      <w:numFmt w:val="decimal"/>
      <w:lvlText w:val="%1.%2.%3.%4.%5."/>
      <w:lvlJc w:val="left"/>
      <w:pPr>
        <w:tabs>
          <w:tab w:val="num" w:pos="1195"/>
        </w:tabs>
        <w:ind w:left="1195"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26E3067F"/>
    <w:multiLevelType w:val="hybridMultilevel"/>
    <w:tmpl w:val="B8DA355A"/>
    <w:lvl w:ilvl="0" w:tplc="04150017">
      <w:start w:val="1"/>
      <w:numFmt w:val="lowerLetter"/>
      <w:lvlText w:val="%1)"/>
      <w:lvlJc w:val="left"/>
      <w:pPr>
        <w:tabs>
          <w:tab w:val="num" w:pos="360"/>
        </w:tabs>
        <w:ind w:left="360" w:hanging="360"/>
      </w:pPr>
      <w:rPr>
        <w:rFonts w:cs="Times New Roman" w:hint="default"/>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41" w15:restartNumberingAfterBreak="0">
    <w:nsid w:val="274C3B51"/>
    <w:multiLevelType w:val="hybridMultilevel"/>
    <w:tmpl w:val="8E6C27EC"/>
    <w:name w:val="GrontmijBullets2023323222"/>
    <w:lvl w:ilvl="0" w:tplc="E4D0A6FE">
      <w:start w:val="1"/>
      <w:numFmt w:val="bullet"/>
      <w:lvlText w:val=""/>
      <w:lvlJc w:val="left"/>
      <w:pPr>
        <w:tabs>
          <w:tab w:val="num" w:pos="397"/>
        </w:tabs>
        <w:ind w:left="397" w:hanging="397"/>
      </w:pPr>
      <w:rPr>
        <w:rFonts w:ascii="Symbol" w:hAnsi="Symbol" w:hint="default"/>
      </w:rPr>
    </w:lvl>
    <w:lvl w:ilvl="1" w:tplc="06903C0C" w:tentative="1">
      <w:start w:val="1"/>
      <w:numFmt w:val="bullet"/>
      <w:lvlText w:val="o"/>
      <w:lvlJc w:val="left"/>
      <w:pPr>
        <w:tabs>
          <w:tab w:val="num" w:pos="1440"/>
        </w:tabs>
        <w:ind w:left="1440" w:hanging="360"/>
      </w:pPr>
      <w:rPr>
        <w:rFonts w:ascii="Courier New" w:hAnsi="Courier New" w:hint="default"/>
      </w:rPr>
    </w:lvl>
    <w:lvl w:ilvl="2" w:tplc="16DEABF6" w:tentative="1">
      <w:start w:val="1"/>
      <w:numFmt w:val="bullet"/>
      <w:lvlText w:val=""/>
      <w:lvlJc w:val="left"/>
      <w:pPr>
        <w:tabs>
          <w:tab w:val="num" w:pos="2160"/>
        </w:tabs>
        <w:ind w:left="2160" w:hanging="360"/>
      </w:pPr>
      <w:rPr>
        <w:rFonts w:ascii="Wingdings" w:hAnsi="Wingdings" w:hint="default"/>
      </w:rPr>
    </w:lvl>
    <w:lvl w:ilvl="3" w:tplc="6E009588" w:tentative="1">
      <w:start w:val="1"/>
      <w:numFmt w:val="bullet"/>
      <w:lvlText w:val=""/>
      <w:lvlJc w:val="left"/>
      <w:pPr>
        <w:tabs>
          <w:tab w:val="num" w:pos="2880"/>
        </w:tabs>
        <w:ind w:left="2880" w:hanging="360"/>
      </w:pPr>
      <w:rPr>
        <w:rFonts w:ascii="Symbol" w:hAnsi="Symbol" w:hint="default"/>
      </w:rPr>
    </w:lvl>
    <w:lvl w:ilvl="4" w:tplc="F47AA55E" w:tentative="1">
      <w:start w:val="1"/>
      <w:numFmt w:val="bullet"/>
      <w:lvlText w:val="o"/>
      <w:lvlJc w:val="left"/>
      <w:pPr>
        <w:tabs>
          <w:tab w:val="num" w:pos="3600"/>
        </w:tabs>
        <w:ind w:left="3600" w:hanging="360"/>
      </w:pPr>
      <w:rPr>
        <w:rFonts w:ascii="Courier New" w:hAnsi="Courier New" w:hint="default"/>
      </w:rPr>
    </w:lvl>
    <w:lvl w:ilvl="5" w:tplc="A1223B5C" w:tentative="1">
      <w:start w:val="1"/>
      <w:numFmt w:val="bullet"/>
      <w:lvlText w:val=""/>
      <w:lvlJc w:val="left"/>
      <w:pPr>
        <w:tabs>
          <w:tab w:val="num" w:pos="4320"/>
        </w:tabs>
        <w:ind w:left="4320" w:hanging="360"/>
      </w:pPr>
      <w:rPr>
        <w:rFonts w:ascii="Wingdings" w:hAnsi="Wingdings" w:hint="default"/>
      </w:rPr>
    </w:lvl>
    <w:lvl w:ilvl="6" w:tplc="81587582" w:tentative="1">
      <w:start w:val="1"/>
      <w:numFmt w:val="bullet"/>
      <w:lvlText w:val=""/>
      <w:lvlJc w:val="left"/>
      <w:pPr>
        <w:tabs>
          <w:tab w:val="num" w:pos="5040"/>
        </w:tabs>
        <w:ind w:left="5040" w:hanging="360"/>
      </w:pPr>
      <w:rPr>
        <w:rFonts w:ascii="Symbol" w:hAnsi="Symbol" w:hint="default"/>
      </w:rPr>
    </w:lvl>
    <w:lvl w:ilvl="7" w:tplc="967A32D4" w:tentative="1">
      <w:start w:val="1"/>
      <w:numFmt w:val="bullet"/>
      <w:lvlText w:val="o"/>
      <w:lvlJc w:val="left"/>
      <w:pPr>
        <w:tabs>
          <w:tab w:val="num" w:pos="5760"/>
        </w:tabs>
        <w:ind w:left="5760" w:hanging="360"/>
      </w:pPr>
      <w:rPr>
        <w:rFonts w:ascii="Courier New" w:hAnsi="Courier New" w:hint="default"/>
      </w:rPr>
    </w:lvl>
    <w:lvl w:ilvl="8" w:tplc="405A095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74518B"/>
    <w:multiLevelType w:val="hybridMultilevel"/>
    <w:tmpl w:val="087CD4F0"/>
    <w:lvl w:ilvl="0" w:tplc="04150017">
      <w:start w:val="1"/>
      <w:numFmt w:val="lowerLetter"/>
      <w:lvlText w:val="%1)"/>
      <w:lvlJc w:val="left"/>
      <w:pPr>
        <w:ind w:left="720" w:hanging="360"/>
      </w:pPr>
      <w:rPr>
        <w:rFonts w:cs="Times New Roman" w:hint="default"/>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278C649B"/>
    <w:multiLevelType w:val="multilevel"/>
    <w:tmpl w:val="1F0A050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15:restartNumberingAfterBreak="0">
    <w:nsid w:val="27E53D14"/>
    <w:multiLevelType w:val="hybridMultilevel"/>
    <w:tmpl w:val="E71CDF6A"/>
    <w:lvl w:ilvl="0" w:tplc="0415000B">
      <w:start w:val="1"/>
      <w:numFmt w:val="bullet"/>
      <w:lvlText w:val=""/>
      <w:lvlJc w:val="left"/>
      <w:pPr>
        <w:ind w:left="720" w:hanging="360"/>
      </w:pPr>
      <w:rPr>
        <w:rFonts w:ascii="Wingdings" w:hAnsi="Wingding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5" w15:restartNumberingAfterBreak="0">
    <w:nsid w:val="29A56ACB"/>
    <w:multiLevelType w:val="hybridMultilevel"/>
    <w:tmpl w:val="782E0E88"/>
    <w:lvl w:ilvl="0" w:tplc="69EA91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A36077A"/>
    <w:multiLevelType w:val="hybridMultilevel"/>
    <w:tmpl w:val="F2D4543E"/>
    <w:lvl w:ilvl="0" w:tplc="D69233D0">
      <w:start w:val="1"/>
      <w:numFmt w:val="bullet"/>
      <w:lvlText w:val=""/>
      <w:lvlJc w:val="left"/>
      <w:pPr>
        <w:tabs>
          <w:tab w:val="num" w:pos="1757"/>
        </w:tabs>
        <w:ind w:left="1757" w:hanging="357"/>
      </w:pPr>
      <w:rPr>
        <w:rFonts w:ascii="Symbol" w:hAnsi="Symbol" w:hint="default"/>
      </w:rPr>
    </w:lvl>
    <w:lvl w:ilvl="1" w:tplc="04150019">
      <w:start w:val="1"/>
      <w:numFmt w:val="bullet"/>
      <w:lvlText w:val="o"/>
      <w:lvlJc w:val="left"/>
      <w:pPr>
        <w:tabs>
          <w:tab w:val="num" w:pos="2148"/>
        </w:tabs>
        <w:ind w:left="2148" w:hanging="360"/>
      </w:pPr>
      <w:rPr>
        <w:rFonts w:ascii="Courier New" w:hAnsi="Courier New" w:hint="default"/>
      </w:rPr>
    </w:lvl>
    <w:lvl w:ilvl="2" w:tplc="0415001B" w:tentative="1">
      <w:start w:val="1"/>
      <w:numFmt w:val="bullet"/>
      <w:lvlText w:val=""/>
      <w:lvlJc w:val="left"/>
      <w:pPr>
        <w:tabs>
          <w:tab w:val="num" w:pos="2868"/>
        </w:tabs>
        <w:ind w:left="2868" w:hanging="360"/>
      </w:pPr>
      <w:rPr>
        <w:rFonts w:ascii="Wingdings" w:hAnsi="Wingdings" w:hint="default"/>
      </w:rPr>
    </w:lvl>
    <w:lvl w:ilvl="3" w:tplc="0415000F" w:tentative="1">
      <w:start w:val="1"/>
      <w:numFmt w:val="bullet"/>
      <w:lvlText w:val=""/>
      <w:lvlJc w:val="left"/>
      <w:pPr>
        <w:tabs>
          <w:tab w:val="num" w:pos="3588"/>
        </w:tabs>
        <w:ind w:left="3588" w:hanging="360"/>
      </w:pPr>
      <w:rPr>
        <w:rFonts w:ascii="Symbol" w:hAnsi="Symbol" w:hint="default"/>
      </w:rPr>
    </w:lvl>
    <w:lvl w:ilvl="4" w:tplc="04150019" w:tentative="1">
      <w:start w:val="1"/>
      <w:numFmt w:val="bullet"/>
      <w:lvlText w:val="o"/>
      <w:lvlJc w:val="left"/>
      <w:pPr>
        <w:tabs>
          <w:tab w:val="num" w:pos="4308"/>
        </w:tabs>
        <w:ind w:left="4308" w:hanging="360"/>
      </w:pPr>
      <w:rPr>
        <w:rFonts w:ascii="Courier New" w:hAnsi="Courier New" w:hint="default"/>
      </w:rPr>
    </w:lvl>
    <w:lvl w:ilvl="5" w:tplc="0415001B" w:tentative="1">
      <w:start w:val="1"/>
      <w:numFmt w:val="bullet"/>
      <w:lvlText w:val=""/>
      <w:lvlJc w:val="left"/>
      <w:pPr>
        <w:tabs>
          <w:tab w:val="num" w:pos="5028"/>
        </w:tabs>
        <w:ind w:left="5028" w:hanging="360"/>
      </w:pPr>
      <w:rPr>
        <w:rFonts w:ascii="Wingdings" w:hAnsi="Wingdings" w:hint="default"/>
      </w:rPr>
    </w:lvl>
    <w:lvl w:ilvl="6" w:tplc="0415000F" w:tentative="1">
      <w:start w:val="1"/>
      <w:numFmt w:val="bullet"/>
      <w:lvlText w:val=""/>
      <w:lvlJc w:val="left"/>
      <w:pPr>
        <w:tabs>
          <w:tab w:val="num" w:pos="5748"/>
        </w:tabs>
        <w:ind w:left="5748" w:hanging="360"/>
      </w:pPr>
      <w:rPr>
        <w:rFonts w:ascii="Symbol" w:hAnsi="Symbol" w:hint="default"/>
      </w:rPr>
    </w:lvl>
    <w:lvl w:ilvl="7" w:tplc="04150019" w:tentative="1">
      <w:start w:val="1"/>
      <w:numFmt w:val="bullet"/>
      <w:lvlText w:val="o"/>
      <w:lvlJc w:val="left"/>
      <w:pPr>
        <w:tabs>
          <w:tab w:val="num" w:pos="6468"/>
        </w:tabs>
        <w:ind w:left="6468" w:hanging="360"/>
      </w:pPr>
      <w:rPr>
        <w:rFonts w:ascii="Courier New" w:hAnsi="Courier New" w:hint="default"/>
      </w:rPr>
    </w:lvl>
    <w:lvl w:ilvl="8" w:tplc="0415001B" w:tentative="1">
      <w:start w:val="1"/>
      <w:numFmt w:val="bullet"/>
      <w:lvlText w:val=""/>
      <w:lvlJc w:val="left"/>
      <w:pPr>
        <w:tabs>
          <w:tab w:val="num" w:pos="7188"/>
        </w:tabs>
        <w:ind w:left="7188" w:hanging="360"/>
      </w:pPr>
      <w:rPr>
        <w:rFonts w:ascii="Wingdings" w:hAnsi="Wingdings" w:hint="default"/>
      </w:rPr>
    </w:lvl>
  </w:abstractNum>
  <w:abstractNum w:abstractNumId="47" w15:restartNumberingAfterBreak="0">
    <w:nsid w:val="2CAD160D"/>
    <w:multiLevelType w:val="multilevel"/>
    <w:tmpl w:val="47829F84"/>
    <w:lvl w:ilvl="0">
      <w:start w:val="15"/>
      <w:numFmt w:val="decimal"/>
      <w:lvlText w:val="%1."/>
      <w:lvlJc w:val="left"/>
      <w:pPr>
        <w:ind w:left="360" w:hanging="360"/>
      </w:pPr>
      <w:rPr>
        <w:rFonts w:cs="Times New Roman" w:hint="default"/>
      </w:rPr>
    </w:lvl>
    <w:lvl w:ilvl="1">
      <w:start w:val="1"/>
      <w:numFmt w:val="lowerLetter"/>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15:restartNumberingAfterBreak="0">
    <w:nsid w:val="2D5D7D3D"/>
    <w:multiLevelType w:val="hybridMultilevel"/>
    <w:tmpl w:val="405C7C32"/>
    <w:lvl w:ilvl="0" w:tplc="99D2B500">
      <w:start w:val="1"/>
      <w:numFmt w:val="decimal"/>
      <w:lvlText w:val="%1."/>
      <w:lvlJc w:val="left"/>
      <w:pPr>
        <w:ind w:left="720" w:hanging="360"/>
      </w:pPr>
      <w:rPr>
        <w:rFonts w:ascii="Times New Roman" w:hAnsi="Times New Roman" w:cs="Times New Roman" w:hint="default"/>
        <w:caps w:val="0"/>
        <w:strike w:val="0"/>
        <w:dstrike w:val="0"/>
        <w:vanish w:val="0"/>
        <w:color w:val="00000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2E3F73B5"/>
    <w:multiLevelType w:val="multilevel"/>
    <w:tmpl w:val="7A42A87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2EE7069E"/>
    <w:multiLevelType w:val="hybridMultilevel"/>
    <w:tmpl w:val="0EE00782"/>
    <w:lvl w:ilvl="0" w:tplc="E4D2CB94">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1" w15:restartNumberingAfterBreak="0">
    <w:nsid w:val="2EEE0A68"/>
    <w:multiLevelType w:val="hybridMultilevel"/>
    <w:tmpl w:val="CA62ACB4"/>
    <w:lvl w:ilvl="0" w:tplc="D69233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FA80CEF"/>
    <w:multiLevelType w:val="hybridMultilevel"/>
    <w:tmpl w:val="ABE272B4"/>
    <w:lvl w:ilvl="0" w:tplc="CDFCCADE">
      <w:start w:val="1"/>
      <w:numFmt w:val="decimal"/>
      <w:lvlText w:val="%1."/>
      <w:lvlJc w:val="left"/>
      <w:pPr>
        <w:ind w:left="720" w:hanging="360"/>
      </w:pPr>
      <w:rPr>
        <w:rFonts w:ascii="Times New Roman" w:hAnsi="Times New Roman" w:cs="Times New Roman" w:hint="default"/>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31E56E89"/>
    <w:multiLevelType w:val="hybridMultilevel"/>
    <w:tmpl w:val="896C6D9C"/>
    <w:name w:val="GrontmijBullets9"/>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33655F98"/>
    <w:multiLevelType w:val="hybridMultilevel"/>
    <w:tmpl w:val="2A566BEA"/>
    <w:lvl w:ilvl="0" w:tplc="D69233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4363277"/>
    <w:multiLevelType w:val="multilevel"/>
    <w:tmpl w:val="98FEEB60"/>
    <w:lvl w:ilvl="0">
      <w:start w:val="1"/>
      <w:numFmt w:val="decimal"/>
      <w:lvlText w:val="%1."/>
      <w:lvlJc w:val="left"/>
      <w:pPr>
        <w:ind w:left="360" w:hanging="360"/>
      </w:pPr>
      <w:rPr>
        <w:rFonts w:cs="Times New Roman"/>
      </w:rPr>
    </w:lvl>
    <w:lvl w:ilvl="1">
      <w:start w:val="1"/>
      <w:numFmt w:val="lowerLetter"/>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356C40C9"/>
    <w:multiLevelType w:val="hybridMultilevel"/>
    <w:tmpl w:val="4212FFA0"/>
    <w:lvl w:ilvl="0" w:tplc="04150017">
      <w:start w:val="1"/>
      <w:numFmt w:val="lowerLetter"/>
      <w:lvlText w:val="%1)"/>
      <w:lvlJc w:val="left"/>
      <w:pPr>
        <w:tabs>
          <w:tab w:val="num" w:pos="1049"/>
        </w:tabs>
        <w:ind w:left="1049" w:hanging="357"/>
      </w:pPr>
      <w:rPr>
        <w:rFonts w:cs="Times New Roman" w:hint="default"/>
        <w:i w:val="0"/>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B355B6"/>
    <w:multiLevelType w:val="hybridMultilevel"/>
    <w:tmpl w:val="D8B4FD80"/>
    <w:lvl w:ilvl="0" w:tplc="1A26A5C6">
      <w:start w:val="1"/>
      <w:numFmt w:val="decimal"/>
      <w:lvlText w:val="%1."/>
      <w:lvlJc w:val="lef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36E80E84"/>
    <w:multiLevelType w:val="hybridMultilevel"/>
    <w:tmpl w:val="45E0FAD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379F02DA"/>
    <w:multiLevelType w:val="hybridMultilevel"/>
    <w:tmpl w:val="1B5CD860"/>
    <w:lvl w:ilvl="0" w:tplc="F2B01106">
      <w:start w:val="1"/>
      <w:numFmt w:val="bullet"/>
      <w:pStyle w:val="Bullet1"/>
      <w:lvlText w:val=""/>
      <w:lvlJc w:val="left"/>
      <w:pPr>
        <w:tabs>
          <w:tab w:val="num" w:pos="360"/>
        </w:tabs>
        <w:ind w:left="360" w:hanging="360"/>
      </w:pPr>
      <w:rPr>
        <w:rFonts w:ascii="Symbol" w:hAnsi="Symbol" w:hint="default"/>
        <w:color w:val="000000"/>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8317B02"/>
    <w:multiLevelType w:val="hybridMultilevel"/>
    <w:tmpl w:val="0CA0B37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1" w15:restartNumberingAfterBreak="0">
    <w:nsid w:val="3A5A42AD"/>
    <w:multiLevelType w:val="hybridMultilevel"/>
    <w:tmpl w:val="897CC77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3C2E6A44"/>
    <w:multiLevelType w:val="hybridMultilevel"/>
    <w:tmpl w:val="FDB6EA06"/>
    <w:lvl w:ilvl="0" w:tplc="9A40151E">
      <w:start w:val="1"/>
      <w:numFmt w:val="decimal"/>
      <w:lvlText w:val="%1."/>
      <w:lvlJc w:val="righ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3C887400"/>
    <w:multiLevelType w:val="hybridMultilevel"/>
    <w:tmpl w:val="C7964B60"/>
    <w:name w:val="GrontmijBullets8"/>
    <w:lvl w:ilvl="0" w:tplc="71041C40">
      <w:start w:val="1"/>
      <w:numFmt w:val="bullet"/>
      <w:lvlText w:val=""/>
      <w:lvlJc w:val="left"/>
      <w:pPr>
        <w:tabs>
          <w:tab w:val="num" w:pos="397"/>
        </w:tabs>
        <w:ind w:left="397" w:hanging="397"/>
      </w:pPr>
      <w:rPr>
        <w:rFonts w:ascii="Symbol" w:hAnsi="Symbol" w:hint="default"/>
      </w:rPr>
    </w:lvl>
    <w:lvl w:ilvl="1" w:tplc="024433CA" w:tentative="1">
      <w:start w:val="1"/>
      <w:numFmt w:val="bullet"/>
      <w:lvlText w:val="o"/>
      <w:lvlJc w:val="left"/>
      <w:pPr>
        <w:tabs>
          <w:tab w:val="num" w:pos="1440"/>
        </w:tabs>
        <w:ind w:left="1440" w:hanging="360"/>
      </w:pPr>
      <w:rPr>
        <w:rFonts w:ascii="Courier New" w:hAnsi="Courier New" w:hint="default"/>
      </w:rPr>
    </w:lvl>
    <w:lvl w:ilvl="2" w:tplc="41C8FD42" w:tentative="1">
      <w:start w:val="1"/>
      <w:numFmt w:val="bullet"/>
      <w:lvlText w:val=""/>
      <w:lvlJc w:val="left"/>
      <w:pPr>
        <w:tabs>
          <w:tab w:val="num" w:pos="2160"/>
        </w:tabs>
        <w:ind w:left="2160" w:hanging="360"/>
      </w:pPr>
      <w:rPr>
        <w:rFonts w:ascii="Wingdings" w:hAnsi="Wingdings" w:hint="default"/>
      </w:rPr>
    </w:lvl>
    <w:lvl w:ilvl="3" w:tplc="65480C28" w:tentative="1">
      <w:start w:val="1"/>
      <w:numFmt w:val="bullet"/>
      <w:lvlText w:val=""/>
      <w:lvlJc w:val="left"/>
      <w:pPr>
        <w:tabs>
          <w:tab w:val="num" w:pos="2880"/>
        </w:tabs>
        <w:ind w:left="2880" w:hanging="360"/>
      </w:pPr>
      <w:rPr>
        <w:rFonts w:ascii="Symbol" w:hAnsi="Symbol" w:hint="default"/>
      </w:rPr>
    </w:lvl>
    <w:lvl w:ilvl="4" w:tplc="AD007076" w:tentative="1">
      <w:start w:val="1"/>
      <w:numFmt w:val="bullet"/>
      <w:lvlText w:val="o"/>
      <w:lvlJc w:val="left"/>
      <w:pPr>
        <w:tabs>
          <w:tab w:val="num" w:pos="3600"/>
        </w:tabs>
        <w:ind w:left="3600" w:hanging="360"/>
      </w:pPr>
      <w:rPr>
        <w:rFonts w:ascii="Courier New" w:hAnsi="Courier New" w:hint="default"/>
      </w:rPr>
    </w:lvl>
    <w:lvl w:ilvl="5" w:tplc="F1B07D0E" w:tentative="1">
      <w:start w:val="1"/>
      <w:numFmt w:val="bullet"/>
      <w:lvlText w:val=""/>
      <w:lvlJc w:val="left"/>
      <w:pPr>
        <w:tabs>
          <w:tab w:val="num" w:pos="4320"/>
        </w:tabs>
        <w:ind w:left="4320" w:hanging="360"/>
      </w:pPr>
      <w:rPr>
        <w:rFonts w:ascii="Wingdings" w:hAnsi="Wingdings" w:hint="default"/>
      </w:rPr>
    </w:lvl>
    <w:lvl w:ilvl="6" w:tplc="0C9C1CA8" w:tentative="1">
      <w:start w:val="1"/>
      <w:numFmt w:val="bullet"/>
      <w:lvlText w:val=""/>
      <w:lvlJc w:val="left"/>
      <w:pPr>
        <w:tabs>
          <w:tab w:val="num" w:pos="5040"/>
        </w:tabs>
        <w:ind w:left="5040" w:hanging="360"/>
      </w:pPr>
      <w:rPr>
        <w:rFonts w:ascii="Symbol" w:hAnsi="Symbol" w:hint="default"/>
      </w:rPr>
    </w:lvl>
    <w:lvl w:ilvl="7" w:tplc="CDACC3D6" w:tentative="1">
      <w:start w:val="1"/>
      <w:numFmt w:val="bullet"/>
      <w:lvlText w:val="o"/>
      <w:lvlJc w:val="left"/>
      <w:pPr>
        <w:tabs>
          <w:tab w:val="num" w:pos="5760"/>
        </w:tabs>
        <w:ind w:left="5760" w:hanging="360"/>
      </w:pPr>
      <w:rPr>
        <w:rFonts w:ascii="Courier New" w:hAnsi="Courier New" w:hint="default"/>
      </w:rPr>
    </w:lvl>
    <w:lvl w:ilvl="8" w:tplc="7F80FA3C"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CF13184"/>
    <w:multiLevelType w:val="multilevel"/>
    <w:tmpl w:val="B4802FA0"/>
    <w:lvl w:ilvl="0">
      <w:start w:val="17"/>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5" w15:restartNumberingAfterBreak="0">
    <w:nsid w:val="3D367EF9"/>
    <w:multiLevelType w:val="hybridMultilevel"/>
    <w:tmpl w:val="D12C2B68"/>
    <w:lvl w:ilvl="0" w:tplc="557044C0">
      <w:start w:val="1"/>
      <w:numFmt w:val="decimal"/>
      <w:lvlText w:val="%1)"/>
      <w:lvlJc w:val="left"/>
      <w:pPr>
        <w:tabs>
          <w:tab w:val="num" w:pos="360"/>
        </w:tabs>
        <w:ind w:left="360" w:hanging="360"/>
      </w:pPr>
      <w:rPr>
        <w:rFonts w:cs="Times New Roman" w:hint="default"/>
        <w:b w:val="0"/>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66" w15:restartNumberingAfterBreak="0">
    <w:nsid w:val="3DF47E24"/>
    <w:multiLevelType w:val="hybridMultilevel"/>
    <w:tmpl w:val="11089CE4"/>
    <w:lvl w:ilvl="0" w:tplc="0A826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F06094F"/>
    <w:multiLevelType w:val="hybridMultilevel"/>
    <w:tmpl w:val="B22AAB84"/>
    <w:name w:val="GrontmijBullets2"/>
    <w:lvl w:ilvl="0" w:tplc="12405DF2">
      <w:start w:val="1"/>
      <w:numFmt w:val="decimal"/>
      <w:lvlText w:val="%1."/>
      <w:lvlJc w:val="left"/>
      <w:pPr>
        <w:tabs>
          <w:tab w:val="num" w:pos="720"/>
        </w:tabs>
        <w:ind w:left="720" w:hanging="360"/>
      </w:pPr>
      <w:rPr>
        <w:rFonts w:cs="Times New Roman"/>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68" w15:restartNumberingAfterBreak="0">
    <w:nsid w:val="40DB5EA3"/>
    <w:multiLevelType w:val="hybridMultilevel"/>
    <w:tmpl w:val="CE38EBD2"/>
    <w:lvl w:ilvl="0" w:tplc="160C3034">
      <w:start w:val="1"/>
      <w:numFmt w:val="decimal"/>
      <w:lvlText w:val="%1)"/>
      <w:lvlJc w:val="left"/>
      <w:pPr>
        <w:tabs>
          <w:tab w:val="num" w:pos="360"/>
        </w:tabs>
        <w:ind w:left="360" w:hanging="360"/>
      </w:pPr>
      <w:rPr>
        <w:rFonts w:cs="Times New Roman" w:hint="default"/>
        <w:b w:val="0"/>
        <w:color w:val="auto"/>
      </w:rPr>
    </w:lvl>
    <w:lvl w:ilvl="1" w:tplc="F6BE9E12" w:tentative="1">
      <w:start w:val="1"/>
      <w:numFmt w:val="lowerLetter"/>
      <w:lvlText w:val="%2."/>
      <w:lvlJc w:val="left"/>
      <w:pPr>
        <w:tabs>
          <w:tab w:val="num" w:pos="360"/>
        </w:tabs>
        <w:ind w:left="360" w:hanging="360"/>
      </w:pPr>
      <w:rPr>
        <w:rFonts w:cs="Times New Roman"/>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69" w15:restartNumberingAfterBreak="0">
    <w:nsid w:val="425568F4"/>
    <w:multiLevelType w:val="hybridMultilevel"/>
    <w:tmpl w:val="CA5E279C"/>
    <w:lvl w:ilvl="0" w:tplc="12405DF2">
      <w:start w:val="1"/>
      <w:numFmt w:val="bullet"/>
      <w:pStyle w:val="n"/>
      <w:lvlText w:val=""/>
      <w:lvlJc w:val="left"/>
      <w:pPr>
        <w:tabs>
          <w:tab w:val="num" w:pos="283"/>
        </w:tabs>
        <w:ind w:left="283"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41D41F3"/>
    <w:multiLevelType w:val="hybridMultilevel"/>
    <w:tmpl w:val="AF7E2502"/>
    <w:lvl w:ilvl="0" w:tplc="44EEAA4A">
      <w:start w:val="1"/>
      <w:numFmt w:val="decimal"/>
      <w:lvlText w:val="%1)"/>
      <w:lvlJc w:val="left"/>
      <w:pPr>
        <w:tabs>
          <w:tab w:val="num" w:pos="360"/>
        </w:tabs>
        <w:ind w:left="360" w:hanging="360"/>
      </w:pPr>
      <w:rPr>
        <w:rFonts w:cs="Times New Roman" w:hint="default"/>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71" w15:restartNumberingAfterBreak="0">
    <w:nsid w:val="44425FCA"/>
    <w:multiLevelType w:val="hybridMultilevel"/>
    <w:tmpl w:val="2D3A7A14"/>
    <w:name w:val="GrontmijBullets13"/>
    <w:lvl w:ilvl="0" w:tplc="15BE5E62">
      <w:start w:val="1"/>
      <w:numFmt w:val="decimal"/>
      <w:lvlText w:val="%1."/>
      <w:lvlJc w:val="center"/>
      <w:pPr>
        <w:ind w:left="720" w:hanging="360"/>
      </w:pPr>
      <w:rPr>
        <w:rFonts w:cs="Times New Roman" w:hint="default"/>
      </w:rPr>
    </w:lvl>
    <w:lvl w:ilvl="1" w:tplc="6B46D74C" w:tentative="1">
      <w:start w:val="1"/>
      <w:numFmt w:val="lowerLetter"/>
      <w:lvlText w:val="%2."/>
      <w:lvlJc w:val="left"/>
      <w:pPr>
        <w:ind w:left="1440" w:hanging="360"/>
      </w:pPr>
      <w:rPr>
        <w:rFonts w:cs="Times New Roman"/>
      </w:rPr>
    </w:lvl>
    <w:lvl w:ilvl="2" w:tplc="251C25E2" w:tentative="1">
      <w:start w:val="1"/>
      <w:numFmt w:val="lowerRoman"/>
      <w:lvlText w:val="%3."/>
      <w:lvlJc w:val="right"/>
      <w:pPr>
        <w:ind w:left="2160" w:hanging="180"/>
      </w:pPr>
      <w:rPr>
        <w:rFonts w:cs="Times New Roman"/>
      </w:rPr>
    </w:lvl>
    <w:lvl w:ilvl="3" w:tplc="9802FA7A" w:tentative="1">
      <w:start w:val="1"/>
      <w:numFmt w:val="decimal"/>
      <w:lvlText w:val="%4."/>
      <w:lvlJc w:val="left"/>
      <w:pPr>
        <w:ind w:left="2880" w:hanging="360"/>
      </w:pPr>
      <w:rPr>
        <w:rFonts w:cs="Times New Roman"/>
      </w:rPr>
    </w:lvl>
    <w:lvl w:ilvl="4" w:tplc="A3ACAAF8" w:tentative="1">
      <w:start w:val="1"/>
      <w:numFmt w:val="lowerLetter"/>
      <w:lvlText w:val="%5."/>
      <w:lvlJc w:val="left"/>
      <w:pPr>
        <w:ind w:left="3600" w:hanging="360"/>
      </w:pPr>
      <w:rPr>
        <w:rFonts w:cs="Times New Roman"/>
      </w:rPr>
    </w:lvl>
    <w:lvl w:ilvl="5" w:tplc="63263C48" w:tentative="1">
      <w:start w:val="1"/>
      <w:numFmt w:val="lowerRoman"/>
      <w:lvlText w:val="%6."/>
      <w:lvlJc w:val="right"/>
      <w:pPr>
        <w:ind w:left="4320" w:hanging="180"/>
      </w:pPr>
      <w:rPr>
        <w:rFonts w:cs="Times New Roman"/>
      </w:rPr>
    </w:lvl>
    <w:lvl w:ilvl="6" w:tplc="29420C7C" w:tentative="1">
      <w:start w:val="1"/>
      <w:numFmt w:val="decimal"/>
      <w:lvlText w:val="%7."/>
      <w:lvlJc w:val="left"/>
      <w:pPr>
        <w:ind w:left="5040" w:hanging="360"/>
      </w:pPr>
      <w:rPr>
        <w:rFonts w:cs="Times New Roman"/>
      </w:rPr>
    </w:lvl>
    <w:lvl w:ilvl="7" w:tplc="48C04DF6" w:tentative="1">
      <w:start w:val="1"/>
      <w:numFmt w:val="lowerLetter"/>
      <w:lvlText w:val="%8."/>
      <w:lvlJc w:val="left"/>
      <w:pPr>
        <w:ind w:left="5760" w:hanging="360"/>
      </w:pPr>
      <w:rPr>
        <w:rFonts w:cs="Times New Roman"/>
      </w:rPr>
    </w:lvl>
    <w:lvl w:ilvl="8" w:tplc="6F069804" w:tentative="1">
      <w:start w:val="1"/>
      <w:numFmt w:val="lowerRoman"/>
      <w:lvlText w:val="%9."/>
      <w:lvlJc w:val="right"/>
      <w:pPr>
        <w:ind w:left="6480" w:hanging="180"/>
      </w:pPr>
      <w:rPr>
        <w:rFonts w:cs="Times New Roman"/>
      </w:rPr>
    </w:lvl>
  </w:abstractNum>
  <w:abstractNum w:abstractNumId="72" w15:restartNumberingAfterBreak="0">
    <w:nsid w:val="44DB3B50"/>
    <w:multiLevelType w:val="hybridMultilevel"/>
    <w:tmpl w:val="4A60BCA0"/>
    <w:lvl w:ilvl="0" w:tplc="0960F81A">
      <w:start w:val="1"/>
      <w:numFmt w:val="decimal"/>
      <w:lvlText w:val="%1)"/>
      <w:lvlJc w:val="left"/>
      <w:pPr>
        <w:tabs>
          <w:tab w:val="num" w:pos="360"/>
        </w:tabs>
        <w:ind w:left="360" w:hanging="360"/>
      </w:pPr>
      <w:rPr>
        <w:rFonts w:cs="Times New Roman"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73" w15:restartNumberingAfterBreak="0">
    <w:nsid w:val="44DD0D03"/>
    <w:multiLevelType w:val="hybridMultilevel"/>
    <w:tmpl w:val="37366924"/>
    <w:lvl w:ilvl="0" w:tplc="EB06E2C6">
      <w:numFmt w:val="decimal"/>
      <w:pStyle w:val="bullet10"/>
      <w:lvlText w:val=""/>
      <w:lvlJc w:val="left"/>
      <w:rPr>
        <w:rFonts w:cs="Times New Roman"/>
      </w:rPr>
    </w:lvl>
    <w:lvl w:ilvl="1" w:tplc="04150019">
      <w:numFmt w:val="decimal"/>
      <w:pStyle w:val="bullet2"/>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4" w15:restartNumberingAfterBreak="0">
    <w:nsid w:val="45214B18"/>
    <w:multiLevelType w:val="multilevel"/>
    <w:tmpl w:val="C8DC3C62"/>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862"/>
        </w:tabs>
        <w:ind w:left="709" w:hanging="567"/>
      </w:pPr>
      <w:rPr>
        <w:rFonts w:ascii="Times New Roman" w:hAnsi="Times New Roman" w:cs="Times New Roman" w:hint="default"/>
        <w:b/>
        <w:i w:val="0"/>
      </w:rPr>
    </w:lvl>
    <w:lvl w:ilvl="3">
      <w:start w:val="1"/>
      <w:numFmt w:val="decimal"/>
      <w:lvlText w:val="%1.%2.%3.%4."/>
      <w:lvlJc w:val="left"/>
      <w:pPr>
        <w:tabs>
          <w:tab w:val="num" w:pos="1267"/>
        </w:tabs>
        <w:ind w:left="754" w:hanging="567"/>
      </w:pPr>
      <w:rPr>
        <w:rFonts w:cs="Times New Roman" w:hint="default"/>
      </w:rPr>
    </w:lvl>
    <w:lvl w:ilvl="4">
      <w:start w:val="1"/>
      <w:numFmt w:val="decimal"/>
      <w:lvlText w:val="%4%1.%2.%3..%5"/>
      <w:lvlJc w:val="left"/>
      <w:pPr>
        <w:tabs>
          <w:tab w:val="num" w:pos="1647"/>
        </w:tabs>
        <w:ind w:left="567"/>
      </w:pPr>
      <w:rPr>
        <w:rFonts w:cs="Times New Roman" w:hint="default"/>
      </w:rPr>
    </w:lvl>
    <w:lvl w:ilvl="5">
      <w:start w:val="1"/>
      <w:numFmt w:val="decimal"/>
      <w:lvlText w:val="%1.%2.%3.%4.%5.%6"/>
      <w:lvlJc w:val="left"/>
      <w:pPr>
        <w:tabs>
          <w:tab w:val="num" w:pos="567"/>
        </w:tabs>
        <w:ind w:left="567"/>
      </w:pPr>
      <w:rPr>
        <w:rFonts w:cs="Times New Roman" w:hint="default"/>
      </w:rPr>
    </w:lvl>
    <w:lvl w:ilvl="6">
      <w:start w:val="1"/>
      <w:numFmt w:val="decimal"/>
      <w:lvlText w:val="%1.%2.%3.%4.%5.%6.%7"/>
      <w:lvlJc w:val="left"/>
      <w:pPr>
        <w:tabs>
          <w:tab w:val="num" w:pos="567"/>
        </w:tabs>
        <w:ind w:left="567"/>
      </w:pPr>
      <w:rPr>
        <w:rFonts w:cs="Times New Roman" w:hint="default"/>
      </w:rPr>
    </w:lvl>
    <w:lvl w:ilvl="7">
      <w:start w:val="1"/>
      <w:numFmt w:val="decimal"/>
      <w:lvlText w:val="%1.%2.%3.%4.%5.%6.%7.%8."/>
      <w:lvlJc w:val="left"/>
      <w:pPr>
        <w:tabs>
          <w:tab w:val="num" w:pos="567"/>
        </w:tabs>
        <w:ind w:left="567"/>
      </w:pPr>
      <w:rPr>
        <w:rFonts w:cs="Times New Roman" w:hint="default"/>
      </w:rPr>
    </w:lvl>
    <w:lvl w:ilvl="8">
      <w:start w:val="1"/>
      <w:numFmt w:val="decimal"/>
      <w:lvlText w:val="%1.%2.%3.%4.%5.%6.%7.%8.%9"/>
      <w:lvlJc w:val="left"/>
      <w:pPr>
        <w:tabs>
          <w:tab w:val="num" w:pos="567"/>
        </w:tabs>
        <w:ind w:left="567"/>
      </w:pPr>
      <w:rPr>
        <w:rFonts w:cs="Times New Roman" w:hint="default"/>
      </w:rPr>
    </w:lvl>
  </w:abstractNum>
  <w:abstractNum w:abstractNumId="75" w15:restartNumberingAfterBreak="0">
    <w:nsid w:val="45521A3E"/>
    <w:multiLevelType w:val="hybridMultilevel"/>
    <w:tmpl w:val="FB8E43B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666673E"/>
    <w:multiLevelType w:val="hybridMultilevel"/>
    <w:tmpl w:val="E9527B78"/>
    <w:lvl w:ilvl="0" w:tplc="0415000F">
      <w:start w:val="1"/>
      <w:numFmt w:val="lowerLetter"/>
      <w:lvlText w:val="%1)"/>
      <w:lvlJc w:val="left"/>
      <w:pPr>
        <w:ind w:left="502" w:hanging="360"/>
      </w:pPr>
      <w:rPr>
        <w:rFonts w:cs="Times New Roman"/>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77" w15:restartNumberingAfterBreak="0">
    <w:nsid w:val="46835960"/>
    <w:multiLevelType w:val="multilevel"/>
    <w:tmpl w:val="CCCAD73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8" w15:restartNumberingAfterBreak="0">
    <w:nsid w:val="479F757A"/>
    <w:multiLevelType w:val="hybridMultilevel"/>
    <w:tmpl w:val="51909220"/>
    <w:lvl w:ilvl="0" w:tplc="B99AF7F2">
      <w:start w:val="1"/>
      <w:numFmt w:val="decimal"/>
      <w:lvlText w:val="%1)"/>
      <w:lvlJc w:val="left"/>
      <w:pPr>
        <w:tabs>
          <w:tab w:val="num" w:pos="360"/>
        </w:tabs>
        <w:ind w:left="360" w:hanging="360"/>
      </w:pPr>
      <w:rPr>
        <w:rFonts w:cs="Times New Roman"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79" w15:restartNumberingAfterBreak="0">
    <w:nsid w:val="47B81061"/>
    <w:multiLevelType w:val="hybridMultilevel"/>
    <w:tmpl w:val="05887DCE"/>
    <w:lvl w:ilvl="0" w:tplc="7116EAAC">
      <w:start w:val="1"/>
      <w:numFmt w:val="decimal"/>
      <w:lvlText w:val="%1)"/>
      <w:lvlJc w:val="left"/>
      <w:pPr>
        <w:tabs>
          <w:tab w:val="num" w:pos="360"/>
        </w:tabs>
        <w:ind w:left="360" w:hanging="360"/>
      </w:pPr>
      <w:rPr>
        <w:rFonts w:cs="Times New Roman" w:hint="default"/>
      </w:rPr>
    </w:lvl>
    <w:lvl w:ilvl="1" w:tplc="C1C41A40">
      <w:numFmt w:val="bullet"/>
      <w:lvlText w:val="-"/>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80" w15:restartNumberingAfterBreak="0">
    <w:nsid w:val="48924BA4"/>
    <w:multiLevelType w:val="hybridMultilevel"/>
    <w:tmpl w:val="FF74BBA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4A1664B1"/>
    <w:multiLevelType w:val="hybridMultilevel"/>
    <w:tmpl w:val="56CA0CD6"/>
    <w:lvl w:ilvl="0" w:tplc="D69233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AFC576F"/>
    <w:multiLevelType w:val="hybridMultilevel"/>
    <w:tmpl w:val="00EC950A"/>
    <w:lvl w:ilvl="0" w:tplc="557044C0">
      <w:start w:val="1"/>
      <w:numFmt w:val="decimal"/>
      <w:lvlText w:val="%1)"/>
      <w:lvlJc w:val="left"/>
      <w:pPr>
        <w:tabs>
          <w:tab w:val="num" w:pos="360"/>
        </w:tabs>
        <w:ind w:left="360" w:hanging="360"/>
      </w:pPr>
      <w:rPr>
        <w:rFonts w:cs="Times New Roman" w:hint="default"/>
        <w:b w:val="0"/>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83" w15:restartNumberingAfterBreak="0">
    <w:nsid w:val="4D0D3BCD"/>
    <w:multiLevelType w:val="hybridMultilevel"/>
    <w:tmpl w:val="11C88038"/>
    <w:lvl w:ilvl="0" w:tplc="2A1855C2">
      <w:start w:val="1"/>
      <w:numFmt w:val="decimal"/>
      <w:lvlText w:val="%1."/>
      <w:lvlJc w:val="righ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4D5753AA"/>
    <w:multiLevelType w:val="hybridMultilevel"/>
    <w:tmpl w:val="CA18B8B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4DCA7FD4"/>
    <w:multiLevelType w:val="hybridMultilevel"/>
    <w:tmpl w:val="7A9C13B6"/>
    <w:lvl w:ilvl="0" w:tplc="9A40151E">
      <w:start w:val="1"/>
      <w:numFmt w:val="decimal"/>
      <w:lvlText w:val="%1."/>
      <w:lvlJc w:val="righ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4E0D0992"/>
    <w:multiLevelType w:val="hybridMultilevel"/>
    <w:tmpl w:val="9CFABB10"/>
    <w:lvl w:ilvl="0" w:tplc="D1121E3E">
      <w:start w:val="1"/>
      <w:numFmt w:val="lowerLetter"/>
      <w:pStyle w:val="Listanumerowana3"/>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50744883"/>
    <w:multiLevelType w:val="multilevel"/>
    <w:tmpl w:val="F564BC08"/>
    <w:lvl w:ilvl="0">
      <w:start w:val="1"/>
      <w:numFmt w:val="decimal"/>
      <w:lvlText w:val="%1)"/>
      <w:lvlJc w:val="left"/>
      <w:pPr>
        <w:ind w:left="360" w:hanging="360"/>
      </w:pPr>
      <w:rPr>
        <w:rFonts w:cs="Times New Roman" w:hint="default"/>
        <w:color w:val="auto"/>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8" w15:restartNumberingAfterBreak="0">
    <w:nsid w:val="50894BBB"/>
    <w:multiLevelType w:val="hybridMultilevel"/>
    <w:tmpl w:val="11C88038"/>
    <w:lvl w:ilvl="0" w:tplc="2A1855C2">
      <w:start w:val="1"/>
      <w:numFmt w:val="decimal"/>
      <w:lvlText w:val="%1."/>
      <w:lvlJc w:val="righ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15:restartNumberingAfterBreak="0">
    <w:nsid w:val="5202594E"/>
    <w:multiLevelType w:val="multilevel"/>
    <w:tmpl w:val="9DB6C2A0"/>
    <w:lvl w:ilvl="0">
      <w:start w:val="17"/>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0" w15:restartNumberingAfterBreak="0">
    <w:nsid w:val="529E35C4"/>
    <w:multiLevelType w:val="hybridMultilevel"/>
    <w:tmpl w:val="BE9CD7A0"/>
    <w:lvl w:ilvl="0" w:tplc="B39A8F94">
      <w:start w:val="1"/>
      <w:numFmt w:val="decimal"/>
      <w:lvlText w:val="%1)"/>
      <w:lvlJc w:val="left"/>
      <w:pPr>
        <w:tabs>
          <w:tab w:val="num" w:pos="360"/>
        </w:tabs>
        <w:ind w:left="360" w:hanging="360"/>
      </w:pPr>
      <w:rPr>
        <w:rFonts w:cs="Times New Roman" w:hint="default"/>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91" w15:restartNumberingAfterBreak="0">
    <w:nsid w:val="542B4556"/>
    <w:multiLevelType w:val="multilevel"/>
    <w:tmpl w:val="4C8613B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2" w15:restartNumberingAfterBreak="0">
    <w:nsid w:val="564A0FCD"/>
    <w:multiLevelType w:val="multilevel"/>
    <w:tmpl w:val="C6A2DCC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3" w15:restartNumberingAfterBreak="0">
    <w:nsid w:val="57344060"/>
    <w:multiLevelType w:val="multilevel"/>
    <w:tmpl w:val="BAC23B38"/>
    <w:lvl w:ilvl="0">
      <w:start w:val="1"/>
      <w:numFmt w:val="decimal"/>
      <w:lvlText w:val="%1."/>
      <w:lvlJc w:val="left"/>
      <w:pPr>
        <w:ind w:left="360" w:hanging="360"/>
      </w:pPr>
      <w:rPr>
        <w:rFonts w:cs="Times New Roman"/>
      </w:rPr>
    </w:lvl>
    <w:lvl w:ilvl="1">
      <w:start w:val="1"/>
      <w:numFmt w:val="lowerLetter"/>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4" w15:restartNumberingAfterBreak="0">
    <w:nsid w:val="58FC087D"/>
    <w:multiLevelType w:val="hybridMultilevel"/>
    <w:tmpl w:val="BFB4D1A6"/>
    <w:lvl w:ilvl="0" w:tplc="D27EB8BE">
      <w:start w:val="1"/>
      <w:numFmt w:val="decimal"/>
      <w:lvlText w:val="%1."/>
      <w:lvlJc w:val="center"/>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5AC212A0"/>
    <w:multiLevelType w:val="multilevel"/>
    <w:tmpl w:val="64661738"/>
    <w:lvl w:ilvl="0">
      <w:start w:val="1"/>
      <w:numFmt w:val="lowerLetter"/>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6" w15:restartNumberingAfterBreak="0">
    <w:nsid w:val="5B8C63F0"/>
    <w:multiLevelType w:val="hybridMultilevel"/>
    <w:tmpl w:val="8048F020"/>
    <w:lvl w:ilvl="0" w:tplc="5C6E685C">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BA460D3"/>
    <w:multiLevelType w:val="hybridMultilevel"/>
    <w:tmpl w:val="70CA5690"/>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8" w15:restartNumberingAfterBreak="0">
    <w:nsid w:val="5EA51D0D"/>
    <w:multiLevelType w:val="hybridMultilevel"/>
    <w:tmpl w:val="621E905C"/>
    <w:name w:val="GrontmijBullets11222"/>
    <w:lvl w:ilvl="0" w:tplc="C734AE78">
      <w:start w:val="1"/>
      <w:numFmt w:val="bullet"/>
      <w:lvlText w:val=""/>
      <w:lvlJc w:val="left"/>
      <w:pPr>
        <w:tabs>
          <w:tab w:val="num" w:pos="360"/>
        </w:tabs>
        <w:ind w:left="360" w:hanging="360"/>
      </w:pPr>
      <w:rPr>
        <w:rFonts w:ascii="Symbol" w:hAnsi="Symbol" w:hint="default"/>
        <w:color w:val="000000"/>
      </w:rPr>
    </w:lvl>
    <w:lvl w:ilvl="1" w:tplc="C1349526" w:tentative="1">
      <w:start w:val="1"/>
      <w:numFmt w:val="bullet"/>
      <w:lvlText w:val="o"/>
      <w:lvlJc w:val="left"/>
      <w:pPr>
        <w:tabs>
          <w:tab w:val="num" w:pos="1440"/>
        </w:tabs>
        <w:ind w:left="1440" w:hanging="360"/>
      </w:pPr>
      <w:rPr>
        <w:rFonts w:ascii="Courier New" w:hAnsi="Courier New" w:hint="default"/>
      </w:rPr>
    </w:lvl>
    <w:lvl w:ilvl="2" w:tplc="787237C2" w:tentative="1">
      <w:start w:val="1"/>
      <w:numFmt w:val="bullet"/>
      <w:lvlText w:val=""/>
      <w:lvlJc w:val="left"/>
      <w:pPr>
        <w:tabs>
          <w:tab w:val="num" w:pos="2160"/>
        </w:tabs>
        <w:ind w:left="2160" w:hanging="360"/>
      </w:pPr>
      <w:rPr>
        <w:rFonts w:ascii="Wingdings" w:hAnsi="Wingdings" w:hint="default"/>
      </w:rPr>
    </w:lvl>
    <w:lvl w:ilvl="3" w:tplc="77F2E70C" w:tentative="1">
      <w:start w:val="1"/>
      <w:numFmt w:val="bullet"/>
      <w:lvlText w:val=""/>
      <w:lvlJc w:val="left"/>
      <w:pPr>
        <w:tabs>
          <w:tab w:val="num" w:pos="2880"/>
        </w:tabs>
        <w:ind w:left="2880" w:hanging="360"/>
      </w:pPr>
      <w:rPr>
        <w:rFonts w:ascii="Symbol" w:hAnsi="Symbol" w:hint="default"/>
      </w:rPr>
    </w:lvl>
    <w:lvl w:ilvl="4" w:tplc="7E8099EA" w:tentative="1">
      <w:start w:val="1"/>
      <w:numFmt w:val="bullet"/>
      <w:lvlText w:val="o"/>
      <w:lvlJc w:val="left"/>
      <w:pPr>
        <w:tabs>
          <w:tab w:val="num" w:pos="3600"/>
        </w:tabs>
        <w:ind w:left="3600" w:hanging="360"/>
      </w:pPr>
      <w:rPr>
        <w:rFonts w:ascii="Courier New" w:hAnsi="Courier New" w:hint="default"/>
      </w:rPr>
    </w:lvl>
    <w:lvl w:ilvl="5" w:tplc="4FA4CBE4" w:tentative="1">
      <w:start w:val="1"/>
      <w:numFmt w:val="bullet"/>
      <w:lvlText w:val=""/>
      <w:lvlJc w:val="left"/>
      <w:pPr>
        <w:tabs>
          <w:tab w:val="num" w:pos="4320"/>
        </w:tabs>
        <w:ind w:left="4320" w:hanging="360"/>
      </w:pPr>
      <w:rPr>
        <w:rFonts w:ascii="Wingdings" w:hAnsi="Wingdings" w:hint="default"/>
      </w:rPr>
    </w:lvl>
    <w:lvl w:ilvl="6" w:tplc="8E2EFEC2" w:tentative="1">
      <w:start w:val="1"/>
      <w:numFmt w:val="bullet"/>
      <w:lvlText w:val=""/>
      <w:lvlJc w:val="left"/>
      <w:pPr>
        <w:tabs>
          <w:tab w:val="num" w:pos="5040"/>
        </w:tabs>
        <w:ind w:left="5040" w:hanging="360"/>
      </w:pPr>
      <w:rPr>
        <w:rFonts w:ascii="Symbol" w:hAnsi="Symbol" w:hint="default"/>
      </w:rPr>
    </w:lvl>
    <w:lvl w:ilvl="7" w:tplc="27204D66" w:tentative="1">
      <w:start w:val="1"/>
      <w:numFmt w:val="bullet"/>
      <w:lvlText w:val="o"/>
      <w:lvlJc w:val="left"/>
      <w:pPr>
        <w:tabs>
          <w:tab w:val="num" w:pos="5760"/>
        </w:tabs>
        <w:ind w:left="5760" w:hanging="360"/>
      </w:pPr>
      <w:rPr>
        <w:rFonts w:ascii="Courier New" w:hAnsi="Courier New" w:hint="default"/>
      </w:rPr>
    </w:lvl>
    <w:lvl w:ilvl="8" w:tplc="D5A82F4E"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F8F2CCC"/>
    <w:multiLevelType w:val="hybridMultilevel"/>
    <w:tmpl w:val="0694BCFA"/>
    <w:name w:val="GrontmijBullets4"/>
    <w:lvl w:ilvl="0" w:tplc="80747792">
      <w:start w:val="1"/>
      <w:numFmt w:val="decimal"/>
      <w:lvlText w:val="%1."/>
      <w:lvlJc w:val="center"/>
      <w:pPr>
        <w:ind w:left="1080" w:hanging="360"/>
      </w:pPr>
      <w:rPr>
        <w:rFonts w:cs="Times New Roman" w:hint="default"/>
      </w:rPr>
    </w:lvl>
    <w:lvl w:ilvl="1" w:tplc="96F24C08" w:tentative="1">
      <w:start w:val="1"/>
      <w:numFmt w:val="lowerLetter"/>
      <w:lvlText w:val="%2."/>
      <w:lvlJc w:val="left"/>
      <w:pPr>
        <w:ind w:left="1800" w:hanging="360"/>
      </w:pPr>
      <w:rPr>
        <w:rFonts w:cs="Times New Roman"/>
      </w:rPr>
    </w:lvl>
    <w:lvl w:ilvl="2" w:tplc="3580CF48" w:tentative="1">
      <w:start w:val="1"/>
      <w:numFmt w:val="lowerRoman"/>
      <w:lvlText w:val="%3."/>
      <w:lvlJc w:val="right"/>
      <w:pPr>
        <w:ind w:left="2520" w:hanging="180"/>
      </w:pPr>
      <w:rPr>
        <w:rFonts w:cs="Times New Roman"/>
      </w:rPr>
    </w:lvl>
    <w:lvl w:ilvl="3" w:tplc="7A021E92" w:tentative="1">
      <w:start w:val="1"/>
      <w:numFmt w:val="decimal"/>
      <w:lvlText w:val="%4."/>
      <w:lvlJc w:val="left"/>
      <w:pPr>
        <w:ind w:left="3240" w:hanging="360"/>
      </w:pPr>
      <w:rPr>
        <w:rFonts w:cs="Times New Roman"/>
      </w:rPr>
    </w:lvl>
    <w:lvl w:ilvl="4" w:tplc="2A6E3160" w:tentative="1">
      <w:start w:val="1"/>
      <w:numFmt w:val="lowerLetter"/>
      <w:lvlText w:val="%5."/>
      <w:lvlJc w:val="left"/>
      <w:pPr>
        <w:ind w:left="3960" w:hanging="360"/>
      </w:pPr>
      <w:rPr>
        <w:rFonts w:cs="Times New Roman"/>
      </w:rPr>
    </w:lvl>
    <w:lvl w:ilvl="5" w:tplc="96F85324" w:tentative="1">
      <w:start w:val="1"/>
      <w:numFmt w:val="lowerRoman"/>
      <w:lvlText w:val="%6."/>
      <w:lvlJc w:val="right"/>
      <w:pPr>
        <w:ind w:left="4680" w:hanging="180"/>
      </w:pPr>
      <w:rPr>
        <w:rFonts w:cs="Times New Roman"/>
      </w:rPr>
    </w:lvl>
    <w:lvl w:ilvl="6" w:tplc="101443A0" w:tentative="1">
      <w:start w:val="1"/>
      <w:numFmt w:val="decimal"/>
      <w:lvlText w:val="%7."/>
      <w:lvlJc w:val="left"/>
      <w:pPr>
        <w:ind w:left="5400" w:hanging="360"/>
      </w:pPr>
      <w:rPr>
        <w:rFonts w:cs="Times New Roman"/>
      </w:rPr>
    </w:lvl>
    <w:lvl w:ilvl="7" w:tplc="C598D1AE" w:tentative="1">
      <w:start w:val="1"/>
      <w:numFmt w:val="lowerLetter"/>
      <w:lvlText w:val="%8."/>
      <w:lvlJc w:val="left"/>
      <w:pPr>
        <w:ind w:left="6120" w:hanging="360"/>
      </w:pPr>
      <w:rPr>
        <w:rFonts w:cs="Times New Roman"/>
      </w:rPr>
    </w:lvl>
    <w:lvl w:ilvl="8" w:tplc="BACA585C" w:tentative="1">
      <w:start w:val="1"/>
      <w:numFmt w:val="lowerRoman"/>
      <w:lvlText w:val="%9."/>
      <w:lvlJc w:val="right"/>
      <w:pPr>
        <w:ind w:left="6840" w:hanging="180"/>
      </w:pPr>
      <w:rPr>
        <w:rFonts w:cs="Times New Roman"/>
      </w:rPr>
    </w:lvl>
  </w:abstractNum>
  <w:abstractNum w:abstractNumId="100" w15:restartNumberingAfterBreak="0">
    <w:nsid w:val="5FD375F2"/>
    <w:multiLevelType w:val="hybridMultilevel"/>
    <w:tmpl w:val="1B423B64"/>
    <w:lvl w:ilvl="0" w:tplc="04150001">
      <w:start w:val="1"/>
      <w:numFmt w:val="bullet"/>
      <w:lvlText w:val=""/>
      <w:lvlJc w:val="left"/>
      <w:pPr>
        <w:ind w:left="720" w:hanging="360"/>
      </w:pPr>
      <w:rPr>
        <w:rFonts w:ascii="Symbol" w:hAnsi="Symbol" w:hint="default"/>
        <w:color w:val="0033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D72FA7"/>
    <w:multiLevelType w:val="hybridMultilevel"/>
    <w:tmpl w:val="9D5A081C"/>
    <w:name w:val="GrontmijBullets10"/>
    <w:lvl w:ilvl="0" w:tplc="A61037A8">
      <w:start w:val="1"/>
      <w:numFmt w:val="bullet"/>
      <w:lvlText w:val=""/>
      <w:lvlJc w:val="left"/>
      <w:pPr>
        <w:tabs>
          <w:tab w:val="num" w:pos="805"/>
        </w:tabs>
        <w:ind w:left="805" w:hanging="397"/>
      </w:pPr>
      <w:rPr>
        <w:rFonts w:ascii="Symbol" w:hAnsi="Symbol" w:hint="default"/>
      </w:rPr>
    </w:lvl>
    <w:lvl w:ilvl="1" w:tplc="9DF09048" w:tentative="1">
      <w:start w:val="1"/>
      <w:numFmt w:val="bullet"/>
      <w:lvlText w:val="o"/>
      <w:lvlJc w:val="left"/>
      <w:pPr>
        <w:tabs>
          <w:tab w:val="num" w:pos="1848"/>
        </w:tabs>
        <w:ind w:left="1848" w:hanging="360"/>
      </w:pPr>
      <w:rPr>
        <w:rFonts w:ascii="Courier New" w:hAnsi="Courier New" w:hint="default"/>
      </w:rPr>
    </w:lvl>
    <w:lvl w:ilvl="2" w:tplc="941EE9DC" w:tentative="1">
      <w:start w:val="1"/>
      <w:numFmt w:val="bullet"/>
      <w:lvlText w:val=""/>
      <w:lvlJc w:val="left"/>
      <w:pPr>
        <w:tabs>
          <w:tab w:val="num" w:pos="2568"/>
        </w:tabs>
        <w:ind w:left="2568" w:hanging="360"/>
      </w:pPr>
      <w:rPr>
        <w:rFonts w:ascii="Wingdings" w:hAnsi="Wingdings" w:hint="default"/>
      </w:rPr>
    </w:lvl>
    <w:lvl w:ilvl="3" w:tplc="38F44288" w:tentative="1">
      <w:start w:val="1"/>
      <w:numFmt w:val="bullet"/>
      <w:lvlText w:val=""/>
      <w:lvlJc w:val="left"/>
      <w:pPr>
        <w:tabs>
          <w:tab w:val="num" w:pos="3288"/>
        </w:tabs>
        <w:ind w:left="3288" w:hanging="360"/>
      </w:pPr>
      <w:rPr>
        <w:rFonts w:ascii="Symbol" w:hAnsi="Symbol" w:hint="default"/>
      </w:rPr>
    </w:lvl>
    <w:lvl w:ilvl="4" w:tplc="CAD26018" w:tentative="1">
      <w:start w:val="1"/>
      <w:numFmt w:val="bullet"/>
      <w:lvlText w:val="o"/>
      <w:lvlJc w:val="left"/>
      <w:pPr>
        <w:tabs>
          <w:tab w:val="num" w:pos="4008"/>
        </w:tabs>
        <w:ind w:left="4008" w:hanging="360"/>
      </w:pPr>
      <w:rPr>
        <w:rFonts w:ascii="Courier New" w:hAnsi="Courier New" w:hint="default"/>
      </w:rPr>
    </w:lvl>
    <w:lvl w:ilvl="5" w:tplc="FED84A74" w:tentative="1">
      <w:start w:val="1"/>
      <w:numFmt w:val="bullet"/>
      <w:lvlText w:val=""/>
      <w:lvlJc w:val="left"/>
      <w:pPr>
        <w:tabs>
          <w:tab w:val="num" w:pos="4728"/>
        </w:tabs>
        <w:ind w:left="4728" w:hanging="360"/>
      </w:pPr>
      <w:rPr>
        <w:rFonts w:ascii="Wingdings" w:hAnsi="Wingdings" w:hint="default"/>
      </w:rPr>
    </w:lvl>
    <w:lvl w:ilvl="6" w:tplc="A8569BE0" w:tentative="1">
      <w:start w:val="1"/>
      <w:numFmt w:val="bullet"/>
      <w:lvlText w:val=""/>
      <w:lvlJc w:val="left"/>
      <w:pPr>
        <w:tabs>
          <w:tab w:val="num" w:pos="5448"/>
        </w:tabs>
        <w:ind w:left="5448" w:hanging="360"/>
      </w:pPr>
      <w:rPr>
        <w:rFonts w:ascii="Symbol" w:hAnsi="Symbol" w:hint="default"/>
      </w:rPr>
    </w:lvl>
    <w:lvl w:ilvl="7" w:tplc="61F8C5C6" w:tentative="1">
      <w:start w:val="1"/>
      <w:numFmt w:val="bullet"/>
      <w:lvlText w:val="o"/>
      <w:lvlJc w:val="left"/>
      <w:pPr>
        <w:tabs>
          <w:tab w:val="num" w:pos="6168"/>
        </w:tabs>
        <w:ind w:left="6168" w:hanging="360"/>
      </w:pPr>
      <w:rPr>
        <w:rFonts w:ascii="Courier New" w:hAnsi="Courier New" w:hint="default"/>
      </w:rPr>
    </w:lvl>
    <w:lvl w:ilvl="8" w:tplc="F228A95C" w:tentative="1">
      <w:start w:val="1"/>
      <w:numFmt w:val="bullet"/>
      <w:lvlText w:val=""/>
      <w:lvlJc w:val="left"/>
      <w:pPr>
        <w:tabs>
          <w:tab w:val="num" w:pos="6888"/>
        </w:tabs>
        <w:ind w:left="6888" w:hanging="360"/>
      </w:pPr>
      <w:rPr>
        <w:rFonts w:ascii="Wingdings" w:hAnsi="Wingdings" w:hint="default"/>
      </w:rPr>
    </w:lvl>
  </w:abstractNum>
  <w:abstractNum w:abstractNumId="102" w15:restartNumberingAfterBreak="0">
    <w:nsid w:val="626329B0"/>
    <w:multiLevelType w:val="multilevel"/>
    <w:tmpl w:val="9C8A051A"/>
    <w:lvl w:ilvl="0">
      <w:start w:val="1"/>
      <w:numFmt w:val="decimal"/>
      <w:pStyle w:val="Tabela"/>
      <w:lvlText w:val="Rysunek nr %1."/>
      <w:lvlJc w:val="left"/>
      <w:pPr>
        <w:tabs>
          <w:tab w:val="num" w:pos="1219"/>
        </w:tabs>
        <w:ind w:left="1417" w:hanging="482"/>
      </w:pPr>
      <w:rPr>
        <w:rFonts w:ascii="Times New Roman" w:hAnsi="Times New Roman" w:cs="Times New Roman" w:hint="default"/>
        <w:b/>
        <w:i w:val="0"/>
        <w:sz w:val="22"/>
        <w:szCs w:val="22"/>
      </w:rPr>
    </w:lvl>
    <w:lvl w:ilvl="1">
      <w:start w:val="1"/>
      <w:numFmt w:val="decimal"/>
      <w:lvlText w:val="%1.%2."/>
      <w:lvlJc w:val="left"/>
      <w:pPr>
        <w:tabs>
          <w:tab w:val="num" w:pos="567"/>
        </w:tabs>
        <w:ind w:left="567" w:hanging="567"/>
      </w:pPr>
      <w:rPr>
        <w:rFonts w:cs="Times New Roman" w:hint="default"/>
      </w:rPr>
    </w:lvl>
    <w:lvl w:ilvl="2">
      <w:start w:val="1"/>
      <w:numFmt w:val="decimal"/>
      <w:lvlText w:val="%2.%3.1."/>
      <w:lvlJc w:val="left"/>
      <w:pPr>
        <w:tabs>
          <w:tab w:val="num" w:pos="720"/>
        </w:tabs>
        <w:ind w:left="567" w:hanging="567"/>
      </w:pPr>
      <w:rPr>
        <w:rFonts w:cs="Times New Roman" w:hint="default"/>
      </w:rPr>
    </w:lvl>
    <w:lvl w:ilvl="3">
      <w:start w:val="1"/>
      <w:numFmt w:val="decimal"/>
      <w:lvlText w:val="3.%2.%3.%4."/>
      <w:lvlJc w:val="left"/>
      <w:pPr>
        <w:tabs>
          <w:tab w:val="num" w:pos="1080"/>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3" w15:restartNumberingAfterBreak="0">
    <w:nsid w:val="62884041"/>
    <w:multiLevelType w:val="hybridMultilevel"/>
    <w:tmpl w:val="73D6629A"/>
    <w:lvl w:ilvl="0" w:tplc="557044C0">
      <w:start w:val="1"/>
      <w:numFmt w:val="decimal"/>
      <w:lvlText w:val="%1)"/>
      <w:lvlJc w:val="left"/>
      <w:pPr>
        <w:ind w:left="1440" w:hanging="360"/>
      </w:pPr>
      <w:rPr>
        <w:rFonts w:cs="Times New Roman" w:hint="default"/>
        <w:color w:val="auto"/>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62924D7A"/>
    <w:multiLevelType w:val="hybridMultilevel"/>
    <w:tmpl w:val="6C740DE8"/>
    <w:lvl w:ilvl="0" w:tplc="707253A2">
      <w:start w:val="1"/>
      <w:numFmt w:val="decimal"/>
      <w:pStyle w:val="wykres"/>
      <w:lvlText w:val="Wykres 2.%1."/>
      <w:lvlJc w:val="left"/>
      <w:pPr>
        <w:tabs>
          <w:tab w:val="num" w:pos="360"/>
        </w:tabs>
        <w:ind w:left="360" w:hanging="360"/>
      </w:pPr>
      <w:rPr>
        <w:rFonts w:ascii="Times New Roman" w:hAnsi="Times New Roman" w:cs="Times New Roman" w:hint="default"/>
        <w:b/>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2F76371"/>
    <w:multiLevelType w:val="multilevel"/>
    <w:tmpl w:val="90DCACC0"/>
    <w:name w:val="GrontmijBullets112"/>
    <w:lvl w:ilvl="0">
      <w:start w:val="1"/>
      <w:numFmt w:val="ordinal"/>
      <w:lvlText w:val="%1"/>
      <w:lvlJc w:val="left"/>
      <w:pPr>
        <w:tabs>
          <w:tab w:val="num" w:pos="720"/>
        </w:tabs>
      </w:pPr>
      <w:rPr>
        <w:rFonts w:cs="Times New Roman" w:hint="default"/>
      </w:rPr>
    </w:lvl>
    <w:lvl w:ilvl="1">
      <w:start w:val="1"/>
      <w:numFmt w:val="ordinal"/>
      <w:lvlText w:val="%1%2"/>
      <w:lvlJc w:val="left"/>
      <w:pPr>
        <w:tabs>
          <w:tab w:val="num" w:pos="1080"/>
        </w:tabs>
      </w:pPr>
      <w:rPr>
        <w:rFonts w:cs="Times New Roman" w:hint="default"/>
      </w:rPr>
    </w:lvl>
    <w:lvl w:ilvl="2">
      <w:start w:val="1"/>
      <w:numFmt w:val="decimal"/>
      <w:lvlText w:val="%1%2%3."/>
      <w:lvlJc w:val="left"/>
      <w:pPr>
        <w:tabs>
          <w:tab w:val="num" w:pos="720"/>
        </w:tabs>
      </w:pPr>
      <w:rPr>
        <w:rFonts w:ascii="Arial" w:hAnsi="Arial" w:cs="Times New Roman" w:hint="default"/>
        <w:b w:val="0"/>
        <w:i w:val="0"/>
        <w:sz w:val="24"/>
      </w:rPr>
    </w:lvl>
    <w:lvl w:ilvl="3">
      <w:start w:val="1"/>
      <w:numFmt w:val="decimal"/>
      <w:lvlText w:val="%1.%2.%3.%4"/>
      <w:lvlJc w:val="left"/>
      <w:pPr>
        <w:tabs>
          <w:tab w:val="num" w:pos="1080"/>
        </w:tabs>
      </w:pPr>
      <w:rPr>
        <w:rFonts w:cs="Times New Roman" w:hint="default"/>
      </w:rPr>
    </w:lvl>
    <w:lvl w:ilvl="4">
      <w:start w:val="1"/>
      <w:numFmt w:val="decimal"/>
      <w:pStyle w:val="Nagwek5"/>
      <w:lvlText w:val="%4%1.%2.%3..%5"/>
      <w:lvlJc w:val="left"/>
      <w:pPr>
        <w:tabs>
          <w:tab w:val="num" w:pos="108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6" w15:restartNumberingAfterBreak="0">
    <w:nsid w:val="63382887"/>
    <w:multiLevelType w:val="hybridMultilevel"/>
    <w:tmpl w:val="DFF8CD5C"/>
    <w:lvl w:ilvl="0" w:tplc="9A40151E">
      <w:start w:val="1"/>
      <w:numFmt w:val="decimal"/>
      <w:lvlText w:val="%1."/>
      <w:lvlJc w:val="righ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63AE6512"/>
    <w:multiLevelType w:val="hybridMultilevel"/>
    <w:tmpl w:val="AFDC36C4"/>
    <w:name w:val="GrontmijBullets126"/>
    <w:lvl w:ilvl="0" w:tplc="9648E3C6">
      <w:start w:val="1"/>
      <w:numFmt w:val="decimal"/>
      <w:lvlText w:val="%1."/>
      <w:lvlJc w:val="center"/>
      <w:pPr>
        <w:ind w:left="720" w:hanging="360"/>
      </w:pPr>
      <w:rPr>
        <w:rFonts w:cs="Times New Roman" w:hint="default"/>
      </w:rPr>
    </w:lvl>
    <w:lvl w:ilvl="1" w:tplc="9E580CEE" w:tentative="1">
      <w:start w:val="1"/>
      <w:numFmt w:val="lowerLetter"/>
      <w:lvlText w:val="%2."/>
      <w:lvlJc w:val="left"/>
      <w:pPr>
        <w:ind w:left="1440" w:hanging="360"/>
      </w:pPr>
      <w:rPr>
        <w:rFonts w:cs="Times New Roman"/>
      </w:rPr>
    </w:lvl>
    <w:lvl w:ilvl="2" w:tplc="6C6620B2" w:tentative="1">
      <w:start w:val="1"/>
      <w:numFmt w:val="lowerRoman"/>
      <w:lvlText w:val="%3."/>
      <w:lvlJc w:val="right"/>
      <w:pPr>
        <w:ind w:left="2160" w:hanging="180"/>
      </w:pPr>
      <w:rPr>
        <w:rFonts w:cs="Times New Roman"/>
      </w:rPr>
    </w:lvl>
    <w:lvl w:ilvl="3" w:tplc="B7420214" w:tentative="1">
      <w:start w:val="1"/>
      <w:numFmt w:val="decimal"/>
      <w:lvlText w:val="%4."/>
      <w:lvlJc w:val="left"/>
      <w:pPr>
        <w:ind w:left="2880" w:hanging="360"/>
      </w:pPr>
      <w:rPr>
        <w:rFonts w:cs="Times New Roman"/>
      </w:rPr>
    </w:lvl>
    <w:lvl w:ilvl="4" w:tplc="1B58849C" w:tentative="1">
      <w:start w:val="1"/>
      <w:numFmt w:val="lowerLetter"/>
      <w:lvlText w:val="%5."/>
      <w:lvlJc w:val="left"/>
      <w:pPr>
        <w:ind w:left="3600" w:hanging="360"/>
      </w:pPr>
      <w:rPr>
        <w:rFonts w:cs="Times New Roman"/>
      </w:rPr>
    </w:lvl>
    <w:lvl w:ilvl="5" w:tplc="F01AACF8" w:tentative="1">
      <w:start w:val="1"/>
      <w:numFmt w:val="lowerRoman"/>
      <w:lvlText w:val="%6."/>
      <w:lvlJc w:val="right"/>
      <w:pPr>
        <w:ind w:left="4320" w:hanging="180"/>
      </w:pPr>
      <w:rPr>
        <w:rFonts w:cs="Times New Roman"/>
      </w:rPr>
    </w:lvl>
    <w:lvl w:ilvl="6" w:tplc="4B6250DC" w:tentative="1">
      <w:start w:val="1"/>
      <w:numFmt w:val="decimal"/>
      <w:lvlText w:val="%7."/>
      <w:lvlJc w:val="left"/>
      <w:pPr>
        <w:ind w:left="5040" w:hanging="360"/>
      </w:pPr>
      <w:rPr>
        <w:rFonts w:cs="Times New Roman"/>
      </w:rPr>
    </w:lvl>
    <w:lvl w:ilvl="7" w:tplc="77E057B2" w:tentative="1">
      <w:start w:val="1"/>
      <w:numFmt w:val="lowerLetter"/>
      <w:lvlText w:val="%8."/>
      <w:lvlJc w:val="left"/>
      <w:pPr>
        <w:ind w:left="5760" w:hanging="360"/>
      </w:pPr>
      <w:rPr>
        <w:rFonts w:cs="Times New Roman"/>
      </w:rPr>
    </w:lvl>
    <w:lvl w:ilvl="8" w:tplc="C6AC6C4C" w:tentative="1">
      <w:start w:val="1"/>
      <w:numFmt w:val="lowerRoman"/>
      <w:lvlText w:val="%9."/>
      <w:lvlJc w:val="right"/>
      <w:pPr>
        <w:ind w:left="6480" w:hanging="180"/>
      </w:pPr>
      <w:rPr>
        <w:rFonts w:cs="Times New Roman"/>
      </w:rPr>
    </w:lvl>
  </w:abstractNum>
  <w:abstractNum w:abstractNumId="108" w15:restartNumberingAfterBreak="0">
    <w:nsid w:val="641554C8"/>
    <w:multiLevelType w:val="hybridMultilevel"/>
    <w:tmpl w:val="9EA82186"/>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64501DBF"/>
    <w:multiLevelType w:val="hybridMultilevel"/>
    <w:tmpl w:val="D0A61FC0"/>
    <w:name w:val="GrontmijBullets1022"/>
    <w:lvl w:ilvl="0" w:tplc="1D6E7578">
      <w:start w:val="1"/>
      <w:numFmt w:val="bullet"/>
      <w:lvlText w:val=""/>
      <w:lvlJc w:val="left"/>
      <w:pPr>
        <w:tabs>
          <w:tab w:val="num" w:pos="397"/>
        </w:tabs>
        <w:ind w:left="397" w:hanging="397"/>
      </w:pPr>
      <w:rPr>
        <w:rFonts w:ascii="Symbol" w:hAnsi="Symbol" w:hint="default"/>
      </w:rPr>
    </w:lvl>
    <w:lvl w:ilvl="1" w:tplc="1F4869EE" w:tentative="1">
      <w:start w:val="1"/>
      <w:numFmt w:val="bullet"/>
      <w:lvlText w:val="o"/>
      <w:lvlJc w:val="left"/>
      <w:pPr>
        <w:tabs>
          <w:tab w:val="num" w:pos="1440"/>
        </w:tabs>
        <w:ind w:left="1440" w:hanging="360"/>
      </w:pPr>
      <w:rPr>
        <w:rFonts w:ascii="Courier New" w:hAnsi="Courier New" w:hint="default"/>
      </w:rPr>
    </w:lvl>
    <w:lvl w:ilvl="2" w:tplc="5C8E1808" w:tentative="1">
      <w:start w:val="1"/>
      <w:numFmt w:val="bullet"/>
      <w:lvlText w:val=""/>
      <w:lvlJc w:val="left"/>
      <w:pPr>
        <w:tabs>
          <w:tab w:val="num" w:pos="2160"/>
        </w:tabs>
        <w:ind w:left="2160" w:hanging="360"/>
      </w:pPr>
      <w:rPr>
        <w:rFonts w:ascii="Wingdings" w:hAnsi="Wingdings" w:hint="default"/>
      </w:rPr>
    </w:lvl>
    <w:lvl w:ilvl="3" w:tplc="3CD067D2" w:tentative="1">
      <w:start w:val="1"/>
      <w:numFmt w:val="bullet"/>
      <w:lvlText w:val=""/>
      <w:lvlJc w:val="left"/>
      <w:pPr>
        <w:tabs>
          <w:tab w:val="num" w:pos="2880"/>
        </w:tabs>
        <w:ind w:left="2880" w:hanging="360"/>
      </w:pPr>
      <w:rPr>
        <w:rFonts w:ascii="Symbol" w:hAnsi="Symbol" w:hint="default"/>
      </w:rPr>
    </w:lvl>
    <w:lvl w:ilvl="4" w:tplc="6520EA56" w:tentative="1">
      <w:start w:val="1"/>
      <w:numFmt w:val="bullet"/>
      <w:lvlText w:val="o"/>
      <w:lvlJc w:val="left"/>
      <w:pPr>
        <w:tabs>
          <w:tab w:val="num" w:pos="3600"/>
        </w:tabs>
        <w:ind w:left="3600" w:hanging="360"/>
      </w:pPr>
      <w:rPr>
        <w:rFonts w:ascii="Courier New" w:hAnsi="Courier New" w:hint="default"/>
      </w:rPr>
    </w:lvl>
    <w:lvl w:ilvl="5" w:tplc="A672D10E" w:tentative="1">
      <w:start w:val="1"/>
      <w:numFmt w:val="bullet"/>
      <w:lvlText w:val=""/>
      <w:lvlJc w:val="left"/>
      <w:pPr>
        <w:tabs>
          <w:tab w:val="num" w:pos="4320"/>
        </w:tabs>
        <w:ind w:left="4320" w:hanging="360"/>
      </w:pPr>
      <w:rPr>
        <w:rFonts w:ascii="Wingdings" w:hAnsi="Wingdings" w:hint="default"/>
      </w:rPr>
    </w:lvl>
    <w:lvl w:ilvl="6" w:tplc="8A36D024" w:tentative="1">
      <w:start w:val="1"/>
      <w:numFmt w:val="bullet"/>
      <w:lvlText w:val=""/>
      <w:lvlJc w:val="left"/>
      <w:pPr>
        <w:tabs>
          <w:tab w:val="num" w:pos="5040"/>
        </w:tabs>
        <w:ind w:left="5040" w:hanging="360"/>
      </w:pPr>
      <w:rPr>
        <w:rFonts w:ascii="Symbol" w:hAnsi="Symbol" w:hint="default"/>
      </w:rPr>
    </w:lvl>
    <w:lvl w:ilvl="7" w:tplc="7C008048" w:tentative="1">
      <w:start w:val="1"/>
      <w:numFmt w:val="bullet"/>
      <w:lvlText w:val="o"/>
      <w:lvlJc w:val="left"/>
      <w:pPr>
        <w:tabs>
          <w:tab w:val="num" w:pos="5760"/>
        </w:tabs>
        <w:ind w:left="5760" w:hanging="360"/>
      </w:pPr>
      <w:rPr>
        <w:rFonts w:ascii="Courier New" w:hAnsi="Courier New" w:hint="default"/>
      </w:rPr>
    </w:lvl>
    <w:lvl w:ilvl="8" w:tplc="B3764CF4"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4A012DE"/>
    <w:multiLevelType w:val="hybridMultilevel"/>
    <w:tmpl w:val="B0C4BB4E"/>
    <w:lvl w:ilvl="0" w:tplc="D1A64996">
      <w:start w:val="1"/>
      <w:numFmt w:val="decimal"/>
      <w:lvlText w:val="Tabela %1."/>
      <w:lvlJc w:val="left"/>
      <w:pPr>
        <w:tabs>
          <w:tab w:val="num" w:pos="1560"/>
        </w:tabs>
        <w:ind w:left="1560" w:hanging="1134"/>
      </w:pPr>
      <w:rPr>
        <w:rFonts w:ascii="Times New Roman" w:hAnsi="Times New Roman" w:cs="Times New Roman" w:hint="default"/>
        <w:b/>
        <w:i w:val="0"/>
        <w:sz w:val="20"/>
      </w:rPr>
    </w:lvl>
    <w:lvl w:ilvl="1" w:tplc="4D24C19A">
      <w:start w:val="1"/>
      <w:numFmt w:val="bullet"/>
      <w:lvlText w:val=""/>
      <w:lvlJc w:val="left"/>
      <w:pPr>
        <w:tabs>
          <w:tab w:val="num" w:pos="1155"/>
        </w:tabs>
        <w:ind w:left="1155" w:hanging="397"/>
      </w:pPr>
      <w:rPr>
        <w:rFonts w:ascii="Symbol" w:hAnsi="Symbol" w:hint="default"/>
        <w:b/>
        <w:i w:val="0"/>
      </w:rPr>
    </w:lvl>
    <w:lvl w:ilvl="2" w:tplc="E8C6A748" w:tentative="1">
      <w:start w:val="1"/>
      <w:numFmt w:val="lowerRoman"/>
      <w:lvlText w:val="%3."/>
      <w:lvlJc w:val="right"/>
      <w:pPr>
        <w:tabs>
          <w:tab w:val="num" w:pos="1838"/>
        </w:tabs>
        <w:ind w:left="1838" w:hanging="180"/>
      </w:pPr>
      <w:rPr>
        <w:rFonts w:cs="Times New Roman"/>
      </w:rPr>
    </w:lvl>
    <w:lvl w:ilvl="3" w:tplc="294EDE4E" w:tentative="1">
      <w:start w:val="1"/>
      <w:numFmt w:val="decimal"/>
      <w:lvlText w:val="%4."/>
      <w:lvlJc w:val="left"/>
      <w:pPr>
        <w:tabs>
          <w:tab w:val="num" w:pos="2558"/>
        </w:tabs>
        <w:ind w:left="2558" w:hanging="360"/>
      </w:pPr>
      <w:rPr>
        <w:rFonts w:cs="Times New Roman"/>
      </w:rPr>
    </w:lvl>
    <w:lvl w:ilvl="4" w:tplc="FDF68EA2" w:tentative="1">
      <w:start w:val="1"/>
      <w:numFmt w:val="lowerLetter"/>
      <w:lvlText w:val="%5."/>
      <w:lvlJc w:val="left"/>
      <w:pPr>
        <w:tabs>
          <w:tab w:val="num" w:pos="3278"/>
        </w:tabs>
        <w:ind w:left="3278" w:hanging="360"/>
      </w:pPr>
      <w:rPr>
        <w:rFonts w:cs="Times New Roman"/>
      </w:rPr>
    </w:lvl>
    <w:lvl w:ilvl="5" w:tplc="6A302368" w:tentative="1">
      <w:start w:val="1"/>
      <w:numFmt w:val="lowerRoman"/>
      <w:lvlText w:val="%6."/>
      <w:lvlJc w:val="right"/>
      <w:pPr>
        <w:tabs>
          <w:tab w:val="num" w:pos="3998"/>
        </w:tabs>
        <w:ind w:left="3998" w:hanging="180"/>
      </w:pPr>
      <w:rPr>
        <w:rFonts w:cs="Times New Roman"/>
      </w:rPr>
    </w:lvl>
    <w:lvl w:ilvl="6" w:tplc="D7100EE4" w:tentative="1">
      <w:start w:val="1"/>
      <w:numFmt w:val="decimal"/>
      <w:lvlText w:val="%7."/>
      <w:lvlJc w:val="left"/>
      <w:pPr>
        <w:tabs>
          <w:tab w:val="num" w:pos="4718"/>
        </w:tabs>
        <w:ind w:left="4718" w:hanging="360"/>
      </w:pPr>
      <w:rPr>
        <w:rFonts w:cs="Times New Roman"/>
      </w:rPr>
    </w:lvl>
    <w:lvl w:ilvl="7" w:tplc="C644A316" w:tentative="1">
      <w:start w:val="1"/>
      <w:numFmt w:val="lowerLetter"/>
      <w:lvlText w:val="%8."/>
      <w:lvlJc w:val="left"/>
      <w:pPr>
        <w:tabs>
          <w:tab w:val="num" w:pos="5438"/>
        </w:tabs>
        <w:ind w:left="5438" w:hanging="360"/>
      </w:pPr>
      <w:rPr>
        <w:rFonts w:cs="Times New Roman"/>
      </w:rPr>
    </w:lvl>
    <w:lvl w:ilvl="8" w:tplc="FBC8E51E" w:tentative="1">
      <w:start w:val="1"/>
      <w:numFmt w:val="lowerRoman"/>
      <w:lvlText w:val="%9."/>
      <w:lvlJc w:val="right"/>
      <w:pPr>
        <w:tabs>
          <w:tab w:val="num" w:pos="6158"/>
        </w:tabs>
        <w:ind w:left="6158" w:hanging="180"/>
      </w:pPr>
      <w:rPr>
        <w:rFonts w:cs="Times New Roman"/>
      </w:rPr>
    </w:lvl>
  </w:abstractNum>
  <w:abstractNum w:abstractNumId="111" w15:restartNumberingAfterBreak="0">
    <w:nsid w:val="6549797B"/>
    <w:multiLevelType w:val="hybridMultilevel"/>
    <w:tmpl w:val="7F2ACABC"/>
    <w:lvl w:ilvl="0" w:tplc="54965824">
      <w:start w:val="1"/>
      <w:numFmt w:val="decimal"/>
      <w:lvlText w:val="%1)"/>
      <w:lvlJc w:val="left"/>
      <w:pPr>
        <w:ind w:left="1440" w:hanging="360"/>
      </w:pPr>
      <w:rPr>
        <w:rFonts w:cs="Times New Roman" w:hint="default"/>
        <w:color w:val="auto"/>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15:restartNumberingAfterBreak="0">
    <w:nsid w:val="65AC4A58"/>
    <w:multiLevelType w:val="hybridMultilevel"/>
    <w:tmpl w:val="D2DCD5FA"/>
    <w:lvl w:ilvl="0" w:tplc="D69233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5E257AF"/>
    <w:multiLevelType w:val="hybridMultilevel"/>
    <w:tmpl w:val="4E4C0F6C"/>
    <w:lvl w:ilvl="0" w:tplc="D69233D0">
      <w:start w:val="1"/>
      <w:numFmt w:val="bullet"/>
      <w:pStyle w:val="Listapunktowana5"/>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6773EEB"/>
    <w:multiLevelType w:val="hybridMultilevel"/>
    <w:tmpl w:val="F4F0472A"/>
    <w:lvl w:ilvl="0" w:tplc="0A826C8A">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15" w15:restartNumberingAfterBreak="0">
    <w:nsid w:val="67672042"/>
    <w:multiLevelType w:val="hybridMultilevel"/>
    <w:tmpl w:val="659681E0"/>
    <w:lvl w:ilvl="0" w:tplc="557044C0">
      <w:start w:val="1"/>
      <w:numFmt w:val="decimal"/>
      <w:lvlText w:val="%1)"/>
      <w:lvlJc w:val="left"/>
      <w:pPr>
        <w:tabs>
          <w:tab w:val="num" w:pos="360"/>
        </w:tabs>
        <w:ind w:left="360" w:hanging="360"/>
      </w:pPr>
      <w:rPr>
        <w:rFonts w:cs="Times New Roman"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116" w15:restartNumberingAfterBreak="0">
    <w:nsid w:val="67C41F0B"/>
    <w:multiLevelType w:val="hybridMultilevel"/>
    <w:tmpl w:val="3398983A"/>
    <w:lvl w:ilvl="0" w:tplc="557044C0">
      <w:start w:val="1"/>
      <w:numFmt w:val="decimal"/>
      <w:lvlText w:val="%1)"/>
      <w:lvlJc w:val="left"/>
      <w:pPr>
        <w:tabs>
          <w:tab w:val="num" w:pos="360"/>
        </w:tabs>
        <w:ind w:left="360" w:hanging="360"/>
      </w:pPr>
      <w:rPr>
        <w:rFonts w:cs="Times New Roman" w:hint="default"/>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117" w15:restartNumberingAfterBreak="0">
    <w:nsid w:val="67D113D8"/>
    <w:multiLevelType w:val="hybridMultilevel"/>
    <w:tmpl w:val="0A828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314757"/>
    <w:multiLevelType w:val="hybridMultilevel"/>
    <w:tmpl w:val="4DC26458"/>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98F58F2"/>
    <w:multiLevelType w:val="hybridMultilevel"/>
    <w:tmpl w:val="FCE8192C"/>
    <w:lvl w:ilvl="0" w:tplc="9A40151E">
      <w:start w:val="1"/>
      <w:numFmt w:val="decimal"/>
      <w:lvlText w:val="%1."/>
      <w:lvlJc w:val="righ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6B555B1C"/>
    <w:multiLevelType w:val="hybridMultilevel"/>
    <w:tmpl w:val="059C8AF4"/>
    <w:name w:val="GrontmijBullets5"/>
    <w:lvl w:ilvl="0" w:tplc="CD7CBC44">
      <w:start w:val="1"/>
      <w:numFmt w:val="bullet"/>
      <w:lvlText w:val=""/>
      <w:lvlJc w:val="left"/>
      <w:pPr>
        <w:tabs>
          <w:tab w:val="num" w:pos="397"/>
        </w:tabs>
        <w:ind w:left="397" w:hanging="397"/>
      </w:pPr>
      <w:rPr>
        <w:rFonts w:ascii="Symbol" w:hAnsi="Symbol" w:hint="default"/>
      </w:rPr>
    </w:lvl>
    <w:lvl w:ilvl="1" w:tplc="F2506A5A" w:tentative="1">
      <w:start w:val="1"/>
      <w:numFmt w:val="bullet"/>
      <w:lvlText w:val="o"/>
      <w:lvlJc w:val="left"/>
      <w:pPr>
        <w:tabs>
          <w:tab w:val="num" w:pos="1440"/>
        </w:tabs>
        <w:ind w:left="1440" w:hanging="360"/>
      </w:pPr>
      <w:rPr>
        <w:rFonts w:ascii="Courier New" w:hAnsi="Courier New" w:hint="default"/>
      </w:rPr>
    </w:lvl>
    <w:lvl w:ilvl="2" w:tplc="78BAFA7A" w:tentative="1">
      <w:start w:val="1"/>
      <w:numFmt w:val="bullet"/>
      <w:lvlText w:val=""/>
      <w:lvlJc w:val="left"/>
      <w:pPr>
        <w:tabs>
          <w:tab w:val="num" w:pos="2160"/>
        </w:tabs>
        <w:ind w:left="2160" w:hanging="360"/>
      </w:pPr>
      <w:rPr>
        <w:rFonts w:ascii="Wingdings" w:hAnsi="Wingdings" w:hint="default"/>
      </w:rPr>
    </w:lvl>
    <w:lvl w:ilvl="3" w:tplc="CB9A78CE" w:tentative="1">
      <w:start w:val="1"/>
      <w:numFmt w:val="bullet"/>
      <w:lvlText w:val=""/>
      <w:lvlJc w:val="left"/>
      <w:pPr>
        <w:tabs>
          <w:tab w:val="num" w:pos="2880"/>
        </w:tabs>
        <w:ind w:left="2880" w:hanging="360"/>
      </w:pPr>
      <w:rPr>
        <w:rFonts w:ascii="Symbol" w:hAnsi="Symbol" w:hint="default"/>
      </w:rPr>
    </w:lvl>
    <w:lvl w:ilvl="4" w:tplc="130ABF7C" w:tentative="1">
      <w:start w:val="1"/>
      <w:numFmt w:val="bullet"/>
      <w:lvlText w:val="o"/>
      <w:lvlJc w:val="left"/>
      <w:pPr>
        <w:tabs>
          <w:tab w:val="num" w:pos="3600"/>
        </w:tabs>
        <w:ind w:left="3600" w:hanging="360"/>
      </w:pPr>
      <w:rPr>
        <w:rFonts w:ascii="Courier New" w:hAnsi="Courier New" w:hint="default"/>
      </w:rPr>
    </w:lvl>
    <w:lvl w:ilvl="5" w:tplc="74FA20E2" w:tentative="1">
      <w:start w:val="1"/>
      <w:numFmt w:val="bullet"/>
      <w:lvlText w:val=""/>
      <w:lvlJc w:val="left"/>
      <w:pPr>
        <w:tabs>
          <w:tab w:val="num" w:pos="4320"/>
        </w:tabs>
        <w:ind w:left="4320" w:hanging="360"/>
      </w:pPr>
      <w:rPr>
        <w:rFonts w:ascii="Wingdings" w:hAnsi="Wingdings" w:hint="default"/>
      </w:rPr>
    </w:lvl>
    <w:lvl w:ilvl="6" w:tplc="F2C2B0A8" w:tentative="1">
      <w:start w:val="1"/>
      <w:numFmt w:val="bullet"/>
      <w:lvlText w:val=""/>
      <w:lvlJc w:val="left"/>
      <w:pPr>
        <w:tabs>
          <w:tab w:val="num" w:pos="5040"/>
        </w:tabs>
        <w:ind w:left="5040" w:hanging="360"/>
      </w:pPr>
      <w:rPr>
        <w:rFonts w:ascii="Symbol" w:hAnsi="Symbol" w:hint="default"/>
      </w:rPr>
    </w:lvl>
    <w:lvl w:ilvl="7" w:tplc="BB3EB554" w:tentative="1">
      <w:start w:val="1"/>
      <w:numFmt w:val="bullet"/>
      <w:lvlText w:val="o"/>
      <w:lvlJc w:val="left"/>
      <w:pPr>
        <w:tabs>
          <w:tab w:val="num" w:pos="5760"/>
        </w:tabs>
        <w:ind w:left="5760" w:hanging="360"/>
      </w:pPr>
      <w:rPr>
        <w:rFonts w:ascii="Courier New" w:hAnsi="Courier New" w:hint="default"/>
      </w:rPr>
    </w:lvl>
    <w:lvl w:ilvl="8" w:tplc="0E9826FA"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CA82FDE"/>
    <w:multiLevelType w:val="hybridMultilevel"/>
    <w:tmpl w:val="4D542316"/>
    <w:lvl w:ilvl="0" w:tplc="557044C0">
      <w:start w:val="1"/>
      <w:numFmt w:val="decimal"/>
      <w:lvlText w:val="%1)"/>
      <w:lvlJc w:val="left"/>
      <w:pPr>
        <w:tabs>
          <w:tab w:val="num" w:pos="360"/>
        </w:tabs>
        <w:ind w:left="360" w:hanging="360"/>
      </w:pPr>
      <w:rPr>
        <w:rFonts w:cs="Times New Roman"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122" w15:restartNumberingAfterBreak="0">
    <w:nsid w:val="6CE15058"/>
    <w:multiLevelType w:val="hybridMultilevel"/>
    <w:tmpl w:val="1144E308"/>
    <w:lvl w:ilvl="0" w:tplc="0A826C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6E394CAF"/>
    <w:multiLevelType w:val="hybridMultilevel"/>
    <w:tmpl w:val="2A543538"/>
    <w:lvl w:ilvl="0" w:tplc="04150011">
      <w:numFmt w:val="bullet"/>
      <w:pStyle w:val="Listawypunktowana1"/>
      <w:lvlText w:val=""/>
      <w:lvlJc w:val="left"/>
      <w:pPr>
        <w:tabs>
          <w:tab w:val="num" w:pos="360"/>
        </w:tabs>
        <w:ind w:left="360" w:hanging="360"/>
      </w:pPr>
      <w:rPr>
        <w:rFonts w:ascii="Wingdings" w:hAnsi="Wingdings" w:hint="default"/>
        <w:b w:val="0"/>
        <w:i w:val="0"/>
        <w:sz w:val="24"/>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1936BAB"/>
    <w:multiLevelType w:val="hybridMultilevel"/>
    <w:tmpl w:val="AFC47E22"/>
    <w:lvl w:ilvl="0" w:tplc="D27EB8BE">
      <w:start w:val="1"/>
      <w:numFmt w:val="decimal"/>
      <w:lvlText w:val="%1."/>
      <w:lvlJc w:val="center"/>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15:restartNumberingAfterBreak="0">
    <w:nsid w:val="72172525"/>
    <w:multiLevelType w:val="multilevel"/>
    <w:tmpl w:val="5A1C5964"/>
    <w:name w:val="GrontmijBullets11"/>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97"/>
        </w:tabs>
        <w:ind w:left="2197" w:hanging="39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2660E6B"/>
    <w:multiLevelType w:val="hybridMultilevel"/>
    <w:tmpl w:val="A4780772"/>
    <w:lvl w:ilvl="0" w:tplc="557044C0">
      <w:start w:val="1"/>
      <w:numFmt w:val="decimal"/>
      <w:lvlText w:val="%1)"/>
      <w:lvlJc w:val="left"/>
      <w:pPr>
        <w:ind w:left="1428" w:hanging="360"/>
      </w:pPr>
      <w:rPr>
        <w:rFonts w:cs="Times New Roman" w:hint="default"/>
        <w:color w:val="auto"/>
      </w:rPr>
    </w:lvl>
    <w:lvl w:ilvl="1" w:tplc="04150003">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7" w15:restartNumberingAfterBreak="0">
    <w:nsid w:val="736249C5"/>
    <w:multiLevelType w:val="hybridMultilevel"/>
    <w:tmpl w:val="C234DDCE"/>
    <w:lvl w:ilvl="0" w:tplc="0415000F">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8" w15:restartNumberingAfterBreak="0">
    <w:nsid w:val="74827A16"/>
    <w:multiLevelType w:val="hybridMultilevel"/>
    <w:tmpl w:val="EC5AE9D6"/>
    <w:name w:val="GrontmijBullets10222"/>
    <w:lvl w:ilvl="0" w:tplc="9A36705A">
      <w:start w:val="1"/>
      <w:numFmt w:val="decimal"/>
      <w:lvlText w:val="%1."/>
      <w:lvlJc w:val="center"/>
      <w:pPr>
        <w:ind w:left="720" w:hanging="360"/>
      </w:pPr>
      <w:rPr>
        <w:rFonts w:cs="Times New Roman" w:hint="default"/>
      </w:rPr>
    </w:lvl>
    <w:lvl w:ilvl="1" w:tplc="C8B08ABE" w:tentative="1">
      <w:start w:val="1"/>
      <w:numFmt w:val="lowerLetter"/>
      <w:lvlText w:val="%2."/>
      <w:lvlJc w:val="left"/>
      <w:pPr>
        <w:ind w:left="1440" w:hanging="360"/>
      </w:pPr>
      <w:rPr>
        <w:rFonts w:cs="Times New Roman"/>
      </w:rPr>
    </w:lvl>
    <w:lvl w:ilvl="2" w:tplc="2416C9D6" w:tentative="1">
      <w:start w:val="1"/>
      <w:numFmt w:val="lowerRoman"/>
      <w:lvlText w:val="%3."/>
      <w:lvlJc w:val="right"/>
      <w:pPr>
        <w:ind w:left="2160" w:hanging="180"/>
      </w:pPr>
      <w:rPr>
        <w:rFonts w:cs="Times New Roman"/>
      </w:rPr>
    </w:lvl>
    <w:lvl w:ilvl="3" w:tplc="BE58CF3A" w:tentative="1">
      <w:start w:val="1"/>
      <w:numFmt w:val="decimal"/>
      <w:lvlText w:val="%4."/>
      <w:lvlJc w:val="left"/>
      <w:pPr>
        <w:ind w:left="2880" w:hanging="360"/>
      </w:pPr>
      <w:rPr>
        <w:rFonts w:cs="Times New Roman"/>
      </w:rPr>
    </w:lvl>
    <w:lvl w:ilvl="4" w:tplc="79DA4000" w:tentative="1">
      <w:start w:val="1"/>
      <w:numFmt w:val="lowerLetter"/>
      <w:lvlText w:val="%5."/>
      <w:lvlJc w:val="left"/>
      <w:pPr>
        <w:ind w:left="3600" w:hanging="360"/>
      </w:pPr>
      <w:rPr>
        <w:rFonts w:cs="Times New Roman"/>
      </w:rPr>
    </w:lvl>
    <w:lvl w:ilvl="5" w:tplc="B6F2064A" w:tentative="1">
      <w:start w:val="1"/>
      <w:numFmt w:val="lowerRoman"/>
      <w:lvlText w:val="%6."/>
      <w:lvlJc w:val="right"/>
      <w:pPr>
        <w:ind w:left="4320" w:hanging="180"/>
      </w:pPr>
      <w:rPr>
        <w:rFonts w:cs="Times New Roman"/>
      </w:rPr>
    </w:lvl>
    <w:lvl w:ilvl="6" w:tplc="C764DB06" w:tentative="1">
      <w:start w:val="1"/>
      <w:numFmt w:val="decimal"/>
      <w:lvlText w:val="%7."/>
      <w:lvlJc w:val="left"/>
      <w:pPr>
        <w:ind w:left="5040" w:hanging="360"/>
      </w:pPr>
      <w:rPr>
        <w:rFonts w:cs="Times New Roman"/>
      </w:rPr>
    </w:lvl>
    <w:lvl w:ilvl="7" w:tplc="29B8F5A2" w:tentative="1">
      <w:start w:val="1"/>
      <w:numFmt w:val="lowerLetter"/>
      <w:lvlText w:val="%8."/>
      <w:lvlJc w:val="left"/>
      <w:pPr>
        <w:ind w:left="5760" w:hanging="360"/>
      </w:pPr>
      <w:rPr>
        <w:rFonts w:cs="Times New Roman"/>
      </w:rPr>
    </w:lvl>
    <w:lvl w:ilvl="8" w:tplc="DD4061FE" w:tentative="1">
      <w:start w:val="1"/>
      <w:numFmt w:val="lowerRoman"/>
      <w:lvlText w:val="%9."/>
      <w:lvlJc w:val="right"/>
      <w:pPr>
        <w:ind w:left="6480" w:hanging="180"/>
      </w:pPr>
      <w:rPr>
        <w:rFonts w:cs="Times New Roman"/>
      </w:rPr>
    </w:lvl>
  </w:abstractNum>
  <w:abstractNum w:abstractNumId="129" w15:restartNumberingAfterBreak="0">
    <w:nsid w:val="74BC3284"/>
    <w:multiLevelType w:val="hybridMultilevel"/>
    <w:tmpl w:val="38B49BBC"/>
    <w:lvl w:ilvl="0" w:tplc="9A40151E">
      <w:start w:val="1"/>
      <w:numFmt w:val="decimal"/>
      <w:lvlText w:val="%1."/>
      <w:lvlJc w:val="right"/>
      <w:pPr>
        <w:ind w:left="720" w:hanging="360"/>
      </w:pPr>
      <w:rPr>
        <w:rFonts w:ascii="Times New Roman" w:hAnsi="Times New Roman" w:cs="Times New Roman" w:hint="default"/>
        <w:caps w:val="0"/>
        <w:strike w:val="0"/>
        <w:dstrike w:val="0"/>
        <w:vanish w:val="0"/>
        <w:color w:val="000000"/>
        <w:sz w:val="16"/>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752A135F"/>
    <w:multiLevelType w:val="hybridMultilevel"/>
    <w:tmpl w:val="B4C8ED32"/>
    <w:lvl w:ilvl="0" w:tplc="D69233D0">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31" w15:restartNumberingAfterBreak="0">
    <w:nsid w:val="75AB7685"/>
    <w:multiLevelType w:val="hybridMultilevel"/>
    <w:tmpl w:val="3C1437F0"/>
    <w:name w:val="GrontmijBullets12"/>
    <w:lvl w:ilvl="0" w:tplc="07DAA158">
      <w:start w:val="1"/>
      <w:numFmt w:val="bullet"/>
      <w:lvlText w:val=""/>
      <w:lvlJc w:val="left"/>
      <w:pPr>
        <w:ind w:left="720" w:hanging="360"/>
      </w:pPr>
      <w:rPr>
        <w:rFonts w:ascii="Symbol" w:hAnsi="Symbol" w:hint="default"/>
      </w:rPr>
    </w:lvl>
    <w:lvl w:ilvl="1" w:tplc="23248EA8" w:tentative="1">
      <w:start w:val="1"/>
      <w:numFmt w:val="bullet"/>
      <w:lvlText w:val="o"/>
      <w:lvlJc w:val="left"/>
      <w:pPr>
        <w:ind w:left="1440" w:hanging="360"/>
      </w:pPr>
      <w:rPr>
        <w:rFonts w:ascii="Courier New" w:hAnsi="Courier New" w:hint="default"/>
      </w:rPr>
    </w:lvl>
    <w:lvl w:ilvl="2" w:tplc="284C47D8" w:tentative="1">
      <w:start w:val="1"/>
      <w:numFmt w:val="bullet"/>
      <w:lvlText w:val=""/>
      <w:lvlJc w:val="left"/>
      <w:pPr>
        <w:ind w:left="2160" w:hanging="360"/>
      </w:pPr>
      <w:rPr>
        <w:rFonts w:ascii="Wingdings" w:hAnsi="Wingdings" w:hint="default"/>
      </w:rPr>
    </w:lvl>
    <w:lvl w:ilvl="3" w:tplc="A63E2052" w:tentative="1">
      <w:start w:val="1"/>
      <w:numFmt w:val="bullet"/>
      <w:lvlText w:val=""/>
      <w:lvlJc w:val="left"/>
      <w:pPr>
        <w:ind w:left="2880" w:hanging="360"/>
      </w:pPr>
      <w:rPr>
        <w:rFonts w:ascii="Symbol" w:hAnsi="Symbol" w:hint="default"/>
      </w:rPr>
    </w:lvl>
    <w:lvl w:ilvl="4" w:tplc="2D0A584E" w:tentative="1">
      <w:start w:val="1"/>
      <w:numFmt w:val="bullet"/>
      <w:lvlText w:val="o"/>
      <w:lvlJc w:val="left"/>
      <w:pPr>
        <w:ind w:left="3600" w:hanging="360"/>
      </w:pPr>
      <w:rPr>
        <w:rFonts w:ascii="Courier New" w:hAnsi="Courier New" w:hint="default"/>
      </w:rPr>
    </w:lvl>
    <w:lvl w:ilvl="5" w:tplc="0D0E543A" w:tentative="1">
      <w:start w:val="1"/>
      <w:numFmt w:val="bullet"/>
      <w:lvlText w:val=""/>
      <w:lvlJc w:val="left"/>
      <w:pPr>
        <w:ind w:left="4320" w:hanging="360"/>
      </w:pPr>
      <w:rPr>
        <w:rFonts w:ascii="Wingdings" w:hAnsi="Wingdings" w:hint="default"/>
      </w:rPr>
    </w:lvl>
    <w:lvl w:ilvl="6" w:tplc="C27CB168" w:tentative="1">
      <w:start w:val="1"/>
      <w:numFmt w:val="bullet"/>
      <w:lvlText w:val=""/>
      <w:lvlJc w:val="left"/>
      <w:pPr>
        <w:ind w:left="5040" w:hanging="360"/>
      </w:pPr>
      <w:rPr>
        <w:rFonts w:ascii="Symbol" w:hAnsi="Symbol" w:hint="default"/>
      </w:rPr>
    </w:lvl>
    <w:lvl w:ilvl="7" w:tplc="886AAF8A" w:tentative="1">
      <w:start w:val="1"/>
      <w:numFmt w:val="bullet"/>
      <w:lvlText w:val="o"/>
      <w:lvlJc w:val="left"/>
      <w:pPr>
        <w:ind w:left="5760" w:hanging="360"/>
      </w:pPr>
      <w:rPr>
        <w:rFonts w:ascii="Courier New" w:hAnsi="Courier New" w:hint="default"/>
      </w:rPr>
    </w:lvl>
    <w:lvl w:ilvl="8" w:tplc="C3CAAF72" w:tentative="1">
      <w:start w:val="1"/>
      <w:numFmt w:val="bullet"/>
      <w:lvlText w:val=""/>
      <w:lvlJc w:val="left"/>
      <w:pPr>
        <w:ind w:left="6480" w:hanging="360"/>
      </w:pPr>
      <w:rPr>
        <w:rFonts w:ascii="Wingdings" w:hAnsi="Wingdings" w:hint="default"/>
      </w:rPr>
    </w:lvl>
  </w:abstractNum>
  <w:abstractNum w:abstractNumId="132" w15:restartNumberingAfterBreak="0">
    <w:nsid w:val="769D2B3E"/>
    <w:multiLevelType w:val="hybridMultilevel"/>
    <w:tmpl w:val="F57C55C2"/>
    <w:name w:val="GrontmijBullets1122222"/>
    <w:lvl w:ilvl="0" w:tplc="986A97BA">
      <w:start w:val="1"/>
      <w:numFmt w:val="decimal"/>
      <w:lvlText w:val="%1."/>
      <w:lvlJc w:val="left"/>
      <w:pPr>
        <w:ind w:left="720" w:hanging="360"/>
      </w:pPr>
      <w:rPr>
        <w:rFonts w:cs="Times New Roman" w:hint="default"/>
      </w:rPr>
    </w:lvl>
    <w:lvl w:ilvl="1" w:tplc="41269D3A" w:tentative="1">
      <w:start w:val="1"/>
      <w:numFmt w:val="lowerLetter"/>
      <w:lvlText w:val="%2."/>
      <w:lvlJc w:val="left"/>
      <w:pPr>
        <w:ind w:left="1440" w:hanging="360"/>
      </w:pPr>
      <w:rPr>
        <w:rFonts w:cs="Times New Roman"/>
      </w:rPr>
    </w:lvl>
    <w:lvl w:ilvl="2" w:tplc="6066B0D6" w:tentative="1">
      <w:start w:val="1"/>
      <w:numFmt w:val="lowerRoman"/>
      <w:lvlText w:val="%3."/>
      <w:lvlJc w:val="right"/>
      <w:pPr>
        <w:ind w:left="2160" w:hanging="180"/>
      </w:pPr>
      <w:rPr>
        <w:rFonts w:cs="Times New Roman"/>
      </w:rPr>
    </w:lvl>
    <w:lvl w:ilvl="3" w:tplc="A9328EC8" w:tentative="1">
      <w:start w:val="1"/>
      <w:numFmt w:val="decimal"/>
      <w:lvlText w:val="%4."/>
      <w:lvlJc w:val="left"/>
      <w:pPr>
        <w:ind w:left="2880" w:hanging="360"/>
      </w:pPr>
      <w:rPr>
        <w:rFonts w:cs="Times New Roman"/>
      </w:rPr>
    </w:lvl>
    <w:lvl w:ilvl="4" w:tplc="082243EE" w:tentative="1">
      <w:start w:val="1"/>
      <w:numFmt w:val="lowerLetter"/>
      <w:lvlText w:val="%5."/>
      <w:lvlJc w:val="left"/>
      <w:pPr>
        <w:ind w:left="3600" w:hanging="360"/>
      </w:pPr>
      <w:rPr>
        <w:rFonts w:cs="Times New Roman"/>
      </w:rPr>
    </w:lvl>
    <w:lvl w:ilvl="5" w:tplc="5A2A6C52" w:tentative="1">
      <w:start w:val="1"/>
      <w:numFmt w:val="lowerRoman"/>
      <w:lvlText w:val="%6."/>
      <w:lvlJc w:val="right"/>
      <w:pPr>
        <w:ind w:left="4320" w:hanging="180"/>
      </w:pPr>
      <w:rPr>
        <w:rFonts w:cs="Times New Roman"/>
      </w:rPr>
    </w:lvl>
    <w:lvl w:ilvl="6" w:tplc="F7340C4A" w:tentative="1">
      <w:start w:val="1"/>
      <w:numFmt w:val="decimal"/>
      <w:lvlText w:val="%7."/>
      <w:lvlJc w:val="left"/>
      <w:pPr>
        <w:ind w:left="5040" w:hanging="360"/>
      </w:pPr>
      <w:rPr>
        <w:rFonts w:cs="Times New Roman"/>
      </w:rPr>
    </w:lvl>
    <w:lvl w:ilvl="7" w:tplc="DCC4EE1C" w:tentative="1">
      <w:start w:val="1"/>
      <w:numFmt w:val="lowerLetter"/>
      <w:lvlText w:val="%8."/>
      <w:lvlJc w:val="left"/>
      <w:pPr>
        <w:ind w:left="5760" w:hanging="360"/>
      </w:pPr>
      <w:rPr>
        <w:rFonts w:cs="Times New Roman"/>
      </w:rPr>
    </w:lvl>
    <w:lvl w:ilvl="8" w:tplc="52BEC08C" w:tentative="1">
      <w:start w:val="1"/>
      <w:numFmt w:val="lowerRoman"/>
      <w:lvlText w:val="%9."/>
      <w:lvlJc w:val="right"/>
      <w:pPr>
        <w:ind w:left="6480" w:hanging="180"/>
      </w:pPr>
      <w:rPr>
        <w:rFonts w:cs="Times New Roman"/>
      </w:rPr>
    </w:lvl>
  </w:abstractNum>
  <w:abstractNum w:abstractNumId="133" w15:restartNumberingAfterBreak="0">
    <w:nsid w:val="76F0253A"/>
    <w:multiLevelType w:val="hybridMultilevel"/>
    <w:tmpl w:val="B858C1A0"/>
    <w:lvl w:ilvl="0" w:tplc="D69233D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77C76FE8"/>
    <w:multiLevelType w:val="hybridMultilevel"/>
    <w:tmpl w:val="BCE0581A"/>
    <w:lvl w:ilvl="0" w:tplc="4D24C19A">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9B278BC"/>
    <w:multiLevelType w:val="hybridMultilevel"/>
    <w:tmpl w:val="90E895B4"/>
    <w:lvl w:ilvl="0" w:tplc="0415000F">
      <w:start w:val="1"/>
      <w:numFmt w:val="bullet"/>
      <w:pStyle w:val="1listawypunktowa"/>
      <w:lvlText w:val=""/>
      <w:lvlJc w:val="left"/>
      <w:pPr>
        <w:tabs>
          <w:tab w:val="num" w:pos="720"/>
        </w:tabs>
        <w:ind w:left="720" w:hanging="360"/>
      </w:pPr>
      <w:rPr>
        <w:rFonts w:ascii="Wingdings" w:hAnsi="Wingdings" w:hint="default"/>
        <w:sz w:val="24"/>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BB52301"/>
    <w:multiLevelType w:val="hybridMultilevel"/>
    <w:tmpl w:val="4BA8D776"/>
    <w:lvl w:ilvl="0" w:tplc="557044C0">
      <w:start w:val="1"/>
      <w:numFmt w:val="decimal"/>
      <w:lvlText w:val="%1)"/>
      <w:lvlJc w:val="left"/>
      <w:pPr>
        <w:tabs>
          <w:tab w:val="num" w:pos="360"/>
        </w:tabs>
        <w:ind w:left="360" w:hanging="360"/>
      </w:pPr>
      <w:rPr>
        <w:rFonts w:cs="Times New Roman" w:hint="default"/>
        <w:b w:val="0"/>
        <w:color w:val="auto"/>
      </w:rPr>
    </w:lvl>
    <w:lvl w:ilvl="1" w:tplc="04150019">
      <w:numFmt w:val="none"/>
      <w:lvlText w:val=""/>
      <w:lvlJc w:val="left"/>
      <w:pPr>
        <w:tabs>
          <w:tab w:val="num" w:pos="-1130"/>
        </w:tabs>
      </w:pPr>
      <w:rPr>
        <w:rFonts w:cs="Times New Roman"/>
      </w:rPr>
    </w:lvl>
    <w:lvl w:ilvl="2" w:tplc="0415001B">
      <w:numFmt w:val="none"/>
      <w:lvlText w:val=""/>
      <w:lvlJc w:val="left"/>
      <w:pPr>
        <w:tabs>
          <w:tab w:val="num" w:pos="-1130"/>
        </w:tabs>
      </w:pPr>
      <w:rPr>
        <w:rFonts w:cs="Times New Roman"/>
      </w:rPr>
    </w:lvl>
    <w:lvl w:ilvl="3" w:tplc="0415000F">
      <w:numFmt w:val="none"/>
      <w:lvlText w:val=""/>
      <w:lvlJc w:val="left"/>
      <w:pPr>
        <w:tabs>
          <w:tab w:val="num" w:pos="-1130"/>
        </w:tabs>
      </w:pPr>
      <w:rPr>
        <w:rFonts w:cs="Times New Roman"/>
      </w:rPr>
    </w:lvl>
    <w:lvl w:ilvl="4" w:tplc="04150019">
      <w:numFmt w:val="none"/>
      <w:lvlText w:val=""/>
      <w:lvlJc w:val="left"/>
      <w:pPr>
        <w:tabs>
          <w:tab w:val="num" w:pos="-1130"/>
        </w:tabs>
      </w:pPr>
      <w:rPr>
        <w:rFonts w:cs="Times New Roman"/>
      </w:rPr>
    </w:lvl>
    <w:lvl w:ilvl="5" w:tplc="0415001B">
      <w:numFmt w:val="none"/>
      <w:lvlText w:val=""/>
      <w:lvlJc w:val="left"/>
      <w:pPr>
        <w:tabs>
          <w:tab w:val="num" w:pos="-1130"/>
        </w:tabs>
      </w:pPr>
      <w:rPr>
        <w:rFonts w:cs="Times New Roman"/>
      </w:rPr>
    </w:lvl>
    <w:lvl w:ilvl="6" w:tplc="0415000F">
      <w:numFmt w:val="none"/>
      <w:lvlText w:val=""/>
      <w:lvlJc w:val="left"/>
      <w:pPr>
        <w:tabs>
          <w:tab w:val="num" w:pos="-1130"/>
        </w:tabs>
      </w:pPr>
      <w:rPr>
        <w:rFonts w:cs="Times New Roman"/>
      </w:rPr>
    </w:lvl>
    <w:lvl w:ilvl="7" w:tplc="04150019">
      <w:numFmt w:val="none"/>
      <w:lvlText w:val=""/>
      <w:lvlJc w:val="left"/>
      <w:pPr>
        <w:tabs>
          <w:tab w:val="num" w:pos="-1130"/>
        </w:tabs>
      </w:pPr>
      <w:rPr>
        <w:rFonts w:cs="Times New Roman"/>
      </w:rPr>
    </w:lvl>
    <w:lvl w:ilvl="8" w:tplc="0415001B">
      <w:numFmt w:val="none"/>
      <w:lvlText w:val=""/>
      <w:lvlJc w:val="left"/>
      <w:pPr>
        <w:tabs>
          <w:tab w:val="num" w:pos="-1130"/>
        </w:tabs>
      </w:pPr>
      <w:rPr>
        <w:rFonts w:cs="Times New Roman"/>
      </w:rPr>
    </w:lvl>
  </w:abstractNum>
  <w:abstractNum w:abstractNumId="137" w15:restartNumberingAfterBreak="0">
    <w:nsid w:val="7C910F4C"/>
    <w:multiLevelType w:val="hybridMultilevel"/>
    <w:tmpl w:val="C0D67F46"/>
    <w:lvl w:ilvl="0" w:tplc="DCF2CD9E">
      <w:start w:val="1"/>
      <w:numFmt w:val="decimal"/>
      <w:lvlText w:val="%1)"/>
      <w:lvlJc w:val="left"/>
      <w:pPr>
        <w:ind w:left="1440" w:hanging="360"/>
      </w:pPr>
      <w:rPr>
        <w:rFonts w:cs="Times New Roman" w:hint="default"/>
        <w:color w:val="auto"/>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7C994C10"/>
    <w:multiLevelType w:val="hybridMultilevel"/>
    <w:tmpl w:val="81F41602"/>
    <w:lvl w:ilvl="0" w:tplc="5BCCF4B6">
      <w:start w:val="1"/>
      <w:numFmt w:val="lowerLetter"/>
      <w:lvlText w:val="%1)"/>
      <w:lvlJc w:val="left"/>
      <w:pPr>
        <w:ind w:left="1571" w:hanging="360"/>
      </w:pPr>
      <w:rPr>
        <w:rFonts w:cs="Times New Roman"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9" w15:restartNumberingAfterBreak="0">
    <w:nsid w:val="7CBC7A48"/>
    <w:multiLevelType w:val="hybridMultilevel"/>
    <w:tmpl w:val="D3EE0118"/>
    <w:lvl w:ilvl="0" w:tplc="557044C0">
      <w:start w:val="1"/>
      <w:numFmt w:val="decimal"/>
      <w:lvlText w:val="%1)"/>
      <w:lvlJc w:val="left"/>
      <w:pPr>
        <w:ind w:left="360" w:hanging="360"/>
      </w:pPr>
      <w:rPr>
        <w:rFonts w:cs="Times New Roman" w:hint="default"/>
        <w:color w:val="auto"/>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0" w15:restartNumberingAfterBreak="0">
    <w:nsid w:val="7D545C65"/>
    <w:multiLevelType w:val="hybridMultilevel"/>
    <w:tmpl w:val="CB8C2E66"/>
    <w:lvl w:ilvl="0" w:tplc="FA4A9484">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15:restartNumberingAfterBreak="0">
    <w:nsid w:val="7D6738B0"/>
    <w:multiLevelType w:val="hybridMultilevel"/>
    <w:tmpl w:val="EA929572"/>
    <w:lvl w:ilvl="0" w:tplc="04150017">
      <w:start w:val="1"/>
      <w:numFmt w:val="lowerLetter"/>
      <w:lvlText w:val="%1)"/>
      <w:lvlJc w:val="left"/>
      <w:pPr>
        <w:ind w:left="1440" w:hanging="360"/>
      </w:pPr>
      <w:rPr>
        <w:rFonts w:cs="Times New Roman" w:hint="default"/>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42" w15:restartNumberingAfterBreak="0">
    <w:nsid w:val="7E2101A5"/>
    <w:multiLevelType w:val="hybridMultilevel"/>
    <w:tmpl w:val="0EECB7DA"/>
    <w:lvl w:ilvl="0" w:tplc="DC040C6C">
      <w:start w:val="1"/>
      <w:numFmt w:val="decimal"/>
      <w:lvlText w:val="%1)"/>
      <w:lvlJc w:val="left"/>
      <w:pPr>
        <w:tabs>
          <w:tab w:val="num" w:pos="360"/>
        </w:tabs>
        <w:ind w:left="360" w:hanging="360"/>
      </w:pPr>
      <w:rPr>
        <w:rFonts w:cs="Times New Roman" w:hint="default"/>
        <w:b w:val="0"/>
        <w:color w:val="auto"/>
      </w:rPr>
    </w:lvl>
    <w:lvl w:ilvl="1" w:tplc="F6BE9E12" w:tentative="1">
      <w:start w:val="1"/>
      <w:numFmt w:val="lowerLetter"/>
      <w:lvlText w:val="%2."/>
      <w:lvlJc w:val="left"/>
      <w:pPr>
        <w:tabs>
          <w:tab w:val="num" w:pos="360"/>
        </w:tabs>
        <w:ind w:left="360" w:hanging="360"/>
      </w:pPr>
      <w:rPr>
        <w:rFonts w:cs="Times New Roman"/>
      </w:rPr>
    </w:lvl>
    <w:lvl w:ilvl="2" w:tplc="889A153A" w:tentative="1">
      <w:start w:val="1"/>
      <w:numFmt w:val="lowerRoman"/>
      <w:lvlText w:val="%3."/>
      <w:lvlJc w:val="right"/>
      <w:pPr>
        <w:tabs>
          <w:tab w:val="num" w:pos="1080"/>
        </w:tabs>
        <w:ind w:left="1080" w:hanging="180"/>
      </w:pPr>
      <w:rPr>
        <w:rFonts w:cs="Times New Roman"/>
      </w:rPr>
    </w:lvl>
    <w:lvl w:ilvl="3" w:tplc="BF98AB8A" w:tentative="1">
      <w:start w:val="1"/>
      <w:numFmt w:val="decimal"/>
      <w:lvlText w:val="%4."/>
      <w:lvlJc w:val="left"/>
      <w:pPr>
        <w:tabs>
          <w:tab w:val="num" w:pos="1800"/>
        </w:tabs>
        <w:ind w:left="1800" w:hanging="360"/>
      </w:pPr>
      <w:rPr>
        <w:rFonts w:cs="Times New Roman"/>
      </w:rPr>
    </w:lvl>
    <w:lvl w:ilvl="4" w:tplc="4CE0AC3A" w:tentative="1">
      <w:start w:val="1"/>
      <w:numFmt w:val="lowerLetter"/>
      <w:lvlText w:val="%5."/>
      <w:lvlJc w:val="left"/>
      <w:pPr>
        <w:tabs>
          <w:tab w:val="num" w:pos="2520"/>
        </w:tabs>
        <w:ind w:left="2520" w:hanging="360"/>
      </w:pPr>
      <w:rPr>
        <w:rFonts w:cs="Times New Roman"/>
      </w:rPr>
    </w:lvl>
    <w:lvl w:ilvl="5" w:tplc="9C46D170" w:tentative="1">
      <w:start w:val="1"/>
      <w:numFmt w:val="lowerRoman"/>
      <w:lvlText w:val="%6."/>
      <w:lvlJc w:val="right"/>
      <w:pPr>
        <w:tabs>
          <w:tab w:val="num" w:pos="3240"/>
        </w:tabs>
        <w:ind w:left="3240" w:hanging="180"/>
      </w:pPr>
      <w:rPr>
        <w:rFonts w:cs="Times New Roman"/>
      </w:rPr>
    </w:lvl>
    <w:lvl w:ilvl="6" w:tplc="5EEA8ABE" w:tentative="1">
      <w:start w:val="1"/>
      <w:numFmt w:val="decimal"/>
      <w:lvlText w:val="%7."/>
      <w:lvlJc w:val="left"/>
      <w:pPr>
        <w:tabs>
          <w:tab w:val="num" w:pos="3960"/>
        </w:tabs>
        <w:ind w:left="3960" w:hanging="360"/>
      </w:pPr>
      <w:rPr>
        <w:rFonts w:cs="Times New Roman"/>
      </w:rPr>
    </w:lvl>
    <w:lvl w:ilvl="7" w:tplc="2B969C82" w:tentative="1">
      <w:start w:val="1"/>
      <w:numFmt w:val="lowerLetter"/>
      <w:lvlText w:val="%8."/>
      <w:lvlJc w:val="left"/>
      <w:pPr>
        <w:tabs>
          <w:tab w:val="num" w:pos="4680"/>
        </w:tabs>
        <w:ind w:left="4680" w:hanging="360"/>
      </w:pPr>
      <w:rPr>
        <w:rFonts w:cs="Times New Roman"/>
      </w:rPr>
    </w:lvl>
    <w:lvl w:ilvl="8" w:tplc="9D38D384" w:tentative="1">
      <w:start w:val="1"/>
      <w:numFmt w:val="lowerRoman"/>
      <w:lvlText w:val="%9."/>
      <w:lvlJc w:val="right"/>
      <w:pPr>
        <w:tabs>
          <w:tab w:val="num" w:pos="5400"/>
        </w:tabs>
        <w:ind w:left="5400" w:hanging="180"/>
      </w:pPr>
      <w:rPr>
        <w:rFonts w:cs="Times New Roman"/>
      </w:rPr>
    </w:lvl>
  </w:abstractNum>
  <w:abstractNum w:abstractNumId="143" w15:restartNumberingAfterBreak="0">
    <w:nsid w:val="7ECA6F2A"/>
    <w:multiLevelType w:val="multilevel"/>
    <w:tmpl w:val="CBE25A1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0"/>
  </w:num>
  <w:num w:numId="2">
    <w:abstractNumId w:val="105"/>
  </w:num>
  <w:num w:numId="3">
    <w:abstractNumId w:val="74"/>
  </w:num>
  <w:num w:numId="4">
    <w:abstractNumId w:val="135"/>
  </w:num>
  <w:num w:numId="5">
    <w:abstractNumId w:val="69"/>
  </w:num>
  <w:num w:numId="6">
    <w:abstractNumId w:val="102"/>
  </w:num>
  <w:num w:numId="7">
    <w:abstractNumId w:val="8"/>
  </w:num>
  <w:num w:numId="8">
    <w:abstractNumId w:val="104"/>
  </w:num>
  <w:num w:numId="9">
    <w:abstractNumId w:val="33"/>
  </w:num>
  <w:num w:numId="10">
    <w:abstractNumId w:val="123"/>
  </w:num>
  <w:num w:numId="11">
    <w:abstractNumId w:val="34"/>
  </w:num>
  <w:num w:numId="12">
    <w:abstractNumId w:val="59"/>
  </w:num>
  <w:num w:numId="13">
    <w:abstractNumId w:val="73"/>
  </w:num>
  <w:num w:numId="14">
    <w:abstractNumId w:val="12"/>
  </w:num>
  <w:num w:numId="15">
    <w:abstractNumId w:val="110"/>
  </w:num>
  <w:num w:numId="16">
    <w:abstractNumId w:val="50"/>
  </w:num>
  <w:num w:numId="17">
    <w:abstractNumId w:val="132"/>
  </w:num>
  <w:num w:numId="18">
    <w:abstractNumId w:val="25"/>
  </w:num>
  <w:num w:numId="19">
    <w:abstractNumId w:val="39"/>
  </w:num>
  <w:num w:numId="20">
    <w:abstractNumId w:val="130"/>
  </w:num>
  <w:num w:numId="21">
    <w:abstractNumId w:val="24"/>
  </w:num>
  <w:num w:numId="22">
    <w:abstractNumId w:val="45"/>
  </w:num>
  <w:num w:numId="23">
    <w:abstractNumId w:val="133"/>
  </w:num>
  <w:num w:numId="24">
    <w:abstractNumId w:val="52"/>
  </w:num>
  <w:num w:numId="25">
    <w:abstractNumId w:val="97"/>
  </w:num>
  <w:num w:numId="26">
    <w:abstractNumId w:val="26"/>
  </w:num>
  <w:num w:numId="27">
    <w:abstractNumId w:val="140"/>
  </w:num>
  <w:num w:numId="28">
    <w:abstractNumId w:val="119"/>
  </w:num>
  <w:num w:numId="29">
    <w:abstractNumId w:val="106"/>
  </w:num>
  <w:num w:numId="30">
    <w:abstractNumId w:val="61"/>
  </w:num>
  <w:num w:numId="31">
    <w:abstractNumId w:val="9"/>
  </w:num>
  <w:num w:numId="32">
    <w:abstractNumId w:val="28"/>
  </w:num>
  <w:num w:numId="33">
    <w:abstractNumId w:val="86"/>
  </w:num>
  <w:num w:numId="34">
    <w:abstractNumId w:val="10"/>
  </w:num>
  <w:num w:numId="35">
    <w:abstractNumId w:val="23"/>
  </w:num>
  <w:num w:numId="36">
    <w:abstractNumId w:val="14"/>
  </w:num>
  <w:num w:numId="37">
    <w:abstractNumId w:val="4"/>
  </w:num>
  <w:num w:numId="38">
    <w:abstractNumId w:val="113"/>
  </w:num>
  <w:num w:numId="39">
    <w:abstractNumId w:val="17"/>
  </w:num>
  <w:num w:numId="40">
    <w:abstractNumId w:val="18"/>
  </w:num>
  <w:num w:numId="41">
    <w:abstractNumId w:val="21"/>
  </w:num>
  <w:num w:numId="42">
    <w:abstractNumId w:val="29"/>
  </w:num>
  <w:num w:numId="43">
    <w:abstractNumId w:val="7"/>
  </w:num>
  <w:num w:numId="44">
    <w:abstractNumId w:val="137"/>
  </w:num>
  <w:num w:numId="45">
    <w:abstractNumId w:val="111"/>
  </w:num>
  <w:num w:numId="46">
    <w:abstractNumId w:val="142"/>
  </w:num>
  <w:num w:numId="47">
    <w:abstractNumId w:val="68"/>
  </w:num>
  <w:num w:numId="48">
    <w:abstractNumId w:val="6"/>
  </w:num>
  <w:num w:numId="49">
    <w:abstractNumId w:val="91"/>
  </w:num>
  <w:num w:numId="50">
    <w:abstractNumId w:val="55"/>
  </w:num>
  <w:num w:numId="51">
    <w:abstractNumId w:val="93"/>
  </w:num>
  <w:num w:numId="52">
    <w:abstractNumId w:val="49"/>
  </w:num>
  <w:num w:numId="53">
    <w:abstractNumId w:val="77"/>
  </w:num>
  <w:num w:numId="54">
    <w:abstractNumId w:val="92"/>
  </w:num>
  <w:num w:numId="55">
    <w:abstractNumId w:val="43"/>
  </w:num>
  <w:num w:numId="56">
    <w:abstractNumId w:val="47"/>
  </w:num>
  <w:num w:numId="57">
    <w:abstractNumId w:val="143"/>
  </w:num>
  <w:num w:numId="58">
    <w:abstractNumId w:val="15"/>
  </w:num>
  <w:num w:numId="59">
    <w:abstractNumId w:val="116"/>
  </w:num>
  <w:num w:numId="60">
    <w:abstractNumId w:val="121"/>
  </w:num>
  <w:num w:numId="61">
    <w:abstractNumId w:val="65"/>
  </w:num>
  <w:num w:numId="62">
    <w:abstractNumId w:val="87"/>
  </w:num>
  <w:num w:numId="63">
    <w:abstractNumId w:val="139"/>
  </w:num>
  <w:num w:numId="64">
    <w:abstractNumId w:val="103"/>
  </w:num>
  <w:num w:numId="65">
    <w:abstractNumId w:val="11"/>
  </w:num>
  <w:num w:numId="66">
    <w:abstractNumId w:val="136"/>
  </w:num>
  <w:num w:numId="67">
    <w:abstractNumId w:val="115"/>
  </w:num>
  <w:num w:numId="68">
    <w:abstractNumId w:val="72"/>
  </w:num>
  <w:num w:numId="69">
    <w:abstractNumId w:val="78"/>
  </w:num>
  <w:num w:numId="70">
    <w:abstractNumId w:val="82"/>
  </w:num>
  <w:num w:numId="71">
    <w:abstractNumId w:val="62"/>
  </w:num>
  <w:num w:numId="72">
    <w:abstractNumId w:val="126"/>
  </w:num>
  <w:num w:numId="73">
    <w:abstractNumId w:val="32"/>
  </w:num>
  <w:num w:numId="74">
    <w:abstractNumId w:val="118"/>
  </w:num>
  <w:num w:numId="75">
    <w:abstractNumId w:val="112"/>
  </w:num>
  <w:num w:numId="76">
    <w:abstractNumId w:val="54"/>
  </w:num>
  <w:num w:numId="77">
    <w:abstractNumId w:val="129"/>
  </w:num>
  <w:num w:numId="78">
    <w:abstractNumId w:val="38"/>
  </w:num>
  <w:num w:numId="79">
    <w:abstractNumId w:val="124"/>
  </w:num>
  <w:num w:numId="80">
    <w:abstractNumId w:val="3"/>
  </w:num>
  <w:num w:numId="81">
    <w:abstractNumId w:val="108"/>
  </w:num>
  <w:num w:numId="82">
    <w:abstractNumId w:val="122"/>
  </w:num>
  <w:num w:numId="83">
    <w:abstractNumId w:val="114"/>
  </w:num>
  <w:num w:numId="84">
    <w:abstractNumId w:val="76"/>
  </w:num>
  <w:num w:numId="85">
    <w:abstractNumId w:val="37"/>
  </w:num>
  <w:num w:numId="86">
    <w:abstractNumId w:val="60"/>
  </w:num>
  <w:num w:numId="87">
    <w:abstractNumId w:val="66"/>
  </w:num>
  <w:num w:numId="88">
    <w:abstractNumId w:val="20"/>
  </w:num>
  <w:num w:numId="89">
    <w:abstractNumId w:val="48"/>
  </w:num>
  <w:num w:numId="90">
    <w:abstractNumId w:val="44"/>
  </w:num>
  <w:num w:numId="91">
    <w:abstractNumId w:val="95"/>
  </w:num>
  <w:num w:numId="92">
    <w:abstractNumId w:val="89"/>
  </w:num>
  <w:num w:numId="93">
    <w:abstractNumId w:val="56"/>
  </w:num>
  <w:num w:numId="94">
    <w:abstractNumId w:val="64"/>
  </w:num>
  <w:num w:numId="95">
    <w:abstractNumId w:val="46"/>
  </w:num>
  <w:num w:numId="96">
    <w:abstractNumId w:val="94"/>
  </w:num>
  <w:num w:numId="97">
    <w:abstractNumId w:val="35"/>
  </w:num>
  <w:num w:numId="98">
    <w:abstractNumId w:val="57"/>
  </w:num>
  <w:num w:numId="99">
    <w:abstractNumId w:val="88"/>
  </w:num>
  <w:num w:numId="100">
    <w:abstractNumId w:val="83"/>
  </w:num>
  <w:num w:numId="101">
    <w:abstractNumId w:val="84"/>
  </w:num>
  <w:num w:numId="102">
    <w:abstractNumId w:val="22"/>
  </w:num>
  <w:num w:numId="103">
    <w:abstractNumId w:val="30"/>
  </w:num>
  <w:num w:numId="104">
    <w:abstractNumId w:val="42"/>
  </w:num>
  <w:num w:numId="105">
    <w:abstractNumId w:val="79"/>
  </w:num>
  <w:num w:numId="106">
    <w:abstractNumId w:val="36"/>
  </w:num>
  <w:num w:numId="107">
    <w:abstractNumId w:val="138"/>
  </w:num>
  <w:num w:numId="108">
    <w:abstractNumId w:val="80"/>
  </w:num>
  <w:num w:numId="109">
    <w:abstractNumId w:val="75"/>
  </w:num>
  <w:num w:numId="110">
    <w:abstractNumId w:val="58"/>
  </w:num>
  <w:num w:numId="111">
    <w:abstractNumId w:val="70"/>
  </w:num>
  <w:num w:numId="112">
    <w:abstractNumId w:val="90"/>
  </w:num>
  <w:num w:numId="113">
    <w:abstractNumId w:val="40"/>
  </w:num>
  <w:num w:numId="114">
    <w:abstractNumId w:val="16"/>
  </w:num>
  <w:num w:numId="115">
    <w:abstractNumId w:val="141"/>
  </w:num>
  <w:num w:numId="116">
    <w:abstractNumId w:val="51"/>
  </w:num>
  <w:num w:numId="117">
    <w:abstractNumId w:val="81"/>
  </w:num>
  <w:num w:numId="118">
    <w:abstractNumId w:val="100"/>
  </w:num>
  <w:num w:numId="1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7"/>
  </w:num>
  <w:num w:numId="121">
    <w:abstractNumId w:val="117"/>
  </w:num>
  <w:num w:numId="122">
    <w:abstractNumId w:val="96"/>
  </w:num>
  <w:num w:numId="123">
    <w:abstractNumId w:val="134"/>
  </w:num>
  <w:num w:numId="1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2C4"/>
    <w:rsid w:val="00000237"/>
    <w:rsid w:val="0000024F"/>
    <w:rsid w:val="00000390"/>
    <w:rsid w:val="000009B2"/>
    <w:rsid w:val="00000BBA"/>
    <w:rsid w:val="00000D54"/>
    <w:rsid w:val="000010FE"/>
    <w:rsid w:val="000014AB"/>
    <w:rsid w:val="0000167A"/>
    <w:rsid w:val="000017D6"/>
    <w:rsid w:val="0000194F"/>
    <w:rsid w:val="000019F2"/>
    <w:rsid w:val="0000229F"/>
    <w:rsid w:val="00002556"/>
    <w:rsid w:val="00002870"/>
    <w:rsid w:val="000035F6"/>
    <w:rsid w:val="0000363E"/>
    <w:rsid w:val="000036BF"/>
    <w:rsid w:val="00003884"/>
    <w:rsid w:val="0000442F"/>
    <w:rsid w:val="0000453B"/>
    <w:rsid w:val="00004580"/>
    <w:rsid w:val="00004629"/>
    <w:rsid w:val="0000499A"/>
    <w:rsid w:val="00004E08"/>
    <w:rsid w:val="00005A24"/>
    <w:rsid w:val="0000659D"/>
    <w:rsid w:val="0000661D"/>
    <w:rsid w:val="0000666B"/>
    <w:rsid w:val="0000689C"/>
    <w:rsid w:val="00006C3B"/>
    <w:rsid w:val="00006E75"/>
    <w:rsid w:val="00006FE0"/>
    <w:rsid w:val="00007B82"/>
    <w:rsid w:val="00007C03"/>
    <w:rsid w:val="00007DAD"/>
    <w:rsid w:val="00010DF1"/>
    <w:rsid w:val="00010F4A"/>
    <w:rsid w:val="0001134C"/>
    <w:rsid w:val="0001187E"/>
    <w:rsid w:val="00011E06"/>
    <w:rsid w:val="00011F08"/>
    <w:rsid w:val="00011F59"/>
    <w:rsid w:val="00011FB6"/>
    <w:rsid w:val="000122C4"/>
    <w:rsid w:val="00012F09"/>
    <w:rsid w:val="000132C7"/>
    <w:rsid w:val="00013624"/>
    <w:rsid w:val="0001364F"/>
    <w:rsid w:val="0001426E"/>
    <w:rsid w:val="00014434"/>
    <w:rsid w:val="00014A12"/>
    <w:rsid w:val="00015B14"/>
    <w:rsid w:val="00015E6F"/>
    <w:rsid w:val="0001630D"/>
    <w:rsid w:val="000166D4"/>
    <w:rsid w:val="00016B3B"/>
    <w:rsid w:val="00016DE9"/>
    <w:rsid w:val="0001713A"/>
    <w:rsid w:val="0001725E"/>
    <w:rsid w:val="000176B6"/>
    <w:rsid w:val="000179EC"/>
    <w:rsid w:val="00017D87"/>
    <w:rsid w:val="00017D98"/>
    <w:rsid w:val="00017F60"/>
    <w:rsid w:val="0002013A"/>
    <w:rsid w:val="000201C2"/>
    <w:rsid w:val="00020374"/>
    <w:rsid w:val="00020688"/>
    <w:rsid w:val="0002088C"/>
    <w:rsid w:val="0002151D"/>
    <w:rsid w:val="00021655"/>
    <w:rsid w:val="0002219F"/>
    <w:rsid w:val="000223C4"/>
    <w:rsid w:val="0002254F"/>
    <w:rsid w:val="000225CE"/>
    <w:rsid w:val="000227B7"/>
    <w:rsid w:val="00022817"/>
    <w:rsid w:val="00022D27"/>
    <w:rsid w:val="00022E85"/>
    <w:rsid w:val="000231F1"/>
    <w:rsid w:val="000236AC"/>
    <w:rsid w:val="000237E3"/>
    <w:rsid w:val="00023AAA"/>
    <w:rsid w:val="00023C7D"/>
    <w:rsid w:val="00023D2B"/>
    <w:rsid w:val="00023DD5"/>
    <w:rsid w:val="00023E8B"/>
    <w:rsid w:val="00024131"/>
    <w:rsid w:val="0002422E"/>
    <w:rsid w:val="0002436B"/>
    <w:rsid w:val="00024FD3"/>
    <w:rsid w:val="000251AB"/>
    <w:rsid w:val="00025234"/>
    <w:rsid w:val="000252D4"/>
    <w:rsid w:val="00025522"/>
    <w:rsid w:val="000257FA"/>
    <w:rsid w:val="00025AEB"/>
    <w:rsid w:val="00025B39"/>
    <w:rsid w:val="00025D20"/>
    <w:rsid w:val="00025FEE"/>
    <w:rsid w:val="00026281"/>
    <w:rsid w:val="0002680A"/>
    <w:rsid w:val="00026AA2"/>
    <w:rsid w:val="0002701E"/>
    <w:rsid w:val="000270EB"/>
    <w:rsid w:val="000274D0"/>
    <w:rsid w:val="000279B1"/>
    <w:rsid w:val="00027F56"/>
    <w:rsid w:val="00027FBC"/>
    <w:rsid w:val="00030131"/>
    <w:rsid w:val="00030FCF"/>
    <w:rsid w:val="000310F9"/>
    <w:rsid w:val="000312CC"/>
    <w:rsid w:val="000314D7"/>
    <w:rsid w:val="000319DF"/>
    <w:rsid w:val="00031CB3"/>
    <w:rsid w:val="00032230"/>
    <w:rsid w:val="000322F6"/>
    <w:rsid w:val="00032705"/>
    <w:rsid w:val="000327F6"/>
    <w:rsid w:val="000328BE"/>
    <w:rsid w:val="0003298F"/>
    <w:rsid w:val="00032B29"/>
    <w:rsid w:val="0003302C"/>
    <w:rsid w:val="0003318D"/>
    <w:rsid w:val="00033276"/>
    <w:rsid w:val="0003330F"/>
    <w:rsid w:val="00033400"/>
    <w:rsid w:val="00033B12"/>
    <w:rsid w:val="00033F4E"/>
    <w:rsid w:val="00034013"/>
    <w:rsid w:val="00034461"/>
    <w:rsid w:val="00034E9A"/>
    <w:rsid w:val="000352A1"/>
    <w:rsid w:val="0003558A"/>
    <w:rsid w:val="000355FD"/>
    <w:rsid w:val="000357C6"/>
    <w:rsid w:val="00035A25"/>
    <w:rsid w:val="00035D81"/>
    <w:rsid w:val="00035E66"/>
    <w:rsid w:val="00036715"/>
    <w:rsid w:val="00036891"/>
    <w:rsid w:val="00036FC1"/>
    <w:rsid w:val="0003703D"/>
    <w:rsid w:val="0003727F"/>
    <w:rsid w:val="000372FC"/>
    <w:rsid w:val="00037778"/>
    <w:rsid w:val="00037BEF"/>
    <w:rsid w:val="00037CC4"/>
    <w:rsid w:val="00037D16"/>
    <w:rsid w:val="00037D38"/>
    <w:rsid w:val="00037DCA"/>
    <w:rsid w:val="00037E91"/>
    <w:rsid w:val="00040172"/>
    <w:rsid w:val="00040353"/>
    <w:rsid w:val="00040479"/>
    <w:rsid w:val="00040BD9"/>
    <w:rsid w:val="00040C1B"/>
    <w:rsid w:val="0004113D"/>
    <w:rsid w:val="0004152B"/>
    <w:rsid w:val="000415F8"/>
    <w:rsid w:val="000416FF"/>
    <w:rsid w:val="000419F7"/>
    <w:rsid w:val="00041DEE"/>
    <w:rsid w:val="00041E65"/>
    <w:rsid w:val="00041F3D"/>
    <w:rsid w:val="00041FAE"/>
    <w:rsid w:val="00042151"/>
    <w:rsid w:val="00042334"/>
    <w:rsid w:val="0004276A"/>
    <w:rsid w:val="00042C93"/>
    <w:rsid w:val="00042D9A"/>
    <w:rsid w:val="00043591"/>
    <w:rsid w:val="000436CD"/>
    <w:rsid w:val="0004388B"/>
    <w:rsid w:val="00043E78"/>
    <w:rsid w:val="00043F48"/>
    <w:rsid w:val="00044089"/>
    <w:rsid w:val="0004431F"/>
    <w:rsid w:val="000444B9"/>
    <w:rsid w:val="0004485B"/>
    <w:rsid w:val="00044B5F"/>
    <w:rsid w:val="00044D63"/>
    <w:rsid w:val="00044E8F"/>
    <w:rsid w:val="0004517A"/>
    <w:rsid w:val="00045292"/>
    <w:rsid w:val="0004532B"/>
    <w:rsid w:val="0004575F"/>
    <w:rsid w:val="0004593A"/>
    <w:rsid w:val="00045B9C"/>
    <w:rsid w:val="00045FAE"/>
    <w:rsid w:val="000464C6"/>
    <w:rsid w:val="000469A4"/>
    <w:rsid w:val="00047420"/>
    <w:rsid w:val="00050256"/>
    <w:rsid w:val="00050A8A"/>
    <w:rsid w:val="00050C29"/>
    <w:rsid w:val="00050C3C"/>
    <w:rsid w:val="00050C62"/>
    <w:rsid w:val="0005155D"/>
    <w:rsid w:val="00051BF1"/>
    <w:rsid w:val="00051C9B"/>
    <w:rsid w:val="000528A7"/>
    <w:rsid w:val="0005298F"/>
    <w:rsid w:val="00052E97"/>
    <w:rsid w:val="00053056"/>
    <w:rsid w:val="000530C8"/>
    <w:rsid w:val="00053190"/>
    <w:rsid w:val="000531B9"/>
    <w:rsid w:val="000533C4"/>
    <w:rsid w:val="00053B13"/>
    <w:rsid w:val="0005441E"/>
    <w:rsid w:val="000544D3"/>
    <w:rsid w:val="0005488B"/>
    <w:rsid w:val="000548E2"/>
    <w:rsid w:val="00054998"/>
    <w:rsid w:val="000549F6"/>
    <w:rsid w:val="00054CDB"/>
    <w:rsid w:val="00054E3A"/>
    <w:rsid w:val="0005534F"/>
    <w:rsid w:val="00055FA0"/>
    <w:rsid w:val="000568B1"/>
    <w:rsid w:val="00056A2B"/>
    <w:rsid w:val="00056AE8"/>
    <w:rsid w:val="0005758A"/>
    <w:rsid w:val="00057870"/>
    <w:rsid w:val="00057ABA"/>
    <w:rsid w:val="00057E1A"/>
    <w:rsid w:val="000606AF"/>
    <w:rsid w:val="0006071B"/>
    <w:rsid w:val="000609B8"/>
    <w:rsid w:val="00060B97"/>
    <w:rsid w:val="00061469"/>
    <w:rsid w:val="000615A1"/>
    <w:rsid w:val="0006169F"/>
    <w:rsid w:val="00061992"/>
    <w:rsid w:val="000623CE"/>
    <w:rsid w:val="000624EF"/>
    <w:rsid w:val="00062546"/>
    <w:rsid w:val="00062563"/>
    <w:rsid w:val="00062880"/>
    <w:rsid w:val="00062BB2"/>
    <w:rsid w:val="00063404"/>
    <w:rsid w:val="00063679"/>
    <w:rsid w:val="00063789"/>
    <w:rsid w:val="00063954"/>
    <w:rsid w:val="0006449D"/>
    <w:rsid w:val="00064AD0"/>
    <w:rsid w:val="00064B42"/>
    <w:rsid w:val="00064E84"/>
    <w:rsid w:val="00065360"/>
    <w:rsid w:val="000656E1"/>
    <w:rsid w:val="0006578E"/>
    <w:rsid w:val="00065D8A"/>
    <w:rsid w:val="00065E1D"/>
    <w:rsid w:val="00066811"/>
    <w:rsid w:val="0006683C"/>
    <w:rsid w:val="00067064"/>
    <w:rsid w:val="00067129"/>
    <w:rsid w:val="0006773D"/>
    <w:rsid w:val="000678B9"/>
    <w:rsid w:val="00067B2A"/>
    <w:rsid w:val="00067BDA"/>
    <w:rsid w:val="00067E33"/>
    <w:rsid w:val="00067EDD"/>
    <w:rsid w:val="00067EE3"/>
    <w:rsid w:val="0007003E"/>
    <w:rsid w:val="0007034E"/>
    <w:rsid w:val="00071038"/>
    <w:rsid w:val="000711B0"/>
    <w:rsid w:val="0007163F"/>
    <w:rsid w:val="00071CA9"/>
    <w:rsid w:val="00071EC4"/>
    <w:rsid w:val="00071F82"/>
    <w:rsid w:val="0007217D"/>
    <w:rsid w:val="000721ED"/>
    <w:rsid w:val="00072656"/>
    <w:rsid w:val="0007375B"/>
    <w:rsid w:val="00073B8E"/>
    <w:rsid w:val="00073ECB"/>
    <w:rsid w:val="000741F1"/>
    <w:rsid w:val="00074783"/>
    <w:rsid w:val="000749D6"/>
    <w:rsid w:val="00074D81"/>
    <w:rsid w:val="00074FA9"/>
    <w:rsid w:val="000750A7"/>
    <w:rsid w:val="0007526B"/>
    <w:rsid w:val="000752CD"/>
    <w:rsid w:val="000759BC"/>
    <w:rsid w:val="00076427"/>
    <w:rsid w:val="00076496"/>
    <w:rsid w:val="0007661C"/>
    <w:rsid w:val="00076EF0"/>
    <w:rsid w:val="000774B1"/>
    <w:rsid w:val="00077EC0"/>
    <w:rsid w:val="00080139"/>
    <w:rsid w:val="00080280"/>
    <w:rsid w:val="0008057F"/>
    <w:rsid w:val="000812CF"/>
    <w:rsid w:val="000812D3"/>
    <w:rsid w:val="00081535"/>
    <w:rsid w:val="000817D2"/>
    <w:rsid w:val="00081AFE"/>
    <w:rsid w:val="00081B70"/>
    <w:rsid w:val="00081B9E"/>
    <w:rsid w:val="00081F94"/>
    <w:rsid w:val="00082EA3"/>
    <w:rsid w:val="00082F18"/>
    <w:rsid w:val="00083060"/>
    <w:rsid w:val="00083313"/>
    <w:rsid w:val="00083627"/>
    <w:rsid w:val="00084276"/>
    <w:rsid w:val="0008480D"/>
    <w:rsid w:val="00084ABF"/>
    <w:rsid w:val="0008567B"/>
    <w:rsid w:val="00085A58"/>
    <w:rsid w:val="0008671C"/>
    <w:rsid w:val="00086E90"/>
    <w:rsid w:val="000876AB"/>
    <w:rsid w:val="00087CF1"/>
    <w:rsid w:val="00087F8F"/>
    <w:rsid w:val="000904FB"/>
    <w:rsid w:val="00090A89"/>
    <w:rsid w:val="00090C03"/>
    <w:rsid w:val="00090D9A"/>
    <w:rsid w:val="0009133D"/>
    <w:rsid w:val="00091346"/>
    <w:rsid w:val="000918B2"/>
    <w:rsid w:val="0009193A"/>
    <w:rsid w:val="0009195B"/>
    <w:rsid w:val="000921CD"/>
    <w:rsid w:val="000923CA"/>
    <w:rsid w:val="00092D9A"/>
    <w:rsid w:val="00092FB6"/>
    <w:rsid w:val="00093370"/>
    <w:rsid w:val="00093C8C"/>
    <w:rsid w:val="00093E90"/>
    <w:rsid w:val="000944FE"/>
    <w:rsid w:val="00094804"/>
    <w:rsid w:val="00094A07"/>
    <w:rsid w:val="00094D84"/>
    <w:rsid w:val="00095872"/>
    <w:rsid w:val="00095C86"/>
    <w:rsid w:val="00095D01"/>
    <w:rsid w:val="0009664B"/>
    <w:rsid w:val="000974E5"/>
    <w:rsid w:val="00097B1D"/>
    <w:rsid w:val="00097F2F"/>
    <w:rsid w:val="000A032C"/>
    <w:rsid w:val="000A0478"/>
    <w:rsid w:val="000A0718"/>
    <w:rsid w:val="000A10AE"/>
    <w:rsid w:val="000A1120"/>
    <w:rsid w:val="000A1CF7"/>
    <w:rsid w:val="000A1DD6"/>
    <w:rsid w:val="000A2022"/>
    <w:rsid w:val="000A20FF"/>
    <w:rsid w:val="000A2469"/>
    <w:rsid w:val="000A27B3"/>
    <w:rsid w:val="000A2FB3"/>
    <w:rsid w:val="000A38E9"/>
    <w:rsid w:val="000A3B46"/>
    <w:rsid w:val="000A3C04"/>
    <w:rsid w:val="000A3E46"/>
    <w:rsid w:val="000A43DD"/>
    <w:rsid w:val="000A44EC"/>
    <w:rsid w:val="000A465F"/>
    <w:rsid w:val="000A493D"/>
    <w:rsid w:val="000A4A26"/>
    <w:rsid w:val="000A4D25"/>
    <w:rsid w:val="000A4F83"/>
    <w:rsid w:val="000A5625"/>
    <w:rsid w:val="000A5810"/>
    <w:rsid w:val="000A606F"/>
    <w:rsid w:val="000A61AF"/>
    <w:rsid w:val="000A623F"/>
    <w:rsid w:val="000A6347"/>
    <w:rsid w:val="000A6504"/>
    <w:rsid w:val="000A6F9C"/>
    <w:rsid w:val="000A6FD0"/>
    <w:rsid w:val="000A7066"/>
    <w:rsid w:val="000A75B1"/>
    <w:rsid w:val="000A77E2"/>
    <w:rsid w:val="000A7B64"/>
    <w:rsid w:val="000A7C25"/>
    <w:rsid w:val="000B04CA"/>
    <w:rsid w:val="000B09F1"/>
    <w:rsid w:val="000B0D8A"/>
    <w:rsid w:val="000B1859"/>
    <w:rsid w:val="000B1AA7"/>
    <w:rsid w:val="000B1C64"/>
    <w:rsid w:val="000B249B"/>
    <w:rsid w:val="000B2988"/>
    <w:rsid w:val="000B313B"/>
    <w:rsid w:val="000B3197"/>
    <w:rsid w:val="000B34FF"/>
    <w:rsid w:val="000B360E"/>
    <w:rsid w:val="000B3653"/>
    <w:rsid w:val="000B3B4D"/>
    <w:rsid w:val="000B3EE6"/>
    <w:rsid w:val="000B3FEF"/>
    <w:rsid w:val="000B41B5"/>
    <w:rsid w:val="000B4AD7"/>
    <w:rsid w:val="000B4D42"/>
    <w:rsid w:val="000B4D6B"/>
    <w:rsid w:val="000B4F8C"/>
    <w:rsid w:val="000B547C"/>
    <w:rsid w:val="000B56A7"/>
    <w:rsid w:val="000B570E"/>
    <w:rsid w:val="000B5811"/>
    <w:rsid w:val="000B59C2"/>
    <w:rsid w:val="000B5BD2"/>
    <w:rsid w:val="000B6069"/>
    <w:rsid w:val="000B6236"/>
    <w:rsid w:val="000B6453"/>
    <w:rsid w:val="000B6795"/>
    <w:rsid w:val="000B689C"/>
    <w:rsid w:val="000B6AA4"/>
    <w:rsid w:val="000B6DE0"/>
    <w:rsid w:val="000B6E64"/>
    <w:rsid w:val="000B710E"/>
    <w:rsid w:val="000B7570"/>
    <w:rsid w:val="000B760F"/>
    <w:rsid w:val="000B7758"/>
    <w:rsid w:val="000B7917"/>
    <w:rsid w:val="000C0EC4"/>
    <w:rsid w:val="000C155C"/>
    <w:rsid w:val="000C15BA"/>
    <w:rsid w:val="000C17A3"/>
    <w:rsid w:val="000C18A8"/>
    <w:rsid w:val="000C2011"/>
    <w:rsid w:val="000C20C6"/>
    <w:rsid w:val="000C2B51"/>
    <w:rsid w:val="000C33F2"/>
    <w:rsid w:val="000C39AB"/>
    <w:rsid w:val="000C445A"/>
    <w:rsid w:val="000C474E"/>
    <w:rsid w:val="000C4984"/>
    <w:rsid w:val="000C499D"/>
    <w:rsid w:val="000C49BA"/>
    <w:rsid w:val="000C4CBF"/>
    <w:rsid w:val="000C4FEF"/>
    <w:rsid w:val="000C5169"/>
    <w:rsid w:val="000C5482"/>
    <w:rsid w:val="000C54A8"/>
    <w:rsid w:val="000C56DA"/>
    <w:rsid w:val="000C576B"/>
    <w:rsid w:val="000C576C"/>
    <w:rsid w:val="000C59F0"/>
    <w:rsid w:val="000C5DE3"/>
    <w:rsid w:val="000C5E87"/>
    <w:rsid w:val="000C6391"/>
    <w:rsid w:val="000C6451"/>
    <w:rsid w:val="000C67FE"/>
    <w:rsid w:val="000C6CC7"/>
    <w:rsid w:val="000C6D67"/>
    <w:rsid w:val="000C7519"/>
    <w:rsid w:val="000C7557"/>
    <w:rsid w:val="000C766B"/>
    <w:rsid w:val="000D01FE"/>
    <w:rsid w:val="000D02D8"/>
    <w:rsid w:val="000D0A1D"/>
    <w:rsid w:val="000D0AA9"/>
    <w:rsid w:val="000D0E07"/>
    <w:rsid w:val="000D0E94"/>
    <w:rsid w:val="000D101D"/>
    <w:rsid w:val="000D1076"/>
    <w:rsid w:val="000D12F7"/>
    <w:rsid w:val="000D16B8"/>
    <w:rsid w:val="000D1D71"/>
    <w:rsid w:val="000D2430"/>
    <w:rsid w:val="000D2921"/>
    <w:rsid w:val="000D2CBB"/>
    <w:rsid w:val="000D38CF"/>
    <w:rsid w:val="000D3CBE"/>
    <w:rsid w:val="000D3D5F"/>
    <w:rsid w:val="000D3E45"/>
    <w:rsid w:val="000D4315"/>
    <w:rsid w:val="000D4441"/>
    <w:rsid w:val="000D49EC"/>
    <w:rsid w:val="000D4C89"/>
    <w:rsid w:val="000D51C2"/>
    <w:rsid w:val="000D5266"/>
    <w:rsid w:val="000D5284"/>
    <w:rsid w:val="000D5285"/>
    <w:rsid w:val="000D5691"/>
    <w:rsid w:val="000D5AB7"/>
    <w:rsid w:val="000D5FB6"/>
    <w:rsid w:val="000D5FF3"/>
    <w:rsid w:val="000D656B"/>
    <w:rsid w:val="000D65E7"/>
    <w:rsid w:val="000D6D2E"/>
    <w:rsid w:val="000D6EAE"/>
    <w:rsid w:val="000D768A"/>
    <w:rsid w:val="000D778F"/>
    <w:rsid w:val="000D7EA9"/>
    <w:rsid w:val="000E069F"/>
    <w:rsid w:val="000E0901"/>
    <w:rsid w:val="000E0C1A"/>
    <w:rsid w:val="000E122C"/>
    <w:rsid w:val="000E125D"/>
    <w:rsid w:val="000E12D4"/>
    <w:rsid w:val="000E13FC"/>
    <w:rsid w:val="000E1541"/>
    <w:rsid w:val="000E16A4"/>
    <w:rsid w:val="000E1A19"/>
    <w:rsid w:val="000E251E"/>
    <w:rsid w:val="000E258F"/>
    <w:rsid w:val="000E2BE9"/>
    <w:rsid w:val="000E394E"/>
    <w:rsid w:val="000E39B8"/>
    <w:rsid w:val="000E3B3D"/>
    <w:rsid w:val="000E3C76"/>
    <w:rsid w:val="000E3D43"/>
    <w:rsid w:val="000E3F82"/>
    <w:rsid w:val="000E3F99"/>
    <w:rsid w:val="000E4277"/>
    <w:rsid w:val="000E51F8"/>
    <w:rsid w:val="000E5324"/>
    <w:rsid w:val="000E59B2"/>
    <w:rsid w:val="000E5B29"/>
    <w:rsid w:val="000E5D02"/>
    <w:rsid w:val="000E5EF4"/>
    <w:rsid w:val="000E5F4E"/>
    <w:rsid w:val="000E64D0"/>
    <w:rsid w:val="000E657A"/>
    <w:rsid w:val="000E66C3"/>
    <w:rsid w:val="000E6941"/>
    <w:rsid w:val="000E6A61"/>
    <w:rsid w:val="000E6E2F"/>
    <w:rsid w:val="000E7D6D"/>
    <w:rsid w:val="000F0493"/>
    <w:rsid w:val="000F0C9E"/>
    <w:rsid w:val="000F0DD8"/>
    <w:rsid w:val="000F1340"/>
    <w:rsid w:val="000F1672"/>
    <w:rsid w:val="000F18E2"/>
    <w:rsid w:val="000F1928"/>
    <w:rsid w:val="000F1BED"/>
    <w:rsid w:val="000F1F77"/>
    <w:rsid w:val="000F21DB"/>
    <w:rsid w:val="000F227D"/>
    <w:rsid w:val="000F26B6"/>
    <w:rsid w:val="000F29C7"/>
    <w:rsid w:val="000F2B13"/>
    <w:rsid w:val="000F2C05"/>
    <w:rsid w:val="000F2C0A"/>
    <w:rsid w:val="000F3792"/>
    <w:rsid w:val="000F397E"/>
    <w:rsid w:val="000F3BD1"/>
    <w:rsid w:val="000F3FCC"/>
    <w:rsid w:val="000F43AC"/>
    <w:rsid w:val="000F46CF"/>
    <w:rsid w:val="000F47BD"/>
    <w:rsid w:val="000F4BCD"/>
    <w:rsid w:val="000F5232"/>
    <w:rsid w:val="000F58BE"/>
    <w:rsid w:val="000F5AC1"/>
    <w:rsid w:val="000F5CAD"/>
    <w:rsid w:val="000F6029"/>
    <w:rsid w:val="000F607A"/>
    <w:rsid w:val="000F6949"/>
    <w:rsid w:val="000F6AE1"/>
    <w:rsid w:val="000F6C0D"/>
    <w:rsid w:val="000F73F7"/>
    <w:rsid w:val="000F7469"/>
    <w:rsid w:val="000F7717"/>
    <w:rsid w:val="000F771D"/>
    <w:rsid w:val="000F7AC7"/>
    <w:rsid w:val="001006ED"/>
    <w:rsid w:val="00100AC0"/>
    <w:rsid w:val="001013CA"/>
    <w:rsid w:val="001015EA"/>
    <w:rsid w:val="00101F66"/>
    <w:rsid w:val="001020F0"/>
    <w:rsid w:val="00102351"/>
    <w:rsid w:val="0010255C"/>
    <w:rsid w:val="00102765"/>
    <w:rsid w:val="00102784"/>
    <w:rsid w:val="00102831"/>
    <w:rsid w:val="00102D17"/>
    <w:rsid w:val="00103428"/>
    <w:rsid w:val="001036F7"/>
    <w:rsid w:val="001040A6"/>
    <w:rsid w:val="00104282"/>
    <w:rsid w:val="00104359"/>
    <w:rsid w:val="001043CE"/>
    <w:rsid w:val="001050F5"/>
    <w:rsid w:val="00105163"/>
    <w:rsid w:val="0010518A"/>
    <w:rsid w:val="001059D6"/>
    <w:rsid w:val="00105BAE"/>
    <w:rsid w:val="00105F7A"/>
    <w:rsid w:val="00106181"/>
    <w:rsid w:val="001061A8"/>
    <w:rsid w:val="001065F6"/>
    <w:rsid w:val="001066CD"/>
    <w:rsid w:val="0010716B"/>
    <w:rsid w:val="001071ED"/>
    <w:rsid w:val="00107DDD"/>
    <w:rsid w:val="001102F1"/>
    <w:rsid w:val="001106D1"/>
    <w:rsid w:val="00110842"/>
    <w:rsid w:val="00110976"/>
    <w:rsid w:val="00110B54"/>
    <w:rsid w:val="00110D46"/>
    <w:rsid w:val="00111165"/>
    <w:rsid w:val="0011116C"/>
    <w:rsid w:val="00111359"/>
    <w:rsid w:val="001113A4"/>
    <w:rsid w:val="0011168B"/>
    <w:rsid w:val="001117C8"/>
    <w:rsid w:val="0011188A"/>
    <w:rsid w:val="00111DF0"/>
    <w:rsid w:val="0011230F"/>
    <w:rsid w:val="001126CF"/>
    <w:rsid w:val="00112BF3"/>
    <w:rsid w:val="00112F68"/>
    <w:rsid w:val="001130C3"/>
    <w:rsid w:val="0011310A"/>
    <w:rsid w:val="001131C8"/>
    <w:rsid w:val="00113364"/>
    <w:rsid w:val="00113927"/>
    <w:rsid w:val="001139BB"/>
    <w:rsid w:val="00113A4B"/>
    <w:rsid w:val="00113D7E"/>
    <w:rsid w:val="00113E63"/>
    <w:rsid w:val="0011462E"/>
    <w:rsid w:val="00114914"/>
    <w:rsid w:val="0011498A"/>
    <w:rsid w:val="00114E60"/>
    <w:rsid w:val="00115099"/>
    <w:rsid w:val="0011574D"/>
    <w:rsid w:val="00115883"/>
    <w:rsid w:val="00115A25"/>
    <w:rsid w:val="00115BBB"/>
    <w:rsid w:val="001168C3"/>
    <w:rsid w:val="0011694D"/>
    <w:rsid w:val="001175E1"/>
    <w:rsid w:val="00117E97"/>
    <w:rsid w:val="00120089"/>
    <w:rsid w:val="00120344"/>
    <w:rsid w:val="001203EB"/>
    <w:rsid w:val="00120427"/>
    <w:rsid w:val="001209EE"/>
    <w:rsid w:val="00120DC4"/>
    <w:rsid w:val="00121838"/>
    <w:rsid w:val="00121981"/>
    <w:rsid w:val="0012250F"/>
    <w:rsid w:val="0012257D"/>
    <w:rsid w:val="00122D8E"/>
    <w:rsid w:val="00122EF7"/>
    <w:rsid w:val="00123078"/>
    <w:rsid w:val="0012315F"/>
    <w:rsid w:val="0012412F"/>
    <w:rsid w:val="001247B1"/>
    <w:rsid w:val="00124A5C"/>
    <w:rsid w:val="00124CD4"/>
    <w:rsid w:val="00125204"/>
    <w:rsid w:val="0012557A"/>
    <w:rsid w:val="00125670"/>
    <w:rsid w:val="001256C8"/>
    <w:rsid w:val="00125DA8"/>
    <w:rsid w:val="00126395"/>
    <w:rsid w:val="001270A7"/>
    <w:rsid w:val="001276A1"/>
    <w:rsid w:val="001279D6"/>
    <w:rsid w:val="00127EFB"/>
    <w:rsid w:val="0013045D"/>
    <w:rsid w:val="00130896"/>
    <w:rsid w:val="001308D2"/>
    <w:rsid w:val="00130BE1"/>
    <w:rsid w:val="001312EA"/>
    <w:rsid w:val="0013150E"/>
    <w:rsid w:val="001318FF"/>
    <w:rsid w:val="00131ED1"/>
    <w:rsid w:val="001320C2"/>
    <w:rsid w:val="001322E8"/>
    <w:rsid w:val="0013231F"/>
    <w:rsid w:val="00132471"/>
    <w:rsid w:val="0013265E"/>
    <w:rsid w:val="00132ED6"/>
    <w:rsid w:val="0013340B"/>
    <w:rsid w:val="001337CD"/>
    <w:rsid w:val="001346A6"/>
    <w:rsid w:val="00134A75"/>
    <w:rsid w:val="00134BFA"/>
    <w:rsid w:val="00134C73"/>
    <w:rsid w:val="00134C96"/>
    <w:rsid w:val="001354FC"/>
    <w:rsid w:val="001356E1"/>
    <w:rsid w:val="0013572F"/>
    <w:rsid w:val="00135D23"/>
    <w:rsid w:val="001361B7"/>
    <w:rsid w:val="0013623B"/>
    <w:rsid w:val="0013626C"/>
    <w:rsid w:val="00136337"/>
    <w:rsid w:val="0013660A"/>
    <w:rsid w:val="001379B3"/>
    <w:rsid w:val="00137AE5"/>
    <w:rsid w:val="00137BB6"/>
    <w:rsid w:val="00137C17"/>
    <w:rsid w:val="00140513"/>
    <w:rsid w:val="00140591"/>
    <w:rsid w:val="00140B32"/>
    <w:rsid w:val="00140B42"/>
    <w:rsid w:val="00140BAE"/>
    <w:rsid w:val="00140F31"/>
    <w:rsid w:val="00141133"/>
    <w:rsid w:val="00141ADA"/>
    <w:rsid w:val="00141B16"/>
    <w:rsid w:val="00142304"/>
    <w:rsid w:val="00143218"/>
    <w:rsid w:val="0014395C"/>
    <w:rsid w:val="00143C8E"/>
    <w:rsid w:val="00143DF3"/>
    <w:rsid w:val="00144069"/>
    <w:rsid w:val="001442D5"/>
    <w:rsid w:val="00144CC3"/>
    <w:rsid w:val="00144FB0"/>
    <w:rsid w:val="001451FB"/>
    <w:rsid w:val="00145485"/>
    <w:rsid w:val="001458FC"/>
    <w:rsid w:val="001459E2"/>
    <w:rsid w:val="001460B8"/>
    <w:rsid w:val="0014647B"/>
    <w:rsid w:val="001465B3"/>
    <w:rsid w:val="00146676"/>
    <w:rsid w:val="0014682A"/>
    <w:rsid w:val="00146DA2"/>
    <w:rsid w:val="00146F85"/>
    <w:rsid w:val="00147863"/>
    <w:rsid w:val="00147AA4"/>
    <w:rsid w:val="00150330"/>
    <w:rsid w:val="00150609"/>
    <w:rsid w:val="00150814"/>
    <w:rsid w:val="001518B5"/>
    <w:rsid w:val="0015199A"/>
    <w:rsid w:val="001521D6"/>
    <w:rsid w:val="00152359"/>
    <w:rsid w:val="00152B22"/>
    <w:rsid w:val="00153019"/>
    <w:rsid w:val="001531C2"/>
    <w:rsid w:val="00153365"/>
    <w:rsid w:val="00153B6D"/>
    <w:rsid w:val="00153D48"/>
    <w:rsid w:val="001540F6"/>
    <w:rsid w:val="0015438E"/>
    <w:rsid w:val="00154A43"/>
    <w:rsid w:val="00154BFA"/>
    <w:rsid w:val="00154D0F"/>
    <w:rsid w:val="00154F9C"/>
    <w:rsid w:val="0015535D"/>
    <w:rsid w:val="0015554A"/>
    <w:rsid w:val="001558E5"/>
    <w:rsid w:val="00155DFA"/>
    <w:rsid w:val="00155F1E"/>
    <w:rsid w:val="00156249"/>
    <w:rsid w:val="001562FC"/>
    <w:rsid w:val="0015674C"/>
    <w:rsid w:val="00156DC6"/>
    <w:rsid w:val="00157A82"/>
    <w:rsid w:val="00157DCE"/>
    <w:rsid w:val="0016022F"/>
    <w:rsid w:val="00160548"/>
    <w:rsid w:val="00160B69"/>
    <w:rsid w:val="00160BB3"/>
    <w:rsid w:val="00160E94"/>
    <w:rsid w:val="0016191F"/>
    <w:rsid w:val="00161A2F"/>
    <w:rsid w:val="00162111"/>
    <w:rsid w:val="001621E1"/>
    <w:rsid w:val="0016242F"/>
    <w:rsid w:val="00162716"/>
    <w:rsid w:val="0016275E"/>
    <w:rsid w:val="001629B4"/>
    <w:rsid w:val="00162A83"/>
    <w:rsid w:val="00162B08"/>
    <w:rsid w:val="00162F82"/>
    <w:rsid w:val="0016304E"/>
    <w:rsid w:val="001631DD"/>
    <w:rsid w:val="001633D2"/>
    <w:rsid w:val="001636C2"/>
    <w:rsid w:val="00163DCD"/>
    <w:rsid w:val="0016413B"/>
    <w:rsid w:val="00164373"/>
    <w:rsid w:val="0016457C"/>
    <w:rsid w:val="00164C76"/>
    <w:rsid w:val="0016512B"/>
    <w:rsid w:val="00165183"/>
    <w:rsid w:val="00165279"/>
    <w:rsid w:val="001656A1"/>
    <w:rsid w:val="00165B59"/>
    <w:rsid w:val="00166A0F"/>
    <w:rsid w:val="001673BF"/>
    <w:rsid w:val="00167B91"/>
    <w:rsid w:val="00170152"/>
    <w:rsid w:val="001701B2"/>
    <w:rsid w:val="001702DB"/>
    <w:rsid w:val="00170617"/>
    <w:rsid w:val="00170A86"/>
    <w:rsid w:val="00170F98"/>
    <w:rsid w:val="00171077"/>
    <w:rsid w:val="001710CB"/>
    <w:rsid w:val="001717EE"/>
    <w:rsid w:val="00171A92"/>
    <w:rsid w:val="00171E00"/>
    <w:rsid w:val="00171F4B"/>
    <w:rsid w:val="0017206C"/>
    <w:rsid w:val="001720E1"/>
    <w:rsid w:val="001721A5"/>
    <w:rsid w:val="00172536"/>
    <w:rsid w:val="00172880"/>
    <w:rsid w:val="00172A2C"/>
    <w:rsid w:val="00172CC0"/>
    <w:rsid w:val="0017433F"/>
    <w:rsid w:val="001745E9"/>
    <w:rsid w:val="00174650"/>
    <w:rsid w:val="001748CC"/>
    <w:rsid w:val="00174ECA"/>
    <w:rsid w:val="00175350"/>
    <w:rsid w:val="001754DB"/>
    <w:rsid w:val="00175632"/>
    <w:rsid w:val="001759E2"/>
    <w:rsid w:val="0017674F"/>
    <w:rsid w:val="00176944"/>
    <w:rsid w:val="00176A6B"/>
    <w:rsid w:val="00176AB0"/>
    <w:rsid w:val="0017719A"/>
    <w:rsid w:val="001779E7"/>
    <w:rsid w:val="00177D26"/>
    <w:rsid w:val="00180411"/>
    <w:rsid w:val="001806E4"/>
    <w:rsid w:val="00181123"/>
    <w:rsid w:val="0018121E"/>
    <w:rsid w:val="0018144D"/>
    <w:rsid w:val="0018185B"/>
    <w:rsid w:val="00181E41"/>
    <w:rsid w:val="00181F3E"/>
    <w:rsid w:val="00182071"/>
    <w:rsid w:val="00182200"/>
    <w:rsid w:val="0018220D"/>
    <w:rsid w:val="0018226D"/>
    <w:rsid w:val="00182B48"/>
    <w:rsid w:val="00182D40"/>
    <w:rsid w:val="00182EEB"/>
    <w:rsid w:val="00182FEB"/>
    <w:rsid w:val="00183441"/>
    <w:rsid w:val="00183648"/>
    <w:rsid w:val="00183998"/>
    <w:rsid w:val="00183DA9"/>
    <w:rsid w:val="001842A1"/>
    <w:rsid w:val="00184383"/>
    <w:rsid w:val="0018475E"/>
    <w:rsid w:val="00184982"/>
    <w:rsid w:val="00184B99"/>
    <w:rsid w:val="00184D9A"/>
    <w:rsid w:val="0018507C"/>
    <w:rsid w:val="00185767"/>
    <w:rsid w:val="0018576B"/>
    <w:rsid w:val="00185887"/>
    <w:rsid w:val="00185AD6"/>
    <w:rsid w:val="00185B06"/>
    <w:rsid w:val="00185D0B"/>
    <w:rsid w:val="00186074"/>
    <w:rsid w:val="001862AD"/>
    <w:rsid w:val="0018640A"/>
    <w:rsid w:val="00186915"/>
    <w:rsid w:val="00186AE8"/>
    <w:rsid w:val="001870BF"/>
    <w:rsid w:val="001872F0"/>
    <w:rsid w:val="001876C8"/>
    <w:rsid w:val="001879EB"/>
    <w:rsid w:val="00187B57"/>
    <w:rsid w:val="00187B99"/>
    <w:rsid w:val="00187E67"/>
    <w:rsid w:val="00187EFB"/>
    <w:rsid w:val="00190183"/>
    <w:rsid w:val="0019084E"/>
    <w:rsid w:val="00190C1C"/>
    <w:rsid w:val="0019104F"/>
    <w:rsid w:val="00191455"/>
    <w:rsid w:val="001917B3"/>
    <w:rsid w:val="00191F69"/>
    <w:rsid w:val="001937A8"/>
    <w:rsid w:val="00193922"/>
    <w:rsid w:val="00193ADB"/>
    <w:rsid w:val="00194145"/>
    <w:rsid w:val="00194422"/>
    <w:rsid w:val="00194F2D"/>
    <w:rsid w:val="00194FDC"/>
    <w:rsid w:val="00195716"/>
    <w:rsid w:val="00195C29"/>
    <w:rsid w:val="00195C7C"/>
    <w:rsid w:val="00196325"/>
    <w:rsid w:val="001963CE"/>
    <w:rsid w:val="001963EA"/>
    <w:rsid w:val="00197176"/>
    <w:rsid w:val="0019738E"/>
    <w:rsid w:val="00197692"/>
    <w:rsid w:val="00197710"/>
    <w:rsid w:val="00197A74"/>
    <w:rsid w:val="00197C1A"/>
    <w:rsid w:val="00197D26"/>
    <w:rsid w:val="00197D34"/>
    <w:rsid w:val="00197DD0"/>
    <w:rsid w:val="00197E39"/>
    <w:rsid w:val="001A049C"/>
    <w:rsid w:val="001A080F"/>
    <w:rsid w:val="001A0A0B"/>
    <w:rsid w:val="001A0CA2"/>
    <w:rsid w:val="001A1361"/>
    <w:rsid w:val="001A1874"/>
    <w:rsid w:val="001A1D41"/>
    <w:rsid w:val="001A1DEF"/>
    <w:rsid w:val="001A1F26"/>
    <w:rsid w:val="001A209C"/>
    <w:rsid w:val="001A251B"/>
    <w:rsid w:val="001A2543"/>
    <w:rsid w:val="001A3241"/>
    <w:rsid w:val="001A326B"/>
    <w:rsid w:val="001A34AC"/>
    <w:rsid w:val="001A3C18"/>
    <w:rsid w:val="001A3D7D"/>
    <w:rsid w:val="001A3F3E"/>
    <w:rsid w:val="001A3FB0"/>
    <w:rsid w:val="001A48D7"/>
    <w:rsid w:val="001A553A"/>
    <w:rsid w:val="001A5617"/>
    <w:rsid w:val="001A5C13"/>
    <w:rsid w:val="001A5F10"/>
    <w:rsid w:val="001A60AA"/>
    <w:rsid w:val="001A66CC"/>
    <w:rsid w:val="001A6B1A"/>
    <w:rsid w:val="001A6B1F"/>
    <w:rsid w:val="001A6BEA"/>
    <w:rsid w:val="001A6E68"/>
    <w:rsid w:val="001A7099"/>
    <w:rsid w:val="001A7229"/>
    <w:rsid w:val="001A794B"/>
    <w:rsid w:val="001A7B36"/>
    <w:rsid w:val="001A7E7B"/>
    <w:rsid w:val="001B005F"/>
    <w:rsid w:val="001B0095"/>
    <w:rsid w:val="001B00A1"/>
    <w:rsid w:val="001B0C22"/>
    <w:rsid w:val="001B0D69"/>
    <w:rsid w:val="001B1078"/>
    <w:rsid w:val="001B13BE"/>
    <w:rsid w:val="001B18FF"/>
    <w:rsid w:val="001B1CE2"/>
    <w:rsid w:val="001B1D2F"/>
    <w:rsid w:val="001B25E7"/>
    <w:rsid w:val="001B2B3A"/>
    <w:rsid w:val="001B2C1C"/>
    <w:rsid w:val="001B2D21"/>
    <w:rsid w:val="001B2D7D"/>
    <w:rsid w:val="001B2E6B"/>
    <w:rsid w:val="001B31A4"/>
    <w:rsid w:val="001B3271"/>
    <w:rsid w:val="001B348A"/>
    <w:rsid w:val="001B3C44"/>
    <w:rsid w:val="001B3CC6"/>
    <w:rsid w:val="001B3DA9"/>
    <w:rsid w:val="001B3F4B"/>
    <w:rsid w:val="001B4066"/>
    <w:rsid w:val="001B4687"/>
    <w:rsid w:val="001B4A25"/>
    <w:rsid w:val="001B4AF9"/>
    <w:rsid w:val="001B4DAC"/>
    <w:rsid w:val="001B4DD6"/>
    <w:rsid w:val="001B4E95"/>
    <w:rsid w:val="001B4FC6"/>
    <w:rsid w:val="001B50F7"/>
    <w:rsid w:val="001B51A4"/>
    <w:rsid w:val="001B5437"/>
    <w:rsid w:val="001B572D"/>
    <w:rsid w:val="001B5995"/>
    <w:rsid w:val="001B5B44"/>
    <w:rsid w:val="001B6076"/>
    <w:rsid w:val="001B6DFC"/>
    <w:rsid w:val="001B7845"/>
    <w:rsid w:val="001C03CE"/>
    <w:rsid w:val="001C0C9C"/>
    <w:rsid w:val="001C0FB5"/>
    <w:rsid w:val="001C10D9"/>
    <w:rsid w:val="001C22B1"/>
    <w:rsid w:val="001C2612"/>
    <w:rsid w:val="001C2EDE"/>
    <w:rsid w:val="001C2F7A"/>
    <w:rsid w:val="001C3204"/>
    <w:rsid w:val="001C33DD"/>
    <w:rsid w:val="001C341B"/>
    <w:rsid w:val="001C3AE2"/>
    <w:rsid w:val="001C3BED"/>
    <w:rsid w:val="001C43FA"/>
    <w:rsid w:val="001C44DC"/>
    <w:rsid w:val="001C46E2"/>
    <w:rsid w:val="001C476C"/>
    <w:rsid w:val="001C4987"/>
    <w:rsid w:val="001C4A41"/>
    <w:rsid w:val="001C4D31"/>
    <w:rsid w:val="001C4F47"/>
    <w:rsid w:val="001C5167"/>
    <w:rsid w:val="001C5603"/>
    <w:rsid w:val="001C5986"/>
    <w:rsid w:val="001C5B37"/>
    <w:rsid w:val="001C5C04"/>
    <w:rsid w:val="001C5F19"/>
    <w:rsid w:val="001C60AA"/>
    <w:rsid w:val="001C60D6"/>
    <w:rsid w:val="001C661A"/>
    <w:rsid w:val="001C6625"/>
    <w:rsid w:val="001C6956"/>
    <w:rsid w:val="001C69B8"/>
    <w:rsid w:val="001C6E34"/>
    <w:rsid w:val="001C723E"/>
    <w:rsid w:val="001C76FB"/>
    <w:rsid w:val="001C7780"/>
    <w:rsid w:val="001D0237"/>
    <w:rsid w:val="001D0A30"/>
    <w:rsid w:val="001D0F11"/>
    <w:rsid w:val="001D1808"/>
    <w:rsid w:val="001D1CEE"/>
    <w:rsid w:val="001D1EE7"/>
    <w:rsid w:val="001D21CA"/>
    <w:rsid w:val="001D2A2F"/>
    <w:rsid w:val="001D2C15"/>
    <w:rsid w:val="001D2D9A"/>
    <w:rsid w:val="001D352E"/>
    <w:rsid w:val="001D3864"/>
    <w:rsid w:val="001D3873"/>
    <w:rsid w:val="001D3B76"/>
    <w:rsid w:val="001D3F84"/>
    <w:rsid w:val="001D40F4"/>
    <w:rsid w:val="001D4148"/>
    <w:rsid w:val="001D474D"/>
    <w:rsid w:val="001D4766"/>
    <w:rsid w:val="001D479D"/>
    <w:rsid w:val="001D5227"/>
    <w:rsid w:val="001D5401"/>
    <w:rsid w:val="001D545A"/>
    <w:rsid w:val="001D5982"/>
    <w:rsid w:val="001D5AA7"/>
    <w:rsid w:val="001D65F7"/>
    <w:rsid w:val="001D661A"/>
    <w:rsid w:val="001D6882"/>
    <w:rsid w:val="001D6BA5"/>
    <w:rsid w:val="001D6ECA"/>
    <w:rsid w:val="001D7435"/>
    <w:rsid w:val="001D75A7"/>
    <w:rsid w:val="001D7651"/>
    <w:rsid w:val="001D7C92"/>
    <w:rsid w:val="001D7FCE"/>
    <w:rsid w:val="001E0646"/>
    <w:rsid w:val="001E1751"/>
    <w:rsid w:val="001E18F3"/>
    <w:rsid w:val="001E1BF4"/>
    <w:rsid w:val="001E1D7B"/>
    <w:rsid w:val="001E200F"/>
    <w:rsid w:val="001E20FE"/>
    <w:rsid w:val="001E2428"/>
    <w:rsid w:val="001E24DC"/>
    <w:rsid w:val="001E2D81"/>
    <w:rsid w:val="001E3367"/>
    <w:rsid w:val="001E3580"/>
    <w:rsid w:val="001E3672"/>
    <w:rsid w:val="001E385C"/>
    <w:rsid w:val="001E392A"/>
    <w:rsid w:val="001E3EA6"/>
    <w:rsid w:val="001E3EC2"/>
    <w:rsid w:val="001E49FC"/>
    <w:rsid w:val="001E4AC9"/>
    <w:rsid w:val="001E4B02"/>
    <w:rsid w:val="001E4C2E"/>
    <w:rsid w:val="001E4D3A"/>
    <w:rsid w:val="001E4FF7"/>
    <w:rsid w:val="001E5205"/>
    <w:rsid w:val="001E521D"/>
    <w:rsid w:val="001E5331"/>
    <w:rsid w:val="001E5F83"/>
    <w:rsid w:val="001E626A"/>
    <w:rsid w:val="001E655F"/>
    <w:rsid w:val="001E679C"/>
    <w:rsid w:val="001E7055"/>
    <w:rsid w:val="001E715C"/>
    <w:rsid w:val="001E7731"/>
    <w:rsid w:val="001E7ADC"/>
    <w:rsid w:val="001E7B52"/>
    <w:rsid w:val="001E7E95"/>
    <w:rsid w:val="001E7E9E"/>
    <w:rsid w:val="001F05FD"/>
    <w:rsid w:val="001F0C6B"/>
    <w:rsid w:val="001F0FA0"/>
    <w:rsid w:val="001F1415"/>
    <w:rsid w:val="001F150E"/>
    <w:rsid w:val="001F168D"/>
    <w:rsid w:val="001F18D2"/>
    <w:rsid w:val="001F1CBF"/>
    <w:rsid w:val="001F1E6E"/>
    <w:rsid w:val="001F1F54"/>
    <w:rsid w:val="001F205C"/>
    <w:rsid w:val="001F207D"/>
    <w:rsid w:val="001F2403"/>
    <w:rsid w:val="001F243B"/>
    <w:rsid w:val="001F24F8"/>
    <w:rsid w:val="001F25EC"/>
    <w:rsid w:val="001F2997"/>
    <w:rsid w:val="001F29A3"/>
    <w:rsid w:val="001F3253"/>
    <w:rsid w:val="001F41D5"/>
    <w:rsid w:val="001F41FB"/>
    <w:rsid w:val="001F4328"/>
    <w:rsid w:val="001F4683"/>
    <w:rsid w:val="001F48F2"/>
    <w:rsid w:val="001F499D"/>
    <w:rsid w:val="001F543B"/>
    <w:rsid w:val="001F5A37"/>
    <w:rsid w:val="001F5A81"/>
    <w:rsid w:val="001F5AA9"/>
    <w:rsid w:val="001F5B2C"/>
    <w:rsid w:val="001F607F"/>
    <w:rsid w:val="001F616C"/>
    <w:rsid w:val="001F6589"/>
    <w:rsid w:val="001F7125"/>
    <w:rsid w:val="001F7544"/>
    <w:rsid w:val="001F775E"/>
    <w:rsid w:val="0020031F"/>
    <w:rsid w:val="002003CB"/>
    <w:rsid w:val="002006A8"/>
    <w:rsid w:val="0020154D"/>
    <w:rsid w:val="002015EE"/>
    <w:rsid w:val="0020234E"/>
    <w:rsid w:val="00202685"/>
    <w:rsid w:val="0020285D"/>
    <w:rsid w:val="00202A4F"/>
    <w:rsid w:val="00202B0D"/>
    <w:rsid w:val="00203160"/>
    <w:rsid w:val="00203588"/>
    <w:rsid w:val="0020362B"/>
    <w:rsid w:val="00203781"/>
    <w:rsid w:val="00203EB8"/>
    <w:rsid w:val="00204389"/>
    <w:rsid w:val="002045E1"/>
    <w:rsid w:val="00204705"/>
    <w:rsid w:val="00204919"/>
    <w:rsid w:val="00204AB4"/>
    <w:rsid w:val="00204BBF"/>
    <w:rsid w:val="00204E0C"/>
    <w:rsid w:val="00204F29"/>
    <w:rsid w:val="00204F43"/>
    <w:rsid w:val="00205741"/>
    <w:rsid w:val="002057C7"/>
    <w:rsid w:val="00205839"/>
    <w:rsid w:val="0020617C"/>
    <w:rsid w:val="0020627F"/>
    <w:rsid w:val="002065F1"/>
    <w:rsid w:val="002066FC"/>
    <w:rsid w:val="00206C02"/>
    <w:rsid w:val="00206F15"/>
    <w:rsid w:val="0020737E"/>
    <w:rsid w:val="00207D91"/>
    <w:rsid w:val="00207DD3"/>
    <w:rsid w:val="0021000B"/>
    <w:rsid w:val="0021045C"/>
    <w:rsid w:val="0021048F"/>
    <w:rsid w:val="00210663"/>
    <w:rsid w:val="00210E9D"/>
    <w:rsid w:val="00210ECC"/>
    <w:rsid w:val="00210F1C"/>
    <w:rsid w:val="002117A5"/>
    <w:rsid w:val="00211A31"/>
    <w:rsid w:val="00211F1A"/>
    <w:rsid w:val="002126BB"/>
    <w:rsid w:val="00212793"/>
    <w:rsid w:val="00212A3A"/>
    <w:rsid w:val="00212C6E"/>
    <w:rsid w:val="00212D04"/>
    <w:rsid w:val="00212E41"/>
    <w:rsid w:val="00213445"/>
    <w:rsid w:val="002134EE"/>
    <w:rsid w:val="00213524"/>
    <w:rsid w:val="002139B3"/>
    <w:rsid w:val="00214A1A"/>
    <w:rsid w:val="0021539F"/>
    <w:rsid w:val="00215405"/>
    <w:rsid w:val="0021599C"/>
    <w:rsid w:val="00215BF9"/>
    <w:rsid w:val="00216077"/>
    <w:rsid w:val="00216A01"/>
    <w:rsid w:val="00216C44"/>
    <w:rsid w:val="00216E8C"/>
    <w:rsid w:val="002172C2"/>
    <w:rsid w:val="002172CE"/>
    <w:rsid w:val="00217578"/>
    <w:rsid w:val="002175C9"/>
    <w:rsid w:val="002179EF"/>
    <w:rsid w:val="00217B87"/>
    <w:rsid w:val="00217D3C"/>
    <w:rsid w:val="00217D3D"/>
    <w:rsid w:val="00217D41"/>
    <w:rsid w:val="00217EA4"/>
    <w:rsid w:val="00220517"/>
    <w:rsid w:val="0022058B"/>
    <w:rsid w:val="00220822"/>
    <w:rsid w:val="00220F42"/>
    <w:rsid w:val="00221365"/>
    <w:rsid w:val="002213DE"/>
    <w:rsid w:val="00221E28"/>
    <w:rsid w:val="00221E99"/>
    <w:rsid w:val="002221E7"/>
    <w:rsid w:val="002223FD"/>
    <w:rsid w:val="0022280A"/>
    <w:rsid w:val="00222A5E"/>
    <w:rsid w:val="00222C45"/>
    <w:rsid w:val="00222EAB"/>
    <w:rsid w:val="00222EAE"/>
    <w:rsid w:val="00223006"/>
    <w:rsid w:val="002232A1"/>
    <w:rsid w:val="002239A6"/>
    <w:rsid w:val="0022404E"/>
    <w:rsid w:val="0022408C"/>
    <w:rsid w:val="002240F3"/>
    <w:rsid w:val="002244B0"/>
    <w:rsid w:val="00224C22"/>
    <w:rsid w:val="00224F9D"/>
    <w:rsid w:val="0022529F"/>
    <w:rsid w:val="002253F5"/>
    <w:rsid w:val="00225763"/>
    <w:rsid w:val="00226008"/>
    <w:rsid w:val="002260F2"/>
    <w:rsid w:val="00226299"/>
    <w:rsid w:val="00226A59"/>
    <w:rsid w:val="00226A5D"/>
    <w:rsid w:val="00227208"/>
    <w:rsid w:val="002276E9"/>
    <w:rsid w:val="00230224"/>
    <w:rsid w:val="00231217"/>
    <w:rsid w:val="002321B0"/>
    <w:rsid w:val="00232351"/>
    <w:rsid w:val="00232377"/>
    <w:rsid w:val="00232841"/>
    <w:rsid w:val="00232879"/>
    <w:rsid w:val="00232890"/>
    <w:rsid w:val="00232ADC"/>
    <w:rsid w:val="002330E6"/>
    <w:rsid w:val="0023356B"/>
    <w:rsid w:val="002338B5"/>
    <w:rsid w:val="00234820"/>
    <w:rsid w:val="00234DE2"/>
    <w:rsid w:val="00234E3E"/>
    <w:rsid w:val="00234FCA"/>
    <w:rsid w:val="00234FCF"/>
    <w:rsid w:val="002364DD"/>
    <w:rsid w:val="002372AC"/>
    <w:rsid w:val="0023764C"/>
    <w:rsid w:val="00237EE1"/>
    <w:rsid w:val="002408CC"/>
    <w:rsid w:val="00240BE6"/>
    <w:rsid w:val="00240C3C"/>
    <w:rsid w:val="002410F7"/>
    <w:rsid w:val="002412F4"/>
    <w:rsid w:val="00241727"/>
    <w:rsid w:val="00241EB4"/>
    <w:rsid w:val="002423D9"/>
    <w:rsid w:val="002425E2"/>
    <w:rsid w:val="00242BC3"/>
    <w:rsid w:val="00242BE1"/>
    <w:rsid w:val="00242D0C"/>
    <w:rsid w:val="0024329A"/>
    <w:rsid w:val="0024330F"/>
    <w:rsid w:val="00243C2E"/>
    <w:rsid w:val="00243C7C"/>
    <w:rsid w:val="0024429E"/>
    <w:rsid w:val="0024432C"/>
    <w:rsid w:val="00244C05"/>
    <w:rsid w:val="0024511A"/>
    <w:rsid w:val="00245232"/>
    <w:rsid w:val="002454CE"/>
    <w:rsid w:val="00245609"/>
    <w:rsid w:val="002458D4"/>
    <w:rsid w:val="00245F67"/>
    <w:rsid w:val="002461FD"/>
    <w:rsid w:val="002468DD"/>
    <w:rsid w:val="002474FF"/>
    <w:rsid w:val="00247726"/>
    <w:rsid w:val="00247761"/>
    <w:rsid w:val="002477ED"/>
    <w:rsid w:val="00247D56"/>
    <w:rsid w:val="00247F21"/>
    <w:rsid w:val="00250080"/>
    <w:rsid w:val="002500D2"/>
    <w:rsid w:val="00250565"/>
    <w:rsid w:val="002505DB"/>
    <w:rsid w:val="002519B2"/>
    <w:rsid w:val="00251A08"/>
    <w:rsid w:val="00251A4B"/>
    <w:rsid w:val="00252325"/>
    <w:rsid w:val="0025296F"/>
    <w:rsid w:val="00252C40"/>
    <w:rsid w:val="00253234"/>
    <w:rsid w:val="00253439"/>
    <w:rsid w:val="002540A3"/>
    <w:rsid w:val="002545F2"/>
    <w:rsid w:val="002547A4"/>
    <w:rsid w:val="0025507C"/>
    <w:rsid w:val="002551C4"/>
    <w:rsid w:val="0025573C"/>
    <w:rsid w:val="002557E5"/>
    <w:rsid w:val="00255987"/>
    <w:rsid w:val="00255A07"/>
    <w:rsid w:val="00255ED0"/>
    <w:rsid w:val="002566D4"/>
    <w:rsid w:val="00256CB1"/>
    <w:rsid w:val="00256D13"/>
    <w:rsid w:val="0025750C"/>
    <w:rsid w:val="002577BE"/>
    <w:rsid w:val="0025789D"/>
    <w:rsid w:val="00257B97"/>
    <w:rsid w:val="00257E78"/>
    <w:rsid w:val="00260362"/>
    <w:rsid w:val="002603A7"/>
    <w:rsid w:val="0026081B"/>
    <w:rsid w:val="00260B91"/>
    <w:rsid w:val="00260D91"/>
    <w:rsid w:val="002612E9"/>
    <w:rsid w:val="00261519"/>
    <w:rsid w:val="0026172B"/>
    <w:rsid w:val="00261A67"/>
    <w:rsid w:val="00261A7E"/>
    <w:rsid w:val="00261B79"/>
    <w:rsid w:val="00261DC0"/>
    <w:rsid w:val="002629CA"/>
    <w:rsid w:val="00262A68"/>
    <w:rsid w:val="00262E85"/>
    <w:rsid w:val="00263492"/>
    <w:rsid w:val="002644B5"/>
    <w:rsid w:val="00264524"/>
    <w:rsid w:val="00264E34"/>
    <w:rsid w:val="00264E80"/>
    <w:rsid w:val="00264F60"/>
    <w:rsid w:val="002668C6"/>
    <w:rsid w:val="002669A8"/>
    <w:rsid w:val="00266C0E"/>
    <w:rsid w:val="002679C6"/>
    <w:rsid w:val="00267EF8"/>
    <w:rsid w:val="002701C8"/>
    <w:rsid w:val="002704A7"/>
    <w:rsid w:val="002707EC"/>
    <w:rsid w:val="00270BEA"/>
    <w:rsid w:val="00270C2A"/>
    <w:rsid w:val="00270C2E"/>
    <w:rsid w:val="00270EE9"/>
    <w:rsid w:val="002711B0"/>
    <w:rsid w:val="002714B8"/>
    <w:rsid w:val="00271B39"/>
    <w:rsid w:val="00271FAA"/>
    <w:rsid w:val="00271FF9"/>
    <w:rsid w:val="0027208B"/>
    <w:rsid w:val="002723C4"/>
    <w:rsid w:val="002724CA"/>
    <w:rsid w:val="00272AA4"/>
    <w:rsid w:val="00272C0E"/>
    <w:rsid w:val="00272CC4"/>
    <w:rsid w:val="00272EDA"/>
    <w:rsid w:val="002730AE"/>
    <w:rsid w:val="002732D6"/>
    <w:rsid w:val="00273AF8"/>
    <w:rsid w:val="00273E67"/>
    <w:rsid w:val="00273F51"/>
    <w:rsid w:val="00274405"/>
    <w:rsid w:val="002749B2"/>
    <w:rsid w:val="00274FBA"/>
    <w:rsid w:val="00275066"/>
    <w:rsid w:val="002750AD"/>
    <w:rsid w:val="0027558D"/>
    <w:rsid w:val="00275A48"/>
    <w:rsid w:val="00275C07"/>
    <w:rsid w:val="00275F0E"/>
    <w:rsid w:val="0027636B"/>
    <w:rsid w:val="0027639C"/>
    <w:rsid w:val="002763BC"/>
    <w:rsid w:val="0027662F"/>
    <w:rsid w:val="00276C62"/>
    <w:rsid w:val="00277036"/>
    <w:rsid w:val="002776C3"/>
    <w:rsid w:val="00277A70"/>
    <w:rsid w:val="00277B87"/>
    <w:rsid w:val="00277C13"/>
    <w:rsid w:val="00280922"/>
    <w:rsid w:val="00280B4D"/>
    <w:rsid w:val="00280CFE"/>
    <w:rsid w:val="002810B3"/>
    <w:rsid w:val="00281250"/>
    <w:rsid w:val="002815ED"/>
    <w:rsid w:val="002818F7"/>
    <w:rsid w:val="00281A5C"/>
    <w:rsid w:val="00281CEC"/>
    <w:rsid w:val="00281EEC"/>
    <w:rsid w:val="00282029"/>
    <w:rsid w:val="0028256F"/>
    <w:rsid w:val="00282632"/>
    <w:rsid w:val="002827C4"/>
    <w:rsid w:val="00282916"/>
    <w:rsid w:val="0028293F"/>
    <w:rsid w:val="00282A7A"/>
    <w:rsid w:val="00282C1D"/>
    <w:rsid w:val="00282E32"/>
    <w:rsid w:val="00282EEA"/>
    <w:rsid w:val="00283040"/>
    <w:rsid w:val="002830C2"/>
    <w:rsid w:val="00283174"/>
    <w:rsid w:val="00283385"/>
    <w:rsid w:val="00283F9A"/>
    <w:rsid w:val="002840A7"/>
    <w:rsid w:val="002843F5"/>
    <w:rsid w:val="002848AF"/>
    <w:rsid w:val="002848D0"/>
    <w:rsid w:val="00284AF1"/>
    <w:rsid w:val="0028520E"/>
    <w:rsid w:val="002856BC"/>
    <w:rsid w:val="002856C7"/>
    <w:rsid w:val="00285B55"/>
    <w:rsid w:val="00286177"/>
    <w:rsid w:val="002862C2"/>
    <w:rsid w:val="00286386"/>
    <w:rsid w:val="00286455"/>
    <w:rsid w:val="00286748"/>
    <w:rsid w:val="0028696F"/>
    <w:rsid w:val="00286B43"/>
    <w:rsid w:val="00286D37"/>
    <w:rsid w:val="00286FE6"/>
    <w:rsid w:val="002870B2"/>
    <w:rsid w:val="0028718A"/>
    <w:rsid w:val="002873CB"/>
    <w:rsid w:val="0028796D"/>
    <w:rsid w:val="00290CCA"/>
    <w:rsid w:val="002910F6"/>
    <w:rsid w:val="0029141D"/>
    <w:rsid w:val="00291477"/>
    <w:rsid w:val="002914CD"/>
    <w:rsid w:val="002915A1"/>
    <w:rsid w:val="0029181E"/>
    <w:rsid w:val="00291BAB"/>
    <w:rsid w:val="00291C83"/>
    <w:rsid w:val="0029200C"/>
    <w:rsid w:val="002920D7"/>
    <w:rsid w:val="00292467"/>
    <w:rsid w:val="002925FD"/>
    <w:rsid w:val="00292966"/>
    <w:rsid w:val="00292EBE"/>
    <w:rsid w:val="00294206"/>
    <w:rsid w:val="0029467F"/>
    <w:rsid w:val="00294C25"/>
    <w:rsid w:val="00294C48"/>
    <w:rsid w:val="00294FAE"/>
    <w:rsid w:val="00295206"/>
    <w:rsid w:val="0029520F"/>
    <w:rsid w:val="00295BEC"/>
    <w:rsid w:val="00295C24"/>
    <w:rsid w:val="00295C63"/>
    <w:rsid w:val="00295CD3"/>
    <w:rsid w:val="00295D76"/>
    <w:rsid w:val="00295F44"/>
    <w:rsid w:val="00296314"/>
    <w:rsid w:val="002966AE"/>
    <w:rsid w:val="00296BDC"/>
    <w:rsid w:val="00297021"/>
    <w:rsid w:val="00297057"/>
    <w:rsid w:val="00297938"/>
    <w:rsid w:val="00297A03"/>
    <w:rsid w:val="00297A7E"/>
    <w:rsid w:val="00297EBC"/>
    <w:rsid w:val="00297F2A"/>
    <w:rsid w:val="002A02A8"/>
    <w:rsid w:val="002A04FD"/>
    <w:rsid w:val="002A0A0E"/>
    <w:rsid w:val="002A0D71"/>
    <w:rsid w:val="002A1310"/>
    <w:rsid w:val="002A1B3C"/>
    <w:rsid w:val="002A1C04"/>
    <w:rsid w:val="002A21EC"/>
    <w:rsid w:val="002A27C4"/>
    <w:rsid w:val="002A2AF6"/>
    <w:rsid w:val="002A2B16"/>
    <w:rsid w:val="002A3447"/>
    <w:rsid w:val="002A3AF5"/>
    <w:rsid w:val="002A3BCF"/>
    <w:rsid w:val="002A3D0E"/>
    <w:rsid w:val="002A40E6"/>
    <w:rsid w:val="002A44C1"/>
    <w:rsid w:val="002A4CDD"/>
    <w:rsid w:val="002A4F4C"/>
    <w:rsid w:val="002A502D"/>
    <w:rsid w:val="002A5644"/>
    <w:rsid w:val="002A5BC1"/>
    <w:rsid w:val="002A5DA1"/>
    <w:rsid w:val="002A5ED7"/>
    <w:rsid w:val="002A67E1"/>
    <w:rsid w:val="002A6989"/>
    <w:rsid w:val="002A6E29"/>
    <w:rsid w:val="002A6F3A"/>
    <w:rsid w:val="002A709F"/>
    <w:rsid w:val="002A7827"/>
    <w:rsid w:val="002A797D"/>
    <w:rsid w:val="002A7C1F"/>
    <w:rsid w:val="002A7CCA"/>
    <w:rsid w:val="002A7FF0"/>
    <w:rsid w:val="002B0C96"/>
    <w:rsid w:val="002B1266"/>
    <w:rsid w:val="002B1580"/>
    <w:rsid w:val="002B1986"/>
    <w:rsid w:val="002B1A5E"/>
    <w:rsid w:val="002B1E82"/>
    <w:rsid w:val="002B1F05"/>
    <w:rsid w:val="002B2427"/>
    <w:rsid w:val="002B29E6"/>
    <w:rsid w:val="002B2A01"/>
    <w:rsid w:val="002B323E"/>
    <w:rsid w:val="002B3765"/>
    <w:rsid w:val="002B3DDE"/>
    <w:rsid w:val="002B3ED9"/>
    <w:rsid w:val="002B434D"/>
    <w:rsid w:val="002B55A9"/>
    <w:rsid w:val="002B57F8"/>
    <w:rsid w:val="002B5B86"/>
    <w:rsid w:val="002B5BA2"/>
    <w:rsid w:val="002B5EF8"/>
    <w:rsid w:val="002B61E1"/>
    <w:rsid w:val="002B6242"/>
    <w:rsid w:val="002B6E2C"/>
    <w:rsid w:val="002B7EE5"/>
    <w:rsid w:val="002C006E"/>
    <w:rsid w:val="002C03B8"/>
    <w:rsid w:val="002C1574"/>
    <w:rsid w:val="002C1879"/>
    <w:rsid w:val="002C197D"/>
    <w:rsid w:val="002C1B40"/>
    <w:rsid w:val="002C1E2C"/>
    <w:rsid w:val="002C1F2E"/>
    <w:rsid w:val="002C214B"/>
    <w:rsid w:val="002C25B3"/>
    <w:rsid w:val="002C2C9E"/>
    <w:rsid w:val="002C355C"/>
    <w:rsid w:val="002C3905"/>
    <w:rsid w:val="002C3A9D"/>
    <w:rsid w:val="002C3AD1"/>
    <w:rsid w:val="002C3E72"/>
    <w:rsid w:val="002C3F5C"/>
    <w:rsid w:val="002C414E"/>
    <w:rsid w:val="002C4412"/>
    <w:rsid w:val="002C44F5"/>
    <w:rsid w:val="002C4777"/>
    <w:rsid w:val="002C4988"/>
    <w:rsid w:val="002C4B6C"/>
    <w:rsid w:val="002C4BA8"/>
    <w:rsid w:val="002C4E8E"/>
    <w:rsid w:val="002C53B5"/>
    <w:rsid w:val="002C54AF"/>
    <w:rsid w:val="002C62AD"/>
    <w:rsid w:val="002C68D3"/>
    <w:rsid w:val="002C697F"/>
    <w:rsid w:val="002C69FD"/>
    <w:rsid w:val="002C6C58"/>
    <w:rsid w:val="002C751D"/>
    <w:rsid w:val="002C7847"/>
    <w:rsid w:val="002C7B3C"/>
    <w:rsid w:val="002C7C79"/>
    <w:rsid w:val="002C7E5D"/>
    <w:rsid w:val="002D01C3"/>
    <w:rsid w:val="002D095B"/>
    <w:rsid w:val="002D1564"/>
    <w:rsid w:val="002D1CEA"/>
    <w:rsid w:val="002D20CA"/>
    <w:rsid w:val="002D21BF"/>
    <w:rsid w:val="002D2520"/>
    <w:rsid w:val="002D27DC"/>
    <w:rsid w:val="002D2BE8"/>
    <w:rsid w:val="002D350F"/>
    <w:rsid w:val="002D40F8"/>
    <w:rsid w:val="002D4553"/>
    <w:rsid w:val="002D4F7D"/>
    <w:rsid w:val="002D503F"/>
    <w:rsid w:val="002D51E8"/>
    <w:rsid w:val="002D5595"/>
    <w:rsid w:val="002D56BD"/>
    <w:rsid w:val="002D5972"/>
    <w:rsid w:val="002D59A3"/>
    <w:rsid w:val="002D6917"/>
    <w:rsid w:val="002D6AFA"/>
    <w:rsid w:val="002D6D6D"/>
    <w:rsid w:val="002D6F55"/>
    <w:rsid w:val="002D6FBC"/>
    <w:rsid w:val="002D6FD4"/>
    <w:rsid w:val="002D714E"/>
    <w:rsid w:val="002D7151"/>
    <w:rsid w:val="002D7934"/>
    <w:rsid w:val="002D7963"/>
    <w:rsid w:val="002D7B01"/>
    <w:rsid w:val="002D7B1D"/>
    <w:rsid w:val="002D7C25"/>
    <w:rsid w:val="002D7DB9"/>
    <w:rsid w:val="002D7DF5"/>
    <w:rsid w:val="002E0336"/>
    <w:rsid w:val="002E0724"/>
    <w:rsid w:val="002E0A81"/>
    <w:rsid w:val="002E1994"/>
    <w:rsid w:val="002E1CCB"/>
    <w:rsid w:val="002E2126"/>
    <w:rsid w:val="002E233E"/>
    <w:rsid w:val="002E274D"/>
    <w:rsid w:val="002E2923"/>
    <w:rsid w:val="002E2A0E"/>
    <w:rsid w:val="002E2E63"/>
    <w:rsid w:val="002E3123"/>
    <w:rsid w:val="002E4273"/>
    <w:rsid w:val="002E4333"/>
    <w:rsid w:val="002E4782"/>
    <w:rsid w:val="002E4C65"/>
    <w:rsid w:val="002E54AC"/>
    <w:rsid w:val="002E5627"/>
    <w:rsid w:val="002E5681"/>
    <w:rsid w:val="002E57B0"/>
    <w:rsid w:val="002E57FD"/>
    <w:rsid w:val="002E5925"/>
    <w:rsid w:val="002E5CA3"/>
    <w:rsid w:val="002E5FAC"/>
    <w:rsid w:val="002E6203"/>
    <w:rsid w:val="002E639D"/>
    <w:rsid w:val="002E65F3"/>
    <w:rsid w:val="002E665A"/>
    <w:rsid w:val="002E668E"/>
    <w:rsid w:val="002E6935"/>
    <w:rsid w:val="002E6DEB"/>
    <w:rsid w:val="002E6FEB"/>
    <w:rsid w:val="002E704E"/>
    <w:rsid w:val="002E71A9"/>
    <w:rsid w:val="002E7495"/>
    <w:rsid w:val="002E7F00"/>
    <w:rsid w:val="002F0B91"/>
    <w:rsid w:val="002F0D3E"/>
    <w:rsid w:val="002F0D40"/>
    <w:rsid w:val="002F0E36"/>
    <w:rsid w:val="002F0FF1"/>
    <w:rsid w:val="002F1014"/>
    <w:rsid w:val="002F130B"/>
    <w:rsid w:val="002F1764"/>
    <w:rsid w:val="002F22D9"/>
    <w:rsid w:val="002F234E"/>
    <w:rsid w:val="002F2BD3"/>
    <w:rsid w:val="002F35E3"/>
    <w:rsid w:val="002F3D87"/>
    <w:rsid w:val="002F3F6C"/>
    <w:rsid w:val="002F40FB"/>
    <w:rsid w:val="002F416F"/>
    <w:rsid w:val="002F437A"/>
    <w:rsid w:val="002F4A71"/>
    <w:rsid w:val="002F5090"/>
    <w:rsid w:val="002F520F"/>
    <w:rsid w:val="002F5522"/>
    <w:rsid w:val="002F58B8"/>
    <w:rsid w:val="002F5A41"/>
    <w:rsid w:val="002F5B94"/>
    <w:rsid w:val="002F605E"/>
    <w:rsid w:val="002F67D7"/>
    <w:rsid w:val="002F67EB"/>
    <w:rsid w:val="002F682C"/>
    <w:rsid w:val="002F6916"/>
    <w:rsid w:val="002F7449"/>
    <w:rsid w:val="002F7CF5"/>
    <w:rsid w:val="00300259"/>
    <w:rsid w:val="003003B4"/>
    <w:rsid w:val="0030041A"/>
    <w:rsid w:val="00300708"/>
    <w:rsid w:val="00300A58"/>
    <w:rsid w:val="0030139B"/>
    <w:rsid w:val="00301E5A"/>
    <w:rsid w:val="00302003"/>
    <w:rsid w:val="00302E5D"/>
    <w:rsid w:val="003032EF"/>
    <w:rsid w:val="00303424"/>
    <w:rsid w:val="00303772"/>
    <w:rsid w:val="00304098"/>
    <w:rsid w:val="00304356"/>
    <w:rsid w:val="00304BD5"/>
    <w:rsid w:val="00304FC7"/>
    <w:rsid w:val="003053A2"/>
    <w:rsid w:val="00305470"/>
    <w:rsid w:val="0030551B"/>
    <w:rsid w:val="00305AF5"/>
    <w:rsid w:val="00305B86"/>
    <w:rsid w:val="00306416"/>
    <w:rsid w:val="003067CE"/>
    <w:rsid w:val="003067F9"/>
    <w:rsid w:val="00306F24"/>
    <w:rsid w:val="003073FA"/>
    <w:rsid w:val="0030775A"/>
    <w:rsid w:val="00307B16"/>
    <w:rsid w:val="00307DB0"/>
    <w:rsid w:val="00307F04"/>
    <w:rsid w:val="003101E8"/>
    <w:rsid w:val="00310605"/>
    <w:rsid w:val="00310CAE"/>
    <w:rsid w:val="00310EDB"/>
    <w:rsid w:val="0031106F"/>
    <w:rsid w:val="00311792"/>
    <w:rsid w:val="00311808"/>
    <w:rsid w:val="003118BA"/>
    <w:rsid w:val="00311981"/>
    <w:rsid w:val="00311CA8"/>
    <w:rsid w:val="00311CD2"/>
    <w:rsid w:val="003121A1"/>
    <w:rsid w:val="00312BF3"/>
    <w:rsid w:val="00312CA6"/>
    <w:rsid w:val="00312FDC"/>
    <w:rsid w:val="00313298"/>
    <w:rsid w:val="0031338C"/>
    <w:rsid w:val="0031353E"/>
    <w:rsid w:val="00313B0A"/>
    <w:rsid w:val="00313EB2"/>
    <w:rsid w:val="00314CC7"/>
    <w:rsid w:val="00314FA9"/>
    <w:rsid w:val="003152FC"/>
    <w:rsid w:val="003154D9"/>
    <w:rsid w:val="003157A5"/>
    <w:rsid w:val="003157C0"/>
    <w:rsid w:val="00315EF4"/>
    <w:rsid w:val="00316913"/>
    <w:rsid w:val="00316B3C"/>
    <w:rsid w:val="00316E78"/>
    <w:rsid w:val="00317055"/>
    <w:rsid w:val="00317AEF"/>
    <w:rsid w:val="00317FA7"/>
    <w:rsid w:val="00320464"/>
    <w:rsid w:val="00320743"/>
    <w:rsid w:val="00322AC1"/>
    <w:rsid w:val="00322B04"/>
    <w:rsid w:val="00322B9B"/>
    <w:rsid w:val="00322D74"/>
    <w:rsid w:val="00322DD3"/>
    <w:rsid w:val="00322E37"/>
    <w:rsid w:val="0032305B"/>
    <w:rsid w:val="003230C8"/>
    <w:rsid w:val="0032346A"/>
    <w:rsid w:val="00323625"/>
    <w:rsid w:val="00323AF9"/>
    <w:rsid w:val="00323BA4"/>
    <w:rsid w:val="00323E7B"/>
    <w:rsid w:val="00323FDB"/>
    <w:rsid w:val="0032436D"/>
    <w:rsid w:val="00324713"/>
    <w:rsid w:val="003249D1"/>
    <w:rsid w:val="0032561F"/>
    <w:rsid w:val="003256F1"/>
    <w:rsid w:val="003258BE"/>
    <w:rsid w:val="003258BF"/>
    <w:rsid w:val="00325A4B"/>
    <w:rsid w:val="00325DC0"/>
    <w:rsid w:val="00326684"/>
    <w:rsid w:val="00326946"/>
    <w:rsid w:val="00326ED3"/>
    <w:rsid w:val="00327041"/>
    <w:rsid w:val="00327253"/>
    <w:rsid w:val="003273B6"/>
    <w:rsid w:val="003274CC"/>
    <w:rsid w:val="00327910"/>
    <w:rsid w:val="00327A17"/>
    <w:rsid w:val="00327EB8"/>
    <w:rsid w:val="00327F96"/>
    <w:rsid w:val="003301EA"/>
    <w:rsid w:val="003302D6"/>
    <w:rsid w:val="003304B1"/>
    <w:rsid w:val="003304E2"/>
    <w:rsid w:val="00330707"/>
    <w:rsid w:val="00330800"/>
    <w:rsid w:val="00330879"/>
    <w:rsid w:val="00330A22"/>
    <w:rsid w:val="00330A2A"/>
    <w:rsid w:val="00330B04"/>
    <w:rsid w:val="0033143B"/>
    <w:rsid w:val="0033149F"/>
    <w:rsid w:val="00331A83"/>
    <w:rsid w:val="00331B96"/>
    <w:rsid w:val="00331BD9"/>
    <w:rsid w:val="00331D09"/>
    <w:rsid w:val="00331D4E"/>
    <w:rsid w:val="00332C97"/>
    <w:rsid w:val="0033347F"/>
    <w:rsid w:val="00333C0A"/>
    <w:rsid w:val="00333C72"/>
    <w:rsid w:val="003344A5"/>
    <w:rsid w:val="003345B5"/>
    <w:rsid w:val="003345E3"/>
    <w:rsid w:val="00334AB2"/>
    <w:rsid w:val="00334BFF"/>
    <w:rsid w:val="00334C03"/>
    <w:rsid w:val="003350BA"/>
    <w:rsid w:val="00335381"/>
    <w:rsid w:val="00335627"/>
    <w:rsid w:val="003358F8"/>
    <w:rsid w:val="00335AA7"/>
    <w:rsid w:val="00335AD4"/>
    <w:rsid w:val="00335CA3"/>
    <w:rsid w:val="00336A1F"/>
    <w:rsid w:val="00336BBE"/>
    <w:rsid w:val="00336ECD"/>
    <w:rsid w:val="00337764"/>
    <w:rsid w:val="00337775"/>
    <w:rsid w:val="003377C8"/>
    <w:rsid w:val="0033780C"/>
    <w:rsid w:val="0034004F"/>
    <w:rsid w:val="0034038A"/>
    <w:rsid w:val="003409BF"/>
    <w:rsid w:val="00340C0E"/>
    <w:rsid w:val="00340D0E"/>
    <w:rsid w:val="00340FA2"/>
    <w:rsid w:val="00340FE1"/>
    <w:rsid w:val="0034104D"/>
    <w:rsid w:val="00341178"/>
    <w:rsid w:val="00341299"/>
    <w:rsid w:val="0034134E"/>
    <w:rsid w:val="0034149E"/>
    <w:rsid w:val="0034275B"/>
    <w:rsid w:val="00342A39"/>
    <w:rsid w:val="00344A0B"/>
    <w:rsid w:val="00344FC8"/>
    <w:rsid w:val="0034510C"/>
    <w:rsid w:val="00345601"/>
    <w:rsid w:val="0034592D"/>
    <w:rsid w:val="00345CC8"/>
    <w:rsid w:val="00346212"/>
    <w:rsid w:val="0034682B"/>
    <w:rsid w:val="00346DFE"/>
    <w:rsid w:val="00346F52"/>
    <w:rsid w:val="00347054"/>
    <w:rsid w:val="00347332"/>
    <w:rsid w:val="003475B4"/>
    <w:rsid w:val="00347BED"/>
    <w:rsid w:val="00347C93"/>
    <w:rsid w:val="00347D87"/>
    <w:rsid w:val="00347E7A"/>
    <w:rsid w:val="003502DC"/>
    <w:rsid w:val="003506C8"/>
    <w:rsid w:val="00350DAF"/>
    <w:rsid w:val="00350DFB"/>
    <w:rsid w:val="00350F66"/>
    <w:rsid w:val="0035163E"/>
    <w:rsid w:val="00351A33"/>
    <w:rsid w:val="00351B44"/>
    <w:rsid w:val="00351B5B"/>
    <w:rsid w:val="00351CD0"/>
    <w:rsid w:val="00351CFD"/>
    <w:rsid w:val="00351D1E"/>
    <w:rsid w:val="00351DB1"/>
    <w:rsid w:val="003522F7"/>
    <w:rsid w:val="0035230D"/>
    <w:rsid w:val="0035232B"/>
    <w:rsid w:val="00352396"/>
    <w:rsid w:val="00352882"/>
    <w:rsid w:val="0035296E"/>
    <w:rsid w:val="00353061"/>
    <w:rsid w:val="00353EDC"/>
    <w:rsid w:val="0035491D"/>
    <w:rsid w:val="0035507C"/>
    <w:rsid w:val="00355191"/>
    <w:rsid w:val="003554AD"/>
    <w:rsid w:val="003556FF"/>
    <w:rsid w:val="00355AD4"/>
    <w:rsid w:val="00355D92"/>
    <w:rsid w:val="0035616A"/>
    <w:rsid w:val="00356594"/>
    <w:rsid w:val="003565C5"/>
    <w:rsid w:val="003570BD"/>
    <w:rsid w:val="00357390"/>
    <w:rsid w:val="0035785E"/>
    <w:rsid w:val="00357A94"/>
    <w:rsid w:val="00357B13"/>
    <w:rsid w:val="00357FD5"/>
    <w:rsid w:val="00360189"/>
    <w:rsid w:val="003604C3"/>
    <w:rsid w:val="0036077A"/>
    <w:rsid w:val="00360DEA"/>
    <w:rsid w:val="00360FF4"/>
    <w:rsid w:val="003613F2"/>
    <w:rsid w:val="003617A5"/>
    <w:rsid w:val="00361A99"/>
    <w:rsid w:val="003622DE"/>
    <w:rsid w:val="00362435"/>
    <w:rsid w:val="00362486"/>
    <w:rsid w:val="00362C39"/>
    <w:rsid w:val="003632D1"/>
    <w:rsid w:val="00363573"/>
    <w:rsid w:val="003638B3"/>
    <w:rsid w:val="00363E57"/>
    <w:rsid w:val="00363F24"/>
    <w:rsid w:val="0036412B"/>
    <w:rsid w:val="003643B4"/>
    <w:rsid w:val="003648CD"/>
    <w:rsid w:val="00364D1D"/>
    <w:rsid w:val="00364D4C"/>
    <w:rsid w:val="00364EBD"/>
    <w:rsid w:val="00364FED"/>
    <w:rsid w:val="00365911"/>
    <w:rsid w:val="00365EED"/>
    <w:rsid w:val="00365F5E"/>
    <w:rsid w:val="003663C3"/>
    <w:rsid w:val="00366589"/>
    <w:rsid w:val="00366770"/>
    <w:rsid w:val="00366D3E"/>
    <w:rsid w:val="00366D6B"/>
    <w:rsid w:val="00366E23"/>
    <w:rsid w:val="00366E63"/>
    <w:rsid w:val="00367698"/>
    <w:rsid w:val="0036797F"/>
    <w:rsid w:val="00367FB8"/>
    <w:rsid w:val="00370870"/>
    <w:rsid w:val="00370DAE"/>
    <w:rsid w:val="00370FB6"/>
    <w:rsid w:val="00371547"/>
    <w:rsid w:val="00371640"/>
    <w:rsid w:val="00371748"/>
    <w:rsid w:val="003721B8"/>
    <w:rsid w:val="0037276C"/>
    <w:rsid w:val="00372A45"/>
    <w:rsid w:val="00372F37"/>
    <w:rsid w:val="0037301A"/>
    <w:rsid w:val="003734EB"/>
    <w:rsid w:val="00373672"/>
    <w:rsid w:val="00373741"/>
    <w:rsid w:val="003738B4"/>
    <w:rsid w:val="00374004"/>
    <w:rsid w:val="0037427B"/>
    <w:rsid w:val="003746A5"/>
    <w:rsid w:val="003747F8"/>
    <w:rsid w:val="00374A03"/>
    <w:rsid w:val="00374F76"/>
    <w:rsid w:val="003750FE"/>
    <w:rsid w:val="003753C6"/>
    <w:rsid w:val="0037583D"/>
    <w:rsid w:val="00375CE2"/>
    <w:rsid w:val="0037607F"/>
    <w:rsid w:val="00376689"/>
    <w:rsid w:val="00376A83"/>
    <w:rsid w:val="0037715E"/>
    <w:rsid w:val="00377804"/>
    <w:rsid w:val="00377951"/>
    <w:rsid w:val="00377B30"/>
    <w:rsid w:val="00377ECF"/>
    <w:rsid w:val="0038093A"/>
    <w:rsid w:val="00380BC1"/>
    <w:rsid w:val="0038158D"/>
    <w:rsid w:val="0038188D"/>
    <w:rsid w:val="00381F14"/>
    <w:rsid w:val="003825C6"/>
    <w:rsid w:val="00382F30"/>
    <w:rsid w:val="0038351C"/>
    <w:rsid w:val="00383D3B"/>
    <w:rsid w:val="003841FF"/>
    <w:rsid w:val="0038425E"/>
    <w:rsid w:val="0038468E"/>
    <w:rsid w:val="00385172"/>
    <w:rsid w:val="00385733"/>
    <w:rsid w:val="00385D96"/>
    <w:rsid w:val="00386272"/>
    <w:rsid w:val="00386467"/>
    <w:rsid w:val="00386933"/>
    <w:rsid w:val="00386AAE"/>
    <w:rsid w:val="00386D21"/>
    <w:rsid w:val="003872D9"/>
    <w:rsid w:val="00387516"/>
    <w:rsid w:val="00387C23"/>
    <w:rsid w:val="00387F5B"/>
    <w:rsid w:val="0039007B"/>
    <w:rsid w:val="00390258"/>
    <w:rsid w:val="003903BC"/>
    <w:rsid w:val="00390880"/>
    <w:rsid w:val="00390EC7"/>
    <w:rsid w:val="003911C5"/>
    <w:rsid w:val="003916B3"/>
    <w:rsid w:val="00391B11"/>
    <w:rsid w:val="00391E8A"/>
    <w:rsid w:val="00392140"/>
    <w:rsid w:val="0039216E"/>
    <w:rsid w:val="00392387"/>
    <w:rsid w:val="00392622"/>
    <w:rsid w:val="00392C31"/>
    <w:rsid w:val="00392D4C"/>
    <w:rsid w:val="00393861"/>
    <w:rsid w:val="00393A53"/>
    <w:rsid w:val="00393DF6"/>
    <w:rsid w:val="003942A9"/>
    <w:rsid w:val="00394DE5"/>
    <w:rsid w:val="003952F8"/>
    <w:rsid w:val="00395508"/>
    <w:rsid w:val="00395994"/>
    <w:rsid w:val="00395C1F"/>
    <w:rsid w:val="00396472"/>
    <w:rsid w:val="003964BA"/>
    <w:rsid w:val="003967CC"/>
    <w:rsid w:val="00396C1C"/>
    <w:rsid w:val="0039740D"/>
    <w:rsid w:val="00397483"/>
    <w:rsid w:val="00397854"/>
    <w:rsid w:val="00397BAD"/>
    <w:rsid w:val="00397D02"/>
    <w:rsid w:val="00397DE3"/>
    <w:rsid w:val="003A01A1"/>
    <w:rsid w:val="003A01FD"/>
    <w:rsid w:val="003A05B2"/>
    <w:rsid w:val="003A07BD"/>
    <w:rsid w:val="003A0BDD"/>
    <w:rsid w:val="003A1217"/>
    <w:rsid w:val="003A19E0"/>
    <w:rsid w:val="003A220E"/>
    <w:rsid w:val="003A2374"/>
    <w:rsid w:val="003A2A31"/>
    <w:rsid w:val="003A37B9"/>
    <w:rsid w:val="003A3FC2"/>
    <w:rsid w:val="003A42AC"/>
    <w:rsid w:val="003A43FF"/>
    <w:rsid w:val="003A484F"/>
    <w:rsid w:val="003A49B6"/>
    <w:rsid w:val="003A4ACB"/>
    <w:rsid w:val="003A4B56"/>
    <w:rsid w:val="003A550B"/>
    <w:rsid w:val="003A5A34"/>
    <w:rsid w:val="003A5BCD"/>
    <w:rsid w:val="003A5C0B"/>
    <w:rsid w:val="003A5CC2"/>
    <w:rsid w:val="003A6061"/>
    <w:rsid w:val="003A6E20"/>
    <w:rsid w:val="003A7282"/>
    <w:rsid w:val="003A766C"/>
    <w:rsid w:val="003A7AAB"/>
    <w:rsid w:val="003A7BF7"/>
    <w:rsid w:val="003A7C58"/>
    <w:rsid w:val="003A7D83"/>
    <w:rsid w:val="003B0161"/>
    <w:rsid w:val="003B0390"/>
    <w:rsid w:val="003B0533"/>
    <w:rsid w:val="003B05A7"/>
    <w:rsid w:val="003B09DE"/>
    <w:rsid w:val="003B109F"/>
    <w:rsid w:val="003B1186"/>
    <w:rsid w:val="003B18FA"/>
    <w:rsid w:val="003B19E6"/>
    <w:rsid w:val="003B1BD9"/>
    <w:rsid w:val="003B1EB7"/>
    <w:rsid w:val="003B26D7"/>
    <w:rsid w:val="003B27F1"/>
    <w:rsid w:val="003B2B12"/>
    <w:rsid w:val="003B2B8C"/>
    <w:rsid w:val="003B2BA0"/>
    <w:rsid w:val="003B2C33"/>
    <w:rsid w:val="003B33C0"/>
    <w:rsid w:val="003B37E7"/>
    <w:rsid w:val="003B3BD6"/>
    <w:rsid w:val="003B3DF8"/>
    <w:rsid w:val="003B3EE7"/>
    <w:rsid w:val="003B3FDD"/>
    <w:rsid w:val="003B442F"/>
    <w:rsid w:val="003B46DD"/>
    <w:rsid w:val="003B4895"/>
    <w:rsid w:val="003B4B87"/>
    <w:rsid w:val="003B4C4E"/>
    <w:rsid w:val="003B4D48"/>
    <w:rsid w:val="003B4F88"/>
    <w:rsid w:val="003B5114"/>
    <w:rsid w:val="003B54E1"/>
    <w:rsid w:val="003B5929"/>
    <w:rsid w:val="003B6151"/>
    <w:rsid w:val="003B74CC"/>
    <w:rsid w:val="003B7A89"/>
    <w:rsid w:val="003B7DCF"/>
    <w:rsid w:val="003B7F57"/>
    <w:rsid w:val="003C0109"/>
    <w:rsid w:val="003C0403"/>
    <w:rsid w:val="003C04D9"/>
    <w:rsid w:val="003C0595"/>
    <w:rsid w:val="003C08B0"/>
    <w:rsid w:val="003C0F3F"/>
    <w:rsid w:val="003C11E2"/>
    <w:rsid w:val="003C1414"/>
    <w:rsid w:val="003C1454"/>
    <w:rsid w:val="003C14FC"/>
    <w:rsid w:val="003C1B16"/>
    <w:rsid w:val="003C1B24"/>
    <w:rsid w:val="003C1FF2"/>
    <w:rsid w:val="003C252E"/>
    <w:rsid w:val="003C2572"/>
    <w:rsid w:val="003C259D"/>
    <w:rsid w:val="003C2971"/>
    <w:rsid w:val="003C2BCD"/>
    <w:rsid w:val="003C30A9"/>
    <w:rsid w:val="003C3458"/>
    <w:rsid w:val="003C34B4"/>
    <w:rsid w:val="003C36F1"/>
    <w:rsid w:val="003C396D"/>
    <w:rsid w:val="003C39C8"/>
    <w:rsid w:val="003C3DF1"/>
    <w:rsid w:val="003C48C7"/>
    <w:rsid w:val="003C4B55"/>
    <w:rsid w:val="003C5634"/>
    <w:rsid w:val="003C56A7"/>
    <w:rsid w:val="003C589C"/>
    <w:rsid w:val="003C5E0C"/>
    <w:rsid w:val="003C5EAC"/>
    <w:rsid w:val="003C6073"/>
    <w:rsid w:val="003C620B"/>
    <w:rsid w:val="003C63BF"/>
    <w:rsid w:val="003C68C2"/>
    <w:rsid w:val="003C6F78"/>
    <w:rsid w:val="003C7209"/>
    <w:rsid w:val="003C766C"/>
    <w:rsid w:val="003C7A89"/>
    <w:rsid w:val="003C7AEF"/>
    <w:rsid w:val="003D01B4"/>
    <w:rsid w:val="003D03BF"/>
    <w:rsid w:val="003D0DF4"/>
    <w:rsid w:val="003D0EA2"/>
    <w:rsid w:val="003D10A6"/>
    <w:rsid w:val="003D1242"/>
    <w:rsid w:val="003D12EC"/>
    <w:rsid w:val="003D1AC8"/>
    <w:rsid w:val="003D1DF9"/>
    <w:rsid w:val="003D20D7"/>
    <w:rsid w:val="003D2771"/>
    <w:rsid w:val="003D293C"/>
    <w:rsid w:val="003D29CE"/>
    <w:rsid w:val="003D35C5"/>
    <w:rsid w:val="003D365E"/>
    <w:rsid w:val="003D36F2"/>
    <w:rsid w:val="003D4138"/>
    <w:rsid w:val="003D4381"/>
    <w:rsid w:val="003D4956"/>
    <w:rsid w:val="003D4E19"/>
    <w:rsid w:val="003D4F70"/>
    <w:rsid w:val="003D51FD"/>
    <w:rsid w:val="003D5349"/>
    <w:rsid w:val="003D5639"/>
    <w:rsid w:val="003D5984"/>
    <w:rsid w:val="003D64D5"/>
    <w:rsid w:val="003D6949"/>
    <w:rsid w:val="003D6A62"/>
    <w:rsid w:val="003D6CCC"/>
    <w:rsid w:val="003D6E5B"/>
    <w:rsid w:val="003D7019"/>
    <w:rsid w:val="003D75F8"/>
    <w:rsid w:val="003D7CF3"/>
    <w:rsid w:val="003D7D81"/>
    <w:rsid w:val="003D7D85"/>
    <w:rsid w:val="003D7E9F"/>
    <w:rsid w:val="003E01C6"/>
    <w:rsid w:val="003E0267"/>
    <w:rsid w:val="003E0279"/>
    <w:rsid w:val="003E0453"/>
    <w:rsid w:val="003E0D21"/>
    <w:rsid w:val="003E1261"/>
    <w:rsid w:val="003E1412"/>
    <w:rsid w:val="003E15CB"/>
    <w:rsid w:val="003E1A67"/>
    <w:rsid w:val="003E1BCF"/>
    <w:rsid w:val="003E1F26"/>
    <w:rsid w:val="003E2106"/>
    <w:rsid w:val="003E22E1"/>
    <w:rsid w:val="003E242E"/>
    <w:rsid w:val="003E2514"/>
    <w:rsid w:val="003E2ACA"/>
    <w:rsid w:val="003E2BFB"/>
    <w:rsid w:val="003E2C92"/>
    <w:rsid w:val="003E2CEA"/>
    <w:rsid w:val="003E3483"/>
    <w:rsid w:val="003E34DD"/>
    <w:rsid w:val="003E3532"/>
    <w:rsid w:val="003E3562"/>
    <w:rsid w:val="003E494F"/>
    <w:rsid w:val="003E4B25"/>
    <w:rsid w:val="003E4C7B"/>
    <w:rsid w:val="003E578C"/>
    <w:rsid w:val="003E5C6E"/>
    <w:rsid w:val="003E5D5B"/>
    <w:rsid w:val="003E5DD6"/>
    <w:rsid w:val="003E5E51"/>
    <w:rsid w:val="003E5F49"/>
    <w:rsid w:val="003E673E"/>
    <w:rsid w:val="003E6762"/>
    <w:rsid w:val="003E6B6C"/>
    <w:rsid w:val="003E6E78"/>
    <w:rsid w:val="003E6E83"/>
    <w:rsid w:val="003E6F7D"/>
    <w:rsid w:val="003E705A"/>
    <w:rsid w:val="003E75BB"/>
    <w:rsid w:val="003E7646"/>
    <w:rsid w:val="003E76B9"/>
    <w:rsid w:val="003E7C02"/>
    <w:rsid w:val="003E7D6D"/>
    <w:rsid w:val="003E7DC7"/>
    <w:rsid w:val="003E7E2E"/>
    <w:rsid w:val="003E7F4D"/>
    <w:rsid w:val="003F0736"/>
    <w:rsid w:val="003F0F92"/>
    <w:rsid w:val="003F11FB"/>
    <w:rsid w:val="003F1416"/>
    <w:rsid w:val="003F186C"/>
    <w:rsid w:val="003F1996"/>
    <w:rsid w:val="003F1A6B"/>
    <w:rsid w:val="003F1EC9"/>
    <w:rsid w:val="003F26AA"/>
    <w:rsid w:val="003F273D"/>
    <w:rsid w:val="003F2BEE"/>
    <w:rsid w:val="003F2DE4"/>
    <w:rsid w:val="003F3099"/>
    <w:rsid w:val="003F30C8"/>
    <w:rsid w:val="003F3820"/>
    <w:rsid w:val="003F3A6F"/>
    <w:rsid w:val="003F3F21"/>
    <w:rsid w:val="003F4711"/>
    <w:rsid w:val="003F47CD"/>
    <w:rsid w:val="003F4D4B"/>
    <w:rsid w:val="003F4DDA"/>
    <w:rsid w:val="003F4FFE"/>
    <w:rsid w:val="003F5080"/>
    <w:rsid w:val="003F5233"/>
    <w:rsid w:val="003F525A"/>
    <w:rsid w:val="003F52A9"/>
    <w:rsid w:val="003F58FB"/>
    <w:rsid w:val="003F5B9A"/>
    <w:rsid w:val="003F6B65"/>
    <w:rsid w:val="003F71E1"/>
    <w:rsid w:val="003F7570"/>
    <w:rsid w:val="003F77F7"/>
    <w:rsid w:val="00400898"/>
    <w:rsid w:val="00400945"/>
    <w:rsid w:val="00400AC9"/>
    <w:rsid w:val="00400ADA"/>
    <w:rsid w:val="0040134C"/>
    <w:rsid w:val="00401388"/>
    <w:rsid w:val="00401912"/>
    <w:rsid w:val="00401A42"/>
    <w:rsid w:val="0040218D"/>
    <w:rsid w:val="004021FC"/>
    <w:rsid w:val="004023C1"/>
    <w:rsid w:val="00402515"/>
    <w:rsid w:val="00402AD1"/>
    <w:rsid w:val="00402C81"/>
    <w:rsid w:val="004039E5"/>
    <w:rsid w:val="00403B0E"/>
    <w:rsid w:val="00403CDE"/>
    <w:rsid w:val="00403F86"/>
    <w:rsid w:val="0040419B"/>
    <w:rsid w:val="00404768"/>
    <w:rsid w:val="00405988"/>
    <w:rsid w:val="00405D91"/>
    <w:rsid w:val="00406029"/>
    <w:rsid w:val="004060B9"/>
    <w:rsid w:val="0040636C"/>
    <w:rsid w:val="00406DE9"/>
    <w:rsid w:val="004072AD"/>
    <w:rsid w:val="004079C1"/>
    <w:rsid w:val="00407DD3"/>
    <w:rsid w:val="00407EF1"/>
    <w:rsid w:val="00407F24"/>
    <w:rsid w:val="0041099A"/>
    <w:rsid w:val="004109F7"/>
    <w:rsid w:val="00410E17"/>
    <w:rsid w:val="0041104B"/>
    <w:rsid w:val="004112B4"/>
    <w:rsid w:val="00411341"/>
    <w:rsid w:val="0041137A"/>
    <w:rsid w:val="004114EA"/>
    <w:rsid w:val="004118A3"/>
    <w:rsid w:val="00411DF0"/>
    <w:rsid w:val="00412B9F"/>
    <w:rsid w:val="00412F68"/>
    <w:rsid w:val="00413019"/>
    <w:rsid w:val="004131DF"/>
    <w:rsid w:val="00413434"/>
    <w:rsid w:val="00413799"/>
    <w:rsid w:val="00413A3A"/>
    <w:rsid w:val="00413A62"/>
    <w:rsid w:val="00413E0E"/>
    <w:rsid w:val="00413EE6"/>
    <w:rsid w:val="00414139"/>
    <w:rsid w:val="004146E5"/>
    <w:rsid w:val="004147EF"/>
    <w:rsid w:val="00414854"/>
    <w:rsid w:val="004148AC"/>
    <w:rsid w:val="0041498F"/>
    <w:rsid w:val="00414D48"/>
    <w:rsid w:val="00414DD3"/>
    <w:rsid w:val="00415219"/>
    <w:rsid w:val="00415407"/>
    <w:rsid w:val="004155F4"/>
    <w:rsid w:val="0041594F"/>
    <w:rsid w:val="00415E98"/>
    <w:rsid w:val="00415E9E"/>
    <w:rsid w:val="00416D43"/>
    <w:rsid w:val="0041703B"/>
    <w:rsid w:val="00417284"/>
    <w:rsid w:val="004174B3"/>
    <w:rsid w:val="00417594"/>
    <w:rsid w:val="00417710"/>
    <w:rsid w:val="00417948"/>
    <w:rsid w:val="00417BE1"/>
    <w:rsid w:val="004200A6"/>
    <w:rsid w:val="00420564"/>
    <w:rsid w:val="00420696"/>
    <w:rsid w:val="00420A0B"/>
    <w:rsid w:val="00420A67"/>
    <w:rsid w:val="00420D5C"/>
    <w:rsid w:val="00420E86"/>
    <w:rsid w:val="00420F1C"/>
    <w:rsid w:val="0042102B"/>
    <w:rsid w:val="00421D4A"/>
    <w:rsid w:val="00421EA5"/>
    <w:rsid w:val="0042203C"/>
    <w:rsid w:val="0042229A"/>
    <w:rsid w:val="0042265E"/>
    <w:rsid w:val="00422B91"/>
    <w:rsid w:val="004230C7"/>
    <w:rsid w:val="004237E1"/>
    <w:rsid w:val="00423B8B"/>
    <w:rsid w:val="00423CA6"/>
    <w:rsid w:val="0042447B"/>
    <w:rsid w:val="0042455B"/>
    <w:rsid w:val="00424A10"/>
    <w:rsid w:val="00424C12"/>
    <w:rsid w:val="00424D6D"/>
    <w:rsid w:val="00424E8B"/>
    <w:rsid w:val="00425060"/>
    <w:rsid w:val="00425637"/>
    <w:rsid w:val="00425734"/>
    <w:rsid w:val="00425D97"/>
    <w:rsid w:val="00425FF7"/>
    <w:rsid w:val="004262F0"/>
    <w:rsid w:val="0042651B"/>
    <w:rsid w:val="0042653A"/>
    <w:rsid w:val="004273A1"/>
    <w:rsid w:val="0042754A"/>
    <w:rsid w:val="0042774C"/>
    <w:rsid w:val="00427812"/>
    <w:rsid w:val="00427934"/>
    <w:rsid w:val="00427B35"/>
    <w:rsid w:val="00427C9A"/>
    <w:rsid w:val="00430627"/>
    <w:rsid w:val="004307E6"/>
    <w:rsid w:val="00430892"/>
    <w:rsid w:val="0043093D"/>
    <w:rsid w:val="00430FA2"/>
    <w:rsid w:val="004319D4"/>
    <w:rsid w:val="004321BF"/>
    <w:rsid w:val="004324C0"/>
    <w:rsid w:val="0043264F"/>
    <w:rsid w:val="004328C0"/>
    <w:rsid w:val="00432904"/>
    <w:rsid w:val="00432A2B"/>
    <w:rsid w:val="00432BA7"/>
    <w:rsid w:val="00432BF8"/>
    <w:rsid w:val="00432F85"/>
    <w:rsid w:val="004336BA"/>
    <w:rsid w:val="004338DD"/>
    <w:rsid w:val="004339D4"/>
    <w:rsid w:val="00434140"/>
    <w:rsid w:val="0043465D"/>
    <w:rsid w:val="00434827"/>
    <w:rsid w:val="00434905"/>
    <w:rsid w:val="00434A6E"/>
    <w:rsid w:val="00434CB3"/>
    <w:rsid w:val="00434D48"/>
    <w:rsid w:val="00434DC4"/>
    <w:rsid w:val="00434E5C"/>
    <w:rsid w:val="0043515A"/>
    <w:rsid w:val="004357C4"/>
    <w:rsid w:val="004359F7"/>
    <w:rsid w:val="00435A5E"/>
    <w:rsid w:val="00435D90"/>
    <w:rsid w:val="0043605A"/>
    <w:rsid w:val="004367EF"/>
    <w:rsid w:val="00436C13"/>
    <w:rsid w:val="00436E8B"/>
    <w:rsid w:val="00436F2D"/>
    <w:rsid w:val="00436FB8"/>
    <w:rsid w:val="004375B6"/>
    <w:rsid w:val="004379C5"/>
    <w:rsid w:val="004401EE"/>
    <w:rsid w:val="00440250"/>
    <w:rsid w:val="0044029E"/>
    <w:rsid w:val="00440501"/>
    <w:rsid w:val="00440751"/>
    <w:rsid w:val="00440977"/>
    <w:rsid w:val="00440F7B"/>
    <w:rsid w:val="0044145E"/>
    <w:rsid w:val="00441530"/>
    <w:rsid w:val="00441CEA"/>
    <w:rsid w:val="004422D3"/>
    <w:rsid w:val="00442421"/>
    <w:rsid w:val="004424D3"/>
    <w:rsid w:val="00443151"/>
    <w:rsid w:val="00443310"/>
    <w:rsid w:val="0044343F"/>
    <w:rsid w:val="004435BD"/>
    <w:rsid w:val="0044370D"/>
    <w:rsid w:val="004439B4"/>
    <w:rsid w:val="00443AE3"/>
    <w:rsid w:val="00443F3D"/>
    <w:rsid w:val="004441D1"/>
    <w:rsid w:val="00444449"/>
    <w:rsid w:val="0044453A"/>
    <w:rsid w:val="00444908"/>
    <w:rsid w:val="00444C34"/>
    <w:rsid w:val="00445050"/>
    <w:rsid w:val="004452D1"/>
    <w:rsid w:val="004454F4"/>
    <w:rsid w:val="004457E8"/>
    <w:rsid w:val="00445829"/>
    <w:rsid w:val="00445A62"/>
    <w:rsid w:val="00445B50"/>
    <w:rsid w:val="00445B5D"/>
    <w:rsid w:val="00445D34"/>
    <w:rsid w:val="0044626E"/>
    <w:rsid w:val="004465C2"/>
    <w:rsid w:val="00446733"/>
    <w:rsid w:val="00446BEE"/>
    <w:rsid w:val="0044727C"/>
    <w:rsid w:val="004473B0"/>
    <w:rsid w:val="00447528"/>
    <w:rsid w:val="00447D51"/>
    <w:rsid w:val="00447D85"/>
    <w:rsid w:val="00450B4C"/>
    <w:rsid w:val="004516D0"/>
    <w:rsid w:val="00451738"/>
    <w:rsid w:val="00451F7D"/>
    <w:rsid w:val="00452669"/>
    <w:rsid w:val="0045284B"/>
    <w:rsid w:val="004529F7"/>
    <w:rsid w:val="00452B0C"/>
    <w:rsid w:val="00452D20"/>
    <w:rsid w:val="004535B6"/>
    <w:rsid w:val="00453CD6"/>
    <w:rsid w:val="00454816"/>
    <w:rsid w:val="004552DC"/>
    <w:rsid w:val="0045538D"/>
    <w:rsid w:val="00455628"/>
    <w:rsid w:val="004556DF"/>
    <w:rsid w:val="004556E5"/>
    <w:rsid w:val="00455C5A"/>
    <w:rsid w:val="00456891"/>
    <w:rsid w:val="0045697E"/>
    <w:rsid w:val="00456D48"/>
    <w:rsid w:val="0045731A"/>
    <w:rsid w:val="0045757B"/>
    <w:rsid w:val="00457B85"/>
    <w:rsid w:val="00457BDF"/>
    <w:rsid w:val="00457D74"/>
    <w:rsid w:val="00457F8F"/>
    <w:rsid w:val="00460AB4"/>
    <w:rsid w:val="00460C1A"/>
    <w:rsid w:val="00460E61"/>
    <w:rsid w:val="00460FD5"/>
    <w:rsid w:val="0046119A"/>
    <w:rsid w:val="0046121A"/>
    <w:rsid w:val="0046130A"/>
    <w:rsid w:val="00461CCF"/>
    <w:rsid w:val="0046255F"/>
    <w:rsid w:val="00463213"/>
    <w:rsid w:val="00463B21"/>
    <w:rsid w:val="00463C9A"/>
    <w:rsid w:val="00464086"/>
    <w:rsid w:val="0046413F"/>
    <w:rsid w:val="00464465"/>
    <w:rsid w:val="00464607"/>
    <w:rsid w:val="00464AAF"/>
    <w:rsid w:val="00465085"/>
    <w:rsid w:val="00465355"/>
    <w:rsid w:val="004655D0"/>
    <w:rsid w:val="0046566F"/>
    <w:rsid w:val="00465782"/>
    <w:rsid w:val="00465A3B"/>
    <w:rsid w:val="00465AA9"/>
    <w:rsid w:val="00465D10"/>
    <w:rsid w:val="004661BB"/>
    <w:rsid w:val="0046626C"/>
    <w:rsid w:val="004666B3"/>
    <w:rsid w:val="004667AF"/>
    <w:rsid w:val="00467259"/>
    <w:rsid w:val="00467A4D"/>
    <w:rsid w:val="00467A52"/>
    <w:rsid w:val="00467C83"/>
    <w:rsid w:val="0047046F"/>
    <w:rsid w:val="00470741"/>
    <w:rsid w:val="00470C9E"/>
    <w:rsid w:val="00470F16"/>
    <w:rsid w:val="004710D8"/>
    <w:rsid w:val="004712E1"/>
    <w:rsid w:val="00471737"/>
    <w:rsid w:val="0047180F"/>
    <w:rsid w:val="004721FD"/>
    <w:rsid w:val="0047245D"/>
    <w:rsid w:val="0047269D"/>
    <w:rsid w:val="0047270B"/>
    <w:rsid w:val="00472DCA"/>
    <w:rsid w:val="00472E1C"/>
    <w:rsid w:val="004734BA"/>
    <w:rsid w:val="004734C8"/>
    <w:rsid w:val="00473CA2"/>
    <w:rsid w:val="00473DAE"/>
    <w:rsid w:val="00474429"/>
    <w:rsid w:val="00474939"/>
    <w:rsid w:val="00474A90"/>
    <w:rsid w:val="00474C7E"/>
    <w:rsid w:val="0047512D"/>
    <w:rsid w:val="004753E4"/>
    <w:rsid w:val="004755B3"/>
    <w:rsid w:val="00475BEA"/>
    <w:rsid w:val="00475C70"/>
    <w:rsid w:val="0047605C"/>
    <w:rsid w:val="004760D8"/>
    <w:rsid w:val="004765C9"/>
    <w:rsid w:val="00476746"/>
    <w:rsid w:val="00476BBC"/>
    <w:rsid w:val="00476D22"/>
    <w:rsid w:val="004772BD"/>
    <w:rsid w:val="004773F1"/>
    <w:rsid w:val="0047786B"/>
    <w:rsid w:val="00477BF7"/>
    <w:rsid w:val="00477C2E"/>
    <w:rsid w:val="00477FC4"/>
    <w:rsid w:val="0048019D"/>
    <w:rsid w:val="00480592"/>
    <w:rsid w:val="00480A16"/>
    <w:rsid w:val="00480DE7"/>
    <w:rsid w:val="0048110F"/>
    <w:rsid w:val="00481166"/>
    <w:rsid w:val="0048118C"/>
    <w:rsid w:val="004814DF"/>
    <w:rsid w:val="00481C4D"/>
    <w:rsid w:val="00481F35"/>
    <w:rsid w:val="0048242F"/>
    <w:rsid w:val="00482C79"/>
    <w:rsid w:val="00483434"/>
    <w:rsid w:val="00483631"/>
    <w:rsid w:val="004836FC"/>
    <w:rsid w:val="00484193"/>
    <w:rsid w:val="00484253"/>
    <w:rsid w:val="0048487F"/>
    <w:rsid w:val="00484F46"/>
    <w:rsid w:val="004859C7"/>
    <w:rsid w:val="00485E62"/>
    <w:rsid w:val="00486094"/>
    <w:rsid w:val="0048616C"/>
    <w:rsid w:val="004867DB"/>
    <w:rsid w:val="00486A3D"/>
    <w:rsid w:val="00486AFB"/>
    <w:rsid w:val="00486D74"/>
    <w:rsid w:val="00486FF6"/>
    <w:rsid w:val="00487464"/>
    <w:rsid w:val="004877C0"/>
    <w:rsid w:val="00487D63"/>
    <w:rsid w:val="00487D73"/>
    <w:rsid w:val="00487FEA"/>
    <w:rsid w:val="00490174"/>
    <w:rsid w:val="004902A3"/>
    <w:rsid w:val="0049039B"/>
    <w:rsid w:val="00490C72"/>
    <w:rsid w:val="00490D3F"/>
    <w:rsid w:val="004914ED"/>
    <w:rsid w:val="00491553"/>
    <w:rsid w:val="00491749"/>
    <w:rsid w:val="0049192F"/>
    <w:rsid w:val="00491979"/>
    <w:rsid w:val="00491D60"/>
    <w:rsid w:val="00493677"/>
    <w:rsid w:val="00493C72"/>
    <w:rsid w:val="00493DB2"/>
    <w:rsid w:val="00494232"/>
    <w:rsid w:val="004948F6"/>
    <w:rsid w:val="00494E7D"/>
    <w:rsid w:val="00495448"/>
    <w:rsid w:val="004959CD"/>
    <w:rsid w:val="004959EE"/>
    <w:rsid w:val="00495CE8"/>
    <w:rsid w:val="00495FE0"/>
    <w:rsid w:val="00496D96"/>
    <w:rsid w:val="004973D4"/>
    <w:rsid w:val="00497911"/>
    <w:rsid w:val="004A068E"/>
    <w:rsid w:val="004A0A9D"/>
    <w:rsid w:val="004A0BED"/>
    <w:rsid w:val="004A0E0B"/>
    <w:rsid w:val="004A0F2E"/>
    <w:rsid w:val="004A111E"/>
    <w:rsid w:val="004A113D"/>
    <w:rsid w:val="004A1782"/>
    <w:rsid w:val="004A2246"/>
    <w:rsid w:val="004A250D"/>
    <w:rsid w:val="004A2536"/>
    <w:rsid w:val="004A2E1A"/>
    <w:rsid w:val="004A2F6B"/>
    <w:rsid w:val="004A32B0"/>
    <w:rsid w:val="004A35AC"/>
    <w:rsid w:val="004A3788"/>
    <w:rsid w:val="004A3F4A"/>
    <w:rsid w:val="004A489C"/>
    <w:rsid w:val="004A559D"/>
    <w:rsid w:val="004A5976"/>
    <w:rsid w:val="004A5E7E"/>
    <w:rsid w:val="004A5FB3"/>
    <w:rsid w:val="004A6288"/>
    <w:rsid w:val="004A66A3"/>
    <w:rsid w:val="004A674F"/>
    <w:rsid w:val="004A6839"/>
    <w:rsid w:val="004A6A60"/>
    <w:rsid w:val="004A6CE0"/>
    <w:rsid w:val="004A7B55"/>
    <w:rsid w:val="004A7E30"/>
    <w:rsid w:val="004A7F25"/>
    <w:rsid w:val="004A7F6E"/>
    <w:rsid w:val="004B055C"/>
    <w:rsid w:val="004B067D"/>
    <w:rsid w:val="004B0A0C"/>
    <w:rsid w:val="004B0B92"/>
    <w:rsid w:val="004B0F82"/>
    <w:rsid w:val="004B10A4"/>
    <w:rsid w:val="004B154A"/>
    <w:rsid w:val="004B1A37"/>
    <w:rsid w:val="004B1D83"/>
    <w:rsid w:val="004B1FD9"/>
    <w:rsid w:val="004B226B"/>
    <w:rsid w:val="004B23F4"/>
    <w:rsid w:val="004B2657"/>
    <w:rsid w:val="004B26C0"/>
    <w:rsid w:val="004B2AF7"/>
    <w:rsid w:val="004B2B61"/>
    <w:rsid w:val="004B323F"/>
    <w:rsid w:val="004B3A39"/>
    <w:rsid w:val="004B3AE7"/>
    <w:rsid w:val="004B3CB7"/>
    <w:rsid w:val="004B435E"/>
    <w:rsid w:val="004B4CD8"/>
    <w:rsid w:val="004B4D5B"/>
    <w:rsid w:val="004B4D84"/>
    <w:rsid w:val="004B51C8"/>
    <w:rsid w:val="004B5284"/>
    <w:rsid w:val="004B5EB5"/>
    <w:rsid w:val="004B613B"/>
    <w:rsid w:val="004B621D"/>
    <w:rsid w:val="004B62D7"/>
    <w:rsid w:val="004B6442"/>
    <w:rsid w:val="004B654C"/>
    <w:rsid w:val="004B65AD"/>
    <w:rsid w:val="004B688D"/>
    <w:rsid w:val="004B6CDF"/>
    <w:rsid w:val="004B7361"/>
    <w:rsid w:val="004B7469"/>
    <w:rsid w:val="004B7674"/>
    <w:rsid w:val="004B7CFA"/>
    <w:rsid w:val="004B7FA7"/>
    <w:rsid w:val="004C00BE"/>
    <w:rsid w:val="004C0196"/>
    <w:rsid w:val="004C01D2"/>
    <w:rsid w:val="004C0273"/>
    <w:rsid w:val="004C05F9"/>
    <w:rsid w:val="004C07BD"/>
    <w:rsid w:val="004C1266"/>
    <w:rsid w:val="004C1393"/>
    <w:rsid w:val="004C13D3"/>
    <w:rsid w:val="004C178D"/>
    <w:rsid w:val="004C1969"/>
    <w:rsid w:val="004C226E"/>
    <w:rsid w:val="004C2A2B"/>
    <w:rsid w:val="004C30C9"/>
    <w:rsid w:val="004C34D6"/>
    <w:rsid w:val="004C36CC"/>
    <w:rsid w:val="004C37D0"/>
    <w:rsid w:val="004C3B03"/>
    <w:rsid w:val="004C3CF6"/>
    <w:rsid w:val="004C3D36"/>
    <w:rsid w:val="004C3DAD"/>
    <w:rsid w:val="004C4750"/>
    <w:rsid w:val="004C4C6C"/>
    <w:rsid w:val="004C56B8"/>
    <w:rsid w:val="004C615E"/>
    <w:rsid w:val="004C6D08"/>
    <w:rsid w:val="004C72BC"/>
    <w:rsid w:val="004D067F"/>
    <w:rsid w:val="004D0C09"/>
    <w:rsid w:val="004D0DE3"/>
    <w:rsid w:val="004D1413"/>
    <w:rsid w:val="004D1B1A"/>
    <w:rsid w:val="004D27DD"/>
    <w:rsid w:val="004D2A4C"/>
    <w:rsid w:val="004D2B32"/>
    <w:rsid w:val="004D316A"/>
    <w:rsid w:val="004D357D"/>
    <w:rsid w:val="004D37D7"/>
    <w:rsid w:val="004D38F1"/>
    <w:rsid w:val="004D3BE4"/>
    <w:rsid w:val="004D42C8"/>
    <w:rsid w:val="004D4BD4"/>
    <w:rsid w:val="004D4C0F"/>
    <w:rsid w:val="004D4C65"/>
    <w:rsid w:val="004D4F99"/>
    <w:rsid w:val="004D51C3"/>
    <w:rsid w:val="004D5697"/>
    <w:rsid w:val="004D5B8B"/>
    <w:rsid w:val="004D5C0A"/>
    <w:rsid w:val="004D5EAC"/>
    <w:rsid w:val="004D63D2"/>
    <w:rsid w:val="004D6479"/>
    <w:rsid w:val="004D69BB"/>
    <w:rsid w:val="004D6A03"/>
    <w:rsid w:val="004D6BD9"/>
    <w:rsid w:val="004D6C9C"/>
    <w:rsid w:val="004D6F53"/>
    <w:rsid w:val="004D70DB"/>
    <w:rsid w:val="004D763D"/>
    <w:rsid w:val="004D7E78"/>
    <w:rsid w:val="004E0181"/>
    <w:rsid w:val="004E0A76"/>
    <w:rsid w:val="004E0CC1"/>
    <w:rsid w:val="004E1190"/>
    <w:rsid w:val="004E1267"/>
    <w:rsid w:val="004E14F0"/>
    <w:rsid w:val="004E1570"/>
    <w:rsid w:val="004E1791"/>
    <w:rsid w:val="004E1A87"/>
    <w:rsid w:val="004E1C5A"/>
    <w:rsid w:val="004E2283"/>
    <w:rsid w:val="004E288B"/>
    <w:rsid w:val="004E2EB5"/>
    <w:rsid w:val="004E2F23"/>
    <w:rsid w:val="004E33ED"/>
    <w:rsid w:val="004E358D"/>
    <w:rsid w:val="004E3AAE"/>
    <w:rsid w:val="004E438A"/>
    <w:rsid w:val="004E4542"/>
    <w:rsid w:val="004E477D"/>
    <w:rsid w:val="004E4A15"/>
    <w:rsid w:val="004E4A31"/>
    <w:rsid w:val="004E4CE6"/>
    <w:rsid w:val="004E530F"/>
    <w:rsid w:val="004E5779"/>
    <w:rsid w:val="004E59F5"/>
    <w:rsid w:val="004E5CB5"/>
    <w:rsid w:val="004E5CCB"/>
    <w:rsid w:val="004E5E88"/>
    <w:rsid w:val="004E5F61"/>
    <w:rsid w:val="004E6A9F"/>
    <w:rsid w:val="004E6CFD"/>
    <w:rsid w:val="004E6F05"/>
    <w:rsid w:val="004E73D4"/>
    <w:rsid w:val="004E74FC"/>
    <w:rsid w:val="004E7800"/>
    <w:rsid w:val="004E793C"/>
    <w:rsid w:val="004E7C11"/>
    <w:rsid w:val="004F025D"/>
    <w:rsid w:val="004F02CE"/>
    <w:rsid w:val="004F0BD6"/>
    <w:rsid w:val="004F0F6F"/>
    <w:rsid w:val="004F13AD"/>
    <w:rsid w:val="004F24E3"/>
    <w:rsid w:val="004F2749"/>
    <w:rsid w:val="004F278E"/>
    <w:rsid w:val="004F2866"/>
    <w:rsid w:val="004F28AE"/>
    <w:rsid w:val="004F2917"/>
    <w:rsid w:val="004F2C5B"/>
    <w:rsid w:val="004F316F"/>
    <w:rsid w:val="004F3399"/>
    <w:rsid w:val="004F365E"/>
    <w:rsid w:val="004F3B15"/>
    <w:rsid w:val="004F3B98"/>
    <w:rsid w:val="004F3D2A"/>
    <w:rsid w:val="004F3E2B"/>
    <w:rsid w:val="004F425D"/>
    <w:rsid w:val="004F43B4"/>
    <w:rsid w:val="004F470B"/>
    <w:rsid w:val="004F4FFE"/>
    <w:rsid w:val="004F51FF"/>
    <w:rsid w:val="004F5288"/>
    <w:rsid w:val="004F545B"/>
    <w:rsid w:val="004F56BF"/>
    <w:rsid w:val="004F588D"/>
    <w:rsid w:val="004F5C5F"/>
    <w:rsid w:val="004F652E"/>
    <w:rsid w:val="004F6DA1"/>
    <w:rsid w:val="004F7307"/>
    <w:rsid w:val="004F76B6"/>
    <w:rsid w:val="004F78CB"/>
    <w:rsid w:val="004F7AA4"/>
    <w:rsid w:val="004F7D8B"/>
    <w:rsid w:val="004F7DB0"/>
    <w:rsid w:val="005001A9"/>
    <w:rsid w:val="00500A64"/>
    <w:rsid w:val="00500A7D"/>
    <w:rsid w:val="00500E76"/>
    <w:rsid w:val="005012A4"/>
    <w:rsid w:val="00501336"/>
    <w:rsid w:val="00501836"/>
    <w:rsid w:val="005018C7"/>
    <w:rsid w:val="00501AD8"/>
    <w:rsid w:val="00501B0A"/>
    <w:rsid w:val="00502044"/>
    <w:rsid w:val="00502260"/>
    <w:rsid w:val="0050248D"/>
    <w:rsid w:val="005028F4"/>
    <w:rsid w:val="00502B47"/>
    <w:rsid w:val="00502D88"/>
    <w:rsid w:val="00502E64"/>
    <w:rsid w:val="00502FF9"/>
    <w:rsid w:val="00503271"/>
    <w:rsid w:val="005032F8"/>
    <w:rsid w:val="00503D02"/>
    <w:rsid w:val="00503DAD"/>
    <w:rsid w:val="00504363"/>
    <w:rsid w:val="00504500"/>
    <w:rsid w:val="0050462A"/>
    <w:rsid w:val="00504AF7"/>
    <w:rsid w:val="00504B62"/>
    <w:rsid w:val="00505177"/>
    <w:rsid w:val="0050558B"/>
    <w:rsid w:val="005059FE"/>
    <w:rsid w:val="00505BA2"/>
    <w:rsid w:val="0050606E"/>
    <w:rsid w:val="005063B0"/>
    <w:rsid w:val="00506C24"/>
    <w:rsid w:val="00506F0B"/>
    <w:rsid w:val="00507031"/>
    <w:rsid w:val="00507298"/>
    <w:rsid w:val="005077C0"/>
    <w:rsid w:val="005106B2"/>
    <w:rsid w:val="00510C34"/>
    <w:rsid w:val="00511314"/>
    <w:rsid w:val="0051181C"/>
    <w:rsid w:val="0051253D"/>
    <w:rsid w:val="005130ED"/>
    <w:rsid w:val="00513127"/>
    <w:rsid w:val="0051321D"/>
    <w:rsid w:val="005138FF"/>
    <w:rsid w:val="005140A5"/>
    <w:rsid w:val="005140FA"/>
    <w:rsid w:val="00514A35"/>
    <w:rsid w:val="00515495"/>
    <w:rsid w:val="0051571A"/>
    <w:rsid w:val="0051596A"/>
    <w:rsid w:val="00515B2A"/>
    <w:rsid w:val="00515EB4"/>
    <w:rsid w:val="00517AB7"/>
    <w:rsid w:val="00517E46"/>
    <w:rsid w:val="00517F7A"/>
    <w:rsid w:val="005200D1"/>
    <w:rsid w:val="0052011B"/>
    <w:rsid w:val="00520334"/>
    <w:rsid w:val="00520D41"/>
    <w:rsid w:val="005210CB"/>
    <w:rsid w:val="00521305"/>
    <w:rsid w:val="005215F4"/>
    <w:rsid w:val="00521EA8"/>
    <w:rsid w:val="00522654"/>
    <w:rsid w:val="00522C51"/>
    <w:rsid w:val="0052361D"/>
    <w:rsid w:val="005236F7"/>
    <w:rsid w:val="0052384A"/>
    <w:rsid w:val="00523E87"/>
    <w:rsid w:val="00524834"/>
    <w:rsid w:val="00525548"/>
    <w:rsid w:val="0052565F"/>
    <w:rsid w:val="005256F1"/>
    <w:rsid w:val="0052595E"/>
    <w:rsid w:val="005261D9"/>
    <w:rsid w:val="005267E9"/>
    <w:rsid w:val="00526C81"/>
    <w:rsid w:val="00526E4F"/>
    <w:rsid w:val="00526F63"/>
    <w:rsid w:val="00527599"/>
    <w:rsid w:val="0052769B"/>
    <w:rsid w:val="00527B4F"/>
    <w:rsid w:val="00527E6A"/>
    <w:rsid w:val="00527ED3"/>
    <w:rsid w:val="00530211"/>
    <w:rsid w:val="00530591"/>
    <w:rsid w:val="00530987"/>
    <w:rsid w:val="00530D06"/>
    <w:rsid w:val="0053165A"/>
    <w:rsid w:val="005316CB"/>
    <w:rsid w:val="00531801"/>
    <w:rsid w:val="00531F6F"/>
    <w:rsid w:val="0053254B"/>
    <w:rsid w:val="00532DCD"/>
    <w:rsid w:val="0053395D"/>
    <w:rsid w:val="0053398E"/>
    <w:rsid w:val="00533CFB"/>
    <w:rsid w:val="005340C2"/>
    <w:rsid w:val="005344BA"/>
    <w:rsid w:val="005344FA"/>
    <w:rsid w:val="00534540"/>
    <w:rsid w:val="005345EC"/>
    <w:rsid w:val="00534F06"/>
    <w:rsid w:val="0053513F"/>
    <w:rsid w:val="00535185"/>
    <w:rsid w:val="005353E5"/>
    <w:rsid w:val="00535777"/>
    <w:rsid w:val="0053579A"/>
    <w:rsid w:val="00535C2A"/>
    <w:rsid w:val="00535FE6"/>
    <w:rsid w:val="00536160"/>
    <w:rsid w:val="005363EE"/>
    <w:rsid w:val="0053644F"/>
    <w:rsid w:val="00536499"/>
    <w:rsid w:val="00536649"/>
    <w:rsid w:val="005366FD"/>
    <w:rsid w:val="005367DA"/>
    <w:rsid w:val="0053680A"/>
    <w:rsid w:val="00536BE6"/>
    <w:rsid w:val="00536C92"/>
    <w:rsid w:val="00536D95"/>
    <w:rsid w:val="00537162"/>
    <w:rsid w:val="00537189"/>
    <w:rsid w:val="00537486"/>
    <w:rsid w:val="005375A9"/>
    <w:rsid w:val="005376AF"/>
    <w:rsid w:val="00537732"/>
    <w:rsid w:val="00537A9D"/>
    <w:rsid w:val="00537D6B"/>
    <w:rsid w:val="005401B6"/>
    <w:rsid w:val="005405EE"/>
    <w:rsid w:val="00540629"/>
    <w:rsid w:val="00540866"/>
    <w:rsid w:val="005409CA"/>
    <w:rsid w:val="00540A5E"/>
    <w:rsid w:val="00540E39"/>
    <w:rsid w:val="00541692"/>
    <w:rsid w:val="00541841"/>
    <w:rsid w:val="00541956"/>
    <w:rsid w:val="005422CE"/>
    <w:rsid w:val="005425F2"/>
    <w:rsid w:val="00542649"/>
    <w:rsid w:val="00542782"/>
    <w:rsid w:val="00542887"/>
    <w:rsid w:val="00542D20"/>
    <w:rsid w:val="00543200"/>
    <w:rsid w:val="0054347E"/>
    <w:rsid w:val="00543D3E"/>
    <w:rsid w:val="0054407E"/>
    <w:rsid w:val="00544495"/>
    <w:rsid w:val="0054471C"/>
    <w:rsid w:val="00544860"/>
    <w:rsid w:val="00544903"/>
    <w:rsid w:val="00544A8B"/>
    <w:rsid w:val="005453D8"/>
    <w:rsid w:val="00545418"/>
    <w:rsid w:val="0054567A"/>
    <w:rsid w:val="0054569A"/>
    <w:rsid w:val="00545811"/>
    <w:rsid w:val="00545B2C"/>
    <w:rsid w:val="005460E6"/>
    <w:rsid w:val="00546291"/>
    <w:rsid w:val="00546598"/>
    <w:rsid w:val="0054672D"/>
    <w:rsid w:val="00546E53"/>
    <w:rsid w:val="005472FC"/>
    <w:rsid w:val="0054753C"/>
    <w:rsid w:val="00547649"/>
    <w:rsid w:val="005478CC"/>
    <w:rsid w:val="00547EE5"/>
    <w:rsid w:val="005502FA"/>
    <w:rsid w:val="0055073E"/>
    <w:rsid w:val="00550834"/>
    <w:rsid w:val="00550FE2"/>
    <w:rsid w:val="0055135D"/>
    <w:rsid w:val="00551768"/>
    <w:rsid w:val="00551BD5"/>
    <w:rsid w:val="00552053"/>
    <w:rsid w:val="005520A3"/>
    <w:rsid w:val="00552426"/>
    <w:rsid w:val="005524E3"/>
    <w:rsid w:val="005525B6"/>
    <w:rsid w:val="005529EC"/>
    <w:rsid w:val="00552B92"/>
    <w:rsid w:val="00552CB3"/>
    <w:rsid w:val="0055313D"/>
    <w:rsid w:val="005534FF"/>
    <w:rsid w:val="0055425F"/>
    <w:rsid w:val="0055430C"/>
    <w:rsid w:val="00554554"/>
    <w:rsid w:val="00554D49"/>
    <w:rsid w:val="00554E13"/>
    <w:rsid w:val="00555128"/>
    <w:rsid w:val="005551B3"/>
    <w:rsid w:val="00555470"/>
    <w:rsid w:val="0055581E"/>
    <w:rsid w:val="00555FAA"/>
    <w:rsid w:val="00556003"/>
    <w:rsid w:val="0055606E"/>
    <w:rsid w:val="0055699C"/>
    <w:rsid w:val="00556C8E"/>
    <w:rsid w:val="00556E2B"/>
    <w:rsid w:val="005574FF"/>
    <w:rsid w:val="00557A16"/>
    <w:rsid w:val="00557E44"/>
    <w:rsid w:val="00560548"/>
    <w:rsid w:val="005607B0"/>
    <w:rsid w:val="00560C17"/>
    <w:rsid w:val="00560E17"/>
    <w:rsid w:val="005614AC"/>
    <w:rsid w:val="005618B0"/>
    <w:rsid w:val="00561E5F"/>
    <w:rsid w:val="00562025"/>
    <w:rsid w:val="0056212C"/>
    <w:rsid w:val="00562642"/>
    <w:rsid w:val="00562A02"/>
    <w:rsid w:val="005630E2"/>
    <w:rsid w:val="00563541"/>
    <w:rsid w:val="005635D6"/>
    <w:rsid w:val="00563E73"/>
    <w:rsid w:val="00564390"/>
    <w:rsid w:val="0056474A"/>
    <w:rsid w:val="00564CD4"/>
    <w:rsid w:val="00565433"/>
    <w:rsid w:val="00565506"/>
    <w:rsid w:val="0056579E"/>
    <w:rsid w:val="00566403"/>
    <w:rsid w:val="005665C5"/>
    <w:rsid w:val="005665D6"/>
    <w:rsid w:val="00566B96"/>
    <w:rsid w:val="00566C5A"/>
    <w:rsid w:val="0056701B"/>
    <w:rsid w:val="00567126"/>
    <w:rsid w:val="005673B6"/>
    <w:rsid w:val="005678A5"/>
    <w:rsid w:val="00567B3F"/>
    <w:rsid w:val="00567C68"/>
    <w:rsid w:val="005700C1"/>
    <w:rsid w:val="0057075E"/>
    <w:rsid w:val="00570A01"/>
    <w:rsid w:val="00570A55"/>
    <w:rsid w:val="005710AF"/>
    <w:rsid w:val="00571B6C"/>
    <w:rsid w:val="00572FF6"/>
    <w:rsid w:val="0057309E"/>
    <w:rsid w:val="005731FD"/>
    <w:rsid w:val="0057347E"/>
    <w:rsid w:val="005739AF"/>
    <w:rsid w:val="00573E08"/>
    <w:rsid w:val="00574B01"/>
    <w:rsid w:val="00575521"/>
    <w:rsid w:val="005757C8"/>
    <w:rsid w:val="00575AC0"/>
    <w:rsid w:val="00576362"/>
    <w:rsid w:val="0057696D"/>
    <w:rsid w:val="00576C23"/>
    <w:rsid w:val="00576E02"/>
    <w:rsid w:val="00577016"/>
    <w:rsid w:val="00577088"/>
    <w:rsid w:val="00577C20"/>
    <w:rsid w:val="005800BB"/>
    <w:rsid w:val="0058040C"/>
    <w:rsid w:val="00580669"/>
    <w:rsid w:val="00580A4E"/>
    <w:rsid w:val="00580BB2"/>
    <w:rsid w:val="00580BD5"/>
    <w:rsid w:val="00580D45"/>
    <w:rsid w:val="00580F7C"/>
    <w:rsid w:val="00581570"/>
    <w:rsid w:val="005816CA"/>
    <w:rsid w:val="005821A7"/>
    <w:rsid w:val="0058246A"/>
    <w:rsid w:val="005825F7"/>
    <w:rsid w:val="00582672"/>
    <w:rsid w:val="00582969"/>
    <w:rsid w:val="00582B35"/>
    <w:rsid w:val="00582B36"/>
    <w:rsid w:val="00582E95"/>
    <w:rsid w:val="00583342"/>
    <w:rsid w:val="0058368F"/>
    <w:rsid w:val="005841D0"/>
    <w:rsid w:val="0058427D"/>
    <w:rsid w:val="00584399"/>
    <w:rsid w:val="005845F9"/>
    <w:rsid w:val="00584674"/>
    <w:rsid w:val="00584E7C"/>
    <w:rsid w:val="005853FB"/>
    <w:rsid w:val="00585C5E"/>
    <w:rsid w:val="0058611C"/>
    <w:rsid w:val="00586296"/>
    <w:rsid w:val="005866BB"/>
    <w:rsid w:val="00586C77"/>
    <w:rsid w:val="005873F9"/>
    <w:rsid w:val="005877EC"/>
    <w:rsid w:val="00587BBB"/>
    <w:rsid w:val="00587D7C"/>
    <w:rsid w:val="00587E51"/>
    <w:rsid w:val="00587F30"/>
    <w:rsid w:val="00587FA9"/>
    <w:rsid w:val="005900A3"/>
    <w:rsid w:val="00590282"/>
    <w:rsid w:val="0059080A"/>
    <w:rsid w:val="00590B5D"/>
    <w:rsid w:val="00590C49"/>
    <w:rsid w:val="00590EFD"/>
    <w:rsid w:val="00591237"/>
    <w:rsid w:val="005926B1"/>
    <w:rsid w:val="00592964"/>
    <w:rsid w:val="00592C2F"/>
    <w:rsid w:val="00592F17"/>
    <w:rsid w:val="00592F35"/>
    <w:rsid w:val="0059373C"/>
    <w:rsid w:val="00593911"/>
    <w:rsid w:val="0059398C"/>
    <w:rsid w:val="00593A8E"/>
    <w:rsid w:val="00594549"/>
    <w:rsid w:val="00594601"/>
    <w:rsid w:val="005949C8"/>
    <w:rsid w:val="00594A80"/>
    <w:rsid w:val="00594AAF"/>
    <w:rsid w:val="00594C96"/>
    <w:rsid w:val="00594D5F"/>
    <w:rsid w:val="005951E8"/>
    <w:rsid w:val="00595C0A"/>
    <w:rsid w:val="00596020"/>
    <w:rsid w:val="0059605E"/>
    <w:rsid w:val="00596A2E"/>
    <w:rsid w:val="00597558"/>
    <w:rsid w:val="005979E0"/>
    <w:rsid w:val="00597C2D"/>
    <w:rsid w:val="00597DF5"/>
    <w:rsid w:val="005A040A"/>
    <w:rsid w:val="005A0D20"/>
    <w:rsid w:val="005A0F44"/>
    <w:rsid w:val="005A118F"/>
    <w:rsid w:val="005A131D"/>
    <w:rsid w:val="005A132F"/>
    <w:rsid w:val="005A1376"/>
    <w:rsid w:val="005A1875"/>
    <w:rsid w:val="005A193C"/>
    <w:rsid w:val="005A1AF9"/>
    <w:rsid w:val="005A1C14"/>
    <w:rsid w:val="005A1E96"/>
    <w:rsid w:val="005A1EF2"/>
    <w:rsid w:val="005A2ACD"/>
    <w:rsid w:val="005A2B83"/>
    <w:rsid w:val="005A2DDA"/>
    <w:rsid w:val="005A3153"/>
    <w:rsid w:val="005A320B"/>
    <w:rsid w:val="005A3514"/>
    <w:rsid w:val="005A37E3"/>
    <w:rsid w:val="005A412D"/>
    <w:rsid w:val="005A41FE"/>
    <w:rsid w:val="005A4219"/>
    <w:rsid w:val="005A43B1"/>
    <w:rsid w:val="005A48D8"/>
    <w:rsid w:val="005A48E5"/>
    <w:rsid w:val="005A4933"/>
    <w:rsid w:val="005A51AA"/>
    <w:rsid w:val="005A57CF"/>
    <w:rsid w:val="005A5CFF"/>
    <w:rsid w:val="005A60A9"/>
    <w:rsid w:val="005A60F6"/>
    <w:rsid w:val="005A621C"/>
    <w:rsid w:val="005A64AD"/>
    <w:rsid w:val="005A66E2"/>
    <w:rsid w:val="005A67CC"/>
    <w:rsid w:val="005A67E0"/>
    <w:rsid w:val="005A6C57"/>
    <w:rsid w:val="005A7362"/>
    <w:rsid w:val="005A742C"/>
    <w:rsid w:val="005A76D4"/>
    <w:rsid w:val="005A7A30"/>
    <w:rsid w:val="005B12AB"/>
    <w:rsid w:val="005B1885"/>
    <w:rsid w:val="005B1ED5"/>
    <w:rsid w:val="005B1F34"/>
    <w:rsid w:val="005B271A"/>
    <w:rsid w:val="005B286D"/>
    <w:rsid w:val="005B2BFA"/>
    <w:rsid w:val="005B2C08"/>
    <w:rsid w:val="005B31C2"/>
    <w:rsid w:val="005B32EE"/>
    <w:rsid w:val="005B3380"/>
    <w:rsid w:val="005B3995"/>
    <w:rsid w:val="005B3E6A"/>
    <w:rsid w:val="005B3EF3"/>
    <w:rsid w:val="005B3FE2"/>
    <w:rsid w:val="005B491D"/>
    <w:rsid w:val="005B496B"/>
    <w:rsid w:val="005B4A04"/>
    <w:rsid w:val="005B4CF4"/>
    <w:rsid w:val="005B53F5"/>
    <w:rsid w:val="005B641E"/>
    <w:rsid w:val="005B6778"/>
    <w:rsid w:val="005B6B2D"/>
    <w:rsid w:val="005B6F20"/>
    <w:rsid w:val="005B7BD2"/>
    <w:rsid w:val="005B7D41"/>
    <w:rsid w:val="005C03DD"/>
    <w:rsid w:val="005C07C5"/>
    <w:rsid w:val="005C1066"/>
    <w:rsid w:val="005C20A9"/>
    <w:rsid w:val="005C2AD1"/>
    <w:rsid w:val="005C3035"/>
    <w:rsid w:val="005C30A6"/>
    <w:rsid w:val="005C32A8"/>
    <w:rsid w:val="005C33E8"/>
    <w:rsid w:val="005C3E8A"/>
    <w:rsid w:val="005C3FF2"/>
    <w:rsid w:val="005C45C1"/>
    <w:rsid w:val="005C45FD"/>
    <w:rsid w:val="005C4EDE"/>
    <w:rsid w:val="005C4EE1"/>
    <w:rsid w:val="005C5576"/>
    <w:rsid w:val="005C5593"/>
    <w:rsid w:val="005C5785"/>
    <w:rsid w:val="005C59C6"/>
    <w:rsid w:val="005C5E92"/>
    <w:rsid w:val="005C5FBB"/>
    <w:rsid w:val="005C6191"/>
    <w:rsid w:val="005C63B0"/>
    <w:rsid w:val="005C69AA"/>
    <w:rsid w:val="005C6CB7"/>
    <w:rsid w:val="005C6D0D"/>
    <w:rsid w:val="005C6FFE"/>
    <w:rsid w:val="005C7845"/>
    <w:rsid w:val="005C79C0"/>
    <w:rsid w:val="005C7E2E"/>
    <w:rsid w:val="005D0157"/>
    <w:rsid w:val="005D05EA"/>
    <w:rsid w:val="005D0606"/>
    <w:rsid w:val="005D0980"/>
    <w:rsid w:val="005D0E8F"/>
    <w:rsid w:val="005D11AD"/>
    <w:rsid w:val="005D120A"/>
    <w:rsid w:val="005D12D1"/>
    <w:rsid w:val="005D169B"/>
    <w:rsid w:val="005D1CA8"/>
    <w:rsid w:val="005D2115"/>
    <w:rsid w:val="005D23BA"/>
    <w:rsid w:val="005D2728"/>
    <w:rsid w:val="005D2845"/>
    <w:rsid w:val="005D2C9B"/>
    <w:rsid w:val="005D2D11"/>
    <w:rsid w:val="005D2D20"/>
    <w:rsid w:val="005D317F"/>
    <w:rsid w:val="005D324C"/>
    <w:rsid w:val="005D37B2"/>
    <w:rsid w:val="005D37EF"/>
    <w:rsid w:val="005D38DC"/>
    <w:rsid w:val="005D3F69"/>
    <w:rsid w:val="005D46AD"/>
    <w:rsid w:val="005D489A"/>
    <w:rsid w:val="005D4F94"/>
    <w:rsid w:val="005D50BE"/>
    <w:rsid w:val="005D5111"/>
    <w:rsid w:val="005D5C88"/>
    <w:rsid w:val="005D5DD3"/>
    <w:rsid w:val="005D61B0"/>
    <w:rsid w:val="005D6391"/>
    <w:rsid w:val="005D6437"/>
    <w:rsid w:val="005D6D41"/>
    <w:rsid w:val="005D6F28"/>
    <w:rsid w:val="005D769C"/>
    <w:rsid w:val="005D7881"/>
    <w:rsid w:val="005D79D0"/>
    <w:rsid w:val="005D79DB"/>
    <w:rsid w:val="005D7AFD"/>
    <w:rsid w:val="005D7D2C"/>
    <w:rsid w:val="005E03CB"/>
    <w:rsid w:val="005E0BB2"/>
    <w:rsid w:val="005E10E7"/>
    <w:rsid w:val="005E1130"/>
    <w:rsid w:val="005E12B2"/>
    <w:rsid w:val="005E1A60"/>
    <w:rsid w:val="005E1B1B"/>
    <w:rsid w:val="005E209D"/>
    <w:rsid w:val="005E28FA"/>
    <w:rsid w:val="005E2AE6"/>
    <w:rsid w:val="005E2F09"/>
    <w:rsid w:val="005E31CA"/>
    <w:rsid w:val="005E358D"/>
    <w:rsid w:val="005E36DA"/>
    <w:rsid w:val="005E3B4E"/>
    <w:rsid w:val="005E3B80"/>
    <w:rsid w:val="005E3BE2"/>
    <w:rsid w:val="005E3D30"/>
    <w:rsid w:val="005E3D51"/>
    <w:rsid w:val="005E3D64"/>
    <w:rsid w:val="005E3E68"/>
    <w:rsid w:val="005E46AA"/>
    <w:rsid w:val="005E4888"/>
    <w:rsid w:val="005E4D20"/>
    <w:rsid w:val="005E5326"/>
    <w:rsid w:val="005E5530"/>
    <w:rsid w:val="005E5719"/>
    <w:rsid w:val="005E5DB3"/>
    <w:rsid w:val="005E5F32"/>
    <w:rsid w:val="005E634A"/>
    <w:rsid w:val="005E6B2B"/>
    <w:rsid w:val="005E724E"/>
    <w:rsid w:val="005E76CF"/>
    <w:rsid w:val="005F02E6"/>
    <w:rsid w:val="005F05A7"/>
    <w:rsid w:val="005F12A1"/>
    <w:rsid w:val="005F1532"/>
    <w:rsid w:val="005F153A"/>
    <w:rsid w:val="005F16DB"/>
    <w:rsid w:val="005F18A7"/>
    <w:rsid w:val="005F19C8"/>
    <w:rsid w:val="005F2AB1"/>
    <w:rsid w:val="005F2D54"/>
    <w:rsid w:val="005F2F6F"/>
    <w:rsid w:val="005F309D"/>
    <w:rsid w:val="005F3616"/>
    <w:rsid w:val="005F397A"/>
    <w:rsid w:val="005F3E19"/>
    <w:rsid w:val="005F3FAE"/>
    <w:rsid w:val="005F41D2"/>
    <w:rsid w:val="005F46D3"/>
    <w:rsid w:val="005F487D"/>
    <w:rsid w:val="005F503E"/>
    <w:rsid w:val="005F52CF"/>
    <w:rsid w:val="005F5385"/>
    <w:rsid w:val="005F53A6"/>
    <w:rsid w:val="005F53FA"/>
    <w:rsid w:val="005F54C9"/>
    <w:rsid w:val="005F5BC3"/>
    <w:rsid w:val="005F5BF5"/>
    <w:rsid w:val="005F5E65"/>
    <w:rsid w:val="005F662F"/>
    <w:rsid w:val="005F66A0"/>
    <w:rsid w:val="005F6928"/>
    <w:rsid w:val="005F6FA6"/>
    <w:rsid w:val="005F7EF0"/>
    <w:rsid w:val="0060019D"/>
    <w:rsid w:val="006001B5"/>
    <w:rsid w:val="0060063F"/>
    <w:rsid w:val="006006BC"/>
    <w:rsid w:val="00600B56"/>
    <w:rsid w:val="00600D89"/>
    <w:rsid w:val="00601088"/>
    <w:rsid w:val="006019FB"/>
    <w:rsid w:val="00601A0A"/>
    <w:rsid w:val="00601BB3"/>
    <w:rsid w:val="00602180"/>
    <w:rsid w:val="006022C9"/>
    <w:rsid w:val="0060237D"/>
    <w:rsid w:val="00602721"/>
    <w:rsid w:val="00603075"/>
    <w:rsid w:val="0060339F"/>
    <w:rsid w:val="00603694"/>
    <w:rsid w:val="00603870"/>
    <w:rsid w:val="006038CA"/>
    <w:rsid w:val="00603A5F"/>
    <w:rsid w:val="00604001"/>
    <w:rsid w:val="0060468B"/>
    <w:rsid w:val="00604E8D"/>
    <w:rsid w:val="00605531"/>
    <w:rsid w:val="006059CD"/>
    <w:rsid w:val="0060602D"/>
    <w:rsid w:val="0060624C"/>
    <w:rsid w:val="006064DE"/>
    <w:rsid w:val="00606720"/>
    <w:rsid w:val="00606F73"/>
    <w:rsid w:val="006071D2"/>
    <w:rsid w:val="00607B06"/>
    <w:rsid w:val="00610126"/>
    <w:rsid w:val="0061014D"/>
    <w:rsid w:val="00610293"/>
    <w:rsid w:val="006102F5"/>
    <w:rsid w:val="00610331"/>
    <w:rsid w:val="0061076D"/>
    <w:rsid w:val="00611248"/>
    <w:rsid w:val="006117D4"/>
    <w:rsid w:val="006117DF"/>
    <w:rsid w:val="00611B73"/>
    <w:rsid w:val="00611D69"/>
    <w:rsid w:val="00611F4E"/>
    <w:rsid w:val="00612316"/>
    <w:rsid w:val="0061252A"/>
    <w:rsid w:val="006126D5"/>
    <w:rsid w:val="00612FE6"/>
    <w:rsid w:val="00613515"/>
    <w:rsid w:val="006135C2"/>
    <w:rsid w:val="00613BCE"/>
    <w:rsid w:val="00613BDC"/>
    <w:rsid w:val="006146AB"/>
    <w:rsid w:val="00614793"/>
    <w:rsid w:val="00615A7D"/>
    <w:rsid w:val="00615AFC"/>
    <w:rsid w:val="00615D85"/>
    <w:rsid w:val="00615E48"/>
    <w:rsid w:val="00615F74"/>
    <w:rsid w:val="006168A2"/>
    <w:rsid w:val="006169F6"/>
    <w:rsid w:val="00616B3A"/>
    <w:rsid w:val="00616DE3"/>
    <w:rsid w:val="00617859"/>
    <w:rsid w:val="00617D0D"/>
    <w:rsid w:val="0062038B"/>
    <w:rsid w:val="0062048A"/>
    <w:rsid w:val="00620722"/>
    <w:rsid w:val="00620785"/>
    <w:rsid w:val="00620925"/>
    <w:rsid w:val="00620ADF"/>
    <w:rsid w:val="0062116B"/>
    <w:rsid w:val="006212B1"/>
    <w:rsid w:val="006213B9"/>
    <w:rsid w:val="00621582"/>
    <w:rsid w:val="006216F6"/>
    <w:rsid w:val="006218AF"/>
    <w:rsid w:val="00621A7C"/>
    <w:rsid w:val="00621A8A"/>
    <w:rsid w:val="00621D0C"/>
    <w:rsid w:val="00621DE7"/>
    <w:rsid w:val="00621E1B"/>
    <w:rsid w:val="00621EC7"/>
    <w:rsid w:val="006220AB"/>
    <w:rsid w:val="006220B4"/>
    <w:rsid w:val="006222DE"/>
    <w:rsid w:val="00622912"/>
    <w:rsid w:val="00622A47"/>
    <w:rsid w:val="00622F2B"/>
    <w:rsid w:val="006231A5"/>
    <w:rsid w:val="00623436"/>
    <w:rsid w:val="006234CA"/>
    <w:rsid w:val="00623A3F"/>
    <w:rsid w:val="00623C35"/>
    <w:rsid w:val="0062456A"/>
    <w:rsid w:val="006249D2"/>
    <w:rsid w:val="006254C3"/>
    <w:rsid w:val="006256D7"/>
    <w:rsid w:val="0062581B"/>
    <w:rsid w:val="0062589C"/>
    <w:rsid w:val="0062589E"/>
    <w:rsid w:val="00625BAC"/>
    <w:rsid w:val="0062636E"/>
    <w:rsid w:val="00626698"/>
    <w:rsid w:val="006267BB"/>
    <w:rsid w:val="00626AAD"/>
    <w:rsid w:val="006271F2"/>
    <w:rsid w:val="00627441"/>
    <w:rsid w:val="006275D0"/>
    <w:rsid w:val="00627607"/>
    <w:rsid w:val="0062762B"/>
    <w:rsid w:val="00627CDB"/>
    <w:rsid w:val="00631013"/>
    <w:rsid w:val="00631909"/>
    <w:rsid w:val="006319BA"/>
    <w:rsid w:val="00631C98"/>
    <w:rsid w:val="0063203D"/>
    <w:rsid w:val="0063230D"/>
    <w:rsid w:val="006324C0"/>
    <w:rsid w:val="00632663"/>
    <w:rsid w:val="006326A1"/>
    <w:rsid w:val="00632962"/>
    <w:rsid w:val="00632CDB"/>
    <w:rsid w:val="00632DAC"/>
    <w:rsid w:val="006337D9"/>
    <w:rsid w:val="006343A5"/>
    <w:rsid w:val="006343C8"/>
    <w:rsid w:val="0063455C"/>
    <w:rsid w:val="006345CB"/>
    <w:rsid w:val="006349B2"/>
    <w:rsid w:val="00634C97"/>
    <w:rsid w:val="00634CF4"/>
    <w:rsid w:val="00634EA1"/>
    <w:rsid w:val="006354DA"/>
    <w:rsid w:val="00635668"/>
    <w:rsid w:val="0063570B"/>
    <w:rsid w:val="00635B7C"/>
    <w:rsid w:val="006361A0"/>
    <w:rsid w:val="006364F1"/>
    <w:rsid w:val="00636A00"/>
    <w:rsid w:val="00636A67"/>
    <w:rsid w:val="00636B9C"/>
    <w:rsid w:val="00636BAB"/>
    <w:rsid w:val="00636D4B"/>
    <w:rsid w:val="00636DAD"/>
    <w:rsid w:val="00636E57"/>
    <w:rsid w:val="00637465"/>
    <w:rsid w:val="00637471"/>
    <w:rsid w:val="006374AD"/>
    <w:rsid w:val="0063758A"/>
    <w:rsid w:val="00637C4D"/>
    <w:rsid w:val="00637DAA"/>
    <w:rsid w:val="0064083F"/>
    <w:rsid w:val="00640B35"/>
    <w:rsid w:val="00641049"/>
    <w:rsid w:val="006417DD"/>
    <w:rsid w:val="00641879"/>
    <w:rsid w:val="006419D6"/>
    <w:rsid w:val="00641A23"/>
    <w:rsid w:val="006422FE"/>
    <w:rsid w:val="00642986"/>
    <w:rsid w:val="00642D04"/>
    <w:rsid w:val="00642D63"/>
    <w:rsid w:val="00643030"/>
    <w:rsid w:val="0064320F"/>
    <w:rsid w:val="00643390"/>
    <w:rsid w:val="006434A1"/>
    <w:rsid w:val="00643A4D"/>
    <w:rsid w:val="00643D08"/>
    <w:rsid w:val="00643D6E"/>
    <w:rsid w:val="0064441E"/>
    <w:rsid w:val="0064448D"/>
    <w:rsid w:val="006447AA"/>
    <w:rsid w:val="00644B82"/>
    <w:rsid w:val="00644C4C"/>
    <w:rsid w:val="00644E5D"/>
    <w:rsid w:val="00644EEC"/>
    <w:rsid w:val="00644F0B"/>
    <w:rsid w:val="00645168"/>
    <w:rsid w:val="006453A4"/>
    <w:rsid w:val="00645508"/>
    <w:rsid w:val="006461CF"/>
    <w:rsid w:val="00646459"/>
    <w:rsid w:val="006468A5"/>
    <w:rsid w:val="00646A9E"/>
    <w:rsid w:val="00646AA2"/>
    <w:rsid w:val="00646D92"/>
    <w:rsid w:val="00646DA2"/>
    <w:rsid w:val="00646DF1"/>
    <w:rsid w:val="00647311"/>
    <w:rsid w:val="00647766"/>
    <w:rsid w:val="00647E76"/>
    <w:rsid w:val="00650097"/>
    <w:rsid w:val="0065011C"/>
    <w:rsid w:val="0065044F"/>
    <w:rsid w:val="0065055D"/>
    <w:rsid w:val="0065086A"/>
    <w:rsid w:val="00650931"/>
    <w:rsid w:val="00650A91"/>
    <w:rsid w:val="00650CFB"/>
    <w:rsid w:val="006511F2"/>
    <w:rsid w:val="006513E0"/>
    <w:rsid w:val="00651C03"/>
    <w:rsid w:val="00651D39"/>
    <w:rsid w:val="006521B6"/>
    <w:rsid w:val="00652AC4"/>
    <w:rsid w:val="00652B2A"/>
    <w:rsid w:val="00652BD1"/>
    <w:rsid w:val="006530D7"/>
    <w:rsid w:val="006537A2"/>
    <w:rsid w:val="00653A1A"/>
    <w:rsid w:val="00653CB9"/>
    <w:rsid w:val="00653DFF"/>
    <w:rsid w:val="00653FD4"/>
    <w:rsid w:val="0065463E"/>
    <w:rsid w:val="006549AB"/>
    <w:rsid w:val="00654AE6"/>
    <w:rsid w:val="00655599"/>
    <w:rsid w:val="00655D49"/>
    <w:rsid w:val="00655D4A"/>
    <w:rsid w:val="00655F7E"/>
    <w:rsid w:val="0065615D"/>
    <w:rsid w:val="00656264"/>
    <w:rsid w:val="00656408"/>
    <w:rsid w:val="00656673"/>
    <w:rsid w:val="0065687A"/>
    <w:rsid w:val="006568B3"/>
    <w:rsid w:val="00656997"/>
    <w:rsid w:val="006569C6"/>
    <w:rsid w:val="00656A2F"/>
    <w:rsid w:val="00656CFA"/>
    <w:rsid w:val="00656E22"/>
    <w:rsid w:val="00656EB9"/>
    <w:rsid w:val="00657144"/>
    <w:rsid w:val="0065722C"/>
    <w:rsid w:val="00657672"/>
    <w:rsid w:val="00657CA5"/>
    <w:rsid w:val="00657FD4"/>
    <w:rsid w:val="0066004D"/>
    <w:rsid w:val="006603EA"/>
    <w:rsid w:val="00660693"/>
    <w:rsid w:val="00660A74"/>
    <w:rsid w:val="00660AA0"/>
    <w:rsid w:val="006618E6"/>
    <w:rsid w:val="00661E2D"/>
    <w:rsid w:val="00662199"/>
    <w:rsid w:val="00662598"/>
    <w:rsid w:val="00662785"/>
    <w:rsid w:val="00662B0C"/>
    <w:rsid w:val="00662F31"/>
    <w:rsid w:val="00663117"/>
    <w:rsid w:val="00663CC6"/>
    <w:rsid w:val="00664085"/>
    <w:rsid w:val="00664310"/>
    <w:rsid w:val="00664755"/>
    <w:rsid w:val="00664A63"/>
    <w:rsid w:val="00664B12"/>
    <w:rsid w:val="00664C82"/>
    <w:rsid w:val="0066526D"/>
    <w:rsid w:val="0066592D"/>
    <w:rsid w:val="00665ADE"/>
    <w:rsid w:val="00665F6B"/>
    <w:rsid w:val="006663B6"/>
    <w:rsid w:val="006666C1"/>
    <w:rsid w:val="00666954"/>
    <w:rsid w:val="006669D5"/>
    <w:rsid w:val="00666FF9"/>
    <w:rsid w:val="006671BC"/>
    <w:rsid w:val="00667A19"/>
    <w:rsid w:val="006701E6"/>
    <w:rsid w:val="00670C37"/>
    <w:rsid w:val="00670E73"/>
    <w:rsid w:val="0067147F"/>
    <w:rsid w:val="00671E85"/>
    <w:rsid w:val="006721E8"/>
    <w:rsid w:val="0067232A"/>
    <w:rsid w:val="006723BD"/>
    <w:rsid w:val="006732EB"/>
    <w:rsid w:val="00673346"/>
    <w:rsid w:val="00673ECC"/>
    <w:rsid w:val="006741EC"/>
    <w:rsid w:val="00674601"/>
    <w:rsid w:val="00674808"/>
    <w:rsid w:val="00674B41"/>
    <w:rsid w:val="00675303"/>
    <w:rsid w:val="00675550"/>
    <w:rsid w:val="0067560F"/>
    <w:rsid w:val="006756D8"/>
    <w:rsid w:val="00675CB7"/>
    <w:rsid w:val="00675D2F"/>
    <w:rsid w:val="00675E38"/>
    <w:rsid w:val="00675E5C"/>
    <w:rsid w:val="00676111"/>
    <w:rsid w:val="0067684A"/>
    <w:rsid w:val="00677266"/>
    <w:rsid w:val="00677638"/>
    <w:rsid w:val="00677BD6"/>
    <w:rsid w:val="006801CF"/>
    <w:rsid w:val="00680F23"/>
    <w:rsid w:val="00681029"/>
    <w:rsid w:val="00681264"/>
    <w:rsid w:val="006813FC"/>
    <w:rsid w:val="00681408"/>
    <w:rsid w:val="006815F7"/>
    <w:rsid w:val="0068178B"/>
    <w:rsid w:val="00681B9E"/>
    <w:rsid w:val="00681D0E"/>
    <w:rsid w:val="00681F43"/>
    <w:rsid w:val="00682102"/>
    <w:rsid w:val="00682176"/>
    <w:rsid w:val="0068259B"/>
    <w:rsid w:val="0068271B"/>
    <w:rsid w:val="00682836"/>
    <w:rsid w:val="0068294A"/>
    <w:rsid w:val="00682B37"/>
    <w:rsid w:val="00683433"/>
    <w:rsid w:val="0068366E"/>
    <w:rsid w:val="006837E0"/>
    <w:rsid w:val="00683CA5"/>
    <w:rsid w:val="00683CD8"/>
    <w:rsid w:val="0068413C"/>
    <w:rsid w:val="006841F9"/>
    <w:rsid w:val="00684239"/>
    <w:rsid w:val="0068458E"/>
    <w:rsid w:val="0068473B"/>
    <w:rsid w:val="006848D1"/>
    <w:rsid w:val="006849DB"/>
    <w:rsid w:val="00685B26"/>
    <w:rsid w:val="00685E49"/>
    <w:rsid w:val="006860AA"/>
    <w:rsid w:val="00686174"/>
    <w:rsid w:val="0068641D"/>
    <w:rsid w:val="006864E2"/>
    <w:rsid w:val="00686619"/>
    <w:rsid w:val="006866AE"/>
    <w:rsid w:val="006867D9"/>
    <w:rsid w:val="00686927"/>
    <w:rsid w:val="006869C0"/>
    <w:rsid w:val="00686AF3"/>
    <w:rsid w:val="00686BCB"/>
    <w:rsid w:val="00686F82"/>
    <w:rsid w:val="00686FE5"/>
    <w:rsid w:val="006871DE"/>
    <w:rsid w:val="006872D8"/>
    <w:rsid w:val="006875C9"/>
    <w:rsid w:val="00687FEC"/>
    <w:rsid w:val="00690049"/>
    <w:rsid w:val="006901D1"/>
    <w:rsid w:val="006905BD"/>
    <w:rsid w:val="00690788"/>
    <w:rsid w:val="00690DCA"/>
    <w:rsid w:val="00691306"/>
    <w:rsid w:val="006916F2"/>
    <w:rsid w:val="00691918"/>
    <w:rsid w:val="006919B0"/>
    <w:rsid w:val="00691F4B"/>
    <w:rsid w:val="0069246E"/>
    <w:rsid w:val="0069267C"/>
    <w:rsid w:val="006929BB"/>
    <w:rsid w:val="00692BA8"/>
    <w:rsid w:val="00692CB4"/>
    <w:rsid w:val="00693406"/>
    <w:rsid w:val="006937F8"/>
    <w:rsid w:val="00693E74"/>
    <w:rsid w:val="006940F6"/>
    <w:rsid w:val="0069447C"/>
    <w:rsid w:val="0069454B"/>
    <w:rsid w:val="006949AB"/>
    <w:rsid w:val="00694FDF"/>
    <w:rsid w:val="00695355"/>
    <w:rsid w:val="0069543F"/>
    <w:rsid w:val="00695F22"/>
    <w:rsid w:val="00696063"/>
    <w:rsid w:val="00696322"/>
    <w:rsid w:val="00696721"/>
    <w:rsid w:val="00696925"/>
    <w:rsid w:val="00696DFD"/>
    <w:rsid w:val="006973D9"/>
    <w:rsid w:val="006975FF"/>
    <w:rsid w:val="00697834"/>
    <w:rsid w:val="00697839"/>
    <w:rsid w:val="006A03EB"/>
    <w:rsid w:val="006A0478"/>
    <w:rsid w:val="006A04D4"/>
    <w:rsid w:val="006A1401"/>
    <w:rsid w:val="006A160E"/>
    <w:rsid w:val="006A16BF"/>
    <w:rsid w:val="006A1859"/>
    <w:rsid w:val="006A19DD"/>
    <w:rsid w:val="006A1A50"/>
    <w:rsid w:val="006A22E6"/>
    <w:rsid w:val="006A2399"/>
    <w:rsid w:val="006A2607"/>
    <w:rsid w:val="006A2B56"/>
    <w:rsid w:val="006A2C3D"/>
    <w:rsid w:val="006A3269"/>
    <w:rsid w:val="006A3634"/>
    <w:rsid w:val="006A390D"/>
    <w:rsid w:val="006A3931"/>
    <w:rsid w:val="006A40E4"/>
    <w:rsid w:val="006A4267"/>
    <w:rsid w:val="006A42D5"/>
    <w:rsid w:val="006A459C"/>
    <w:rsid w:val="006A4909"/>
    <w:rsid w:val="006A4A40"/>
    <w:rsid w:val="006A4C0F"/>
    <w:rsid w:val="006A5094"/>
    <w:rsid w:val="006A5BB3"/>
    <w:rsid w:val="006A5CDE"/>
    <w:rsid w:val="006A5D85"/>
    <w:rsid w:val="006A5EC7"/>
    <w:rsid w:val="006A67ED"/>
    <w:rsid w:val="006A6B21"/>
    <w:rsid w:val="006A6CD8"/>
    <w:rsid w:val="006A6FDE"/>
    <w:rsid w:val="006A745E"/>
    <w:rsid w:val="006A7AB8"/>
    <w:rsid w:val="006A7BC6"/>
    <w:rsid w:val="006A7E53"/>
    <w:rsid w:val="006B113D"/>
    <w:rsid w:val="006B128F"/>
    <w:rsid w:val="006B12E7"/>
    <w:rsid w:val="006B15DC"/>
    <w:rsid w:val="006B285E"/>
    <w:rsid w:val="006B2E00"/>
    <w:rsid w:val="006B351C"/>
    <w:rsid w:val="006B358E"/>
    <w:rsid w:val="006B35EE"/>
    <w:rsid w:val="006B369F"/>
    <w:rsid w:val="006B37BD"/>
    <w:rsid w:val="006B3A46"/>
    <w:rsid w:val="006B3ADF"/>
    <w:rsid w:val="006B3F33"/>
    <w:rsid w:val="006B4084"/>
    <w:rsid w:val="006B42E4"/>
    <w:rsid w:val="006B42F0"/>
    <w:rsid w:val="006B43AC"/>
    <w:rsid w:val="006B48DF"/>
    <w:rsid w:val="006B494A"/>
    <w:rsid w:val="006B4A6A"/>
    <w:rsid w:val="006B5083"/>
    <w:rsid w:val="006B53CF"/>
    <w:rsid w:val="006B54DC"/>
    <w:rsid w:val="006B5803"/>
    <w:rsid w:val="006B5D3D"/>
    <w:rsid w:val="006B5F62"/>
    <w:rsid w:val="006B6095"/>
    <w:rsid w:val="006B615F"/>
    <w:rsid w:val="006B675D"/>
    <w:rsid w:val="006B6913"/>
    <w:rsid w:val="006B6B91"/>
    <w:rsid w:val="006B6DC4"/>
    <w:rsid w:val="006B7053"/>
    <w:rsid w:val="006B709A"/>
    <w:rsid w:val="006B7400"/>
    <w:rsid w:val="006B7528"/>
    <w:rsid w:val="006B75AC"/>
    <w:rsid w:val="006B7EFC"/>
    <w:rsid w:val="006B7F47"/>
    <w:rsid w:val="006C10D9"/>
    <w:rsid w:val="006C1A0A"/>
    <w:rsid w:val="006C1C4D"/>
    <w:rsid w:val="006C1F4B"/>
    <w:rsid w:val="006C2077"/>
    <w:rsid w:val="006C20AB"/>
    <w:rsid w:val="006C3340"/>
    <w:rsid w:val="006C334C"/>
    <w:rsid w:val="006C3496"/>
    <w:rsid w:val="006C34A5"/>
    <w:rsid w:val="006C3D58"/>
    <w:rsid w:val="006C44CC"/>
    <w:rsid w:val="006C4877"/>
    <w:rsid w:val="006C5871"/>
    <w:rsid w:val="006C5DC5"/>
    <w:rsid w:val="006C676C"/>
    <w:rsid w:val="006C6D3B"/>
    <w:rsid w:val="006C71E8"/>
    <w:rsid w:val="006C78FB"/>
    <w:rsid w:val="006C797E"/>
    <w:rsid w:val="006D01B3"/>
    <w:rsid w:val="006D0679"/>
    <w:rsid w:val="006D07A8"/>
    <w:rsid w:val="006D0A8E"/>
    <w:rsid w:val="006D0B66"/>
    <w:rsid w:val="006D0B78"/>
    <w:rsid w:val="006D1532"/>
    <w:rsid w:val="006D153C"/>
    <w:rsid w:val="006D1A8B"/>
    <w:rsid w:val="006D1B8E"/>
    <w:rsid w:val="006D215E"/>
    <w:rsid w:val="006D2682"/>
    <w:rsid w:val="006D2ED6"/>
    <w:rsid w:val="006D3242"/>
    <w:rsid w:val="006D330A"/>
    <w:rsid w:val="006D3611"/>
    <w:rsid w:val="006D3BDC"/>
    <w:rsid w:val="006D3D94"/>
    <w:rsid w:val="006D3E79"/>
    <w:rsid w:val="006D3F94"/>
    <w:rsid w:val="006D4287"/>
    <w:rsid w:val="006D4B91"/>
    <w:rsid w:val="006D5241"/>
    <w:rsid w:val="006D5568"/>
    <w:rsid w:val="006D60AF"/>
    <w:rsid w:val="006D61FC"/>
    <w:rsid w:val="006D6618"/>
    <w:rsid w:val="006D6A09"/>
    <w:rsid w:val="006D6D49"/>
    <w:rsid w:val="006D6F6D"/>
    <w:rsid w:val="006D75A2"/>
    <w:rsid w:val="006D770E"/>
    <w:rsid w:val="006D7874"/>
    <w:rsid w:val="006D7970"/>
    <w:rsid w:val="006D7A7E"/>
    <w:rsid w:val="006D7DA5"/>
    <w:rsid w:val="006D7FAB"/>
    <w:rsid w:val="006E0D69"/>
    <w:rsid w:val="006E115A"/>
    <w:rsid w:val="006E14F5"/>
    <w:rsid w:val="006E1651"/>
    <w:rsid w:val="006E17F1"/>
    <w:rsid w:val="006E183D"/>
    <w:rsid w:val="006E1E20"/>
    <w:rsid w:val="006E1E72"/>
    <w:rsid w:val="006E1F8B"/>
    <w:rsid w:val="006E23D0"/>
    <w:rsid w:val="006E2473"/>
    <w:rsid w:val="006E2608"/>
    <w:rsid w:val="006E26BD"/>
    <w:rsid w:val="006E2A76"/>
    <w:rsid w:val="006E2C5B"/>
    <w:rsid w:val="006E2D80"/>
    <w:rsid w:val="006E3296"/>
    <w:rsid w:val="006E335D"/>
    <w:rsid w:val="006E39E6"/>
    <w:rsid w:val="006E3CF6"/>
    <w:rsid w:val="006E444C"/>
    <w:rsid w:val="006E4892"/>
    <w:rsid w:val="006E4B5C"/>
    <w:rsid w:val="006E4CE4"/>
    <w:rsid w:val="006E5732"/>
    <w:rsid w:val="006E61A8"/>
    <w:rsid w:val="006E62C3"/>
    <w:rsid w:val="006E6F91"/>
    <w:rsid w:val="006E7462"/>
    <w:rsid w:val="006E74C3"/>
    <w:rsid w:val="006E769F"/>
    <w:rsid w:val="006E7B55"/>
    <w:rsid w:val="006E7BEA"/>
    <w:rsid w:val="006F0455"/>
    <w:rsid w:val="006F0917"/>
    <w:rsid w:val="006F0E6D"/>
    <w:rsid w:val="006F135B"/>
    <w:rsid w:val="006F1422"/>
    <w:rsid w:val="006F1A4A"/>
    <w:rsid w:val="006F1B13"/>
    <w:rsid w:val="006F1CE4"/>
    <w:rsid w:val="006F20B4"/>
    <w:rsid w:val="006F2155"/>
    <w:rsid w:val="006F22BB"/>
    <w:rsid w:val="006F2C35"/>
    <w:rsid w:val="006F2FC6"/>
    <w:rsid w:val="006F3108"/>
    <w:rsid w:val="006F3667"/>
    <w:rsid w:val="006F383C"/>
    <w:rsid w:val="006F38B5"/>
    <w:rsid w:val="006F3B2B"/>
    <w:rsid w:val="006F40A2"/>
    <w:rsid w:val="006F4488"/>
    <w:rsid w:val="006F49AC"/>
    <w:rsid w:val="006F4DF3"/>
    <w:rsid w:val="006F5845"/>
    <w:rsid w:val="006F584B"/>
    <w:rsid w:val="006F6922"/>
    <w:rsid w:val="00700255"/>
    <w:rsid w:val="007004AE"/>
    <w:rsid w:val="007008A5"/>
    <w:rsid w:val="00700E4F"/>
    <w:rsid w:val="007013A1"/>
    <w:rsid w:val="0070159C"/>
    <w:rsid w:val="00701697"/>
    <w:rsid w:val="00701D16"/>
    <w:rsid w:val="00701DC1"/>
    <w:rsid w:val="00701E46"/>
    <w:rsid w:val="00701ECA"/>
    <w:rsid w:val="00702414"/>
    <w:rsid w:val="007025BA"/>
    <w:rsid w:val="00702BF0"/>
    <w:rsid w:val="00702CCE"/>
    <w:rsid w:val="00702E85"/>
    <w:rsid w:val="00703D0D"/>
    <w:rsid w:val="00703D6E"/>
    <w:rsid w:val="00704542"/>
    <w:rsid w:val="00704569"/>
    <w:rsid w:val="00704AD1"/>
    <w:rsid w:val="00705020"/>
    <w:rsid w:val="007052D0"/>
    <w:rsid w:val="00705704"/>
    <w:rsid w:val="007057C1"/>
    <w:rsid w:val="0070598E"/>
    <w:rsid w:val="0070637C"/>
    <w:rsid w:val="00706444"/>
    <w:rsid w:val="00706920"/>
    <w:rsid w:val="00706DE7"/>
    <w:rsid w:val="00706EF6"/>
    <w:rsid w:val="00707050"/>
    <w:rsid w:val="00707E07"/>
    <w:rsid w:val="00707FD9"/>
    <w:rsid w:val="00710066"/>
    <w:rsid w:val="0071036D"/>
    <w:rsid w:val="00710AF6"/>
    <w:rsid w:val="00710F2B"/>
    <w:rsid w:val="00710F8A"/>
    <w:rsid w:val="00711340"/>
    <w:rsid w:val="007113A5"/>
    <w:rsid w:val="0071174C"/>
    <w:rsid w:val="00711931"/>
    <w:rsid w:val="007120CC"/>
    <w:rsid w:val="007121BB"/>
    <w:rsid w:val="007123A2"/>
    <w:rsid w:val="00712A23"/>
    <w:rsid w:val="00712C59"/>
    <w:rsid w:val="00712CEC"/>
    <w:rsid w:val="007132F1"/>
    <w:rsid w:val="007133E8"/>
    <w:rsid w:val="00713514"/>
    <w:rsid w:val="00713CA4"/>
    <w:rsid w:val="00713D11"/>
    <w:rsid w:val="00713F5A"/>
    <w:rsid w:val="00714118"/>
    <w:rsid w:val="007144BA"/>
    <w:rsid w:val="007148F0"/>
    <w:rsid w:val="00714A53"/>
    <w:rsid w:val="00714CE4"/>
    <w:rsid w:val="00714FB8"/>
    <w:rsid w:val="00714FD6"/>
    <w:rsid w:val="00715091"/>
    <w:rsid w:val="00715B51"/>
    <w:rsid w:val="00715BED"/>
    <w:rsid w:val="007160FD"/>
    <w:rsid w:val="00716A78"/>
    <w:rsid w:val="00716B5F"/>
    <w:rsid w:val="007171BF"/>
    <w:rsid w:val="00717435"/>
    <w:rsid w:val="0071789C"/>
    <w:rsid w:val="00717C62"/>
    <w:rsid w:val="00720125"/>
    <w:rsid w:val="007204D0"/>
    <w:rsid w:val="00720825"/>
    <w:rsid w:val="00720C1C"/>
    <w:rsid w:val="00720E6C"/>
    <w:rsid w:val="0072127C"/>
    <w:rsid w:val="00721B4B"/>
    <w:rsid w:val="00721B6E"/>
    <w:rsid w:val="00722586"/>
    <w:rsid w:val="00722996"/>
    <w:rsid w:val="00722C25"/>
    <w:rsid w:val="00722D73"/>
    <w:rsid w:val="00722E4B"/>
    <w:rsid w:val="00722F81"/>
    <w:rsid w:val="00723068"/>
    <w:rsid w:val="007233FA"/>
    <w:rsid w:val="0072352B"/>
    <w:rsid w:val="007235D3"/>
    <w:rsid w:val="00723E48"/>
    <w:rsid w:val="0072406E"/>
    <w:rsid w:val="0072462E"/>
    <w:rsid w:val="00724896"/>
    <w:rsid w:val="007253E0"/>
    <w:rsid w:val="00725B71"/>
    <w:rsid w:val="00725CD8"/>
    <w:rsid w:val="00726072"/>
    <w:rsid w:val="0072623E"/>
    <w:rsid w:val="007267D8"/>
    <w:rsid w:val="00726AF0"/>
    <w:rsid w:val="00726C01"/>
    <w:rsid w:val="00726EA4"/>
    <w:rsid w:val="00727B88"/>
    <w:rsid w:val="00727E57"/>
    <w:rsid w:val="00727FB5"/>
    <w:rsid w:val="00730C89"/>
    <w:rsid w:val="00730E83"/>
    <w:rsid w:val="00731755"/>
    <w:rsid w:val="00731B94"/>
    <w:rsid w:val="00731C99"/>
    <w:rsid w:val="00732002"/>
    <w:rsid w:val="00732162"/>
    <w:rsid w:val="0073380E"/>
    <w:rsid w:val="00733BFA"/>
    <w:rsid w:val="00733C39"/>
    <w:rsid w:val="00733CF0"/>
    <w:rsid w:val="00733D53"/>
    <w:rsid w:val="007340B3"/>
    <w:rsid w:val="00734143"/>
    <w:rsid w:val="007341E5"/>
    <w:rsid w:val="007344CC"/>
    <w:rsid w:val="007345D6"/>
    <w:rsid w:val="00734693"/>
    <w:rsid w:val="007349D6"/>
    <w:rsid w:val="00734CA5"/>
    <w:rsid w:val="00734CF5"/>
    <w:rsid w:val="00734E6F"/>
    <w:rsid w:val="007356F4"/>
    <w:rsid w:val="007357D1"/>
    <w:rsid w:val="00735FA6"/>
    <w:rsid w:val="0073663B"/>
    <w:rsid w:val="00736BAD"/>
    <w:rsid w:val="00736DB1"/>
    <w:rsid w:val="00737007"/>
    <w:rsid w:val="007372A7"/>
    <w:rsid w:val="0073736E"/>
    <w:rsid w:val="00737549"/>
    <w:rsid w:val="00737CFB"/>
    <w:rsid w:val="00737D99"/>
    <w:rsid w:val="00740491"/>
    <w:rsid w:val="00740927"/>
    <w:rsid w:val="007409E5"/>
    <w:rsid w:val="00740A6C"/>
    <w:rsid w:val="00740DEF"/>
    <w:rsid w:val="0074142F"/>
    <w:rsid w:val="007416DF"/>
    <w:rsid w:val="00741886"/>
    <w:rsid w:val="00741F0F"/>
    <w:rsid w:val="0074230D"/>
    <w:rsid w:val="007425D5"/>
    <w:rsid w:val="00742DA6"/>
    <w:rsid w:val="00742E7D"/>
    <w:rsid w:val="00742E9A"/>
    <w:rsid w:val="00742ED6"/>
    <w:rsid w:val="00743203"/>
    <w:rsid w:val="007438FB"/>
    <w:rsid w:val="00743AA4"/>
    <w:rsid w:val="00743CE8"/>
    <w:rsid w:val="00743D22"/>
    <w:rsid w:val="00743F8C"/>
    <w:rsid w:val="00744094"/>
    <w:rsid w:val="007442F8"/>
    <w:rsid w:val="00744FB2"/>
    <w:rsid w:val="007450D4"/>
    <w:rsid w:val="00745514"/>
    <w:rsid w:val="00745570"/>
    <w:rsid w:val="007459A4"/>
    <w:rsid w:val="00745E78"/>
    <w:rsid w:val="007462E3"/>
    <w:rsid w:val="007465F6"/>
    <w:rsid w:val="00746980"/>
    <w:rsid w:val="00746A1E"/>
    <w:rsid w:val="00747EE0"/>
    <w:rsid w:val="00747F03"/>
    <w:rsid w:val="00747F7A"/>
    <w:rsid w:val="0075010F"/>
    <w:rsid w:val="007506E9"/>
    <w:rsid w:val="007508EC"/>
    <w:rsid w:val="0075096D"/>
    <w:rsid w:val="007509FB"/>
    <w:rsid w:val="00750DF6"/>
    <w:rsid w:val="00750F1D"/>
    <w:rsid w:val="00751714"/>
    <w:rsid w:val="00751D13"/>
    <w:rsid w:val="00752053"/>
    <w:rsid w:val="007525DF"/>
    <w:rsid w:val="00752812"/>
    <w:rsid w:val="0075285D"/>
    <w:rsid w:val="00752C63"/>
    <w:rsid w:val="007532C0"/>
    <w:rsid w:val="00755148"/>
    <w:rsid w:val="00755B6F"/>
    <w:rsid w:val="00755C33"/>
    <w:rsid w:val="00755E0F"/>
    <w:rsid w:val="00755FCC"/>
    <w:rsid w:val="00756596"/>
    <w:rsid w:val="007568D2"/>
    <w:rsid w:val="00756992"/>
    <w:rsid w:val="00756CAC"/>
    <w:rsid w:val="00756ED7"/>
    <w:rsid w:val="00757594"/>
    <w:rsid w:val="0076013F"/>
    <w:rsid w:val="007604C8"/>
    <w:rsid w:val="0076110B"/>
    <w:rsid w:val="00761A40"/>
    <w:rsid w:val="00761F77"/>
    <w:rsid w:val="00761F7F"/>
    <w:rsid w:val="0076203A"/>
    <w:rsid w:val="007620B5"/>
    <w:rsid w:val="00762BF0"/>
    <w:rsid w:val="00762DED"/>
    <w:rsid w:val="00762F3E"/>
    <w:rsid w:val="00763166"/>
    <w:rsid w:val="007631E2"/>
    <w:rsid w:val="007632B0"/>
    <w:rsid w:val="00763A8B"/>
    <w:rsid w:val="00763BCD"/>
    <w:rsid w:val="00763D39"/>
    <w:rsid w:val="00763E32"/>
    <w:rsid w:val="00764000"/>
    <w:rsid w:val="00764053"/>
    <w:rsid w:val="0076415E"/>
    <w:rsid w:val="00764453"/>
    <w:rsid w:val="00764480"/>
    <w:rsid w:val="00764720"/>
    <w:rsid w:val="00764777"/>
    <w:rsid w:val="007647A7"/>
    <w:rsid w:val="00764D98"/>
    <w:rsid w:val="00764F69"/>
    <w:rsid w:val="0076582A"/>
    <w:rsid w:val="00765B7D"/>
    <w:rsid w:val="00765DBD"/>
    <w:rsid w:val="00765DD8"/>
    <w:rsid w:val="0076612A"/>
    <w:rsid w:val="007661B4"/>
    <w:rsid w:val="007664A8"/>
    <w:rsid w:val="0076658A"/>
    <w:rsid w:val="007666E7"/>
    <w:rsid w:val="0076702C"/>
    <w:rsid w:val="00767D28"/>
    <w:rsid w:val="00767DB7"/>
    <w:rsid w:val="00767DD1"/>
    <w:rsid w:val="00767DD5"/>
    <w:rsid w:val="007704D2"/>
    <w:rsid w:val="00770998"/>
    <w:rsid w:val="00771187"/>
    <w:rsid w:val="007714C0"/>
    <w:rsid w:val="00771AC7"/>
    <w:rsid w:val="007726B0"/>
    <w:rsid w:val="00772B19"/>
    <w:rsid w:val="00772E66"/>
    <w:rsid w:val="00772FD9"/>
    <w:rsid w:val="00773610"/>
    <w:rsid w:val="007746E1"/>
    <w:rsid w:val="00774B71"/>
    <w:rsid w:val="00774D13"/>
    <w:rsid w:val="00774F4E"/>
    <w:rsid w:val="00774F5F"/>
    <w:rsid w:val="007750C4"/>
    <w:rsid w:val="00775567"/>
    <w:rsid w:val="00775686"/>
    <w:rsid w:val="00775A06"/>
    <w:rsid w:val="00775DDA"/>
    <w:rsid w:val="00775F11"/>
    <w:rsid w:val="007763A1"/>
    <w:rsid w:val="00776673"/>
    <w:rsid w:val="007768E0"/>
    <w:rsid w:val="00776D49"/>
    <w:rsid w:val="00776D9F"/>
    <w:rsid w:val="0077703C"/>
    <w:rsid w:val="0077720B"/>
    <w:rsid w:val="00777452"/>
    <w:rsid w:val="00777829"/>
    <w:rsid w:val="00777A66"/>
    <w:rsid w:val="00777CC5"/>
    <w:rsid w:val="00777E2B"/>
    <w:rsid w:val="00777EB7"/>
    <w:rsid w:val="00777F83"/>
    <w:rsid w:val="00780725"/>
    <w:rsid w:val="00780798"/>
    <w:rsid w:val="00780E5C"/>
    <w:rsid w:val="00781E71"/>
    <w:rsid w:val="00781FEE"/>
    <w:rsid w:val="0078202C"/>
    <w:rsid w:val="007823BC"/>
    <w:rsid w:val="007826CF"/>
    <w:rsid w:val="00782852"/>
    <w:rsid w:val="00782D9B"/>
    <w:rsid w:val="00783161"/>
    <w:rsid w:val="007831F0"/>
    <w:rsid w:val="007834F8"/>
    <w:rsid w:val="00783876"/>
    <w:rsid w:val="00783BE4"/>
    <w:rsid w:val="00784131"/>
    <w:rsid w:val="0078448D"/>
    <w:rsid w:val="00784863"/>
    <w:rsid w:val="00784994"/>
    <w:rsid w:val="00784CBD"/>
    <w:rsid w:val="00784DD9"/>
    <w:rsid w:val="007852EE"/>
    <w:rsid w:val="0078590B"/>
    <w:rsid w:val="00785946"/>
    <w:rsid w:val="007859A4"/>
    <w:rsid w:val="00785D18"/>
    <w:rsid w:val="00786651"/>
    <w:rsid w:val="00786912"/>
    <w:rsid w:val="007869F5"/>
    <w:rsid w:val="00786C91"/>
    <w:rsid w:val="00786D4C"/>
    <w:rsid w:val="00787092"/>
    <w:rsid w:val="0078767F"/>
    <w:rsid w:val="00787DE3"/>
    <w:rsid w:val="00787EA3"/>
    <w:rsid w:val="00790426"/>
    <w:rsid w:val="00790C4C"/>
    <w:rsid w:val="007910D1"/>
    <w:rsid w:val="00791190"/>
    <w:rsid w:val="007917A4"/>
    <w:rsid w:val="007919C1"/>
    <w:rsid w:val="00791D98"/>
    <w:rsid w:val="00792670"/>
    <w:rsid w:val="0079272D"/>
    <w:rsid w:val="00792A99"/>
    <w:rsid w:val="00792AED"/>
    <w:rsid w:val="00792D1B"/>
    <w:rsid w:val="00792F36"/>
    <w:rsid w:val="007930D5"/>
    <w:rsid w:val="007930D8"/>
    <w:rsid w:val="007932E7"/>
    <w:rsid w:val="007934C8"/>
    <w:rsid w:val="007935B0"/>
    <w:rsid w:val="00793726"/>
    <w:rsid w:val="00793CC1"/>
    <w:rsid w:val="007942D7"/>
    <w:rsid w:val="007944A8"/>
    <w:rsid w:val="007944DF"/>
    <w:rsid w:val="00794BB5"/>
    <w:rsid w:val="00795076"/>
    <w:rsid w:val="007952B2"/>
    <w:rsid w:val="007956BF"/>
    <w:rsid w:val="007956E6"/>
    <w:rsid w:val="0079614E"/>
    <w:rsid w:val="007964CE"/>
    <w:rsid w:val="00796869"/>
    <w:rsid w:val="00796939"/>
    <w:rsid w:val="00796A76"/>
    <w:rsid w:val="00797657"/>
    <w:rsid w:val="007977CD"/>
    <w:rsid w:val="00797890"/>
    <w:rsid w:val="007A008B"/>
    <w:rsid w:val="007A031B"/>
    <w:rsid w:val="007A04ED"/>
    <w:rsid w:val="007A085B"/>
    <w:rsid w:val="007A0E5E"/>
    <w:rsid w:val="007A1695"/>
    <w:rsid w:val="007A1724"/>
    <w:rsid w:val="007A1F1B"/>
    <w:rsid w:val="007A24DE"/>
    <w:rsid w:val="007A2823"/>
    <w:rsid w:val="007A2CA1"/>
    <w:rsid w:val="007A2D4C"/>
    <w:rsid w:val="007A2E6E"/>
    <w:rsid w:val="007A31B2"/>
    <w:rsid w:val="007A32F2"/>
    <w:rsid w:val="007A340D"/>
    <w:rsid w:val="007A3991"/>
    <w:rsid w:val="007A3D74"/>
    <w:rsid w:val="007A3DA5"/>
    <w:rsid w:val="007A432E"/>
    <w:rsid w:val="007A466C"/>
    <w:rsid w:val="007A48DB"/>
    <w:rsid w:val="007A4C06"/>
    <w:rsid w:val="007A4C0B"/>
    <w:rsid w:val="007A4CE6"/>
    <w:rsid w:val="007A5055"/>
    <w:rsid w:val="007A5B26"/>
    <w:rsid w:val="007A5D16"/>
    <w:rsid w:val="007A6330"/>
    <w:rsid w:val="007A6650"/>
    <w:rsid w:val="007A66ED"/>
    <w:rsid w:val="007A6BD6"/>
    <w:rsid w:val="007A6C34"/>
    <w:rsid w:val="007A70AF"/>
    <w:rsid w:val="007A7643"/>
    <w:rsid w:val="007B036A"/>
    <w:rsid w:val="007B049C"/>
    <w:rsid w:val="007B0707"/>
    <w:rsid w:val="007B0763"/>
    <w:rsid w:val="007B0AE1"/>
    <w:rsid w:val="007B0D56"/>
    <w:rsid w:val="007B11A2"/>
    <w:rsid w:val="007B129B"/>
    <w:rsid w:val="007B1884"/>
    <w:rsid w:val="007B18C9"/>
    <w:rsid w:val="007B19C1"/>
    <w:rsid w:val="007B1C53"/>
    <w:rsid w:val="007B212F"/>
    <w:rsid w:val="007B24BF"/>
    <w:rsid w:val="007B2569"/>
    <w:rsid w:val="007B2A21"/>
    <w:rsid w:val="007B2E88"/>
    <w:rsid w:val="007B3048"/>
    <w:rsid w:val="007B3158"/>
    <w:rsid w:val="007B3D0B"/>
    <w:rsid w:val="007B40F3"/>
    <w:rsid w:val="007B4716"/>
    <w:rsid w:val="007B478B"/>
    <w:rsid w:val="007B4A73"/>
    <w:rsid w:val="007B4AAE"/>
    <w:rsid w:val="007B574C"/>
    <w:rsid w:val="007B5B23"/>
    <w:rsid w:val="007B5DA3"/>
    <w:rsid w:val="007B683A"/>
    <w:rsid w:val="007B6D11"/>
    <w:rsid w:val="007B6D84"/>
    <w:rsid w:val="007B6E8E"/>
    <w:rsid w:val="007B713A"/>
    <w:rsid w:val="007B71CB"/>
    <w:rsid w:val="007B7658"/>
    <w:rsid w:val="007B7679"/>
    <w:rsid w:val="007B793A"/>
    <w:rsid w:val="007B7C72"/>
    <w:rsid w:val="007C01B9"/>
    <w:rsid w:val="007C0300"/>
    <w:rsid w:val="007C0FBB"/>
    <w:rsid w:val="007C1237"/>
    <w:rsid w:val="007C1324"/>
    <w:rsid w:val="007C162B"/>
    <w:rsid w:val="007C1A71"/>
    <w:rsid w:val="007C1CF5"/>
    <w:rsid w:val="007C2265"/>
    <w:rsid w:val="007C3DAF"/>
    <w:rsid w:val="007C3EA8"/>
    <w:rsid w:val="007C3F5B"/>
    <w:rsid w:val="007C42C6"/>
    <w:rsid w:val="007C4323"/>
    <w:rsid w:val="007C4577"/>
    <w:rsid w:val="007C4B15"/>
    <w:rsid w:val="007C521B"/>
    <w:rsid w:val="007C55F3"/>
    <w:rsid w:val="007C57F9"/>
    <w:rsid w:val="007C5AB9"/>
    <w:rsid w:val="007C5EE8"/>
    <w:rsid w:val="007C5F4B"/>
    <w:rsid w:val="007C6424"/>
    <w:rsid w:val="007C67DB"/>
    <w:rsid w:val="007C686D"/>
    <w:rsid w:val="007C6871"/>
    <w:rsid w:val="007C6B31"/>
    <w:rsid w:val="007C6DAB"/>
    <w:rsid w:val="007C7575"/>
    <w:rsid w:val="007C7974"/>
    <w:rsid w:val="007C7CBA"/>
    <w:rsid w:val="007C7D54"/>
    <w:rsid w:val="007C7DAA"/>
    <w:rsid w:val="007C7F20"/>
    <w:rsid w:val="007D02D3"/>
    <w:rsid w:val="007D07F9"/>
    <w:rsid w:val="007D0B09"/>
    <w:rsid w:val="007D1181"/>
    <w:rsid w:val="007D1431"/>
    <w:rsid w:val="007D1652"/>
    <w:rsid w:val="007D17E7"/>
    <w:rsid w:val="007D2466"/>
    <w:rsid w:val="007D24DF"/>
    <w:rsid w:val="007D2754"/>
    <w:rsid w:val="007D2B98"/>
    <w:rsid w:val="007D2BFC"/>
    <w:rsid w:val="007D2DF8"/>
    <w:rsid w:val="007D3043"/>
    <w:rsid w:val="007D35D7"/>
    <w:rsid w:val="007D3853"/>
    <w:rsid w:val="007D3A74"/>
    <w:rsid w:val="007D3D09"/>
    <w:rsid w:val="007D45B7"/>
    <w:rsid w:val="007D519D"/>
    <w:rsid w:val="007D52AB"/>
    <w:rsid w:val="007D539F"/>
    <w:rsid w:val="007D575C"/>
    <w:rsid w:val="007D58E9"/>
    <w:rsid w:val="007D5CFA"/>
    <w:rsid w:val="007D679A"/>
    <w:rsid w:val="007D6AD6"/>
    <w:rsid w:val="007D6B68"/>
    <w:rsid w:val="007D70B5"/>
    <w:rsid w:val="007D70E8"/>
    <w:rsid w:val="007D74BD"/>
    <w:rsid w:val="007D77E4"/>
    <w:rsid w:val="007D7B3D"/>
    <w:rsid w:val="007D7BDD"/>
    <w:rsid w:val="007D7D40"/>
    <w:rsid w:val="007D7EEC"/>
    <w:rsid w:val="007E09E9"/>
    <w:rsid w:val="007E1241"/>
    <w:rsid w:val="007E12E0"/>
    <w:rsid w:val="007E199A"/>
    <w:rsid w:val="007E1E08"/>
    <w:rsid w:val="007E2059"/>
    <w:rsid w:val="007E26C9"/>
    <w:rsid w:val="007E26FD"/>
    <w:rsid w:val="007E2710"/>
    <w:rsid w:val="007E286B"/>
    <w:rsid w:val="007E2D8E"/>
    <w:rsid w:val="007E326D"/>
    <w:rsid w:val="007E3B65"/>
    <w:rsid w:val="007E3E68"/>
    <w:rsid w:val="007E3F43"/>
    <w:rsid w:val="007E4189"/>
    <w:rsid w:val="007E4D0D"/>
    <w:rsid w:val="007E4E54"/>
    <w:rsid w:val="007E4EEE"/>
    <w:rsid w:val="007E4F5F"/>
    <w:rsid w:val="007E4F88"/>
    <w:rsid w:val="007E5298"/>
    <w:rsid w:val="007E5394"/>
    <w:rsid w:val="007E56AF"/>
    <w:rsid w:val="007E592E"/>
    <w:rsid w:val="007E5AED"/>
    <w:rsid w:val="007E5E39"/>
    <w:rsid w:val="007E6271"/>
    <w:rsid w:val="007E6367"/>
    <w:rsid w:val="007E6847"/>
    <w:rsid w:val="007E6B14"/>
    <w:rsid w:val="007E78E2"/>
    <w:rsid w:val="007E7968"/>
    <w:rsid w:val="007E7A0A"/>
    <w:rsid w:val="007E7AE4"/>
    <w:rsid w:val="007E7FBB"/>
    <w:rsid w:val="007F008B"/>
    <w:rsid w:val="007F0593"/>
    <w:rsid w:val="007F0625"/>
    <w:rsid w:val="007F0647"/>
    <w:rsid w:val="007F0803"/>
    <w:rsid w:val="007F09F2"/>
    <w:rsid w:val="007F0D28"/>
    <w:rsid w:val="007F1115"/>
    <w:rsid w:val="007F128B"/>
    <w:rsid w:val="007F167D"/>
    <w:rsid w:val="007F1A76"/>
    <w:rsid w:val="007F1C21"/>
    <w:rsid w:val="007F1E7C"/>
    <w:rsid w:val="007F1EAE"/>
    <w:rsid w:val="007F2042"/>
    <w:rsid w:val="007F2091"/>
    <w:rsid w:val="007F2490"/>
    <w:rsid w:val="007F27D8"/>
    <w:rsid w:val="007F299A"/>
    <w:rsid w:val="007F2B7F"/>
    <w:rsid w:val="007F2DE7"/>
    <w:rsid w:val="007F3425"/>
    <w:rsid w:val="007F4597"/>
    <w:rsid w:val="007F45E2"/>
    <w:rsid w:val="007F4D3E"/>
    <w:rsid w:val="007F4DD0"/>
    <w:rsid w:val="007F4E7F"/>
    <w:rsid w:val="007F51C4"/>
    <w:rsid w:val="007F584B"/>
    <w:rsid w:val="007F59FA"/>
    <w:rsid w:val="007F5F68"/>
    <w:rsid w:val="007F619E"/>
    <w:rsid w:val="007F6418"/>
    <w:rsid w:val="007F6491"/>
    <w:rsid w:val="007F65B3"/>
    <w:rsid w:val="007F7626"/>
    <w:rsid w:val="007F7675"/>
    <w:rsid w:val="007F7C48"/>
    <w:rsid w:val="008001AA"/>
    <w:rsid w:val="00800327"/>
    <w:rsid w:val="008014E8"/>
    <w:rsid w:val="00801740"/>
    <w:rsid w:val="00801765"/>
    <w:rsid w:val="0080197B"/>
    <w:rsid w:val="00801BC6"/>
    <w:rsid w:val="00801F02"/>
    <w:rsid w:val="008021E8"/>
    <w:rsid w:val="00802559"/>
    <w:rsid w:val="00802BFB"/>
    <w:rsid w:val="0080330D"/>
    <w:rsid w:val="008034FB"/>
    <w:rsid w:val="00803F1A"/>
    <w:rsid w:val="0080440E"/>
    <w:rsid w:val="00804B28"/>
    <w:rsid w:val="00804C7C"/>
    <w:rsid w:val="00805175"/>
    <w:rsid w:val="0080553C"/>
    <w:rsid w:val="00805630"/>
    <w:rsid w:val="00805632"/>
    <w:rsid w:val="0080570C"/>
    <w:rsid w:val="00805D75"/>
    <w:rsid w:val="00805F3B"/>
    <w:rsid w:val="008061A6"/>
    <w:rsid w:val="00806D0D"/>
    <w:rsid w:val="00806DA4"/>
    <w:rsid w:val="008070D3"/>
    <w:rsid w:val="00807B8C"/>
    <w:rsid w:val="00807EAC"/>
    <w:rsid w:val="00807F10"/>
    <w:rsid w:val="008102CE"/>
    <w:rsid w:val="0081069D"/>
    <w:rsid w:val="008106A8"/>
    <w:rsid w:val="00810C84"/>
    <w:rsid w:val="00810FF1"/>
    <w:rsid w:val="0081138E"/>
    <w:rsid w:val="00811438"/>
    <w:rsid w:val="0081144B"/>
    <w:rsid w:val="00811A4D"/>
    <w:rsid w:val="0081220B"/>
    <w:rsid w:val="008122DC"/>
    <w:rsid w:val="008125E3"/>
    <w:rsid w:val="00812DAD"/>
    <w:rsid w:val="00812F73"/>
    <w:rsid w:val="0081326F"/>
    <w:rsid w:val="0081373D"/>
    <w:rsid w:val="00814379"/>
    <w:rsid w:val="00814485"/>
    <w:rsid w:val="0081479C"/>
    <w:rsid w:val="00814AFC"/>
    <w:rsid w:val="00814CBE"/>
    <w:rsid w:val="00814D95"/>
    <w:rsid w:val="00814DA4"/>
    <w:rsid w:val="00815462"/>
    <w:rsid w:val="00815810"/>
    <w:rsid w:val="008159FF"/>
    <w:rsid w:val="0081637F"/>
    <w:rsid w:val="00816922"/>
    <w:rsid w:val="008174EE"/>
    <w:rsid w:val="0081799D"/>
    <w:rsid w:val="00817C2E"/>
    <w:rsid w:val="00817FA6"/>
    <w:rsid w:val="0082005F"/>
    <w:rsid w:val="008203CB"/>
    <w:rsid w:val="0082073C"/>
    <w:rsid w:val="008207CB"/>
    <w:rsid w:val="00820A37"/>
    <w:rsid w:val="0082103D"/>
    <w:rsid w:val="008214E0"/>
    <w:rsid w:val="0082174E"/>
    <w:rsid w:val="008218C8"/>
    <w:rsid w:val="00821CBB"/>
    <w:rsid w:val="008228E2"/>
    <w:rsid w:val="00822E25"/>
    <w:rsid w:val="008231D4"/>
    <w:rsid w:val="008231DC"/>
    <w:rsid w:val="0082399B"/>
    <w:rsid w:val="00824622"/>
    <w:rsid w:val="0082483A"/>
    <w:rsid w:val="008249D9"/>
    <w:rsid w:val="00824A9D"/>
    <w:rsid w:val="008251BF"/>
    <w:rsid w:val="0082523D"/>
    <w:rsid w:val="008252FB"/>
    <w:rsid w:val="00825959"/>
    <w:rsid w:val="00826564"/>
    <w:rsid w:val="00826DED"/>
    <w:rsid w:val="00827F49"/>
    <w:rsid w:val="008302ED"/>
    <w:rsid w:val="00830449"/>
    <w:rsid w:val="00830BA5"/>
    <w:rsid w:val="008310DC"/>
    <w:rsid w:val="00831823"/>
    <w:rsid w:val="00831AED"/>
    <w:rsid w:val="00831CC4"/>
    <w:rsid w:val="00831D6D"/>
    <w:rsid w:val="00831E04"/>
    <w:rsid w:val="008321E2"/>
    <w:rsid w:val="00832625"/>
    <w:rsid w:val="00832675"/>
    <w:rsid w:val="008328BF"/>
    <w:rsid w:val="00832A14"/>
    <w:rsid w:val="00833182"/>
    <w:rsid w:val="00834421"/>
    <w:rsid w:val="00834519"/>
    <w:rsid w:val="00834932"/>
    <w:rsid w:val="0083494E"/>
    <w:rsid w:val="00834C1C"/>
    <w:rsid w:val="00834F1C"/>
    <w:rsid w:val="00835092"/>
    <w:rsid w:val="008351AC"/>
    <w:rsid w:val="00835DFD"/>
    <w:rsid w:val="008364AC"/>
    <w:rsid w:val="008366E1"/>
    <w:rsid w:val="00836728"/>
    <w:rsid w:val="00836939"/>
    <w:rsid w:val="00836A2B"/>
    <w:rsid w:val="00836B83"/>
    <w:rsid w:val="00836CB6"/>
    <w:rsid w:val="00836DEC"/>
    <w:rsid w:val="008371C3"/>
    <w:rsid w:val="00837476"/>
    <w:rsid w:val="008400F9"/>
    <w:rsid w:val="008402BF"/>
    <w:rsid w:val="00840BD7"/>
    <w:rsid w:val="008411BC"/>
    <w:rsid w:val="008421AB"/>
    <w:rsid w:val="00842354"/>
    <w:rsid w:val="0084270C"/>
    <w:rsid w:val="008428AA"/>
    <w:rsid w:val="00842A97"/>
    <w:rsid w:val="00843384"/>
    <w:rsid w:val="008436B1"/>
    <w:rsid w:val="008437AC"/>
    <w:rsid w:val="00843B3C"/>
    <w:rsid w:val="00843BB8"/>
    <w:rsid w:val="0084424C"/>
    <w:rsid w:val="008448D8"/>
    <w:rsid w:val="0084499D"/>
    <w:rsid w:val="00844BB0"/>
    <w:rsid w:val="00844D22"/>
    <w:rsid w:val="00844F33"/>
    <w:rsid w:val="00845129"/>
    <w:rsid w:val="008457C9"/>
    <w:rsid w:val="00846428"/>
    <w:rsid w:val="008467B4"/>
    <w:rsid w:val="0084685D"/>
    <w:rsid w:val="00846BE7"/>
    <w:rsid w:val="00846CBE"/>
    <w:rsid w:val="00847260"/>
    <w:rsid w:val="0084757E"/>
    <w:rsid w:val="0084784B"/>
    <w:rsid w:val="00847BF5"/>
    <w:rsid w:val="00850385"/>
    <w:rsid w:val="008503AB"/>
    <w:rsid w:val="0085051A"/>
    <w:rsid w:val="008506A6"/>
    <w:rsid w:val="00850932"/>
    <w:rsid w:val="008509FD"/>
    <w:rsid w:val="00850B1B"/>
    <w:rsid w:val="008512E3"/>
    <w:rsid w:val="0085182E"/>
    <w:rsid w:val="00851B9A"/>
    <w:rsid w:val="00851C40"/>
    <w:rsid w:val="00851EFE"/>
    <w:rsid w:val="008520B5"/>
    <w:rsid w:val="00852629"/>
    <w:rsid w:val="008533F7"/>
    <w:rsid w:val="00853688"/>
    <w:rsid w:val="008538E2"/>
    <w:rsid w:val="00853DB9"/>
    <w:rsid w:val="00853E26"/>
    <w:rsid w:val="00853FA4"/>
    <w:rsid w:val="008540D2"/>
    <w:rsid w:val="008541E3"/>
    <w:rsid w:val="00854573"/>
    <w:rsid w:val="0085465D"/>
    <w:rsid w:val="00855459"/>
    <w:rsid w:val="008557DE"/>
    <w:rsid w:val="00855D79"/>
    <w:rsid w:val="00856041"/>
    <w:rsid w:val="00856095"/>
    <w:rsid w:val="00856981"/>
    <w:rsid w:val="00856FDD"/>
    <w:rsid w:val="00857254"/>
    <w:rsid w:val="0085783F"/>
    <w:rsid w:val="00860177"/>
    <w:rsid w:val="00860E7E"/>
    <w:rsid w:val="00861645"/>
    <w:rsid w:val="00861A19"/>
    <w:rsid w:val="00861C57"/>
    <w:rsid w:val="00861C59"/>
    <w:rsid w:val="00862533"/>
    <w:rsid w:val="0086269C"/>
    <w:rsid w:val="00862AD2"/>
    <w:rsid w:val="00863074"/>
    <w:rsid w:val="00863465"/>
    <w:rsid w:val="008635E0"/>
    <w:rsid w:val="00864A54"/>
    <w:rsid w:val="00864A59"/>
    <w:rsid w:val="00864B76"/>
    <w:rsid w:val="008659C6"/>
    <w:rsid w:val="008660C3"/>
    <w:rsid w:val="00866309"/>
    <w:rsid w:val="008665B5"/>
    <w:rsid w:val="008667D7"/>
    <w:rsid w:val="00866C44"/>
    <w:rsid w:val="008670FE"/>
    <w:rsid w:val="0086742D"/>
    <w:rsid w:val="008676F3"/>
    <w:rsid w:val="00867820"/>
    <w:rsid w:val="0086783B"/>
    <w:rsid w:val="008678FD"/>
    <w:rsid w:val="00867E0C"/>
    <w:rsid w:val="008705F1"/>
    <w:rsid w:val="00870793"/>
    <w:rsid w:val="0087150F"/>
    <w:rsid w:val="00871BEA"/>
    <w:rsid w:val="00871C5B"/>
    <w:rsid w:val="00871C64"/>
    <w:rsid w:val="00872177"/>
    <w:rsid w:val="008721CF"/>
    <w:rsid w:val="00872626"/>
    <w:rsid w:val="00872764"/>
    <w:rsid w:val="00872AA4"/>
    <w:rsid w:val="00872AF0"/>
    <w:rsid w:val="00872CAC"/>
    <w:rsid w:val="00873063"/>
    <w:rsid w:val="00873067"/>
    <w:rsid w:val="00873079"/>
    <w:rsid w:val="008730DE"/>
    <w:rsid w:val="00873713"/>
    <w:rsid w:val="008738B4"/>
    <w:rsid w:val="00873D6C"/>
    <w:rsid w:val="00873E49"/>
    <w:rsid w:val="0087438F"/>
    <w:rsid w:val="0087444E"/>
    <w:rsid w:val="00874624"/>
    <w:rsid w:val="008748D2"/>
    <w:rsid w:val="00874C26"/>
    <w:rsid w:val="0087505F"/>
    <w:rsid w:val="0087511C"/>
    <w:rsid w:val="00875485"/>
    <w:rsid w:val="0087582F"/>
    <w:rsid w:val="00876212"/>
    <w:rsid w:val="00876F93"/>
    <w:rsid w:val="00877057"/>
    <w:rsid w:val="0087712D"/>
    <w:rsid w:val="008773EA"/>
    <w:rsid w:val="00877920"/>
    <w:rsid w:val="00877EE2"/>
    <w:rsid w:val="00880664"/>
    <w:rsid w:val="00880AAE"/>
    <w:rsid w:val="00880E7A"/>
    <w:rsid w:val="0088117D"/>
    <w:rsid w:val="0088145E"/>
    <w:rsid w:val="008814A5"/>
    <w:rsid w:val="008816F6"/>
    <w:rsid w:val="0088171E"/>
    <w:rsid w:val="008818E2"/>
    <w:rsid w:val="00881C7F"/>
    <w:rsid w:val="00882172"/>
    <w:rsid w:val="00882348"/>
    <w:rsid w:val="0088261D"/>
    <w:rsid w:val="00882D3D"/>
    <w:rsid w:val="00882F47"/>
    <w:rsid w:val="008832CF"/>
    <w:rsid w:val="00883871"/>
    <w:rsid w:val="008839CB"/>
    <w:rsid w:val="00883A7A"/>
    <w:rsid w:val="00883E01"/>
    <w:rsid w:val="00883FA5"/>
    <w:rsid w:val="008840E7"/>
    <w:rsid w:val="008845E3"/>
    <w:rsid w:val="00884D64"/>
    <w:rsid w:val="00884D6E"/>
    <w:rsid w:val="00884E24"/>
    <w:rsid w:val="0088575F"/>
    <w:rsid w:val="008857F0"/>
    <w:rsid w:val="008857F1"/>
    <w:rsid w:val="008865C8"/>
    <w:rsid w:val="00886A07"/>
    <w:rsid w:val="00886A6A"/>
    <w:rsid w:val="008870C5"/>
    <w:rsid w:val="0088717D"/>
    <w:rsid w:val="00887325"/>
    <w:rsid w:val="00887CDE"/>
    <w:rsid w:val="00887E77"/>
    <w:rsid w:val="00887EC8"/>
    <w:rsid w:val="00887F4C"/>
    <w:rsid w:val="008904C3"/>
    <w:rsid w:val="008905B0"/>
    <w:rsid w:val="008906EC"/>
    <w:rsid w:val="00890907"/>
    <w:rsid w:val="00890B4B"/>
    <w:rsid w:val="00890D83"/>
    <w:rsid w:val="00890F63"/>
    <w:rsid w:val="00891189"/>
    <w:rsid w:val="008914AB"/>
    <w:rsid w:val="0089160F"/>
    <w:rsid w:val="00891CF4"/>
    <w:rsid w:val="00891D44"/>
    <w:rsid w:val="008922EF"/>
    <w:rsid w:val="0089236E"/>
    <w:rsid w:val="00892D95"/>
    <w:rsid w:val="008930FF"/>
    <w:rsid w:val="00893C97"/>
    <w:rsid w:val="00893CD0"/>
    <w:rsid w:val="00893DE3"/>
    <w:rsid w:val="00894118"/>
    <w:rsid w:val="00894259"/>
    <w:rsid w:val="00894275"/>
    <w:rsid w:val="0089483B"/>
    <w:rsid w:val="0089494F"/>
    <w:rsid w:val="00895210"/>
    <w:rsid w:val="00895971"/>
    <w:rsid w:val="00895985"/>
    <w:rsid w:val="00895A1E"/>
    <w:rsid w:val="00895EF9"/>
    <w:rsid w:val="008962A4"/>
    <w:rsid w:val="00896399"/>
    <w:rsid w:val="00897BAD"/>
    <w:rsid w:val="00897BFF"/>
    <w:rsid w:val="008A0122"/>
    <w:rsid w:val="008A029C"/>
    <w:rsid w:val="008A079D"/>
    <w:rsid w:val="008A088E"/>
    <w:rsid w:val="008A0E24"/>
    <w:rsid w:val="008A1173"/>
    <w:rsid w:val="008A1462"/>
    <w:rsid w:val="008A17DE"/>
    <w:rsid w:val="008A1E3F"/>
    <w:rsid w:val="008A1FA8"/>
    <w:rsid w:val="008A285C"/>
    <w:rsid w:val="008A2917"/>
    <w:rsid w:val="008A2ABD"/>
    <w:rsid w:val="008A2AC9"/>
    <w:rsid w:val="008A2BAD"/>
    <w:rsid w:val="008A3343"/>
    <w:rsid w:val="008A3438"/>
    <w:rsid w:val="008A3BBD"/>
    <w:rsid w:val="008A3BDA"/>
    <w:rsid w:val="008A3CFF"/>
    <w:rsid w:val="008A418B"/>
    <w:rsid w:val="008A4935"/>
    <w:rsid w:val="008A4ADB"/>
    <w:rsid w:val="008A5202"/>
    <w:rsid w:val="008A588D"/>
    <w:rsid w:val="008A5C0A"/>
    <w:rsid w:val="008A603B"/>
    <w:rsid w:val="008A6343"/>
    <w:rsid w:val="008A6649"/>
    <w:rsid w:val="008A6F3B"/>
    <w:rsid w:val="008A6FF8"/>
    <w:rsid w:val="008A76A9"/>
    <w:rsid w:val="008A794B"/>
    <w:rsid w:val="008A79C5"/>
    <w:rsid w:val="008B03CE"/>
    <w:rsid w:val="008B165A"/>
    <w:rsid w:val="008B183B"/>
    <w:rsid w:val="008B1AAA"/>
    <w:rsid w:val="008B1AC2"/>
    <w:rsid w:val="008B1BDF"/>
    <w:rsid w:val="008B1D8A"/>
    <w:rsid w:val="008B23DD"/>
    <w:rsid w:val="008B2426"/>
    <w:rsid w:val="008B244E"/>
    <w:rsid w:val="008B254E"/>
    <w:rsid w:val="008B25C0"/>
    <w:rsid w:val="008B2842"/>
    <w:rsid w:val="008B2B7C"/>
    <w:rsid w:val="008B3343"/>
    <w:rsid w:val="008B3968"/>
    <w:rsid w:val="008B3BBA"/>
    <w:rsid w:val="008B3CCA"/>
    <w:rsid w:val="008B3CED"/>
    <w:rsid w:val="008B4170"/>
    <w:rsid w:val="008B449F"/>
    <w:rsid w:val="008B4591"/>
    <w:rsid w:val="008B4667"/>
    <w:rsid w:val="008B502D"/>
    <w:rsid w:val="008B546B"/>
    <w:rsid w:val="008B55C4"/>
    <w:rsid w:val="008B56AC"/>
    <w:rsid w:val="008B5DA7"/>
    <w:rsid w:val="008B5E02"/>
    <w:rsid w:val="008B5F0F"/>
    <w:rsid w:val="008B61C7"/>
    <w:rsid w:val="008B66DF"/>
    <w:rsid w:val="008B672D"/>
    <w:rsid w:val="008B6808"/>
    <w:rsid w:val="008B696F"/>
    <w:rsid w:val="008B6A6E"/>
    <w:rsid w:val="008B6F67"/>
    <w:rsid w:val="008B70A9"/>
    <w:rsid w:val="008B71DA"/>
    <w:rsid w:val="008B7602"/>
    <w:rsid w:val="008B791C"/>
    <w:rsid w:val="008B7CC7"/>
    <w:rsid w:val="008B7DB7"/>
    <w:rsid w:val="008B7DD2"/>
    <w:rsid w:val="008C0416"/>
    <w:rsid w:val="008C061D"/>
    <w:rsid w:val="008C0810"/>
    <w:rsid w:val="008C0AE9"/>
    <w:rsid w:val="008C1769"/>
    <w:rsid w:val="008C18CF"/>
    <w:rsid w:val="008C19A7"/>
    <w:rsid w:val="008C1E29"/>
    <w:rsid w:val="008C23A4"/>
    <w:rsid w:val="008C26B6"/>
    <w:rsid w:val="008C2989"/>
    <w:rsid w:val="008C2B05"/>
    <w:rsid w:val="008C2C0D"/>
    <w:rsid w:val="008C2C85"/>
    <w:rsid w:val="008C2DFC"/>
    <w:rsid w:val="008C360E"/>
    <w:rsid w:val="008C372D"/>
    <w:rsid w:val="008C3B12"/>
    <w:rsid w:val="008C3C9F"/>
    <w:rsid w:val="008C3CFC"/>
    <w:rsid w:val="008C42D8"/>
    <w:rsid w:val="008C43B9"/>
    <w:rsid w:val="008C4532"/>
    <w:rsid w:val="008C4A3B"/>
    <w:rsid w:val="008C4B45"/>
    <w:rsid w:val="008C4B5C"/>
    <w:rsid w:val="008C4B61"/>
    <w:rsid w:val="008C4BD8"/>
    <w:rsid w:val="008C4D98"/>
    <w:rsid w:val="008C4E13"/>
    <w:rsid w:val="008C5ACC"/>
    <w:rsid w:val="008C606C"/>
    <w:rsid w:val="008C60F1"/>
    <w:rsid w:val="008C6466"/>
    <w:rsid w:val="008C6ACC"/>
    <w:rsid w:val="008C6C87"/>
    <w:rsid w:val="008C6E3D"/>
    <w:rsid w:val="008C701C"/>
    <w:rsid w:val="008C70A1"/>
    <w:rsid w:val="008C75B7"/>
    <w:rsid w:val="008C7B45"/>
    <w:rsid w:val="008C7B87"/>
    <w:rsid w:val="008D020B"/>
    <w:rsid w:val="008D063C"/>
    <w:rsid w:val="008D0A2D"/>
    <w:rsid w:val="008D0C7B"/>
    <w:rsid w:val="008D0CDF"/>
    <w:rsid w:val="008D140E"/>
    <w:rsid w:val="008D1538"/>
    <w:rsid w:val="008D16AE"/>
    <w:rsid w:val="008D18AD"/>
    <w:rsid w:val="008D1D8E"/>
    <w:rsid w:val="008D1E3C"/>
    <w:rsid w:val="008D21F7"/>
    <w:rsid w:val="008D21FF"/>
    <w:rsid w:val="008D2297"/>
    <w:rsid w:val="008D239F"/>
    <w:rsid w:val="008D2A1D"/>
    <w:rsid w:val="008D2D72"/>
    <w:rsid w:val="008D2D73"/>
    <w:rsid w:val="008D322B"/>
    <w:rsid w:val="008D34FD"/>
    <w:rsid w:val="008D3A0C"/>
    <w:rsid w:val="008D3B26"/>
    <w:rsid w:val="008D4F2E"/>
    <w:rsid w:val="008D5232"/>
    <w:rsid w:val="008D5866"/>
    <w:rsid w:val="008D59A1"/>
    <w:rsid w:val="008D5B16"/>
    <w:rsid w:val="008D60F0"/>
    <w:rsid w:val="008D61AF"/>
    <w:rsid w:val="008D6907"/>
    <w:rsid w:val="008D6E37"/>
    <w:rsid w:val="008D70AA"/>
    <w:rsid w:val="008D7274"/>
    <w:rsid w:val="008D7B57"/>
    <w:rsid w:val="008E06A2"/>
    <w:rsid w:val="008E0D2A"/>
    <w:rsid w:val="008E0DAD"/>
    <w:rsid w:val="008E11C3"/>
    <w:rsid w:val="008E1426"/>
    <w:rsid w:val="008E143B"/>
    <w:rsid w:val="008E1672"/>
    <w:rsid w:val="008E1734"/>
    <w:rsid w:val="008E1874"/>
    <w:rsid w:val="008E19ED"/>
    <w:rsid w:val="008E1E2A"/>
    <w:rsid w:val="008E1E3B"/>
    <w:rsid w:val="008E2015"/>
    <w:rsid w:val="008E2879"/>
    <w:rsid w:val="008E2C43"/>
    <w:rsid w:val="008E2FEB"/>
    <w:rsid w:val="008E3329"/>
    <w:rsid w:val="008E3599"/>
    <w:rsid w:val="008E3968"/>
    <w:rsid w:val="008E3BD3"/>
    <w:rsid w:val="008E3DE2"/>
    <w:rsid w:val="008E3F48"/>
    <w:rsid w:val="008E42DE"/>
    <w:rsid w:val="008E4D5A"/>
    <w:rsid w:val="008E56A0"/>
    <w:rsid w:val="008E5D4E"/>
    <w:rsid w:val="008E5DF1"/>
    <w:rsid w:val="008E5E01"/>
    <w:rsid w:val="008E6334"/>
    <w:rsid w:val="008E63C1"/>
    <w:rsid w:val="008E668B"/>
    <w:rsid w:val="008E6B53"/>
    <w:rsid w:val="008E6C66"/>
    <w:rsid w:val="008E6CF1"/>
    <w:rsid w:val="008E6D2E"/>
    <w:rsid w:val="008E7241"/>
    <w:rsid w:val="008E745B"/>
    <w:rsid w:val="008E79A9"/>
    <w:rsid w:val="008E7DBE"/>
    <w:rsid w:val="008E7EF4"/>
    <w:rsid w:val="008F0003"/>
    <w:rsid w:val="008F00BE"/>
    <w:rsid w:val="008F04E9"/>
    <w:rsid w:val="008F050F"/>
    <w:rsid w:val="008F0532"/>
    <w:rsid w:val="008F0603"/>
    <w:rsid w:val="008F0CAB"/>
    <w:rsid w:val="008F0F09"/>
    <w:rsid w:val="008F0F80"/>
    <w:rsid w:val="008F1217"/>
    <w:rsid w:val="008F12C6"/>
    <w:rsid w:val="008F1321"/>
    <w:rsid w:val="008F138D"/>
    <w:rsid w:val="008F172F"/>
    <w:rsid w:val="008F1DCD"/>
    <w:rsid w:val="008F2039"/>
    <w:rsid w:val="008F268B"/>
    <w:rsid w:val="008F2730"/>
    <w:rsid w:val="008F2BF3"/>
    <w:rsid w:val="008F2E13"/>
    <w:rsid w:val="008F3AE7"/>
    <w:rsid w:val="008F4306"/>
    <w:rsid w:val="008F5003"/>
    <w:rsid w:val="008F5207"/>
    <w:rsid w:val="008F571B"/>
    <w:rsid w:val="008F5769"/>
    <w:rsid w:val="008F5CA1"/>
    <w:rsid w:val="008F5F38"/>
    <w:rsid w:val="008F604D"/>
    <w:rsid w:val="008F60FF"/>
    <w:rsid w:val="008F63A7"/>
    <w:rsid w:val="008F657E"/>
    <w:rsid w:val="008F6A85"/>
    <w:rsid w:val="008F6E41"/>
    <w:rsid w:val="008F7372"/>
    <w:rsid w:val="008F751C"/>
    <w:rsid w:val="008F7552"/>
    <w:rsid w:val="008F7869"/>
    <w:rsid w:val="008F78F0"/>
    <w:rsid w:val="008F7CAC"/>
    <w:rsid w:val="008F7EEA"/>
    <w:rsid w:val="009001FF"/>
    <w:rsid w:val="00900302"/>
    <w:rsid w:val="009003B2"/>
    <w:rsid w:val="009003FE"/>
    <w:rsid w:val="009005F5"/>
    <w:rsid w:val="009013F4"/>
    <w:rsid w:val="00901679"/>
    <w:rsid w:val="009017DE"/>
    <w:rsid w:val="00902336"/>
    <w:rsid w:val="00902689"/>
    <w:rsid w:val="009027DD"/>
    <w:rsid w:val="00902C21"/>
    <w:rsid w:val="00902C9F"/>
    <w:rsid w:val="00903213"/>
    <w:rsid w:val="009034E6"/>
    <w:rsid w:val="0090378A"/>
    <w:rsid w:val="00903F0F"/>
    <w:rsid w:val="00903FA0"/>
    <w:rsid w:val="00904047"/>
    <w:rsid w:val="009042C7"/>
    <w:rsid w:val="00904882"/>
    <w:rsid w:val="009049B2"/>
    <w:rsid w:val="00904DBC"/>
    <w:rsid w:val="00905208"/>
    <w:rsid w:val="009052BA"/>
    <w:rsid w:val="0090589D"/>
    <w:rsid w:val="00905DE3"/>
    <w:rsid w:val="00905E61"/>
    <w:rsid w:val="00906039"/>
    <w:rsid w:val="009061E8"/>
    <w:rsid w:val="00906395"/>
    <w:rsid w:val="009066BC"/>
    <w:rsid w:val="00906FD7"/>
    <w:rsid w:val="009075FE"/>
    <w:rsid w:val="00907E0E"/>
    <w:rsid w:val="00910445"/>
    <w:rsid w:val="0091054B"/>
    <w:rsid w:val="009105DB"/>
    <w:rsid w:val="00910A98"/>
    <w:rsid w:val="00910AFA"/>
    <w:rsid w:val="00910C84"/>
    <w:rsid w:val="00911306"/>
    <w:rsid w:val="0091133A"/>
    <w:rsid w:val="009114BF"/>
    <w:rsid w:val="00911730"/>
    <w:rsid w:val="00911874"/>
    <w:rsid w:val="00911906"/>
    <w:rsid w:val="00911BB1"/>
    <w:rsid w:val="009126AB"/>
    <w:rsid w:val="00912800"/>
    <w:rsid w:val="00912A10"/>
    <w:rsid w:val="00912D66"/>
    <w:rsid w:val="00912FA9"/>
    <w:rsid w:val="0091354A"/>
    <w:rsid w:val="009137B3"/>
    <w:rsid w:val="0091443C"/>
    <w:rsid w:val="00914596"/>
    <w:rsid w:val="0091493A"/>
    <w:rsid w:val="00914942"/>
    <w:rsid w:val="00914C82"/>
    <w:rsid w:val="00915437"/>
    <w:rsid w:val="00915534"/>
    <w:rsid w:val="00915DEA"/>
    <w:rsid w:val="00915ECA"/>
    <w:rsid w:val="009161C6"/>
    <w:rsid w:val="00916275"/>
    <w:rsid w:val="00916787"/>
    <w:rsid w:val="00916FCF"/>
    <w:rsid w:val="009171C6"/>
    <w:rsid w:val="009171C7"/>
    <w:rsid w:val="0091737A"/>
    <w:rsid w:val="009177B1"/>
    <w:rsid w:val="00917AA9"/>
    <w:rsid w:val="00920024"/>
    <w:rsid w:val="0092073B"/>
    <w:rsid w:val="009209CA"/>
    <w:rsid w:val="009217AB"/>
    <w:rsid w:val="00921812"/>
    <w:rsid w:val="00921D54"/>
    <w:rsid w:val="00922235"/>
    <w:rsid w:val="00922326"/>
    <w:rsid w:val="00922396"/>
    <w:rsid w:val="009225F0"/>
    <w:rsid w:val="00922A19"/>
    <w:rsid w:val="009234D1"/>
    <w:rsid w:val="009238C8"/>
    <w:rsid w:val="00923FC9"/>
    <w:rsid w:val="00924168"/>
    <w:rsid w:val="009241E2"/>
    <w:rsid w:val="00924226"/>
    <w:rsid w:val="009242A8"/>
    <w:rsid w:val="009243C6"/>
    <w:rsid w:val="00924498"/>
    <w:rsid w:val="00924599"/>
    <w:rsid w:val="009245A5"/>
    <w:rsid w:val="00924A96"/>
    <w:rsid w:val="009257D1"/>
    <w:rsid w:val="009258BE"/>
    <w:rsid w:val="00925CB9"/>
    <w:rsid w:val="00926466"/>
    <w:rsid w:val="00927D69"/>
    <w:rsid w:val="00930111"/>
    <w:rsid w:val="0093012A"/>
    <w:rsid w:val="009309D4"/>
    <w:rsid w:val="00930A38"/>
    <w:rsid w:val="00930A71"/>
    <w:rsid w:val="00930B6B"/>
    <w:rsid w:val="009311CD"/>
    <w:rsid w:val="009313FD"/>
    <w:rsid w:val="009314BF"/>
    <w:rsid w:val="009319E3"/>
    <w:rsid w:val="00931BA7"/>
    <w:rsid w:val="00931D5F"/>
    <w:rsid w:val="0093204B"/>
    <w:rsid w:val="00932344"/>
    <w:rsid w:val="00932BFD"/>
    <w:rsid w:val="00932EF4"/>
    <w:rsid w:val="0093351A"/>
    <w:rsid w:val="0093356A"/>
    <w:rsid w:val="0093366E"/>
    <w:rsid w:val="009337AC"/>
    <w:rsid w:val="00933A5A"/>
    <w:rsid w:val="00933B0F"/>
    <w:rsid w:val="00933FA0"/>
    <w:rsid w:val="00934696"/>
    <w:rsid w:val="00934839"/>
    <w:rsid w:val="00934A87"/>
    <w:rsid w:val="00934CB8"/>
    <w:rsid w:val="009350E5"/>
    <w:rsid w:val="00935788"/>
    <w:rsid w:val="00935941"/>
    <w:rsid w:val="00935B82"/>
    <w:rsid w:val="00935D62"/>
    <w:rsid w:val="00935E8B"/>
    <w:rsid w:val="00935F64"/>
    <w:rsid w:val="00935FE2"/>
    <w:rsid w:val="009364F8"/>
    <w:rsid w:val="00936998"/>
    <w:rsid w:val="00936B34"/>
    <w:rsid w:val="00936E59"/>
    <w:rsid w:val="00936EB4"/>
    <w:rsid w:val="009372C6"/>
    <w:rsid w:val="009374F7"/>
    <w:rsid w:val="00937650"/>
    <w:rsid w:val="0093776E"/>
    <w:rsid w:val="0093792D"/>
    <w:rsid w:val="00937B26"/>
    <w:rsid w:val="009402EB"/>
    <w:rsid w:val="00940494"/>
    <w:rsid w:val="009407E9"/>
    <w:rsid w:val="009408BA"/>
    <w:rsid w:val="009408E5"/>
    <w:rsid w:val="009409AD"/>
    <w:rsid w:val="00940C6C"/>
    <w:rsid w:val="00940D03"/>
    <w:rsid w:val="009411CA"/>
    <w:rsid w:val="0094184B"/>
    <w:rsid w:val="00941BB0"/>
    <w:rsid w:val="00941FC0"/>
    <w:rsid w:val="009423A1"/>
    <w:rsid w:val="00942434"/>
    <w:rsid w:val="0094252F"/>
    <w:rsid w:val="00942561"/>
    <w:rsid w:val="009425B9"/>
    <w:rsid w:val="009429EE"/>
    <w:rsid w:val="009440AE"/>
    <w:rsid w:val="009446A9"/>
    <w:rsid w:val="0094497D"/>
    <w:rsid w:val="009449E0"/>
    <w:rsid w:val="00944A21"/>
    <w:rsid w:val="00944A68"/>
    <w:rsid w:val="009456F7"/>
    <w:rsid w:val="00945FCB"/>
    <w:rsid w:val="009465FA"/>
    <w:rsid w:val="009469CA"/>
    <w:rsid w:val="00947731"/>
    <w:rsid w:val="00950137"/>
    <w:rsid w:val="009502ED"/>
    <w:rsid w:val="009508C8"/>
    <w:rsid w:val="00950E28"/>
    <w:rsid w:val="0095162D"/>
    <w:rsid w:val="00951BBA"/>
    <w:rsid w:val="00951E58"/>
    <w:rsid w:val="00952525"/>
    <w:rsid w:val="009526CD"/>
    <w:rsid w:val="00952EDC"/>
    <w:rsid w:val="00953009"/>
    <w:rsid w:val="0095311A"/>
    <w:rsid w:val="009532E9"/>
    <w:rsid w:val="009536C9"/>
    <w:rsid w:val="00954009"/>
    <w:rsid w:val="00954680"/>
    <w:rsid w:val="009546A3"/>
    <w:rsid w:val="00954871"/>
    <w:rsid w:val="0095492F"/>
    <w:rsid w:val="00954AFF"/>
    <w:rsid w:val="00954F95"/>
    <w:rsid w:val="00955470"/>
    <w:rsid w:val="009558B7"/>
    <w:rsid w:val="00956814"/>
    <w:rsid w:val="0095687D"/>
    <w:rsid w:val="00957640"/>
    <w:rsid w:val="009578BB"/>
    <w:rsid w:val="009603B4"/>
    <w:rsid w:val="00960569"/>
    <w:rsid w:val="009607E8"/>
    <w:rsid w:val="00960A06"/>
    <w:rsid w:val="00960D5C"/>
    <w:rsid w:val="00960DE0"/>
    <w:rsid w:val="00960E70"/>
    <w:rsid w:val="00960F4D"/>
    <w:rsid w:val="009610C1"/>
    <w:rsid w:val="009617AE"/>
    <w:rsid w:val="00961B27"/>
    <w:rsid w:val="00961C59"/>
    <w:rsid w:val="009620BD"/>
    <w:rsid w:val="009622D1"/>
    <w:rsid w:val="00962562"/>
    <w:rsid w:val="0096281C"/>
    <w:rsid w:val="009628B2"/>
    <w:rsid w:val="009630C4"/>
    <w:rsid w:val="0096310D"/>
    <w:rsid w:val="00963157"/>
    <w:rsid w:val="0096319B"/>
    <w:rsid w:val="009635C2"/>
    <w:rsid w:val="00963625"/>
    <w:rsid w:val="00963707"/>
    <w:rsid w:val="00963B1F"/>
    <w:rsid w:val="00963E98"/>
    <w:rsid w:val="00963F18"/>
    <w:rsid w:val="00963F3A"/>
    <w:rsid w:val="009640BE"/>
    <w:rsid w:val="00965188"/>
    <w:rsid w:val="0096586D"/>
    <w:rsid w:val="00965C3C"/>
    <w:rsid w:val="00965DDE"/>
    <w:rsid w:val="00965E0A"/>
    <w:rsid w:val="00965EF8"/>
    <w:rsid w:val="00967E3A"/>
    <w:rsid w:val="0097038C"/>
    <w:rsid w:val="009704FC"/>
    <w:rsid w:val="009709BC"/>
    <w:rsid w:val="0097100A"/>
    <w:rsid w:val="00971BF6"/>
    <w:rsid w:val="00971C44"/>
    <w:rsid w:val="009728F2"/>
    <w:rsid w:val="00972C17"/>
    <w:rsid w:val="0097370B"/>
    <w:rsid w:val="00973FF9"/>
    <w:rsid w:val="009740A4"/>
    <w:rsid w:val="00974128"/>
    <w:rsid w:val="00974929"/>
    <w:rsid w:val="00974B00"/>
    <w:rsid w:val="00974D1D"/>
    <w:rsid w:val="00974DD1"/>
    <w:rsid w:val="009751C9"/>
    <w:rsid w:val="0097547C"/>
    <w:rsid w:val="009755A8"/>
    <w:rsid w:val="00975C90"/>
    <w:rsid w:val="00975D0B"/>
    <w:rsid w:val="00975EF3"/>
    <w:rsid w:val="009761DE"/>
    <w:rsid w:val="009762E2"/>
    <w:rsid w:val="0097682F"/>
    <w:rsid w:val="00976F09"/>
    <w:rsid w:val="00977449"/>
    <w:rsid w:val="00977564"/>
    <w:rsid w:val="0097756E"/>
    <w:rsid w:val="00977A82"/>
    <w:rsid w:val="00977C31"/>
    <w:rsid w:val="00977F93"/>
    <w:rsid w:val="009804C5"/>
    <w:rsid w:val="00980C6E"/>
    <w:rsid w:val="00980C94"/>
    <w:rsid w:val="00981309"/>
    <w:rsid w:val="009816D8"/>
    <w:rsid w:val="00981BF0"/>
    <w:rsid w:val="00981D9E"/>
    <w:rsid w:val="009828BD"/>
    <w:rsid w:val="00982DC7"/>
    <w:rsid w:val="00982DFA"/>
    <w:rsid w:val="00982F5F"/>
    <w:rsid w:val="00984253"/>
    <w:rsid w:val="00984F6F"/>
    <w:rsid w:val="009853AE"/>
    <w:rsid w:val="009854CD"/>
    <w:rsid w:val="00985961"/>
    <w:rsid w:val="00985CEB"/>
    <w:rsid w:val="00986193"/>
    <w:rsid w:val="009863B0"/>
    <w:rsid w:val="009864C6"/>
    <w:rsid w:val="00986E07"/>
    <w:rsid w:val="0098720B"/>
    <w:rsid w:val="0098765D"/>
    <w:rsid w:val="009905BC"/>
    <w:rsid w:val="00990980"/>
    <w:rsid w:val="00990B82"/>
    <w:rsid w:val="00990D15"/>
    <w:rsid w:val="00990FB5"/>
    <w:rsid w:val="0099104E"/>
    <w:rsid w:val="00991A3F"/>
    <w:rsid w:val="00991B8B"/>
    <w:rsid w:val="00991E84"/>
    <w:rsid w:val="00992955"/>
    <w:rsid w:val="00992CC0"/>
    <w:rsid w:val="00993724"/>
    <w:rsid w:val="009937D9"/>
    <w:rsid w:val="009939F0"/>
    <w:rsid w:val="00993AE4"/>
    <w:rsid w:val="00993F51"/>
    <w:rsid w:val="00993F6B"/>
    <w:rsid w:val="0099408A"/>
    <w:rsid w:val="0099495E"/>
    <w:rsid w:val="009949D3"/>
    <w:rsid w:val="00994E72"/>
    <w:rsid w:val="00995002"/>
    <w:rsid w:val="009955B7"/>
    <w:rsid w:val="00995650"/>
    <w:rsid w:val="00995690"/>
    <w:rsid w:val="00995B2D"/>
    <w:rsid w:val="00995C6B"/>
    <w:rsid w:val="00995E84"/>
    <w:rsid w:val="00996064"/>
    <w:rsid w:val="00996121"/>
    <w:rsid w:val="0099626E"/>
    <w:rsid w:val="00996911"/>
    <w:rsid w:val="00996BBD"/>
    <w:rsid w:val="00996D2F"/>
    <w:rsid w:val="00996F81"/>
    <w:rsid w:val="00996FEE"/>
    <w:rsid w:val="00996FF6"/>
    <w:rsid w:val="00997554"/>
    <w:rsid w:val="0099760C"/>
    <w:rsid w:val="009978D4"/>
    <w:rsid w:val="00997DC3"/>
    <w:rsid w:val="00997FCA"/>
    <w:rsid w:val="009A01A7"/>
    <w:rsid w:val="009A063D"/>
    <w:rsid w:val="009A0888"/>
    <w:rsid w:val="009A0FBC"/>
    <w:rsid w:val="009A14E2"/>
    <w:rsid w:val="009A16C0"/>
    <w:rsid w:val="009A189C"/>
    <w:rsid w:val="009A189E"/>
    <w:rsid w:val="009A1CBB"/>
    <w:rsid w:val="009A1D4E"/>
    <w:rsid w:val="009A1DBF"/>
    <w:rsid w:val="009A2013"/>
    <w:rsid w:val="009A212D"/>
    <w:rsid w:val="009A23CF"/>
    <w:rsid w:val="009A288C"/>
    <w:rsid w:val="009A2B74"/>
    <w:rsid w:val="009A32A6"/>
    <w:rsid w:val="009A3542"/>
    <w:rsid w:val="009A42EC"/>
    <w:rsid w:val="009A4818"/>
    <w:rsid w:val="009A49E6"/>
    <w:rsid w:val="009A4A81"/>
    <w:rsid w:val="009A5151"/>
    <w:rsid w:val="009A5156"/>
    <w:rsid w:val="009A5AB7"/>
    <w:rsid w:val="009A5B33"/>
    <w:rsid w:val="009A61AE"/>
    <w:rsid w:val="009A691E"/>
    <w:rsid w:val="009A6FA0"/>
    <w:rsid w:val="009A6FEE"/>
    <w:rsid w:val="009A7604"/>
    <w:rsid w:val="009A764B"/>
    <w:rsid w:val="009A7C68"/>
    <w:rsid w:val="009A7E13"/>
    <w:rsid w:val="009B04E8"/>
    <w:rsid w:val="009B0666"/>
    <w:rsid w:val="009B095D"/>
    <w:rsid w:val="009B0AD4"/>
    <w:rsid w:val="009B10CC"/>
    <w:rsid w:val="009B159D"/>
    <w:rsid w:val="009B1697"/>
    <w:rsid w:val="009B17E8"/>
    <w:rsid w:val="009B1B27"/>
    <w:rsid w:val="009B1B7A"/>
    <w:rsid w:val="009B1C07"/>
    <w:rsid w:val="009B1D61"/>
    <w:rsid w:val="009B1F57"/>
    <w:rsid w:val="009B2404"/>
    <w:rsid w:val="009B24E5"/>
    <w:rsid w:val="009B2A10"/>
    <w:rsid w:val="009B2BDC"/>
    <w:rsid w:val="009B2FE0"/>
    <w:rsid w:val="009B3325"/>
    <w:rsid w:val="009B33AA"/>
    <w:rsid w:val="009B34F7"/>
    <w:rsid w:val="009B35CE"/>
    <w:rsid w:val="009B35D1"/>
    <w:rsid w:val="009B3AB2"/>
    <w:rsid w:val="009B3BF5"/>
    <w:rsid w:val="009B3C0F"/>
    <w:rsid w:val="009B436E"/>
    <w:rsid w:val="009B4B2E"/>
    <w:rsid w:val="009B5DB4"/>
    <w:rsid w:val="009B619C"/>
    <w:rsid w:val="009B6335"/>
    <w:rsid w:val="009B64FA"/>
    <w:rsid w:val="009B6ADF"/>
    <w:rsid w:val="009B6C64"/>
    <w:rsid w:val="009B7357"/>
    <w:rsid w:val="009B7774"/>
    <w:rsid w:val="009B7933"/>
    <w:rsid w:val="009B7FD6"/>
    <w:rsid w:val="009C0633"/>
    <w:rsid w:val="009C069F"/>
    <w:rsid w:val="009C0E25"/>
    <w:rsid w:val="009C158C"/>
    <w:rsid w:val="009C16ED"/>
    <w:rsid w:val="009C18CA"/>
    <w:rsid w:val="009C1B61"/>
    <w:rsid w:val="009C2038"/>
    <w:rsid w:val="009C2695"/>
    <w:rsid w:val="009C2B43"/>
    <w:rsid w:val="009C2CCD"/>
    <w:rsid w:val="009C2F02"/>
    <w:rsid w:val="009C317D"/>
    <w:rsid w:val="009C3C3B"/>
    <w:rsid w:val="009C45C1"/>
    <w:rsid w:val="009C4659"/>
    <w:rsid w:val="009C4825"/>
    <w:rsid w:val="009C4D70"/>
    <w:rsid w:val="009C4FAF"/>
    <w:rsid w:val="009C512E"/>
    <w:rsid w:val="009C542F"/>
    <w:rsid w:val="009C5557"/>
    <w:rsid w:val="009C5621"/>
    <w:rsid w:val="009C64A3"/>
    <w:rsid w:val="009C692A"/>
    <w:rsid w:val="009C6A13"/>
    <w:rsid w:val="009C6AA6"/>
    <w:rsid w:val="009C70EB"/>
    <w:rsid w:val="009C7495"/>
    <w:rsid w:val="009C78B1"/>
    <w:rsid w:val="009C7E65"/>
    <w:rsid w:val="009C7ED6"/>
    <w:rsid w:val="009D0232"/>
    <w:rsid w:val="009D0325"/>
    <w:rsid w:val="009D068B"/>
    <w:rsid w:val="009D091C"/>
    <w:rsid w:val="009D09EE"/>
    <w:rsid w:val="009D0D7B"/>
    <w:rsid w:val="009D0E0A"/>
    <w:rsid w:val="009D0EEA"/>
    <w:rsid w:val="009D14BA"/>
    <w:rsid w:val="009D14FA"/>
    <w:rsid w:val="009D1698"/>
    <w:rsid w:val="009D1728"/>
    <w:rsid w:val="009D19CB"/>
    <w:rsid w:val="009D1C7E"/>
    <w:rsid w:val="009D1F62"/>
    <w:rsid w:val="009D1F67"/>
    <w:rsid w:val="009D20BB"/>
    <w:rsid w:val="009D21B3"/>
    <w:rsid w:val="009D21E4"/>
    <w:rsid w:val="009D258C"/>
    <w:rsid w:val="009D263B"/>
    <w:rsid w:val="009D3342"/>
    <w:rsid w:val="009D3512"/>
    <w:rsid w:val="009D3943"/>
    <w:rsid w:val="009D3C6C"/>
    <w:rsid w:val="009D3E95"/>
    <w:rsid w:val="009D402C"/>
    <w:rsid w:val="009D42B9"/>
    <w:rsid w:val="009D4BB0"/>
    <w:rsid w:val="009D4DE1"/>
    <w:rsid w:val="009D4E41"/>
    <w:rsid w:val="009D537A"/>
    <w:rsid w:val="009D53B1"/>
    <w:rsid w:val="009D5CC0"/>
    <w:rsid w:val="009D6797"/>
    <w:rsid w:val="009D6A28"/>
    <w:rsid w:val="009D6A64"/>
    <w:rsid w:val="009D6DA8"/>
    <w:rsid w:val="009D6DBA"/>
    <w:rsid w:val="009D6E67"/>
    <w:rsid w:val="009D7121"/>
    <w:rsid w:val="009D7495"/>
    <w:rsid w:val="009D7BF1"/>
    <w:rsid w:val="009E0771"/>
    <w:rsid w:val="009E07FC"/>
    <w:rsid w:val="009E0CFB"/>
    <w:rsid w:val="009E1352"/>
    <w:rsid w:val="009E199B"/>
    <w:rsid w:val="009E1FA2"/>
    <w:rsid w:val="009E26AD"/>
    <w:rsid w:val="009E2EDC"/>
    <w:rsid w:val="009E35BD"/>
    <w:rsid w:val="009E3DBA"/>
    <w:rsid w:val="009E3FA9"/>
    <w:rsid w:val="009E4E93"/>
    <w:rsid w:val="009E5338"/>
    <w:rsid w:val="009E58C5"/>
    <w:rsid w:val="009E5C76"/>
    <w:rsid w:val="009E62CD"/>
    <w:rsid w:val="009E6495"/>
    <w:rsid w:val="009E69E9"/>
    <w:rsid w:val="009E6CFB"/>
    <w:rsid w:val="009E6F79"/>
    <w:rsid w:val="009E70CE"/>
    <w:rsid w:val="009E7A02"/>
    <w:rsid w:val="009E7C79"/>
    <w:rsid w:val="009F04C2"/>
    <w:rsid w:val="009F1299"/>
    <w:rsid w:val="009F164F"/>
    <w:rsid w:val="009F17B1"/>
    <w:rsid w:val="009F1CD9"/>
    <w:rsid w:val="009F21F7"/>
    <w:rsid w:val="009F259E"/>
    <w:rsid w:val="009F2792"/>
    <w:rsid w:val="009F2958"/>
    <w:rsid w:val="009F29B9"/>
    <w:rsid w:val="009F2E8F"/>
    <w:rsid w:val="009F3478"/>
    <w:rsid w:val="009F3A19"/>
    <w:rsid w:val="009F3B85"/>
    <w:rsid w:val="009F3E03"/>
    <w:rsid w:val="009F426B"/>
    <w:rsid w:val="009F4810"/>
    <w:rsid w:val="009F4842"/>
    <w:rsid w:val="009F4BC2"/>
    <w:rsid w:val="009F4D3B"/>
    <w:rsid w:val="009F4DA3"/>
    <w:rsid w:val="009F4F85"/>
    <w:rsid w:val="009F5122"/>
    <w:rsid w:val="009F58E4"/>
    <w:rsid w:val="009F59EA"/>
    <w:rsid w:val="009F5D21"/>
    <w:rsid w:val="009F6288"/>
    <w:rsid w:val="009F62D5"/>
    <w:rsid w:val="009F6902"/>
    <w:rsid w:val="009F6A70"/>
    <w:rsid w:val="009F6A79"/>
    <w:rsid w:val="009F6EB9"/>
    <w:rsid w:val="009F70C8"/>
    <w:rsid w:val="009F75C8"/>
    <w:rsid w:val="009F7669"/>
    <w:rsid w:val="009F79CA"/>
    <w:rsid w:val="009F7BC4"/>
    <w:rsid w:val="009F7C44"/>
    <w:rsid w:val="009F7D54"/>
    <w:rsid w:val="00A00218"/>
    <w:rsid w:val="00A003DC"/>
    <w:rsid w:val="00A003F8"/>
    <w:rsid w:val="00A00568"/>
    <w:rsid w:val="00A00BC4"/>
    <w:rsid w:val="00A00C45"/>
    <w:rsid w:val="00A00CB1"/>
    <w:rsid w:val="00A0137C"/>
    <w:rsid w:val="00A018CE"/>
    <w:rsid w:val="00A01E6C"/>
    <w:rsid w:val="00A02031"/>
    <w:rsid w:val="00A02303"/>
    <w:rsid w:val="00A025C4"/>
    <w:rsid w:val="00A0290A"/>
    <w:rsid w:val="00A02C70"/>
    <w:rsid w:val="00A02CAC"/>
    <w:rsid w:val="00A02E80"/>
    <w:rsid w:val="00A0382B"/>
    <w:rsid w:val="00A03992"/>
    <w:rsid w:val="00A03A82"/>
    <w:rsid w:val="00A03FD6"/>
    <w:rsid w:val="00A0417C"/>
    <w:rsid w:val="00A04384"/>
    <w:rsid w:val="00A046B0"/>
    <w:rsid w:val="00A0474E"/>
    <w:rsid w:val="00A04AFE"/>
    <w:rsid w:val="00A04B82"/>
    <w:rsid w:val="00A04D4D"/>
    <w:rsid w:val="00A04FE6"/>
    <w:rsid w:val="00A05319"/>
    <w:rsid w:val="00A0581B"/>
    <w:rsid w:val="00A05A55"/>
    <w:rsid w:val="00A05B76"/>
    <w:rsid w:val="00A05BA6"/>
    <w:rsid w:val="00A05C4A"/>
    <w:rsid w:val="00A05D80"/>
    <w:rsid w:val="00A069BA"/>
    <w:rsid w:val="00A06D41"/>
    <w:rsid w:val="00A06E71"/>
    <w:rsid w:val="00A07023"/>
    <w:rsid w:val="00A074CD"/>
    <w:rsid w:val="00A07563"/>
    <w:rsid w:val="00A075D9"/>
    <w:rsid w:val="00A07F17"/>
    <w:rsid w:val="00A10A1C"/>
    <w:rsid w:val="00A10C53"/>
    <w:rsid w:val="00A11B61"/>
    <w:rsid w:val="00A11C01"/>
    <w:rsid w:val="00A11D8E"/>
    <w:rsid w:val="00A12147"/>
    <w:rsid w:val="00A121CB"/>
    <w:rsid w:val="00A122CF"/>
    <w:rsid w:val="00A12514"/>
    <w:rsid w:val="00A1251F"/>
    <w:rsid w:val="00A126A8"/>
    <w:rsid w:val="00A127DD"/>
    <w:rsid w:val="00A12958"/>
    <w:rsid w:val="00A12BB9"/>
    <w:rsid w:val="00A12D35"/>
    <w:rsid w:val="00A12E25"/>
    <w:rsid w:val="00A12F61"/>
    <w:rsid w:val="00A130EC"/>
    <w:rsid w:val="00A13643"/>
    <w:rsid w:val="00A13665"/>
    <w:rsid w:val="00A13A76"/>
    <w:rsid w:val="00A13CC2"/>
    <w:rsid w:val="00A1403F"/>
    <w:rsid w:val="00A14D27"/>
    <w:rsid w:val="00A15121"/>
    <w:rsid w:val="00A1599C"/>
    <w:rsid w:val="00A15A7B"/>
    <w:rsid w:val="00A15A94"/>
    <w:rsid w:val="00A165E5"/>
    <w:rsid w:val="00A16646"/>
    <w:rsid w:val="00A167D9"/>
    <w:rsid w:val="00A16B64"/>
    <w:rsid w:val="00A16CF5"/>
    <w:rsid w:val="00A1710F"/>
    <w:rsid w:val="00A1757A"/>
    <w:rsid w:val="00A17BB6"/>
    <w:rsid w:val="00A202A1"/>
    <w:rsid w:val="00A203AB"/>
    <w:rsid w:val="00A211BA"/>
    <w:rsid w:val="00A21404"/>
    <w:rsid w:val="00A21871"/>
    <w:rsid w:val="00A218F4"/>
    <w:rsid w:val="00A21B23"/>
    <w:rsid w:val="00A21C05"/>
    <w:rsid w:val="00A225F5"/>
    <w:rsid w:val="00A2315E"/>
    <w:rsid w:val="00A23175"/>
    <w:rsid w:val="00A2333D"/>
    <w:rsid w:val="00A23875"/>
    <w:rsid w:val="00A242F6"/>
    <w:rsid w:val="00A249B1"/>
    <w:rsid w:val="00A25188"/>
    <w:rsid w:val="00A25B82"/>
    <w:rsid w:val="00A25E7C"/>
    <w:rsid w:val="00A26093"/>
    <w:rsid w:val="00A260C3"/>
    <w:rsid w:val="00A26550"/>
    <w:rsid w:val="00A26766"/>
    <w:rsid w:val="00A26A07"/>
    <w:rsid w:val="00A26DA9"/>
    <w:rsid w:val="00A26E6A"/>
    <w:rsid w:val="00A271C2"/>
    <w:rsid w:val="00A272D8"/>
    <w:rsid w:val="00A2741A"/>
    <w:rsid w:val="00A2758C"/>
    <w:rsid w:val="00A275AC"/>
    <w:rsid w:val="00A275D6"/>
    <w:rsid w:val="00A27B4A"/>
    <w:rsid w:val="00A27C88"/>
    <w:rsid w:val="00A27CB1"/>
    <w:rsid w:val="00A27E57"/>
    <w:rsid w:val="00A301EE"/>
    <w:rsid w:val="00A30308"/>
    <w:rsid w:val="00A30579"/>
    <w:rsid w:val="00A30875"/>
    <w:rsid w:val="00A30BB4"/>
    <w:rsid w:val="00A30C50"/>
    <w:rsid w:val="00A30EBB"/>
    <w:rsid w:val="00A317EC"/>
    <w:rsid w:val="00A31878"/>
    <w:rsid w:val="00A31CD9"/>
    <w:rsid w:val="00A3243D"/>
    <w:rsid w:val="00A32607"/>
    <w:rsid w:val="00A32BC1"/>
    <w:rsid w:val="00A32F43"/>
    <w:rsid w:val="00A33051"/>
    <w:rsid w:val="00A33084"/>
    <w:rsid w:val="00A3328C"/>
    <w:rsid w:val="00A33336"/>
    <w:rsid w:val="00A33A5E"/>
    <w:rsid w:val="00A33B58"/>
    <w:rsid w:val="00A33FE1"/>
    <w:rsid w:val="00A34844"/>
    <w:rsid w:val="00A35635"/>
    <w:rsid w:val="00A35688"/>
    <w:rsid w:val="00A35755"/>
    <w:rsid w:val="00A357F1"/>
    <w:rsid w:val="00A35C24"/>
    <w:rsid w:val="00A35D2F"/>
    <w:rsid w:val="00A35E20"/>
    <w:rsid w:val="00A35E8F"/>
    <w:rsid w:val="00A35F40"/>
    <w:rsid w:val="00A36024"/>
    <w:rsid w:val="00A36190"/>
    <w:rsid w:val="00A361F6"/>
    <w:rsid w:val="00A365B1"/>
    <w:rsid w:val="00A369C0"/>
    <w:rsid w:val="00A37089"/>
    <w:rsid w:val="00A371D9"/>
    <w:rsid w:val="00A3727B"/>
    <w:rsid w:val="00A37B8B"/>
    <w:rsid w:val="00A37C80"/>
    <w:rsid w:val="00A37CC8"/>
    <w:rsid w:val="00A4005B"/>
    <w:rsid w:val="00A41679"/>
    <w:rsid w:val="00A41B03"/>
    <w:rsid w:val="00A41C37"/>
    <w:rsid w:val="00A420AD"/>
    <w:rsid w:val="00A4218B"/>
    <w:rsid w:val="00A42223"/>
    <w:rsid w:val="00A4274F"/>
    <w:rsid w:val="00A427A3"/>
    <w:rsid w:val="00A43307"/>
    <w:rsid w:val="00A43437"/>
    <w:rsid w:val="00A4356A"/>
    <w:rsid w:val="00A437AE"/>
    <w:rsid w:val="00A4396D"/>
    <w:rsid w:val="00A439A4"/>
    <w:rsid w:val="00A43AE1"/>
    <w:rsid w:val="00A44D64"/>
    <w:rsid w:val="00A44F82"/>
    <w:rsid w:val="00A45261"/>
    <w:rsid w:val="00A453E1"/>
    <w:rsid w:val="00A454E8"/>
    <w:rsid w:val="00A4585D"/>
    <w:rsid w:val="00A45F9A"/>
    <w:rsid w:val="00A45FDB"/>
    <w:rsid w:val="00A45FE3"/>
    <w:rsid w:val="00A46173"/>
    <w:rsid w:val="00A462BF"/>
    <w:rsid w:val="00A463F8"/>
    <w:rsid w:val="00A46412"/>
    <w:rsid w:val="00A464D0"/>
    <w:rsid w:val="00A477E7"/>
    <w:rsid w:val="00A47BC5"/>
    <w:rsid w:val="00A47CE1"/>
    <w:rsid w:val="00A5034D"/>
    <w:rsid w:val="00A50632"/>
    <w:rsid w:val="00A5067D"/>
    <w:rsid w:val="00A5070C"/>
    <w:rsid w:val="00A50D54"/>
    <w:rsid w:val="00A511CA"/>
    <w:rsid w:val="00A512BF"/>
    <w:rsid w:val="00A518F2"/>
    <w:rsid w:val="00A51937"/>
    <w:rsid w:val="00A51C56"/>
    <w:rsid w:val="00A521AD"/>
    <w:rsid w:val="00A522B1"/>
    <w:rsid w:val="00A52DBE"/>
    <w:rsid w:val="00A5306A"/>
    <w:rsid w:val="00A530A3"/>
    <w:rsid w:val="00A531DA"/>
    <w:rsid w:val="00A53615"/>
    <w:rsid w:val="00A53FA5"/>
    <w:rsid w:val="00A54357"/>
    <w:rsid w:val="00A54D4D"/>
    <w:rsid w:val="00A54DBF"/>
    <w:rsid w:val="00A54E12"/>
    <w:rsid w:val="00A55330"/>
    <w:rsid w:val="00A556EC"/>
    <w:rsid w:val="00A561C5"/>
    <w:rsid w:val="00A564D2"/>
    <w:rsid w:val="00A565D1"/>
    <w:rsid w:val="00A56636"/>
    <w:rsid w:val="00A566FB"/>
    <w:rsid w:val="00A56788"/>
    <w:rsid w:val="00A56CBD"/>
    <w:rsid w:val="00A56DE7"/>
    <w:rsid w:val="00A57A5A"/>
    <w:rsid w:val="00A57C59"/>
    <w:rsid w:val="00A57EAC"/>
    <w:rsid w:val="00A6068C"/>
    <w:rsid w:val="00A60977"/>
    <w:rsid w:val="00A6142F"/>
    <w:rsid w:val="00A6188E"/>
    <w:rsid w:val="00A61A47"/>
    <w:rsid w:val="00A61BF9"/>
    <w:rsid w:val="00A61D3C"/>
    <w:rsid w:val="00A62A2D"/>
    <w:rsid w:val="00A62E1C"/>
    <w:rsid w:val="00A633CE"/>
    <w:rsid w:val="00A6405A"/>
    <w:rsid w:val="00A644BC"/>
    <w:rsid w:val="00A64870"/>
    <w:rsid w:val="00A64B79"/>
    <w:rsid w:val="00A64F2F"/>
    <w:rsid w:val="00A65FDA"/>
    <w:rsid w:val="00A66239"/>
    <w:rsid w:val="00A66AA1"/>
    <w:rsid w:val="00A66E46"/>
    <w:rsid w:val="00A6780D"/>
    <w:rsid w:val="00A701B4"/>
    <w:rsid w:val="00A70213"/>
    <w:rsid w:val="00A711D9"/>
    <w:rsid w:val="00A71211"/>
    <w:rsid w:val="00A71390"/>
    <w:rsid w:val="00A718BC"/>
    <w:rsid w:val="00A71958"/>
    <w:rsid w:val="00A71986"/>
    <w:rsid w:val="00A72112"/>
    <w:rsid w:val="00A72A07"/>
    <w:rsid w:val="00A72AC9"/>
    <w:rsid w:val="00A72B86"/>
    <w:rsid w:val="00A72D06"/>
    <w:rsid w:val="00A72DA8"/>
    <w:rsid w:val="00A72F7A"/>
    <w:rsid w:val="00A751A0"/>
    <w:rsid w:val="00A75E1E"/>
    <w:rsid w:val="00A76078"/>
    <w:rsid w:val="00A76A5F"/>
    <w:rsid w:val="00A76C1B"/>
    <w:rsid w:val="00A7713F"/>
    <w:rsid w:val="00A773D0"/>
    <w:rsid w:val="00A77CCE"/>
    <w:rsid w:val="00A77F20"/>
    <w:rsid w:val="00A8003F"/>
    <w:rsid w:val="00A800EE"/>
    <w:rsid w:val="00A801B3"/>
    <w:rsid w:val="00A8023B"/>
    <w:rsid w:val="00A8059A"/>
    <w:rsid w:val="00A81148"/>
    <w:rsid w:val="00A81623"/>
    <w:rsid w:val="00A81655"/>
    <w:rsid w:val="00A81833"/>
    <w:rsid w:val="00A8199E"/>
    <w:rsid w:val="00A81CE9"/>
    <w:rsid w:val="00A81FF0"/>
    <w:rsid w:val="00A82123"/>
    <w:rsid w:val="00A827A8"/>
    <w:rsid w:val="00A828FD"/>
    <w:rsid w:val="00A829E3"/>
    <w:rsid w:val="00A82ABA"/>
    <w:rsid w:val="00A82B5F"/>
    <w:rsid w:val="00A82C62"/>
    <w:rsid w:val="00A83265"/>
    <w:rsid w:val="00A83506"/>
    <w:rsid w:val="00A8365E"/>
    <w:rsid w:val="00A839D3"/>
    <w:rsid w:val="00A83AC1"/>
    <w:rsid w:val="00A83E7D"/>
    <w:rsid w:val="00A8428F"/>
    <w:rsid w:val="00A8451A"/>
    <w:rsid w:val="00A84FA2"/>
    <w:rsid w:val="00A85020"/>
    <w:rsid w:val="00A850B3"/>
    <w:rsid w:val="00A8519E"/>
    <w:rsid w:val="00A851B1"/>
    <w:rsid w:val="00A85505"/>
    <w:rsid w:val="00A85C7C"/>
    <w:rsid w:val="00A861A7"/>
    <w:rsid w:val="00A86622"/>
    <w:rsid w:val="00A868B7"/>
    <w:rsid w:val="00A86A41"/>
    <w:rsid w:val="00A86BEC"/>
    <w:rsid w:val="00A872BA"/>
    <w:rsid w:val="00A87C61"/>
    <w:rsid w:val="00A87D3D"/>
    <w:rsid w:val="00A903CE"/>
    <w:rsid w:val="00A906B0"/>
    <w:rsid w:val="00A91183"/>
    <w:rsid w:val="00A9129F"/>
    <w:rsid w:val="00A91303"/>
    <w:rsid w:val="00A915A9"/>
    <w:rsid w:val="00A919A9"/>
    <w:rsid w:val="00A91AA4"/>
    <w:rsid w:val="00A92611"/>
    <w:rsid w:val="00A9296D"/>
    <w:rsid w:val="00A92A85"/>
    <w:rsid w:val="00A9356F"/>
    <w:rsid w:val="00A935E0"/>
    <w:rsid w:val="00A9375A"/>
    <w:rsid w:val="00A93FC7"/>
    <w:rsid w:val="00A9438E"/>
    <w:rsid w:val="00A943D5"/>
    <w:rsid w:val="00A94AF6"/>
    <w:rsid w:val="00A95269"/>
    <w:rsid w:val="00A958A3"/>
    <w:rsid w:val="00A9598B"/>
    <w:rsid w:val="00A95FED"/>
    <w:rsid w:val="00A9630F"/>
    <w:rsid w:val="00A963D4"/>
    <w:rsid w:val="00A96C4D"/>
    <w:rsid w:val="00A96D7D"/>
    <w:rsid w:val="00A97B12"/>
    <w:rsid w:val="00A97BAB"/>
    <w:rsid w:val="00A97CED"/>
    <w:rsid w:val="00AA03C0"/>
    <w:rsid w:val="00AA063B"/>
    <w:rsid w:val="00AA0BA7"/>
    <w:rsid w:val="00AA0F62"/>
    <w:rsid w:val="00AA1014"/>
    <w:rsid w:val="00AA15F3"/>
    <w:rsid w:val="00AA16A9"/>
    <w:rsid w:val="00AA1736"/>
    <w:rsid w:val="00AA1A96"/>
    <w:rsid w:val="00AA2008"/>
    <w:rsid w:val="00AA235F"/>
    <w:rsid w:val="00AA272A"/>
    <w:rsid w:val="00AA278C"/>
    <w:rsid w:val="00AA2FA4"/>
    <w:rsid w:val="00AA3309"/>
    <w:rsid w:val="00AA3458"/>
    <w:rsid w:val="00AA34D7"/>
    <w:rsid w:val="00AA374D"/>
    <w:rsid w:val="00AA3A39"/>
    <w:rsid w:val="00AA41A4"/>
    <w:rsid w:val="00AA4599"/>
    <w:rsid w:val="00AA51F2"/>
    <w:rsid w:val="00AA53A2"/>
    <w:rsid w:val="00AA58A5"/>
    <w:rsid w:val="00AA5A6A"/>
    <w:rsid w:val="00AA5C4A"/>
    <w:rsid w:val="00AA5D85"/>
    <w:rsid w:val="00AA610D"/>
    <w:rsid w:val="00AA613F"/>
    <w:rsid w:val="00AA638C"/>
    <w:rsid w:val="00AA66FD"/>
    <w:rsid w:val="00AA6839"/>
    <w:rsid w:val="00AA6C5E"/>
    <w:rsid w:val="00AA6FE1"/>
    <w:rsid w:val="00AA7658"/>
    <w:rsid w:val="00AA7C24"/>
    <w:rsid w:val="00AB02EB"/>
    <w:rsid w:val="00AB0C03"/>
    <w:rsid w:val="00AB16C7"/>
    <w:rsid w:val="00AB17AC"/>
    <w:rsid w:val="00AB181E"/>
    <w:rsid w:val="00AB1828"/>
    <w:rsid w:val="00AB19AE"/>
    <w:rsid w:val="00AB1D44"/>
    <w:rsid w:val="00AB261A"/>
    <w:rsid w:val="00AB271D"/>
    <w:rsid w:val="00AB29E3"/>
    <w:rsid w:val="00AB2B2C"/>
    <w:rsid w:val="00AB2C65"/>
    <w:rsid w:val="00AB2E6B"/>
    <w:rsid w:val="00AB3373"/>
    <w:rsid w:val="00AB34D0"/>
    <w:rsid w:val="00AB3590"/>
    <w:rsid w:val="00AB3732"/>
    <w:rsid w:val="00AB4321"/>
    <w:rsid w:val="00AB4486"/>
    <w:rsid w:val="00AB4E89"/>
    <w:rsid w:val="00AB4FCB"/>
    <w:rsid w:val="00AB5061"/>
    <w:rsid w:val="00AB5BC5"/>
    <w:rsid w:val="00AB5E63"/>
    <w:rsid w:val="00AB6497"/>
    <w:rsid w:val="00AB651B"/>
    <w:rsid w:val="00AB69F9"/>
    <w:rsid w:val="00AB6F93"/>
    <w:rsid w:val="00AB70C9"/>
    <w:rsid w:val="00AB7732"/>
    <w:rsid w:val="00AB7EBE"/>
    <w:rsid w:val="00AC01D8"/>
    <w:rsid w:val="00AC04C2"/>
    <w:rsid w:val="00AC07F9"/>
    <w:rsid w:val="00AC0B75"/>
    <w:rsid w:val="00AC0D21"/>
    <w:rsid w:val="00AC0ED4"/>
    <w:rsid w:val="00AC1117"/>
    <w:rsid w:val="00AC1218"/>
    <w:rsid w:val="00AC145E"/>
    <w:rsid w:val="00AC15CE"/>
    <w:rsid w:val="00AC18DE"/>
    <w:rsid w:val="00AC1F8E"/>
    <w:rsid w:val="00AC216C"/>
    <w:rsid w:val="00AC2BAE"/>
    <w:rsid w:val="00AC2E62"/>
    <w:rsid w:val="00AC351B"/>
    <w:rsid w:val="00AC441C"/>
    <w:rsid w:val="00AC531D"/>
    <w:rsid w:val="00AC5675"/>
    <w:rsid w:val="00AC5B8B"/>
    <w:rsid w:val="00AC5F49"/>
    <w:rsid w:val="00AC62B3"/>
    <w:rsid w:val="00AC6909"/>
    <w:rsid w:val="00AC6FFC"/>
    <w:rsid w:val="00AC7BEC"/>
    <w:rsid w:val="00AC7C09"/>
    <w:rsid w:val="00AC7D0F"/>
    <w:rsid w:val="00AC7F32"/>
    <w:rsid w:val="00AD00FE"/>
    <w:rsid w:val="00AD0394"/>
    <w:rsid w:val="00AD0931"/>
    <w:rsid w:val="00AD0A26"/>
    <w:rsid w:val="00AD0B68"/>
    <w:rsid w:val="00AD0BC3"/>
    <w:rsid w:val="00AD10C7"/>
    <w:rsid w:val="00AD1638"/>
    <w:rsid w:val="00AD1669"/>
    <w:rsid w:val="00AD1A6D"/>
    <w:rsid w:val="00AD20E8"/>
    <w:rsid w:val="00AD21B0"/>
    <w:rsid w:val="00AD2467"/>
    <w:rsid w:val="00AD27A5"/>
    <w:rsid w:val="00AD2D0C"/>
    <w:rsid w:val="00AD2DAC"/>
    <w:rsid w:val="00AD31DF"/>
    <w:rsid w:val="00AD31FA"/>
    <w:rsid w:val="00AD45D5"/>
    <w:rsid w:val="00AD4672"/>
    <w:rsid w:val="00AD4BD6"/>
    <w:rsid w:val="00AD4E91"/>
    <w:rsid w:val="00AD4F41"/>
    <w:rsid w:val="00AD4FBF"/>
    <w:rsid w:val="00AD5068"/>
    <w:rsid w:val="00AD56B4"/>
    <w:rsid w:val="00AD5A22"/>
    <w:rsid w:val="00AD5AC8"/>
    <w:rsid w:val="00AD5B75"/>
    <w:rsid w:val="00AD5C0D"/>
    <w:rsid w:val="00AD5DC0"/>
    <w:rsid w:val="00AD613C"/>
    <w:rsid w:val="00AD61F7"/>
    <w:rsid w:val="00AD673A"/>
    <w:rsid w:val="00AD68C0"/>
    <w:rsid w:val="00AD68F8"/>
    <w:rsid w:val="00AD6C23"/>
    <w:rsid w:val="00AD6DE9"/>
    <w:rsid w:val="00AD6E20"/>
    <w:rsid w:val="00AD6E34"/>
    <w:rsid w:val="00AD7229"/>
    <w:rsid w:val="00AD757C"/>
    <w:rsid w:val="00AD783F"/>
    <w:rsid w:val="00AD7BF0"/>
    <w:rsid w:val="00AD7C09"/>
    <w:rsid w:val="00AD7F6F"/>
    <w:rsid w:val="00AE035D"/>
    <w:rsid w:val="00AE153E"/>
    <w:rsid w:val="00AE1B67"/>
    <w:rsid w:val="00AE1FD6"/>
    <w:rsid w:val="00AE28ED"/>
    <w:rsid w:val="00AE308D"/>
    <w:rsid w:val="00AE322B"/>
    <w:rsid w:val="00AE3665"/>
    <w:rsid w:val="00AE3E6D"/>
    <w:rsid w:val="00AE40AB"/>
    <w:rsid w:val="00AE46FE"/>
    <w:rsid w:val="00AE532D"/>
    <w:rsid w:val="00AE554B"/>
    <w:rsid w:val="00AE57F3"/>
    <w:rsid w:val="00AE5A31"/>
    <w:rsid w:val="00AE5B2E"/>
    <w:rsid w:val="00AE5CD5"/>
    <w:rsid w:val="00AE5E27"/>
    <w:rsid w:val="00AE5E6D"/>
    <w:rsid w:val="00AE5E82"/>
    <w:rsid w:val="00AE6055"/>
    <w:rsid w:val="00AE6059"/>
    <w:rsid w:val="00AE64CF"/>
    <w:rsid w:val="00AE64EC"/>
    <w:rsid w:val="00AE65E3"/>
    <w:rsid w:val="00AE6914"/>
    <w:rsid w:val="00AE6EA9"/>
    <w:rsid w:val="00AE721A"/>
    <w:rsid w:val="00AE7922"/>
    <w:rsid w:val="00AE7C23"/>
    <w:rsid w:val="00AE7E30"/>
    <w:rsid w:val="00AF0092"/>
    <w:rsid w:val="00AF0237"/>
    <w:rsid w:val="00AF032A"/>
    <w:rsid w:val="00AF0680"/>
    <w:rsid w:val="00AF0D51"/>
    <w:rsid w:val="00AF1128"/>
    <w:rsid w:val="00AF12AC"/>
    <w:rsid w:val="00AF136C"/>
    <w:rsid w:val="00AF14D6"/>
    <w:rsid w:val="00AF1C57"/>
    <w:rsid w:val="00AF202F"/>
    <w:rsid w:val="00AF2597"/>
    <w:rsid w:val="00AF2961"/>
    <w:rsid w:val="00AF2C01"/>
    <w:rsid w:val="00AF2EA7"/>
    <w:rsid w:val="00AF305F"/>
    <w:rsid w:val="00AF35EA"/>
    <w:rsid w:val="00AF5565"/>
    <w:rsid w:val="00AF5591"/>
    <w:rsid w:val="00AF560F"/>
    <w:rsid w:val="00AF59FA"/>
    <w:rsid w:val="00AF5CA1"/>
    <w:rsid w:val="00AF6242"/>
    <w:rsid w:val="00AF6568"/>
    <w:rsid w:val="00AF6709"/>
    <w:rsid w:val="00AF6B64"/>
    <w:rsid w:val="00AF7374"/>
    <w:rsid w:val="00AF7708"/>
    <w:rsid w:val="00AF7C5A"/>
    <w:rsid w:val="00AF7E41"/>
    <w:rsid w:val="00B002B6"/>
    <w:rsid w:val="00B00353"/>
    <w:rsid w:val="00B0092C"/>
    <w:rsid w:val="00B0127F"/>
    <w:rsid w:val="00B01726"/>
    <w:rsid w:val="00B0174C"/>
    <w:rsid w:val="00B01B01"/>
    <w:rsid w:val="00B0227F"/>
    <w:rsid w:val="00B02670"/>
    <w:rsid w:val="00B02758"/>
    <w:rsid w:val="00B027C0"/>
    <w:rsid w:val="00B028C5"/>
    <w:rsid w:val="00B028D7"/>
    <w:rsid w:val="00B02C54"/>
    <w:rsid w:val="00B0316D"/>
    <w:rsid w:val="00B036F2"/>
    <w:rsid w:val="00B03839"/>
    <w:rsid w:val="00B048AB"/>
    <w:rsid w:val="00B04989"/>
    <w:rsid w:val="00B04EAB"/>
    <w:rsid w:val="00B0556D"/>
    <w:rsid w:val="00B05B9D"/>
    <w:rsid w:val="00B05BD9"/>
    <w:rsid w:val="00B06360"/>
    <w:rsid w:val="00B06506"/>
    <w:rsid w:val="00B06964"/>
    <w:rsid w:val="00B06D6A"/>
    <w:rsid w:val="00B06EF2"/>
    <w:rsid w:val="00B07474"/>
    <w:rsid w:val="00B07684"/>
    <w:rsid w:val="00B07CBC"/>
    <w:rsid w:val="00B1016E"/>
    <w:rsid w:val="00B102DD"/>
    <w:rsid w:val="00B10DBE"/>
    <w:rsid w:val="00B10E18"/>
    <w:rsid w:val="00B11185"/>
    <w:rsid w:val="00B113A0"/>
    <w:rsid w:val="00B117E3"/>
    <w:rsid w:val="00B11B3D"/>
    <w:rsid w:val="00B123A4"/>
    <w:rsid w:val="00B12999"/>
    <w:rsid w:val="00B12FC4"/>
    <w:rsid w:val="00B14628"/>
    <w:rsid w:val="00B14869"/>
    <w:rsid w:val="00B14C17"/>
    <w:rsid w:val="00B1552D"/>
    <w:rsid w:val="00B155E8"/>
    <w:rsid w:val="00B158A1"/>
    <w:rsid w:val="00B15E58"/>
    <w:rsid w:val="00B162E9"/>
    <w:rsid w:val="00B164B0"/>
    <w:rsid w:val="00B16789"/>
    <w:rsid w:val="00B1791B"/>
    <w:rsid w:val="00B17A11"/>
    <w:rsid w:val="00B17D05"/>
    <w:rsid w:val="00B17F94"/>
    <w:rsid w:val="00B20D70"/>
    <w:rsid w:val="00B20F3C"/>
    <w:rsid w:val="00B21075"/>
    <w:rsid w:val="00B21134"/>
    <w:rsid w:val="00B2125D"/>
    <w:rsid w:val="00B21581"/>
    <w:rsid w:val="00B2162A"/>
    <w:rsid w:val="00B21EB3"/>
    <w:rsid w:val="00B220C4"/>
    <w:rsid w:val="00B2270E"/>
    <w:rsid w:val="00B229BA"/>
    <w:rsid w:val="00B231D5"/>
    <w:rsid w:val="00B235C7"/>
    <w:rsid w:val="00B237E3"/>
    <w:rsid w:val="00B23901"/>
    <w:rsid w:val="00B23E14"/>
    <w:rsid w:val="00B23FCB"/>
    <w:rsid w:val="00B24062"/>
    <w:rsid w:val="00B24072"/>
    <w:rsid w:val="00B24208"/>
    <w:rsid w:val="00B2522F"/>
    <w:rsid w:val="00B25BDE"/>
    <w:rsid w:val="00B2621B"/>
    <w:rsid w:val="00B268E6"/>
    <w:rsid w:val="00B26CCB"/>
    <w:rsid w:val="00B272B7"/>
    <w:rsid w:val="00B27389"/>
    <w:rsid w:val="00B27439"/>
    <w:rsid w:val="00B27942"/>
    <w:rsid w:val="00B279B6"/>
    <w:rsid w:val="00B27B12"/>
    <w:rsid w:val="00B27E4E"/>
    <w:rsid w:val="00B27F7C"/>
    <w:rsid w:val="00B27FF9"/>
    <w:rsid w:val="00B30114"/>
    <w:rsid w:val="00B307AD"/>
    <w:rsid w:val="00B30A9E"/>
    <w:rsid w:val="00B311D7"/>
    <w:rsid w:val="00B31274"/>
    <w:rsid w:val="00B3172D"/>
    <w:rsid w:val="00B31A9B"/>
    <w:rsid w:val="00B31DBB"/>
    <w:rsid w:val="00B31E9B"/>
    <w:rsid w:val="00B3240B"/>
    <w:rsid w:val="00B32723"/>
    <w:rsid w:val="00B32814"/>
    <w:rsid w:val="00B32863"/>
    <w:rsid w:val="00B32902"/>
    <w:rsid w:val="00B32CDD"/>
    <w:rsid w:val="00B32EFB"/>
    <w:rsid w:val="00B33748"/>
    <w:rsid w:val="00B33AD9"/>
    <w:rsid w:val="00B34046"/>
    <w:rsid w:val="00B34256"/>
    <w:rsid w:val="00B343D1"/>
    <w:rsid w:val="00B344B6"/>
    <w:rsid w:val="00B34783"/>
    <w:rsid w:val="00B347BC"/>
    <w:rsid w:val="00B3491D"/>
    <w:rsid w:val="00B34A78"/>
    <w:rsid w:val="00B352DF"/>
    <w:rsid w:val="00B35F7E"/>
    <w:rsid w:val="00B36075"/>
    <w:rsid w:val="00B365CA"/>
    <w:rsid w:val="00B3665C"/>
    <w:rsid w:val="00B36A69"/>
    <w:rsid w:val="00B36A90"/>
    <w:rsid w:val="00B36D4A"/>
    <w:rsid w:val="00B36EEF"/>
    <w:rsid w:val="00B371B9"/>
    <w:rsid w:val="00B374F4"/>
    <w:rsid w:val="00B3773E"/>
    <w:rsid w:val="00B4074D"/>
    <w:rsid w:val="00B4088F"/>
    <w:rsid w:val="00B409CB"/>
    <w:rsid w:val="00B40A3E"/>
    <w:rsid w:val="00B40BAE"/>
    <w:rsid w:val="00B40D1E"/>
    <w:rsid w:val="00B40F0D"/>
    <w:rsid w:val="00B41856"/>
    <w:rsid w:val="00B41B26"/>
    <w:rsid w:val="00B4205D"/>
    <w:rsid w:val="00B420A2"/>
    <w:rsid w:val="00B42599"/>
    <w:rsid w:val="00B42918"/>
    <w:rsid w:val="00B42DFE"/>
    <w:rsid w:val="00B43188"/>
    <w:rsid w:val="00B4332C"/>
    <w:rsid w:val="00B43D02"/>
    <w:rsid w:val="00B43E67"/>
    <w:rsid w:val="00B43E6E"/>
    <w:rsid w:val="00B443BC"/>
    <w:rsid w:val="00B444BD"/>
    <w:rsid w:val="00B4536A"/>
    <w:rsid w:val="00B45673"/>
    <w:rsid w:val="00B457C5"/>
    <w:rsid w:val="00B459E7"/>
    <w:rsid w:val="00B45A22"/>
    <w:rsid w:val="00B45A95"/>
    <w:rsid w:val="00B45E84"/>
    <w:rsid w:val="00B45EC7"/>
    <w:rsid w:val="00B45EFF"/>
    <w:rsid w:val="00B466DD"/>
    <w:rsid w:val="00B4671D"/>
    <w:rsid w:val="00B46977"/>
    <w:rsid w:val="00B46AC2"/>
    <w:rsid w:val="00B46B69"/>
    <w:rsid w:val="00B46CA8"/>
    <w:rsid w:val="00B471BC"/>
    <w:rsid w:val="00B472D7"/>
    <w:rsid w:val="00B4771D"/>
    <w:rsid w:val="00B478D6"/>
    <w:rsid w:val="00B50248"/>
    <w:rsid w:val="00B504C4"/>
    <w:rsid w:val="00B50D63"/>
    <w:rsid w:val="00B51190"/>
    <w:rsid w:val="00B515A9"/>
    <w:rsid w:val="00B51A0E"/>
    <w:rsid w:val="00B51BCD"/>
    <w:rsid w:val="00B51CDE"/>
    <w:rsid w:val="00B520B5"/>
    <w:rsid w:val="00B520F1"/>
    <w:rsid w:val="00B525FF"/>
    <w:rsid w:val="00B5261C"/>
    <w:rsid w:val="00B52A54"/>
    <w:rsid w:val="00B52C86"/>
    <w:rsid w:val="00B52F4C"/>
    <w:rsid w:val="00B53080"/>
    <w:rsid w:val="00B53134"/>
    <w:rsid w:val="00B536A7"/>
    <w:rsid w:val="00B54010"/>
    <w:rsid w:val="00B541CA"/>
    <w:rsid w:val="00B5460A"/>
    <w:rsid w:val="00B5482E"/>
    <w:rsid w:val="00B54A0C"/>
    <w:rsid w:val="00B552DF"/>
    <w:rsid w:val="00B5568E"/>
    <w:rsid w:val="00B55864"/>
    <w:rsid w:val="00B560CC"/>
    <w:rsid w:val="00B562F4"/>
    <w:rsid w:val="00B566ED"/>
    <w:rsid w:val="00B568FD"/>
    <w:rsid w:val="00B56F9B"/>
    <w:rsid w:val="00B57AFB"/>
    <w:rsid w:val="00B6077C"/>
    <w:rsid w:val="00B60E3A"/>
    <w:rsid w:val="00B6108D"/>
    <w:rsid w:val="00B6168D"/>
    <w:rsid w:val="00B61812"/>
    <w:rsid w:val="00B61C46"/>
    <w:rsid w:val="00B6204E"/>
    <w:rsid w:val="00B622D2"/>
    <w:rsid w:val="00B626E8"/>
    <w:rsid w:val="00B627A4"/>
    <w:rsid w:val="00B6285E"/>
    <w:rsid w:val="00B6288C"/>
    <w:rsid w:val="00B62A65"/>
    <w:rsid w:val="00B62B86"/>
    <w:rsid w:val="00B62BD8"/>
    <w:rsid w:val="00B63355"/>
    <w:rsid w:val="00B633D3"/>
    <w:rsid w:val="00B63496"/>
    <w:rsid w:val="00B6375F"/>
    <w:rsid w:val="00B63DF2"/>
    <w:rsid w:val="00B63F58"/>
    <w:rsid w:val="00B64DC2"/>
    <w:rsid w:val="00B64FDC"/>
    <w:rsid w:val="00B653C2"/>
    <w:rsid w:val="00B658D1"/>
    <w:rsid w:val="00B65911"/>
    <w:rsid w:val="00B65932"/>
    <w:rsid w:val="00B66247"/>
    <w:rsid w:val="00B6663E"/>
    <w:rsid w:val="00B67950"/>
    <w:rsid w:val="00B67A81"/>
    <w:rsid w:val="00B67B70"/>
    <w:rsid w:val="00B67C10"/>
    <w:rsid w:val="00B67FAF"/>
    <w:rsid w:val="00B70759"/>
    <w:rsid w:val="00B715D8"/>
    <w:rsid w:val="00B71655"/>
    <w:rsid w:val="00B716A4"/>
    <w:rsid w:val="00B72A11"/>
    <w:rsid w:val="00B72A9F"/>
    <w:rsid w:val="00B72F5D"/>
    <w:rsid w:val="00B735D1"/>
    <w:rsid w:val="00B7372B"/>
    <w:rsid w:val="00B738D3"/>
    <w:rsid w:val="00B73A76"/>
    <w:rsid w:val="00B73ABE"/>
    <w:rsid w:val="00B740B3"/>
    <w:rsid w:val="00B7414F"/>
    <w:rsid w:val="00B7435D"/>
    <w:rsid w:val="00B7461F"/>
    <w:rsid w:val="00B746DB"/>
    <w:rsid w:val="00B749D5"/>
    <w:rsid w:val="00B74C8B"/>
    <w:rsid w:val="00B74DDF"/>
    <w:rsid w:val="00B74E82"/>
    <w:rsid w:val="00B74EF9"/>
    <w:rsid w:val="00B75131"/>
    <w:rsid w:val="00B75334"/>
    <w:rsid w:val="00B75626"/>
    <w:rsid w:val="00B76159"/>
    <w:rsid w:val="00B768B2"/>
    <w:rsid w:val="00B76D43"/>
    <w:rsid w:val="00B77E66"/>
    <w:rsid w:val="00B80100"/>
    <w:rsid w:val="00B801FB"/>
    <w:rsid w:val="00B80684"/>
    <w:rsid w:val="00B8073F"/>
    <w:rsid w:val="00B80870"/>
    <w:rsid w:val="00B80B00"/>
    <w:rsid w:val="00B80C3D"/>
    <w:rsid w:val="00B80CDF"/>
    <w:rsid w:val="00B80DC5"/>
    <w:rsid w:val="00B80FE9"/>
    <w:rsid w:val="00B817EE"/>
    <w:rsid w:val="00B81DA6"/>
    <w:rsid w:val="00B81E2B"/>
    <w:rsid w:val="00B8234A"/>
    <w:rsid w:val="00B82A11"/>
    <w:rsid w:val="00B82E83"/>
    <w:rsid w:val="00B83916"/>
    <w:rsid w:val="00B8393A"/>
    <w:rsid w:val="00B83B19"/>
    <w:rsid w:val="00B83C0E"/>
    <w:rsid w:val="00B844E3"/>
    <w:rsid w:val="00B84859"/>
    <w:rsid w:val="00B848FC"/>
    <w:rsid w:val="00B849E7"/>
    <w:rsid w:val="00B84AC1"/>
    <w:rsid w:val="00B84AE7"/>
    <w:rsid w:val="00B84F1F"/>
    <w:rsid w:val="00B84FD4"/>
    <w:rsid w:val="00B859FF"/>
    <w:rsid w:val="00B85C52"/>
    <w:rsid w:val="00B878D4"/>
    <w:rsid w:val="00B900F6"/>
    <w:rsid w:val="00B90447"/>
    <w:rsid w:val="00B90652"/>
    <w:rsid w:val="00B90DD3"/>
    <w:rsid w:val="00B911B2"/>
    <w:rsid w:val="00B91F75"/>
    <w:rsid w:val="00B92046"/>
    <w:rsid w:val="00B920BF"/>
    <w:rsid w:val="00B92316"/>
    <w:rsid w:val="00B9252C"/>
    <w:rsid w:val="00B92846"/>
    <w:rsid w:val="00B93918"/>
    <w:rsid w:val="00B93AAC"/>
    <w:rsid w:val="00B9500F"/>
    <w:rsid w:val="00B95694"/>
    <w:rsid w:val="00B95FF5"/>
    <w:rsid w:val="00B963BC"/>
    <w:rsid w:val="00B965DF"/>
    <w:rsid w:val="00B96607"/>
    <w:rsid w:val="00B966C7"/>
    <w:rsid w:val="00B96B4C"/>
    <w:rsid w:val="00B970C5"/>
    <w:rsid w:val="00B976F0"/>
    <w:rsid w:val="00B97B29"/>
    <w:rsid w:val="00B97D8F"/>
    <w:rsid w:val="00B97EB3"/>
    <w:rsid w:val="00B97FD2"/>
    <w:rsid w:val="00BA0A6C"/>
    <w:rsid w:val="00BA0FA0"/>
    <w:rsid w:val="00BA1320"/>
    <w:rsid w:val="00BA1380"/>
    <w:rsid w:val="00BA1735"/>
    <w:rsid w:val="00BA1E33"/>
    <w:rsid w:val="00BA2065"/>
    <w:rsid w:val="00BA2550"/>
    <w:rsid w:val="00BA2A26"/>
    <w:rsid w:val="00BA2AB6"/>
    <w:rsid w:val="00BA2B90"/>
    <w:rsid w:val="00BA2DD5"/>
    <w:rsid w:val="00BA3BCE"/>
    <w:rsid w:val="00BA3CA5"/>
    <w:rsid w:val="00BA4158"/>
    <w:rsid w:val="00BA45DB"/>
    <w:rsid w:val="00BA4671"/>
    <w:rsid w:val="00BA4DC5"/>
    <w:rsid w:val="00BA4E7F"/>
    <w:rsid w:val="00BA4FE1"/>
    <w:rsid w:val="00BA525E"/>
    <w:rsid w:val="00BA57B4"/>
    <w:rsid w:val="00BA5A9D"/>
    <w:rsid w:val="00BA5DAB"/>
    <w:rsid w:val="00BA63BC"/>
    <w:rsid w:val="00BA72F5"/>
    <w:rsid w:val="00BA7EC8"/>
    <w:rsid w:val="00BB00E2"/>
    <w:rsid w:val="00BB0323"/>
    <w:rsid w:val="00BB0349"/>
    <w:rsid w:val="00BB038E"/>
    <w:rsid w:val="00BB0C14"/>
    <w:rsid w:val="00BB0D09"/>
    <w:rsid w:val="00BB0F10"/>
    <w:rsid w:val="00BB1261"/>
    <w:rsid w:val="00BB1345"/>
    <w:rsid w:val="00BB1B0B"/>
    <w:rsid w:val="00BB1BAC"/>
    <w:rsid w:val="00BB204D"/>
    <w:rsid w:val="00BB2847"/>
    <w:rsid w:val="00BB2A65"/>
    <w:rsid w:val="00BB3449"/>
    <w:rsid w:val="00BB3592"/>
    <w:rsid w:val="00BB37C7"/>
    <w:rsid w:val="00BB3FEE"/>
    <w:rsid w:val="00BB4184"/>
    <w:rsid w:val="00BB4300"/>
    <w:rsid w:val="00BB447E"/>
    <w:rsid w:val="00BB468D"/>
    <w:rsid w:val="00BB4C9D"/>
    <w:rsid w:val="00BB5E1B"/>
    <w:rsid w:val="00BB659A"/>
    <w:rsid w:val="00BB6A95"/>
    <w:rsid w:val="00BB6AC7"/>
    <w:rsid w:val="00BB6D4B"/>
    <w:rsid w:val="00BB6DB1"/>
    <w:rsid w:val="00BB737B"/>
    <w:rsid w:val="00BB74CD"/>
    <w:rsid w:val="00BB76DC"/>
    <w:rsid w:val="00BB7840"/>
    <w:rsid w:val="00BC0165"/>
    <w:rsid w:val="00BC0420"/>
    <w:rsid w:val="00BC046D"/>
    <w:rsid w:val="00BC095B"/>
    <w:rsid w:val="00BC0F6D"/>
    <w:rsid w:val="00BC1798"/>
    <w:rsid w:val="00BC1A28"/>
    <w:rsid w:val="00BC1C00"/>
    <w:rsid w:val="00BC1D26"/>
    <w:rsid w:val="00BC2489"/>
    <w:rsid w:val="00BC284D"/>
    <w:rsid w:val="00BC29B9"/>
    <w:rsid w:val="00BC2EE2"/>
    <w:rsid w:val="00BC34A5"/>
    <w:rsid w:val="00BC3685"/>
    <w:rsid w:val="00BC382A"/>
    <w:rsid w:val="00BC39F1"/>
    <w:rsid w:val="00BC3C17"/>
    <w:rsid w:val="00BC3E9C"/>
    <w:rsid w:val="00BC3FCB"/>
    <w:rsid w:val="00BC4584"/>
    <w:rsid w:val="00BC47B3"/>
    <w:rsid w:val="00BC4805"/>
    <w:rsid w:val="00BC4F4E"/>
    <w:rsid w:val="00BC5022"/>
    <w:rsid w:val="00BC5136"/>
    <w:rsid w:val="00BC5421"/>
    <w:rsid w:val="00BC5482"/>
    <w:rsid w:val="00BC55A5"/>
    <w:rsid w:val="00BC68C5"/>
    <w:rsid w:val="00BC6A24"/>
    <w:rsid w:val="00BC6AA6"/>
    <w:rsid w:val="00BC6AB8"/>
    <w:rsid w:val="00BC7880"/>
    <w:rsid w:val="00BD0402"/>
    <w:rsid w:val="00BD050B"/>
    <w:rsid w:val="00BD07F4"/>
    <w:rsid w:val="00BD08BE"/>
    <w:rsid w:val="00BD0CFE"/>
    <w:rsid w:val="00BD10BA"/>
    <w:rsid w:val="00BD1374"/>
    <w:rsid w:val="00BD164D"/>
    <w:rsid w:val="00BD16B1"/>
    <w:rsid w:val="00BD1C54"/>
    <w:rsid w:val="00BD1C7A"/>
    <w:rsid w:val="00BD1DCA"/>
    <w:rsid w:val="00BD2126"/>
    <w:rsid w:val="00BD25ED"/>
    <w:rsid w:val="00BD2693"/>
    <w:rsid w:val="00BD2AE9"/>
    <w:rsid w:val="00BD2D77"/>
    <w:rsid w:val="00BD2EF1"/>
    <w:rsid w:val="00BD3007"/>
    <w:rsid w:val="00BD3133"/>
    <w:rsid w:val="00BD3206"/>
    <w:rsid w:val="00BD3219"/>
    <w:rsid w:val="00BD324F"/>
    <w:rsid w:val="00BD3447"/>
    <w:rsid w:val="00BD3744"/>
    <w:rsid w:val="00BD38AB"/>
    <w:rsid w:val="00BD3A74"/>
    <w:rsid w:val="00BD3B34"/>
    <w:rsid w:val="00BD3D7F"/>
    <w:rsid w:val="00BD4C7A"/>
    <w:rsid w:val="00BD4E62"/>
    <w:rsid w:val="00BD53CF"/>
    <w:rsid w:val="00BD5774"/>
    <w:rsid w:val="00BD5FA3"/>
    <w:rsid w:val="00BD7703"/>
    <w:rsid w:val="00BD781B"/>
    <w:rsid w:val="00BE0068"/>
    <w:rsid w:val="00BE019A"/>
    <w:rsid w:val="00BE04EC"/>
    <w:rsid w:val="00BE0892"/>
    <w:rsid w:val="00BE0C4D"/>
    <w:rsid w:val="00BE0D0F"/>
    <w:rsid w:val="00BE0ED0"/>
    <w:rsid w:val="00BE1663"/>
    <w:rsid w:val="00BE1F0C"/>
    <w:rsid w:val="00BE2B2F"/>
    <w:rsid w:val="00BE2BED"/>
    <w:rsid w:val="00BE30AF"/>
    <w:rsid w:val="00BE328F"/>
    <w:rsid w:val="00BE3B0B"/>
    <w:rsid w:val="00BE3CF5"/>
    <w:rsid w:val="00BE4021"/>
    <w:rsid w:val="00BE40AE"/>
    <w:rsid w:val="00BE483E"/>
    <w:rsid w:val="00BE488A"/>
    <w:rsid w:val="00BE4D17"/>
    <w:rsid w:val="00BE66A8"/>
    <w:rsid w:val="00BE67DC"/>
    <w:rsid w:val="00BE6826"/>
    <w:rsid w:val="00BE6A38"/>
    <w:rsid w:val="00BE7006"/>
    <w:rsid w:val="00BE7407"/>
    <w:rsid w:val="00BF010B"/>
    <w:rsid w:val="00BF0C1D"/>
    <w:rsid w:val="00BF0FD5"/>
    <w:rsid w:val="00BF1B61"/>
    <w:rsid w:val="00BF1B85"/>
    <w:rsid w:val="00BF2038"/>
    <w:rsid w:val="00BF236F"/>
    <w:rsid w:val="00BF24D8"/>
    <w:rsid w:val="00BF27CB"/>
    <w:rsid w:val="00BF2B95"/>
    <w:rsid w:val="00BF2C6E"/>
    <w:rsid w:val="00BF3436"/>
    <w:rsid w:val="00BF34E8"/>
    <w:rsid w:val="00BF367F"/>
    <w:rsid w:val="00BF3B62"/>
    <w:rsid w:val="00BF3C17"/>
    <w:rsid w:val="00BF3D40"/>
    <w:rsid w:val="00BF4049"/>
    <w:rsid w:val="00BF422E"/>
    <w:rsid w:val="00BF46A3"/>
    <w:rsid w:val="00BF4A20"/>
    <w:rsid w:val="00BF4B3F"/>
    <w:rsid w:val="00BF526A"/>
    <w:rsid w:val="00BF5C44"/>
    <w:rsid w:val="00BF5EBC"/>
    <w:rsid w:val="00BF6012"/>
    <w:rsid w:val="00BF6129"/>
    <w:rsid w:val="00BF6B5C"/>
    <w:rsid w:val="00BF6F41"/>
    <w:rsid w:val="00BF7578"/>
    <w:rsid w:val="00BF7942"/>
    <w:rsid w:val="00BF7BAC"/>
    <w:rsid w:val="00C0025F"/>
    <w:rsid w:val="00C01078"/>
    <w:rsid w:val="00C01170"/>
    <w:rsid w:val="00C013E3"/>
    <w:rsid w:val="00C017C0"/>
    <w:rsid w:val="00C01A8A"/>
    <w:rsid w:val="00C01D2A"/>
    <w:rsid w:val="00C01D65"/>
    <w:rsid w:val="00C02A89"/>
    <w:rsid w:val="00C02B2F"/>
    <w:rsid w:val="00C02C69"/>
    <w:rsid w:val="00C0336D"/>
    <w:rsid w:val="00C04130"/>
    <w:rsid w:val="00C04156"/>
    <w:rsid w:val="00C041E2"/>
    <w:rsid w:val="00C04437"/>
    <w:rsid w:val="00C047FD"/>
    <w:rsid w:val="00C04844"/>
    <w:rsid w:val="00C04A32"/>
    <w:rsid w:val="00C051DC"/>
    <w:rsid w:val="00C05509"/>
    <w:rsid w:val="00C057C3"/>
    <w:rsid w:val="00C058C2"/>
    <w:rsid w:val="00C05D10"/>
    <w:rsid w:val="00C06263"/>
    <w:rsid w:val="00C064F1"/>
    <w:rsid w:val="00C06574"/>
    <w:rsid w:val="00C06939"/>
    <w:rsid w:val="00C06D98"/>
    <w:rsid w:val="00C072E4"/>
    <w:rsid w:val="00C07342"/>
    <w:rsid w:val="00C0778C"/>
    <w:rsid w:val="00C078D5"/>
    <w:rsid w:val="00C079E1"/>
    <w:rsid w:val="00C07A9A"/>
    <w:rsid w:val="00C07D92"/>
    <w:rsid w:val="00C1004E"/>
    <w:rsid w:val="00C1030A"/>
    <w:rsid w:val="00C104F3"/>
    <w:rsid w:val="00C11F19"/>
    <w:rsid w:val="00C12951"/>
    <w:rsid w:val="00C13114"/>
    <w:rsid w:val="00C13D9D"/>
    <w:rsid w:val="00C1420E"/>
    <w:rsid w:val="00C143FA"/>
    <w:rsid w:val="00C14947"/>
    <w:rsid w:val="00C14A15"/>
    <w:rsid w:val="00C14EA3"/>
    <w:rsid w:val="00C14F64"/>
    <w:rsid w:val="00C151B3"/>
    <w:rsid w:val="00C157C9"/>
    <w:rsid w:val="00C159E8"/>
    <w:rsid w:val="00C160F1"/>
    <w:rsid w:val="00C162D8"/>
    <w:rsid w:val="00C1632F"/>
    <w:rsid w:val="00C16477"/>
    <w:rsid w:val="00C1658D"/>
    <w:rsid w:val="00C169EE"/>
    <w:rsid w:val="00C16A91"/>
    <w:rsid w:val="00C16D94"/>
    <w:rsid w:val="00C1700B"/>
    <w:rsid w:val="00C20036"/>
    <w:rsid w:val="00C202EC"/>
    <w:rsid w:val="00C20ADB"/>
    <w:rsid w:val="00C20DD3"/>
    <w:rsid w:val="00C213C2"/>
    <w:rsid w:val="00C2147C"/>
    <w:rsid w:val="00C21DC4"/>
    <w:rsid w:val="00C21E60"/>
    <w:rsid w:val="00C22237"/>
    <w:rsid w:val="00C222CC"/>
    <w:rsid w:val="00C22630"/>
    <w:rsid w:val="00C22E40"/>
    <w:rsid w:val="00C22FE0"/>
    <w:rsid w:val="00C2364E"/>
    <w:rsid w:val="00C23D21"/>
    <w:rsid w:val="00C23E7C"/>
    <w:rsid w:val="00C23FE1"/>
    <w:rsid w:val="00C24510"/>
    <w:rsid w:val="00C24CFD"/>
    <w:rsid w:val="00C24E7A"/>
    <w:rsid w:val="00C253DF"/>
    <w:rsid w:val="00C256F3"/>
    <w:rsid w:val="00C25ED2"/>
    <w:rsid w:val="00C2606D"/>
    <w:rsid w:val="00C2610C"/>
    <w:rsid w:val="00C26EDA"/>
    <w:rsid w:val="00C27561"/>
    <w:rsid w:val="00C27725"/>
    <w:rsid w:val="00C2777A"/>
    <w:rsid w:val="00C27822"/>
    <w:rsid w:val="00C2795A"/>
    <w:rsid w:val="00C27A2C"/>
    <w:rsid w:val="00C27B54"/>
    <w:rsid w:val="00C27D6B"/>
    <w:rsid w:val="00C30030"/>
    <w:rsid w:val="00C302C1"/>
    <w:rsid w:val="00C31009"/>
    <w:rsid w:val="00C31079"/>
    <w:rsid w:val="00C3121B"/>
    <w:rsid w:val="00C313E8"/>
    <w:rsid w:val="00C31429"/>
    <w:rsid w:val="00C317EB"/>
    <w:rsid w:val="00C318DB"/>
    <w:rsid w:val="00C31B7C"/>
    <w:rsid w:val="00C320D3"/>
    <w:rsid w:val="00C32189"/>
    <w:rsid w:val="00C3262C"/>
    <w:rsid w:val="00C32A21"/>
    <w:rsid w:val="00C32E51"/>
    <w:rsid w:val="00C33E18"/>
    <w:rsid w:val="00C342A2"/>
    <w:rsid w:val="00C348B6"/>
    <w:rsid w:val="00C348F9"/>
    <w:rsid w:val="00C34D9E"/>
    <w:rsid w:val="00C34DE0"/>
    <w:rsid w:val="00C3550F"/>
    <w:rsid w:val="00C35C1A"/>
    <w:rsid w:val="00C35DC9"/>
    <w:rsid w:val="00C36678"/>
    <w:rsid w:val="00C36691"/>
    <w:rsid w:val="00C36C15"/>
    <w:rsid w:val="00C36F08"/>
    <w:rsid w:val="00C370CA"/>
    <w:rsid w:val="00C374EE"/>
    <w:rsid w:val="00C379BE"/>
    <w:rsid w:val="00C37CDA"/>
    <w:rsid w:val="00C400F9"/>
    <w:rsid w:val="00C405F9"/>
    <w:rsid w:val="00C40C78"/>
    <w:rsid w:val="00C41112"/>
    <w:rsid w:val="00C4127B"/>
    <w:rsid w:val="00C41898"/>
    <w:rsid w:val="00C41D3D"/>
    <w:rsid w:val="00C41DA3"/>
    <w:rsid w:val="00C41E4C"/>
    <w:rsid w:val="00C41FA1"/>
    <w:rsid w:val="00C4238A"/>
    <w:rsid w:val="00C428BA"/>
    <w:rsid w:val="00C43ABE"/>
    <w:rsid w:val="00C43C5D"/>
    <w:rsid w:val="00C4425F"/>
    <w:rsid w:val="00C44929"/>
    <w:rsid w:val="00C44BEB"/>
    <w:rsid w:val="00C45059"/>
    <w:rsid w:val="00C4580A"/>
    <w:rsid w:val="00C45888"/>
    <w:rsid w:val="00C45D79"/>
    <w:rsid w:val="00C45ED4"/>
    <w:rsid w:val="00C45FD8"/>
    <w:rsid w:val="00C464D1"/>
    <w:rsid w:val="00C467AD"/>
    <w:rsid w:val="00C46A22"/>
    <w:rsid w:val="00C473B9"/>
    <w:rsid w:val="00C473FF"/>
    <w:rsid w:val="00C476B2"/>
    <w:rsid w:val="00C47700"/>
    <w:rsid w:val="00C47E84"/>
    <w:rsid w:val="00C500C7"/>
    <w:rsid w:val="00C50147"/>
    <w:rsid w:val="00C50340"/>
    <w:rsid w:val="00C50521"/>
    <w:rsid w:val="00C505C8"/>
    <w:rsid w:val="00C5063C"/>
    <w:rsid w:val="00C506EB"/>
    <w:rsid w:val="00C50805"/>
    <w:rsid w:val="00C50B82"/>
    <w:rsid w:val="00C50B9C"/>
    <w:rsid w:val="00C50D73"/>
    <w:rsid w:val="00C50F9F"/>
    <w:rsid w:val="00C51348"/>
    <w:rsid w:val="00C5146E"/>
    <w:rsid w:val="00C515A9"/>
    <w:rsid w:val="00C51A35"/>
    <w:rsid w:val="00C51F57"/>
    <w:rsid w:val="00C52143"/>
    <w:rsid w:val="00C52299"/>
    <w:rsid w:val="00C52B14"/>
    <w:rsid w:val="00C53B77"/>
    <w:rsid w:val="00C53F23"/>
    <w:rsid w:val="00C542A6"/>
    <w:rsid w:val="00C54AF5"/>
    <w:rsid w:val="00C54C40"/>
    <w:rsid w:val="00C54E4E"/>
    <w:rsid w:val="00C54EE4"/>
    <w:rsid w:val="00C55024"/>
    <w:rsid w:val="00C55132"/>
    <w:rsid w:val="00C55B72"/>
    <w:rsid w:val="00C55B91"/>
    <w:rsid w:val="00C55F93"/>
    <w:rsid w:val="00C5638C"/>
    <w:rsid w:val="00C5652D"/>
    <w:rsid w:val="00C5670C"/>
    <w:rsid w:val="00C6028E"/>
    <w:rsid w:val="00C609CC"/>
    <w:rsid w:val="00C61730"/>
    <w:rsid w:val="00C617CA"/>
    <w:rsid w:val="00C61816"/>
    <w:rsid w:val="00C618ED"/>
    <w:rsid w:val="00C61A42"/>
    <w:rsid w:val="00C61F2C"/>
    <w:rsid w:val="00C61F78"/>
    <w:rsid w:val="00C6203F"/>
    <w:rsid w:val="00C6211C"/>
    <w:rsid w:val="00C629A8"/>
    <w:rsid w:val="00C62A45"/>
    <w:rsid w:val="00C62E0D"/>
    <w:rsid w:val="00C63251"/>
    <w:rsid w:val="00C634BF"/>
    <w:rsid w:val="00C63513"/>
    <w:rsid w:val="00C63706"/>
    <w:rsid w:val="00C63AFF"/>
    <w:rsid w:val="00C63B60"/>
    <w:rsid w:val="00C63C94"/>
    <w:rsid w:val="00C63D07"/>
    <w:rsid w:val="00C6405F"/>
    <w:rsid w:val="00C6411F"/>
    <w:rsid w:val="00C64160"/>
    <w:rsid w:val="00C64CD5"/>
    <w:rsid w:val="00C64D73"/>
    <w:rsid w:val="00C64F73"/>
    <w:rsid w:val="00C6520D"/>
    <w:rsid w:val="00C65283"/>
    <w:rsid w:val="00C652E3"/>
    <w:rsid w:val="00C65847"/>
    <w:rsid w:val="00C65AFF"/>
    <w:rsid w:val="00C65CCC"/>
    <w:rsid w:val="00C65EC2"/>
    <w:rsid w:val="00C66505"/>
    <w:rsid w:val="00C6670F"/>
    <w:rsid w:val="00C66925"/>
    <w:rsid w:val="00C66BCC"/>
    <w:rsid w:val="00C66D77"/>
    <w:rsid w:val="00C66D82"/>
    <w:rsid w:val="00C67B10"/>
    <w:rsid w:val="00C701CB"/>
    <w:rsid w:val="00C70404"/>
    <w:rsid w:val="00C70710"/>
    <w:rsid w:val="00C70B3C"/>
    <w:rsid w:val="00C70C29"/>
    <w:rsid w:val="00C71915"/>
    <w:rsid w:val="00C71E21"/>
    <w:rsid w:val="00C7219B"/>
    <w:rsid w:val="00C722E7"/>
    <w:rsid w:val="00C72335"/>
    <w:rsid w:val="00C723DC"/>
    <w:rsid w:val="00C7240C"/>
    <w:rsid w:val="00C724A5"/>
    <w:rsid w:val="00C72A33"/>
    <w:rsid w:val="00C731BA"/>
    <w:rsid w:val="00C738D0"/>
    <w:rsid w:val="00C74415"/>
    <w:rsid w:val="00C74765"/>
    <w:rsid w:val="00C74AA4"/>
    <w:rsid w:val="00C75B80"/>
    <w:rsid w:val="00C75CBE"/>
    <w:rsid w:val="00C7605A"/>
    <w:rsid w:val="00C7688A"/>
    <w:rsid w:val="00C76BBD"/>
    <w:rsid w:val="00C76EFC"/>
    <w:rsid w:val="00C77275"/>
    <w:rsid w:val="00C7777E"/>
    <w:rsid w:val="00C77C49"/>
    <w:rsid w:val="00C80139"/>
    <w:rsid w:val="00C803B0"/>
    <w:rsid w:val="00C804F0"/>
    <w:rsid w:val="00C80721"/>
    <w:rsid w:val="00C8087D"/>
    <w:rsid w:val="00C80A89"/>
    <w:rsid w:val="00C80B38"/>
    <w:rsid w:val="00C80BC9"/>
    <w:rsid w:val="00C80FFC"/>
    <w:rsid w:val="00C8126E"/>
    <w:rsid w:val="00C81589"/>
    <w:rsid w:val="00C815B8"/>
    <w:rsid w:val="00C815D3"/>
    <w:rsid w:val="00C818CA"/>
    <w:rsid w:val="00C81DA5"/>
    <w:rsid w:val="00C82355"/>
    <w:rsid w:val="00C82481"/>
    <w:rsid w:val="00C82496"/>
    <w:rsid w:val="00C82850"/>
    <w:rsid w:val="00C82DD5"/>
    <w:rsid w:val="00C8305B"/>
    <w:rsid w:val="00C83730"/>
    <w:rsid w:val="00C83739"/>
    <w:rsid w:val="00C83FAB"/>
    <w:rsid w:val="00C84116"/>
    <w:rsid w:val="00C84314"/>
    <w:rsid w:val="00C84908"/>
    <w:rsid w:val="00C84939"/>
    <w:rsid w:val="00C84953"/>
    <w:rsid w:val="00C84D46"/>
    <w:rsid w:val="00C851FC"/>
    <w:rsid w:val="00C854F4"/>
    <w:rsid w:val="00C85B56"/>
    <w:rsid w:val="00C85DCC"/>
    <w:rsid w:val="00C85EFA"/>
    <w:rsid w:val="00C863CC"/>
    <w:rsid w:val="00C8711A"/>
    <w:rsid w:val="00C8735A"/>
    <w:rsid w:val="00C877DB"/>
    <w:rsid w:val="00C878EC"/>
    <w:rsid w:val="00C87F32"/>
    <w:rsid w:val="00C90357"/>
    <w:rsid w:val="00C90B52"/>
    <w:rsid w:val="00C9126B"/>
    <w:rsid w:val="00C919D4"/>
    <w:rsid w:val="00C91F26"/>
    <w:rsid w:val="00C91F45"/>
    <w:rsid w:val="00C91F8C"/>
    <w:rsid w:val="00C924F5"/>
    <w:rsid w:val="00C926E9"/>
    <w:rsid w:val="00C929E3"/>
    <w:rsid w:val="00C939CE"/>
    <w:rsid w:val="00C93FB2"/>
    <w:rsid w:val="00C94535"/>
    <w:rsid w:val="00C9468E"/>
    <w:rsid w:val="00C947BC"/>
    <w:rsid w:val="00C94DBD"/>
    <w:rsid w:val="00C94DF9"/>
    <w:rsid w:val="00C94EC3"/>
    <w:rsid w:val="00C94F80"/>
    <w:rsid w:val="00C953D1"/>
    <w:rsid w:val="00C958A5"/>
    <w:rsid w:val="00C95B89"/>
    <w:rsid w:val="00C96615"/>
    <w:rsid w:val="00C96DC0"/>
    <w:rsid w:val="00C97289"/>
    <w:rsid w:val="00C972DF"/>
    <w:rsid w:val="00C97A6B"/>
    <w:rsid w:val="00C97B6F"/>
    <w:rsid w:val="00C97BCB"/>
    <w:rsid w:val="00C97DD2"/>
    <w:rsid w:val="00CA0537"/>
    <w:rsid w:val="00CA0E23"/>
    <w:rsid w:val="00CA209C"/>
    <w:rsid w:val="00CA2599"/>
    <w:rsid w:val="00CA2744"/>
    <w:rsid w:val="00CA2CB2"/>
    <w:rsid w:val="00CA2F68"/>
    <w:rsid w:val="00CA33C5"/>
    <w:rsid w:val="00CA358C"/>
    <w:rsid w:val="00CA365A"/>
    <w:rsid w:val="00CA4F51"/>
    <w:rsid w:val="00CA5222"/>
    <w:rsid w:val="00CA5302"/>
    <w:rsid w:val="00CA555B"/>
    <w:rsid w:val="00CA5645"/>
    <w:rsid w:val="00CA5949"/>
    <w:rsid w:val="00CA5DAD"/>
    <w:rsid w:val="00CA656D"/>
    <w:rsid w:val="00CA6616"/>
    <w:rsid w:val="00CA67FE"/>
    <w:rsid w:val="00CA7542"/>
    <w:rsid w:val="00CA7A4B"/>
    <w:rsid w:val="00CA7BA8"/>
    <w:rsid w:val="00CA7C0A"/>
    <w:rsid w:val="00CA7C17"/>
    <w:rsid w:val="00CA7EDB"/>
    <w:rsid w:val="00CA7F40"/>
    <w:rsid w:val="00CB040D"/>
    <w:rsid w:val="00CB06B7"/>
    <w:rsid w:val="00CB09E5"/>
    <w:rsid w:val="00CB0FB6"/>
    <w:rsid w:val="00CB117F"/>
    <w:rsid w:val="00CB131E"/>
    <w:rsid w:val="00CB156D"/>
    <w:rsid w:val="00CB167E"/>
    <w:rsid w:val="00CB189E"/>
    <w:rsid w:val="00CB1EC8"/>
    <w:rsid w:val="00CB23C2"/>
    <w:rsid w:val="00CB24A9"/>
    <w:rsid w:val="00CB295E"/>
    <w:rsid w:val="00CB2F00"/>
    <w:rsid w:val="00CB376F"/>
    <w:rsid w:val="00CB3885"/>
    <w:rsid w:val="00CB432D"/>
    <w:rsid w:val="00CB47C2"/>
    <w:rsid w:val="00CB4DAA"/>
    <w:rsid w:val="00CB50DB"/>
    <w:rsid w:val="00CB54CE"/>
    <w:rsid w:val="00CB5759"/>
    <w:rsid w:val="00CB5EA9"/>
    <w:rsid w:val="00CB68BA"/>
    <w:rsid w:val="00CB6D5D"/>
    <w:rsid w:val="00CB711E"/>
    <w:rsid w:val="00CB71A1"/>
    <w:rsid w:val="00CB71F8"/>
    <w:rsid w:val="00CB73C2"/>
    <w:rsid w:val="00CB7B3E"/>
    <w:rsid w:val="00CB7B71"/>
    <w:rsid w:val="00CC0474"/>
    <w:rsid w:val="00CC04EA"/>
    <w:rsid w:val="00CC0642"/>
    <w:rsid w:val="00CC09F6"/>
    <w:rsid w:val="00CC0B4D"/>
    <w:rsid w:val="00CC122F"/>
    <w:rsid w:val="00CC14CC"/>
    <w:rsid w:val="00CC165D"/>
    <w:rsid w:val="00CC1BFB"/>
    <w:rsid w:val="00CC201E"/>
    <w:rsid w:val="00CC204D"/>
    <w:rsid w:val="00CC226E"/>
    <w:rsid w:val="00CC242C"/>
    <w:rsid w:val="00CC26FF"/>
    <w:rsid w:val="00CC2800"/>
    <w:rsid w:val="00CC29A4"/>
    <w:rsid w:val="00CC2F1D"/>
    <w:rsid w:val="00CC3F34"/>
    <w:rsid w:val="00CC3FB5"/>
    <w:rsid w:val="00CC400C"/>
    <w:rsid w:val="00CC484B"/>
    <w:rsid w:val="00CC4A47"/>
    <w:rsid w:val="00CC4DF1"/>
    <w:rsid w:val="00CC4F8E"/>
    <w:rsid w:val="00CC5084"/>
    <w:rsid w:val="00CC53B4"/>
    <w:rsid w:val="00CC54A5"/>
    <w:rsid w:val="00CC5661"/>
    <w:rsid w:val="00CC5707"/>
    <w:rsid w:val="00CC5832"/>
    <w:rsid w:val="00CC5C5A"/>
    <w:rsid w:val="00CC5E33"/>
    <w:rsid w:val="00CC6258"/>
    <w:rsid w:val="00CC62BF"/>
    <w:rsid w:val="00CC69C7"/>
    <w:rsid w:val="00CC6A4D"/>
    <w:rsid w:val="00CC6C29"/>
    <w:rsid w:val="00CC6D6F"/>
    <w:rsid w:val="00CC6D96"/>
    <w:rsid w:val="00CC70B3"/>
    <w:rsid w:val="00CC7B49"/>
    <w:rsid w:val="00CD0197"/>
    <w:rsid w:val="00CD04C2"/>
    <w:rsid w:val="00CD07B1"/>
    <w:rsid w:val="00CD0DFD"/>
    <w:rsid w:val="00CD100A"/>
    <w:rsid w:val="00CD15BE"/>
    <w:rsid w:val="00CD1F68"/>
    <w:rsid w:val="00CD20BB"/>
    <w:rsid w:val="00CD21C8"/>
    <w:rsid w:val="00CD258F"/>
    <w:rsid w:val="00CD27A9"/>
    <w:rsid w:val="00CD2D2C"/>
    <w:rsid w:val="00CD32ED"/>
    <w:rsid w:val="00CD39CB"/>
    <w:rsid w:val="00CD3DDA"/>
    <w:rsid w:val="00CD3F52"/>
    <w:rsid w:val="00CD414C"/>
    <w:rsid w:val="00CD4380"/>
    <w:rsid w:val="00CD43FA"/>
    <w:rsid w:val="00CD4474"/>
    <w:rsid w:val="00CD47DA"/>
    <w:rsid w:val="00CD4E78"/>
    <w:rsid w:val="00CD4F51"/>
    <w:rsid w:val="00CD5E24"/>
    <w:rsid w:val="00CD605E"/>
    <w:rsid w:val="00CD6129"/>
    <w:rsid w:val="00CD63B1"/>
    <w:rsid w:val="00CD67F8"/>
    <w:rsid w:val="00CD69B9"/>
    <w:rsid w:val="00CD6A8E"/>
    <w:rsid w:val="00CD6AD7"/>
    <w:rsid w:val="00CD6EB8"/>
    <w:rsid w:val="00CD70EE"/>
    <w:rsid w:val="00CD7102"/>
    <w:rsid w:val="00CD72BC"/>
    <w:rsid w:val="00CD7C3A"/>
    <w:rsid w:val="00CD7ED1"/>
    <w:rsid w:val="00CE0047"/>
    <w:rsid w:val="00CE0049"/>
    <w:rsid w:val="00CE0169"/>
    <w:rsid w:val="00CE02AF"/>
    <w:rsid w:val="00CE0369"/>
    <w:rsid w:val="00CE03A1"/>
    <w:rsid w:val="00CE0461"/>
    <w:rsid w:val="00CE0672"/>
    <w:rsid w:val="00CE0BB7"/>
    <w:rsid w:val="00CE0C67"/>
    <w:rsid w:val="00CE10BB"/>
    <w:rsid w:val="00CE150C"/>
    <w:rsid w:val="00CE163C"/>
    <w:rsid w:val="00CE2110"/>
    <w:rsid w:val="00CE22F3"/>
    <w:rsid w:val="00CE2786"/>
    <w:rsid w:val="00CE2B26"/>
    <w:rsid w:val="00CE39B2"/>
    <w:rsid w:val="00CE49A6"/>
    <w:rsid w:val="00CE4C4B"/>
    <w:rsid w:val="00CE4D70"/>
    <w:rsid w:val="00CE4D95"/>
    <w:rsid w:val="00CE5202"/>
    <w:rsid w:val="00CE55DF"/>
    <w:rsid w:val="00CE5626"/>
    <w:rsid w:val="00CE5AC2"/>
    <w:rsid w:val="00CE60A9"/>
    <w:rsid w:val="00CE6204"/>
    <w:rsid w:val="00CE6502"/>
    <w:rsid w:val="00CE6A7D"/>
    <w:rsid w:val="00CE6C3E"/>
    <w:rsid w:val="00CE6E4B"/>
    <w:rsid w:val="00CE6F73"/>
    <w:rsid w:val="00CE70B3"/>
    <w:rsid w:val="00CE78DA"/>
    <w:rsid w:val="00CE7950"/>
    <w:rsid w:val="00CE7BFD"/>
    <w:rsid w:val="00CE7E3F"/>
    <w:rsid w:val="00CE7FD2"/>
    <w:rsid w:val="00CF01CD"/>
    <w:rsid w:val="00CF02E6"/>
    <w:rsid w:val="00CF06B5"/>
    <w:rsid w:val="00CF08BC"/>
    <w:rsid w:val="00CF09EE"/>
    <w:rsid w:val="00CF0DB4"/>
    <w:rsid w:val="00CF1150"/>
    <w:rsid w:val="00CF1376"/>
    <w:rsid w:val="00CF183C"/>
    <w:rsid w:val="00CF23D0"/>
    <w:rsid w:val="00CF2851"/>
    <w:rsid w:val="00CF2A62"/>
    <w:rsid w:val="00CF2CA9"/>
    <w:rsid w:val="00CF2CAA"/>
    <w:rsid w:val="00CF2DD1"/>
    <w:rsid w:val="00CF331D"/>
    <w:rsid w:val="00CF35E2"/>
    <w:rsid w:val="00CF360C"/>
    <w:rsid w:val="00CF3707"/>
    <w:rsid w:val="00CF3A30"/>
    <w:rsid w:val="00CF3AFB"/>
    <w:rsid w:val="00CF3E25"/>
    <w:rsid w:val="00CF40B5"/>
    <w:rsid w:val="00CF4166"/>
    <w:rsid w:val="00CF41B1"/>
    <w:rsid w:val="00CF4476"/>
    <w:rsid w:val="00CF48EF"/>
    <w:rsid w:val="00CF4994"/>
    <w:rsid w:val="00CF4CA5"/>
    <w:rsid w:val="00CF500E"/>
    <w:rsid w:val="00CF53AD"/>
    <w:rsid w:val="00CF5811"/>
    <w:rsid w:val="00CF5F96"/>
    <w:rsid w:val="00CF64C9"/>
    <w:rsid w:val="00CF65E8"/>
    <w:rsid w:val="00CF661A"/>
    <w:rsid w:val="00CF6D30"/>
    <w:rsid w:val="00CF6DDF"/>
    <w:rsid w:val="00CF6FFA"/>
    <w:rsid w:val="00CF70FE"/>
    <w:rsid w:val="00CF7347"/>
    <w:rsid w:val="00CF73E5"/>
    <w:rsid w:val="00CF7454"/>
    <w:rsid w:val="00CF7A92"/>
    <w:rsid w:val="00D0021D"/>
    <w:rsid w:val="00D00416"/>
    <w:rsid w:val="00D00673"/>
    <w:rsid w:val="00D006D3"/>
    <w:rsid w:val="00D00910"/>
    <w:rsid w:val="00D00EA8"/>
    <w:rsid w:val="00D00EBB"/>
    <w:rsid w:val="00D00F20"/>
    <w:rsid w:val="00D0107A"/>
    <w:rsid w:val="00D01C55"/>
    <w:rsid w:val="00D021E4"/>
    <w:rsid w:val="00D03164"/>
    <w:rsid w:val="00D03457"/>
    <w:rsid w:val="00D03765"/>
    <w:rsid w:val="00D037EF"/>
    <w:rsid w:val="00D03810"/>
    <w:rsid w:val="00D03C8D"/>
    <w:rsid w:val="00D03D40"/>
    <w:rsid w:val="00D04489"/>
    <w:rsid w:val="00D04BDB"/>
    <w:rsid w:val="00D06BBF"/>
    <w:rsid w:val="00D06BEA"/>
    <w:rsid w:val="00D06D2A"/>
    <w:rsid w:val="00D06D53"/>
    <w:rsid w:val="00D06DC9"/>
    <w:rsid w:val="00D06DDE"/>
    <w:rsid w:val="00D0705D"/>
    <w:rsid w:val="00D0746C"/>
    <w:rsid w:val="00D075F1"/>
    <w:rsid w:val="00D0775D"/>
    <w:rsid w:val="00D07B11"/>
    <w:rsid w:val="00D07BE9"/>
    <w:rsid w:val="00D10121"/>
    <w:rsid w:val="00D10469"/>
    <w:rsid w:val="00D10749"/>
    <w:rsid w:val="00D1079F"/>
    <w:rsid w:val="00D107C1"/>
    <w:rsid w:val="00D10904"/>
    <w:rsid w:val="00D10E11"/>
    <w:rsid w:val="00D10F0C"/>
    <w:rsid w:val="00D1108E"/>
    <w:rsid w:val="00D111DA"/>
    <w:rsid w:val="00D11968"/>
    <w:rsid w:val="00D11B1C"/>
    <w:rsid w:val="00D11C23"/>
    <w:rsid w:val="00D11E37"/>
    <w:rsid w:val="00D11EC9"/>
    <w:rsid w:val="00D12153"/>
    <w:rsid w:val="00D12706"/>
    <w:rsid w:val="00D12811"/>
    <w:rsid w:val="00D132B1"/>
    <w:rsid w:val="00D13A16"/>
    <w:rsid w:val="00D14152"/>
    <w:rsid w:val="00D146E6"/>
    <w:rsid w:val="00D147F7"/>
    <w:rsid w:val="00D14842"/>
    <w:rsid w:val="00D14B8B"/>
    <w:rsid w:val="00D14C17"/>
    <w:rsid w:val="00D151D2"/>
    <w:rsid w:val="00D1528A"/>
    <w:rsid w:val="00D15425"/>
    <w:rsid w:val="00D15588"/>
    <w:rsid w:val="00D15B7B"/>
    <w:rsid w:val="00D15F48"/>
    <w:rsid w:val="00D16042"/>
    <w:rsid w:val="00D161D3"/>
    <w:rsid w:val="00D164A3"/>
    <w:rsid w:val="00D164F0"/>
    <w:rsid w:val="00D165E5"/>
    <w:rsid w:val="00D16716"/>
    <w:rsid w:val="00D168F7"/>
    <w:rsid w:val="00D16E83"/>
    <w:rsid w:val="00D16F0C"/>
    <w:rsid w:val="00D17367"/>
    <w:rsid w:val="00D174EA"/>
    <w:rsid w:val="00D17CD1"/>
    <w:rsid w:val="00D201DC"/>
    <w:rsid w:val="00D203A1"/>
    <w:rsid w:val="00D20667"/>
    <w:rsid w:val="00D20B4A"/>
    <w:rsid w:val="00D20BF3"/>
    <w:rsid w:val="00D20C8C"/>
    <w:rsid w:val="00D2131B"/>
    <w:rsid w:val="00D214A7"/>
    <w:rsid w:val="00D215FD"/>
    <w:rsid w:val="00D216B7"/>
    <w:rsid w:val="00D219FD"/>
    <w:rsid w:val="00D21BDE"/>
    <w:rsid w:val="00D21C32"/>
    <w:rsid w:val="00D2221C"/>
    <w:rsid w:val="00D224CD"/>
    <w:rsid w:val="00D22674"/>
    <w:rsid w:val="00D22BCA"/>
    <w:rsid w:val="00D22C1F"/>
    <w:rsid w:val="00D2310B"/>
    <w:rsid w:val="00D231D4"/>
    <w:rsid w:val="00D2330D"/>
    <w:rsid w:val="00D2335C"/>
    <w:rsid w:val="00D233FC"/>
    <w:rsid w:val="00D2352D"/>
    <w:rsid w:val="00D237D6"/>
    <w:rsid w:val="00D24285"/>
    <w:rsid w:val="00D24798"/>
    <w:rsid w:val="00D2488E"/>
    <w:rsid w:val="00D25131"/>
    <w:rsid w:val="00D25388"/>
    <w:rsid w:val="00D25578"/>
    <w:rsid w:val="00D256F3"/>
    <w:rsid w:val="00D2571B"/>
    <w:rsid w:val="00D257EC"/>
    <w:rsid w:val="00D26143"/>
    <w:rsid w:val="00D261FD"/>
    <w:rsid w:val="00D262A3"/>
    <w:rsid w:val="00D2646D"/>
    <w:rsid w:val="00D265FB"/>
    <w:rsid w:val="00D26731"/>
    <w:rsid w:val="00D2751A"/>
    <w:rsid w:val="00D27741"/>
    <w:rsid w:val="00D303C2"/>
    <w:rsid w:val="00D30594"/>
    <w:rsid w:val="00D30B34"/>
    <w:rsid w:val="00D30B81"/>
    <w:rsid w:val="00D30BA3"/>
    <w:rsid w:val="00D30C1F"/>
    <w:rsid w:val="00D30D88"/>
    <w:rsid w:val="00D31076"/>
    <w:rsid w:val="00D3115B"/>
    <w:rsid w:val="00D315A8"/>
    <w:rsid w:val="00D31962"/>
    <w:rsid w:val="00D31CB4"/>
    <w:rsid w:val="00D31F44"/>
    <w:rsid w:val="00D31FD5"/>
    <w:rsid w:val="00D32120"/>
    <w:rsid w:val="00D32A50"/>
    <w:rsid w:val="00D32C5B"/>
    <w:rsid w:val="00D32E8C"/>
    <w:rsid w:val="00D33386"/>
    <w:rsid w:val="00D33732"/>
    <w:rsid w:val="00D33E2D"/>
    <w:rsid w:val="00D33E55"/>
    <w:rsid w:val="00D3401F"/>
    <w:rsid w:val="00D344E6"/>
    <w:rsid w:val="00D34856"/>
    <w:rsid w:val="00D34C3A"/>
    <w:rsid w:val="00D353D0"/>
    <w:rsid w:val="00D35574"/>
    <w:rsid w:val="00D355CF"/>
    <w:rsid w:val="00D355DF"/>
    <w:rsid w:val="00D35C5E"/>
    <w:rsid w:val="00D35D87"/>
    <w:rsid w:val="00D35DF0"/>
    <w:rsid w:val="00D35F82"/>
    <w:rsid w:val="00D361D6"/>
    <w:rsid w:val="00D36293"/>
    <w:rsid w:val="00D365D2"/>
    <w:rsid w:val="00D367AA"/>
    <w:rsid w:val="00D36820"/>
    <w:rsid w:val="00D36AA6"/>
    <w:rsid w:val="00D36B33"/>
    <w:rsid w:val="00D36DA6"/>
    <w:rsid w:val="00D37E51"/>
    <w:rsid w:val="00D40109"/>
    <w:rsid w:val="00D405E9"/>
    <w:rsid w:val="00D40E6C"/>
    <w:rsid w:val="00D40EA7"/>
    <w:rsid w:val="00D41A88"/>
    <w:rsid w:val="00D41FB3"/>
    <w:rsid w:val="00D424A1"/>
    <w:rsid w:val="00D42824"/>
    <w:rsid w:val="00D42B04"/>
    <w:rsid w:val="00D43393"/>
    <w:rsid w:val="00D437DA"/>
    <w:rsid w:val="00D43AC8"/>
    <w:rsid w:val="00D43AE1"/>
    <w:rsid w:val="00D43B60"/>
    <w:rsid w:val="00D43E92"/>
    <w:rsid w:val="00D43EC5"/>
    <w:rsid w:val="00D44051"/>
    <w:rsid w:val="00D441BC"/>
    <w:rsid w:val="00D4430B"/>
    <w:rsid w:val="00D443C3"/>
    <w:rsid w:val="00D443C9"/>
    <w:rsid w:val="00D444E1"/>
    <w:rsid w:val="00D44D03"/>
    <w:rsid w:val="00D45375"/>
    <w:rsid w:val="00D4561E"/>
    <w:rsid w:val="00D4568F"/>
    <w:rsid w:val="00D45839"/>
    <w:rsid w:val="00D45D31"/>
    <w:rsid w:val="00D46011"/>
    <w:rsid w:val="00D4690E"/>
    <w:rsid w:val="00D47052"/>
    <w:rsid w:val="00D47443"/>
    <w:rsid w:val="00D47457"/>
    <w:rsid w:val="00D47746"/>
    <w:rsid w:val="00D4781E"/>
    <w:rsid w:val="00D47F02"/>
    <w:rsid w:val="00D50142"/>
    <w:rsid w:val="00D50169"/>
    <w:rsid w:val="00D50294"/>
    <w:rsid w:val="00D5029D"/>
    <w:rsid w:val="00D502A3"/>
    <w:rsid w:val="00D50358"/>
    <w:rsid w:val="00D51132"/>
    <w:rsid w:val="00D51C8D"/>
    <w:rsid w:val="00D51E19"/>
    <w:rsid w:val="00D523C4"/>
    <w:rsid w:val="00D5277F"/>
    <w:rsid w:val="00D5288B"/>
    <w:rsid w:val="00D531DD"/>
    <w:rsid w:val="00D532BC"/>
    <w:rsid w:val="00D53348"/>
    <w:rsid w:val="00D536D5"/>
    <w:rsid w:val="00D53CBA"/>
    <w:rsid w:val="00D53E37"/>
    <w:rsid w:val="00D53FF5"/>
    <w:rsid w:val="00D54008"/>
    <w:rsid w:val="00D54087"/>
    <w:rsid w:val="00D54149"/>
    <w:rsid w:val="00D54652"/>
    <w:rsid w:val="00D547A3"/>
    <w:rsid w:val="00D5485E"/>
    <w:rsid w:val="00D54964"/>
    <w:rsid w:val="00D54A31"/>
    <w:rsid w:val="00D54E37"/>
    <w:rsid w:val="00D54E3F"/>
    <w:rsid w:val="00D55380"/>
    <w:rsid w:val="00D5550B"/>
    <w:rsid w:val="00D55634"/>
    <w:rsid w:val="00D55648"/>
    <w:rsid w:val="00D55EDA"/>
    <w:rsid w:val="00D55F5C"/>
    <w:rsid w:val="00D560E0"/>
    <w:rsid w:val="00D5635F"/>
    <w:rsid w:val="00D56363"/>
    <w:rsid w:val="00D56377"/>
    <w:rsid w:val="00D56CBD"/>
    <w:rsid w:val="00D56DF4"/>
    <w:rsid w:val="00D57697"/>
    <w:rsid w:val="00D57707"/>
    <w:rsid w:val="00D57AFC"/>
    <w:rsid w:val="00D57BB8"/>
    <w:rsid w:val="00D602C1"/>
    <w:rsid w:val="00D6066B"/>
    <w:rsid w:val="00D6071B"/>
    <w:rsid w:val="00D608FF"/>
    <w:rsid w:val="00D60A6E"/>
    <w:rsid w:val="00D60B13"/>
    <w:rsid w:val="00D60C4C"/>
    <w:rsid w:val="00D60D79"/>
    <w:rsid w:val="00D61AA0"/>
    <w:rsid w:val="00D61D90"/>
    <w:rsid w:val="00D624C0"/>
    <w:rsid w:val="00D62582"/>
    <w:rsid w:val="00D62849"/>
    <w:rsid w:val="00D62DDE"/>
    <w:rsid w:val="00D63079"/>
    <w:rsid w:val="00D6312C"/>
    <w:rsid w:val="00D634D9"/>
    <w:rsid w:val="00D641F0"/>
    <w:rsid w:val="00D642DB"/>
    <w:rsid w:val="00D64350"/>
    <w:rsid w:val="00D6454C"/>
    <w:rsid w:val="00D65062"/>
    <w:rsid w:val="00D651D0"/>
    <w:rsid w:val="00D658FA"/>
    <w:rsid w:val="00D65B37"/>
    <w:rsid w:val="00D66088"/>
    <w:rsid w:val="00D66453"/>
    <w:rsid w:val="00D6679E"/>
    <w:rsid w:val="00D668E1"/>
    <w:rsid w:val="00D66EE1"/>
    <w:rsid w:val="00D6707C"/>
    <w:rsid w:val="00D670D0"/>
    <w:rsid w:val="00D67745"/>
    <w:rsid w:val="00D67D9A"/>
    <w:rsid w:val="00D67DF0"/>
    <w:rsid w:val="00D67F7D"/>
    <w:rsid w:val="00D70C79"/>
    <w:rsid w:val="00D70C92"/>
    <w:rsid w:val="00D71133"/>
    <w:rsid w:val="00D711EB"/>
    <w:rsid w:val="00D71273"/>
    <w:rsid w:val="00D712DB"/>
    <w:rsid w:val="00D712EF"/>
    <w:rsid w:val="00D71615"/>
    <w:rsid w:val="00D720C2"/>
    <w:rsid w:val="00D725CD"/>
    <w:rsid w:val="00D7277B"/>
    <w:rsid w:val="00D72936"/>
    <w:rsid w:val="00D73087"/>
    <w:rsid w:val="00D73369"/>
    <w:rsid w:val="00D736B1"/>
    <w:rsid w:val="00D736F0"/>
    <w:rsid w:val="00D73CA1"/>
    <w:rsid w:val="00D74311"/>
    <w:rsid w:val="00D747DC"/>
    <w:rsid w:val="00D757A5"/>
    <w:rsid w:val="00D75B34"/>
    <w:rsid w:val="00D76756"/>
    <w:rsid w:val="00D76804"/>
    <w:rsid w:val="00D76B96"/>
    <w:rsid w:val="00D76EA1"/>
    <w:rsid w:val="00D800F0"/>
    <w:rsid w:val="00D80293"/>
    <w:rsid w:val="00D80473"/>
    <w:rsid w:val="00D8073C"/>
    <w:rsid w:val="00D80ED6"/>
    <w:rsid w:val="00D812B7"/>
    <w:rsid w:val="00D820B2"/>
    <w:rsid w:val="00D82431"/>
    <w:rsid w:val="00D82564"/>
    <w:rsid w:val="00D82926"/>
    <w:rsid w:val="00D8315A"/>
    <w:rsid w:val="00D83188"/>
    <w:rsid w:val="00D83580"/>
    <w:rsid w:val="00D838C4"/>
    <w:rsid w:val="00D8435F"/>
    <w:rsid w:val="00D846B9"/>
    <w:rsid w:val="00D8493F"/>
    <w:rsid w:val="00D8504C"/>
    <w:rsid w:val="00D8528D"/>
    <w:rsid w:val="00D855C1"/>
    <w:rsid w:val="00D85CDD"/>
    <w:rsid w:val="00D85DA8"/>
    <w:rsid w:val="00D86285"/>
    <w:rsid w:val="00D86495"/>
    <w:rsid w:val="00D86720"/>
    <w:rsid w:val="00D86E7F"/>
    <w:rsid w:val="00D875D3"/>
    <w:rsid w:val="00D87686"/>
    <w:rsid w:val="00D87C14"/>
    <w:rsid w:val="00D87F4E"/>
    <w:rsid w:val="00D87FEA"/>
    <w:rsid w:val="00D900A3"/>
    <w:rsid w:val="00D905B0"/>
    <w:rsid w:val="00D9152C"/>
    <w:rsid w:val="00D9169A"/>
    <w:rsid w:val="00D9173D"/>
    <w:rsid w:val="00D9210C"/>
    <w:rsid w:val="00D925BD"/>
    <w:rsid w:val="00D92C7E"/>
    <w:rsid w:val="00D9319B"/>
    <w:rsid w:val="00D9354A"/>
    <w:rsid w:val="00D9355D"/>
    <w:rsid w:val="00D93837"/>
    <w:rsid w:val="00D93AC1"/>
    <w:rsid w:val="00D94732"/>
    <w:rsid w:val="00D94A8B"/>
    <w:rsid w:val="00D94EBE"/>
    <w:rsid w:val="00D9535B"/>
    <w:rsid w:val="00D953E3"/>
    <w:rsid w:val="00D96021"/>
    <w:rsid w:val="00D961F1"/>
    <w:rsid w:val="00D96956"/>
    <w:rsid w:val="00D96CB1"/>
    <w:rsid w:val="00D96DB7"/>
    <w:rsid w:val="00D973CC"/>
    <w:rsid w:val="00D97762"/>
    <w:rsid w:val="00D978AE"/>
    <w:rsid w:val="00D97B23"/>
    <w:rsid w:val="00D97B95"/>
    <w:rsid w:val="00DA05D2"/>
    <w:rsid w:val="00DA0ABC"/>
    <w:rsid w:val="00DA0ECB"/>
    <w:rsid w:val="00DA128B"/>
    <w:rsid w:val="00DA1D2D"/>
    <w:rsid w:val="00DA2081"/>
    <w:rsid w:val="00DA235A"/>
    <w:rsid w:val="00DA2B9B"/>
    <w:rsid w:val="00DA2CEE"/>
    <w:rsid w:val="00DA2E74"/>
    <w:rsid w:val="00DA33C8"/>
    <w:rsid w:val="00DA3566"/>
    <w:rsid w:val="00DA3B8E"/>
    <w:rsid w:val="00DA43F1"/>
    <w:rsid w:val="00DA471E"/>
    <w:rsid w:val="00DA4A63"/>
    <w:rsid w:val="00DA4A8D"/>
    <w:rsid w:val="00DA51C2"/>
    <w:rsid w:val="00DA54A8"/>
    <w:rsid w:val="00DA55D6"/>
    <w:rsid w:val="00DA5718"/>
    <w:rsid w:val="00DA5B5D"/>
    <w:rsid w:val="00DA5D60"/>
    <w:rsid w:val="00DA60E5"/>
    <w:rsid w:val="00DA615D"/>
    <w:rsid w:val="00DA65A2"/>
    <w:rsid w:val="00DA6727"/>
    <w:rsid w:val="00DA7213"/>
    <w:rsid w:val="00DA7682"/>
    <w:rsid w:val="00DA77E4"/>
    <w:rsid w:val="00DA7DA8"/>
    <w:rsid w:val="00DB06DF"/>
    <w:rsid w:val="00DB0969"/>
    <w:rsid w:val="00DB0AC2"/>
    <w:rsid w:val="00DB0E62"/>
    <w:rsid w:val="00DB0E65"/>
    <w:rsid w:val="00DB1148"/>
    <w:rsid w:val="00DB129F"/>
    <w:rsid w:val="00DB12BF"/>
    <w:rsid w:val="00DB12C0"/>
    <w:rsid w:val="00DB15C6"/>
    <w:rsid w:val="00DB15EA"/>
    <w:rsid w:val="00DB16C3"/>
    <w:rsid w:val="00DB1B6F"/>
    <w:rsid w:val="00DB1C55"/>
    <w:rsid w:val="00DB2A0B"/>
    <w:rsid w:val="00DB2A82"/>
    <w:rsid w:val="00DB3334"/>
    <w:rsid w:val="00DB3556"/>
    <w:rsid w:val="00DB370B"/>
    <w:rsid w:val="00DB385A"/>
    <w:rsid w:val="00DB3A2B"/>
    <w:rsid w:val="00DB3B5E"/>
    <w:rsid w:val="00DB3EAA"/>
    <w:rsid w:val="00DB3FC1"/>
    <w:rsid w:val="00DB48D5"/>
    <w:rsid w:val="00DB4DDE"/>
    <w:rsid w:val="00DB4F5A"/>
    <w:rsid w:val="00DB5318"/>
    <w:rsid w:val="00DB549E"/>
    <w:rsid w:val="00DB5E4F"/>
    <w:rsid w:val="00DB64EF"/>
    <w:rsid w:val="00DB65B8"/>
    <w:rsid w:val="00DB679D"/>
    <w:rsid w:val="00DB67AD"/>
    <w:rsid w:val="00DB67EC"/>
    <w:rsid w:val="00DB6BBD"/>
    <w:rsid w:val="00DB6C93"/>
    <w:rsid w:val="00DB7687"/>
    <w:rsid w:val="00DB7690"/>
    <w:rsid w:val="00DB7F0D"/>
    <w:rsid w:val="00DB7F0F"/>
    <w:rsid w:val="00DC017E"/>
    <w:rsid w:val="00DC05A4"/>
    <w:rsid w:val="00DC0895"/>
    <w:rsid w:val="00DC0BD8"/>
    <w:rsid w:val="00DC0FB6"/>
    <w:rsid w:val="00DC1715"/>
    <w:rsid w:val="00DC2498"/>
    <w:rsid w:val="00DC2D69"/>
    <w:rsid w:val="00DC35EF"/>
    <w:rsid w:val="00DC3648"/>
    <w:rsid w:val="00DC3B1B"/>
    <w:rsid w:val="00DC3E1B"/>
    <w:rsid w:val="00DC3F06"/>
    <w:rsid w:val="00DC4CA1"/>
    <w:rsid w:val="00DC4DC2"/>
    <w:rsid w:val="00DC5088"/>
    <w:rsid w:val="00DC515D"/>
    <w:rsid w:val="00DC53D7"/>
    <w:rsid w:val="00DC580F"/>
    <w:rsid w:val="00DC644F"/>
    <w:rsid w:val="00DC6639"/>
    <w:rsid w:val="00DC6F25"/>
    <w:rsid w:val="00DC6F73"/>
    <w:rsid w:val="00DC70A9"/>
    <w:rsid w:val="00DC70B3"/>
    <w:rsid w:val="00DC7A3D"/>
    <w:rsid w:val="00DD05F5"/>
    <w:rsid w:val="00DD0BD8"/>
    <w:rsid w:val="00DD0F07"/>
    <w:rsid w:val="00DD1ACB"/>
    <w:rsid w:val="00DD1DC7"/>
    <w:rsid w:val="00DD1FB0"/>
    <w:rsid w:val="00DD2136"/>
    <w:rsid w:val="00DD2C78"/>
    <w:rsid w:val="00DD3A5E"/>
    <w:rsid w:val="00DD3B49"/>
    <w:rsid w:val="00DD3DCD"/>
    <w:rsid w:val="00DD3DDB"/>
    <w:rsid w:val="00DD40D4"/>
    <w:rsid w:val="00DD424A"/>
    <w:rsid w:val="00DD4A7A"/>
    <w:rsid w:val="00DD5002"/>
    <w:rsid w:val="00DD51C1"/>
    <w:rsid w:val="00DD5AB0"/>
    <w:rsid w:val="00DD5DC5"/>
    <w:rsid w:val="00DD63F6"/>
    <w:rsid w:val="00DD6A50"/>
    <w:rsid w:val="00DD6C45"/>
    <w:rsid w:val="00DD756C"/>
    <w:rsid w:val="00DD772C"/>
    <w:rsid w:val="00DD7B14"/>
    <w:rsid w:val="00DD7CDD"/>
    <w:rsid w:val="00DD7E2E"/>
    <w:rsid w:val="00DE00EC"/>
    <w:rsid w:val="00DE0598"/>
    <w:rsid w:val="00DE06E7"/>
    <w:rsid w:val="00DE0785"/>
    <w:rsid w:val="00DE108B"/>
    <w:rsid w:val="00DE10FE"/>
    <w:rsid w:val="00DE14E9"/>
    <w:rsid w:val="00DE1624"/>
    <w:rsid w:val="00DE17C3"/>
    <w:rsid w:val="00DE18D0"/>
    <w:rsid w:val="00DE1CF6"/>
    <w:rsid w:val="00DE1D49"/>
    <w:rsid w:val="00DE2437"/>
    <w:rsid w:val="00DE291A"/>
    <w:rsid w:val="00DE2951"/>
    <w:rsid w:val="00DE328F"/>
    <w:rsid w:val="00DE375A"/>
    <w:rsid w:val="00DE3781"/>
    <w:rsid w:val="00DE3B12"/>
    <w:rsid w:val="00DE3C66"/>
    <w:rsid w:val="00DE4285"/>
    <w:rsid w:val="00DE4552"/>
    <w:rsid w:val="00DE4D5E"/>
    <w:rsid w:val="00DE5077"/>
    <w:rsid w:val="00DE54D1"/>
    <w:rsid w:val="00DE5530"/>
    <w:rsid w:val="00DE59D0"/>
    <w:rsid w:val="00DE59E3"/>
    <w:rsid w:val="00DE5A70"/>
    <w:rsid w:val="00DE62FD"/>
    <w:rsid w:val="00DE6811"/>
    <w:rsid w:val="00DE717D"/>
    <w:rsid w:val="00DE77D4"/>
    <w:rsid w:val="00DE7FA1"/>
    <w:rsid w:val="00DF0081"/>
    <w:rsid w:val="00DF032A"/>
    <w:rsid w:val="00DF0AAE"/>
    <w:rsid w:val="00DF0D45"/>
    <w:rsid w:val="00DF1174"/>
    <w:rsid w:val="00DF1196"/>
    <w:rsid w:val="00DF1627"/>
    <w:rsid w:val="00DF1D5E"/>
    <w:rsid w:val="00DF208E"/>
    <w:rsid w:val="00DF211C"/>
    <w:rsid w:val="00DF26B3"/>
    <w:rsid w:val="00DF287E"/>
    <w:rsid w:val="00DF2B9C"/>
    <w:rsid w:val="00DF300E"/>
    <w:rsid w:val="00DF3369"/>
    <w:rsid w:val="00DF347D"/>
    <w:rsid w:val="00DF361E"/>
    <w:rsid w:val="00DF37B6"/>
    <w:rsid w:val="00DF395B"/>
    <w:rsid w:val="00DF3AF4"/>
    <w:rsid w:val="00DF3EEB"/>
    <w:rsid w:val="00DF42CF"/>
    <w:rsid w:val="00DF4675"/>
    <w:rsid w:val="00DF4F68"/>
    <w:rsid w:val="00DF5092"/>
    <w:rsid w:val="00DF524F"/>
    <w:rsid w:val="00DF6022"/>
    <w:rsid w:val="00DF638D"/>
    <w:rsid w:val="00DF66B4"/>
    <w:rsid w:val="00DF688C"/>
    <w:rsid w:val="00DF6980"/>
    <w:rsid w:val="00DF6BF5"/>
    <w:rsid w:val="00DF6F9F"/>
    <w:rsid w:val="00DF7A81"/>
    <w:rsid w:val="00DF7AB4"/>
    <w:rsid w:val="00E0044E"/>
    <w:rsid w:val="00E006CE"/>
    <w:rsid w:val="00E00701"/>
    <w:rsid w:val="00E00A26"/>
    <w:rsid w:val="00E00A68"/>
    <w:rsid w:val="00E00D68"/>
    <w:rsid w:val="00E010D6"/>
    <w:rsid w:val="00E01846"/>
    <w:rsid w:val="00E01913"/>
    <w:rsid w:val="00E01946"/>
    <w:rsid w:val="00E01BAD"/>
    <w:rsid w:val="00E0227C"/>
    <w:rsid w:val="00E02365"/>
    <w:rsid w:val="00E025D0"/>
    <w:rsid w:val="00E029E5"/>
    <w:rsid w:val="00E02AC3"/>
    <w:rsid w:val="00E03035"/>
    <w:rsid w:val="00E0376B"/>
    <w:rsid w:val="00E03D09"/>
    <w:rsid w:val="00E04206"/>
    <w:rsid w:val="00E0470A"/>
    <w:rsid w:val="00E04717"/>
    <w:rsid w:val="00E04766"/>
    <w:rsid w:val="00E04A84"/>
    <w:rsid w:val="00E04B5B"/>
    <w:rsid w:val="00E04D9A"/>
    <w:rsid w:val="00E04FF1"/>
    <w:rsid w:val="00E05081"/>
    <w:rsid w:val="00E0548F"/>
    <w:rsid w:val="00E057B7"/>
    <w:rsid w:val="00E05947"/>
    <w:rsid w:val="00E05A28"/>
    <w:rsid w:val="00E05A9E"/>
    <w:rsid w:val="00E05F65"/>
    <w:rsid w:val="00E063B6"/>
    <w:rsid w:val="00E0662D"/>
    <w:rsid w:val="00E06634"/>
    <w:rsid w:val="00E06DC6"/>
    <w:rsid w:val="00E06F01"/>
    <w:rsid w:val="00E06FA1"/>
    <w:rsid w:val="00E0766A"/>
    <w:rsid w:val="00E079A1"/>
    <w:rsid w:val="00E07B04"/>
    <w:rsid w:val="00E07C71"/>
    <w:rsid w:val="00E1016A"/>
    <w:rsid w:val="00E107B9"/>
    <w:rsid w:val="00E10E28"/>
    <w:rsid w:val="00E10E33"/>
    <w:rsid w:val="00E10EAE"/>
    <w:rsid w:val="00E113C3"/>
    <w:rsid w:val="00E1182F"/>
    <w:rsid w:val="00E11DF0"/>
    <w:rsid w:val="00E124DB"/>
    <w:rsid w:val="00E125BD"/>
    <w:rsid w:val="00E127F4"/>
    <w:rsid w:val="00E12CB6"/>
    <w:rsid w:val="00E12CE4"/>
    <w:rsid w:val="00E12F0F"/>
    <w:rsid w:val="00E13FB9"/>
    <w:rsid w:val="00E14224"/>
    <w:rsid w:val="00E148C8"/>
    <w:rsid w:val="00E149F7"/>
    <w:rsid w:val="00E15174"/>
    <w:rsid w:val="00E154C5"/>
    <w:rsid w:val="00E154CE"/>
    <w:rsid w:val="00E1565B"/>
    <w:rsid w:val="00E15C5D"/>
    <w:rsid w:val="00E15EB7"/>
    <w:rsid w:val="00E16025"/>
    <w:rsid w:val="00E16864"/>
    <w:rsid w:val="00E170DB"/>
    <w:rsid w:val="00E177B5"/>
    <w:rsid w:val="00E1796F"/>
    <w:rsid w:val="00E17A30"/>
    <w:rsid w:val="00E17D31"/>
    <w:rsid w:val="00E20297"/>
    <w:rsid w:val="00E20400"/>
    <w:rsid w:val="00E20F20"/>
    <w:rsid w:val="00E20F2A"/>
    <w:rsid w:val="00E21203"/>
    <w:rsid w:val="00E214CB"/>
    <w:rsid w:val="00E21710"/>
    <w:rsid w:val="00E2179C"/>
    <w:rsid w:val="00E21E31"/>
    <w:rsid w:val="00E21F51"/>
    <w:rsid w:val="00E222A9"/>
    <w:rsid w:val="00E224DC"/>
    <w:rsid w:val="00E226F2"/>
    <w:rsid w:val="00E22740"/>
    <w:rsid w:val="00E22857"/>
    <w:rsid w:val="00E23409"/>
    <w:rsid w:val="00E235B1"/>
    <w:rsid w:val="00E2468F"/>
    <w:rsid w:val="00E24824"/>
    <w:rsid w:val="00E25BF3"/>
    <w:rsid w:val="00E2641C"/>
    <w:rsid w:val="00E264FB"/>
    <w:rsid w:val="00E26514"/>
    <w:rsid w:val="00E2701C"/>
    <w:rsid w:val="00E27336"/>
    <w:rsid w:val="00E27572"/>
    <w:rsid w:val="00E27AE6"/>
    <w:rsid w:val="00E27C0F"/>
    <w:rsid w:val="00E27E39"/>
    <w:rsid w:val="00E301B1"/>
    <w:rsid w:val="00E301C5"/>
    <w:rsid w:val="00E301D7"/>
    <w:rsid w:val="00E3023D"/>
    <w:rsid w:val="00E302CD"/>
    <w:rsid w:val="00E30300"/>
    <w:rsid w:val="00E303BF"/>
    <w:rsid w:val="00E30478"/>
    <w:rsid w:val="00E30744"/>
    <w:rsid w:val="00E308DE"/>
    <w:rsid w:val="00E30936"/>
    <w:rsid w:val="00E30C54"/>
    <w:rsid w:val="00E31177"/>
    <w:rsid w:val="00E311AF"/>
    <w:rsid w:val="00E31613"/>
    <w:rsid w:val="00E31D87"/>
    <w:rsid w:val="00E31D98"/>
    <w:rsid w:val="00E31DCF"/>
    <w:rsid w:val="00E31F16"/>
    <w:rsid w:val="00E31F22"/>
    <w:rsid w:val="00E32773"/>
    <w:rsid w:val="00E32CE0"/>
    <w:rsid w:val="00E32F60"/>
    <w:rsid w:val="00E3321E"/>
    <w:rsid w:val="00E334B8"/>
    <w:rsid w:val="00E3380A"/>
    <w:rsid w:val="00E34144"/>
    <w:rsid w:val="00E34EC4"/>
    <w:rsid w:val="00E35355"/>
    <w:rsid w:val="00E356BE"/>
    <w:rsid w:val="00E358F5"/>
    <w:rsid w:val="00E35AF8"/>
    <w:rsid w:val="00E35BB5"/>
    <w:rsid w:val="00E364D4"/>
    <w:rsid w:val="00E36A99"/>
    <w:rsid w:val="00E36F59"/>
    <w:rsid w:val="00E370DC"/>
    <w:rsid w:val="00E37116"/>
    <w:rsid w:val="00E37420"/>
    <w:rsid w:val="00E37685"/>
    <w:rsid w:val="00E3773C"/>
    <w:rsid w:val="00E37CDF"/>
    <w:rsid w:val="00E37EC3"/>
    <w:rsid w:val="00E37FEE"/>
    <w:rsid w:val="00E4008E"/>
    <w:rsid w:val="00E4066E"/>
    <w:rsid w:val="00E40F3F"/>
    <w:rsid w:val="00E411A3"/>
    <w:rsid w:val="00E41270"/>
    <w:rsid w:val="00E41365"/>
    <w:rsid w:val="00E415F0"/>
    <w:rsid w:val="00E4194D"/>
    <w:rsid w:val="00E41B33"/>
    <w:rsid w:val="00E41D71"/>
    <w:rsid w:val="00E41D95"/>
    <w:rsid w:val="00E422FB"/>
    <w:rsid w:val="00E42536"/>
    <w:rsid w:val="00E4290E"/>
    <w:rsid w:val="00E42DC9"/>
    <w:rsid w:val="00E42DE7"/>
    <w:rsid w:val="00E42F40"/>
    <w:rsid w:val="00E432D0"/>
    <w:rsid w:val="00E4349C"/>
    <w:rsid w:val="00E43627"/>
    <w:rsid w:val="00E43931"/>
    <w:rsid w:val="00E43AF3"/>
    <w:rsid w:val="00E44351"/>
    <w:rsid w:val="00E44584"/>
    <w:rsid w:val="00E44B7A"/>
    <w:rsid w:val="00E44CC5"/>
    <w:rsid w:val="00E44F99"/>
    <w:rsid w:val="00E454CC"/>
    <w:rsid w:val="00E4557A"/>
    <w:rsid w:val="00E469E1"/>
    <w:rsid w:val="00E46A93"/>
    <w:rsid w:val="00E46C9D"/>
    <w:rsid w:val="00E46D27"/>
    <w:rsid w:val="00E47711"/>
    <w:rsid w:val="00E47CCC"/>
    <w:rsid w:val="00E50841"/>
    <w:rsid w:val="00E50A8E"/>
    <w:rsid w:val="00E50EC5"/>
    <w:rsid w:val="00E50F70"/>
    <w:rsid w:val="00E5100D"/>
    <w:rsid w:val="00E5123F"/>
    <w:rsid w:val="00E51502"/>
    <w:rsid w:val="00E522DB"/>
    <w:rsid w:val="00E52363"/>
    <w:rsid w:val="00E525FB"/>
    <w:rsid w:val="00E52911"/>
    <w:rsid w:val="00E52ACE"/>
    <w:rsid w:val="00E52DBB"/>
    <w:rsid w:val="00E52E5C"/>
    <w:rsid w:val="00E52FDA"/>
    <w:rsid w:val="00E5308A"/>
    <w:rsid w:val="00E5326A"/>
    <w:rsid w:val="00E533FD"/>
    <w:rsid w:val="00E538A5"/>
    <w:rsid w:val="00E53F71"/>
    <w:rsid w:val="00E54177"/>
    <w:rsid w:val="00E541A7"/>
    <w:rsid w:val="00E5471A"/>
    <w:rsid w:val="00E54AC5"/>
    <w:rsid w:val="00E54B61"/>
    <w:rsid w:val="00E54B8C"/>
    <w:rsid w:val="00E54CAF"/>
    <w:rsid w:val="00E54F80"/>
    <w:rsid w:val="00E55159"/>
    <w:rsid w:val="00E556F1"/>
    <w:rsid w:val="00E55A4F"/>
    <w:rsid w:val="00E55BD4"/>
    <w:rsid w:val="00E5630D"/>
    <w:rsid w:val="00E566CC"/>
    <w:rsid w:val="00E56F7B"/>
    <w:rsid w:val="00E5702D"/>
    <w:rsid w:val="00E57485"/>
    <w:rsid w:val="00E5752B"/>
    <w:rsid w:val="00E57DF4"/>
    <w:rsid w:val="00E6033D"/>
    <w:rsid w:val="00E6048F"/>
    <w:rsid w:val="00E6050C"/>
    <w:rsid w:val="00E605DF"/>
    <w:rsid w:val="00E60AD3"/>
    <w:rsid w:val="00E61176"/>
    <w:rsid w:val="00E614D3"/>
    <w:rsid w:val="00E61944"/>
    <w:rsid w:val="00E619AE"/>
    <w:rsid w:val="00E61C9E"/>
    <w:rsid w:val="00E6206F"/>
    <w:rsid w:val="00E620EE"/>
    <w:rsid w:val="00E6240B"/>
    <w:rsid w:val="00E62452"/>
    <w:rsid w:val="00E627D7"/>
    <w:rsid w:val="00E6358F"/>
    <w:rsid w:val="00E6395D"/>
    <w:rsid w:val="00E63F48"/>
    <w:rsid w:val="00E648AA"/>
    <w:rsid w:val="00E648C7"/>
    <w:rsid w:val="00E64941"/>
    <w:rsid w:val="00E64D73"/>
    <w:rsid w:val="00E64F15"/>
    <w:rsid w:val="00E65097"/>
    <w:rsid w:val="00E650BD"/>
    <w:rsid w:val="00E651AC"/>
    <w:rsid w:val="00E6541A"/>
    <w:rsid w:val="00E65449"/>
    <w:rsid w:val="00E6559E"/>
    <w:rsid w:val="00E66134"/>
    <w:rsid w:val="00E66139"/>
    <w:rsid w:val="00E66153"/>
    <w:rsid w:val="00E665AD"/>
    <w:rsid w:val="00E667D3"/>
    <w:rsid w:val="00E668C3"/>
    <w:rsid w:val="00E671D8"/>
    <w:rsid w:val="00E67726"/>
    <w:rsid w:val="00E67879"/>
    <w:rsid w:val="00E67C17"/>
    <w:rsid w:val="00E67F75"/>
    <w:rsid w:val="00E70082"/>
    <w:rsid w:val="00E7015A"/>
    <w:rsid w:val="00E708B6"/>
    <w:rsid w:val="00E70ADB"/>
    <w:rsid w:val="00E7114E"/>
    <w:rsid w:val="00E7119A"/>
    <w:rsid w:val="00E713C7"/>
    <w:rsid w:val="00E7143A"/>
    <w:rsid w:val="00E716AE"/>
    <w:rsid w:val="00E71C7D"/>
    <w:rsid w:val="00E728BD"/>
    <w:rsid w:val="00E731B5"/>
    <w:rsid w:val="00E7375D"/>
    <w:rsid w:val="00E7379E"/>
    <w:rsid w:val="00E73818"/>
    <w:rsid w:val="00E73EBF"/>
    <w:rsid w:val="00E73ECA"/>
    <w:rsid w:val="00E7414D"/>
    <w:rsid w:val="00E74444"/>
    <w:rsid w:val="00E746E3"/>
    <w:rsid w:val="00E74BB1"/>
    <w:rsid w:val="00E74C04"/>
    <w:rsid w:val="00E74C67"/>
    <w:rsid w:val="00E7519A"/>
    <w:rsid w:val="00E7535F"/>
    <w:rsid w:val="00E75392"/>
    <w:rsid w:val="00E75EC0"/>
    <w:rsid w:val="00E763FF"/>
    <w:rsid w:val="00E76E2F"/>
    <w:rsid w:val="00E76F89"/>
    <w:rsid w:val="00E773AB"/>
    <w:rsid w:val="00E776B4"/>
    <w:rsid w:val="00E7788D"/>
    <w:rsid w:val="00E77FF1"/>
    <w:rsid w:val="00E800A9"/>
    <w:rsid w:val="00E80154"/>
    <w:rsid w:val="00E802B7"/>
    <w:rsid w:val="00E80988"/>
    <w:rsid w:val="00E80BBB"/>
    <w:rsid w:val="00E80C16"/>
    <w:rsid w:val="00E80E9F"/>
    <w:rsid w:val="00E80F8E"/>
    <w:rsid w:val="00E8135C"/>
    <w:rsid w:val="00E8188A"/>
    <w:rsid w:val="00E8199B"/>
    <w:rsid w:val="00E81A02"/>
    <w:rsid w:val="00E823B0"/>
    <w:rsid w:val="00E83215"/>
    <w:rsid w:val="00E832F1"/>
    <w:rsid w:val="00E8384D"/>
    <w:rsid w:val="00E83B0F"/>
    <w:rsid w:val="00E84559"/>
    <w:rsid w:val="00E84589"/>
    <w:rsid w:val="00E848CA"/>
    <w:rsid w:val="00E84905"/>
    <w:rsid w:val="00E84D52"/>
    <w:rsid w:val="00E858D7"/>
    <w:rsid w:val="00E864D2"/>
    <w:rsid w:val="00E86901"/>
    <w:rsid w:val="00E8728E"/>
    <w:rsid w:val="00E87401"/>
    <w:rsid w:val="00E874EE"/>
    <w:rsid w:val="00E8756A"/>
    <w:rsid w:val="00E87658"/>
    <w:rsid w:val="00E877C9"/>
    <w:rsid w:val="00E87816"/>
    <w:rsid w:val="00E87848"/>
    <w:rsid w:val="00E878B3"/>
    <w:rsid w:val="00E90C8F"/>
    <w:rsid w:val="00E90EFE"/>
    <w:rsid w:val="00E9133E"/>
    <w:rsid w:val="00E9181C"/>
    <w:rsid w:val="00E919F8"/>
    <w:rsid w:val="00E91A74"/>
    <w:rsid w:val="00E91DC8"/>
    <w:rsid w:val="00E922A1"/>
    <w:rsid w:val="00E923E6"/>
    <w:rsid w:val="00E92B27"/>
    <w:rsid w:val="00E93AD0"/>
    <w:rsid w:val="00E93BCE"/>
    <w:rsid w:val="00E94137"/>
    <w:rsid w:val="00E9414F"/>
    <w:rsid w:val="00E9415E"/>
    <w:rsid w:val="00E94BB5"/>
    <w:rsid w:val="00E94CAC"/>
    <w:rsid w:val="00E94E81"/>
    <w:rsid w:val="00E94EDA"/>
    <w:rsid w:val="00E95EA6"/>
    <w:rsid w:val="00E96B62"/>
    <w:rsid w:val="00E974B9"/>
    <w:rsid w:val="00E97BC7"/>
    <w:rsid w:val="00EA0139"/>
    <w:rsid w:val="00EA04F6"/>
    <w:rsid w:val="00EA0592"/>
    <w:rsid w:val="00EA07FC"/>
    <w:rsid w:val="00EA0AEE"/>
    <w:rsid w:val="00EA0DCF"/>
    <w:rsid w:val="00EA124E"/>
    <w:rsid w:val="00EA1435"/>
    <w:rsid w:val="00EA1D2F"/>
    <w:rsid w:val="00EA1EAC"/>
    <w:rsid w:val="00EA2851"/>
    <w:rsid w:val="00EA2AE7"/>
    <w:rsid w:val="00EA2B6C"/>
    <w:rsid w:val="00EA2F78"/>
    <w:rsid w:val="00EA341A"/>
    <w:rsid w:val="00EA3AED"/>
    <w:rsid w:val="00EA3EB3"/>
    <w:rsid w:val="00EA4031"/>
    <w:rsid w:val="00EA4162"/>
    <w:rsid w:val="00EA417C"/>
    <w:rsid w:val="00EA4981"/>
    <w:rsid w:val="00EA4D2F"/>
    <w:rsid w:val="00EA53A5"/>
    <w:rsid w:val="00EA540F"/>
    <w:rsid w:val="00EA559D"/>
    <w:rsid w:val="00EA5826"/>
    <w:rsid w:val="00EA6149"/>
    <w:rsid w:val="00EA64B9"/>
    <w:rsid w:val="00EA6804"/>
    <w:rsid w:val="00EA7527"/>
    <w:rsid w:val="00EA7644"/>
    <w:rsid w:val="00EA7C68"/>
    <w:rsid w:val="00EA7F36"/>
    <w:rsid w:val="00EB020B"/>
    <w:rsid w:val="00EB027C"/>
    <w:rsid w:val="00EB0472"/>
    <w:rsid w:val="00EB0478"/>
    <w:rsid w:val="00EB130D"/>
    <w:rsid w:val="00EB17D5"/>
    <w:rsid w:val="00EB193E"/>
    <w:rsid w:val="00EB1983"/>
    <w:rsid w:val="00EB1E35"/>
    <w:rsid w:val="00EB1E86"/>
    <w:rsid w:val="00EB239C"/>
    <w:rsid w:val="00EB23F4"/>
    <w:rsid w:val="00EB369D"/>
    <w:rsid w:val="00EB3896"/>
    <w:rsid w:val="00EB3A76"/>
    <w:rsid w:val="00EB3C4F"/>
    <w:rsid w:val="00EB3C73"/>
    <w:rsid w:val="00EB3EB8"/>
    <w:rsid w:val="00EB413A"/>
    <w:rsid w:val="00EB4B56"/>
    <w:rsid w:val="00EB55D1"/>
    <w:rsid w:val="00EB57AA"/>
    <w:rsid w:val="00EB58FA"/>
    <w:rsid w:val="00EB5A95"/>
    <w:rsid w:val="00EB5BA2"/>
    <w:rsid w:val="00EB5D08"/>
    <w:rsid w:val="00EB5DA6"/>
    <w:rsid w:val="00EB6249"/>
    <w:rsid w:val="00EB6268"/>
    <w:rsid w:val="00EB6771"/>
    <w:rsid w:val="00EB6B69"/>
    <w:rsid w:val="00EB6E2A"/>
    <w:rsid w:val="00EB70B1"/>
    <w:rsid w:val="00EB7874"/>
    <w:rsid w:val="00EB7B3F"/>
    <w:rsid w:val="00EC005C"/>
    <w:rsid w:val="00EC05EB"/>
    <w:rsid w:val="00EC0A78"/>
    <w:rsid w:val="00EC0C12"/>
    <w:rsid w:val="00EC0C21"/>
    <w:rsid w:val="00EC0DFB"/>
    <w:rsid w:val="00EC10E1"/>
    <w:rsid w:val="00EC1265"/>
    <w:rsid w:val="00EC1693"/>
    <w:rsid w:val="00EC1FE6"/>
    <w:rsid w:val="00EC25BA"/>
    <w:rsid w:val="00EC25BE"/>
    <w:rsid w:val="00EC2961"/>
    <w:rsid w:val="00EC2E31"/>
    <w:rsid w:val="00EC2FA4"/>
    <w:rsid w:val="00EC31D0"/>
    <w:rsid w:val="00EC35B9"/>
    <w:rsid w:val="00EC3776"/>
    <w:rsid w:val="00EC4132"/>
    <w:rsid w:val="00EC415A"/>
    <w:rsid w:val="00EC4364"/>
    <w:rsid w:val="00EC46E7"/>
    <w:rsid w:val="00EC4847"/>
    <w:rsid w:val="00EC5154"/>
    <w:rsid w:val="00EC585D"/>
    <w:rsid w:val="00EC682E"/>
    <w:rsid w:val="00EC6958"/>
    <w:rsid w:val="00EC6D2B"/>
    <w:rsid w:val="00EC6DBE"/>
    <w:rsid w:val="00EC72DA"/>
    <w:rsid w:val="00EC783A"/>
    <w:rsid w:val="00EC79AA"/>
    <w:rsid w:val="00EC7C75"/>
    <w:rsid w:val="00EC7E68"/>
    <w:rsid w:val="00EC7E9D"/>
    <w:rsid w:val="00ED01C0"/>
    <w:rsid w:val="00ED0268"/>
    <w:rsid w:val="00ED041F"/>
    <w:rsid w:val="00ED0874"/>
    <w:rsid w:val="00ED094E"/>
    <w:rsid w:val="00ED0968"/>
    <w:rsid w:val="00ED0DC2"/>
    <w:rsid w:val="00ED0F2D"/>
    <w:rsid w:val="00ED13A2"/>
    <w:rsid w:val="00ED153E"/>
    <w:rsid w:val="00ED1826"/>
    <w:rsid w:val="00ED1B8C"/>
    <w:rsid w:val="00ED210C"/>
    <w:rsid w:val="00ED2279"/>
    <w:rsid w:val="00ED259C"/>
    <w:rsid w:val="00ED2E9F"/>
    <w:rsid w:val="00ED33E7"/>
    <w:rsid w:val="00ED37EC"/>
    <w:rsid w:val="00ED3B8B"/>
    <w:rsid w:val="00ED3FF3"/>
    <w:rsid w:val="00ED4672"/>
    <w:rsid w:val="00ED49ED"/>
    <w:rsid w:val="00ED550A"/>
    <w:rsid w:val="00ED56DF"/>
    <w:rsid w:val="00ED5C15"/>
    <w:rsid w:val="00ED5F4B"/>
    <w:rsid w:val="00ED6180"/>
    <w:rsid w:val="00ED6201"/>
    <w:rsid w:val="00ED6557"/>
    <w:rsid w:val="00ED68D7"/>
    <w:rsid w:val="00ED724A"/>
    <w:rsid w:val="00ED7401"/>
    <w:rsid w:val="00EE025C"/>
    <w:rsid w:val="00EE02B1"/>
    <w:rsid w:val="00EE0451"/>
    <w:rsid w:val="00EE0FBA"/>
    <w:rsid w:val="00EE112E"/>
    <w:rsid w:val="00EE12D5"/>
    <w:rsid w:val="00EE1E68"/>
    <w:rsid w:val="00EE1EC6"/>
    <w:rsid w:val="00EE2B50"/>
    <w:rsid w:val="00EE2D3A"/>
    <w:rsid w:val="00EE2D43"/>
    <w:rsid w:val="00EE30DC"/>
    <w:rsid w:val="00EE34EC"/>
    <w:rsid w:val="00EE3623"/>
    <w:rsid w:val="00EE3748"/>
    <w:rsid w:val="00EE44E0"/>
    <w:rsid w:val="00EE46AF"/>
    <w:rsid w:val="00EE4817"/>
    <w:rsid w:val="00EE492C"/>
    <w:rsid w:val="00EE4FAD"/>
    <w:rsid w:val="00EE4FC0"/>
    <w:rsid w:val="00EE4FC2"/>
    <w:rsid w:val="00EE538E"/>
    <w:rsid w:val="00EE5401"/>
    <w:rsid w:val="00EE55E0"/>
    <w:rsid w:val="00EE57E1"/>
    <w:rsid w:val="00EE591B"/>
    <w:rsid w:val="00EE5A25"/>
    <w:rsid w:val="00EE5B85"/>
    <w:rsid w:val="00EE5B90"/>
    <w:rsid w:val="00EE5D40"/>
    <w:rsid w:val="00EE624B"/>
    <w:rsid w:val="00EE6409"/>
    <w:rsid w:val="00EE65C2"/>
    <w:rsid w:val="00EE68AF"/>
    <w:rsid w:val="00EE68E5"/>
    <w:rsid w:val="00EE69D3"/>
    <w:rsid w:val="00EE6EEA"/>
    <w:rsid w:val="00EE6FDA"/>
    <w:rsid w:val="00EE7F0C"/>
    <w:rsid w:val="00EF021F"/>
    <w:rsid w:val="00EF0C24"/>
    <w:rsid w:val="00EF1179"/>
    <w:rsid w:val="00EF1C5B"/>
    <w:rsid w:val="00EF1DD4"/>
    <w:rsid w:val="00EF2713"/>
    <w:rsid w:val="00EF2A18"/>
    <w:rsid w:val="00EF2AC1"/>
    <w:rsid w:val="00EF2BA6"/>
    <w:rsid w:val="00EF3536"/>
    <w:rsid w:val="00EF35A6"/>
    <w:rsid w:val="00EF35A7"/>
    <w:rsid w:val="00EF36B9"/>
    <w:rsid w:val="00EF4318"/>
    <w:rsid w:val="00EF43F1"/>
    <w:rsid w:val="00EF4431"/>
    <w:rsid w:val="00EF4638"/>
    <w:rsid w:val="00EF4751"/>
    <w:rsid w:val="00EF483D"/>
    <w:rsid w:val="00EF4C3F"/>
    <w:rsid w:val="00EF4CE3"/>
    <w:rsid w:val="00EF4FE2"/>
    <w:rsid w:val="00EF5398"/>
    <w:rsid w:val="00EF5513"/>
    <w:rsid w:val="00EF5552"/>
    <w:rsid w:val="00EF57BB"/>
    <w:rsid w:val="00EF5B85"/>
    <w:rsid w:val="00EF5CCA"/>
    <w:rsid w:val="00EF6203"/>
    <w:rsid w:val="00EF6AA1"/>
    <w:rsid w:val="00EF6B0A"/>
    <w:rsid w:val="00EF6B82"/>
    <w:rsid w:val="00EF6C94"/>
    <w:rsid w:val="00EF6EA2"/>
    <w:rsid w:val="00EF6EC2"/>
    <w:rsid w:val="00EF6EE1"/>
    <w:rsid w:val="00EF6FE0"/>
    <w:rsid w:val="00EF730C"/>
    <w:rsid w:val="00EF7659"/>
    <w:rsid w:val="00EF76AF"/>
    <w:rsid w:val="00EF78F2"/>
    <w:rsid w:val="00EF7F07"/>
    <w:rsid w:val="00EF7F17"/>
    <w:rsid w:val="00EF7FDD"/>
    <w:rsid w:val="00F0136D"/>
    <w:rsid w:val="00F01395"/>
    <w:rsid w:val="00F013F9"/>
    <w:rsid w:val="00F01453"/>
    <w:rsid w:val="00F0160B"/>
    <w:rsid w:val="00F01784"/>
    <w:rsid w:val="00F01923"/>
    <w:rsid w:val="00F01C45"/>
    <w:rsid w:val="00F0264E"/>
    <w:rsid w:val="00F02A57"/>
    <w:rsid w:val="00F03B41"/>
    <w:rsid w:val="00F03C87"/>
    <w:rsid w:val="00F042AD"/>
    <w:rsid w:val="00F04781"/>
    <w:rsid w:val="00F04BFB"/>
    <w:rsid w:val="00F04F12"/>
    <w:rsid w:val="00F04FA2"/>
    <w:rsid w:val="00F05934"/>
    <w:rsid w:val="00F05A8D"/>
    <w:rsid w:val="00F05C05"/>
    <w:rsid w:val="00F05C2E"/>
    <w:rsid w:val="00F05DA7"/>
    <w:rsid w:val="00F06799"/>
    <w:rsid w:val="00F06903"/>
    <w:rsid w:val="00F06976"/>
    <w:rsid w:val="00F06A0C"/>
    <w:rsid w:val="00F06AD1"/>
    <w:rsid w:val="00F06B42"/>
    <w:rsid w:val="00F06EEB"/>
    <w:rsid w:val="00F06FCA"/>
    <w:rsid w:val="00F073B0"/>
    <w:rsid w:val="00F0749E"/>
    <w:rsid w:val="00F07BC5"/>
    <w:rsid w:val="00F07D89"/>
    <w:rsid w:val="00F1027D"/>
    <w:rsid w:val="00F1054C"/>
    <w:rsid w:val="00F10B10"/>
    <w:rsid w:val="00F10C69"/>
    <w:rsid w:val="00F10DFF"/>
    <w:rsid w:val="00F110D7"/>
    <w:rsid w:val="00F11358"/>
    <w:rsid w:val="00F115D5"/>
    <w:rsid w:val="00F118F2"/>
    <w:rsid w:val="00F11944"/>
    <w:rsid w:val="00F119A1"/>
    <w:rsid w:val="00F11C05"/>
    <w:rsid w:val="00F11C61"/>
    <w:rsid w:val="00F1227B"/>
    <w:rsid w:val="00F12381"/>
    <w:rsid w:val="00F1270E"/>
    <w:rsid w:val="00F12C80"/>
    <w:rsid w:val="00F12EA3"/>
    <w:rsid w:val="00F12FCC"/>
    <w:rsid w:val="00F13757"/>
    <w:rsid w:val="00F13934"/>
    <w:rsid w:val="00F13960"/>
    <w:rsid w:val="00F13AB4"/>
    <w:rsid w:val="00F13EE5"/>
    <w:rsid w:val="00F1402D"/>
    <w:rsid w:val="00F141EC"/>
    <w:rsid w:val="00F14308"/>
    <w:rsid w:val="00F14488"/>
    <w:rsid w:val="00F144C1"/>
    <w:rsid w:val="00F14D54"/>
    <w:rsid w:val="00F152DA"/>
    <w:rsid w:val="00F1544C"/>
    <w:rsid w:val="00F15C41"/>
    <w:rsid w:val="00F15D71"/>
    <w:rsid w:val="00F15E3F"/>
    <w:rsid w:val="00F15FAB"/>
    <w:rsid w:val="00F16050"/>
    <w:rsid w:val="00F161BA"/>
    <w:rsid w:val="00F162BC"/>
    <w:rsid w:val="00F16CF3"/>
    <w:rsid w:val="00F16E33"/>
    <w:rsid w:val="00F174CF"/>
    <w:rsid w:val="00F175B4"/>
    <w:rsid w:val="00F20342"/>
    <w:rsid w:val="00F203EE"/>
    <w:rsid w:val="00F20483"/>
    <w:rsid w:val="00F20582"/>
    <w:rsid w:val="00F2096B"/>
    <w:rsid w:val="00F20CCA"/>
    <w:rsid w:val="00F21082"/>
    <w:rsid w:val="00F21202"/>
    <w:rsid w:val="00F214E8"/>
    <w:rsid w:val="00F2153D"/>
    <w:rsid w:val="00F21924"/>
    <w:rsid w:val="00F21EA6"/>
    <w:rsid w:val="00F222AB"/>
    <w:rsid w:val="00F22B06"/>
    <w:rsid w:val="00F22BD0"/>
    <w:rsid w:val="00F2354B"/>
    <w:rsid w:val="00F239A5"/>
    <w:rsid w:val="00F23E29"/>
    <w:rsid w:val="00F242AA"/>
    <w:rsid w:val="00F24F50"/>
    <w:rsid w:val="00F24F83"/>
    <w:rsid w:val="00F2502C"/>
    <w:rsid w:val="00F250A1"/>
    <w:rsid w:val="00F251DA"/>
    <w:rsid w:val="00F259CD"/>
    <w:rsid w:val="00F25A78"/>
    <w:rsid w:val="00F26073"/>
    <w:rsid w:val="00F2607B"/>
    <w:rsid w:val="00F26A4A"/>
    <w:rsid w:val="00F26C64"/>
    <w:rsid w:val="00F27D66"/>
    <w:rsid w:val="00F30134"/>
    <w:rsid w:val="00F3041B"/>
    <w:rsid w:val="00F307CB"/>
    <w:rsid w:val="00F307E8"/>
    <w:rsid w:val="00F307FF"/>
    <w:rsid w:val="00F30C42"/>
    <w:rsid w:val="00F30DEE"/>
    <w:rsid w:val="00F3119C"/>
    <w:rsid w:val="00F31356"/>
    <w:rsid w:val="00F31496"/>
    <w:rsid w:val="00F31827"/>
    <w:rsid w:val="00F318B7"/>
    <w:rsid w:val="00F31EDA"/>
    <w:rsid w:val="00F32ECF"/>
    <w:rsid w:val="00F332BE"/>
    <w:rsid w:val="00F33A46"/>
    <w:rsid w:val="00F33A89"/>
    <w:rsid w:val="00F341AF"/>
    <w:rsid w:val="00F34356"/>
    <w:rsid w:val="00F346CE"/>
    <w:rsid w:val="00F349C8"/>
    <w:rsid w:val="00F34B90"/>
    <w:rsid w:val="00F350CC"/>
    <w:rsid w:val="00F351C2"/>
    <w:rsid w:val="00F353EF"/>
    <w:rsid w:val="00F35E6C"/>
    <w:rsid w:val="00F35ECE"/>
    <w:rsid w:val="00F35EDF"/>
    <w:rsid w:val="00F3607C"/>
    <w:rsid w:val="00F36377"/>
    <w:rsid w:val="00F367C6"/>
    <w:rsid w:val="00F3682B"/>
    <w:rsid w:val="00F36A60"/>
    <w:rsid w:val="00F36AEA"/>
    <w:rsid w:val="00F36AFC"/>
    <w:rsid w:val="00F36E3B"/>
    <w:rsid w:val="00F37545"/>
    <w:rsid w:val="00F37905"/>
    <w:rsid w:val="00F37AE2"/>
    <w:rsid w:val="00F37CBB"/>
    <w:rsid w:val="00F37DAF"/>
    <w:rsid w:val="00F37FD5"/>
    <w:rsid w:val="00F40CB9"/>
    <w:rsid w:val="00F4211B"/>
    <w:rsid w:val="00F42D42"/>
    <w:rsid w:val="00F4371C"/>
    <w:rsid w:val="00F442BF"/>
    <w:rsid w:val="00F44609"/>
    <w:rsid w:val="00F4494A"/>
    <w:rsid w:val="00F4498A"/>
    <w:rsid w:val="00F44A54"/>
    <w:rsid w:val="00F4523A"/>
    <w:rsid w:val="00F45244"/>
    <w:rsid w:val="00F45246"/>
    <w:rsid w:val="00F455B3"/>
    <w:rsid w:val="00F45BFE"/>
    <w:rsid w:val="00F45D95"/>
    <w:rsid w:val="00F45DAF"/>
    <w:rsid w:val="00F46320"/>
    <w:rsid w:val="00F46394"/>
    <w:rsid w:val="00F464C1"/>
    <w:rsid w:val="00F46664"/>
    <w:rsid w:val="00F4694F"/>
    <w:rsid w:val="00F469E7"/>
    <w:rsid w:val="00F46D0C"/>
    <w:rsid w:val="00F475B8"/>
    <w:rsid w:val="00F47762"/>
    <w:rsid w:val="00F477BA"/>
    <w:rsid w:val="00F47AFE"/>
    <w:rsid w:val="00F47B57"/>
    <w:rsid w:val="00F47C37"/>
    <w:rsid w:val="00F47FDF"/>
    <w:rsid w:val="00F50064"/>
    <w:rsid w:val="00F5011E"/>
    <w:rsid w:val="00F50208"/>
    <w:rsid w:val="00F506D6"/>
    <w:rsid w:val="00F5118B"/>
    <w:rsid w:val="00F519AB"/>
    <w:rsid w:val="00F519FB"/>
    <w:rsid w:val="00F51B5E"/>
    <w:rsid w:val="00F521A9"/>
    <w:rsid w:val="00F521AA"/>
    <w:rsid w:val="00F5297E"/>
    <w:rsid w:val="00F530B1"/>
    <w:rsid w:val="00F533A8"/>
    <w:rsid w:val="00F54461"/>
    <w:rsid w:val="00F552EF"/>
    <w:rsid w:val="00F55573"/>
    <w:rsid w:val="00F55901"/>
    <w:rsid w:val="00F55A0C"/>
    <w:rsid w:val="00F565B8"/>
    <w:rsid w:val="00F56838"/>
    <w:rsid w:val="00F5735F"/>
    <w:rsid w:val="00F57ABC"/>
    <w:rsid w:val="00F57B03"/>
    <w:rsid w:val="00F57C85"/>
    <w:rsid w:val="00F57FEB"/>
    <w:rsid w:val="00F60468"/>
    <w:rsid w:val="00F606A5"/>
    <w:rsid w:val="00F60844"/>
    <w:rsid w:val="00F60E9B"/>
    <w:rsid w:val="00F61523"/>
    <w:rsid w:val="00F61602"/>
    <w:rsid w:val="00F61D70"/>
    <w:rsid w:val="00F61FBD"/>
    <w:rsid w:val="00F62225"/>
    <w:rsid w:val="00F622C9"/>
    <w:rsid w:val="00F62491"/>
    <w:rsid w:val="00F626C9"/>
    <w:rsid w:val="00F62B7E"/>
    <w:rsid w:val="00F62F58"/>
    <w:rsid w:val="00F63604"/>
    <w:rsid w:val="00F63631"/>
    <w:rsid w:val="00F636ED"/>
    <w:rsid w:val="00F63A45"/>
    <w:rsid w:val="00F63C73"/>
    <w:rsid w:val="00F645DC"/>
    <w:rsid w:val="00F64637"/>
    <w:rsid w:val="00F650B9"/>
    <w:rsid w:val="00F65208"/>
    <w:rsid w:val="00F65217"/>
    <w:rsid w:val="00F6531C"/>
    <w:rsid w:val="00F6651D"/>
    <w:rsid w:val="00F66875"/>
    <w:rsid w:val="00F67016"/>
    <w:rsid w:val="00F67514"/>
    <w:rsid w:val="00F6762A"/>
    <w:rsid w:val="00F67706"/>
    <w:rsid w:val="00F67B20"/>
    <w:rsid w:val="00F70311"/>
    <w:rsid w:val="00F70339"/>
    <w:rsid w:val="00F703BB"/>
    <w:rsid w:val="00F70954"/>
    <w:rsid w:val="00F709D3"/>
    <w:rsid w:val="00F70ADC"/>
    <w:rsid w:val="00F70D9F"/>
    <w:rsid w:val="00F70DBA"/>
    <w:rsid w:val="00F70DCC"/>
    <w:rsid w:val="00F70F41"/>
    <w:rsid w:val="00F7101E"/>
    <w:rsid w:val="00F711F2"/>
    <w:rsid w:val="00F71364"/>
    <w:rsid w:val="00F71864"/>
    <w:rsid w:val="00F71CF4"/>
    <w:rsid w:val="00F71FA2"/>
    <w:rsid w:val="00F723C8"/>
    <w:rsid w:val="00F72662"/>
    <w:rsid w:val="00F72D78"/>
    <w:rsid w:val="00F7332A"/>
    <w:rsid w:val="00F73629"/>
    <w:rsid w:val="00F748B3"/>
    <w:rsid w:val="00F74934"/>
    <w:rsid w:val="00F749AD"/>
    <w:rsid w:val="00F74FDA"/>
    <w:rsid w:val="00F74FE9"/>
    <w:rsid w:val="00F754AA"/>
    <w:rsid w:val="00F75929"/>
    <w:rsid w:val="00F75B1C"/>
    <w:rsid w:val="00F75D8B"/>
    <w:rsid w:val="00F75DA9"/>
    <w:rsid w:val="00F7621A"/>
    <w:rsid w:val="00F768B9"/>
    <w:rsid w:val="00F77083"/>
    <w:rsid w:val="00F77225"/>
    <w:rsid w:val="00F772A8"/>
    <w:rsid w:val="00F77406"/>
    <w:rsid w:val="00F7759C"/>
    <w:rsid w:val="00F80225"/>
    <w:rsid w:val="00F80749"/>
    <w:rsid w:val="00F8094F"/>
    <w:rsid w:val="00F81BA1"/>
    <w:rsid w:val="00F81F99"/>
    <w:rsid w:val="00F82130"/>
    <w:rsid w:val="00F82180"/>
    <w:rsid w:val="00F82237"/>
    <w:rsid w:val="00F823D7"/>
    <w:rsid w:val="00F824D3"/>
    <w:rsid w:val="00F82599"/>
    <w:rsid w:val="00F8264A"/>
    <w:rsid w:val="00F826A0"/>
    <w:rsid w:val="00F826E5"/>
    <w:rsid w:val="00F82CB3"/>
    <w:rsid w:val="00F82EC6"/>
    <w:rsid w:val="00F82F31"/>
    <w:rsid w:val="00F83433"/>
    <w:rsid w:val="00F83720"/>
    <w:rsid w:val="00F83866"/>
    <w:rsid w:val="00F8395C"/>
    <w:rsid w:val="00F83A8E"/>
    <w:rsid w:val="00F83BB7"/>
    <w:rsid w:val="00F83BBA"/>
    <w:rsid w:val="00F83BD8"/>
    <w:rsid w:val="00F83EA2"/>
    <w:rsid w:val="00F83EA5"/>
    <w:rsid w:val="00F84145"/>
    <w:rsid w:val="00F841A1"/>
    <w:rsid w:val="00F84826"/>
    <w:rsid w:val="00F84928"/>
    <w:rsid w:val="00F84F96"/>
    <w:rsid w:val="00F856BF"/>
    <w:rsid w:val="00F86549"/>
    <w:rsid w:val="00F86569"/>
    <w:rsid w:val="00F86DC1"/>
    <w:rsid w:val="00F87290"/>
    <w:rsid w:val="00F874F1"/>
    <w:rsid w:val="00F877A4"/>
    <w:rsid w:val="00F87801"/>
    <w:rsid w:val="00F878E0"/>
    <w:rsid w:val="00F87FA0"/>
    <w:rsid w:val="00F90148"/>
    <w:rsid w:val="00F90512"/>
    <w:rsid w:val="00F90729"/>
    <w:rsid w:val="00F908AE"/>
    <w:rsid w:val="00F90E95"/>
    <w:rsid w:val="00F9139D"/>
    <w:rsid w:val="00F91A66"/>
    <w:rsid w:val="00F91B97"/>
    <w:rsid w:val="00F91FBE"/>
    <w:rsid w:val="00F92340"/>
    <w:rsid w:val="00F92708"/>
    <w:rsid w:val="00F92A8C"/>
    <w:rsid w:val="00F92CE6"/>
    <w:rsid w:val="00F92D1F"/>
    <w:rsid w:val="00F92F91"/>
    <w:rsid w:val="00F92FA0"/>
    <w:rsid w:val="00F93112"/>
    <w:rsid w:val="00F9393E"/>
    <w:rsid w:val="00F9456E"/>
    <w:rsid w:val="00F94D99"/>
    <w:rsid w:val="00F95903"/>
    <w:rsid w:val="00F95A74"/>
    <w:rsid w:val="00F95F50"/>
    <w:rsid w:val="00F96D40"/>
    <w:rsid w:val="00F96E8A"/>
    <w:rsid w:val="00F96F47"/>
    <w:rsid w:val="00F9727B"/>
    <w:rsid w:val="00F972B3"/>
    <w:rsid w:val="00F9749D"/>
    <w:rsid w:val="00F97EE5"/>
    <w:rsid w:val="00FA025F"/>
    <w:rsid w:val="00FA0AE7"/>
    <w:rsid w:val="00FA0F8D"/>
    <w:rsid w:val="00FA108C"/>
    <w:rsid w:val="00FA1380"/>
    <w:rsid w:val="00FA1923"/>
    <w:rsid w:val="00FA19D6"/>
    <w:rsid w:val="00FA1D9F"/>
    <w:rsid w:val="00FA22B8"/>
    <w:rsid w:val="00FA289C"/>
    <w:rsid w:val="00FA2B07"/>
    <w:rsid w:val="00FA2B9B"/>
    <w:rsid w:val="00FA2D9F"/>
    <w:rsid w:val="00FA3AD7"/>
    <w:rsid w:val="00FA3BFF"/>
    <w:rsid w:val="00FA43D1"/>
    <w:rsid w:val="00FA44C8"/>
    <w:rsid w:val="00FA4727"/>
    <w:rsid w:val="00FA49AA"/>
    <w:rsid w:val="00FA4D4D"/>
    <w:rsid w:val="00FA4EF6"/>
    <w:rsid w:val="00FA529A"/>
    <w:rsid w:val="00FA5807"/>
    <w:rsid w:val="00FA66FD"/>
    <w:rsid w:val="00FA6813"/>
    <w:rsid w:val="00FA688D"/>
    <w:rsid w:val="00FA6D61"/>
    <w:rsid w:val="00FA749F"/>
    <w:rsid w:val="00FA7878"/>
    <w:rsid w:val="00FA7EEA"/>
    <w:rsid w:val="00FB093B"/>
    <w:rsid w:val="00FB0A7D"/>
    <w:rsid w:val="00FB0BCE"/>
    <w:rsid w:val="00FB0FD6"/>
    <w:rsid w:val="00FB1545"/>
    <w:rsid w:val="00FB1600"/>
    <w:rsid w:val="00FB16E0"/>
    <w:rsid w:val="00FB1ABF"/>
    <w:rsid w:val="00FB1D47"/>
    <w:rsid w:val="00FB1D58"/>
    <w:rsid w:val="00FB1DFF"/>
    <w:rsid w:val="00FB23CB"/>
    <w:rsid w:val="00FB28D2"/>
    <w:rsid w:val="00FB2BB0"/>
    <w:rsid w:val="00FB2C1A"/>
    <w:rsid w:val="00FB2F94"/>
    <w:rsid w:val="00FB3192"/>
    <w:rsid w:val="00FB3D92"/>
    <w:rsid w:val="00FB3E2D"/>
    <w:rsid w:val="00FB40BF"/>
    <w:rsid w:val="00FB43CE"/>
    <w:rsid w:val="00FB45D9"/>
    <w:rsid w:val="00FB4608"/>
    <w:rsid w:val="00FB4863"/>
    <w:rsid w:val="00FB4DE2"/>
    <w:rsid w:val="00FB505C"/>
    <w:rsid w:val="00FB50C2"/>
    <w:rsid w:val="00FB5196"/>
    <w:rsid w:val="00FB54BF"/>
    <w:rsid w:val="00FB5723"/>
    <w:rsid w:val="00FB57A7"/>
    <w:rsid w:val="00FB5F89"/>
    <w:rsid w:val="00FB631F"/>
    <w:rsid w:val="00FB69C2"/>
    <w:rsid w:val="00FB6A6D"/>
    <w:rsid w:val="00FB6D11"/>
    <w:rsid w:val="00FB6DEA"/>
    <w:rsid w:val="00FB710B"/>
    <w:rsid w:val="00FB771D"/>
    <w:rsid w:val="00FB7B3F"/>
    <w:rsid w:val="00FB7D01"/>
    <w:rsid w:val="00FB7E61"/>
    <w:rsid w:val="00FB7FD4"/>
    <w:rsid w:val="00FC002C"/>
    <w:rsid w:val="00FC05FB"/>
    <w:rsid w:val="00FC06E1"/>
    <w:rsid w:val="00FC06E6"/>
    <w:rsid w:val="00FC12B1"/>
    <w:rsid w:val="00FC14B6"/>
    <w:rsid w:val="00FC1C0E"/>
    <w:rsid w:val="00FC1D20"/>
    <w:rsid w:val="00FC2768"/>
    <w:rsid w:val="00FC27DE"/>
    <w:rsid w:val="00FC2986"/>
    <w:rsid w:val="00FC29E3"/>
    <w:rsid w:val="00FC2F58"/>
    <w:rsid w:val="00FC35B7"/>
    <w:rsid w:val="00FC36B8"/>
    <w:rsid w:val="00FC38FF"/>
    <w:rsid w:val="00FC3CAD"/>
    <w:rsid w:val="00FC3D2E"/>
    <w:rsid w:val="00FC42ED"/>
    <w:rsid w:val="00FC4337"/>
    <w:rsid w:val="00FC4621"/>
    <w:rsid w:val="00FC4B02"/>
    <w:rsid w:val="00FC4DA3"/>
    <w:rsid w:val="00FC5402"/>
    <w:rsid w:val="00FC5A48"/>
    <w:rsid w:val="00FC5F86"/>
    <w:rsid w:val="00FC6783"/>
    <w:rsid w:val="00FC6BB8"/>
    <w:rsid w:val="00FC6DAC"/>
    <w:rsid w:val="00FC7080"/>
    <w:rsid w:val="00FC730F"/>
    <w:rsid w:val="00FC7544"/>
    <w:rsid w:val="00FC7887"/>
    <w:rsid w:val="00FC7ABD"/>
    <w:rsid w:val="00FC7AD9"/>
    <w:rsid w:val="00FD065A"/>
    <w:rsid w:val="00FD07DE"/>
    <w:rsid w:val="00FD09B0"/>
    <w:rsid w:val="00FD0F7A"/>
    <w:rsid w:val="00FD1352"/>
    <w:rsid w:val="00FD17A9"/>
    <w:rsid w:val="00FD1CB7"/>
    <w:rsid w:val="00FD1E88"/>
    <w:rsid w:val="00FD21EC"/>
    <w:rsid w:val="00FD28B8"/>
    <w:rsid w:val="00FD295E"/>
    <w:rsid w:val="00FD361F"/>
    <w:rsid w:val="00FD373F"/>
    <w:rsid w:val="00FD3751"/>
    <w:rsid w:val="00FD384C"/>
    <w:rsid w:val="00FD387D"/>
    <w:rsid w:val="00FD3C1C"/>
    <w:rsid w:val="00FD3F78"/>
    <w:rsid w:val="00FD4141"/>
    <w:rsid w:val="00FD4D5E"/>
    <w:rsid w:val="00FD4E4C"/>
    <w:rsid w:val="00FD5577"/>
    <w:rsid w:val="00FD578E"/>
    <w:rsid w:val="00FD58E4"/>
    <w:rsid w:val="00FD5CAC"/>
    <w:rsid w:val="00FD666C"/>
    <w:rsid w:val="00FD686F"/>
    <w:rsid w:val="00FD6937"/>
    <w:rsid w:val="00FD6C20"/>
    <w:rsid w:val="00FD7C4A"/>
    <w:rsid w:val="00FE040F"/>
    <w:rsid w:val="00FE045A"/>
    <w:rsid w:val="00FE0A1D"/>
    <w:rsid w:val="00FE0D29"/>
    <w:rsid w:val="00FE0D64"/>
    <w:rsid w:val="00FE1665"/>
    <w:rsid w:val="00FE1897"/>
    <w:rsid w:val="00FE18B3"/>
    <w:rsid w:val="00FE2489"/>
    <w:rsid w:val="00FE27CA"/>
    <w:rsid w:val="00FE2C03"/>
    <w:rsid w:val="00FE2EEB"/>
    <w:rsid w:val="00FE3499"/>
    <w:rsid w:val="00FE38AA"/>
    <w:rsid w:val="00FE4084"/>
    <w:rsid w:val="00FE456F"/>
    <w:rsid w:val="00FE484E"/>
    <w:rsid w:val="00FE4B97"/>
    <w:rsid w:val="00FE4F09"/>
    <w:rsid w:val="00FE50A7"/>
    <w:rsid w:val="00FE5581"/>
    <w:rsid w:val="00FE5722"/>
    <w:rsid w:val="00FE62EF"/>
    <w:rsid w:val="00FE6468"/>
    <w:rsid w:val="00FE68DA"/>
    <w:rsid w:val="00FE6A70"/>
    <w:rsid w:val="00FE6B19"/>
    <w:rsid w:val="00FE6D94"/>
    <w:rsid w:val="00FE724F"/>
    <w:rsid w:val="00FE791A"/>
    <w:rsid w:val="00FE79A5"/>
    <w:rsid w:val="00FE7C95"/>
    <w:rsid w:val="00FF00AC"/>
    <w:rsid w:val="00FF0DD1"/>
    <w:rsid w:val="00FF1251"/>
    <w:rsid w:val="00FF18E4"/>
    <w:rsid w:val="00FF1ED7"/>
    <w:rsid w:val="00FF221E"/>
    <w:rsid w:val="00FF2ACB"/>
    <w:rsid w:val="00FF2BA5"/>
    <w:rsid w:val="00FF3129"/>
    <w:rsid w:val="00FF3594"/>
    <w:rsid w:val="00FF367B"/>
    <w:rsid w:val="00FF37E5"/>
    <w:rsid w:val="00FF37EA"/>
    <w:rsid w:val="00FF3F25"/>
    <w:rsid w:val="00FF3FD1"/>
    <w:rsid w:val="00FF42D5"/>
    <w:rsid w:val="00FF43A5"/>
    <w:rsid w:val="00FF46C1"/>
    <w:rsid w:val="00FF5266"/>
    <w:rsid w:val="00FF53A7"/>
    <w:rsid w:val="00FF54A8"/>
    <w:rsid w:val="00FF5825"/>
    <w:rsid w:val="00FF584C"/>
    <w:rsid w:val="00FF5E0F"/>
    <w:rsid w:val="00FF603D"/>
    <w:rsid w:val="00FF60ED"/>
    <w:rsid w:val="00FF640D"/>
    <w:rsid w:val="00FF66AD"/>
    <w:rsid w:val="00FF6FA8"/>
    <w:rsid w:val="00FF716F"/>
    <w:rsid w:val="00FF78CF"/>
    <w:rsid w:val="00FF7B9D"/>
    <w:rsid w:val="00FF7E54"/>
    <w:rsid w:val="00FF7F8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2228E7"/>
  <w15:docId w15:val="{F2CAE567-5595-41C0-AE86-54CB4B067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0" w:unhideWhenUsed="1" w:qFormat="1"/>
    <w:lsdException w:name="annotation text" w:locked="1"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iPriority="0" w:unhideWhenUsed="1"/>
    <w:lsdException w:name="Signature" w:semiHidden="1" w:uiPriority="0"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B7C72"/>
    <w:pPr>
      <w:autoSpaceDE w:val="0"/>
      <w:autoSpaceDN w:val="0"/>
      <w:adjustRightInd w:val="0"/>
      <w:spacing w:after="120"/>
      <w:jc w:val="both"/>
    </w:pPr>
    <w:rPr>
      <w:sz w:val="24"/>
      <w:szCs w:val="24"/>
      <w:lang w:eastAsia="en-US"/>
    </w:rPr>
  </w:style>
  <w:style w:type="paragraph" w:styleId="Nagwek1">
    <w:name w:val="heading 1"/>
    <w:aliases w:val="PAGE HEADING,Document Header1,Überschrift TNR 14"/>
    <w:basedOn w:val="Normalny"/>
    <w:next w:val="Normalny"/>
    <w:link w:val="Nagwek1Znak1"/>
    <w:qFormat/>
    <w:rsid w:val="00BB737B"/>
    <w:pPr>
      <w:keepNext/>
      <w:tabs>
        <w:tab w:val="left" w:pos="312"/>
        <w:tab w:val="num" w:pos="567"/>
      </w:tabs>
      <w:spacing w:before="120"/>
      <w:ind w:left="567" w:hanging="567"/>
      <w:outlineLvl w:val="0"/>
    </w:pPr>
    <w:rPr>
      <w:rFonts w:ascii="Arial" w:hAnsi="Arial"/>
      <w:b/>
      <w:bCs/>
      <w:sz w:val="28"/>
      <w:szCs w:val="32"/>
    </w:rPr>
  </w:style>
  <w:style w:type="paragraph" w:styleId="Nagwek2">
    <w:name w:val="heading 2"/>
    <w:aliases w:val="Podtytuł1,Podtytu31,Podtytu³1,UNDEROVERSKRIFT,STEAG encotec 2,Gliederung2"/>
    <w:basedOn w:val="Normalny"/>
    <w:next w:val="Normalny"/>
    <w:link w:val="Nagwek2Znak1"/>
    <w:autoRedefine/>
    <w:qFormat/>
    <w:rsid w:val="009B1B7A"/>
    <w:pPr>
      <w:keepNext/>
      <w:numPr>
        <w:ilvl w:val="1"/>
        <w:numId w:val="1"/>
      </w:numPr>
      <w:tabs>
        <w:tab w:val="clear" w:pos="926"/>
        <w:tab w:val="left" w:pos="539"/>
        <w:tab w:val="num" w:pos="567"/>
      </w:tabs>
      <w:spacing w:before="360"/>
      <w:ind w:left="567" w:hanging="567"/>
      <w:outlineLvl w:val="1"/>
    </w:pPr>
    <w:rPr>
      <w:b/>
      <w:bCs/>
      <w:iCs/>
      <w:sz w:val="28"/>
      <w:szCs w:val="28"/>
    </w:rPr>
  </w:style>
  <w:style w:type="paragraph" w:styleId="Nagwek3">
    <w:name w:val="heading 3"/>
    <w:basedOn w:val="Normalny"/>
    <w:next w:val="Normalny"/>
    <w:link w:val="Nagwek3Znak1"/>
    <w:autoRedefine/>
    <w:qFormat/>
    <w:rsid w:val="00DA05D2"/>
    <w:pPr>
      <w:keepNext/>
      <w:numPr>
        <w:ilvl w:val="2"/>
        <w:numId w:val="19"/>
      </w:numPr>
      <w:shd w:val="clear" w:color="auto" w:fill="FFFFFF" w:themeFill="background1"/>
      <w:tabs>
        <w:tab w:val="left" w:pos="900"/>
        <w:tab w:val="left" w:pos="2992"/>
      </w:tabs>
      <w:autoSpaceDE/>
      <w:autoSpaceDN/>
      <w:adjustRightInd/>
      <w:spacing w:before="180"/>
      <w:outlineLvl w:val="2"/>
    </w:pPr>
    <w:rPr>
      <w:b/>
      <w:bCs/>
      <w:u w:val="single"/>
    </w:rPr>
  </w:style>
  <w:style w:type="paragraph" w:styleId="Nagwek4">
    <w:name w:val="heading 4"/>
    <w:basedOn w:val="Normalny"/>
    <w:next w:val="Normalny"/>
    <w:link w:val="Nagwek4Znak1"/>
    <w:autoRedefine/>
    <w:qFormat/>
    <w:rsid w:val="00033F4E"/>
    <w:pPr>
      <w:keepNext/>
      <w:numPr>
        <w:ilvl w:val="3"/>
        <w:numId w:val="1"/>
      </w:numPr>
      <w:tabs>
        <w:tab w:val="clear" w:pos="926"/>
        <w:tab w:val="num" w:pos="1267"/>
      </w:tabs>
      <w:autoSpaceDE/>
      <w:autoSpaceDN/>
      <w:adjustRightInd/>
      <w:spacing w:before="180" w:after="240"/>
      <w:ind w:left="754" w:hanging="567"/>
      <w:outlineLvl w:val="3"/>
    </w:pPr>
    <w:rPr>
      <w:bCs/>
      <w:sz w:val="22"/>
      <w:szCs w:val="22"/>
      <w:u w:val="single"/>
    </w:rPr>
  </w:style>
  <w:style w:type="paragraph" w:styleId="Nagwek5">
    <w:name w:val="heading 5"/>
    <w:aliases w:val="ar2"/>
    <w:basedOn w:val="Normalny"/>
    <w:next w:val="Normalny"/>
    <w:link w:val="Nagwek5Znak"/>
    <w:qFormat/>
    <w:rsid w:val="002D5595"/>
    <w:pPr>
      <w:numPr>
        <w:ilvl w:val="4"/>
        <w:numId w:val="2"/>
      </w:numPr>
      <w:spacing w:before="240" w:after="60"/>
      <w:outlineLvl w:val="4"/>
    </w:pPr>
    <w:rPr>
      <w:b/>
      <w:bCs/>
      <w:i/>
      <w:iCs/>
      <w:sz w:val="26"/>
      <w:szCs w:val="26"/>
    </w:rPr>
  </w:style>
  <w:style w:type="paragraph" w:styleId="Nagwek6">
    <w:name w:val="heading 6"/>
    <w:basedOn w:val="Normalny"/>
    <w:next w:val="Normalny"/>
    <w:link w:val="Nagwek6Znak"/>
    <w:qFormat/>
    <w:rsid w:val="00937B26"/>
    <w:pPr>
      <w:spacing w:before="240" w:after="60"/>
      <w:outlineLvl w:val="5"/>
    </w:pPr>
    <w:rPr>
      <w:b/>
      <w:sz w:val="22"/>
      <w:szCs w:val="20"/>
    </w:rPr>
  </w:style>
  <w:style w:type="paragraph" w:styleId="Nagwek7">
    <w:name w:val="heading 7"/>
    <w:basedOn w:val="Normalny"/>
    <w:next w:val="Normalny"/>
    <w:link w:val="Nagwek7Znak"/>
    <w:qFormat/>
    <w:rsid w:val="006F383C"/>
    <w:pPr>
      <w:keepNext/>
      <w:keepLines/>
      <w:spacing w:before="40" w:after="0"/>
      <w:outlineLvl w:val="6"/>
    </w:pPr>
    <w:rPr>
      <w:rFonts w:ascii="Cambria" w:hAnsi="Cambria"/>
      <w:i/>
      <w:iCs/>
      <w:color w:val="243F60"/>
    </w:rPr>
  </w:style>
  <w:style w:type="paragraph" w:styleId="Nagwek8">
    <w:name w:val="heading 8"/>
    <w:basedOn w:val="Normalny"/>
    <w:next w:val="Normalny"/>
    <w:link w:val="Nagwek8Znak"/>
    <w:qFormat/>
    <w:rsid w:val="006F383C"/>
    <w:pPr>
      <w:keepNext/>
      <w:keepLines/>
      <w:spacing w:before="40" w:after="0"/>
      <w:outlineLvl w:val="7"/>
    </w:pPr>
    <w:rPr>
      <w:rFonts w:ascii="Cambria" w:hAnsi="Cambria"/>
      <w:color w:val="272727"/>
      <w:sz w:val="21"/>
      <w:szCs w:val="21"/>
    </w:rPr>
  </w:style>
  <w:style w:type="paragraph" w:styleId="Nagwek9">
    <w:name w:val="heading 9"/>
    <w:basedOn w:val="Normalny"/>
    <w:next w:val="Normalny"/>
    <w:link w:val="Nagwek9Znak"/>
    <w:qFormat/>
    <w:rsid w:val="006F383C"/>
    <w:pPr>
      <w:keepNext/>
      <w:keepLines/>
      <w:spacing w:before="40" w:after="0"/>
      <w:outlineLvl w:val="8"/>
    </w:pPr>
    <w:rPr>
      <w:rFonts w:ascii="Cambria" w:hAnsi="Cambria"/>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PAGE HEADING Znak,Document Header1 Znak,Überschrift TNR 14 Znak"/>
    <w:basedOn w:val="Domylnaczcionkaakapitu"/>
    <w:link w:val="Nagwek1"/>
    <w:uiPriority w:val="99"/>
    <w:locked/>
    <w:rsid w:val="00607B06"/>
    <w:rPr>
      <w:rFonts w:ascii="Arial" w:hAnsi="Arial"/>
      <w:b/>
      <w:bCs/>
      <w:sz w:val="28"/>
      <w:szCs w:val="32"/>
      <w:lang w:eastAsia="en-US"/>
    </w:rPr>
  </w:style>
  <w:style w:type="character" w:customStyle="1" w:styleId="Nagwek2Znak1">
    <w:name w:val="Nagłówek 2 Znak1"/>
    <w:aliases w:val="Podtytuł1 Znak,Podtytu31 Znak,Podtytu³1 Znak,UNDEROVERSKRIFT Znak,STEAG encotec 2 Znak,Gliederung2 Znak"/>
    <w:basedOn w:val="Domylnaczcionkaakapitu"/>
    <w:link w:val="Nagwek2"/>
    <w:locked/>
    <w:rsid w:val="00607B06"/>
    <w:rPr>
      <w:b/>
      <w:bCs/>
      <w:iCs/>
      <w:sz w:val="28"/>
      <w:szCs w:val="28"/>
      <w:lang w:eastAsia="en-US"/>
    </w:rPr>
  </w:style>
  <w:style w:type="character" w:customStyle="1" w:styleId="Nagwek3Znak1">
    <w:name w:val="Nagłówek 3 Znak1"/>
    <w:basedOn w:val="Domylnaczcionkaakapitu"/>
    <w:link w:val="Nagwek3"/>
    <w:locked/>
    <w:rsid w:val="00DA05D2"/>
    <w:rPr>
      <w:b/>
      <w:bCs/>
      <w:sz w:val="24"/>
      <w:szCs w:val="24"/>
      <w:u w:val="single"/>
      <w:shd w:val="clear" w:color="auto" w:fill="FFFFFF" w:themeFill="background1"/>
      <w:lang w:eastAsia="en-US"/>
    </w:rPr>
  </w:style>
  <w:style w:type="character" w:customStyle="1" w:styleId="Nagwek4Znak1">
    <w:name w:val="Nagłówek 4 Znak1"/>
    <w:basedOn w:val="Domylnaczcionkaakapitu"/>
    <w:link w:val="Nagwek4"/>
    <w:locked/>
    <w:rsid w:val="00607B06"/>
    <w:rPr>
      <w:bCs/>
      <w:u w:val="single"/>
      <w:lang w:eastAsia="en-US"/>
    </w:rPr>
  </w:style>
  <w:style w:type="character" w:customStyle="1" w:styleId="Nagwek5Znak">
    <w:name w:val="Nagłówek 5 Znak"/>
    <w:aliases w:val="ar2 Znak"/>
    <w:basedOn w:val="Domylnaczcionkaakapitu"/>
    <w:link w:val="Nagwek5"/>
    <w:locked/>
    <w:rsid w:val="00607B06"/>
    <w:rPr>
      <w:b/>
      <w:bCs/>
      <w:i/>
      <w:iCs/>
      <w:sz w:val="26"/>
      <w:szCs w:val="26"/>
      <w:lang w:eastAsia="en-US"/>
    </w:rPr>
  </w:style>
  <w:style w:type="character" w:customStyle="1" w:styleId="Nagwek6Znak">
    <w:name w:val="Nagłówek 6 Znak"/>
    <w:basedOn w:val="Domylnaczcionkaakapitu"/>
    <w:link w:val="Nagwek6"/>
    <w:locked/>
    <w:rsid w:val="00413799"/>
    <w:rPr>
      <w:b/>
      <w:sz w:val="22"/>
      <w:lang w:val="pl-PL" w:eastAsia="en-US"/>
    </w:rPr>
  </w:style>
  <w:style w:type="character" w:customStyle="1" w:styleId="Nagwek7Znak">
    <w:name w:val="Nagłówek 7 Znak"/>
    <w:basedOn w:val="Domylnaczcionkaakapitu"/>
    <w:link w:val="Nagwek7"/>
    <w:semiHidden/>
    <w:locked/>
    <w:rsid w:val="006F383C"/>
    <w:rPr>
      <w:rFonts w:ascii="Cambria" w:hAnsi="Cambria"/>
      <w:i/>
      <w:color w:val="243F60"/>
      <w:sz w:val="24"/>
      <w:lang w:eastAsia="en-US"/>
    </w:rPr>
  </w:style>
  <w:style w:type="character" w:customStyle="1" w:styleId="Nagwek8Znak">
    <w:name w:val="Nagłówek 8 Znak"/>
    <w:basedOn w:val="Domylnaczcionkaakapitu"/>
    <w:link w:val="Nagwek8"/>
    <w:semiHidden/>
    <w:locked/>
    <w:rsid w:val="006F383C"/>
    <w:rPr>
      <w:rFonts w:ascii="Cambria" w:hAnsi="Cambria"/>
      <w:color w:val="272727"/>
      <w:sz w:val="21"/>
      <w:lang w:eastAsia="en-US"/>
    </w:rPr>
  </w:style>
  <w:style w:type="character" w:customStyle="1" w:styleId="Nagwek9Znak">
    <w:name w:val="Nagłówek 9 Znak"/>
    <w:basedOn w:val="Domylnaczcionkaakapitu"/>
    <w:link w:val="Nagwek9"/>
    <w:semiHidden/>
    <w:locked/>
    <w:rsid w:val="006F383C"/>
    <w:rPr>
      <w:rFonts w:ascii="Cambria" w:hAnsi="Cambria"/>
      <w:i/>
      <w:color w:val="272727"/>
      <w:sz w:val="21"/>
      <w:lang w:eastAsia="en-US"/>
    </w:rPr>
  </w:style>
  <w:style w:type="paragraph" w:styleId="Nagwek">
    <w:name w:val="header"/>
    <w:basedOn w:val="Normalny"/>
    <w:next w:val="Stopka"/>
    <w:link w:val="NagwekZnak"/>
    <w:rsid w:val="003C0109"/>
    <w:pPr>
      <w:widowControl w:val="0"/>
      <w:tabs>
        <w:tab w:val="left" w:pos="567"/>
        <w:tab w:val="left" w:pos="1134"/>
        <w:tab w:val="left" w:pos="1701"/>
        <w:tab w:val="left" w:pos="2268"/>
        <w:tab w:val="left" w:pos="2835"/>
        <w:tab w:val="left" w:pos="3402"/>
        <w:tab w:val="center" w:pos="4320"/>
        <w:tab w:val="left" w:pos="8505"/>
        <w:tab w:val="right" w:pos="8640"/>
      </w:tabs>
    </w:pPr>
    <w:rPr>
      <w:rFonts w:ascii="Arial" w:hAnsi="Arial"/>
      <w:i/>
      <w:sz w:val="22"/>
      <w:szCs w:val="20"/>
    </w:rPr>
  </w:style>
  <w:style w:type="paragraph" w:styleId="Stopka">
    <w:name w:val="footer"/>
    <w:basedOn w:val="Normalny"/>
    <w:link w:val="StopkaZnak1"/>
    <w:rsid w:val="002D5595"/>
    <w:pPr>
      <w:tabs>
        <w:tab w:val="center" w:pos="4536"/>
        <w:tab w:val="right" w:pos="9072"/>
      </w:tabs>
    </w:pPr>
  </w:style>
  <w:style w:type="character" w:customStyle="1" w:styleId="StopkaZnak1">
    <w:name w:val="Stopka Znak1"/>
    <w:basedOn w:val="Domylnaczcionkaakapitu"/>
    <w:link w:val="Stopka"/>
    <w:uiPriority w:val="99"/>
    <w:semiHidden/>
    <w:locked/>
    <w:rsid w:val="00607B06"/>
    <w:rPr>
      <w:sz w:val="24"/>
      <w:lang w:eastAsia="en-US"/>
    </w:rPr>
  </w:style>
  <w:style w:type="character" w:customStyle="1" w:styleId="NagwekZnak">
    <w:name w:val="Nagłówek Znak"/>
    <w:basedOn w:val="Domylnaczcionkaakapitu"/>
    <w:link w:val="Nagwek"/>
    <w:locked/>
    <w:rsid w:val="00050256"/>
    <w:rPr>
      <w:rFonts w:ascii="Arial" w:hAnsi="Arial"/>
      <w:i/>
      <w:sz w:val="22"/>
      <w:lang w:val="pl-PL" w:eastAsia="en-US"/>
    </w:rPr>
  </w:style>
  <w:style w:type="table" w:styleId="Tabela-Siatka">
    <w:name w:val="Table Grid"/>
    <w:basedOn w:val="Standardowy"/>
    <w:uiPriority w:val="59"/>
    <w:rsid w:val="003C0109"/>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tabel">
    <w:name w:val="Źródło tabel"/>
    <w:basedOn w:val="Stopka"/>
    <w:autoRedefine/>
    <w:rsid w:val="004B654C"/>
    <w:rPr>
      <w:i/>
    </w:rPr>
  </w:style>
  <w:style w:type="paragraph" w:customStyle="1" w:styleId="listawypunktowa">
    <w:name w:val="lista wypunktowań"/>
    <w:basedOn w:val="Normalny"/>
    <w:link w:val="listawypunktowaZnakZnak"/>
    <w:autoRedefine/>
    <w:rsid w:val="00247F21"/>
    <w:pPr>
      <w:spacing w:before="40" w:after="40"/>
      <w:ind w:hanging="18"/>
    </w:pPr>
    <w:rPr>
      <w:szCs w:val="20"/>
    </w:rPr>
  </w:style>
  <w:style w:type="character" w:customStyle="1" w:styleId="listawypunktowaZnakZnak">
    <w:name w:val="lista wypunktowań Znak Znak"/>
    <w:link w:val="listawypunktowa"/>
    <w:locked/>
    <w:rsid w:val="00247F21"/>
    <w:rPr>
      <w:sz w:val="24"/>
      <w:lang w:val="pl-PL" w:eastAsia="en-US"/>
    </w:rPr>
  </w:style>
  <w:style w:type="paragraph" w:customStyle="1" w:styleId="Nagwektabel">
    <w:name w:val="Nagłówek tabel"/>
    <w:basedOn w:val="Normalny"/>
    <w:autoRedefine/>
    <w:rsid w:val="00C722E7"/>
    <w:pPr>
      <w:tabs>
        <w:tab w:val="num" w:pos="1122"/>
      </w:tabs>
      <w:autoSpaceDE/>
      <w:autoSpaceDN/>
      <w:adjustRightInd/>
      <w:spacing w:after="0"/>
      <w:ind w:left="1122" w:hanging="1122"/>
    </w:pPr>
    <w:rPr>
      <w:b/>
      <w:sz w:val="20"/>
    </w:rPr>
  </w:style>
  <w:style w:type="paragraph" w:customStyle="1" w:styleId="teksttabel">
    <w:name w:val="tekst tabel"/>
    <w:basedOn w:val="rdotabel"/>
    <w:autoRedefine/>
    <w:rsid w:val="002D5595"/>
    <w:rPr>
      <w:i w:val="0"/>
      <w:sz w:val="18"/>
    </w:rPr>
  </w:style>
  <w:style w:type="paragraph" w:customStyle="1" w:styleId="Listawypunktowa2">
    <w:name w:val="Lista wypunktowań 2"/>
    <w:basedOn w:val="listawypunktowa"/>
    <w:link w:val="Listawypunktowa2Znak"/>
    <w:autoRedefine/>
    <w:rsid w:val="00B028D7"/>
  </w:style>
  <w:style w:type="character" w:customStyle="1" w:styleId="Listawypunktowa2Znak">
    <w:name w:val="Lista wypunktowań 2 Znak"/>
    <w:link w:val="Listawypunktowa2"/>
    <w:locked/>
    <w:rsid w:val="00C64D73"/>
    <w:rPr>
      <w:sz w:val="24"/>
      <w:lang w:val="pl-PL" w:eastAsia="en-US"/>
    </w:rPr>
  </w:style>
  <w:style w:type="character" w:styleId="Numerstrony">
    <w:name w:val="page number"/>
    <w:basedOn w:val="Domylnaczcionkaakapitu"/>
    <w:rsid w:val="003C0109"/>
    <w:rPr>
      <w:rFonts w:cs="Times New Roman"/>
    </w:rPr>
  </w:style>
  <w:style w:type="character" w:styleId="Hipercze">
    <w:name w:val="Hyperlink"/>
    <w:basedOn w:val="Domylnaczcionkaakapitu"/>
    <w:uiPriority w:val="99"/>
    <w:rsid w:val="00105BAE"/>
    <w:rPr>
      <w:rFonts w:cs="Times New Roman"/>
      <w:color w:val="0000FF"/>
      <w:u w:val="single"/>
    </w:rPr>
  </w:style>
  <w:style w:type="paragraph" w:styleId="Spistreci1">
    <w:name w:val="toc 1"/>
    <w:basedOn w:val="Normalny"/>
    <w:next w:val="Normalny"/>
    <w:autoRedefine/>
    <w:uiPriority w:val="39"/>
    <w:rsid w:val="00186915"/>
    <w:pPr>
      <w:tabs>
        <w:tab w:val="left" w:pos="1309"/>
        <w:tab w:val="left" w:pos="1440"/>
        <w:tab w:val="right" w:leader="dot" w:pos="9060"/>
      </w:tabs>
      <w:spacing w:before="120"/>
      <w:ind w:left="1309" w:hanging="1309"/>
      <w:jc w:val="left"/>
    </w:pPr>
    <w:rPr>
      <w:b/>
      <w:bCs/>
      <w:caps/>
      <w:sz w:val="20"/>
      <w:szCs w:val="20"/>
    </w:rPr>
  </w:style>
  <w:style w:type="paragraph" w:styleId="Spistreci2">
    <w:name w:val="toc 2"/>
    <w:basedOn w:val="Normalny"/>
    <w:next w:val="Normalny"/>
    <w:autoRedefine/>
    <w:uiPriority w:val="39"/>
    <w:rsid w:val="00D11C23"/>
    <w:pPr>
      <w:tabs>
        <w:tab w:val="left" w:pos="960"/>
        <w:tab w:val="right" w:leader="dot" w:pos="9060"/>
      </w:tabs>
      <w:spacing w:after="0"/>
      <w:ind w:left="935" w:hanging="695"/>
      <w:jc w:val="left"/>
    </w:pPr>
    <w:rPr>
      <w:smallCaps/>
      <w:sz w:val="20"/>
      <w:szCs w:val="20"/>
    </w:rPr>
  </w:style>
  <w:style w:type="paragraph" w:styleId="Spistreci3">
    <w:name w:val="toc 3"/>
    <w:basedOn w:val="Normalny"/>
    <w:next w:val="Normalny"/>
    <w:autoRedefine/>
    <w:uiPriority w:val="39"/>
    <w:rsid w:val="004B067D"/>
    <w:pPr>
      <w:tabs>
        <w:tab w:val="left" w:pos="1200"/>
        <w:tab w:val="right" w:leader="dot" w:pos="9060"/>
      </w:tabs>
      <w:spacing w:after="0"/>
      <w:ind w:left="1309" w:hanging="829"/>
      <w:jc w:val="left"/>
    </w:pPr>
    <w:rPr>
      <w:i/>
      <w:iCs/>
      <w:sz w:val="20"/>
      <w:szCs w:val="20"/>
    </w:rPr>
  </w:style>
  <w:style w:type="paragraph" w:styleId="Spistreci4">
    <w:name w:val="toc 4"/>
    <w:basedOn w:val="Normalny"/>
    <w:next w:val="Normalny"/>
    <w:autoRedefine/>
    <w:uiPriority w:val="39"/>
    <w:rsid w:val="00105BAE"/>
    <w:pPr>
      <w:spacing w:after="0"/>
      <w:ind w:left="720"/>
      <w:jc w:val="left"/>
    </w:pPr>
    <w:rPr>
      <w:sz w:val="18"/>
      <w:szCs w:val="18"/>
    </w:rPr>
  </w:style>
  <w:style w:type="paragraph" w:styleId="Tekstpodstawowywcity2">
    <w:name w:val="Body Text Indent 2"/>
    <w:basedOn w:val="Normalny"/>
    <w:link w:val="Tekstpodstawowywcity2Znak"/>
    <w:rsid w:val="00305B86"/>
    <w:pPr>
      <w:spacing w:before="120" w:line="360" w:lineRule="auto"/>
    </w:pPr>
  </w:style>
  <w:style w:type="character" w:customStyle="1" w:styleId="Tekstpodstawowywcity2Znak">
    <w:name w:val="Tekst podstawowy wcięty 2 Znak"/>
    <w:basedOn w:val="Domylnaczcionkaakapitu"/>
    <w:link w:val="Tekstpodstawowywcity2"/>
    <w:locked/>
    <w:rsid w:val="00607B06"/>
    <w:rPr>
      <w:sz w:val="24"/>
      <w:lang w:eastAsia="en-US"/>
    </w:rPr>
  </w:style>
  <w:style w:type="paragraph" w:styleId="Tekstpodstawowy2">
    <w:name w:val="Body Text 2"/>
    <w:basedOn w:val="Normalny"/>
    <w:link w:val="Tekstpodstawowy2Znak"/>
    <w:rsid w:val="00CA33C5"/>
    <w:pPr>
      <w:spacing w:line="480" w:lineRule="auto"/>
    </w:pPr>
  </w:style>
  <w:style w:type="character" w:customStyle="1" w:styleId="Tekstpodstawowy2Znak">
    <w:name w:val="Tekst podstawowy 2 Znak"/>
    <w:basedOn w:val="Domylnaczcionkaakapitu"/>
    <w:link w:val="Tekstpodstawowy2"/>
    <w:locked/>
    <w:rsid w:val="00607B06"/>
    <w:rPr>
      <w:sz w:val="24"/>
      <w:lang w:eastAsia="en-US"/>
    </w:rPr>
  </w:style>
  <w:style w:type="paragraph" w:customStyle="1" w:styleId="Wypunktowanie0">
    <w:name w:val="Wypunktowanie"/>
    <w:basedOn w:val="Normalny"/>
    <w:autoRedefine/>
    <w:rsid w:val="00214A1A"/>
    <w:pPr>
      <w:numPr>
        <w:numId w:val="114"/>
      </w:numPr>
      <w:tabs>
        <w:tab w:val="left" w:pos="567"/>
      </w:tabs>
      <w:autoSpaceDE/>
      <w:autoSpaceDN/>
      <w:adjustRightInd/>
    </w:pPr>
    <w:rPr>
      <w:bCs/>
      <w:color w:val="000000"/>
    </w:rPr>
  </w:style>
  <w:style w:type="paragraph" w:customStyle="1" w:styleId="1listawypunktowa">
    <w:name w:val="1 lista wypunktowań"/>
    <w:basedOn w:val="Normalny"/>
    <w:rsid w:val="009978D4"/>
    <w:pPr>
      <w:numPr>
        <w:numId w:val="4"/>
      </w:numPr>
      <w:tabs>
        <w:tab w:val="left" w:pos="357"/>
      </w:tabs>
    </w:pPr>
  </w:style>
  <w:style w:type="paragraph" w:customStyle="1" w:styleId="teksttabelbold">
    <w:name w:val="tekst tabel bold"/>
    <w:basedOn w:val="teksttabel"/>
    <w:rsid w:val="009978D4"/>
    <w:pPr>
      <w:tabs>
        <w:tab w:val="clear" w:pos="4536"/>
        <w:tab w:val="clear" w:pos="9072"/>
        <w:tab w:val="left" w:pos="704"/>
        <w:tab w:val="left" w:pos="851"/>
      </w:tabs>
      <w:jc w:val="center"/>
    </w:pPr>
    <w:rPr>
      <w:b/>
      <w:sz w:val="20"/>
      <w:szCs w:val="20"/>
    </w:rPr>
  </w:style>
  <w:style w:type="character" w:customStyle="1" w:styleId="tytul41">
    <w:name w:val="tytul41"/>
    <w:rsid w:val="00CE2786"/>
    <w:rPr>
      <w:b/>
      <w:i/>
      <w:color w:val="1E1D22"/>
      <w:sz w:val="24"/>
    </w:rPr>
  </w:style>
  <w:style w:type="paragraph" w:styleId="Tekstpodstawowywcity">
    <w:name w:val="Body Text Indent"/>
    <w:basedOn w:val="Normalny"/>
    <w:link w:val="TekstpodstawowywcityZnak"/>
    <w:rsid w:val="003C1454"/>
    <w:pPr>
      <w:ind w:left="283"/>
    </w:pPr>
  </w:style>
  <w:style w:type="character" w:customStyle="1" w:styleId="TekstpodstawowywcityZnak">
    <w:name w:val="Tekst podstawowy wcięty Znak"/>
    <w:basedOn w:val="Domylnaczcionkaakapitu"/>
    <w:link w:val="Tekstpodstawowywcity"/>
    <w:locked/>
    <w:rsid w:val="006F383C"/>
    <w:rPr>
      <w:sz w:val="24"/>
      <w:lang w:eastAsia="en-US"/>
    </w:rPr>
  </w:style>
  <w:style w:type="paragraph" w:styleId="Tekstpodstawowywcity3">
    <w:name w:val="Body Text Indent 3"/>
    <w:basedOn w:val="Normalny"/>
    <w:link w:val="Tekstpodstawowywcity3Znak"/>
    <w:rsid w:val="00370FB6"/>
    <w:pPr>
      <w:ind w:left="283"/>
    </w:pPr>
    <w:rPr>
      <w:sz w:val="16"/>
      <w:szCs w:val="16"/>
    </w:rPr>
  </w:style>
  <w:style w:type="character" w:customStyle="1" w:styleId="Tekstpodstawowywcity3Znak">
    <w:name w:val="Tekst podstawowy wcięty 3 Znak"/>
    <w:basedOn w:val="Domylnaczcionkaakapitu"/>
    <w:link w:val="Tekstpodstawowywcity3"/>
    <w:locked/>
    <w:rsid w:val="00607B06"/>
    <w:rPr>
      <w:sz w:val="16"/>
      <w:lang w:eastAsia="en-US"/>
    </w:rPr>
  </w:style>
  <w:style w:type="paragraph" w:customStyle="1" w:styleId="Nagwek2T">
    <w:name w:val="Nagłówek 2/T"/>
    <w:basedOn w:val="Normalny"/>
    <w:next w:val="Normalny"/>
    <w:rsid w:val="00D66453"/>
    <w:pPr>
      <w:keepNext/>
      <w:widowControl w:val="0"/>
      <w:autoSpaceDE/>
      <w:autoSpaceDN/>
      <w:adjustRightInd/>
      <w:jc w:val="left"/>
    </w:pPr>
    <w:rPr>
      <w:szCs w:val="20"/>
      <w:lang w:eastAsia="pl-PL"/>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qFormat/>
    <w:rsid w:val="00E05F65"/>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locked/>
    <w:rsid w:val="002A1B3C"/>
    <w:rPr>
      <w:lang w:eastAsia="en-US"/>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rsid w:val="00E05F65"/>
    <w:rPr>
      <w:rFonts w:cs="Times New Roman"/>
      <w:vertAlign w:val="superscript"/>
    </w:rPr>
  </w:style>
  <w:style w:type="paragraph" w:customStyle="1" w:styleId="2wypunktowania">
    <w:name w:val="2 wypunktowania"/>
    <w:basedOn w:val="Listawypunktowa2"/>
    <w:rsid w:val="00B028D7"/>
  </w:style>
  <w:style w:type="paragraph" w:customStyle="1" w:styleId="n">
    <w:name w:val="n"/>
    <w:basedOn w:val="listawypunktowa"/>
    <w:autoRedefine/>
    <w:rsid w:val="00B028D7"/>
    <w:pPr>
      <w:numPr>
        <w:numId w:val="5"/>
      </w:numPr>
    </w:pPr>
  </w:style>
  <w:style w:type="paragraph" w:styleId="Tekstprzypisukocowego">
    <w:name w:val="endnote text"/>
    <w:basedOn w:val="Normalny"/>
    <w:link w:val="TekstprzypisukocowegoZnak"/>
    <w:rsid w:val="003B27F1"/>
    <w:rPr>
      <w:sz w:val="20"/>
      <w:szCs w:val="20"/>
    </w:rPr>
  </w:style>
  <w:style w:type="character" w:customStyle="1" w:styleId="TekstprzypisukocowegoZnak">
    <w:name w:val="Tekst przypisu końcowego Znak"/>
    <w:basedOn w:val="Domylnaczcionkaakapitu"/>
    <w:link w:val="Tekstprzypisukocowego"/>
    <w:locked/>
    <w:rsid w:val="0017433F"/>
    <w:rPr>
      <w:lang w:eastAsia="en-US"/>
    </w:rPr>
  </w:style>
  <w:style w:type="character" w:styleId="Odwoanieprzypisukocowego">
    <w:name w:val="endnote reference"/>
    <w:basedOn w:val="Domylnaczcionkaakapitu"/>
    <w:rsid w:val="003B27F1"/>
    <w:rPr>
      <w:rFonts w:cs="Times New Roman"/>
      <w:vertAlign w:val="superscript"/>
    </w:rPr>
  </w:style>
  <w:style w:type="paragraph" w:styleId="Tekstpodstawowy">
    <w:name w:val="Body Text"/>
    <w:basedOn w:val="Normalny"/>
    <w:link w:val="TekstpodstawowyZnak"/>
    <w:rsid w:val="000F7717"/>
  </w:style>
  <w:style w:type="character" w:customStyle="1" w:styleId="TekstpodstawowyZnak">
    <w:name w:val="Tekst podstawowy Znak"/>
    <w:basedOn w:val="Domylnaczcionkaakapitu"/>
    <w:link w:val="Tekstpodstawowy"/>
    <w:locked/>
    <w:rsid w:val="00555470"/>
    <w:rPr>
      <w:sz w:val="24"/>
      <w:lang w:eastAsia="en-US"/>
    </w:rPr>
  </w:style>
  <w:style w:type="paragraph" w:customStyle="1" w:styleId="FR2">
    <w:name w:val="FR2"/>
    <w:rsid w:val="00F05934"/>
    <w:pPr>
      <w:widowControl w:val="0"/>
      <w:jc w:val="both"/>
    </w:pPr>
    <w:rPr>
      <w:rFonts w:ascii="Arial" w:hAnsi="Arial"/>
      <w:sz w:val="18"/>
      <w:szCs w:val="20"/>
      <w:lang w:val="en-US"/>
    </w:rPr>
  </w:style>
  <w:style w:type="paragraph" w:styleId="Zwykytekst">
    <w:name w:val="Plain Text"/>
    <w:basedOn w:val="Normalny"/>
    <w:link w:val="ZwykytekstZnak"/>
    <w:rsid w:val="00336ECD"/>
    <w:pPr>
      <w:autoSpaceDE/>
      <w:autoSpaceDN/>
      <w:adjustRightInd/>
      <w:jc w:val="left"/>
    </w:pPr>
    <w:rPr>
      <w:rFonts w:ascii="Courier New" w:hAnsi="Courier New"/>
      <w:sz w:val="20"/>
      <w:szCs w:val="20"/>
      <w:lang w:eastAsia="en-GB"/>
    </w:rPr>
  </w:style>
  <w:style w:type="character" w:customStyle="1" w:styleId="ZwykytekstZnak">
    <w:name w:val="Zwykły tekst Znak"/>
    <w:basedOn w:val="Domylnaczcionkaakapitu"/>
    <w:link w:val="Zwykytekst"/>
    <w:locked/>
    <w:rsid w:val="00304FC7"/>
    <w:rPr>
      <w:rFonts w:ascii="Courier New" w:hAnsi="Courier New"/>
      <w:snapToGrid w:val="0"/>
      <w:lang w:eastAsia="en-GB"/>
    </w:rPr>
  </w:style>
  <w:style w:type="paragraph" w:customStyle="1" w:styleId="H4">
    <w:name w:val="H4"/>
    <w:basedOn w:val="Normalny"/>
    <w:next w:val="Normalny"/>
    <w:rsid w:val="00C652E3"/>
    <w:pPr>
      <w:keepNext/>
      <w:autoSpaceDE/>
      <w:autoSpaceDN/>
      <w:adjustRightInd/>
      <w:spacing w:before="100" w:after="100"/>
      <w:jc w:val="left"/>
      <w:outlineLvl w:val="4"/>
    </w:pPr>
    <w:rPr>
      <w:b/>
      <w:szCs w:val="20"/>
      <w:lang w:eastAsia="pl-PL"/>
    </w:rPr>
  </w:style>
  <w:style w:type="character" w:customStyle="1" w:styleId="wyr">
    <w:name w:val="wyr"/>
    <w:rsid w:val="00D9355D"/>
  </w:style>
  <w:style w:type="character" w:customStyle="1" w:styleId="wyr2">
    <w:name w:val="wyr2"/>
    <w:rsid w:val="00D9355D"/>
  </w:style>
  <w:style w:type="paragraph" w:styleId="NormalnyWeb">
    <w:name w:val="Normal (Web)"/>
    <w:basedOn w:val="Normalny"/>
    <w:rsid w:val="00623A3F"/>
    <w:pPr>
      <w:autoSpaceDE/>
      <w:autoSpaceDN/>
      <w:adjustRightInd/>
      <w:spacing w:before="100" w:beforeAutospacing="1" w:after="100" w:afterAutospacing="1"/>
      <w:jc w:val="left"/>
    </w:pPr>
    <w:rPr>
      <w:lang w:eastAsia="pl-PL"/>
    </w:rPr>
  </w:style>
  <w:style w:type="paragraph" w:styleId="Spistreci5">
    <w:name w:val="toc 5"/>
    <w:basedOn w:val="Normalny"/>
    <w:next w:val="Normalny"/>
    <w:autoRedefine/>
    <w:uiPriority w:val="39"/>
    <w:rsid w:val="001A0A0B"/>
    <w:pPr>
      <w:spacing w:after="0"/>
      <w:ind w:left="960"/>
      <w:jc w:val="left"/>
    </w:pPr>
    <w:rPr>
      <w:sz w:val="18"/>
      <w:szCs w:val="18"/>
    </w:rPr>
  </w:style>
  <w:style w:type="paragraph" w:styleId="Spistreci6">
    <w:name w:val="toc 6"/>
    <w:basedOn w:val="Normalny"/>
    <w:next w:val="Normalny"/>
    <w:autoRedefine/>
    <w:uiPriority w:val="39"/>
    <w:rsid w:val="001A0A0B"/>
    <w:pPr>
      <w:spacing w:after="0"/>
      <w:ind w:left="1200"/>
      <w:jc w:val="left"/>
    </w:pPr>
    <w:rPr>
      <w:sz w:val="18"/>
      <w:szCs w:val="18"/>
    </w:rPr>
  </w:style>
  <w:style w:type="paragraph" w:styleId="Spistreci7">
    <w:name w:val="toc 7"/>
    <w:basedOn w:val="Normalny"/>
    <w:next w:val="Normalny"/>
    <w:autoRedefine/>
    <w:uiPriority w:val="39"/>
    <w:rsid w:val="001A0A0B"/>
    <w:pPr>
      <w:spacing w:after="0"/>
      <w:ind w:left="1440"/>
      <w:jc w:val="left"/>
    </w:pPr>
    <w:rPr>
      <w:sz w:val="18"/>
      <w:szCs w:val="18"/>
    </w:rPr>
  </w:style>
  <w:style w:type="paragraph" w:styleId="Spistreci8">
    <w:name w:val="toc 8"/>
    <w:basedOn w:val="Normalny"/>
    <w:next w:val="Normalny"/>
    <w:autoRedefine/>
    <w:uiPriority w:val="39"/>
    <w:rsid w:val="001A0A0B"/>
    <w:pPr>
      <w:spacing w:after="0"/>
      <w:ind w:left="1680"/>
      <w:jc w:val="left"/>
    </w:pPr>
    <w:rPr>
      <w:sz w:val="18"/>
      <w:szCs w:val="18"/>
    </w:rPr>
  </w:style>
  <w:style w:type="paragraph" w:styleId="Spistreci9">
    <w:name w:val="toc 9"/>
    <w:basedOn w:val="Normalny"/>
    <w:next w:val="Normalny"/>
    <w:autoRedefine/>
    <w:uiPriority w:val="39"/>
    <w:rsid w:val="001A0A0B"/>
    <w:pPr>
      <w:spacing w:after="0"/>
      <w:ind w:left="1920"/>
      <w:jc w:val="left"/>
    </w:pPr>
    <w:rPr>
      <w:sz w:val="18"/>
      <w:szCs w:val="18"/>
    </w:rPr>
  </w:style>
  <w:style w:type="paragraph" w:styleId="Indeks1">
    <w:name w:val="index 1"/>
    <w:basedOn w:val="Normalny"/>
    <w:next w:val="Normalny"/>
    <w:autoRedefine/>
    <w:semiHidden/>
    <w:rsid w:val="00FC730F"/>
    <w:pPr>
      <w:spacing w:after="0"/>
      <w:ind w:left="240" w:hanging="240"/>
      <w:jc w:val="left"/>
    </w:pPr>
    <w:rPr>
      <w:sz w:val="20"/>
      <w:szCs w:val="20"/>
    </w:rPr>
  </w:style>
  <w:style w:type="paragraph" w:styleId="Indeks2">
    <w:name w:val="index 2"/>
    <w:basedOn w:val="Normalny"/>
    <w:next w:val="Normalny"/>
    <w:autoRedefine/>
    <w:semiHidden/>
    <w:rsid w:val="00FC730F"/>
    <w:pPr>
      <w:spacing w:after="0"/>
      <w:ind w:left="480" w:hanging="240"/>
      <w:jc w:val="left"/>
    </w:pPr>
    <w:rPr>
      <w:sz w:val="20"/>
      <w:szCs w:val="20"/>
    </w:rPr>
  </w:style>
  <w:style w:type="paragraph" w:styleId="Indeks3">
    <w:name w:val="index 3"/>
    <w:basedOn w:val="Normalny"/>
    <w:next w:val="Normalny"/>
    <w:autoRedefine/>
    <w:semiHidden/>
    <w:rsid w:val="00FC730F"/>
    <w:pPr>
      <w:spacing w:after="0"/>
      <w:ind w:left="720" w:hanging="240"/>
      <w:jc w:val="left"/>
    </w:pPr>
    <w:rPr>
      <w:sz w:val="20"/>
      <w:szCs w:val="20"/>
    </w:rPr>
  </w:style>
  <w:style w:type="paragraph" w:styleId="Indeks4">
    <w:name w:val="index 4"/>
    <w:basedOn w:val="Normalny"/>
    <w:next w:val="Normalny"/>
    <w:autoRedefine/>
    <w:semiHidden/>
    <w:rsid w:val="00FC730F"/>
    <w:pPr>
      <w:spacing w:after="0"/>
      <w:ind w:left="960" w:hanging="240"/>
      <w:jc w:val="left"/>
    </w:pPr>
    <w:rPr>
      <w:sz w:val="20"/>
      <w:szCs w:val="20"/>
    </w:rPr>
  </w:style>
  <w:style w:type="paragraph" w:styleId="Indeks5">
    <w:name w:val="index 5"/>
    <w:basedOn w:val="Normalny"/>
    <w:next w:val="Normalny"/>
    <w:autoRedefine/>
    <w:semiHidden/>
    <w:rsid w:val="00FC730F"/>
    <w:pPr>
      <w:spacing w:after="0"/>
      <w:ind w:left="1200" w:hanging="240"/>
      <w:jc w:val="left"/>
    </w:pPr>
    <w:rPr>
      <w:sz w:val="20"/>
      <w:szCs w:val="20"/>
    </w:rPr>
  </w:style>
  <w:style w:type="paragraph" w:styleId="Indeks6">
    <w:name w:val="index 6"/>
    <w:basedOn w:val="Normalny"/>
    <w:next w:val="Normalny"/>
    <w:autoRedefine/>
    <w:semiHidden/>
    <w:rsid w:val="00FC730F"/>
    <w:pPr>
      <w:spacing w:after="0"/>
      <w:ind w:left="1440" w:hanging="240"/>
      <w:jc w:val="left"/>
    </w:pPr>
    <w:rPr>
      <w:sz w:val="20"/>
      <w:szCs w:val="20"/>
    </w:rPr>
  </w:style>
  <w:style w:type="paragraph" w:styleId="Indeks7">
    <w:name w:val="index 7"/>
    <w:basedOn w:val="Normalny"/>
    <w:next w:val="Normalny"/>
    <w:autoRedefine/>
    <w:semiHidden/>
    <w:rsid w:val="00FC730F"/>
    <w:pPr>
      <w:spacing w:after="0"/>
      <w:ind w:left="1680" w:hanging="240"/>
      <w:jc w:val="left"/>
    </w:pPr>
    <w:rPr>
      <w:sz w:val="20"/>
      <w:szCs w:val="20"/>
    </w:rPr>
  </w:style>
  <w:style w:type="paragraph" w:styleId="Indeks8">
    <w:name w:val="index 8"/>
    <w:basedOn w:val="Normalny"/>
    <w:next w:val="Normalny"/>
    <w:autoRedefine/>
    <w:semiHidden/>
    <w:rsid w:val="00FC730F"/>
    <w:pPr>
      <w:spacing w:after="0"/>
      <w:ind w:left="1920" w:hanging="240"/>
      <w:jc w:val="left"/>
    </w:pPr>
    <w:rPr>
      <w:sz w:val="20"/>
      <w:szCs w:val="20"/>
    </w:rPr>
  </w:style>
  <w:style w:type="paragraph" w:styleId="Indeks9">
    <w:name w:val="index 9"/>
    <w:basedOn w:val="Normalny"/>
    <w:next w:val="Normalny"/>
    <w:autoRedefine/>
    <w:semiHidden/>
    <w:rsid w:val="00FC730F"/>
    <w:pPr>
      <w:spacing w:after="0"/>
      <w:ind w:left="2160" w:hanging="240"/>
      <w:jc w:val="left"/>
    </w:pPr>
    <w:rPr>
      <w:sz w:val="20"/>
      <w:szCs w:val="20"/>
    </w:rPr>
  </w:style>
  <w:style w:type="paragraph" w:styleId="Nagwekindeksu">
    <w:name w:val="index heading"/>
    <w:basedOn w:val="Normalny"/>
    <w:next w:val="Indeks1"/>
    <w:semiHidden/>
    <w:rsid w:val="00FC730F"/>
    <w:pPr>
      <w:spacing w:before="120"/>
      <w:jc w:val="left"/>
    </w:pPr>
    <w:rPr>
      <w:b/>
      <w:bCs/>
      <w:i/>
      <w:iCs/>
      <w:sz w:val="20"/>
      <w:szCs w:val="20"/>
    </w:rPr>
  </w:style>
  <w:style w:type="paragraph" w:customStyle="1" w:styleId="tabela0">
    <w:name w:val="tabela"/>
    <w:basedOn w:val="Normalny"/>
    <w:rsid w:val="00764720"/>
    <w:pPr>
      <w:autoSpaceDE/>
      <w:autoSpaceDN/>
      <w:adjustRightInd/>
      <w:spacing w:after="0"/>
    </w:pPr>
    <w:rPr>
      <w:sz w:val="20"/>
    </w:rPr>
  </w:style>
  <w:style w:type="paragraph" w:customStyle="1" w:styleId="nagwektabel0">
    <w:name w:val="nagłówek tabel"/>
    <w:basedOn w:val="Normalny"/>
    <w:rsid w:val="00764720"/>
    <w:pPr>
      <w:tabs>
        <w:tab w:val="left" w:pos="1134"/>
      </w:tabs>
      <w:autoSpaceDE/>
      <w:autoSpaceDN/>
      <w:adjustRightInd/>
      <w:spacing w:after="0"/>
      <w:ind w:left="1134" w:hanging="1134"/>
    </w:pPr>
    <w:rPr>
      <w:b/>
      <w:sz w:val="20"/>
    </w:rPr>
  </w:style>
  <w:style w:type="paragraph" w:customStyle="1" w:styleId="rdo">
    <w:name w:val="Żródło"/>
    <w:basedOn w:val="Normalny"/>
    <w:rsid w:val="00764720"/>
    <w:pPr>
      <w:tabs>
        <w:tab w:val="left" w:pos="851"/>
      </w:tabs>
      <w:autoSpaceDE/>
      <w:autoSpaceDN/>
      <w:adjustRightInd/>
      <w:spacing w:after="0"/>
      <w:ind w:left="851" w:hanging="851"/>
    </w:pPr>
    <w:rPr>
      <w:i/>
      <w:sz w:val="20"/>
      <w:szCs w:val="20"/>
      <w:lang w:eastAsia="pl-PL"/>
    </w:rPr>
  </w:style>
  <w:style w:type="paragraph" w:customStyle="1" w:styleId="Tabela">
    <w:name w:val="Tabela"/>
    <w:basedOn w:val="Normalny"/>
    <w:next w:val="Normalny"/>
    <w:link w:val="TabelaZnak"/>
    <w:rsid w:val="00EE12D5"/>
    <w:pPr>
      <w:numPr>
        <w:numId w:val="6"/>
      </w:numPr>
      <w:tabs>
        <w:tab w:val="left" w:pos="1134"/>
      </w:tabs>
      <w:autoSpaceDE/>
      <w:autoSpaceDN/>
      <w:adjustRightInd/>
      <w:spacing w:after="0"/>
    </w:pPr>
    <w:rPr>
      <w:b/>
      <w:sz w:val="20"/>
      <w:szCs w:val="20"/>
    </w:rPr>
  </w:style>
  <w:style w:type="character" w:customStyle="1" w:styleId="TabelaZnak">
    <w:name w:val="Tabela Znak"/>
    <w:link w:val="Tabela"/>
    <w:locked/>
    <w:rsid w:val="005A6C57"/>
    <w:rPr>
      <w:b/>
      <w:sz w:val="20"/>
      <w:szCs w:val="20"/>
      <w:lang w:eastAsia="en-US"/>
    </w:rPr>
  </w:style>
  <w:style w:type="paragraph" w:customStyle="1" w:styleId="punktowanie">
    <w:name w:val="punktowanie"/>
    <w:basedOn w:val="Normalny"/>
    <w:autoRedefine/>
    <w:rsid w:val="00AE6914"/>
    <w:pPr>
      <w:numPr>
        <w:numId w:val="7"/>
      </w:numPr>
      <w:autoSpaceDE/>
      <w:autoSpaceDN/>
      <w:adjustRightInd/>
      <w:spacing w:after="0"/>
    </w:pPr>
    <w:rPr>
      <w:sz w:val="20"/>
      <w:szCs w:val="20"/>
    </w:rPr>
  </w:style>
  <w:style w:type="paragraph" w:customStyle="1" w:styleId="wykres">
    <w:name w:val="wykres"/>
    <w:basedOn w:val="Normalny"/>
    <w:rsid w:val="007F1C21"/>
    <w:pPr>
      <w:numPr>
        <w:numId w:val="8"/>
      </w:numPr>
      <w:tabs>
        <w:tab w:val="left" w:pos="1134"/>
      </w:tabs>
      <w:autoSpaceDE/>
      <w:autoSpaceDN/>
      <w:adjustRightInd/>
      <w:spacing w:after="0"/>
    </w:pPr>
    <w:rPr>
      <w:b/>
      <w:sz w:val="20"/>
      <w:szCs w:val="20"/>
    </w:rPr>
  </w:style>
  <w:style w:type="paragraph" w:customStyle="1" w:styleId="Nagowektabel">
    <w:name w:val="Nagłowek tabel"/>
    <w:basedOn w:val="Normalny"/>
    <w:link w:val="NagowektabelZnak"/>
    <w:rsid w:val="00592F35"/>
    <w:pPr>
      <w:tabs>
        <w:tab w:val="num" w:pos="1560"/>
      </w:tabs>
      <w:autoSpaceDE/>
      <w:autoSpaceDN/>
      <w:adjustRightInd/>
      <w:spacing w:after="0"/>
      <w:ind w:left="1560" w:hanging="1134"/>
    </w:pPr>
    <w:rPr>
      <w:rFonts w:ascii="Arial" w:hAnsi="Arial"/>
      <w:b/>
      <w:sz w:val="22"/>
    </w:rPr>
  </w:style>
  <w:style w:type="character" w:customStyle="1" w:styleId="NagowektabelZnak">
    <w:name w:val="Nagłowek tabel Znak"/>
    <w:link w:val="Nagowektabel"/>
    <w:locked/>
    <w:rsid w:val="00592F35"/>
    <w:rPr>
      <w:rFonts w:ascii="Arial" w:hAnsi="Arial"/>
      <w:b/>
      <w:szCs w:val="24"/>
      <w:lang w:eastAsia="en-US"/>
    </w:rPr>
  </w:style>
  <w:style w:type="paragraph" w:customStyle="1" w:styleId="Gosia14a">
    <w:name w:val="Gosia14a"/>
    <w:basedOn w:val="Normalny"/>
    <w:rsid w:val="00256CB1"/>
    <w:pPr>
      <w:widowControl w:val="0"/>
      <w:overflowPunct w:val="0"/>
      <w:spacing w:after="0" w:line="360" w:lineRule="auto"/>
      <w:ind w:firstLine="851"/>
      <w:jc w:val="left"/>
      <w:textAlignment w:val="baseline"/>
    </w:pPr>
    <w:rPr>
      <w:rFonts w:ascii="Century Schoolbook" w:hAnsi="Century Schoolbook"/>
      <w:lang w:eastAsia="pl-PL"/>
    </w:rPr>
  </w:style>
  <w:style w:type="paragraph" w:styleId="Legenda">
    <w:name w:val="caption"/>
    <w:aliases w:val="Podpis nad obiektem,Legenda Znak Znak Znak,Legenda Znak Znak,Legenda Znak Znak Znak Znak,Legenda Znak Znak Znak Znak Znak Znak,Legenda Znak Znak Znak Znak Znak Znak Znak,Legenda Znak,Podpis pod rysunkiem,Nagłówek Tabeli,Nag3ówek Tabeli,Tabela n"/>
    <w:basedOn w:val="Normalny"/>
    <w:next w:val="Normalny"/>
    <w:qFormat/>
    <w:rsid w:val="001B3271"/>
    <w:pPr>
      <w:autoSpaceDE/>
      <w:autoSpaceDN/>
      <w:adjustRightInd/>
      <w:spacing w:after="0"/>
    </w:pPr>
    <w:rPr>
      <w:b/>
      <w:bCs/>
      <w:sz w:val="20"/>
      <w:szCs w:val="20"/>
    </w:rPr>
  </w:style>
  <w:style w:type="character" w:styleId="Odwoaniedokomentarza">
    <w:name w:val="annotation reference"/>
    <w:basedOn w:val="Domylnaczcionkaakapitu"/>
    <w:uiPriority w:val="99"/>
    <w:rsid w:val="001D65F7"/>
    <w:rPr>
      <w:rFonts w:cs="Times New Roman"/>
      <w:sz w:val="16"/>
    </w:rPr>
  </w:style>
  <w:style w:type="paragraph" w:styleId="Tekstkomentarza">
    <w:name w:val="annotation text"/>
    <w:basedOn w:val="Normalny"/>
    <w:link w:val="TekstkomentarzaZnak"/>
    <w:uiPriority w:val="99"/>
    <w:rsid w:val="001D65F7"/>
    <w:rPr>
      <w:sz w:val="20"/>
      <w:szCs w:val="20"/>
    </w:rPr>
  </w:style>
  <w:style w:type="character" w:customStyle="1" w:styleId="TekstkomentarzaZnak">
    <w:name w:val="Tekst komentarza Znak"/>
    <w:basedOn w:val="Domylnaczcionkaakapitu"/>
    <w:link w:val="Tekstkomentarza"/>
    <w:uiPriority w:val="99"/>
    <w:locked/>
    <w:rsid w:val="0017433F"/>
    <w:rPr>
      <w:lang w:eastAsia="en-US"/>
    </w:rPr>
  </w:style>
  <w:style w:type="paragraph" w:styleId="Tematkomentarza">
    <w:name w:val="annotation subject"/>
    <w:basedOn w:val="Tekstkomentarza"/>
    <w:next w:val="Tekstkomentarza"/>
    <w:link w:val="TematkomentarzaZnak"/>
    <w:rsid w:val="001D65F7"/>
    <w:rPr>
      <w:b/>
    </w:rPr>
  </w:style>
  <w:style w:type="character" w:customStyle="1" w:styleId="TematkomentarzaZnak">
    <w:name w:val="Temat komentarza Znak"/>
    <w:basedOn w:val="TekstkomentarzaZnak"/>
    <w:link w:val="Tematkomentarza"/>
    <w:locked/>
    <w:rsid w:val="0017433F"/>
    <w:rPr>
      <w:b/>
      <w:lang w:eastAsia="en-US"/>
    </w:rPr>
  </w:style>
  <w:style w:type="paragraph" w:styleId="Tekstdymka">
    <w:name w:val="Balloon Text"/>
    <w:basedOn w:val="Normalny"/>
    <w:link w:val="TekstdymkaZnak"/>
    <w:rsid w:val="001D65F7"/>
    <w:rPr>
      <w:rFonts w:ascii="Tahoma" w:hAnsi="Tahoma"/>
      <w:sz w:val="16"/>
      <w:szCs w:val="20"/>
    </w:rPr>
  </w:style>
  <w:style w:type="character" w:customStyle="1" w:styleId="TekstdymkaZnak">
    <w:name w:val="Tekst dymka Znak"/>
    <w:basedOn w:val="Domylnaczcionkaakapitu"/>
    <w:link w:val="Tekstdymka"/>
    <w:locked/>
    <w:rsid w:val="0017433F"/>
    <w:rPr>
      <w:rFonts w:ascii="Tahoma" w:hAnsi="Tahoma"/>
      <w:sz w:val="16"/>
      <w:lang w:eastAsia="en-US"/>
    </w:rPr>
  </w:style>
  <w:style w:type="paragraph" w:customStyle="1" w:styleId="Wykres81naglowekwykresow">
    <w:name w:val="Wykres 8.1. naglowek wykresow"/>
    <w:basedOn w:val="Normalny"/>
    <w:rsid w:val="009177B1"/>
    <w:pPr>
      <w:numPr>
        <w:numId w:val="9"/>
      </w:numPr>
      <w:autoSpaceDE/>
      <w:autoSpaceDN/>
      <w:adjustRightInd/>
      <w:spacing w:after="0"/>
    </w:pPr>
    <w:rPr>
      <w:b/>
      <w:sz w:val="20"/>
      <w:szCs w:val="20"/>
    </w:rPr>
  </w:style>
  <w:style w:type="paragraph" w:customStyle="1" w:styleId="rysunek">
    <w:name w:val="rysunek"/>
    <w:basedOn w:val="Normalny"/>
    <w:rsid w:val="00413799"/>
    <w:rPr>
      <w:sz w:val="22"/>
      <w:szCs w:val="22"/>
    </w:rPr>
  </w:style>
  <w:style w:type="paragraph" w:customStyle="1" w:styleId="Styl1">
    <w:name w:val="Styl1"/>
    <w:basedOn w:val="rysunek"/>
    <w:rsid w:val="00413799"/>
  </w:style>
  <w:style w:type="paragraph" w:customStyle="1" w:styleId="Rysuneknr1">
    <w:name w:val="Rysunek nr 1"/>
    <w:basedOn w:val="Tabela"/>
    <w:link w:val="Rysuneknr1Znak"/>
    <w:rsid w:val="00413799"/>
    <w:rPr>
      <w:sz w:val="22"/>
    </w:rPr>
  </w:style>
  <w:style w:type="character" w:customStyle="1" w:styleId="Rysuneknr1Znak">
    <w:name w:val="Rysunek nr 1 Znak"/>
    <w:link w:val="Rysuneknr1"/>
    <w:locked/>
    <w:rsid w:val="005A6C57"/>
    <w:rPr>
      <w:b/>
      <w:szCs w:val="20"/>
      <w:lang w:eastAsia="en-US"/>
    </w:rPr>
  </w:style>
  <w:style w:type="character" w:styleId="Pogrubienie">
    <w:name w:val="Strong"/>
    <w:basedOn w:val="Domylnaczcionkaakapitu"/>
    <w:uiPriority w:val="22"/>
    <w:qFormat/>
    <w:rsid w:val="00E43627"/>
    <w:rPr>
      <w:rFonts w:cs="Times New Roman"/>
      <w:b/>
    </w:rPr>
  </w:style>
  <w:style w:type="paragraph" w:styleId="Spisilustracji">
    <w:name w:val="table of figures"/>
    <w:basedOn w:val="Normalny"/>
    <w:next w:val="Normalny"/>
    <w:uiPriority w:val="99"/>
    <w:rsid w:val="00686BCB"/>
    <w:rPr>
      <w:sz w:val="22"/>
    </w:rPr>
  </w:style>
  <w:style w:type="paragraph" w:styleId="Listapunktowana">
    <w:name w:val="List Bullet"/>
    <w:basedOn w:val="Normalny"/>
    <w:next w:val="Normalny"/>
    <w:autoRedefine/>
    <w:rsid w:val="000A4D25"/>
    <w:pPr>
      <w:numPr>
        <w:numId w:val="11"/>
      </w:numPr>
      <w:autoSpaceDE/>
      <w:autoSpaceDN/>
      <w:adjustRightInd/>
      <w:spacing w:after="0"/>
    </w:pPr>
  </w:style>
  <w:style w:type="paragraph" w:styleId="Tekstpodstawowy3">
    <w:name w:val="Body Text 3"/>
    <w:basedOn w:val="Normalny"/>
    <w:link w:val="Tekstpodstawowy3Znak"/>
    <w:rsid w:val="000A4D25"/>
    <w:rPr>
      <w:sz w:val="16"/>
      <w:szCs w:val="16"/>
    </w:rPr>
  </w:style>
  <w:style w:type="character" w:customStyle="1" w:styleId="Tekstpodstawowy3Znak">
    <w:name w:val="Tekst podstawowy 3 Znak"/>
    <w:basedOn w:val="Domylnaczcionkaakapitu"/>
    <w:link w:val="Tekstpodstawowy3"/>
    <w:locked/>
    <w:rsid w:val="00607B06"/>
    <w:rPr>
      <w:sz w:val="16"/>
      <w:lang w:eastAsia="en-US"/>
    </w:rPr>
  </w:style>
  <w:style w:type="paragraph" w:customStyle="1" w:styleId="Listawypunktowana1">
    <w:name w:val="Lista wypunktowana1"/>
    <w:basedOn w:val="Tekstpodstawowy3"/>
    <w:rsid w:val="000A4D25"/>
    <w:pPr>
      <w:numPr>
        <w:numId w:val="10"/>
      </w:numPr>
      <w:autoSpaceDE/>
      <w:autoSpaceDN/>
      <w:adjustRightInd/>
      <w:spacing w:after="0"/>
    </w:pPr>
    <w:rPr>
      <w:sz w:val="24"/>
      <w:szCs w:val="20"/>
      <w:lang w:eastAsia="pl-PL"/>
    </w:rPr>
  </w:style>
  <w:style w:type="table" w:styleId="Tabela-Siatka7">
    <w:name w:val="Table Grid 7"/>
    <w:basedOn w:val="Standardowy"/>
    <w:rsid w:val="00D70C79"/>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jablonna">
    <w:name w:val="jablonna"/>
    <w:basedOn w:val="Normalny"/>
    <w:rsid w:val="002F3D87"/>
    <w:pPr>
      <w:autoSpaceDE/>
      <w:autoSpaceDN/>
      <w:adjustRightInd/>
      <w:spacing w:after="0"/>
    </w:pPr>
    <w:rPr>
      <w:sz w:val="22"/>
      <w:szCs w:val="20"/>
      <w:lang w:eastAsia="pl-PL"/>
    </w:rPr>
  </w:style>
  <w:style w:type="paragraph" w:customStyle="1" w:styleId="bullet2">
    <w:name w:val="bullet2"/>
    <w:basedOn w:val="Normalny"/>
    <w:rsid w:val="009E70CE"/>
    <w:pPr>
      <w:numPr>
        <w:ilvl w:val="1"/>
        <w:numId w:val="13"/>
      </w:numPr>
      <w:autoSpaceDE/>
      <w:autoSpaceDN/>
      <w:adjustRightInd/>
      <w:spacing w:before="120" w:after="0"/>
    </w:pPr>
    <w:rPr>
      <w:lang w:val="en-US" w:eastAsia="pl-PL"/>
    </w:rPr>
  </w:style>
  <w:style w:type="paragraph" w:customStyle="1" w:styleId="bullet10">
    <w:name w:val="bullet 1"/>
    <w:basedOn w:val="Normalny"/>
    <w:rsid w:val="009E70CE"/>
    <w:pPr>
      <w:numPr>
        <w:numId w:val="13"/>
      </w:numPr>
      <w:tabs>
        <w:tab w:val="num" w:pos="1440"/>
      </w:tabs>
      <w:autoSpaceDE/>
      <w:autoSpaceDN/>
      <w:adjustRightInd/>
      <w:spacing w:before="120" w:after="0"/>
      <w:ind w:left="1440" w:hanging="360"/>
    </w:pPr>
    <w:rPr>
      <w:bCs/>
      <w:lang w:eastAsia="pl-PL"/>
    </w:rPr>
  </w:style>
  <w:style w:type="paragraph" w:customStyle="1" w:styleId="Bullet1">
    <w:name w:val="Bullet 1"/>
    <w:rsid w:val="009E70CE"/>
    <w:pPr>
      <w:numPr>
        <w:numId w:val="12"/>
      </w:numPr>
    </w:pPr>
    <w:rPr>
      <w:rFonts w:ascii="TimesNewRomanPS" w:hAnsi="TimesNewRomanPS"/>
      <w:color w:val="000000"/>
      <w:sz w:val="24"/>
      <w:szCs w:val="20"/>
    </w:rPr>
  </w:style>
  <w:style w:type="character" w:styleId="UyteHipercze">
    <w:name w:val="FollowedHyperlink"/>
    <w:basedOn w:val="Domylnaczcionkaakapitu"/>
    <w:rsid w:val="00B117E3"/>
    <w:rPr>
      <w:rFonts w:cs="Times New Roman"/>
      <w:color w:val="800080"/>
      <w:u w:val="single"/>
    </w:rPr>
  </w:style>
  <w:style w:type="table" w:styleId="Tabela-Siatka1">
    <w:name w:val="Table Grid 1"/>
    <w:basedOn w:val="Standardowy"/>
    <w:rsid w:val="00FB505C"/>
    <w:pPr>
      <w:autoSpaceDE w:val="0"/>
      <w:autoSpaceDN w:val="0"/>
      <w:adjustRightInd w:val="0"/>
      <w:spacing w:after="120"/>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ekstpodstawowy21">
    <w:name w:val="Tekst podstawowy 21"/>
    <w:basedOn w:val="Normalny"/>
    <w:rsid w:val="00226299"/>
    <w:pPr>
      <w:overflowPunct w:val="0"/>
      <w:spacing w:after="0"/>
      <w:ind w:firstLine="708"/>
      <w:textAlignment w:val="baseline"/>
    </w:pPr>
    <w:rPr>
      <w:rFonts w:ascii="Arial" w:hAnsi="Arial"/>
      <w:b/>
      <w:sz w:val="22"/>
      <w:szCs w:val="20"/>
      <w:lang w:eastAsia="pl-PL"/>
    </w:rPr>
  </w:style>
  <w:style w:type="paragraph" w:customStyle="1" w:styleId="MK">
    <w:name w:val="MK"/>
    <w:basedOn w:val="Normalny"/>
    <w:rsid w:val="005D5111"/>
    <w:pPr>
      <w:autoSpaceDE/>
      <w:autoSpaceDN/>
      <w:adjustRightInd/>
      <w:jc w:val="left"/>
    </w:pPr>
    <w:rPr>
      <w:rFonts w:ascii="Arial" w:hAnsi="Arial"/>
      <w:sz w:val="20"/>
      <w:lang w:eastAsia="pl-PL"/>
    </w:rPr>
  </w:style>
  <w:style w:type="character" w:customStyle="1" w:styleId="czar101">
    <w:name w:val="czar101"/>
    <w:rsid w:val="00190C1C"/>
    <w:rPr>
      <w:rFonts w:ascii="Verdana" w:hAnsi="Verdana"/>
      <w:color w:val="000000"/>
      <w:sz w:val="15"/>
    </w:rPr>
  </w:style>
  <w:style w:type="character" w:customStyle="1" w:styleId="artykul">
    <w:name w:val="artykul"/>
    <w:rsid w:val="00763BCD"/>
    <w:rPr>
      <w:color w:val="7D7D7D"/>
      <w:sz w:val="22"/>
    </w:rPr>
  </w:style>
  <w:style w:type="paragraph" w:customStyle="1" w:styleId="wypunktowanie">
    <w:name w:val="wypunktowanie"/>
    <w:basedOn w:val="Normalny"/>
    <w:rsid w:val="000A0478"/>
    <w:pPr>
      <w:numPr>
        <w:ilvl w:val="1"/>
        <w:numId w:val="14"/>
      </w:numPr>
      <w:autoSpaceDE/>
      <w:autoSpaceDN/>
      <w:adjustRightInd/>
      <w:spacing w:after="0" w:line="240" w:lineRule="atLeast"/>
      <w:jc w:val="left"/>
    </w:pPr>
    <w:rPr>
      <w:rFonts w:ascii="07 Times Normaal" w:hAnsi="07 Times Normaal"/>
      <w:sz w:val="22"/>
      <w:szCs w:val="20"/>
      <w:lang w:val="en-GB"/>
    </w:rPr>
  </w:style>
  <w:style w:type="paragraph" w:customStyle="1" w:styleId="StylArial11ptPo6pt">
    <w:name w:val="Styl Arial 11 pt Po:  6 pt"/>
    <w:basedOn w:val="Normalny"/>
    <w:rsid w:val="00DF3369"/>
    <w:pPr>
      <w:autoSpaceDE/>
      <w:autoSpaceDN/>
      <w:adjustRightInd/>
      <w:spacing w:line="320" w:lineRule="atLeast"/>
    </w:pPr>
    <w:rPr>
      <w:rFonts w:ascii="Arial" w:hAnsi="Arial"/>
      <w:sz w:val="22"/>
      <w:szCs w:val="20"/>
      <w:lang w:eastAsia="pl-PL"/>
    </w:rPr>
  </w:style>
  <w:style w:type="paragraph" w:customStyle="1" w:styleId="Default">
    <w:name w:val="Default"/>
    <w:rsid w:val="001E7731"/>
    <w:pPr>
      <w:autoSpaceDE w:val="0"/>
      <w:autoSpaceDN w:val="0"/>
      <w:adjustRightInd w:val="0"/>
    </w:pPr>
    <w:rPr>
      <w:rFonts w:ascii="Arial" w:hAnsi="Arial" w:cs="Arial"/>
      <w:color w:val="000000"/>
      <w:sz w:val="24"/>
      <w:szCs w:val="24"/>
    </w:rPr>
  </w:style>
  <w:style w:type="paragraph" w:customStyle="1" w:styleId="Opmaakprofiel">
    <w:name w:val="Opmaakprofiel"/>
    <w:rsid w:val="00077EC0"/>
    <w:pPr>
      <w:widowControl w:val="0"/>
      <w:autoSpaceDE w:val="0"/>
      <w:autoSpaceDN w:val="0"/>
      <w:adjustRightInd w:val="0"/>
    </w:pPr>
    <w:rPr>
      <w:sz w:val="24"/>
      <w:szCs w:val="24"/>
      <w:lang w:val="nl-NL" w:eastAsia="nl-NL"/>
    </w:rPr>
  </w:style>
  <w:style w:type="paragraph" w:customStyle="1" w:styleId="StylNagwek2TimesNewRoman">
    <w:name w:val="Styl Nagłówek 2 + Times New Roman"/>
    <w:basedOn w:val="Nagwek2"/>
    <w:rsid w:val="00014434"/>
    <w:pPr>
      <w:autoSpaceDE/>
      <w:autoSpaceDN/>
      <w:adjustRightInd/>
      <w:spacing w:before="180"/>
    </w:pPr>
    <w:rPr>
      <w:iCs w:val="0"/>
    </w:rPr>
  </w:style>
  <w:style w:type="paragraph" w:customStyle="1" w:styleId="StylNagwek1TimesNewRoman1">
    <w:name w:val="Styl Nagłówek 1 + Times New Roman1"/>
    <w:basedOn w:val="Nagwek1"/>
    <w:rsid w:val="00D16F0C"/>
    <w:pPr>
      <w:autoSpaceDE/>
      <w:autoSpaceDN/>
      <w:adjustRightInd/>
    </w:pPr>
    <w:rPr>
      <w:sz w:val="32"/>
    </w:rPr>
  </w:style>
  <w:style w:type="paragraph" w:customStyle="1" w:styleId="normalnypogrub2">
    <w:name w:val="normalnypogrub2"/>
    <w:basedOn w:val="Normalny"/>
    <w:rsid w:val="00050256"/>
    <w:pPr>
      <w:autoSpaceDE/>
      <w:autoSpaceDN/>
      <w:adjustRightInd/>
      <w:spacing w:after="0"/>
    </w:pPr>
    <w:rPr>
      <w:b/>
    </w:rPr>
  </w:style>
  <w:style w:type="paragraph" w:styleId="Akapitzlist">
    <w:name w:val="List Paragraph"/>
    <w:aliases w:val="maz_wyliczenie,opis dzialania,K-P_odwolanie,A_wyliczenie,Akapit z listą5"/>
    <w:basedOn w:val="Normalny"/>
    <w:link w:val="AkapitzlistZnak"/>
    <w:uiPriority w:val="99"/>
    <w:qFormat/>
    <w:rsid w:val="00CC204D"/>
    <w:pPr>
      <w:ind w:left="708"/>
    </w:pPr>
    <w:rPr>
      <w:szCs w:val="20"/>
    </w:rPr>
  </w:style>
  <w:style w:type="character" w:customStyle="1" w:styleId="AkapitzlistZnak">
    <w:name w:val="Akapit z listą Znak"/>
    <w:aliases w:val="maz_wyliczenie Znak,opis dzialania Znak,K-P_odwolanie Znak,A_wyliczenie Znak,Akapit z listą5 Znak"/>
    <w:link w:val="Akapitzlist"/>
    <w:uiPriority w:val="99"/>
    <w:locked/>
    <w:rsid w:val="00BC6A24"/>
    <w:rPr>
      <w:sz w:val="24"/>
      <w:lang w:eastAsia="en-US"/>
    </w:rPr>
  </w:style>
  <w:style w:type="character" w:customStyle="1" w:styleId="eltit">
    <w:name w:val="eltit"/>
    <w:rsid w:val="00CC204D"/>
  </w:style>
  <w:style w:type="paragraph" w:styleId="Tekstblokowy">
    <w:name w:val="Block Text"/>
    <w:basedOn w:val="Normalny"/>
    <w:rsid w:val="003E7DC7"/>
    <w:pPr>
      <w:autoSpaceDE/>
      <w:autoSpaceDN/>
      <w:adjustRightInd/>
      <w:spacing w:before="100" w:beforeAutospacing="1" w:after="100" w:afterAutospacing="1"/>
      <w:jc w:val="left"/>
    </w:pPr>
    <w:rPr>
      <w:rFonts w:ascii="Arial Unicode MS" w:eastAsia="Arial Unicode MS"/>
      <w:lang w:eastAsia="pl-PL"/>
    </w:rPr>
  </w:style>
  <w:style w:type="character" w:customStyle="1" w:styleId="Nagwek1Znak">
    <w:name w:val="Nagłówek 1 Znak"/>
    <w:rsid w:val="0017433F"/>
    <w:rPr>
      <w:rFonts w:ascii="Times New Roman" w:hAnsi="Times New Roman"/>
      <w:b/>
      <w:sz w:val="20"/>
      <w:lang w:eastAsia="pl-PL"/>
    </w:rPr>
  </w:style>
  <w:style w:type="character" w:customStyle="1" w:styleId="Nagwek2Znak">
    <w:name w:val="Nagłówek 2 Znak"/>
    <w:rsid w:val="0017433F"/>
    <w:rPr>
      <w:rFonts w:ascii="Times New Roman" w:hAnsi="Times New Roman"/>
      <w:b/>
      <w:sz w:val="24"/>
      <w:lang w:eastAsia="pl-PL"/>
    </w:rPr>
  </w:style>
  <w:style w:type="character" w:customStyle="1" w:styleId="Nagwek3Znak">
    <w:name w:val="Nagłówek 3 Znak"/>
    <w:rsid w:val="0017433F"/>
    <w:rPr>
      <w:rFonts w:ascii="Times New Roman" w:hAnsi="Times New Roman"/>
      <w:i/>
      <w:sz w:val="24"/>
      <w:lang w:eastAsia="pl-PL"/>
    </w:rPr>
  </w:style>
  <w:style w:type="character" w:customStyle="1" w:styleId="Nagwek4Znak">
    <w:name w:val="Nagłówek 4 Znak"/>
    <w:rsid w:val="0017433F"/>
    <w:rPr>
      <w:rFonts w:ascii="Times New Roman" w:hAnsi="Times New Roman"/>
      <w:i/>
      <w:sz w:val="24"/>
      <w:lang w:eastAsia="pl-PL"/>
    </w:rPr>
  </w:style>
  <w:style w:type="paragraph" w:customStyle="1" w:styleId="tctb">
    <w:name w:val="tc tb"/>
    <w:basedOn w:val="Normalny"/>
    <w:rsid w:val="0017433F"/>
    <w:pPr>
      <w:autoSpaceDE/>
      <w:autoSpaceDN/>
      <w:adjustRightInd/>
      <w:spacing w:after="0"/>
      <w:ind w:left="120"/>
      <w:jc w:val="left"/>
    </w:pPr>
    <w:rPr>
      <w:lang w:eastAsia="pl-PL"/>
    </w:rPr>
  </w:style>
  <w:style w:type="paragraph" w:styleId="Listapunktowana3">
    <w:name w:val="List Bullet 3"/>
    <w:basedOn w:val="Normalny"/>
    <w:autoRedefine/>
    <w:rsid w:val="0017433F"/>
    <w:pPr>
      <w:tabs>
        <w:tab w:val="num" w:pos="1080"/>
      </w:tabs>
      <w:autoSpaceDE/>
      <w:autoSpaceDN/>
      <w:adjustRightInd/>
      <w:spacing w:after="0"/>
      <w:ind w:left="1080" w:hanging="360"/>
      <w:jc w:val="left"/>
    </w:pPr>
    <w:rPr>
      <w:lang w:val="en-US"/>
    </w:rPr>
  </w:style>
  <w:style w:type="character" w:customStyle="1" w:styleId="StopkaZnak">
    <w:name w:val="Stopka Znak"/>
    <w:rsid w:val="0017433F"/>
    <w:rPr>
      <w:rFonts w:ascii="Times New Roman" w:hAnsi="Times New Roman"/>
      <w:sz w:val="24"/>
      <w:lang w:eastAsia="pl-PL"/>
    </w:rPr>
  </w:style>
  <w:style w:type="paragraph" w:customStyle="1" w:styleId="t3tc">
    <w:name w:val="t3 tc"/>
    <w:basedOn w:val="Normalny"/>
    <w:rsid w:val="0017433F"/>
    <w:pPr>
      <w:autoSpaceDE/>
      <w:autoSpaceDN/>
      <w:adjustRightInd/>
      <w:spacing w:before="100" w:beforeAutospacing="1" w:after="100" w:afterAutospacing="1"/>
      <w:jc w:val="left"/>
    </w:pPr>
    <w:rPr>
      <w:lang w:eastAsia="pl-PL"/>
    </w:rPr>
  </w:style>
  <w:style w:type="paragraph" w:customStyle="1" w:styleId="xl24">
    <w:name w:val="xl24"/>
    <w:basedOn w:val="Normalny"/>
    <w:rsid w:val="0017433F"/>
    <w:pPr>
      <w:pBdr>
        <w:bottom w:val="single" w:sz="4" w:space="0" w:color="auto"/>
        <w:right w:val="single" w:sz="4" w:space="0" w:color="auto"/>
      </w:pBdr>
      <w:autoSpaceDE/>
      <w:autoSpaceDN/>
      <w:adjustRightInd/>
      <w:spacing w:before="100" w:beforeAutospacing="1" w:after="100" w:afterAutospacing="1"/>
      <w:jc w:val="center"/>
      <w:textAlignment w:val="center"/>
    </w:pPr>
    <w:rPr>
      <w:lang w:eastAsia="pl-PL"/>
    </w:rPr>
  </w:style>
  <w:style w:type="paragraph" w:customStyle="1" w:styleId="xl25">
    <w:name w:val="xl25"/>
    <w:basedOn w:val="Normalny"/>
    <w:rsid w:val="0017433F"/>
    <w:pPr>
      <w:pBdr>
        <w:left w:val="single" w:sz="4" w:space="0" w:color="auto"/>
        <w:bottom w:val="single" w:sz="4" w:space="0" w:color="auto"/>
        <w:right w:val="single" w:sz="4" w:space="0" w:color="auto"/>
      </w:pBdr>
      <w:autoSpaceDE/>
      <w:autoSpaceDN/>
      <w:adjustRightInd/>
      <w:spacing w:before="100" w:beforeAutospacing="1" w:after="100" w:afterAutospacing="1"/>
      <w:jc w:val="left"/>
      <w:textAlignment w:val="top"/>
    </w:pPr>
    <w:rPr>
      <w:lang w:eastAsia="pl-PL"/>
    </w:rPr>
  </w:style>
  <w:style w:type="paragraph" w:customStyle="1" w:styleId="xl26">
    <w:name w:val="xl26"/>
    <w:basedOn w:val="Normalny"/>
    <w:rsid w:val="0017433F"/>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lang w:eastAsia="pl-PL"/>
    </w:rPr>
  </w:style>
  <w:style w:type="paragraph" w:customStyle="1" w:styleId="xl27">
    <w:name w:val="xl27"/>
    <w:basedOn w:val="Normalny"/>
    <w:rsid w:val="0017433F"/>
    <w:pPr>
      <w:pBdr>
        <w:top w:val="single" w:sz="4" w:space="0" w:color="auto"/>
        <w:bottom w:val="single" w:sz="4" w:space="0" w:color="auto"/>
      </w:pBdr>
      <w:autoSpaceDE/>
      <w:autoSpaceDN/>
      <w:adjustRightInd/>
      <w:spacing w:before="100" w:beforeAutospacing="1" w:after="100" w:afterAutospacing="1"/>
      <w:jc w:val="center"/>
      <w:textAlignment w:val="top"/>
    </w:pPr>
    <w:rPr>
      <w:lang w:eastAsia="pl-PL"/>
    </w:rPr>
  </w:style>
  <w:style w:type="paragraph" w:customStyle="1" w:styleId="xl28">
    <w:name w:val="xl28"/>
    <w:basedOn w:val="Normalny"/>
    <w:rsid w:val="0017433F"/>
    <w:pPr>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lang w:eastAsia="pl-PL"/>
    </w:rPr>
  </w:style>
  <w:style w:type="paragraph" w:customStyle="1" w:styleId="xl29">
    <w:name w:val="xl29"/>
    <w:basedOn w:val="Normalny"/>
    <w:rsid w:val="0017433F"/>
    <w:pPr>
      <w:pBdr>
        <w:left w:val="single" w:sz="4" w:space="0" w:color="auto"/>
        <w:bottom w:val="single" w:sz="4" w:space="0" w:color="auto"/>
        <w:right w:val="single" w:sz="4" w:space="0" w:color="auto"/>
      </w:pBdr>
      <w:autoSpaceDE/>
      <w:autoSpaceDN/>
      <w:adjustRightInd/>
      <w:spacing w:before="100" w:beforeAutospacing="1" w:after="100" w:afterAutospacing="1"/>
      <w:jc w:val="left"/>
      <w:textAlignment w:val="top"/>
    </w:pPr>
    <w:rPr>
      <w:b/>
      <w:bCs/>
      <w:lang w:eastAsia="pl-PL"/>
    </w:rPr>
  </w:style>
  <w:style w:type="paragraph" w:customStyle="1" w:styleId="xl30">
    <w:name w:val="xl30"/>
    <w:basedOn w:val="Normalny"/>
    <w:rsid w:val="0017433F"/>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Unicode MS" w:eastAsia="Arial Unicode MS"/>
      <w:lang w:eastAsia="pl-PL"/>
    </w:rPr>
  </w:style>
  <w:style w:type="paragraph" w:customStyle="1" w:styleId="xl31">
    <w:name w:val="xl31"/>
    <w:basedOn w:val="Normalny"/>
    <w:rsid w:val="0017433F"/>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lang w:eastAsia="pl-PL"/>
    </w:rPr>
  </w:style>
  <w:style w:type="paragraph" w:customStyle="1" w:styleId="ZnakZnakZnakZnak">
    <w:name w:val="Znak Znak Znak Znak"/>
    <w:basedOn w:val="Normalny"/>
    <w:rsid w:val="0017433F"/>
    <w:pPr>
      <w:autoSpaceDE/>
      <w:autoSpaceDN/>
      <w:adjustRightInd/>
      <w:spacing w:after="0"/>
      <w:jc w:val="left"/>
    </w:pPr>
    <w:rPr>
      <w:lang w:eastAsia="pl-PL"/>
    </w:rPr>
  </w:style>
  <w:style w:type="paragraph" w:customStyle="1" w:styleId="Podstawowy">
    <w:name w:val="Podstawowy"/>
    <w:basedOn w:val="Normalny"/>
    <w:rsid w:val="0017433F"/>
    <w:pPr>
      <w:autoSpaceDE/>
      <w:autoSpaceDN/>
      <w:adjustRightInd/>
      <w:spacing w:after="0" w:line="340" w:lineRule="atLeast"/>
      <w:ind w:firstLine="397"/>
    </w:pPr>
    <w:rPr>
      <w:sz w:val="22"/>
      <w:szCs w:val="20"/>
      <w:lang w:eastAsia="pl-PL"/>
    </w:rPr>
  </w:style>
  <w:style w:type="paragraph" w:customStyle="1" w:styleId="Akapitzlist1">
    <w:name w:val="Akapit z listą1"/>
    <w:basedOn w:val="Normalny"/>
    <w:rsid w:val="0017433F"/>
    <w:pPr>
      <w:autoSpaceDE/>
      <w:autoSpaceDN/>
      <w:adjustRightInd/>
      <w:spacing w:after="200" w:line="276" w:lineRule="auto"/>
      <w:ind w:left="720"/>
      <w:contextualSpacing/>
      <w:jc w:val="left"/>
    </w:pPr>
    <w:rPr>
      <w:rFonts w:ascii="Calibri" w:hAnsi="Calibri"/>
      <w:sz w:val="22"/>
      <w:szCs w:val="22"/>
      <w:lang w:eastAsia="pl-PL"/>
    </w:rPr>
  </w:style>
  <w:style w:type="paragraph" w:customStyle="1" w:styleId="Standardowy1">
    <w:name w:val="Standardowy1"/>
    <w:basedOn w:val="Normalny"/>
    <w:rsid w:val="0017433F"/>
    <w:pPr>
      <w:suppressAutoHyphens/>
      <w:overflowPunct w:val="0"/>
      <w:spacing w:after="0"/>
      <w:textAlignment w:val="baseline"/>
    </w:pPr>
    <w:rPr>
      <w:szCs w:val="20"/>
      <w:lang w:eastAsia="pl-PL"/>
    </w:rPr>
  </w:style>
  <w:style w:type="table" w:customStyle="1" w:styleId="Tabela-Siatka10">
    <w:name w:val="Tabela - Siatka1"/>
    <w:uiPriority w:val="59"/>
    <w:rsid w:val="0017433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59"/>
    <w:rsid w:val="0017433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6b699c01-a322-47b9-888d-8feb319f21d2-11">
    <w:name w:val="fc6b699c01-a322-47b9-888d-8feb319f21d2-11"/>
    <w:rsid w:val="00993724"/>
    <w:rPr>
      <w:rFonts w:ascii="Arial" w:hAnsi="Arial"/>
      <w:color w:val="000000"/>
      <w:sz w:val="14"/>
    </w:rPr>
  </w:style>
  <w:style w:type="character" w:customStyle="1" w:styleId="fc5fe63b79-738d-497f-b829-43a56a89d911-01">
    <w:name w:val="fc5fe63b79-738d-497f-b829-43a56a89d911-01"/>
    <w:rsid w:val="000C5DE3"/>
    <w:rPr>
      <w:rFonts w:ascii="Arial" w:hAnsi="Arial"/>
      <w:b/>
      <w:color w:val="000000"/>
      <w:sz w:val="14"/>
    </w:rPr>
  </w:style>
  <w:style w:type="paragraph" w:styleId="Poprawka">
    <w:name w:val="Revision"/>
    <w:hidden/>
    <w:uiPriority w:val="99"/>
    <w:semiHidden/>
    <w:rsid w:val="007D1652"/>
    <w:rPr>
      <w:sz w:val="24"/>
      <w:szCs w:val="24"/>
      <w:lang w:eastAsia="en-US"/>
    </w:rPr>
  </w:style>
  <w:style w:type="character" w:customStyle="1" w:styleId="Nagwek70">
    <w:name w:val="Nagłówek #7_"/>
    <w:link w:val="Nagwek71"/>
    <w:locked/>
    <w:rsid w:val="00C61730"/>
    <w:rPr>
      <w:sz w:val="21"/>
      <w:shd w:val="clear" w:color="auto" w:fill="FFFFFF"/>
    </w:rPr>
  </w:style>
  <w:style w:type="paragraph" w:customStyle="1" w:styleId="Nagwek71">
    <w:name w:val="Nagłówek #7"/>
    <w:basedOn w:val="Normalny"/>
    <w:link w:val="Nagwek70"/>
    <w:rsid w:val="00C61730"/>
    <w:pPr>
      <w:shd w:val="clear" w:color="auto" w:fill="FFFFFF"/>
      <w:autoSpaceDE/>
      <w:autoSpaceDN/>
      <w:adjustRightInd/>
      <w:spacing w:after="0" w:line="250" w:lineRule="exact"/>
      <w:outlineLvl w:val="6"/>
    </w:pPr>
    <w:rPr>
      <w:sz w:val="21"/>
      <w:szCs w:val="20"/>
      <w:lang w:eastAsia="pl-PL"/>
    </w:rPr>
  </w:style>
  <w:style w:type="character" w:customStyle="1" w:styleId="Nagwek711pt">
    <w:name w:val="Nagłówek #7 + 11 pt"/>
    <w:rsid w:val="00C61730"/>
    <w:rPr>
      <w:sz w:val="22"/>
      <w:shd w:val="clear" w:color="auto" w:fill="FFFFFF"/>
    </w:rPr>
  </w:style>
  <w:style w:type="paragraph" w:customStyle="1" w:styleId="Styl1fd">
    <w:name w:val="Styl1fd"/>
    <w:basedOn w:val="Normalny"/>
    <w:link w:val="Styl1fdZnak"/>
    <w:qFormat/>
    <w:rsid w:val="00AB4486"/>
    <w:pPr>
      <w:autoSpaceDE/>
      <w:autoSpaceDN/>
      <w:adjustRightInd/>
      <w:spacing w:after="0" w:line="360" w:lineRule="auto"/>
    </w:pPr>
    <w:rPr>
      <w:rFonts w:ascii="Arial" w:hAnsi="Arial"/>
      <w:color w:val="000000"/>
      <w:sz w:val="20"/>
      <w:szCs w:val="20"/>
      <w:lang w:eastAsia="pl-PL"/>
    </w:rPr>
  </w:style>
  <w:style w:type="character" w:customStyle="1" w:styleId="Styl1fdZnak">
    <w:name w:val="Styl1fd Znak"/>
    <w:link w:val="Styl1fd"/>
    <w:locked/>
    <w:rsid w:val="00AB4486"/>
    <w:rPr>
      <w:rFonts w:ascii="Arial" w:hAnsi="Arial"/>
      <w:color w:val="000000"/>
    </w:rPr>
  </w:style>
  <w:style w:type="character" w:customStyle="1" w:styleId="Teksttreci411pt">
    <w:name w:val="Tekst treści (4) + 11 pt"/>
    <w:rsid w:val="006A5CDE"/>
    <w:rPr>
      <w:rFonts w:ascii="Times New Roman" w:hAnsi="Times New Roman"/>
      <w:spacing w:val="0"/>
      <w:sz w:val="22"/>
      <w:shd w:val="clear" w:color="auto" w:fill="FFFFFF"/>
    </w:rPr>
  </w:style>
  <w:style w:type="character" w:customStyle="1" w:styleId="Teksttreci4">
    <w:name w:val="Tekst treści (4)_"/>
    <w:link w:val="Teksttreci40"/>
    <w:locked/>
    <w:rsid w:val="00716B5F"/>
    <w:rPr>
      <w:sz w:val="21"/>
      <w:shd w:val="clear" w:color="auto" w:fill="FFFFFF"/>
    </w:rPr>
  </w:style>
  <w:style w:type="paragraph" w:customStyle="1" w:styleId="Teksttreci40">
    <w:name w:val="Tekst treści (4)"/>
    <w:basedOn w:val="Normalny"/>
    <w:link w:val="Teksttreci4"/>
    <w:rsid w:val="00716B5F"/>
    <w:pPr>
      <w:shd w:val="clear" w:color="auto" w:fill="FFFFFF"/>
      <w:autoSpaceDE/>
      <w:autoSpaceDN/>
      <w:adjustRightInd/>
      <w:spacing w:after="0" w:line="252" w:lineRule="exact"/>
      <w:ind w:hanging="360"/>
      <w:jc w:val="left"/>
    </w:pPr>
    <w:rPr>
      <w:sz w:val="21"/>
      <w:szCs w:val="20"/>
      <w:lang w:eastAsia="pl-PL"/>
    </w:rPr>
  </w:style>
  <w:style w:type="character" w:customStyle="1" w:styleId="apple-converted-space">
    <w:name w:val="apple-converted-space"/>
    <w:rsid w:val="008B791C"/>
  </w:style>
  <w:style w:type="character" w:customStyle="1" w:styleId="fc5fbbbb86-ad51-4d58-9b5a-2517d1070f70-21">
    <w:name w:val="fc5fbbbb86-ad51-4d58-9b5a-2517d1070f70-21"/>
    <w:rsid w:val="00025AEB"/>
    <w:rPr>
      <w:rFonts w:ascii="Arial" w:hAnsi="Arial"/>
      <w:b/>
      <w:color w:val="000000"/>
      <w:sz w:val="14"/>
      <w:u w:val="single"/>
    </w:rPr>
  </w:style>
  <w:style w:type="character" w:customStyle="1" w:styleId="fc5fbbbb86-ad51-4d58-9b5a-2517d1070f70-01">
    <w:name w:val="fc5fbbbb86-ad51-4d58-9b5a-2517d1070f70-01"/>
    <w:rsid w:val="00025AEB"/>
    <w:rPr>
      <w:rFonts w:ascii="Arial" w:hAnsi="Arial"/>
      <w:color w:val="000000"/>
      <w:sz w:val="14"/>
    </w:rPr>
  </w:style>
  <w:style w:type="paragraph" w:customStyle="1" w:styleId="xl66">
    <w:name w:val="xl66"/>
    <w:basedOn w:val="Normalny"/>
    <w:rsid w:val="00356594"/>
    <w:pPr>
      <w:pBdr>
        <w:top w:val="single" w:sz="4" w:space="0" w:color="auto"/>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67">
    <w:name w:val="xl67"/>
    <w:basedOn w:val="Normalny"/>
    <w:rsid w:val="00356594"/>
    <w:pPr>
      <w:pBdr>
        <w:top w:val="single" w:sz="4" w:space="0" w:color="auto"/>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68">
    <w:name w:val="xl68"/>
    <w:basedOn w:val="Normalny"/>
    <w:rsid w:val="00356594"/>
    <w:pPr>
      <w:pBdr>
        <w:top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Arial" w:hAnsi="Arial" w:cs="Arial"/>
      <w:lang w:eastAsia="pl-PL"/>
    </w:rPr>
  </w:style>
  <w:style w:type="paragraph" w:customStyle="1" w:styleId="xl69">
    <w:name w:val="xl69"/>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cs="Arial"/>
      <w:lang w:eastAsia="pl-PL"/>
    </w:rPr>
  </w:style>
  <w:style w:type="paragraph" w:customStyle="1" w:styleId="xl70">
    <w:name w:val="xl70"/>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1">
    <w:name w:val="xl71"/>
    <w:basedOn w:val="Normalny"/>
    <w:rsid w:val="00356594"/>
    <w:pPr>
      <w:autoSpaceDE/>
      <w:autoSpaceDN/>
      <w:adjustRightInd/>
      <w:spacing w:before="100" w:beforeAutospacing="1" w:after="100" w:afterAutospacing="1"/>
      <w:jc w:val="left"/>
    </w:pPr>
    <w:rPr>
      <w:rFonts w:ascii="Arial" w:hAnsi="Arial" w:cs="Arial"/>
      <w:lang w:eastAsia="pl-PL"/>
    </w:rPr>
  </w:style>
  <w:style w:type="paragraph" w:customStyle="1" w:styleId="xl72">
    <w:name w:val="xl72"/>
    <w:basedOn w:val="Normalny"/>
    <w:rsid w:val="00356594"/>
    <w:pPr>
      <w:pBdr>
        <w:top w:val="single" w:sz="4" w:space="0" w:color="auto"/>
        <w:lef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73">
    <w:name w:val="xl73"/>
    <w:basedOn w:val="Normalny"/>
    <w:rsid w:val="00356594"/>
    <w:pPr>
      <w:pBdr>
        <w:top w:val="single" w:sz="4" w:space="0" w:color="auto"/>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74">
    <w:name w:val="xl74"/>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5">
    <w:name w:val="xl75"/>
    <w:basedOn w:val="Normalny"/>
    <w:rsid w:val="00356594"/>
    <w:pPr>
      <w:pBdr>
        <w:top w:val="single" w:sz="4" w:space="0" w:color="auto"/>
        <w:left w:val="single" w:sz="4" w:space="0" w:color="auto"/>
        <w:bottom w:val="single" w:sz="4" w:space="0" w:color="auto"/>
        <w:right w:val="single" w:sz="4" w:space="0" w:color="auto"/>
      </w:pBdr>
      <w:shd w:val="clear" w:color="000000" w:fill="B6DDE8"/>
      <w:autoSpaceDE/>
      <w:autoSpaceDN/>
      <w:adjustRightInd/>
      <w:spacing w:before="100" w:beforeAutospacing="1" w:after="100" w:afterAutospacing="1"/>
      <w:jc w:val="center"/>
    </w:pPr>
    <w:rPr>
      <w:rFonts w:ascii="Arial" w:hAnsi="Arial" w:cs="Arial"/>
      <w:b/>
      <w:bCs/>
      <w:lang w:eastAsia="pl-PL"/>
    </w:rPr>
  </w:style>
  <w:style w:type="paragraph" w:customStyle="1" w:styleId="xl76">
    <w:name w:val="xl76"/>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7">
    <w:name w:val="xl77"/>
    <w:basedOn w:val="Normalny"/>
    <w:rsid w:val="00356594"/>
    <w:pPr>
      <w:pBdr>
        <w:top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8">
    <w:name w:val="xl78"/>
    <w:basedOn w:val="Normalny"/>
    <w:rsid w:val="00356594"/>
    <w:pPr>
      <w:pBdr>
        <w:top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79">
    <w:name w:val="xl79"/>
    <w:basedOn w:val="Normalny"/>
    <w:rsid w:val="00356594"/>
    <w:pPr>
      <w:pBdr>
        <w:lef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0">
    <w:name w:val="xl80"/>
    <w:basedOn w:val="Normalny"/>
    <w:rsid w:val="00356594"/>
    <w:pPr>
      <w:autoSpaceDE/>
      <w:autoSpaceDN/>
      <w:adjustRightInd/>
      <w:spacing w:before="100" w:beforeAutospacing="1" w:after="100" w:afterAutospacing="1"/>
      <w:jc w:val="left"/>
    </w:pPr>
    <w:rPr>
      <w:rFonts w:ascii="Arial" w:hAnsi="Arial" w:cs="Arial"/>
      <w:lang w:eastAsia="pl-PL"/>
    </w:rPr>
  </w:style>
  <w:style w:type="paragraph" w:customStyle="1" w:styleId="xl81">
    <w:name w:val="xl81"/>
    <w:basedOn w:val="Normalny"/>
    <w:rsid w:val="00356594"/>
    <w:pPr>
      <w:pBdr>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2">
    <w:name w:val="xl82"/>
    <w:basedOn w:val="Normalny"/>
    <w:rsid w:val="00356594"/>
    <w:pPr>
      <w:pBdr>
        <w:left w:val="single" w:sz="4" w:space="0" w:color="auto"/>
        <w:bottom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3">
    <w:name w:val="xl83"/>
    <w:basedOn w:val="Normalny"/>
    <w:rsid w:val="00356594"/>
    <w:pPr>
      <w:pBdr>
        <w:bottom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4">
    <w:name w:val="xl84"/>
    <w:basedOn w:val="Normalny"/>
    <w:rsid w:val="00356594"/>
    <w:pPr>
      <w:pBdr>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85">
    <w:name w:val="xl85"/>
    <w:basedOn w:val="Normalny"/>
    <w:rsid w:val="00356594"/>
    <w:pPr>
      <w:pBdr>
        <w:top w:val="single" w:sz="4" w:space="0" w:color="auto"/>
        <w:left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86">
    <w:name w:val="xl86"/>
    <w:basedOn w:val="Normalny"/>
    <w:rsid w:val="00356594"/>
    <w:pPr>
      <w:pBdr>
        <w:left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87">
    <w:name w:val="xl87"/>
    <w:basedOn w:val="Normalny"/>
    <w:rsid w:val="00356594"/>
    <w:pPr>
      <w:pBdr>
        <w:left w:val="single" w:sz="4" w:space="0" w:color="auto"/>
        <w:bottom w:val="single" w:sz="4" w:space="0" w:color="auto"/>
        <w:right w:val="single" w:sz="4" w:space="0" w:color="auto"/>
      </w:pBdr>
      <w:shd w:val="clear" w:color="000000" w:fill="008080"/>
      <w:autoSpaceDE/>
      <w:autoSpaceDN/>
      <w:adjustRightInd/>
      <w:spacing w:before="100" w:beforeAutospacing="1" w:after="100" w:afterAutospacing="1"/>
      <w:jc w:val="center"/>
      <w:textAlignment w:val="center"/>
    </w:pPr>
    <w:rPr>
      <w:rFonts w:ascii="Arial" w:hAnsi="Arial" w:cs="Arial"/>
      <w:b/>
      <w:bCs/>
      <w:color w:val="FFFFFF"/>
      <w:lang w:eastAsia="pl-PL"/>
    </w:rPr>
  </w:style>
  <w:style w:type="paragraph" w:customStyle="1" w:styleId="xl88">
    <w:name w:val="xl88"/>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89">
    <w:name w:val="xl89"/>
    <w:basedOn w:val="Normalny"/>
    <w:rsid w:val="00356594"/>
    <w:pPr>
      <w:pBdr>
        <w:top w:val="single" w:sz="4" w:space="0" w:color="auto"/>
        <w:left w:val="single" w:sz="4" w:space="0" w:color="auto"/>
        <w:bottom w:val="single" w:sz="4" w:space="0" w:color="auto"/>
        <w:right w:val="single" w:sz="4" w:space="0" w:color="auto"/>
      </w:pBdr>
      <w:shd w:val="clear" w:color="000000" w:fill="B6DDE8"/>
      <w:autoSpaceDE/>
      <w:autoSpaceDN/>
      <w:adjustRightInd/>
      <w:spacing w:before="100" w:beforeAutospacing="1" w:after="100" w:afterAutospacing="1"/>
      <w:jc w:val="center"/>
      <w:textAlignment w:val="center"/>
    </w:pPr>
    <w:rPr>
      <w:rFonts w:ascii="Arial" w:hAnsi="Arial" w:cs="Arial"/>
      <w:b/>
      <w:bCs/>
      <w:lang w:eastAsia="pl-PL"/>
    </w:rPr>
  </w:style>
  <w:style w:type="paragraph" w:customStyle="1" w:styleId="xl90">
    <w:name w:val="xl90"/>
    <w:basedOn w:val="Normalny"/>
    <w:rsid w:val="00356594"/>
    <w:pPr>
      <w:pBdr>
        <w:top w:val="single" w:sz="4" w:space="0" w:color="auto"/>
        <w:left w:val="single" w:sz="4" w:space="0" w:color="auto"/>
        <w:bottom w:val="single" w:sz="4" w:space="0" w:color="auto"/>
        <w:right w:val="single" w:sz="4" w:space="0" w:color="auto"/>
      </w:pBdr>
      <w:shd w:val="clear" w:color="000000" w:fill="B6DDE8"/>
      <w:autoSpaceDE/>
      <w:autoSpaceDN/>
      <w:adjustRightInd/>
      <w:spacing w:before="100" w:beforeAutospacing="1" w:after="100" w:afterAutospacing="1"/>
      <w:jc w:val="left"/>
    </w:pPr>
    <w:rPr>
      <w:rFonts w:ascii="Arial" w:hAnsi="Arial" w:cs="Arial"/>
      <w:lang w:eastAsia="pl-PL"/>
    </w:rPr>
  </w:style>
  <w:style w:type="paragraph" w:customStyle="1" w:styleId="xl91">
    <w:name w:val="xl91"/>
    <w:basedOn w:val="Normalny"/>
    <w:rsid w:val="00356594"/>
    <w:pPr>
      <w:pBdr>
        <w:top w:val="single" w:sz="4" w:space="0" w:color="auto"/>
        <w:left w:val="single" w:sz="4" w:space="0" w:color="auto"/>
        <w:bottom w:val="single" w:sz="4" w:space="0" w:color="auto"/>
      </w:pBdr>
      <w:shd w:val="clear" w:color="000000" w:fill="B6DDE8"/>
      <w:autoSpaceDE/>
      <w:autoSpaceDN/>
      <w:adjustRightInd/>
      <w:spacing w:before="100" w:beforeAutospacing="1" w:after="100" w:afterAutospacing="1"/>
      <w:jc w:val="center"/>
      <w:textAlignment w:val="center"/>
    </w:pPr>
    <w:rPr>
      <w:rFonts w:ascii="Arial" w:hAnsi="Arial" w:cs="Arial"/>
      <w:b/>
      <w:bCs/>
      <w:lang w:eastAsia="pl-PL"/>
    </w:rPr>
  </w:style>
  <w:style w:type="paragraph" w:customStyle="1" w:styleId="xl92">
    <w:name w:val="xl92"/>
    <w:basedOn w:val="Normalny"/>
    <w:rsid w:val="00356594"/>
    <w:pPr>
      <w:pBdr>
        <w:top w:val="single" w:sz="4" w:space="0" w:color="auto"/>
        <w:bottom w:val="single" w:sz="4" w:space="0" w:color="auto"/>
      </w:pBdr>
      <w:autoSpaceDE/>
      <w:autoSpaceDN/>
      <w:adjustRightInd/>
      <w:spacing w:before="100" w:beforeAutospacing="1" w:after="100" w:afterAutospacing="1"/>
      <w:jc w:val="left"/>
    </w:pPr>
    <w:rPr>
      <w:lang w:eastAsia="pl-PL"/>
    </w:rPr>
  </w:style>
  <w:style w:type="paragraph" w:customStyle="1" w:styleId="xl93">
    <w:name w:val="xl93"/>
    <w:basedOn w:val="Normalny"/>
    <w:rsid w:val="00356594"/>
    <w:pPr>
      <w:pBdr>
        <w:top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94">
    <w:name w:val="xl94"/>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95">
    <w:name w:val="xl95"/>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96">
    <w:name w:val="xl96"/>
    <w:basedOn w:val="Normalny"/>
    <w:rsid w:val="00356594"/>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Czcionka tekstu podstawowego" w:hAnsi="Czcionka tekstu podstawowego"/>
      <w:b/>
      <w:bCs/>
      <w:lang w:eastAsia="pl-PL"/>
    </w:rPr>
  </w:style>
  <w:style w:type="paragraph" w:customStyle="1" w:styleId="xl97">
    <w:name w:val="xl97"/>
    <w:basedOn w:val="Normalny"/>
    <w:rsid w:val="00356594"/>
    <w:pPr>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Czcionka tekstu podstawowego" w:hAnsi="Czcionka tekstu podstawowego"/>
      <w:b/>
      <w:bCs/>
      <w:lang w:eastAsia="pl-PL"/>
    </w:rPr>
  </w:style>
  <w:style w:type="paragraph" w:customStyle="1" w:styleId="xl98">
    <w:name w:val="xl98"/>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99">
    <w:name w:val="xl99"/>
    <w:basedOn w:val="Normalny"/>
    <w:rsid w:val="00356594"/>
    <w:pPr>
      <w:autoSpaceDE/>
      <w:autoSpaceDN/>
      <w:adjustRightInd/>
      <w:spacing w:before="100" w:beforeAutospacing="1" w:after="100" w:afterAutospacing="1"/>
      <w:jc w:val="left"/>
    </w:pPr>
    <w:rPr>
      <w:rFonts w:ascii="Arial" w:hAnsi="Arial" w:cs="Arial"/>
      <w:lang w:eastAsia="pl-PL"/>
    </w:rPr>
  </w:style>
  <w:style w:type="paragraph" w:customStyle="1" w:styleId="xl100">
    <w:name w:val="xl100"/>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1">
    <w:name w:val="xl101"/>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102">
    <w:name w:val="xl102"/>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3">
    <w:name w:val="xl103"/>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104">
    <w:name w:val="xl104"/>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5">
    <w:name w:val="xl105"/>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Czcionka tekstu podstawowego" w:hAnsi="Czcionka tekstu podstawowego"/>
      <w:b/>
      <w:bCs/>
      <w:lang w:eastAsia="pl-PL"/>
    </w:rPr>
  </w:style>
  <w:style w:type="paragraph" w:customStyle="1" w:styleId="xl106">
    <w:name w:val="xl106"/>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107">
    <w:name w:val="xl107"/>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paragraph" w:customStyle="1" w:styleId="xl108">
    <w:name w:val="xl108"/>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lang w:eastAsia="pl-PL"/>
    </w:rPr>
  </w:style>
  <w:style w:type="paragraph" w:customStyle="1" w:styleId="xl109">
    <w:name w:val="xl109"/>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Czcionka tekstu podstawowego" w:hAnsi="Czcionka tekstu podstawowego"/>
      <w:b/>
      <w:bCs/>
      <w:lang w:eastAsia="pl-PL"/>
    </w:rPr>
  </w:style>
  <w:style w:type="paragraph" w:customStyle="1" w:styleId="xl110">
    <w:name w:val="xl110"/>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lang w:eastAsia="pl-PL"/>
    </w:rPr>
  </w:style>
  <w:style w:type="paragraph" w:customStyle="1" w:styleId="xl111">
    <w:name w:val="xl111"/>
    <w:basedOn w:val="Normalny"/>
    <w:rsid w:val="0035659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b/>
      <w:bCs/>
      <w:lang w:eastAsia="pl-PL"/>
    </w:rPr>
  </w:style>
  <w:style w:type="character" w:customStyle="1" w:styleId="RTFNum21">
    <w:name w:val="RTF_Num 2 1"/>
    <w:uiPriority w:val="99"/>
    <w:rsid w:val="009B1B7A"/>
    <w:rPr>
      <w:rFonts w:ascii="Symbol" w:hAnsi="Symbol"/>
    </w:rPr>
  </w:style>
  <w:style w:type="paragraph" w:styleId="Lista">
    <w:name w:val="List"/>
    <w:basedOn w:val="Tekstpodstawowy"/>
    <w:uiPriority w:val="99"/>
    <w:rsid w:val="009B1B7A"/>
    <w:pPr>
      <w:widowControl w:val="0"/>
      <w:suppressAutoHyphens/>
      <w:autoSpaceDE/>
      <w:autoSpaceDN/>
      <w:adjustRightInd/>
      <w:jc w:val="left"/>
    </w:pPr>
    <w:rPr>
      <w:rFonts w:eastAsia="SimSun" w:cs="Mangal"/>
      <w:kern w:val="1"/>
      <w:lang w:eastAsia="hi-IN" w:bidi="hi-IN"/>
    </w:rPr>
  </w:style>
  <w:style w:type="paragraph" w:customStyle="1" w:styleId="Legenda1">
    <w:name w:val="Legenda1"/>
    <w:basedOn w:val="Normalny"/>
    <w:uiPriority w:val="99"/>
    <w:rsid w:val="009B1B7A"/>
    <w:pPr>
      <w:widowControl w:val="0"/>
      <w:suppressLineNumbers/>
      <w:suppressAutoHyphens/>
      <w:autoSpaceDE/>
      <w:autoSpaceDN/>
      <w:adjustRightInd/>
      <w:spacing w:before="120"/>
      <w:jc w:val="left"/>
    </w:pPr>
    <w:rPr>
      <w:rFonts w:eastAsia="SimSun" w:cs="Mangal"/>
      <w:i/>
      <w:iCs/>
      <w:kern w:val="1"/>
      <w:lang w:eastAsia="hi-IN" w:bidi="hi-IN"/>
    </w:rPr>
  </w:style>
  <w:style w:type="paragraph" w:customStyle="1" w:styleId="Index">
    <w:name w:val="Index"/>
    <w:basedOn w:val="Normalny"/>
    <w:uiPriority w:val="99"/>
    <w:rsid w:val="009B1B7A"/>
    <w:pPr>
      <w:widowControl w:val="0"/>
      <w:suppressLineNumbers/>
      <w:suppressAutoHyphens/>
      <w:autoSpaceDE/>
      <w:autoSpaceDN/>
      <w:adjustRightInd/>
      <w:spacing w:after="0"/>
      <w:jc w:val="left"/>
    </w:pPr>
    <w:rPr>
      <w:rFonts w:eastAsia="SimSun" w:cs="Mangal"/>
      <w:kern w:val="1"/>
      <w:lang w:eastAsia="hi-IN" w:bidi="hi-IN"/>
    </w:rPr>
  </w:style>
  <w:style w:type="paragraph" w:customStyle="1" w:styleId="TableContents">
    <w:name w:val="Table Contents"/>
    <w:basedOn w:val="Normalny"/>
    <w:uiPriority w:val="99"/>
    <w:rsid w:val="009B1B7A"/>
    <w:pPr>
      <w:widowControl w:val="0"/>
      <w:suppressLineNumbers/>
      <w:suppressAutoHyphens/>
      <w:autoSpaceDE/>
      <w:autoSpaceDN/>
      <w:adjustRightInd/>
      <w:spacing w:after="0"/>
      <w:jc w:val="left"/>
    </w:pPr>
    <w:rPr>
      <w:rFonts w:eastAsia="SimSun" w:cs="Mangal"/>
      <w:kern w:val="1"/>
      <w:lang w:eastAsia="hi-IN" w:bidi="hi-IN"/>
    </w:rPr>
  </w:style>
  <w:style w:type="paragraph" w:customStyle="1" w:styleId="TableHeading">
    <w:name w:val="Table Heading"/>
    <w:basedOn w:val="TableContents"/>
    <w:uiPriority w:val="99"/>
    <w:rsid w:val="009B1B7A"/>
    <w:pPr>
      <w:jc w:val="center"/>
    </w:pPr>
    <w:rPr>
      <w:b/>
      <w:bCs/>
    </w:rPr>
  </w:style>
  <w:style w:type="paragraph" w:customStyle="1" w:styleId="StylNagwek4TimesNewRoman">
    <w:name w:val="Styl Nagłówek 4 + Times New Roman"/>
    <w:basedOn w:val="Nagwek4"/>
    <w:uiPriority w:val="99"/>
    <w:rsid w:val="00A958A3"/>
    <w:pPr>
      <w:tabs>
        <w:tab w:val="clear" w:pos="1267"/>
        <w:tab w:val="num" w:pos="926"/>
      </w:tabs>
      <w:ind w:left="926" w:hanging="360"/>
    </w:pPr>
    <w:rPr>
      <w:rFonts w:ascii="Arial" w:hAnsi="Arial"/>
      <w:bCs w:val="0"/>
      <w:lang w:eastAsia="pl-PL"/>
    </w:rPr>
  </w:style>
  <w:style w:type="paragraph" w:customStyle="1" w:styleId="bold">
    <w:name w:val="bold"/>
    <w:basedOn w:val="Normalny"/>
    <w:uiPriority w:val="99"/>
    <w:rsid w:val="007E26C9"/>
    <w:pPr>
      <w:autoSpaceDE/>
      <w:autoSpaceDN/>
      <w:adjustRightInd/>
      <w:spacing w:before="100" w:beforeAutospacing="1" w:after="100" w:afterAutospacing="1"/>
      <w:jc w:val="left"/>
    </w:pPr>
    <w:rPr>
      <w:lang w:eastAsia="pl-PL"/>
    </w:rPr>
  </w:style>
  <w:style w:type="character" w:styleId="Uwydatnienie">
    <w:name w:val="Emphasis"/>
    <w:basedOn w:val="Domylnaczcionkaakapitu"/>
    <w:uiPriority w:val="99"/>
    <w:qFormat/>
    <w:rsid w:val="00747EE0"/>
    <w:rPr>
      <w:rFonts w:cs="Times New Roman"/>
      <w:i/>
    </w:rPr>
  </w:style>
  <w:style w:type="paragraph" w:customStyle="1" w:styleId="StylArial20ptPogrubienieWyrwnanydorodkaGraPodwj">
    <w:name w:val="Styl Arial 20 pt Pogrubienie Wyrównany do środka Góra: (Podwój..."/>
    <w:basedOn w:val="Normalny"/>
    <w:uiPriority w:val="99"/>
    <w:rsid w:val="009F4F85"/>
    <w:pPr>
      <w:pBdr>
        <w:top w:val="double" w:sz="6" w:space="3" w:color="auto"/>
        <w:left w:val="double" w:sz="6" w:space="3" w:color="auto"/>
        <w:bottom w:val="double" w:sz="6" w:space="0" w:color="auto"/>
        <w:right w:val="double" w:sz="6" w:space="0" w:color="auto"/>
      </w:pBdr>
      <w:shd w:val="pct12" w:color="auto" w:fill="auto"/>
      <w:autoSpaceDE/>
      <w:autoSpaceDN/>
      <w:adjustRightInd/>
      <w:spacing w:after="0"/>
      <w:jc w:val="center"/>
    </w:pPr>
    <w:rPr>
      <w:rFonts w:ascii="Arial" w:hAnsi="Arial"/>
      <w:b/>
      <w:bCs/>
      <w:sz w:val="36"/>
      <w:szCs w:val="20"/>
      <w:lang w:eastAsia="pl-PL"/>
    </w:rPr>
  </w:style>
  <w:style w:type="paragraph" w:customStyle="1" w:styleId="divpoint">
    <w:name w:val="div.point"/>
    <w:uiPriority w:val="99"/>
    <w:rsid w:val="002A27C4"/>
    <w:pPr>
      <w:widowControl w:val="0"/>
      <w:autoSpaceDE w:val="0"/>
      <w:autoSpaceDN w:val="0"/>
      <w:adjustRightInd w:val="0"/>
      <w:spacing w:line="40" w:lineRule="atLeast"/>
      <w:ind w:left="120"/>
    </w:pPr>
    <w:rPr>
      <w:rFonts w:ascii="Helvetica" w:hAnsi="Helvetica" w:cs="Helvetica"/>
      <w:color w:val="000000"/>
      <w:sz w:val="18"/>
      <w:szCs w:val="18"/>
    </w:rPr>
  </w:style>
  <w:style w:type="paragraph" w:customStyle="1" w:styleId="H2">
    <w:name w:val="H2"/>
    <w:basedOn w:val="Normalny"/>
    <w:next w:val="Normalny"/>
    <w:uiPriority w:val="99"/>
    <w:rsid w:val="00646DA2"/>
    <w:pPr>
      <w:keepNext/>
      <w:suppressAutoHyphens/>
      <w:autoSpaceDE/>
      <w:autoSpaceDN/>
      <w:adjustRightInd/>
      <w:spacing w:before="100" w:after="100"/>
      <w:jc w:val="left"/>
    </w:pPr>
    <w:rPr>
      <w:b/>
      <w:sz w:val="36"/>
      <w:szCs w:val="20"/>
      <w:lang w:val="sr-Cyrl-CS" w:eastAsia="ar-SA"/>
    </w:rPr>
  </w:style>
  <w:style w:type="paragraph" w:styleId="Adresnakopercie">
    <w:name w:val="envelope address"/>
    <w:basedOn w:val="Normalny"/>
    <w:uiPriority w:val="99"/>
    <w:semiHidden/>
    <w:rsid w:val="006F383C"/>
    <w:pPr>
      <w:framePr w:w="7920" w:h="1980" w:hRule="exact" w:hSpace="141" w:wrap="auto" w:hAnchor="page" w:xAlign="center" w:yAlign="bottom"/>
      <w:spacing w:after="0"/>
      <w:ind w:left="2880"/>
    </w:pPr>
    <w:rPr>
      <w:rFonts w:ascii="Cambria" w:hAnsi="Cambria"/>
    </w:rPr>
  </w:style>
  <w:style w:type="paragraph" w:styleId="Adreszwrotnynakopercie">
    <w:name w:val="envelope return"/>
    <w:basedOn w:val="Normalny"/>
    <w:uiPriority w:val="99"/>
    <w:semiHidden/>
    <w:rsid w:val="006F383C"/>
    <w:pPr>
      <w:spacing w:after="0"/>
    </w:pPr>
    <w:rPr>
      <w:rFonts w:ascii="Cambria" w:hAnsi="Cambria"/>
      <w:sz w:val="20"/>
      <w:szCs w:val="20"/>
    </w:rPr>
  </w:style>
  <w:style w:type="paragraph" w:styleId="Bezodstpw">
    <w:name w:val="No Spacing"/>
    <w:uiPriority w:val="1"/>
    <w:qFormat/>
    <w:rsid w:val="006F383C"/>
    <w:pPr>
      <w:autoSpaceDE w:val="0"/>
      <w:autoSpaceDN w:val="0"/>
      <w:adjustRightInd w:val="0"/>
      <w:jc w:val="both"/>
    </w:pPr>
    <w:rPr>
      <w:sz w:val="24"/>
      <w:szCs w:val="24"/>
      <w:lang w:eastAsia="en-US"/>
    </w:rPr>
  </w:style>
  <w:style w:type="paragraph" w:styleId="Bibliografia">
    <w:name w:val="Bibliography"/>
    <w:basedOn w:val="Normalny"/>
    <w:next w:val="Normalny"/>
    <w:uiPriority w:val="99"/>
    <w:semiHidden/>
    <w:rsid w:val="006F383C"/>
  </w:style>
  <w:style w:type="paragraph" w:styleId="Cytat">
    <w:name w:val="Quote"/>
    <w:basedOn w:val="Normalny"/>
    <w:next w:val="Normalny"/>
    <w:link w:val="CytatZnak"/>
    <w:uiPriority w:val="29"/>
    <w:qFormat/>
    <w:rsid w:val="006F383C"/>
    <w:pPr>
      <w:spacing w:before="200" w:after="160"/>
      <w:ind w:left="864" w:right="864"/>
      <w:jc w:val="center"/>
    </w:pPr>
    <w:rPr>
      <w:i/>
      <w:iCs/>
      <w:color w:val="404040"/>
    </w:rPr>
  </w:style>
  <w:style w:type="character" w:customStyle="1" w:styleId="CytatZnak">
    <w:name w:val="Cytat Znak"/>
    <w:basedOn w:val="Domylnaczcionkaakapitu"/>
    <w:link w:val="Cytat"/>
    <w:uiPriority w:val="29"/>
    <w:locked/>
    <w:rsid w:val="006F383C"/>
    <w:rPr>
      <w:i/>
      <w:color w:val="404040"/>
      <w:sz w:val="24"/>
      <w:lang w:eastAsia="en-US"/>
    </w:rPr>
  </w:style>
  <w:style w:type="paragraph" w:styleId="Cytatintensywny">
    <w:name w:val="Intense Quote"/>
    <w:basedOn w:val="Normalny"/>
    <w:next w:val="Normalny"/>
    <w:link w:val="CytatintensywnyZnak"/>
    <w:uiPriority w:val="30"/>
    <w:qFormat/>
    <w:rsid w:val="006F383C"/>
    <w:pPr>
      <w:pBdr>
        <w:top w:val="single" w:sz="4" w:space="10" w:color="4F81BD"/>
        <w:bottom w:val="single" w:sz="4" w:space="10" w:color="4F81BD"/>
      </w:pBdr>
      <w:spacing w:before="360" w:after="360"/>
      <w:ind w:left="864" w:right="864"/>
      <w:jc w:val="center"/>
    </w:pPr>
    <w:rPr>
      <w:i/>
      <w:iCs/>
      <w:color w:val="4F81BD"/>
    </w:rPr>
  </w:style>
  <w:style w:type="character" w:customStyle="1" w:styleId="CytatintensywnyZnak">
    <w:name w:val="Cytat intensywny Znak"/>
    <w:basedOn w:val="Domylnaczcionkaakapitu"/>
    <w:link w:val="Cytatintensywny"/>
    <w:uiPriority w:val="30"/>
    <w:locked/>
    <w:rsid w:val="006F383C"/>
    <w:rPr>
      <w:i/>
      <w:color w:val="4F81BD"/>
      <w:sz w:val="24"/>
      <w:lang w:eastAsia="en-US"/>
    </w:rPr>
  </w:style>
  <w:style w:type="paragraph" w:styleId="Data">
    <w:name w:val="Date"/>
    <w:basedOn w:val="Normalny"/>
    <w:next w:val="Normalny"/>
    <w:link w:val="DataZnak"/>
    <w:rsid w:val="006F383C"/>
  </w:style>
  <w:style w:type="character" w:customStyle="1" w:styleId="DataZnak">
    <w:name w:val="Data Znak"/>
    <w:basedOn w:val="Domylnaczcionkaakapitu"/>
    <w:link w:val="Data"/>
    <w:locked/>
    <w:rsid w:val="006F383C"/>
    <w:rPr>
      <w:sz w:val="24"/>
      <w:lang w:eastAsia="en-US"/>
    </w:rPr>
  </w:style>
  <w:style w:type="paragraph" w:styleId="HTML-adres">
    <w:name w:val="HTML Address"/>
    <w:basedOn w:val="Normalny"/>
    <w:link w:val="HTML-adresZnak"/>
    <w:semiHidden/>
    <w:rsid w:val="006F383C"/>
    <w:pPr>
      <w:spacing w:after="0"/>
    </w:pPr>
    <w:rPr>
      <w:i/>
      <w:iCs/>
    </w:rPr>
  </w:style>
  <w:style w:type="character" w:customStyle="1" w:styleId="HTML-adresZnak">
    <w:name w:val="HTML - adres Znak"/>
    <w:basedOn w:val="Domylnaczcionkaakapitu"/>
    <w:link w:val="HTML-adres"/>
    <w:semiHidden/>
    <w:locked/>
    <w:rsid w:val="006F383C"/>
    <w:rPr>
      <w:i/>
      <w:sz w:val="24"/>
      <w:lang w:eastAsia="en-US"/>
    </w:rPr>
  </w:style>
  <w:style w:type="paragraph" w:styleId="HTML-wstpniesformatowany">
    <w:name w:val="HTML Preformatted"/>
    <w:basedOn w:val="Normalny"/>
    <w:link w:val="HTML-wstpniesformatowanyZnak"/>
    <w:semiHidden/>
    <w:rsid w:val="006F383C"/>
    <w:pPr>
      <w:spacing w:after="0"/>
    </w:pPr>
    <w:rPr>
      <w:rFonts w:ascii="Consolas" w:hAnsi="Consolas"/>
      <w:sz w:val="20"/>
      <w:szCs w:val="20"/>
    </w:rPr>
  </w:style>
  <w:style w:type="character" w:customStyle="1" w:styleId="HTML-wstpniesformatowanyZnak">
    <w:name w:val="HTML - wstępnie sformatowany Znak"/>
    <w:basedOn w:val="Domylnaczcionkaakapitu"/>
    <w:link w:val="HTML-wstpniesformatowany"/>
    <w:semiHidden/>
    <w:locked/>
    <w:rsid w:val="006F383C"/>
    <w:rPr>
      <w:rFonts w:ascii="Consolas" w:hAnsi="Consolas"/>
      <w:lang w:eastAsia="en-US"/>
    </w:rPr>
  </w:style>
  <w:style w:type="paragraph" w:styleId="Lista-kontynuacja">
    <w:name w:val="List Continue"/>
    <w:basedOn w:val="Normalny"/>
    <w:uiPriority w:val="99"/>
    <w:semiHidden/>
    <w:rsid w:val="006F383C"/>
    <w:pPr>
      <w:ind w:left="283"/>
      <w:contextualSpacing/>
    </w:pPr>
  </w:style>
  <w:style w:type="paragraph" w:styleId="Lista-kontynuacja2">
    <w:name w:val="List Continue 2"/>
    <w:basedOn w:val="Normalny"/>
    <w:uiPriority w:val="99"/>
    <w:semiHidden/>
    <w:rsid w:val="006F383C"/>
    <w:pPr>
      <w:ind w:left="566"/>
      <w:contextualSpacing/>
    </w:pPr>
  </w:style>
  <w:style w:type="paragraph" w:styleId="Lista-kontynuacja3">
    <w:name w:val="List Continue 3"/>
    <w:basedOn w:val="Normalny"/>
    <w:uiPriority w:val="99"/>
    <w:semiHidden/>
    <w:rsid w:val="006F383C"/>
    <w:pPr>
      <w:ind w:left="849"/>
      <w:contextualSpacing/>
    </w:pPr>
  </w:style>
  <w:style w:type="paragraph" w:styleId="Lista-kontynuacja4">
    <w:name w:val="List Continue 4"/>
    <w:basedOn w:val="Normalny"/>
    <w:uiPriority w:val="99"/>
    <w:semiHidden/>
    <w:rsid w:val="006F383C"/>
    <w:pPr>
      <w:ind w:left="1132"/>
      <w:contextualSpacing/>
    </w:pPr>
  </w:style>
  <w:style w:type="paragraph" w:styleId="Lista-kontynuacja5">
    <w:name w:val="List Continue 5"/>
    <w:basedOn w:val="Normalny"/>
    <w:uiPriority w:val="99"/>
    <w:semiHidden/>
    <w:rsid w:val="006F383C"/>
    <w:pPr>
      <w:ind w:left="1415"/>
      <w:contextualSpacing/>
    </w:pPr>
  </w:style>
  <w:style w:type="paragraph" w:styleId="Lista2">
    <w:name w:val="List 2"/>
    <w:basedOn w:val="Normalny"/>
    <w:uiPriority w:val="99"/>
    <w:semiHidden/>
    <w:rsid w:val="006F383C"/>
    <w:pPr>
      <w:ind w:left="566" w:hanging="283"/>
      <w:contextualSpacing/>
    </w:pPr>
  </w:style>
  <w:style w:type="paragraph" w:styleId="Lista3">
    <w:name w:val="List 3"/>
    <w:basedOn w:val="Normalny"/>
    <w:uiPriority w:val="99"/>
    <w:semiHidden/>
    <w:rsid w:val="006F383C"/>
    <w:pPr>
      <w:ind w:left="849" w:hanging="283"/>
      <w:contextualSpacing/>
    </w:pPr>
  </w:style>
  <w:style w:type="paragraph" w:styleId="Lista4">
    <w:name w:val="List 4"/>
    <w:basedOn w:val="Normalny"/>
    <w:rsid w:val="006F383C"/>
    <w:pPr>
      <w:ind w:left="1132" w:hanging="283"/>
      <w:contextualSpacing/>
    </w:pPr>
  </w:style>
  <w:style w:type="paragraph" w:styleId="Lista5">
    <w:name w:val="List 5"/>
    <w:basedOn w:val="Normalny"/>
    <w:rsid w:val="006F383C"/>
    <w:pPr>
      <w:ind w:left="1415" w:hanging="283"/>
      <w:contextualSpacing/>
    </w:pPr>
  </w:style>
  <w:style w:type="paragraph" w:styleId="Listanumerowana">
    <w:name w:val="List Number"/>
    <w:basedOn w:val="Normalny"/>
    <w:rsid w:val="006F383C"/>
    <w:pPr>
      <w:numPr>
        <w:numId w:val="31"/>
      </w:numPr>
      <w:tabs>
        <w:tab w:val="num" w:pos="360"/>
      </w:tabs>
      <w:ind w:left="360"/>
      <w:contextualSpacing/>
    </w:pPr>
  </w:style>
  <w:style w:type="paragraph" w:styleId="Listanumerowana2">
    <w:name w:val="List Number 2"/>
    <w:basedOn w:val="Normalny"/>
    <w:semiHidden/>
    <w:rsid w:val="006F383C"/>
    <w:pPr>
      <w:numPr>
        <w:numId w:val="32"/>
      </w:numPr>
      <w:tabs>
        <w:tab w:val="num" w:pos="643"/>
      </w:tabs>
      <w:ind w:left="643"/>
      <w:contextualSpacing/>
    </w:pPr>
  </w:style>
  <w:style w:type="paragraph" w:styleId="Listanumerowana3">
    <w:name w:val="List Number 3"/>
    <w:basedOn w:val="Normalny"/>
    <w:semiHidden/>
    <w:rsid w:val="006F383C"/>
    <w:pPr>
      <w:numPr>
        <w:numId w:val="33"/>
      </w:numPr>
      <w:tabs>
        <w:tab w:val="num" w:pos="926"/>
      </w:tabs>
      <w:ind w:left="926"/>
      <w:contextualSpacing/>
    </w:pPr>
  </w:style>
  <w:style w:type="paragraph" w:styleId="Listanumerowana4">
    <w:name w:val="List Number 4"/>
    <w:basedOn w:val="Normalny"/>
    <w:semiHidden/>
    <w:rsid w:val="006F383C"/>
    <w:pPr>
      <w:numPr>
        <w:numId w:val="34"/>
      </w:numPr>
      <w:tabs>
        <w:tab w:val="clear" w:pos="1049"/>
        <w:tab w:val="num" w:pos="1209"/>
      </w:tabs>
      <w:ind w:left="1209" w:hanging="360"/>
      <w:contextualSpacing/>
    </w:pPr>
  </w:style>
  <w:style w:type="paragraph" w:styleId="Listanumerowana5">
    <w:name w:val="List Number 5"/>
    <w:basedOn w:val="Normalny"/>
    <w:semiHidden/>
    <w:rsid w:val="006F383C"/>
    <w:pPr>
      <w:numPr>
        <w:numId w:val="35"/>
      </w:numPr>
      <w:tabs>
        <w:tab w:val="num" w:pos="1492"/>
      </w:tabs>
      <w:ind w:left="1492"/>
      <w:contextualSpacing/>
    </w:pPr>
  </w:style>
  <w:style w:type="paragraph" w:styleId="Listapunktowana2">
    <w:name w:val="List Bullet 2"/>
    <w:basedOn w:val="Normalny"/>
    <w:semiHidden/>
    <w:rsid w:val="006F383C"/>
    <w:pPr>
      <w:numPr>
        <w:numId w:val="36"/>
      </w:numPr>
      <w:tabs>
        <w:tab w:val="num" w:pos="643"/>
      </w:tabs>
      <w:ind w:left="643"/>
      <w:contextualSpacing/>
    </w:pPr>
  </w:style>
  <w:style w:type="paragraph" w:styleId="Listapunktowana4">
    <w:name w:val="List Bullet 4"/>
    <w:basedOn w:val="Normalny"/>
    <w:semiHidden/>
    <w:rsid w:val="006F383C"/>
    <w:pPr>
      <w:numPr>
        <w:numId w:val="37"/>
      </w:numPr>
      <w:tabs>
        <w:tab w:val="num" w:pos="1209"/>
      </w:tabs>
      <w:ind w:left="1209"/>
      <w:contextualSpacing/>
    </w:pPr>
  </w:style>
  <w:style w:type="paragraph" w:styleId="Listapunktowana5">
    <w:name w:val="List Bullet 5"/>
    <w:basedOn w:val="Normalny"/>
    <w:semiHidden/>
    <w:rsid w:val="006F383C"/>
    <w:pPr>
      <w:numPr>
        <w:numId w:val="38"/>
      </w:numPr>
      <w:tabs>
        <w:tab w:val="num" w:pos="1492"/>
      </w:tabs>
      <w:ind w:left="1492"/>
      <w:contextualSpacing/>
    </w:pPr>
  </w:style>
  <w:style w:type="paragraph" w:styleId="Mapadokumentu">
    <w:name w:val="Document Map"/>
    <w:basedOn w:val="Normalny"/>
    <w:link w:val="MapadokumentuZnak"/>
    <w:semiHidden/>
    <w:rsid w:val="006F383C"/>
    <w:pPr>
      <w:spacing w:after="0"/>
    </w:pPr>
    <w:rPr>
      <w:rFonts w:ascii="Segoe UI" w:hAnsi="Segoe UI"/>
      <w:sz w:val="16"/>
      <w:szCs w:val="16"/>
    </w:rPr>
  </w:style>
  <w:style w:type="character" w:customStyle="1" w:styleId="MapadokumentuZnak">
    <w:name w:val="Mapa dokumentu Znak"/>
    <w:basedOn w:val="Domylnaczcionkaakapitu"/>
    <w:link w:val="Mapadokumentu"/>
    <w:semiHidden/>
    <w:locked/>
    <w:rsid w:val="006F383C"/>
    <w:rPr>
      <w:rFonts w:ascii="Segoe UI" w:hAnsi="Segoe UI"/>
      <w:sz w:val="16"/>
      <w:lang w:eastAsia="en-US"/>
    </w:rPr>
  </w:style>
  <w:style w:type="paragraph" w:styleId="Nagweknotatki">
    <w:name w:val="Note Heading"/>
    <w:basedOn w:val="Normalny"/>
    <w:next w:val="Normalny"/>
    <w:link w:val="NagweknotatkiZnak"/>
    <w:semiHidden/>
    <w:rsid w:val="006F383C"/>
    <w:pPr>
      <w:spacing w:after="0"/>
    </w:pPr>
  </w:style>
  <w:style w:type="character" w:customStyle="1" w:styleId="NagweknotatkiZnak">
    <w:name w:val="Nagłówek notatki Znak"/>
    <w:basedOn w:val="Domylnaczcionkaakapitu"/>
    <w:link w:val="Nagweknotatki"/>
    <w:semiHidden/>
    <w:locked/>
    <w:rsid w:val="006F383C"/>
    <w:rPr>
      <w:sz w:val="24"/>
      <w:lang w:eastAsia="en-US"/>
    </w:rPr>
  </w:style>
  <w:style w:type="paragraph" w:styleId="Nagwekspisutreci">
    <w:name w:val="TOC Heading"/>
    <w:basedOn w:val="Nagwek1"/>
    <w:next w:val="Normalny"/>
    <w:uiPriority w:val="99"/>
    <w:qFormat/>
    <w:rsid w:val="006F383C"/>
    <w:pPr>
      <w:keepLines/>
      <w:tabs>
        <w:tab w:val="clear" w:pos="312"/>
        <w:tab w:val="clear" w:pos="567"/>
      </w:tabs>
      <w:spacing w:before="240" w:after="0"/>
      <w:ind w:left="0" w:firstLine="0"/>
      <w:outlineLvl w:val="9"/>
    </w:pPr>
    <w:rPr>
      <w:rFonts w:ascii="Cambria" w:hAnsi="Cambria"/>
      <w:b w:val="0"/>
      <w:bCs w:val="0"/>
      <w:color w:val="365F91"/>
      <w:sz w:val="32"/>
    </w:rPr>
  </w:style>
  <w:style w:type="paragraph" w:styleId="Nagwekwiadomoci">
    <w:name w:val="Message Header"/>
    <w:basedOn w:val="Normalny"/>
    <w:link w:val="NagwekwiadomociZnak"/>
    <w:semiHidden/>
    <w:rsid w:val="006F383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mbria" w:hAnsi="Cambria"/>
    </w:rPr>
  </w:style>
  <w:style w:type="character" w:customStyle="1" w:styleId="NagwekwiadomociZnak">
    <w:name w:val="Nagłówek wiadomości Znak"/>
    <w:basedOn w:val="Domylnaczcionkaakapitu"/>
    <w:link w:val="Nagwekwiadomoci"/>
    <w:semiHidden/>
    <w:locked/>
    <w:rsid w:val="006F383C"/>
    <w:rPr>
      <w:rFonts w:ascii="Cambria" w:hAnsi="Cambria"/>
      <w:sz w:val="24"/>
      <w:shd w:val="pct20" w:color="auto" w:fill="auto"/>
      <w:lang w:eastAsia="en-US"/>
    </w:rPr>
  </w:style>
  <w:style w:type="paragraph" w:styleId="Nagwekwykazurde">
    <w:name w:val="toa heading"/>
    <w:basedOn w:val="Normalny"/>
    <w:next w:val="Normalny"/>
    <w:uiPriority w:val="99"/>
    <w:semiHidden/>
    <w:rsid w:val="006F383C"/>
    <w:pPr>
      <w:spacing w:before="120"/>
    </w:pPr>
    <w:rPr>
      <w:rFonts w:ascii="Cambria" w:hAnsi="Cambria"/>
      <w:b/>
      <w:bCs/>
    </w:rPr>
  </w:style>
  <w:style w:type="paragraph" w:styleId="Podpis">
    <w:name w:val="Signature"/>
    <w:basedOn w:val="Normalny"/>
    <w:link w:val="PodpisZnak"/>
    <w:semiHidden/>
    <w:rsid w:val="006F383C"/>
    <w:pPr>
      <w:spacing w:after="0"/>
      <w:ind w:left="4252"/>
    </w:pPr>
  </w:style>
  <w:style w:type="character" w:customStyle="1" w:styleId="PodpisZnak">
    <w:name w:val="Podpis Znak"/>
    <w:basedOn w:val="Domylnaczcionkaakapitu"/>
    <w:link w:val="Podpis"/>
    <w:semiHidden/>
    <w:locked/>
    <w:rsid w:val="006F383C"/>
    <w:rPr>
      <w:sz w:val="24"/>
      <w:lang w:eastAsia="en-US"/>
    </w:rPr>
  </w:style>
  <w:style w:type="paragraph" w:styleId="Podpise-mail">
    <w:name w:val="E-mail Signature"/>
    <w:basedOn w:val="Normalny"/>
    <w:link w:val="Podpise-mailZnak"/>
    <w:semiHidden/>
    <w:rsid w:val="006F383C"/>
    <w:pPr>
      <w:spacing w:after="0"/>
    </w:pPr>
  </w:style>
  <w:style w:type="character" w:customStyle="1" w:styleId="Podpise-mailZnak">
    <w:name w:val="Podpis e-mail Znak"/>
    <w:basedOn w:val="Domylnaczcionkaakapitu"/>
    <w:link w:val="Podpise-mail"/>
    <w:semiHidden/>
    <w:locked/>
    <w:rsid w:val="006F383C"/>
    <w:rPr>
      <w:sz w:val="24"/>
      <w:lang w:eastAsia="en-US"/>
    </w:rPr>
  </w:style>
  <w:style w:type="paragraph" w:styleId="Podtytu">
    <w:name w:val="Subtitle"/>
    <w:basedOn w:val="Normalny"/>
    <w:next w:val="Normalny"/>
    <w:link w:val="PodtytuZnak"/>
    <w:qFormat/>
    <w:rsid w:val="006F383C"/>
    <w:pPr>
      <w:numPr>
        <w:ilvl w:val="1"/>
      </w:numPr>
      <w:spacing w:after="160"/>
    </w:pPr>
    <w:rPr>
      <w:rFonts w:ascii="Calibri" w:hAnsi="Calibri"/>
      <w:color w:val="5A5A5A"/>
      <w:spacing w:val="15"/>
      <w:sz w:val="22"/>
      <w:szCs w:val="22"/>
    </w:rPr>
  </w:style>
  <w:style w:type="character" w:customStyle="1" w:styleId="PodtytuZnak">
    <w:name w:val="Podtytuł Znak"/>
    <w:basedOn w:val="Domylnaczcionkaakapitu"/>
    <w:link w:val="Podtytu"/>
    <w:locked/>
    <w:rsid w:val="006F383C"/>
    <w:rPr>
      <w:rFonts w:ascii="Calibri" w:hAnsi="Calibri"/>
      <w:color w:val="5A5A5A"/>
      <w:spacing w:val="15"/>
      <w:sz w:val="22"/>
      <w:lang w:eastAsia="en-US"/>
    </w:rPr>
  </w:style>
  <w:style w:type="paragraph" w:styleId="Tekstmakra">
    <w:name w:val="macro"/>
    <w:link w:val="TekstmakraZnak"/>
    <w:semiHidden/>
    <w:rsid w:val="006F383C"/>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nsolas" w:hAnsi="Consolas"/>
      <w:sz w:val="20"/>
      <w:szCs w:val="20"/>
      <w:lang w:eastAsia="en-US"/>
    </w:rPr>
  </w:style>
  <w:style w:type="character" w:customStyle="1" w:styleId="TekstmakraZnak">
    <w:name w:val="Tekst makra Znak"/>
    <w:basedOn w:val="Domylnaczcionkaakapitu"/>
    <w:link w:val="Tekstmakra"/>
    <w:semiHidden/>
    <w:locked/>
    <w:rsid w:val="006F383C"/>
    <w:rPr>
      <w:rFonts w:ascii="Consolas" w:hAnsi="Consolas"/>
      <w:lang w:val="pl-PL" w:eastAsia="en-US"/>
    </w:rPr>
  </w:style>
  <w:style w:type="paragraph" w:styleId="Tekstpodstawowyzwciciem">
    <w:name w:val="Body Text First Indent"/>
    <w:basedOn w:val="Tekstpodstawowy"/>
    <w:link w:val="TekstpodstawowyzwciciemZnak"/>
    <w:rsid w:val="006F383C"/>
    <w:pPr>
      <w:ind w:firstLine="360"/>
    </w:pPr>
  </w:style>
  <w:style w:type="character" w:customStyle="1" w:styleId="TekstpodstawowyzwciciemZnak">
    <w:name w:val="Tekst podstawowy z wcięciem Znak"/>
    <w:basedOn w:val="TekstpodstawowyZnak"/>
    <w:link w:val="Tekstpodstawowyzwciciem"/>
    <w:locked/>
    <w:rsid w:val="006F383C"/>
    <w:rPr>
      <w:sz w:val="24"/>
      <w:lang w:eastAsia="en-US"/>
    </w:rPr>
  </w:style>
  <w:style w:type="paragraph" w:styleId="Tekstpodstawowyzwciciem2">
    <w:name w:val="Body Text First Indent 2"/>
    <w:basedOn w:val="Tekstpodstawowywcity"/>
    <w:link w:val="Tekstpodstawowyzwciciem2Znak"/>
    <w:semiHidden/>
    <w:rsid w:val="006F383C"/>
    <w:pPr>
      <w:ind w:left="360" w:firstLine="360"/>
    </w:pPr>
  </w:style>
  <w:style w:type="character" w:customStyle="1" w:styleId="Tekstpodstawowyzwciciem2Znak">
    <w:name w:val="Tekst podstawowy z wcięciem 2 Znak"/>
    <w:basedOn w:val="TekstpodstawowywcityZnak"/>
    <w:link w:val="Tekstpodstawowyzwciciem2"/>
    <w:semiHidden/>
    <w:locked/>
    <w:rsid w:val="006F383C"/>
    <w:rPr>
      <w:sz w:val="24"/>
      <w:lang w:eastAsia="en-US"/>
    </w:rPr>
  </w:style>
  <w:style w:type="paragraph" w:styleId="Tytu">
    <w:name w:val="Title"/>
    <w:basedOn w:val="Normalny"/>
    <w:next w:val="Normalny"/>
    <w:link w:val="TytuZnak"/>
    <w:qFormat/>
    <w:rsid w:val="006F383C"/>
    <w:pPr>
      <w:spacing w:after="0"/>
      <w:contextualSpacing/>
    </w:pPr>
    <w:rPr>
      <w:rFonts w:ascii="Cambria" w:hAnsi="Cambria"/>
      <w:spacing w:val="-10"/>
      <w:kern w:val="28"/>
      <w:sz w:val="56"/>
      <w:szCs w:val="56"/>
    </w:rPr>
  </w:style>
  <w:style w:type="character" w:customStyle="1" w:styleId="TytuZnak">
    <w:name w:val="Tytuł Znak"/>
    <w:basedOn w:val="Domylnaczcionkaakapitu"/>
    <w:link w:val="Tytu"/>
    <w:locked/>
    <w:rsid w:val="006F383C"/>
    <w:rPr>
      <w:rFonts w:ascii="Cambria" w:hAnsi="Cambria"/>
      <w:spacing w:val="-10"/>
      <w:kern w:val="28"/>
      <w:sz w:val="56"/>
      <w:lang w:eastAsia="en-US"/>
    </w:rPr>
  </w:style>
  <w:style w:type="paragraph" w:styleId="Wcicienormalne">
    <w:name w:val="Normal Indent"/>
    <w:basedOn w:val="Normalny"/>
    <w:uiPriority w:val="99"/>
    <w:semiHidden/>
    <w:rsid w:val="006F383C"/>
    <w:pPr>
      <w:ind w:left="708"/>
    </w:pPr>
  </w:style>
  <w:style w:type="paragraph" w:styleId="Wykazrde">
    <w:name w:val="table of authorities"/>
    <w:basedOn w:val="Normalny"/>
    <w:next w:val="Normalny"/>
    <w:uiPriority w:val="99"/>
    <w:semiHidden/>
    <w:rsid w:val="006F383C"/>
    <w:pPr>
      <w:spacing w:after="0"/>
      <w:ind w:left="240" w:hanging="240"/>
    </w:pPr>
  </w:style>
  <w:style w:type="paragraph" w:styleId="Zwrotgrzecznociowy">
    <w:name w:val="Salutation"/>
    <w:basedOn w:val="Normalny"/>
    <w:next w:val="Normalny"/>
    <w:link w:val="ZwrotgrzecznociowyZnak"/>
    <w:rsid w:val="006F383C"/>
  </w:style>
  <w:style w:type="character" w:customStyle="1" w:styleId="ZwrotgrzecznociowyZnak">
    <w:name w:val="Zwrot grzecznościowy Znak"/>
    <w:basedOn w:val="Domylnaczcionkaakapitu"/>
    <w:link w:val="Zwrotgrzecznociowy"/>
    <w:locked/>
    <w:rsid w:val="006F383C"/>
    <w:rPr>
      <w:sz w:val="24"/>
      <w:lang w:eastAsia="en-US"/>
    </w:rPr>
  </w:style>
  <w:style w:type="paragraph" w:styleId="Zwrotpoegnalny">
    <w:name w:val="Closing"/>
    <w:basedOn w:val="Normalny"/>
    <w:link w:val="ZwrotpoegnalnyZnak"/>
    <w:semiHidden/>
    <w:rsid w:val="006F383C"/>
    <w:pPr>
      <w:spacing w:after="0"/>
      <w:ind w:left="4252"/>
    </w:pPr>
  </w:style>
  <w:style w:type="character" w:customStyle="1" w:styleId="ZwrotpoegnalnyZnak">
    <w:name w:val="Zwrot pożegnalny Znak"/>
    <w:basedOn w:val="Domylnaczcionkaakapitu"/>
    <w:link w:val="Zwrotpoegnalny"/>
    <w:semiHidden/>
    <w:locked/>
    <w:rsid w:val="006F383C"/>
    <w:rPr>
      <w:sz w:val="24"/>
      <w:lang w:eastAsia="en-US"/>
    </w:rPr>
  </w:style>
  <w:style w:type="paragraph" w:customStyle="1" w:styleId="Kolorowalistaakcent11">
    <w:name w:val="Kolorowa lista — akcent 11"/>
    <w:basedOn w:val="Normalny"/>
    <w:uiPriority w:val="99"/>
    <w:rsid w:val="00E1796F"/>
    <w:pPr>
      <w:autoSpaceDE/>
      <w:autoSpaceDN/>
      <w:adjustRightInd/>
      <w:spacing w:after="200" w:line="276" w:lineRule="auto"/>
      <w:ind w:left="720"/>
      <w:contextualSpacing/>
      <w:jc w:val="left"/>
    </w:pPr>
    <w:rPr>
      <w:rFonts w:ascii="Calibri" w:hAnsi="Calibri"/>
      <w:sz w:val="22"/>
      <w:szCs w:val="22"/>
    </w:rPr>
  </w:style>
  <w:style w:type="character" w:customStyle="1" w:styleId="h1">
    <w:name w:val="h1"/>
    <w:uiPriority w:val="99"/>
    <w:rsid w:val="00EB5BA2"/>
  </w:style>
  <w:style w:type="paragraph" w:customStyle="1" w:styleId="CM1">
    <w:name w:val="CM1"/>
    <w:basedOn w:val="Default"/>
    <w:next w:val="Default"/>
    <w:uiPriority w:val="99"/>
    <w:rsid w:val="00A05D80"/>
    <w:pPr>
      <w:widowControl w:val="0"/>
    </w:pPr>
    <w:rPr>
      <w:rFonts w:ascii="Arial MT" w:hAnsi="Arial MT" w:cs="Times New Roman"/>
      <w:color w:val="auto"/>
    </w:rPr>
  </w:style>
  <w:style w:type="paragraph" w:customStyle="1" w:styleId="CM4">
    <w:name w:val="CM4"/>
    <w:basedOn w:val="Default"/>
    <w:next w:val="Default"/>
    <w:uiPriority w:val="99"/>
    <w:rsid w:val="00A05D80"/>
    <w:pPr>
      <w:widowControl w:val="0"/>
      <w:spacing w:line="256" w:lineRule="atLeast"/>
    </w:pPr>
    <w:rPr>
      <w:rFonts w:ascii="Arial MT" w:hAnsi="Arial MT" w:cs="Times New Roman"/>
      <w:color w:val="auto"/>
    </w:rPr>
  </w:style>
  <w:style w:type="paragraph" w:customStyle="1" w:styleId="CM53">
    <w:name w:val="CM53"/>
    <w:basedOn w:val="Default"/>
    <w:next w:val="Default"/>
    <w:uiPriority w:val="99"/>
    <w:rsid w:val="00A05D80"/>
    <w:pPr>
      <w:widowControl w:val="0"/>
      <w:spacing w:after="248"/>
    </w:pPr>
    <w:rPr>
      <w:rFonts w:ascii="Times New Roman PSMT" w:hAnsi="Times New Roman PSMT" w:cs="Times New Roman"/>
      <w:color w:val="auto"/>
    </w:rPr>
  </w:style>
  <w:style w:type="character" w:styleId="Wyrnieniedelikatne">
    <w:name w:val="Subtle Emphasis"/>
    <w:basedOn w:val="Domylnaczcionkaakapitu"/>
    <w:uiPriority w:val="99"/>
    <w:qFormat/>
    <w:rsid w:val="00B40BAE"/>
    <w:rPr>
      <w:rFonts w:cs="Times New Roman"/>
      <w:i/>
      <w:iCs/>
      <w:color w:val="808080"/>
    </w:rPr>
  </w:style>
  <w:style w:type="character" w:customStyle="1" w:styleId="Nierozpoznanawzmianka1">
    <w:name w:val="Nierozpoznana wzmianka1"/>
    <w:basedOn w:val="Domylnaczcionkaakapitu"/>
    <w:uiPriority w:val="99"/>
    <w:semiHidden/>
    <w:unhideWhenUsed/>
    <w:rsid w:val="00B74E82"/>
    <w:rPr>
      <w:color w:val="605E5C"/>
      <w:shd w:val="clear" w:color="auto" w:fill="E1DFDD"/>
    </w:rPr>
  </w:style>
  <w:style w:type="paragraph" w:customStyle="1" w:styleId="divparagraph">
    <w:name w:val="div.paragraph"/>
    <w:uiPriority w:val="99"/>
    <w:rsid w:val="00B07474"/>
    <w:pPr>
      <w:widowControl w:val="0"/>
      <w:autoSpaceDE w:val="0"/>
      <w:autoSpaceDN w:val="0"/>
      <w:adjustRightInd w:val="0"/>
      <w:spacing w:line="40" w:lineRule="atLeast"/>
    </w:pPr>
    <w:rPr>
      <w:rFonts w:ascii="Helvetica" w:eastAsiaTheme="minorEastAsia" w:hAnsi="Helvetica" w:cs="Helvetica"/>
      <w:color w:val="000000"/>
      <w:sz w:val="18"/>
      <w:szCs w:val="18"/>
    </w:rPr>
  </w:style>
  <w:style w:type="character" w:customStyle="1" w:styleId="TekstpodstawowyZnak1">
    <w:name w:val="Tekst podstawowy Znak1"/>
    <w:basedOn w:val="Domylnaczcionkaakapitu"/>
    <w:rsid w:val="00DF37B6"/>
    <w:rPr>
      <w:rFonts w:ascii="Times New Roman" w:eastAsia="Times New Roman" w:hAnsi="Times New Roman"/>
      <w:b/>
      <w:sz w:val="24"/>
      <w:szCs w:val="24"/>
    </w:rPr>
  </w:style>
  <w:style w:type="character" w:customStyle="1" w:styleId="fce07c27d3-5521-4feb-a37b-d67b2b4c4760-0">
    <w:name w:val="fce07c27d3-5521-4feb-a37b-d67b2b4c4760-0"/>
    <w:basedOn w:val="Domylnaczcionkaakapitu"/>
    <w:rsid w:val="00DF37B6"/>
  </w:style>
  <w:style w:type="paragraph" w:customStyle="1" w:styleId="xl65">
    <w:name w:val="xl65"/>
    <w:basedOn w:val="Normalny"/>
    <w:rsid w:val="00DF37B6"/>
    <w:pPr>
      <w:autoSpaceDE/>
      <w:autoSpaceDN/>
      <w:adjustRightInd/>
      <w:spacing w:before="100" w:beforeAutospacing="1" w:after="100" w:afterAutospacing="1"/>
      <w:jc w:val="left"/>
    </w:pPr>
    <w:rPr>
      <w:sz w:val="16"/>
      <w:szCs w:val="16"/>
      <w:lang w:eastAsia="pl-PL"/>
    </w:rPr>
  </w:style>
  <w:style w:type="paragraph" w:customStyle="1" w:styleId="xl112">
    <w:name w:val="xl112"/>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sz w:val="16"/>
      <w:szCs w:val="16"/>
      <w:lang w:eastAsia="pl-PL"/>
    </w:rPr>
  </w:style>
  <w:style w:type="paragraph" w:customStyle="1" w:styleId="xl113">
    <w:name w:val="xl113"/>
    <w:basedOn w:val="Normalny"/>
    <w:rsid w:val="00DF37B6"/>
    <w:pPr>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right"/>
      <w:textAlignment w:val="top"/>
    </w:pPr>
    <w:rPr>
      <w:sz w:val="16"/>
      <w:szCs w:val="16"/>
      <w:lang w:eastAsia="pl-PL"/>
    </w:rPr>
  </w:style>
  <w:style w:type="paragraph" w:customStyle="1" w:styleId="xl114">
    <w:name w:val="xl114"/>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sz w:val="16"/>
      <w:szCs w:val="16"/>
      <w:lang w:eastAsia="pl-PL"/>
    </w:rPr>
  </w:style>
  <w:style w:type="paragraph" w:customStyle="1" w:styleId="xl115">
    <w:name w:val="xl115"/>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sz w:val="16"/>
      <w:szCs w:val="16"/>
      <w:lang w:eastAsia="pl-PL"/>
    </w:rPr>
  </w:style>
  <w:style w:type="paragraph" w:customStyle="1" w:styleId="xl116">
    <w:name w:val="xl116"/>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color w:val="000000"/>
      <w:sz w:val="16"/>
      <w:szCs w:val="16"/>
      <w:lang w:eastAsia="pl-PL"/>
    </w:rPr>
  </w:style>
  <w:style w:type="paragraph" w:customStyle="1" w:styleId="xl117">
    <w:name w:val="xl117"/>
    <w:basedOn w:val="Normalny"/>
    <w:rsid w:val="00DF37B6"/>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top"/>
    </w:pPr>
    <w:rPr>
      <w:color w:val="000000"/>
      <w:sz w:val="16"/>
      <w:szCs w:val="16"/>
      <w:lang w:eastAsia="pl-PL"/>
    </w:rPr>
  </w:style>
  <w:style w:type="paragraph" w:customStyle="1" w:styleId="xl118">
    <w:name w:val="xl118"/>
    <w:basedOn w:val="Normalny"/>
    <w:rsid w:val="00DF37B6"/>
    <w:pPr>
      <w:pBdr>
        <w:top w:val="single" w:sz="4" w:space="0" w:color="auto"/>
        <w:left w:val="single" w:sz="4" w:space="0" w:color="auto"/>
        <w:bottom w:val="single" w:sz="4" w:space="0" w:color="auto"/>
        <w:right w:val="single" w:sz="4" w:space="0" w:color="auto"/>
      </w:pBdr>
      <w:shd w:val="clear" w:color="000000" w:fill="7030A0"/>
      <w:autoSpaceDE/>
      <w:autoSpaceDN/>
      <w:adjustRightInd/>
      <w:spacing w:before="100" w:beforeAutospacing="1" w:after="100" w:afterAutospacing="1"/>
      <w:jc w:val="center"/>
      <w:textAlignment w:val="top"/>
    </w:pPr>
    <w:rPr>
      <w:sz w:val="16"/>
      <w:szCs w:val="16"/>
      <w:lang w:eastAsia="pl-PL"/>
    </w:rPr>
  </w:style>
  <w:style w:type="paragraph" w:customStyle="1" w:styleId="xl119">
    <w:name w:val="xl119"/>
    <w:basedOn w:val="Normalny"/>
    <w:rsid w:val="00DF37B6"/>
    <w:pPr>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right"/>
      <w:textAlignment w:val="top"/>
    </w:pPr>
    <w:rPr>
      <w:sz w:val="16"/>
      <w:szCs w:val="16"/>
      <w:lang w:eastAsia="pl-PL"/>
    </w:rPr>
  </w:style>
  <w:style w:type="paragraph" w:customStyle="1" w:styleId="xl120">
    <w:name w:val="xl120"/>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top"/>
    </w:pPr>
    <w:rPr>
      <w:sz w:val="16"/>
      <w:szCs w:val="16"/>
      <w:lang w:eastAsia="pl-PL"/>
    </w:rPr>
  </w:style>
  <w:style w:type="paragraph" w:customStyle="1" w:styleId="xl121">
    <w:name w:val="xl121"/>
    <w:basedOn w:val="Normalny"/>
    <w:rsid w:val="00DF37B6"/>
    <w:pPr>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left"/>
      <w:textAlignment w:val="top"/>
    </w:pPr>
    <w:rPr>
      <w:sz w:val="16"/>
      <w:szCs w:val="16"/>
      <w:lang w:eastAsia="pl-PL"/>
    </w:rPr>
  </w:style>
  <w:style w:type="paragraph" w:customStyle="1" w:styleId="xl122">
    <w:name w:val="xl122"/>
    <w:basedOn w:val="Normalny"/>
    <w:rsid w:val="00DF37B6"/>
    <w:pPr>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jc w:val="left"/>
      <w:textAlignment w:val="top"/>
    </w:pPr>
    <w:rPr>
      <w:sz w:val="16"/>
      <w:szCs w:val="16"/>
      <w:lang w:eastAsia="pl-PL"/>
    </w:rPr>
  </w:style>
  <w:style w:type="paragraph" w:customStyle="1" w:styleId="xl123">
    <w:name w:val="xl123"/>
    <w:basedOn w:val="Normalny"/>
    <w:rsid w:val="00DF37B6"/>
    <w:pPr>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left"/>
      <w:textAlignment w:val="top"/>
    </w:pPr>
    <w:rPr>
      <w:sz w:val="16"/>
      <w:szCs w:val="16"/>
      <w:lang w:eastAsia="pl-PL"/>
    </w:rPr>
  </w:style>
  <w:style w:type="paragraph" w:customStyle="1" w:styleId="xl124">
    <w:name w:val="xl124"/>
    <w:basedOn w:val="Normalny"/>
    <w:rsid w:val="00DF37B6"/>
    <w:pPr>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left"/>
      <w:textAlignment w:val="top"/>
    </w:pPr>
    <w:rPr>
      <w:sz w:val="16"/>
      <w:szCs w:val="16"/>
      <w:lang w:eastAsia="pl-PL"/>
    </w:rPr>
  </w:style>
  <w:style w:type="paragraph" w:customStyle="1" w:styleId="xl125">
    <w:name w:val="xl125"/>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top"/>
    </w:pPr>
    <w:rPr>
      <w:sz w:val="16"/>
      <w:szCs w:val="16"/>
      <w:lang w:eastAsia="pl-PL"/>
    </w:rPr>
  </w:style>
  <w:style w:type="paragraph" w:customStyle="1" w:styleId="xl126">
    <w:name w:val="xl126"/>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b/>
      <w:bCs/>
      <w:sz w:val="16"/>
      <w:szCs w:val="16"/>
      <w:lang w:eastAsia="pl-PL"/>
    </w:rPr>
  </w:style>
  <w:style w:type="paragraph" w:customStyle="1" w:styleId="xl127">
    <w:name w:val="xl127"/>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top"/>
    </w:pPr>
    <w:rPr>
      <w:b/>
      <w:bCs/>
      <w:sz w:val="16"/>
      <w:szCs w:val="16"/>
      <w:lang w:eastAsia="pl-PL"/>
    </w:rPr>
  </w:style>
  <w:style w:type="paragraph" w:customStyle="1" w:styleId="xl128">
    <w:name w:val="xl128"/>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16"/>
      <w:szCs w:val="16"/>
      <w:lang w:eastAsia="pl-PL"/>
    </w:rPr>
  </w:style>
  <w:style w:type="paragraph" w:customStyle="1" w:styleId="xl129">
    <w:name w:val="xl129"/>
    <w:basedOn w:val="Normalny"/>
    <w:rsid w:val="00DF37B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16"/>
      <w:szCs w:val="16"/>
      <w:lang w:eastAsia="pl-PL"/>
    </w:rPr>
  </w:style>
  <w:style w:type="character" w:customStyle="1" w:styleId="fc38cf955b-042f-4d60-ac61-5a74904e580a-4">
    <w:name w:val="fc38cf955b-042f-4d60-ac61-5a74904e580a-4"/>
    <w:basedOn w:val="Domylnaczcionkaakapitu"/>
    <w:rsid w:val="00DF37B6"/>
  </w:style>
  <w:style w:type="character" w:customStyle="1" w:styleId="Nierozpoznanawzmianka2">
    <w:name w:val="Nierozpoznana wzmianka2"/>
    <w:basedOn w:val="Domylnaczcionkaakapitu"/>
    <w:uiPriority w:val="99"/>
    <w:semiHidden/>
    <w:unhideWhenUsed/>
    <w:rsid w:val="00996F81"/>
    <w:rPr>
      <w:color w:val="605E5C"/>
      <w:shd w:val="clear" w:color="auto" w:fill="E1DFDD"/>
    </w:rPr>
  </w:style>
  <w:style w:type="character" w:customStyle="1" w:styleId="fca5b3410a-d3a5-4418-998d-a58ddc304baf-1">
    <w:name w:val="fca5b3410a-d3a5-4418-998d-a58ddc304baf-1"/>
    <w:basedOn w:val="Domylnaczcionkaakapitu"/>
    <w:rsid w:val="00794BB5"/>
  </w:style>
  <w:style w:type="character" w:customStyle="1" w:styleId="fc7bf323cb-612a-4758-83b4-2a167d4bdded-01">
    <w:name w:val="fc7bf323cb-612a-4758-83b4-2a167d4bdded-01"/>
    <w:basedOn w:val="Domylnaczcionkaakapitu"/>
    <w:rsid w:val="00794BB5"/>
    <w:rPr>
      <w:rFonts w:ascii="Arial" w:hAnsi="Arial" w:cs="Arial" w:hint="default"/>
      <w:b w:val="0"/>
      <w:bCs w:val="0"/>
      <w:color w:val="000000"/>
      <w:sz w:val="14"/>
      <w:szCs w:val="14"/>
    </w:rPr>
  </w:style>
  <w:style w:type="character" w:customStyle="1" w:styleId="Nierozpoznanawzmianka3">
    <w:name w:val="Nierozpoznana wzmianka3"/>
    <w:basedOn w:val="Domylnaczcionkaakapitu"/>
    <w:uiPriority w:val="99"/>
    <w:semiHidden/>
    <w:unhideWhenUsed/>
    <w:rsid w:val="00794BB5"/>
    <w:rPr>
      <w:color w:val="605E5C"/>
      <w:shd w:val="clear" w:color="auto" w:fill="E1DFDD"/>
    </w:rPr>
  </w:style>
  <w:style w:type="character" w:customStyle="1" w:styleId="UnresolvedMention">
    <w:name w:val="Unresolved Mention"/>
    <w:basedOn w:val="Domylnaczcionkaakapitu"/>
    <w:uiPriority w:val="99"/>
    <w:semiHidden/>
    <w:unhideWhenUsed/>
    <w:rsid w:val="00B61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3235">
      <w:bodyDiv w:val="1"/>
      <w:marLeft w:val="0"/>
      <w:marRight w:val="0"/>
      <w:marTop w:val="0"/>
      <w:marBottom w:val="0"/>
      <w:divBdr>
        <w:top w:val="none" w:sz="0" w:space="0" w:color="auto"/>
        <w:left w:val="none" w:sz="0" w:space="0" w:color="auto"/>
        <w:bottom w:val="none" w:sz="0" w:space="0" w:color="auto"/>
        <w:right w:val="none" w:sz="0" w:space="0" w:color="auto"/>
      </w:divBdr>
    </w:div>
    <w:div w:id="113789664">
      <w:bodyDiv w:val="1"/>
      <w:marLeft w:val="0"/>
      <w:marRight w:val="0"/>
      <w:marTop w:val="0"/>
      <w:marBottom w:val="0"/>
      <w:divBdr>
        <w:top w:val="none" w:sz="0" w:space="0" w:color="auto"/>
        <w:left w:val="none" w:sz="0" w:space="0" w:color="auto"/>
        <w:bottom w:val="none" w:sz="0" w:space="0" w:color="auto"/>
        <w:right w:val="none" w:sz="0" w:space="0" w:color="auto"/>
      </w:divBdr>
    </w:div>
    <w:div w:id="183137366">
      <w:bodyDiv w:val="1"/>
      <w:marLeft w:val="0"/>
      <w:marRight w:val="0"/>
      <w:marTop w:val="0"/>
      <w:marBottom w:val="0"/>
      <w:divBdr>
        <w:top w:val="none" w:sz="0" w:space="0" w:color="auto"/>
        <w:left w:val="none" w:sz="0" w:space="0" w:color="auto"/>
        <w:bottom w:val="none" w:sz="0" w:space="0" w:color="auto"/>
        <w:right w:val="none" w:sz="0" w:space="0" w:color="auto"/>
      </w:divBdr>
    </w:div>
    <w:div w:id="298731379">
      <w:bodyDiv w:val="1"/>
      <w:marLeft w:val="0"/>
      <w:marRight w:val="0"/>
      <w:marTop w:val="0"/>
      <w:marBottom w:val="0"/>
      <w:divBdr>
        <w:top w:val="none" w:sz="0" w:space="0" w:color="auto"/>
        <w:left w:val="none" w:sz="0" w:space="0" w:color="auto"/>
        <w:bottom w:val="none" w:sz="0" w:space="0" w:color="auto"/>
        <w:right w:val="none" w:sz="0" w:space="0" w:color="auto"/>
      </w:divBdr>
    </w:div>
    <w:div w:id="338586460">
      <w:marLeft w:val="0"/>
      <w:marRight w:val="0"/>
      <w:marTop w:val="0"/>
      <w:marBottom w:val="0"/>
      <w:divBdr>
        <w:top w:val="none" w:sz="0" w:space="0" w:color="auto"/>
        <w:left w:val="none" w:sz="0" w:space="0" w:color="auto"/>
        <w:bottom w:val="none" w:sz="0" w:space="0" w:color="auto"/>
        <w:right w:val="none" w:sz="0" w:space="0" w:color="auto"/>
      </w:divBdr>
    </w:div>
    <w:div w:id="338586462">
      <w:marLeft w:val="0"/>
      <w:marRight w:val="0"/>
      <w:marTop w:val="0"/>
      <w:marBottom w:val="0"/>
      <w:divBdr>
        <w:top w:val="none" w:sz="0" w:space="0" w:color="auto"/>
        <w:left w:val="none" w:sz="0" w:space="0" w:color="auto"/>
        <w:bottom w:val="none" w:sz="0" w:space="0" w:color="auto"/>
        <w:right w:val="none" w:sz="0" w:space="0" w:color="auto"/>
      </w:divBdr>
    </w:div>
    <w:div w:id="338586463">
      <w:marLeft w:val="0"/>
      <w:marRight w:val="0"/>
      <w:marTop w:val="0"/>
      <w:marBottom w:val="0"/>
      <w:divBdr>
        <w:top w:val="none" w:sz="0" w:space="0" w:color="auto"/>
        <w:left w:val="none" w:sz="0" w:space="0" w:color="auto"/>
        <w:bottom w:val="none" w:sz="0" w:space="0" w:color="auto"/>
        <w:right w:val="none" w:sz="0" w:space="0" w:color="auto"/>
      </w:divBdr>
    </w:div>
    <w:div w:id="338586464">
      <w:marLeft w:val="0"/>
      <w:marRight w:val="0"/>
      <w:marTop w:val="0"/>
      <w:marBottom w:val="0"/>
      <w:divBdr>
        <w:top w:val="none" w:sz="0" w:space="0" w:color="auto"/>
        <w:left w:val="none" w:sz="0" w:space="0" w:color="auto"/>
        <w:bottom w:val="none" w:sz="0" w:space="0" w:color="auto"/>
        <w:right w:val="none" w:sz="0" w:space="0" w:color="auto"/>
      </w:divBdr>
    </w:div>
    <w:div w:id="338586465">
      <w:marLeft w:val="0"/>
      <w:marRight w:val="0"/>
      <w:marTop w:val="0"/>
      <w:marBottom w:val="0"/>
      <w:divBdr>
        <w:top w:val="none" w:sz="0" w:space="0" w:color="auto"/>
        <w:left w:val="none" w:sz="0" w:space="0" w:color="auto"/>
        <w:bottom w:val="none" w:sz="0" w:space="0" w:color="auto"/>
        <w:right w:val="none" w:sz="0" w:space="0" w:color="auto"/>
      </w:divBdr>
    </w:div>
    <w:div w:id="338586466">
      <w:marLeft w:val="0"/>
      <w:marRight w:val="0"/>
      <w:marTop w:val="0"/>
      <w:marBottom w:val="0"/>
      <w:divBdr>
        <w:top w:val="none" w:sz="0" w:space="0" w:color="auto"/>
        <w:left w:val="none" w:sz="0" w:space="0" w:color="auto"/>
        <w:bottom w:val="none" w:sz="0" w:space="0" w:color="auto"/>
        <w:right w:val="none" w:sz="0" w:space="0" w:color="auto"/>
      </w:divBdr>
    </w:div>
    <w:div w:id="338586467">
      <w:marLeft w:val="0"/>
      <w:marRight w:val="0"/>
      <w:marTop w:val="0"/>
      <w:marBottom w:val="0"/>
      <w:divBdr>
        <w:top w:val="none" w:sz="0" w:space="0" w:color="auto"/>
        <w:left w:val="none" w:sz="0" w:space="0" w:color="auto"/>
        <w:bottom w:val="none" w:sz="0" w:space="0" w:color="auto"/>
        <w:right w:val="none" w:sz="0" w:space="0" w:color="auto"/>
      </w:divBdr>
    </w:div>
    <w:div w:id="338586468">
      <w:marLeft w:val="0"/>
      <w:marRight w:val="0"/>
      <w:marTop w:val="0"/>
      <w:marBottom w:val="0"/>
      <w:divBdr>
        <w:top w:val="none" w:sz="0" w:space="0" w:color="auto"/>
        <w:left w:val="none" w:sz="0" w:space="0" w:color="auto"/>
        <w:bottom w:val="none" w:sz="0" w:space="0" w:color="auto"/>
        <w:right w:val="none" w:sz="0" w:space="0" w:color="auto"/>
      </w:divBdr>
    </w:div>
    <w:div w:id="338586469">
      <w:marLeft w:val="0"/>
      <w:marRight w:val="0"/>
      <w:marTop w:val="0"/>
      <w:marBottom w:val="0"/>
      <w:divBdr>
        <w:top w:val="none" w:sz="0" w:space="0" w:color="auto"/>
        <w:left w:val="none" w:sz="0" w:space="0" w:color="auto"/>
        <w:bottom w:val="none" w:sz="0" w:space="0" w:color="auto"/>
        <w:right w:val="none" w:sz="0" w:space="0" w:color="auto"/>
      </w:divBdr>
    </w:div>
    <w:div w:id="338586470">
      <w:marLeft w:val="0"/>
      <w:marRight w:val="0"/>
      <w:marTop w:val="0"/>
      <w:marBottom w:val="0"/>
      <w:divBdr>
        <w:top w:val="none" w:sz="0" w:space="0" w:color="auto"/>
        <w:left w:val="none" w:sz="0" w:space="0" w:color="auto"/>
        <w:bottom w:val="none" w:sz="0" w:space="0" w:color="auto"/>
        <w:right w:val="none" w:sz="0" w:space="0" w:color="auto"/>
      </w:divBdr>
    </w:div>
    <w:div w:id="338586471">
      <w:marLeft w:val="0"/>
      <w:marRight w:val="0"/>
      <w:marTop w:val="0"/>
      <w:marBottom w:val="0"/>
      <w:divBdr>
        <w:top w:val="none" w:sz="0" w:space="0" w:color="auto"/>
        <w:left w:val="none" w:sz="0" w:space="0" w:color="auto"/>
        <w:bottom w:val="none" w:sz="0" w:space="0" w:color="auto"/>
        <w:right w:val="none" w:sz="0" w:space="0" w:color="auto"/>
      </w:divBdr>
    </w:div>
    <w:div w:id="338586472">
      <w:marLeft w:val="0"/>
      <w:marRight w:val="0"/>
      <w:marTop w:val="0"/>
      <w:marBottom w:val="0"/>
      <w:divBdr>
        <w:top w:val="none" w:sz="0" w:space="0" w:color="auto"/>
        <w:left w:val="none" w:sz="0" w:space="0" w:color="auto"/>
        <w:bottom w:val="none" w:sz="0" w:space="0" w:color="auto"/>
        <w:right w:val="none" w:sz="0" w:space="0" w:color="auto"/>
      </w:divBdr>
    </w:div>
    <w:div w:id="338586473">
      <w:marLeft w:val="0"/>
      <w:marRight w:val="0"/>
      <w:marTop w:val="0"/>
      <w:marBottom w:val="0"/>
      <w:divBdr>
        <w:top w:val="none" w:sz="0" w:space="0" w:color="auto"/>
        <w:left w:val="none" w:sz="0" w:space="0" w:color="auto"/>
        <w:bottom w:val="none" w:sz="0" w:space="0" w:color="auto"/>
        <w:right w:val="none" w:sz="0" w:space="0" w:color="auto"/>
      </w:divBdr>
    </w:div>
    <w:div w:id="338586475">
      <w:marLeft w:val="0"/>
      <w:marRight w:val="0"/>
      <w:marTop w:val="0"/>
      <w:marBottom w:val="0"/>
      <w:divBdr>
        <w:top w:val="none" w:sz="0" w:space="0" w:color="auto"/>
        <w:left w:val="none" w:sz="0" w:space="0" w:color="auto"/>
        <w:bottom w:val="none" w:sz="0" w:space="0" w:color="auto"/>
        <w:right w:val="none" w:sz="0" w:space="0" w:color="auto"/>
      </w:divBdr>
    </w:div>
    <w:div w:id="338586476">
      <w:marLeft w:val="0"/>
      <w:marRight w:val="0"/>
      <w:marTop w:val="0"/>
      <w:marBottom w:val="0"/>
      <w:divBdr>
        <w:top w:val="none" w:sz="0" w:space="0" w:color="auto"/>
        <w:left w:val="none" w:sz="0" w:space="0" w:color="auto"/>
        <w:bottom w:val="none" w:sz="0" w:space="0" w:color="auto"/>
        <w:right w:val="none" w:sz="0" w:space="0" w:color="auto"/>
      </w:divBdr>
    </w:div>
    <w:div w:id="338586478">
      <w:marLeft w:val="0"/>
      <w:marRight w:val="0"/>
      <w:marTop w:val="0"/>
      <w:marBottom w:val="0"/>
      <w:divBdr>
        <w:top w:val="none" w:sz="0" w:space="0" w:color="auto"/>
        <w:left w:val="none" w:sz="0" w:space="0" w:color="auto"/>
        <w:bottom w:val="none" w:sz="0" w:space="0" w:color="auto"/>
        <w:right w:val="none" w:sz="0" w:space="0" w:color="auto"/>
      </w:divBdr>
    </w:div>
    <w:div w:id="338586480">
      <w:marLeft w:val="0"/>
      <w:marRight w:val="0"/>
      <w:marTop w:val="0"/>
      <w:marBottom w:val="0"/>
      <w:divBdr>
        <w:top w:val="none" w:sz="0" w:space="0" w:color="auto"/>
        <w:left w:val="none" w:sz="0" w:space="0" w:color="auto"/>
        <w:bottom w:val="none" w:sz="0" w:space="0" w:color="auto"/>
        <w:right w:val="none" w:sz="0" w:space="0" w:color="auto"/>
      </w:divBdr>
    </w:div>
    <w:div w:id="338586481">
      <w:marLeft w:val="0"/>
      <w:marRight w:val="0"/>
      <w:marTop w:val="0"/>
      <w:marBottom w:val="0"/>
      <w:divBdr>
        <w:top w:val="none" w:sz="0" w:space="0" w:color="auto"/>
        <w:left w:val="none" w:sz="0" w:space="0" w:color="auto"/>
        <w:bottom w:val="none" w:sz="0" w:space="0" w:color="auto"/>
        <w:right w:val="none" w:sz="0" w:space="0" w:color="auto"/>
      </w:divBdr>
    </w:div>
    <w:div w:id="338586482">
      <w:marLeft w:val="0"/>
      <w:marRight w:val="0"/>
      <w:marTop w:val="0"/>
      <w:marBottom w:val="0"/>
      <w:divBdr>
        <w:top w:val="none" w:sz="0" w:space="0" w:color="auto"/>
        <w:left w:val="none" w:sz="0" w:space="0" w:color="auto"/>
        <w:bottom w:val="none" w:sz="0" w:space="0" w:color="auto"/>
        <w:right w:val="none" w:sz="0" w:space="0" w:color="auto"/>
      </w:divBdr>
    </w:div>
    <w:div w:id="338586483">
      <w:marLeft w:val="0"/>
      <w:marRight w:val="0"/>
      <w:marTop w:val="0"/>
      <w:marBottom w:val="0"/>
      <w:divBdr>
        <w:top w:val="none" w:sz="0" w:space="0" w:color="auto"/>
        <w:left w:val="none" w:sz="0" w:space="0" w:color="auto"/>
        <w:bottom w:val="none" w:sz="0" w:space="0" w:color="auto"/>
        <w:right w:val="none" w:sz="0" w:space="0" w:color="auto"/>
      </w:divBdr>
    </w:div>
    <w:div w:id="338586484">
      <w:marLeft w:val="0"/>
      <w:marRight w:val="0"/>
      <w:marTop w:val="0"/>
      <w:marBottom w:val="0"/>
      <w:divBdr>
        <w:top w:val="none" w:sz="0" w:space="0" w:color="auto"/>
        <w:left w:val="none" w:sz="0" w:space="0" w:color="auto"/>
        <w:bottom w:val="none" w:sz="0" w:space="0" w:color="auto"/>
        <w:right w:val="none" w:sz="0" w:space="0" w:color="auto"/>
      </w:divBdr>
    </w:div>
    <w:div w:id="338586485">
      <w:marLeft w:val="0"/>
      <w:marRight w:val="0"/>
      <w:marTop w:val="0"/>
      <w:marBottom w:val="0"/>
      <w:divBdr>
        <w:top w:val="none" w:sz="0" w:space="0" w:color="auto"/>
        <w:left w:val="none" w:sz="0" w:space="0" w:color="auto"/>
        <w:bottom w:val="none" w:sz="0" w:space="0" w:color="auto"/>
        <w:right w:val="none" w:sz="0" w:space="0" w:color="auto"/>
      </w:divBdr>
    </w:div>
    <w:div w:id="338586487">
      <w:marLeft w:val="0"/>
      <w:marRight w:val="0"/>
      <w:marTop w:val="0"/>
      <w:marBottom w:val="0"/>
      <w:divBdr>
        <w:top w:val="none" w:sz="0" w:space="0" w:color="auto"/>
        <w:left w:val="none" w:sz="0" w:space="0" w:color="auto"/>
        <w:bottom w:val="none" w:sz="0" w:space="0" w:color="auto"/>
        <w:right w:val="none" w:sz="0" w:space="0" w:color="auto"/>
      </w:divBdr>
    </w:div>
    <w:div w:id="338586488">
      <w:marLeft w:val="0"/>
      <w:marRight w:val="0"/>
      <w:marTop w:val="0"/>
      <w:marBottom w:val="0"/>
      <w:divBdr>
        <w:top w:val="none" w:sz="0" w:space="0" w:color="auto"/>
        <w:left w:val="none" w:sz="0" w:space="0" w:color="auto"/>
        <w:bottom w:val="none" w:sz="0" w:space="0" w:color="auto"/>
        <w:right w:val="none" w:sz="0" w:space="0" w:color="auto"/>
      </w:divBdr>
    </w:div>
    <w:div w:id="338586489">
      <w:marLeft w:val="0"/>
      <w:marRight w:val="0"/>
      <w:marTop w:val="0"/>
      <w:marBottom w:val="0"/>
      <w:divBdr>
        <w:top w:val="none" w:sz="0" w:space="0" w:color="auto"/>
        <w:left w:val="none" w:sz="0" w:space="0" w:color="auto"/>
        <w:bottom w:val="none" w:sz="0" w:space="0" w:color="auto"/>
        <w:right w:val="none" w:sz="0" w:space="0" w:color="auto"/>
      </w:divBdr>
    </w:div>
    <w:div w:id="338586490">
      <w:marLeft w:val="0"/>
      <w:marRight w:val="0"/>
      <w:marTop w:val="0"/>
      <w:marBottom w:val="0"/>
      <w:divBdr>
        <w:top w:val="none" w:sz="0" w:space="0" w:color="auto"/>
        <w:left w:val="none" w:sz="0" w:space="0" w:color="auto"/>
        <w:bottom w:val="none" w:sz="0" w:space="0" w:color="auto"/>
        <w:right w:val="none" w:sz="0" w:space="0" w:color="auto"/>
      </w:divBdr>
    </w:div>
    <w:div w:id="338586491">
      <w:marLeft w:val="0"/>
      <w:marRight w:val="0"/>
      <w:marTop w:val="0"/>
      <w:marBottom w:val="0"/>
      <w:divBdr>
        <w:top w:val="none" w:sz="0" w:space="0" w:color="auto"/>
        <w:left w:val="none" w:sz="0" w:space="0" w:color="auto"/>
        <w:bottom w:val="none" w:sz="0" w:space="0" w:color="auto"/>
        <w:right w:val="none" w:sz="0" w:space="0" w:color="auto"/>
      </w:divBdr>
    </w:div>
    <w:div w:id="338586492">
      <w:marLeft w:val="0"/>
      <w:marRight w:val="0"/>
      <w:marTop w:val="0"/>
      <w:marBottom w:val="0"/>
      <w:divBdr>
        <w:top w:val="none" w:sz="0" w:space="0" w:color="auto"/>
        <w:left w:val="none" w:sz="0" w:space="0" w:color="auto"/>
        <w:bottom w:val="none" w:sz="0" w:space="0" w:color="auto"/>
        <w:right w:val="none" w:sz="0" w:space="0" w:color="auto"/>
      </w:divBdr>
      <w:divsChild>
        <w:div w:id="338586548">
          <w:marLeft w:val="0"/>
          <w:marRight w:val="0"/>
          <w:marTop w:val="0"/>
          <w:marBottom w:val="0"/>
          <w:divBdr>
            <w:top w:val="none" w:sz="0" w:space="0" w:color="auto"/>
            <w:left w:val="none" w:sz="0" w:space="0" w:color="auto"/>
            <w:bottom w:val="none" w:sz="0" w:space="0" w:color="auto"/>
            <w:right w:val="none" w:sz="0" w:space="0" w:color="auto"/>
          </w:divBdr>
          <w:divsChild>
            <w:div w:id="338586620">
              <w:marLeft w:val="0"/>
              <w:marRight w:val="0"/>
              <w:marTop w:val="0"/>
              <w:marBottom w:val="0"/>
              <w:divBdr>
                <w:top w:val="none" w:sz="0" w:space="0" w:color="auto"/>
                <w:left w:val="none" w:sz="0" w:space="0" w:color="auto"/>
                <w:bottom w:val="none" w:sz="0" w:space="0" w:color="auto"/>
                <w:right w:val="none" w:sz="0" w:space="0" w:color="auto"/>
              </w:divBdr>
              <w:divsChild>
                <w:div w:id="338586499">
                  <w:marLeft w:val="0"/>
                  <w:marRight w:val="0"/>
                  <w:marTop w:val="0"/>
                  <w:marBottom w:val="0"/>
                  <w:divBdr>
                    <w:top w:val="none" w:sz="0" w:space="0" w:color="auto"/>
                    <w:left w:val="none" w:sz="0" w:space="0" w:color="auto"/>
                    <w:bottom w:val="none" w:sz="0" w:space="0" w:color="auto"/>
                    <w:right w:val="none" w:sz="0" w:space="0" w:color="auto"/>
                  </w:divBdr>
                </w:div>
                <w:div w:id="338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6493">
      <w:marLeft w:val="0"/>
      <w:marRight w:val="0"/>
      <w:marTop w:val="0"/>
      <w:marBottom w:val="0"/>
      <w:divBdr>
        <w:top w:val="none" w:sz="0" w:space="0" w:color="auto"/>
        <w:left w:val="none" w:sz="0" w:space="0" w:color="auto"/>
        <w:bottom w:val="none" w:sz="0" w:space="0" w:color="auto"/>
        <w:right w:val="none" w:sz="0" w:space="0" w:color="auto"/>
      </w:divBdr>
    </w:div>
    <w:div w:id="338586494">
      <w:marLeft w:val="0"/>
      <w:marRight w:val="0"/>
      <w:marTop w:val="0"/>
      <w:marBottom w:val="0"/>
      <w:divBdr>
        <w:top w:val="none" w:sz="0" w:space="0" w:color="auto"/>
        <w:left w:val="none" w:sz="0" w:space="0" w:color="auto"/>
        <w:bottom w:val="none" w:sz="0" w:space="0" w:color="auto"/>
        <w:right w:val="none" w:sz="0" w:space="0" w:color="auto"/>
      </w:divBdr>
    </w:div>
    <w:div w:id="338586495">
      <w:marLeft w:val="0"/>
      <w:marRight w:val="0"/>
      <w:marTop w:val="0"/>
      <w:marBottom w:val="0"/>
      <w:divBdr>
        <w:top w:val="none" w:sz="0" w:space="0" w:color="auto"/>
        <w:left w:val="none" w:sz="0" w:space="0" w:color="auto"/>
        <w:bottom w:val="none" w:sz="0" w:space="0" w:color="auto"/>
        <w:right w:val="none" w:sz="0" w:space="0" w:color="auto"/>
      </w:divBdr>
    </w:div>
    <w:div w:id="338586496">
      <w:marLeft w:val="0"/>
      <w:marRight w:val="0"/>
      <w:marTop w:val="0"/>
      <w:marBottom w:val="0"/>
      <w:divBdr>
        <w:top w:val="none" w:sz="0" w:space="0" w:color="auto"/>
        <w:left w:val="none" w:sz="0" w:space="0" w:color="auto"/>
        <w:bottom w:val="none" w:sz="0" w:space="0" w:color="auto"/>
        <w:right w:val="none" w:sz="0" w:space="0" w:color="auto"/>
      </w:divBdr>
    </w:div>
    <w:div w:id="338586497">
      <w:marLeft w:val="0"/>
      <w:marRight w:val="0"/>
      <w:marTop w:val="0"/>
      <w:marBottom w:val="0"/>
      <w:divBdr>
        <w:top w:val="none" w:sz="0" w:space="0" w:color="auto"/>
        <w:left w:val="none" w:sz="0" w:space="0" w:color="auto"/>
        <w:bottom w:val="none" w:sz="0" w:space="0" w:color="auto"/>
        <w:right w:val="none" w:sz="0" w:space="0" w:color="auto"/>
      </w:divBdr>
    </w:div>
    <w:div w:id="338586498">
      <w:marLeft w:val="0"/>
      <w:marRight w:val="0"/>
      <w:marTop w:val="0"/>
      <w:marBottom w:val="0"/>
      <w:divBdr>
        <w:top w:val="none" w:sz="0" w:space="0" w:color="auto"/>
        <w:left w:val="none" w:sz="0" w:space="0" w:color="auto"/>
        <w:bottom w:val="none" w:sz="0" w:space="0" w:color="auto"/>
        <w:right w:val="none" w:sz="0" w:space="0" w:color="auto"/>
      </w:divBdr>
    </w:div>
    <w:div w:id="338586500">
      <w:marLeft w:val="0"/>
      <w:marRight w:val="0"/>
      <w:marTop w:val="0"/>
      <w:marBottom w:val="0"/>
      <w:divBdr>
        <w:top w:val="none" w:sz="0" w:space="0" w:color="auto"/>
        <w:left w:val="none" w:sz="0" w:space="0" w:color="auto"/>
        <w:bottom w:val="none" w:sz="0" w:space="0" w:color="auto"/>
        <w:right w:val="none" w:sz="0" w:space="0" w:color="auto"/>
      </w:divBdr>
    </w:div>
    <w:div w:id="338586501">
      <w:marLeft w:val="0"/>
      <w:marRight w:val="0"/>
      <w:marTop w:val="0"/>
      <w:marBottom w:val="0"/>
      <w:divBdr>
        <w:top w:val="none" w:sz="0" w:space="0" w:color="auto"/>
        <w:left w:val="none" w:sz="0" w:space="0" w:color="auto"/>
        <w:bottom w:val="none" w:sz="0" w:space="0" w:color="auto"/>
        <w:right w:val="none" w:sz="0" w:space="0" w:color="auto"/>
      </w:divBdr>
    </w:div>
    <w:div w:id="338586502">
      <w:marLeft w:val="0"/>
      <w:marRight w:val="0"/>
      <w:marTop w:val="0"/>
      <w:marBottom w:val="0"/>
      <w:divBdr>
        <w:top w:val="none" w:sz="0" w:space="0" w:color="auto"/>
        <w:left w:val="none" w:sz="0" w:space="0" w:color="auto"/>
        <w:bottom w:val="none" w:sz="0" w:space="0" w:color="auto"/>
        <w:right w:val="none" w:sz="0" w:space="0" w:color="auto"/>
      </w:divBdr>
    </w:div>
    <w:div w:id="338586503">
      <w:marLeft w:val="0"/>
      <w:marRight w:val="0"/>
      <w:marTop w:val="0"/>
      <w:marBottom w:val="0"/>
      <w:divBdr>
        <w:top w:val="none" w:sz="0" w:space="0" w:color="auto"/>
        <w:left w:val="none" w:sz="0" w:space="0" w:color="auto"/>
        <w:bottom w:val="none" w:sz="0" w:space="0" w:color="auto"/>
        <w:right w:val="none" w:sz="0" w:space="0" w:color="auto"/>
      </w:divBdr>
    </w:div>
    <w:div w:id="338586504">
      <w:marLeft w:val="0"/>
      <w:marRight w:val="0"/>
      <w:marTop w:val="0"/>
      <w:marBottom w:val="0"/>
      <w:divBdr>
        <w:top w:val="none" w:sz="0" w:space="0" w:color="auto"/>
        <w:left w:val="none" w:sz="0" w:space="0" w:color="auto"/>
        <w:bottom w:val="none" w:sz="0" w:space="0" w:color="auto"/>
        <w:right w:val="none" w:sz="0" w:space="0" w:color="auto"/>
      </w:divBdr>
    </w:div>
    <w:div w:id="338586505">
      <w:marLeft w:val="0"/>
      <w:marRight w:val="0"/>
      <w:marTop w:val="0"/>
      <w:marBottom w:val="0"/>
      <w:divBdr>
        <w:top w:val="none" w:sz="0" w:space="0" w:color="auto"/>
        <w:left w:val="none" w:sz="0" w:space="0" w:color="auto"/>
        <w:bottom w:val="none" w:sz="0" w:space="0" w:color="auto"/>
        <w:right w:val="none" w:sz="0" w:space="0" w:color="auto"/>
      </w:divBdr>
    </w:div>
    <w:div w:id="338586506">
      <w:marLeft w:val="0"/>
      <w:marRight w:val="0"/>
      <w:marTop w:val="0"/>
      <w:marBottom w:val="0"/>
      <w:divBdr>
        <w:top w:val="none" w:sz="0" w:space="0" w:color="auto"/>
        <w:left w:val="none" w:sz="0" w:space="0" w:color="auto"/>
        <w:bottom w:val="none" w:sz="0" w:space="0" w:color="auto"/>
        <w:right w:val="none" w:sz="0" w:space="0" w:color="auto"/>
      </w:divBdr>
      <w:divsChild>
        <w:div w:id="338586486">
          <w:marLeft w:val="0"/>
          <w:marRight w:val="0"/>
          <w:marTop w:val="0"/>
          <w:marBottom w:val="0"/>
          <w:divBdr>
            <w:top w:val="none" w:sz="0" w:space="0" w:color="auto"/>
            <w:left w:val="none" w:sz="0" w:space="0" w:color="auto"/>
            <w:bottom w:val="none" w:sz="0" w:space="0" w:color="auto"/>
            <w:right w:val="none" w:sz="0" w:space="0" w:color="auto"/>
          </w:divBdr>
          <w:divsChild>
            <w:div w:id="338586990">
              <w:marLeft w:val="0"/>
              <w:marRight w:val="0"/>
              <w:marTop w:val="0"/>
              <w:marBottom w:val="0"/>
              <w:divBdr>
                <w:top w:val="none" w:sz="0" w:space="0" w:color="auto"/>
                <w:left w:val="none" w:sz="0" w:space="0" w:color="auto"/>
                <w:bottom w:val="none" w:sz="0" w:space="0" w:color="auto"/>
                <w:right w:val="none" w:sz="0" w:space="0" w:color="auto"/>
              </w:divBdr>
              <w:divsChild>
                <w:div w:id="338586678">
                  <w:marLeft w:val="0"/>
                  <w:marRight w:val="0"/>
                  <w:marTop w:val="0"/>
                  <w:marBottom w:val="0"/>
                  <w:divBdr>
                    <w:top w:val="none" w:sz="0" w:space="0" w:color="auto"/>
                    <w:left w:val="none" w:sz="0" w:space="0" w:color="auto"/>
                    <w:bottom w:val="none" w:sz="0" w:space="0" w:color="auto"/>
                    <w:right w:val="none" w:sz="0" w:space="0" w:color="auto"/>
                  </w:divBdr>
                  <w:divsChild>
                    <w:div w:id="338586940">
                      <w:marLeft w:val="0"/>
                      <w:marRight w:val="0"/>
                      <w:marTop w:val="0"/>
                      <w:marBottom w:val="0"/>
                      <w:divBdr>
                        <w:top w:val="none" w:sz="0" w:space="0" w:color="auto"/>
                        <w:left w:val="none" w:sz="0" w:space="0" w:color="auto"/>
                        <w:bottom w:val="none" w:sz="0" w:space="0" w:color="auto"/>
                        <w:right w:val="none" w:sz="0" w:space="0" w:color="auto"/>
                      </w:divBdr>
                      <w:divsChild>
                        <w:div w:id="338586546">
                          <w:marLeft w:val="0"/>
                          <w:marRight w:val="0"/>
                          <w:marTop w:val="0"/>
                          <w:marBottom w:val="0"/>
                          <w:divBdr>
                            <w:top w:val="none" w:sz="0" w:space="0" w:color="auto"/>
                            <w:left w:val="none" w:sz="0" w:space="0" w:color="auto"/>
                            <w:bottom w:val="none" w:sz="0" w:space="0" w:color="auto"/>
                            <w:right w:val="none" w:sz="0" w:space="0" w:color="auto"/>
                          </w:divBdr>
                          <w:divsChild>
                            <w:div w:id="338586686">
                              <w:marLeft w:val="0"/>
                              <w:marRight w:val="0"/>
                              <w:marTop w:val="0"/>
                              <w:marBottom w:val="0"/>
                              <w:divBdr>
                                <w:top w:val="single" w:sz="6" w:space="14" w:color="000000"/>
                                <w:left w:val="single" w:sz="6" w:space="14" w:color="000000"/>
                                <w:bottom w:val="single" w:sz="6" w:space="14" w:color="000000"/>
                                <w:right w:val="single" w:sz="6" w:space="14" w:color="000000"/>
                              </w:divBdr>
                              <w:divsChild>
                                <w:div w:id="338587114">
                                  <w:marLeft w:val="0"/>
                                  <w:marRight w:val="0"/>
                                  <w:marTop w:val="0"/>
                                  <w:marBottom w:val="0"/>
                                  <w:divBdr>
                                    <w:top w:val="none" w:sz="0" w:space="0" w:color="auto"/>
                                    <w:left w:val="none" w:sz="0" w:space="0" w:color="auto"/>
                                    <w:bottom w:val="none" w:sz="0" w:space="0" w:color="auto"/>
                                    <w:right w:val="none" w:sz="0" w:space="0" w:color="auto"/>
                                  </w:divBdr>
                                  <w:divsChild>
                                    <w:div w:id="338586833">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 w:id="338586507">
      <w:marLeft w:val="0"/>
      <w:marRight w:val="0"/>
      <w:marTop w:val="0"/>
      <w:marBottom w:val="0"/>
      <w:divBdr>
        <w:top w:val="none" w:sz="0" w:space="0" w:color="auto"/>
        <w:left w:val="none" w:sz="0" w:space="0" w:color="auto"/>
        <w:bottom w:val="none" w:sz="0" w:space="0" w:color="auto"/>
        <w:right w:val="none" w:sz="0" w:space="0" w:color="auto"/>
      </w:divBdr>
    </w:div>
    <w:div w:id="338586508">
      <w:marLeft w:val="0"/>
      <w:marRight w:val="0"/>
      <w:marTop w:val="0"/>
      <w:marBottom w:val="0"/>
      <w:divBdr>
        <w:top w:val="none" w:sz="0" w:space="0" w:color="auto"/>
        <w:left w:val="none" w:sz="0" w:space="0" w:color="auto"/>
        <w:bottom w:val="none" w:sz="0" w:space="0" w:color="auto"/>
        <w:right w:val="none" w:sz="0" w:space="0" w:color="auto"/>
      </w:divBdr>
    </w:div>
    <w:div w:id="338586509">
      <w:marLeft w:val="0"/>
      <w:marRight w:val="0"/>
      <w:marTop w:val="0"/>
      <w:marBottom w:val="0"/>
      <w:divBdr>
        <w:top w:val="none" w:sz="0" w:space="0" w:color="auto"/>
        <w:left w:val="none" w:sz="0" w:space="0" w:color="auto"/>
        <w:bottom w:val="none" w:sz="0" w:space="0" w:color="auto"/>
        <w:right w:val="none" w:sz="0" w:space="0" w:color="auto"/>
      </w:divBdr>
    </w:div>
    <w:div w:id="338586510">
      <w:marLeft w:val="0"/>
      <w:marRight w:val="0"/>
      <w:marTop w:val="0"/>
      <w:marBottom w:val="0"/>
      <w:divBdr>
        <w:top w:val="none" w:sz="0" w:space="0" w:color="auto"/>
        <w:left w:val="none" w:sz="0" w:space="0" w:color="auto"/>
        <w:bottom w:val="none" w:sz="0" w:space="0" w:color="auto"/>
        <w:right w:val="none" w:sz="0" w:space="0" w:color="auto"/>
      </w:divBdr>
    </w:div>
    <w:div w:id="338586511">
      <w:marLeft w:val="0"/>
      <w:marRight w:val="0"/>
      <w:marTop w:val="0"/>
      <w:marBottom w:val="0"/>
      <w:divBdr>
        <w:top w:val="none" w:sz="0" w:space="0" w:color="auto"/>
        <w:left w:val="none" w:sz="0" w:space="0" w:color="auto"/>
        <w:bottom w:val="none" w:sz="0" w:space="0" w:color="auto"/>
        <w:right w:val="none" w:sz="0" w:space="0" w:color="auto"/>
      </w:divBdr>
    </w:div>
    <w:div w:id="338586512">
      <w:marLeft w:val="0"/>
      <w:marRight w:val="0"/>
      <w:marTop w:val="0"/>
      <w:marBottom w:val="0"/>
      <w:divBdr>
        <w:top w:val="none" w:sz="0" w:space="0" w:color="auto"/>
        <w:left w:val="none" w:sz="0" w:space="0" w:color="auto"/>
        <w:bottom w:val="none" w:sz="0" w:space="0" w:color="auto"/>
        <w:right w:val="none" w:sz="0" w:space="0" w:color="auto"/>
      </w:divBdr>
    </w:div>
    <w:div w:id="338586513">
      <w:marLeft w:val="0"/>
      <w:marRight w:val="0"/>
      <w:marTop w:val="0"/>
      <w:marBottom w:val="0"/>
      <w:divBdr>
        <w:top w:val="none" w:sz="0" w:space="0" w:color="auto"/>
        <w:left w:val="none" w:sz="0" w:space="0" w:color="auto"/>
        <w:bottom w:val="none" w:sz="0" w:space="0" w:color="auto"/>
        <w:right w:val="none" w:sz="0" w:space="0" w:color="auto"/>
      </w:divBdr>
    </w:div>
    <w:div w:id="338586514">
      <w:marLeft w:val="0"/>
      <w:marRight w:val="0"/>
      <w:marTop w:val="0"/>
      <w:marBottom w:val="0"/>
      <w:divBdr>
        <w:top w:val="none" w:sz="0" w:space="0" w:color="auto"/>
        <w:left w:val="none" w:sz="0" w:space="0" w:color="auto"/>
        <w:bottom w:val="none" w:sz="0" w:space="0" w:color="auto"/>
        <w:right w:val="none" w:sz="0" w:space="0" w:color="auto"/>
      </w:divBdr>
    </w:div>
    <w:div w:id="338586515">
      <w:marLeft w:val="0"/>
      <w:marRight w:val="0"/>
      <w:marTop w:val="0"/>
      <w:marBottom w:val="0"/>
      <w:divBdr>
        <w:top w:val="none" w:sz="0" w:space="0" w:color="auto"/>
        <w:left w:val="none" w:sz="0" w:space="0" w:color="auto"/>
        <w:bottom w:val="none" w:sz="0" w:space="0" w:color="auto"/>
        <w:right w:val="none" w:sz="0" w:space="0" w:color="auto"/>
      </w:divBdr>
    </w:div>
    <w:div w:id="338586516">
      <w:marLeft w:val="0"/>
      <w:marRight w:val="0"/>
      <w:marTop w:val="0"/>
      <w:marBottom w:val="0"/>
      <w:divBdr>
        <w:top w:val="none" w:sz="0" w:space="0" w:color="auto"/>
        <w:left w:val="none" w:sz="0" w:space="0" w:color="auto"/>
        <w:bottom w:val="none" w:sz="0" w:space="0" w:color="auto"/>
        <w:right w:val="none" w:sz="0" w:space="0" w:color="auto"/>
      </w:divBdr>
    </w:div>
    <w:div w:id="338586517">
      <w:marLeft w:val="0"/>
      <w:marRight w:val="0"/>
      <w:marTop w:val="0"/>
      <w:marBottom w:val="0"/>
      <w:divBdr>
        <w:top w:val="none" w:sz="0" w:space="0" w:color="auto"/>
        <w:left w:val="none" w:sz="0" w:space="0" w:color="auto"/>
        <w:bottom w:val="none" w:sz="0" w:space="0" w:color="auto"/>
        <w:right w:val="none" w:sz="0" w:space="0" w:color="auto"/>
      </w:divBdr>
    </w:div>
    <w:div w:id="338586518">
      <w:marLeft w:val="0"/>
      <w:marRight w:val="0"/>
      <w:marTop w:val="0"/>
      <w:marBottom w:val="0"/>
      <w:divBdr>
        <w:top w:val="none" w:sz="0" w:space="0" w:color="auto"/>
        <w:left w:val="none" w:sz="0" w:space="0" w:color="auto"/>
        <w:bottom w:val="none" w:sz="0" w:space="0" w:color="auto"/>
        <w:right w:val="none" w:sz="0" w:space="0" w:color="auto"/>
      </w:divBdr>
    </w:div>
    <w:div w:id="338586520">
      <w:marLeft w:val="0"/>
      <w:marRight w:val="0"/>
      <w:marTop w:val="0"/>
      <w:marBottom w:val="0"/>
      <w:divBdr>
        <w:top w:val="none" w:sz="0" w:space="0" w:color="auto"/>
        <w:left w:val="none" w:sz="0" w:space="0" w:color="auto"/>
        <w:bottom w:val="none" w:sz="0" w:space="0" w:color="auto"/>
        <w:right w:val="none" w:sz="0" w:space="0" w:color="auto"/>
      </w:divBdr>
    </w:div>
    <w:div w:id="338586522">
      <w:marLeft w:val="0"/>
      <w:marRight w:val="0"/>
      <w:marTop w:val="0"/>
      <w:marBottom w:val="0"/>
      <w:divBdr>
        <w:top w:val="none" w:sz="0" w:space="0" w:color="auto"/>
        <w:left w:val="none" w:sz="0" w:space="0" w:color="auto"/>
        <w:bottom w:val="none" w:sz="0" w:space="0" w:color="auto"/>
        <w:right w:val="none" w:sz="0" w:space="0" w:color="auto"/>
      </w:divBdr>
    </w:div>
    <w:div w:id="338586523">
      <w:marLeft w:val="0"/>
      <w:marRight w:val="0"/>
      <w:marTop w:val="0"/>
      <w:marBottom w:val="0"/>
      <w:divBdr>
        <w:top w:val="none" w:sz="0" w:space="0" w:color="auto"/>
        <w:left w:val="none" w:sz="0" w:space="0" w:color="auto"/>
        <w:bottom w:val="none" w:sz="0" w:space="0" w:color="auto"/>
        <w:right w:val="none" w:sz="0" w:space="0" w:color="auto"/>
      </w:divBdr>
    </w:div>
    <w:div w:id="338586524">
      <w:marLeft w:val="0"/>
      <w:marRight w:val="0"/>
      <w:marTop w:val="0"/>
      <w:marBottom w:val="0"/>
      <w:divBdr>
        <w:top w:val="none" w:sz="0" w:space="0" w:color="auto"/>
        <w:left w:val="none" w:sz="0" w:space="0" w:color="auto"/>
        <w:bottom w:val="none" w:sz="0" w:space="0" w:color="auto"/>
        <w:right w:val="none" w:sz="0" w:space="0" w:color="auto"/>
      </w:divBdr>
    </w:div>
    <w:div w:id="338586525">
      <w:marLeft w:val="0"/>
      <w:marRight w:val="0"/>
      <w:marTop w:val="0"/>
      <w:marBottom w:val="0"/>
      <w:divBdr>
        <w:top w:val="none" w:sz="0" w:space="0" w:color="auto"/>
        <w:left w:val="none" w:sz="0" w:space="0" w:color="auto"/>
        <w:bottom w:val="none" w:sz="0" w:space="0" w:color="auto"/>
        <w:right w:val="none" w:sz="0" w:space="0" w:color="auto"/>
      </w:divBdr>
    </w:div>
    <w:div w:id="338586526">
      <w:marLeft w:val="0"/>
      <w:marRight w:val="0"/>
      <w:marTop w:val="0"/>
      <w:marBottom w:val="0"/>
      <w:divBdr>
        <w:top w:val="none" w:sz="0" w:space="0" w:color="auto"/>
        <w:left w:val="none" w:sz="0" w:space="0" w:color="auto"/>
        <w:bottom w:val="none" w:sz="0" w:space="0" w:color="auto"/>
        <w:right w:val="none" w:sz="0" w:space="0" w:color="auto"/>
      </w:divBdr>
    </w:div>
    <w:div w:id="338586527">
      <w:marLeft w:val="0"/>
      <w:marRight w:val="0"/>
      <w:marTop w:val="0"/>
      <w:marBottom w:val="0"/>
      <w:divBdr>
        <w:top w:val="none" w:sz="0" w:space="0" w:color="auto"/>
        <w:left w:val="none" w:sz="0" w:space="0" w:color="auto"/>
        <w:bottom w:val="none" w:sz="0" w:space="0" w:color="auto"/>
        <w:right w:val="none" w:sz="0" w:space="0" w:color="auto"/>
      </w:divBdr>
    </w:div>
    <w:div w:id="338586528">
      <w:marLeft w:val="0"/>
      <w:marRight w:val="0"/>
      <w:marTop w:val="0"/>
      <w:marBottom w:val="0"/>
      <w:divBdr>
        <w:top w:val="none" w:sz="0" w:space="0" w:color="auto"/>
        <w:left w:val="none" w:sz="0" w:space="0" w:color="auto"/>
        <w:bottom w:val="none" w:sz="0" w:space="0" w:color="auto"/>
        <w:right w:val="none" w:sz="0" w:space="0" w:color="auto"/>
      </w:divBdr>
    </w:div>
    <w:div w:id="338586529">
      <w:marLeft w:val="0"/>
      <w:marRight w:val="0"/>
      <w:marTop w:val="0"/>
      <w:marBottom w:val="0"/>
      <w:divBdr>
        <w:top w:val="none" w:sz="0" w:space="0" w:color="auto"/>
        <w:left w:val="none" w:sz="0" w:space="0" w:color="auto"/>
        <w:bottom w:val="none" w:sz="0" w:space="0" w:color="auto"/>
        <w:right w:val="none" w:sz="0" w:space="0" w:color="auto"/>
      </w:divBdr>
    </w:div>
    <w:div w:id="338586530">
      <w:marLeft w:val="0"/>
      <w:marRight w:val="0"/>
      <w:marTop w:val="0"/>
      <w:marBottom w:val="0"/>
      <w:divBdr>
        <w:top w:val="none" w:sz="0" w:space="0" w:color="auto"/>
        <w:left w:val="none" w:sz="0" w:space="0" w:color="auto"/>
        <w:bottom w:val="none" w:sz="0" w:space="0" w:color="auto"/>
        <w:right w:val="none" w:sz="0" w:space="0" w:color="auto"/>
      </w:divBdr>
      <w:divsChild>
        <w:div w:id="338586557">
          <w:marLeft w:val="547"/>
          <w:marRight w:val="0"/>
          <w:marTop w:val="77"/>
          <w:marBottom w:val="60"/>
          <w:divBdr>
            <w:top w:val="none" w:sz="0" w:space="0" w:color="auto"/>
            <w:left w:val="none" w:sz="0" w:space="0" w:color="auto"/>
            <w:bottom w:val="none" w:sz="0" w:space="0" w:color="auto"/>
            <w:right w:val="none" w:sz="0" w:space="0" w:color="auto"/>
          </w:divBdr>
        </w:div>
        <w:div w:id="338586665">
          <w:marLeft w:val="547"/>
          <w:marRight w:val="0"/>
          <w:marTop w:val="77"/>
          <w:marBottom w:val="60"/>
          <w:divBdr>
            <w:top w:val="none" w:sz="0" w:space="0" w:color="auto"/>
            <w:left w:val="none" w:sz="0" w:space="0" w:color="auto"/>
            <w:bottom w:val="none" w:sz="0" w:space="0" w:color="auto"/>
            <w:right w:val="none" w:sz="0" w:space="0" w:color="auto"/>
          </w:divBdr>
        </w:div>
        <w:div w:id="338586886">
          <w:marLeft w:val="547"/>
          <w:marRight w:val="0"/>
          <w:marTop w:val="77"/>
          <w:marBottom w:val="60"/>
          <w:divBdr>
            <w:top w:val="none" w:sz="0" w:space="0" w:color="auto"/>
            <w:left w:val="none" w:sz="0" w:space="0" w:color="auto"/>
            <w:bottom w:val="none" w:sz="0" w:space="0" w:color="auto"/>
            <w:right w:val="none" w:sz="0" w:space="0" w:color="auto"/>
          </w:divBdr>
        </w:div>
      </w:divsChild>
    </w:div>
    <w:div w:id="338586531">
      <w:marLeft w:val="0"/>
      <w:marRight w:val="0"/>
      <w:marTop w:val="0"/>
      <w:marBottom w:val="0"/>
      <w:divBdr>
        <w:top w:val="none" w:sz="0" w:space="0" w:color="auto"/>
        <w:left w:val="none" w:sz="0" w:space="0" w:color="auto"/>
        <w:bottom w:val="none" w:sz="0" w:space="0" w:color="auto"/>
        <w:right w:val="none" w:sz="0" w:space="0" w:color="auto"/>
      </w:divBdr>
    </w:div>
    <w:div w:id="338586532">
      <w:marLeft w:val="0"/>
      <w:marRight w:val="0"/>
      <w:marTop w:val="0"/>
      <w:marBottom w:val="0"/>
      <w:divBdr>
        <w:top w:val="none" w:sz="0" w:space="0" w:color="auto"/>
        <w:left w:val="none" w:sz="0" w:space="0" w:color="auto"/>
        <w:bottom w:val="none" w:sz="0" w:space="0" w:color="auto"/>
        <w:right w:val="none" w:sz="0" w:space="0" w:color="auto"/>
      </w:divBdr>
    </w:div>
    <w:div w:id="338586533">
      <w:marLeft w:val="0"/>
      <w:marRight w:val="0"/>
      <w:marTop w:val="0"/>
      <w:marBottom w:val="0"/>
      <w:divBdr>
        <w:top w:val="none" w:sz="0" w:space="0" w:color="auto"/>
        <w:left w:val="none" w:sz="0" w:space="0" w:color="auto"/>
        <w:bottom w:val="none" w:sz="0" w:space="0" w:color="auto"/>
        <w:right w:val="none" w:sz="0" w:space="0" w:color="auto"/>
      </w:divBdr>
    </w:div>
    <w:div w:id="338586534">
      <w:marLeft w:val="0"/>
      <w:marRight w:val="0"/>
      <w:marTop w:val="0"/>
      <w:marBottom w:val="0"/>
      <w:divBdr>
        <w:top w:val="none" w:sz="0" w:space="0" w:color="auto"/>
        <w:left w:val="none" w:sz="0" w:space="0" w:color="auto"/>
        <w:bottom w:val="none" w:sz="0" w:space="0" w:color="auto"/>
        <w:right w:val="none" w:sz="0" w:space="0" w:color="auto"/>
      </w:divBdr>
    </w:div>
    <w:div w:id="338586535">
      <w:marLeft w:val="0"/>
      <w:marRight w:val="0"/>
      <w:marTop w:val="0"/>
      <w:marBottom w:val="0"/>
      <w:divBdr>
        <w:top w:val="none" w:sz="0" w:space="0" w:color="auto"/>
        <w:left w:val="none" w:sz="0" w:space="0" w:color="auto"/>
        <w:bottom w:val="none" w:sz="0" w:space="0" w:color="auto"/>
        <w:right w:val="none" w:sz="0" w:space="0" w:color="auto"/>
      </w:divBdr>
    </w:div>
    <w:div w:id="338586536">
      <w:marLeft w:val="0"/>
      <w:marRight w:val="0"/>
      <w:marTop w:val="0"/>
      <w:marBottom w:val="0"/>
      <w:divBdr>
        <w:top w:val="none" w:sz="0" w:space="0" w:color="auto"/>
        <w:left w:val="none" w:sz="0" w:space="0" w:color="auto"/>
        <w:bottom w:val="none" w:sz="0" w:space="0" w:color="auto"/>
        <w:right w:val="none" w:sz="0" w:space="0" w:color="auto"/>
      </w:divBdr>
    </w:div>
    <w:div w:id="338586537">
      <w:marLeft w:val="0"/>
      <w:marRight w:val="0"/>
      <w:marTop w:val="0"/>
      <w:marBottom w:val="0"/>
      <w:divBdr>
        <w:top w:val="none" w:sz="0" w:space="0" w:color="auto"/>
        <w:left w:val="none" w:sz="0" w:space="0" w:color="auto"/>
        <w:bottom w:val="none" w:sz="0" w:space="0" w:color="auto"/>
        <w:right w:val="none" w:sz="0" w:space="0" w:color="auto"/>
      </w:divBdr>
    </w:div>
    <w:div w:id="338586538">
      <w:marLeft w:val="0"/>
      <w:marRight w:val="0"/>
      <w:marTop w:val="0"/>
      <w:marBottom w:val="0"/>
      <w:divBdr>
        <w:top w:val="none" w:sz="0" w:space="0" w:color="auto"/>
        <w:left w:val="none" w:sz="0" w:space="0" w:color="auto"/>
        <w:bottom w:val="none" w:sz="0" w:space="0" w:color="auto"/>
        <w:right w:val="none" w:sz="0" w:space="0" w:color="auto"/>
      </w:divBdr>
    </w:div>
    <w:div w:id="338586539">
      <w:marLeft w:val="0"/>
      <w:marRight w:val="0"/>
      <w:marTop w:val="0"/>
      <w:marBottom w:val="0"/>
      <w:divBdr>
        <w:top w:val="none" w:sz="0" w:space="0" w:color="auto"/>
        <w:left w:val="none" w:sz="0" w:space="0" w:color="auto"/>
        <w:bottom w:val="none" w:sz="0" w:space="0" w:color="auto"/>
        <w:right w:val="none" w:sz="0" w:space="0" w:color="auto"/>
      </w:divBdr>
    </w:div>
    <w:div w:id="338586540">
      <w:marLeft w:val="0"/>
      <w:marRight w:val="0"/>
      <w:marTop w:val="0"/>
      <w:marBottom w:val="0"/>
      <w:divBdr>
        <w:top w:val="none" w:sz="0" w:space="0" w:color="auto"/>
        <w:left w:val="none" w:sz="0" w:space="0" w:color="auto"/>
        <w:bottom w:val="none" w:sz="0" w:space="0" w:color="auto"/>
        <w:right w:val="none" w:sz="0" w:space="0" w:color="auto"/>
      </w:divBdr>
    </w:div>
    <w:div w:id="338586541">
      <w:marLeft w:val="0"/>
      <w:marRight w:val="0"/>
      <w:marTop w:val="0"/>
      <w:marBottom w:val="0"/>
      <w:divBdr>
        <w:top w:val="none" w:sz="0" w:space="0" w:color="auto"/>
        <w:left w:val="none" w:sz="0" w:space="0" w:color="auto"/>
        <w:bottom w:val="none" w:sz="0" w:space="0" w:color="auto"/>
        <w:right w:val="none" w:sz="0" w:space="0" w:color="auto"/>
      </w:divBdr>
    </w:div>
    <w:div w:id="338586542">
      <w:marLeft w:val="0"/>
      <w:marRight w:val="0"/>
      <w:marTop w:val="0"/>
      <w:marBottom w:val="0"/>
      <w:divBdr>
        <w:top w:val="none" w:sz="0" w:space="0" w:color="auto"/>
        <w:left w:val="none" w:sz="0" w:space="0" w:color="auto"/>
        <w:bottom w:val="none" w:sz="0" w:space="0" w:color="auto"/>
        <w:right w:val="none" w:sz="0" w:space="0" w:color="auto"/>
      </w:divBdr>
    </w:div>
    <w:div w:id="338586543">
      <w:marLeft w:val="0"/>
      <w:marRight w:val="0"/>
      <w:marTop w:val="0"/>
      <w:marBottom w:val="0"/>
      <w:divBdr>
        <w:top w:val="none" w:sz="0" w:space="0" w:color="auto"/>
        <w:left w:val="none" w:sz="0" w:space="0" w:color="auto"/>
        <w:bottom w:val="none" w:sz="0" w:space="0" w:color="auto"/>
        <w:right w:val="none" w:sz="0" w:space="0" w:color="auto"/>
      </w:divBdr>
    </w:div>
    <w:div w:id="338586545">
      <w:marLeft w:val="0"/>
      <w:marRight w:val="0"/>
      <w:marTop w:val="0"/>
      <w:marBottom w:val="0"/>
      <w:divBdr>
        <w:top w:val="none" w:sz="0" w:space="0" w:color="auto"/>
        <w:left w:val="none" w:sz="0" w:space="0" w:color="auto"/>
        <w:bottom w:val="none" w:sz="0" w:space="0" w:color="auto"/>
        <w:right w:val="none" w:sz="0" w:space="0" w:color="auto"/>
      </w:divBdr>
    </w:div>
    <w:div w:id="338586547">
      <w:marLeft w:val="0"/>
      <w:marRight w:val="0"/>
      <w:marTop w:val="0"/>
      <w:marBottom w:val="0"/>
      <w:divBdr>
        <w:top w:val="none" w:sz="0" w:space="0" w:color="auto"/>
        <w:left w:val="none" w:sz="0" w:space="0" w:color="auto"/>
        <w:bottom w:val="none" w:sz="0" w:space="0" w:color="auto"/>
        <w:right w:val="none" w:sz="0" w:space="0" w:color="auto"/>
      </w:divBdr>
    </w:div>
    <w:div w:id="338586549">
      <w:marLeft w:val="0"/>
      <w:marRight w:val="0"/>
      <w:marTop w:val="0"/>
      <w:marBottom w:val="0"/>
      <w:divBdr>
        <w:top w:val="none" w:sz="0" w:space="0" w:color="auto"/>
        <w:left w:val="none" w:sz="0" w:space="0" w:color="auto"/>
        <w:bottom w:val="none" w:sz="0" w:space="0" w:color="auto"/>
        <w:right w:val="none" w:sz="0" w:space="0" w:color="auto"/>
      </w:divBdr>
    </w:div>
    <w:div w:id="338586550">
      <w:marLeft w:val="0"/>
      <w:marRight w:val="0"/>
      <w:marTop w:val="0"/>
      <w:marBottom w:val="0"/>
      <w:divBdr>
        <w:top w:val="none" w:sz="0" w:space="0" w:color="auto"/>
        <w:left w:val="none" w:sz="0" w:space="0" w:color="auto"/>
        <w:bottom w:val="none" w:sz="0" w:space="0" w:color="auto"/>
        <w:right w:val="none" w:sz="0" w:space="0" w:color="auto"/>
      </w:divBdr>
    </w:div>
    <w:div w:id="338586551">
      <w:marLeft w:val="0"/>
      <w:marRight w:val="0"/>
      <w:marTop w:val="0"/>
      <w:marBottom w:val="0"/>
      <w:divBdr>
        <w:top w:val="none" w:sz="0" w:space="0" w:color="auto"/>
        <w:left w:val="none" w:sz="0" w:space="0" w:color="auto"/>
        <w:bottom w:val="none" w:sz="0" w:space="0" w:color="auto"/>
        <w:right w:val="none" w:sz="0" w:space="0" w:color="auto"/>
      </w:divBdr>
    </w:div>
    <w:div w:id="338586552">
      <w:marLeft w:val="0"/>
      <w:marRight w:val="0"/>
      <w:marTop w:val="0"/>
      <w:marBottom w:val="0"/>
      <w:divBdr>
        <w:top w:val="none" w:sz="0" w:space="0" w:color="auto"/>
        <w:left w:val="none" w:sz="0" w:space="0" w:color="auto"/>
        <w:bottom w:val="none" w:sz="0" w:space="0" w:color="auto"/>
        <w:right w:val="none" w:sz="0" w:space="0" w:color="auto"/>
      </w:divBdr>
    </w:div>
    <w:div w:id="338586553">
      <w:marLeft w:val="0"/>
      <w:marRight w:val="0"/>
      <w:marTop w:val="0"/>
      <w:marBottom w:val="0"/>
      <w:divBdr>
        <w:top w:val="none" w:sz="0" w:space="0" w:color="auto"/>
        <w:left w:val="none" w:sz="0" w:space="0" w:color="auto"/>
        <w:bottom w:val="none" w:sz="0" w:space="0" w:color="auto"/>
        <w:right w:val="none" w:sz="0" w:space="0" w:color="auto"/>
      </w:divBdr>
    </w:div>
    <w:div w:id="338586554">
      <w:marLeft w:val="0"/>
      <w:marRight w:val="0"/>
      <w:marTop w:val="0"/>
      <w:marBottom w:val="0"/>
      <w:divBdr>
        <w:top w:val="none" w:sz="0" w:space="0" w:color="auto"/>
        <w:left w:val="none" w:sz="0" w:space="0" w:color="auto"/>
        <w:bottom w:val="none" w:sz="0" w:space="0" w:color="auto"/>
        <w:right w:val="none" w:sz="0" w:space="0" w:color="auto"/>
      </w:divBdr>
    </w:div>
    <w:div w:id="338586555">
      <w:marLeft w:val="0"/>
      <w:marRight w:val="0"/>
      <w:marTop w:val="0"/>
      <w:marBottom w:val="0"/>
      <w:divBdr>
        <w:top w:val="none" w:sz="0" w:space="0" w:color="auto"/>
        <w:left w:val="none" w:sz="0" w:space="0" w:color="auto"/>
        <w:bottom w:val="none" w:sz="0" w:space="0" w:color="auto"/>
        <w:right w:val="none" w:sz="0" w:space="0" w:color="auto"/>
      </w:divBdr>
    </w:div>
    <w:div w:id="338586556">
      <w:marLeft w:val="0"/>
      <w:marRight w:val="0"/>
      <w:marTop w:val="0"/>
      <w:marBottom w:val="0"/>
      <w:divBdr>
        <w:top w:val="none" w:sz="0" w:space="0" w:color="auto"/>
        <w:left w:val="none" w:sz="0" w:space="0" w:color="auto"/>
        <w:bottom w:val="none" w:sz="0" w:space="0" w:color="auto"/>
        <w:right w:val="none" w:sz="0" w:space="0" w:color="auto"/>
      </w:divBdr>
    </w:div>
    <w:div w:id="338586558">
      <w:marLeft w:val="0"/>
      <w:marRight w:val="0"/>
      <w:marTop w:val="0"/>
      <w:marBottom w:val="0"/>
      <w:divBdr>
        <w:top w:val="none" w:sz="0" w:space="0" w:color="auto"/>
        <w:left w:val="none" w:sz="0" w:space="0" w:color="auto"/>
        <w:bottom w:val="none" w:sz="0" w:space="0" w:color="auto"/>
        <w:right w:val="none" w:sz="0" w:space="0" w:color="auto"/>
      </w:divBdr>
    </w:div>
    <w:div w:id="338586559">
      <w:marLeft w:val="0"/>
      <w:marRight w:val="0"/>
      <w:marTop w:val="0"/>
      <w:marBottom w:val="0"/>
      <w:divBdr>
        <w:top w:val="none" w:sz="0" w:space="0" w:color="auto"/>
        <w:left w:val="none" w:sz="0" w:space="0" w:color="auto"/>
        <w:bottom w:val="none" w:sz="0" w:space="0" w:color="auto"/>
        <w:right w:val="none" w:sz="0" w:space="0" w:color="auto"/>
      </w:divBdr>
    </w:div>
    <w:div w:id="338586560">
      <w:marLeft w:val="0"/>
      <w:marRight w:val="0"/>
      <w:marTop w:val="0"/>
      <w:marBottom w:val="0"/>
      <w:divBdr>
        <w:top w:val="none" w:sz="0" w:space="0" w:color="auto"/>
        <w:left w:val="none" w:sz="0" w:space="0" w:color="auto"/>
        <w:bottom w:val="none" w:sz="0" w:space="0" w:color="auto"/>
        <w:right w:val="none" w:sz="0" w:space="0" w:color="auto"/>
      </w:divBdr>
    </w:div>
    <w:div w:id="338586561">
      <w:marLeft w:val="0"/>
      <w:marRight w:val="0"/>
      <w:marTop w:val="0"/>
      <w:marBottom w:val="0"/>
      <w:divBdr>
        <w:top w:val="none" w:sz="0" w:space="0" w:color="auto"/>
        <w:left w:val="none" w:sz="0" w:space="0" w:color="auto"/>
        <w:bottom w:val="none" w:sz="0" w:space="0" w:color="auto"/>
        <w:right w:val="none" w:sz="0" w:space="0" w:color="auto"/>
      </w:divBdr>
    </w:div>
    <w:div w:id="338586562">
      <w:marLeft w:val="0"/>
      <w:marRight w:val="0"/>
      <w:marTop w:val="0"/>
      <w:marBottom w:val="0"/>
      <w:divBdr>
        <w:top w:val="none" w:sz="0" w:space="0" w:color="auto"/>
        <w:left w:val="none" w:sz="0" w:space="0" w:color="auto"/>
        <w:bottom w:val="none" w:sz="0" w:space="0" w:color="auto"/>
        <w:right w:val="none" w:sz="0" w:space="0" w:color="auto"/>
      </w:divBdr>
    </w:div>
    <w:div w:id="338586563">
      <w:marLeft w:val="0"/>
      <w:marRight w:val="0"/>
      <w:marTop w:val="0"/>
      <w:marBottom w:val="0"/>
      <w:divBdr>
        <w:top w:val="none" w:sz="0" w:space="0" w:color="auto"/>
        <w:left w:val="none" w:sz="0" w:space="0" w:color="auto"/>
        <w:bottom w:val="none" w:sz="0" w:space="0" w:color="auto"/>
        <w:right w:val="none" w:sz="0" w:space="0" w:color="auto"/>
      </w:divBdr>
    </w:div>
    <w:div w:id="338586564">
      <w:marLeft w:val="0"/>
      <w:marRight w:val="0"/>
      <w:marTop w:val="0"/>
      <w:marBottom w:val="0"/>
      <w:divBdr>
        <w:top w:val="none" w:sz="0" w:space="0" w:color="auto"/>
        <w:left w:val="none" w:sz="0" w:space="0" w:color="auto"/>
        <w:bottom w:val="none" w:sz="0" w:space="0" w:color="auto"/>
        <w:right w:val="none" w:sz="0" w:space="0" w:color="auto"/>
      </w:divBdr>
    </w:div>
    <w:div w:id="338586565">
      <w:marLeft w:val="0"/>
      <w:marRight w:val="0"/>
      <w:marTop w:val="0"/>
      <w:marBottom w:val="0"/>
      <w:divBdr>
        <w:top w:val="none" w:sz="0" w:space="0" w:color="auto"/>
        <w:left w:val="none" w:sz="0" w:space="0" w:color="auto"/>
        <w:bottom w:val="none" w:sz="0" w:space="0" w:color="auto"/>
        <w:right w:val="none" w:sz="0" w:space="0" w:color="auto"/>
      </w:divBdr>
    </w:div>
    <w:div w:id="338586566">
      <w:marLeft w:val="0"/>
      <w:marRight w:val="0"/>
      <w:marTop w:val="0"/>
      <w:marBottom w:val="0"/>
      <w:divBdr>
        <w:top w:val="none" w:sz="0" w:space="0" w:color="auto"/>
        <w:left w:val="none" w:sz="0" w:space="0" w:color="auto"/>
        <w:bottom w:val="none" w:sz="0" w:space="0" w:color="auto"/>
        <w:right w:val="none" w:sz="0" w:space="0" w:color="auto"/>
      </w:divBdr>
    </w:div>
    <w:div w:id="338586567">
      <w:marLeft w:val="0"/>
      <w:marRight w:val="0"/>
      <w:marTop w:val="0"/>
      <w:marBottom w:val="0"/>
      <w:divBdr>
        <w:top w:val="none" w:sz="0" w:space="0" w:color="auto"/>
        <w:left w:val="none" w:sz="0" w:space="0" w:color="auto"/>
        <w:bottom w:val="none" w:sz="0" w:space="0" w:color="auto"/>
        <w:right w:val="none" w:sz="0" w:space="0" w:color="auto"/>
      </w:divBdr>
    </w:div>
    <w:div w:id="338586568">
      <w:marLeft w:val="0"/>
      <w:marRight w:val="0"/>
      <w:marTop w:val="0"/>
      <w:marBottom w:val="0"/>
      <w:divBdr>
        <w:top w:val="none" w:sz="0" w:space="0" w:color="auto"/>
        <w:left w:val="none" w:sz="0" w:space="0" w:color="auto"/>
        <w:bottom w:val="none" w:sz="0" w:space="0" w:color="auto"/>
        <w:right w:val="none" w:sz="0" w:space="0" w:color="auto"/>
      </w:divBdr>
    </w:div>
    <w:div w:id="338586569">
      <w:marLeft w:val="0"/>
      <w:marRight w:val="0"/>
      <w:marTop w:val="0"/>
      <w:marBottom w:val="0"/>
      <w:divBdr>
        <w:top w:val="none" w:sz="0" w:space="0" w:color="auto"/>
        <w:left w:val="none" w:sz="0" w:space="0" w:color="auto"/>
        <w:bottom w:val="none" w:sz="0" w:space="0" w:color="auto"/>
        <w:right w:val="none" w:sz="0" w:space="0" w:color="auto"/>
      </w:divBdr>
    </w:div>
    <w:div w:id="338586570">
      <w:marLeft w:val="0"/>
      <w:marRight w:val="0"/>
      <w:marTop w:val="0"/>
      <w:marBottom w:val="0"/>
      <w:divBdr>
        <w:top w:val="none" w:sz="0" w:space="0" w:color="auto"/>
        <w:left w:val="none" w:sz="0" w:space="0" w:color="auto"/>
        <w:bottom w:val="none" w:sz="0" w:space="0" w:color="auto"/>
        <w:right w:val="none" w:sz="0" w:space="0" w:color="auto"/>
      </w:divBdr>
    </w:div>
    <w:div w:id="338586571">
      <w:marLeft w:val="0"/>
      <w:marRight w:val="0"/>
      <w:marTop w:val="0"/>
      <w:marBottom w:val="0"/>
      <w:divBdr>
        <w:top w:val="none" w:sz="0" w:space="0" w:color="auto"/>
        <w:left w:val="none" w:sz="0" w:space="0" w:color="auto"/>
        <w:bottom w:val="none" w:sz="0" w:space="0" w:color="auto"/>
        <w:right w:val="none" w:sz="0" w:space="0" w:color="auto"/>
      </w:divBdr>
    </w:div>
    <w:div w:id="338586573">
      <w:marLeft w:val="0"/>
      <w:marRight w:val="0"/>
      <w:marTop w:val="0"/>
      <w:marBottom w:val="0"/>
      <w:divBdr>
        <w:top w:val="none" w:sz="0" w:space="0" w:color="auto"/>
        <w:left w:val="none" w:sz="0" w:space="0" w:color="auto"/>
        <w:bottom w:val="none" w:sz="0" w:space="0" w:color="auto"/>
        <w:right w:val="none" w:sz="0" w:space="0" w:color="auto"/>
      </w:divBdr>
    </w:div>
    <w:div w:id="338586574">
      <w:marLeft w:val="0"/>
      <w:marRight w:val="0"/>
      <w:marTop w:val="0"/>
      <w:marBottom w:val="0"/>
      <w:divBdr>
        <w:top w:val="none" w:sz="0" w:space="0" w:color="auto"/>
        <w:left w:val="none" w:sz="0" w:space="0" w:color="auto"/>
        <w:bottom w:val="none" w:sz="0" w:space="0" w:color="auto"/>
        <w:right w:val="none" w:sz="0" w:space="0" w:color="auto"/>
      </w:divBdr>
    </w:div>
    <w:div w:id="338586575">
      <w:marLeft w:val="0"/>
      <w:marRight w:val="0"/>
      <w:marTop w:val="0"/>
      <w:marBottom w:val="0"/>
      <w:divBdr>
        <w:top w:val="none" w:sz="0" w:space="0" w:color="auto"/>
        <w:left w:val="none" w:sz="0" w:space="0" w:color="auto"/>
        <w:bottom w:val="none" w:sz="0" w:space="0" w:color="auto"/>
        <w:right w:val="none" w:sz="0" w:space="0" w:color="auto"/>
      </w:divBdr>
    </w:div>
    <w:div w:id="338586576">
      <w:marLeft w:val="0"/>
      <w:marRight w:val="0"/>
      <w:marTop w:val="0"/>
      <w:marBottom w:val="0"/>
      <w:divBdr>
        <w:top w:val="none" w:sz="0" w:space="0" w:color="auto"/>
        <w:left w:val="none" w:sz="0" w:space="0" w:color="auto"/>
        <w:bottom w:val="none" w:sz="0" w:space="0" w:color="auto"/>
        <w:right w:val="none" w:sz="0" w:space="0" w:color="auto"/>
      </w:divBdr>
    </w:div>
    <w:div w:id="338586577">
      <w:marLeft w:val="0"/>
      <w:marRight w:val="0"/>
      <w:marTop w:val="0"/>
      <w:marBottom w:val="0"/>
      <w:divBdr>
        <w:top w:val="none" w:sz="0" w:space="0" w:color="auto"/>
        <w:left w:val="none" w:sz="0" w:space="0" w:color="auto"/>
        <w:bottom w:val="none" w:sz="0" w:space="0" w:color="auto"/>
        <w:right w:val="none" w:sz="0" w:space="0" w:color="auto"/>
      </w:divBdr>
    </w:div>
    <w:div w:id="338586578">
      <w:marLeft w:val="0"/>
      <w:marRight w:val="0"/>
      <w:marTop w:val="0"/>
      <w:marBottom w:val="0"/>
      <w:divBdr>
        <w:top w:val="none" w:sz="0" w:space="0" w:color="auto"/>
        <w:left w:val="none" w:sz="0" w:space="0" w:color="auto"/>
        <w:bottom w:val="none" w:sz="0" w:space="0" w:color="auto"/>
        <w:right w:val="none" w:sz="0" w:space="0" w:color="auto"/>
      </w:divBdr>
    </w:div>
    <w:div w:id="338586579">
      <w:marLeft w:val="0"/>
      <w:marRight w:val="0"/>
      <w:marTop w:val="0"/>
      <w:marBottom w:val="0"/>
      <w:divBdr>
        <w:top w:val="none" w:sz="0" w:space="0" w:color="auto"/>
        <w:left w:val="none" w:sz="0" w:space="0" w:color="auto"/>
        <w:bottom w:val="none" w:sz="0" w:space="0" w:color="auto"/>
        <w:right w:val="none" w:sz="0" w:space="0" w:color="auto"/>
      </w:divBdr>
    </w:div>
    <w:div w:id="338586580">
      <w:marLeft w:val="0"/>
      <w:marRight w:val="0"/>
      <w:marTop w:val="0"/>
      <w:marBottom w:val="0"/>
      <w:divBdr>
        <w:top w:val="none" w:sz="0" w:space="0" w:color="auto"/>
        <w:left w:val="none" w:sz="0" w:space="0" w:color="auto"/>
        <w:bottom w:val="none" w:sz="0" w:space="0" w:color="auto"/>
        <w:right w:val="none" w:sz="0" w:space="0" w:color="auto"/>
      </w:divBdr>
    </w:div>
    <w:div w:id="338586582">
      <w:marLeft w:val="0"/>
      <w:marRight w:val="0"/>
      <w:marTop w:val="0"/>
      <w:marBottom w:val="0"/>
      <w:divBdr>
        <w:top w:val="none" w:sz="0" w:space="0" w:color="auto"/>
        <w:left w:val="none" w:sz="0" w:space="0" w:color="auto"/>
        <w:bottom w:val="none" w:sz="0" w:space="0" w:color="auto"/>
        <w:right w:val="none" w:sz="0" w:space="0" w:color="auto"/>
      </w:divBdr>
    </w:div>
    <w:div w:id="338586583">
      <w:marLeft w:val="0"/>
      <w:marRight w:val="0"/>
      <w:marTop w:val="0"/>
      <w:marBottom w:val="0"/>
      <w:divBdr>
        <w:top w:val="none" w:sz="0" w:space="0" w:color="auto"/>
        <w:left w:val="none" w:sz="0" w:space="0" w:color="auto"/>
        <w:bottom w:val="none" w:sz="0" w:space="0" w:color="auto"/>
        <w:right w:val="none" w:sz="0" w:space="0" w:color="auto"/>
      </w:divBdr>
    </w:div>
    <w:div w:id="338586584">
      <w:marLeft w:val="0"/>
      <w:marRight w:val="0"/>
      <w:marTop w:val="0"/>
      <w:marBottom w:val="0"/>
      <w:divBdr>
        <w:top w:val="none" w:sz="0" w:space="0" w:color="auto"/>
        <w:left w:val="none" w:sz="0" w:space="0" w:color="auto"/>
        <w:bottom w:val="none" w:sz="0" w:space="0" w:color="auto"/>
        <w:right w:val="none" w:sz="0" w:space="0" w:color="auto"/>
      </w:divBdr>
    </w:div>
    <w:div w:id="338586586">
      <w:marLeft w:val="0"/>
      <w:marRight w:val="0"/>
      <w:marTop w:val="0"/>
      <w:marBottom w:val="0"/>
      <w:divBdr>
        <w:top w:val="none" w:sz="0" w:space="0" w:color="auto"/>
        <w:left w:val="none" w:sz="0" w:space="0" w:color="auto"/>
        <w:bottom w:val="none" w:sz="0" w:space="0" w:color="auto"/>
        <w:right w:val="none" w:sz="0" w:space="0" w:color="auto"/>
      </w:divBdr>
      <w:divsChild>
        <w:div w:id="338586782">
          <w:marLeft w:val="0"/>
          <w:marRight w:val="0"/>
          <w:marTop w:val="0"/>
          <w:marBottom w:val="0"/>
          <w:divBdr>
            <w:top w:val="none" w:sz="0" w:space="0" w:color="auto"/>
            <w:left w:val="none" w:sz="0" w:space="0" w:color="auto"/>
            <w:bottom w:val="none" w:sz="0" w:space="0" w:color="auto"/>
            <w:right w:val="none" w:sz="0" w:space="0" w:color="auto"/>
          </w:divBdr>
          <w:divsChild>
            <w:div w:id="338586572">
              <w:marLeft w:val="0"/>
              <w:marRight w:val="0"/>
              <w:marTop w:val="0"/>
              <w:marBottom w:val="144"/>
              <w:divBdr>
                <w:top w:val="none" w:sz="0" w:space="0" w:color="auto"/>
                <w:left w:val="none" w:sz="0" w:space="0" w:color="auto"/>
                <w:bottom w:val="none" w:sz="0" w:space="0" w:color="auto"/>
                <w:right w:val="none" w:sz="0" w:space="0" w:color="auto"/>
              </w:divBdr>
              <w:divsChild>
                <w:div w:id="338586692">
                  <w:marLeft w:val="2928"/>
                  <w:marRight w:val="0"/>
                  <w:marTop w:val="720"/>
                  <w:marBottom w:val="0"/>
                  <w:divBdr>
                    <w:top w:val="single" w:sz="4" w:space="0" w:color="AAAAAA"/>
                    <w:left w:val="single" w:sz="4" w:space="0" w:color="AAAAAA"/>
                    <w:bottom w:val="single" w:sz="4" w:space="0" w:color="AAAAAA"/>
                    <w:right w:val="none" w:sz="0" w:space="0" w:color="auto"/>
                  </w:divBdr>
                  <w:divsChild>
                    <w:div w:id="3385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6587">
      <w:marLeft w:val="0"/>
      <w:marRight w:val="0"/>
      <w:marTop w:val="0"/>
      <w:marBottom w:val="0"/>
      <w:divBdr>
        <w:top w:val="none" w:sz="0" w:space="0" w:color="auto"/>
        <w:left w:val="none" w:sz="0" w:space="0" w:color="auto"/>
        <w:bottom w:val="none" w:sz="0" w:space="0" w:color="auto"/>
        <w:right w:val="none" w:sz="0" w:space="0" w:color="auto"/>
      </w:divBdr>
    </w:div>
    <w:div w:id="338586588">
      <w:marLeft w:val="0"/>
      <w:marRight w:val="0"/>
      <w:marTop w:val="0"/>
      <w:marBottom w:val="0"/>
      <w:divBdr>
        <w:top w:val="none" w:sz="0" w:space="0" w:color="auto"/>
        <w:left w:val="none" w:sz="0" w:space="0" w:color="auto"/>
        <w:bottom w:val="none" w:sz="0" w:space="0" w:color="auto"/>
        <w:right w:val="none" w:sz="0" w:space="0" w:color="auto"/>
      </w:divBdr>
    </w:div>
    <w:div w:id="338586589">
      <w:marLeft w:val="0"/>
      <w:marRight w:val="0"/>
      <w:marTop w:val="0"/>
      <w:marBottom w:val="0"/>
      <w:divBdr>
        <w:top w:val="none" w:sz="0" w:space="0" w:color="auto"/>
        <w:left w:val="none" w:sz="0" w:space="0" w:color="auto"/>
        <w:bottom w:val="none" w:sz="0" w:space="0" w:color="auto"/>
        <w:right w:val="none" w:sz="0" w:space="0" w:color="auto"/>
      </w:divBdr>
    </w:div>
    <w:div w:id="338586591">
      <w:marLeft w:val="0"/>
      <w:marRight w:val="0"/>
      <w:marTop w:val="0"/>
      <w:marBottom w:val="0"/>
      <w:divBdr>
        <w:top w:val="none" w:sz="0" w:space="0" w:color="auto"/>
        <w:left w:val="none" w:sz="0" w:space="0" w:color="auto"/>
        <w:bottom w:val="none" w:sz="0" w:space="0" w:color="auto"/>
        <w:right w:val="none" w:sz="0" w:space="0" w:color="auto"/>
      </w:divBdr>
    </w:div>
    <w:div w:id="338586592">
      <w:marLeft w:val="0"/>
      <w:marRight w:val="0"/>
      <w:marTop w:val="0"/>
      <w:marBottom w:val="0"/>
      <w:divBdr>
        <w:top w:val="none" w:sz="0" w:space="0" w:color="auto"/>
        <w:left w:val="none" w:sz="0" w:space="0" w:color="auto"/>
        <w:bottom w:val="none" w:sz="0" w:space="0" w:color="auto"/>
        <w:right w:val="none" w:sz="0" w:space="0" w:color="auto"/>
      </w:divBdr>
    </w:div>
    <w:div w:id="338586593">
      <w:marLeft w:val="0"/>
      <w:marRight w:val="0"/>
      <w:marTop w:val="0"/>
      <w:marBottom w:val="0"/>
      <w:divBdr>
        <w:top w:val="none" w:sz="0" w:space="0" w:color="auto"/>
        <w:left w:val="none" w:sz="0" w:space="0" w:color="auto"/>
        <w:bottom w:val="none" w:sz="0" w:space="0" w:color="auto"/>
        <w:right w:val="none" w:sz="0" w:space="0" w:color="auto"/>
      </w:divBdr>
    </w:div>
    <w:div w:id="338586594">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338586596">
      <w:marLeft w:val="0"/>
      <w:marRight w:val="0"/>
      <w:marTop w:val="0"/>
      <w:marBottom w:val="0"/>
      <w:divBdr>
        <w:top w:val="none" w:sz="0" w:space="0" w:color="auto"/>
        <w:left w:val="none" w:sz="0" w:space="0" w:color="auto"/>
        <w:bottom w:val="none" w:sz="0" w:space="0" w:color="auto"/>
        <w:right w:val="none" w:sz="0" w:space="0" w:color="auto"/>
      </w:divBdr>
    </w:div>
    <w:div w:id="338586600">
      <w:marLeft w:val="0"/>
      <w:marRight w:val="0"/>
      <w:marTop w:val="0"/>
      <w:marBottom w:val="0"/>
      <w:divBdr>
        <w:top w:val="none" w:sz="0" w:space="0" w:color="auto"/>
        <w:left w:val="none" w:sz="0" w:space="0" w:color="auto"/>
        <w:bottom w:val="none" w:sz="0" w:space="0" w:color="auto"/>
        <w:right w:val="none" w:sz="0" w:space="0" w:color="auto"/>
      </w:divBdr>
    </w:div>
    <w:div w:id="338586601">
      <w:marLeft w:val="0"/>
      <w:marRight w:val="0"/>
      <w:marTop w:val="0"/>
      <w:marBottom w:val="0"/>
      <w:divBdr>
        <w:top w:val="none" w:sz="0" w:space="0" w:color="auto"/>
        <w:left w:val="none" w:sz="0" w:space="0" w:color="auto"/>
        <w:bottom w:val="none" w:sz="0" w:space="0" w:color="auto"/>
        <w:right w:val="none" w:sz="0" w:space="0" w:color="auto"/>
      </w:divBdr>
    </w:div>
    <w:div w:id="338586603">
      <w:marLeft w:val="0"/>
      <w:marRight w:val="0"/>
      <w:marTop w:val="0"/>
      <w:marBottom w:val="0"/>
      <w:divBdr>
        <w:top w:val="none" w:sz="0" w:space="0" w:color="auto"/>
        <w:left w:val="none" w:sz="0" w:space="0" w:color="auto"/>
        <w:bottom w:val="none" w:sz="0" w:space="0" w:color="auto"/>
        <w:right w:val="none" w:sz="0" w:space="0" w:color="auto"/>
      </w:divBdr>
    </w:div>
    <w:div w:id="338586604">
      <w:marLeft w:val="0"/>
      <w:marRight w:val="0"/>
      <w:marTop w:val="0"/>
      <w:marBottom w:val="0"/>
      <w:divBdr>
        <w:top w:val="none" w:sz="0" w:space="0" w:color="auto"/>
        <w:left w:val="none" w:sz="0" w:space="0" w:color="auto"/>
        <w:bottom w:val="none" w:sz="0" w:space="0" w:color="auto"/>
        <w:right w:val="none" w:sz="0" w:space="0" w:color="auto"/>
      </w:divBdr>
    </w:div>
    <w:div w:id="338586605">
      <w:marLeft w:val="0"/>
      <w:marRight w:val="0"/>
      <w:marTop w:val="0"/>
      <w:marBottom w:val="0"/>
      <w:divBdr>
        <w:top w:val="none" w:sz="0" w:space="0" w:color="auto"/>
        <w:left w:val="none" w:sz="0" w:space="0" w:color="auto"/>
        <w:bottom w:val="none" w:sz="0" w:space="0" w:color="auto"/>
        <w:right w:val="none" w:sz="0" w:space="0" w:color="auto"/>
      </w:divBdr>
    </w:div>
    <w:div w:id="338586606">
      <w:marLeft w:val="0"/>
      <w:marRight w:val="0"/>
      <w:marTop w:val="0"/>
      <w:marBottom w:val="0"/>
      <w:divBdr>
        <w:top w:val="none" w:sz="0" w:space="0" w:color="auto"/>
        <w:left w:val="none" w:sz="0" w:space="0" w:color="auto"/>
        <w:bottom w:val="none" w:sz="0" w:space="0" w:color="auto"/>
        <w:right w:val="none" w:sz="0" w:space="0" w:color="auto"/>
      </w:divBdr>
    </w:div>
    <w:div w:id="338586607">
      <w:marLeft w:val="0"/>
      <w:marRight w:val="0"/>
      <w:marTop w:val="0"/>
      <w:marBottom w:val="0"/>
      <w:divBdr>
        <w:top w:val="none" w:sz="0" w:space="0" w:color="auto"/>
        <w:left w:val="none" w:sz="0" w:space="0" w:color="auto"/>
        <w:bottom w:val="none" w:sz="0" w:space="0" w:color="auto"/>
        <w:right w:val="none" w:sz="0" w:space="0" w:color="auto"/>
      </w:divBdr>
    </w:div>
    <w:div w:id="338586608">
      <w:marLeft w:val="0"/>
      <w:marRight w:val="0"/>
      <w:marTop w:val="0"/>
      <w:marBottom w:val="0"/>
      <w:divBdr>
        <w:top w:val="none" w:sz="0" w:space="0" w:color="auto"/>
        <w:left w:val="none" w:sz="0" w:space="0" w:color="auto"/>
        <w:bottom w:val="none" w:sz="0" w:space="0" w:color="auto"/>
        <w:right w:val="none" w:sz="0" w:space="0" w:color="auto"/>
      </w:divBdr>
    </w:div>
    <w:div w:id="338586609">
      <w:marLeft w:val="0"/>
      <w:marRight w:val="0"/>
      <w:marTop w:val="0"/>
      <w:marBottom w:val="0"/>
      <w:divBdr>
        <w:top w:val="none" w:sz="0" w:space="0" w:color="auto"/>
        <w:left w:val="none" w:sz="0" w:space="0" w:color="auto"/>
        <w:bottom w:val="none" w:sz="0" w:space="0" w:color="auto"/>
        <w:right w:val="none" w:sz="0" w:space="0" w:color="auto"/>
      </w:divBdr>
    </w:div>
    <w:div w:id="338586610">
      <w:marLeft w:val="0"/>
      <w:marRight w:val="0"/>
      <w:marTop w:val="0"/>
      <w:marBottom w:val="0"/>
      <w:divBdr>
        <w:top w:val="none" w:sz="0" w:space="0" w:color="auto"/>
        <w:left w:val="none" w:sz="0" w:space="0" w:color="auto"/>
        <w:bottom w:val="none" w:sz="0" w:space="0" w:color="auto"/>
        <w:right w:val="none" w:sz="0" w:space="0" w:color="auto"/>
      </w:divBdr>
    </w:div>
    <w:div w:id="338586612">
      <w:marLeft w:val="0"/>
      <w:marRight w:val="0"/>
      <w:marTop w:val="0"/>
      <w:marBottom w:val="0"/>
      <w:divBdr>
        <w:top w:val="none" w:sz="0" w:space="0" w:color="auto"/>
        <w:left w:val="none" w:sz="0" w:space="0" w:color="auto"/>
        <w:bottom w:val="none" w:sz="0" w:space="0" w:color="auto"/>
        <w:right w:val="none" w:sz="0" w:space="0" w:color="auto"/>
      </w:divBdr>
    </w:div>
    <w:div w:id="338586615">
      <w:marLeft w:val="0"/>
      <w:marRight w:val="0"/>
      <w:marTop w:val="0"/>
      <w:marBottom w:val="0"/>
      <w:divBdr>
        <w:top w:val="none" w:sz="0" w:space="0" w:color="auto"/>
        <w:left w:val="none" w:sz="0" w:space="0" w:color="auto"/>
        <w:bottom w:val="none" w:sz="0" w:space="0" w:color="auto"/>
        <w:right w:val="none" w:sz="0" w:space="0" w:color="auto"/>
      </w:divBdr>
    </w:div>
    <w:div w:id="338586616">
      <w:marLeft w:val="0"/>
      <w:marRight w:val="0"/>
      <w:marTop w:val="0"/>
      <w:marBottom w:val="0"/>
      <w:divBdr>
        <w:top w:val="none" w:sz="0" w:space="0" w:color="auto"/>
        <w:left w:val="none" w:sz="0" w:space="0" w:color="auto"/>
        <w:bottom w:val="none" w:sz="0" w:space="0" w:color="auto"/>
        <w:right w:val="none" w:sz="0" w:space="0" w:color="auto"/>
      </w:divBdr>
    </w:div>
    <w:div w:id="338586617">
      <w:marLeft w:val="0"/>
      <w:marRight w:val="0"/>
      <w:marTop w:val="0"/>
      <w:marBottom w:val="0"/>
      <w:divBdr>
        <w:top w:val="none" w:sz="0" w:space="0" w:color="auto"/>
        <w:left w:val="none" w:sz="0" w:space="0" w:color="auto"/>
        <w:bottom w:val="none" w:sz="0" w:space="0" w:color="auto"/>
        <w:right w:val="none" w:sz="0" w:space="0" w:color="auto"/>
      </w:divBdr>
    </w:div>
    <w:div w:id="338586618">
      <w:marLeft w:val="0"/>
      <w:marRight w:val="0"/>
      <w:marTop w:val="0"/>
      <w:marBottom w:val="0"/>
      <w:divBdr>
        <w:top w:val="none" w:sz="0" w:space="0" w:color="auto"/>
        <w:left w:val="none" w:sz="0" w:space="0" w:color="auto"/>
        <w:bottom w:val="none" w:sz="0" w:space="0" w:color="auto"/>
        <w:right w:val="none" w:sz="0" w:space="0" w:color="auto"/>
      </w:divBdr>
    </w:div>
    <w:div w:id="338586619">
      <w:marLeft w:val="0"/>
      <w:marRight w:val="0"/>
      <w:marTop w:val="0"/>
      <w:marBottom w:val="0"/>
      <w:divBdr>
        <w:top w:val="none" w:sz="0" w:space="0" w:color="auto"/>
        <w:left w:val="none" w:sz="0" w:space="0" w:color="auto"/>
        <w:bottom w:val="none" w:sz="0" w:space="0" w:color="auto"/>
        <w:right w:val="none" w:sz="0" w:space="0" w:color="auto"/>
      </w:divBdr>
    </w:div>
    <w:div w:id="338586621">
      <w:marLeft w:val="0"/>
      <w:marRight w:val="0"/>
      <w:marTop w:val="0"/>
      <w:marBottom w:val="0"/>
      <w:divBdr>
        <w:top w:val="none" w:sz="0" w:space="0" w:color="auto"/>
        <w:left w:val="none" w:sz="0" w:space="0" w:color="auto"/>
        <w:bottom w:val="none" w:sz="0" w:space="0" w:color="auto"/>
        <w:right w:val="none" w:sz="0" w:space="0" w:color="auto"/>
      </w:divBdr>
    </w:div>
    <w:div w:id="338586622">
      <w:marLeft w:val="0"/>
      <w:marRight w:val="0"/>
      <w:marTop w:val="0"/>
      <w:marBottom w:val="0"/>
      <w:divBdr>
        <w:top w:val="none" w:sz="0" w:space="0" w:color="auto"/>
        <w:left w:val="none" w:sz="0" w:space="0" w:color="auto"/>
        <w:bottom w:val="none" w:sz="0" w:space="0" w:color="auto"/>
        <w:right w:val="none" w:sz="0" w:space="0" w:color="auto"/>
      </w:divBdr>
      <w:divsChild>
        <w:div w:id="338586654">
          <w:marLeft w:val="0"/>
          <w:marRight w:val="0"/>
          <w:marTop w:val="0"/>
          <w:marBottom w:val="0"/>
          <w:divBdr>
            <w:top w:val="none" w:sz="0" w:space="0" w:color="auto"/>
            <w:left w:val="none" w:sz="0" w:space="0" w:color="auto"/>
            <w:bottom w:val="none" w:sz="0" w:space="0" w:color="auto"/>
            <w:right w:val="none" w:sz="0" w:space="0" w:color="auto"/>
          </w:divBdr>
          <w:divsChild>
            <w:div w:id="338586636">
              <w:marLeft w:val="0"/>
              <w:marRight w:val="0"/>
              <w:marTop w:val="0"/>
              <w:marBottom w:val="0"/>
              <w:divBdr>
                <w:top w:val="none" w:sz="0" w:space="0" w:color="auto"/>
                <w:left w:val="none" w:sz="0" w:space="0" w:color="auto"/>
                <w:bottom w:val="none" w:sz="0" w:space="0" w:color="auto"/>
                <w:right w:val="none" w:sz="0" w:space="0" w:color="auto"/>
              </w:divBdr>
            </w:div>
            <w:div w:id="338586698">
              <w:marLeft w:val="0"/>
              <w:marRight w:val="0"/>
              <w:marTop w:val="0"/>
              <w:marBottom w:val="0"/>
              <w:divBdr>
                <w:top w:val="none" w:sz="0" w:space="0" w:color="auto"/>
                <w:left w:val="none" w:sz="0" w:space="0" w:color="auto"/>
                <w:bottom w:val="none" w:sz="0" w:space="0" w:color="auto"/>
                <w:right w:val="none" w:sz="0" w:space="0" w:color="auto"/>
              </w:divBdr>
            </w:div>
            <w:div w:id="338586928">
              <w:marLeft w:val="0"/>
              <w:marRight w:val="0"/>
              <w:marTop w:val="0"/>
              <w:marBottom w:val="0"/>
              <w:divBdr>
                <w:top w:val="none" w:sz="0" w:space="0" w:color="auto"/>
                <w:left w:val="none" w:sz="0" w:space="0" w:color="auto"/>
                <w:bottom w:val="none" w:sz="0" w:space="0" w:color="auto"/>
                <w:right w:val="none" w:sz="0" w:space="0" w:color="auto"/>
              </w:divBdr>
            </w:div>
            <w:div w:id="338587101">
              <w:marLeft w:val="0"/>
              <w:marRight w:val="0"/>
              <w:marTop w:val="0"/>
              <w:marBottom w:val="0"/>
              <w:divBdr>
                <w:top w:val="none" w:sz="0" w:space="0" w:color="auto"/>
                <w:left w:val="none" w:sz="0" w:space="0" w:color="auto"/>
                <w:bottom w:val="none" w:sz="0" w:space="0" w:color="auto"/>
                <w:right w:val="none" w:sz="0" w:space="0" w:color="auto"/>
              </w:divBdr>
              <w:divsChild>
                <w:div w:id="338586521">
                  <w:marLeft w:val="0"/>
                  <w:marRight w:val="0"/>
                  <w:marTop w:val="0"/>
                  <w:marBottom w:val="0"/>
                  <w:divBdr>
                    <w:top w:val="none" w:sz="0" w:space="0" w:color="auto"/>
                    <w:left w:val="none" w:sz="0" w:space="0" w:color="auto"/>
                    <w:bottom w:val="none" w:sz="0" w:space="0" w:color="auto"/>
                    <w:right w:val="none" w:sz="0" w:space="0" w:color="auto"/>
                  </w:divBdr>
                </w:div>
                <w:div w:id="338586544">
                  <w:marLeft w:val="850"/>
                  <w:marRight w:val="0"/>
                  <w:marTop w:val="0"/>
                  <w:marBottom w:val="0"/>
                  <w:divBdr>
                    <w:top w:val="none" w:sz="0" w:space="0" w:color="auto"/>
                    <w:left w:val="none" w:sz="0" w:space="0" w:color="auto"/>
                    <w:bottom w:val="none" w:sz="0" w:space="0" w:color="auto"/>
                    <w:right w:val="none" w:sz="0" w:space="0" w:color="auto"/>
                  </w:divBdr>
                </w:div>
                <w:div w:id="338586585">
                  <w:marLeft w:val="850"/>
                  <w:marRight w:val="0"/>
                  <w:marTop w:val="0"/>
                  <w:marBottom w:val="0"/>
                  <w:divBdr>
                    <w:top w:val="none" w:sz="0" w:space="0" w:color="auto"/>
                    <w:left w:val="none" w:sz="0" w:space="0" w:color="auto"/>
                    <w:bottom w:val="none" w:sz="0" w:space="0" w:color="auto"/>
                    <w:right w:val="none" w:sz="0" w:space="0" w:color="auto"/>
                  </w:divBdr>
                </w:div>
                <w:div w:id="338586611">
                  <w:marLeft w:val="0"/>
                  <w:marRight w:val="0"/>
                  <w:marTop w:val="0"/>
                  <w:marBottom w:val="0"/>
                  <w:divBdr>
                    <w:top w:val="none" w:sz="0" w:space="0" w:color="auto"/>
                    <w:left w:val="none" w:sz="0" w:space="0" w:color="auto"/>
                    <w:bottom w:val="none" w:sz="0" w:space="0" w:color="auto"/>
                    <w:right w:val="none" w:sz="0" w:space="0" w:color="auto"/>
                  </w:divBdr>
                </w:div>
                <w:div w:id="338586632">
                  <w:marLeft w:val="0"/>
                  <w:marRight w:val="0"/>
                  <w:marTop w:val="0"/>
                  <w:marBottom w:val="0"/>
                  <w:divBdr>
                    <w:top w:val="none" w:sz="0" w:space="0" w:color="auto"/>
                    <w:left w:val="none" w:sz="0" w:space="0" w:color="auto"/>
                    <w:bottom w:val="none" w:sz="0" w:space="0" w:color="auto"/>
                    <w:right w:val="none" w:sz="0" w:space="0" w:color="auto"/>
                  </w:divBdr>
                </w:div>
                <w:div w:id="338586767">
                  <w:marLeft w:val="850"/>
                  <w:marRight w:val="0"/>
                  <w:marTop w:val="0"/>
                  <w:marBottom w:val="0"/>
                  <w:divBdr>
                    <w:top w:val="none" w:sz="0" w:space="0" w:color="auto"/>
                    <w:left w:val="none" w:sz="0" w:space="0" w:color="auto"/>
                    <w:bottom w:val="none" w:sz="0" w:space="0" w:color="auto"/>
                    <w:right w:val="none" w:sz="0" w:space="0" w:color="auto"/>
                  </w:divBdr>
                </w:div>
                <w:div w:id="338586825">
                  <w:marLeft w:val="0"/>
                  <w:marRight w:val="0"/>
                  <w:marTop w:val="0"/>
                  <w:marBottom w:val="0"/>
                  <w:divBdr>
                    <w:top w:val="none" w:sz="0" w:space="0" w:color="auto"/>
                    <w:left w:val="none" w:sz="0" w:space="0" w:color="auto"/>
                    <w:bottom w:val="none" w:sz="0" w:space="0" w:color="auto"/>
                    <w:right w:val="none" w:sz="0" w:space="0" w:color="auto"/>
                  </w:divBdr>
                </w:div>
                <w:div w:id="338586861">
                  <w:marLeft w:val="0"/>
                  <w:marRight w:val="0"/>
                  <w:marTop w:val="0"/>
                  <w:marBottom w:val="0"/>
                  <w:divBdr>
                    <w:top w:val="none" w:sz="0" w:space="0" w:color="auto"/>
                    <w:left w:val="none" w:sz="0" w:space="0" w:color="auto"/>
                    <w:bottom w:val="none" w:sz="0" w:space="0" w:color="auto"/>
                    <w:right w:val="none" w:sz="0" w:space="0" w:color="auto"/>
                  </w:divBdr>
                </w:div>
                <w:div w:id="3385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6623">
      <w:marLeft w:val="0"/>
      <w:marRight w:val="0"/>
      <w:marTop w:val="0"/>
      <w:marBottom w:val="0"/>
      <w:divBdr>
        <w:top w:val="none" w:sz="0" w:space="0" w:color="auto"/>
        <w:left w:val="none" w:sz="0" w:space="0" w:color="auto"/>
        <w:bottom w:val="none" w:sz="0" w:space="0" w:color="auto"/>
        <w:right w:val="none" w:sz="0" w:space="0" w:color="auto"/>
      </w:divBdr>
    </w:div>
    <w:div w:id="338586624">
      <w:marLeft w:val="0"/>
      <w:marRight w:val="0"/>
      <w:marTop w:val="0"/>
      <w:marBottom w:val="0"/>
      <w:divBdr>
        <w:top w:val="none" w:sz="0" w:space="0" w:color="auto"/>
        <w:left w:val="none" w:sz="0" w:space="0" w:color="auto"/>
        <w:bottom w:val="none" w:sz="0" w:space="0" w:color="auto"/>
        <w:right w:val="none" w:sz="0" w:space="0" w:color="auto"/>
      </w:divBdr>
    </w:div>
    <w:div w:id="338586625">
      <w:marLeft w:val="0"/>
      <w:marRight w:val="0"/>
      <w:marTop w:val="0"/>
      <w:marBottom w:val="0"/>
      <w:divBdr>
        <w:top w:val="none" w:sz="0" w:space="0" w:color="auto"/>
        <w:left w:val="none" w:sz="0" w:space="0" w:color="auto"/>
        <w:bottom w:val="none" w:sz="0" w:space="0" w:color="auto"/>
        <w:right w:val="none" w:sz="0" w:space="0" w:color="auto"/>
      </w:divBdr>
    </w:div>
    <w:div w:id="338586627">
      <w:marLeft w:val="0"/>
      <w:marRight w:val="0"/>
      <w:marTop w:val="0"/>
      <w:marBottom w:val="0"/>
      <w:divBdr>
        <w:top w:val="none" w:sz="0" w:space="0" w:color="auto"/>
        <w:left w:val="none" w:sz="0" w:space="0" w:color="auto"/>
        <w:bottom w:val="none" w:sz="0" w:space="0" w:color="auto"/>
        <w:right w:val="none" w:sz="0" w:space="0" w:color="auto"/>
      </w:divBdr>
    </w:div>
    <w:div w:id="338586628">
      <w:marLeft w:val="0"/>
      <w:marRight w:val="0"/>
      <w:marTop w:val="0"/>
      <w:marBottom w:val="0"/>
      <w:divBdr>
        <w:top w:val="none" w:sz="0" w:space="0" w:color="auto"/>
        <w:left w:val="none" w:sz="0" w:space="0" w:color="auto"/>
        <w:bottom w:val="none" w:sz="0" w:space="0" w:color="auto"/>
        <w:right w:val="none" w:sz="0" w:space="0" w:color="auto"/>
      </w:divBdr>
    </w:div>
    <w:div w:id="338586629">
      <w:marLeft w:val="0"/>
      <w:marRight w:val="0"/>
      <w:marTop w:val="0"/>
      <w:marBottom w:val="0"/>
      <w:divBdr>
        <w:top w:val="none" w:sz="0" w:space="0" w:color="auto"/>
        <w:left w:val="none" w:sz="0" w:space="0" w:color="auto"/>
        <w:bottom w:val="none" w:sz="0" w:space="0" w:color="auto"/>
        <w:right w:val="none" w:sz="0" w:space="0" w:color="auto"/>
      </w:divBdr>
      <w:divsChild>
        <w:div w:id="338587119">
          <w:marLeft w:val="0"/>
          <w:marRight w:val="0"/>
          <w:marTop w:val="0"/>
          <w:marBottom w:val="0"/>
          <w:divBdr>
            <w:top w:val="none" w:sz="0" w:space="0" w:color="auto"/>
            <w:left w:val="none" w:sz="0" w:space="0" w:color="auto"/>
            <w:bottom w:val="none" w:sz="0" w:space="0" w:color="auto"/>
            <w:right w:val="none" w:sz="0" w:space="0" w:color="auto"/>
          </w:divBdr>
        </w:div>
      </w:divsChild>
    </w:div>
    <w:div w:id="338586630">
      <w:marLeft w:val="0"/>
      <w:marRight w:val="0"/>
      <w:marTop w:val="0"/>
      <w:marBottom w:val="0"/>
      <w:divBdr>
        <w:top w:val="none" w:sz="0" w:space="0" w:color="auto"/>
        <w:left w:val="none" w:sz="0" w:space="0" w:color="auto"/>
        <w:bottom w:val="none" w:sz="0" w:space="0" w:color="auto"/>
        <w:right w:val="none" w:sz="0" w:space="0" w:color="auto"/>
      </w:divBdr>
    </w:div>
    <w:div w:id="338586633">
      <w:marLeft w:val="0"/>
      <w:marRight w:val="0"/>
      <w:marTop w:val="0"/>
      <w:marBottom w:val="0"/>
      <w:divBdr>
        <w:top w:val="none" w:sz="0" w:space="0" w:color="auto"/>
        <w:left w:val="none" w:sz="0" w:space="0" w:color="auto"/>
        <w:bottom w:val="none" w:sz="0" w:space="0" w:color="auto"/>
        <w:right w:val="none" w:sz="0" w:space="0" w:color="auto"/>
      </w:divBdr>
    </w:div>
    <w:div w:id="338586634">
      <w:marLeft w:val="0"/>
      <w:marRight w:val="0"/>
      <w:marTop w:val="0"/>
      <w:marBottom w:val="0"/>
      <w:divBdr>
        <w:top w:val="none" w:sz="0" w:space="0" w:color="auto"/>
        <w:left w:val="none" w:sz="0" w:space="0" w:color="auto"/>
        <w:bottom w:val="none" w:sz="0" w:space="0" w:color="auto"/>
        <w:right w:val="none" w:sz="0" w:space="0" w:color="auto"/>
      </w:divBdr>
    </w:div>
    <w:div w:id="338586635">
      <w:marLeft w:val="0"/>
      <w:marRight w:val="0"/>
      <w:marTop w:val="0"/>
      <w:marBottom w:val="0"/>
      <w:divBdr>
        <w:top w:val="none" w:sz="0" w:space="0" w:color="auto"/>
        <w:left w:val="none" w:sz="0" w:space="0" w:color="auto"/>
        <w:bottom w:val="none" w:sz="0" w:space="0" w:color="auto"/>
        <w:right w:val="none" w:sz="0" w:space="0" w:color="auto"/>
      </w:divBdr>
    </w:div>
    <w:div w:id="338586637">
      <w:marLeft w:val="0"/>
      <w:marRight w:val="0"/>
      <w:marTop w:val="0"/>
      <w:marBottom w:val="0"/>
      <w:divBdr>
        <w:top w:val="none" w:sz="0" w:space="0" w:color="auto"/>
        <w:left w:val="none" w:sz="0" w:space="0" w:color="auto"/>
        <w:bottom w:val="none" w:sz="0" w:space="0" w:color="auto"/>
        <w:right w:val="none" w:sz="0" w:space="0" w:color="auto"/>
      </w:divBdr>
    </w:div>
    <w:div w:id="338586638">
      <w:marLeft w:val="0"/>
      <w:marRight w:val="0"/>
      <w:marTop w:val="0"/>
      <w:marBottom w:val="0"/>
      <w:divBdr>
        <w:top w:val="none" w:sz="0" w:space="0" w:color="auto"/>
        <w:left w:val="none" w:sz="0" w:space="0" w:color="auto"/>
        <w:bottom w:val="none" w:sz="0" w:space="0" w:color="auto"/>
        <w:right w:val="none" w:sz="0" w:space="0" w:color="auto"/>
      </w:divBdr>
    </w:div>
    <w:div w:id="338586639">
      <w:marLeft w:val="0"/>
      <w:marRight w:val="0"/>
      <w:marTop w:val="0"/>
      <w:marBottom w:val="0"/>
      <w:divBdr>
        <w:top w:val="none" w:sz="0" w:space="0" w:color="auto"/>
        <w:left w:val="none" w:sz="0" w:space="0" w:color="auto"/>
        <w:bottom w:val="none" w:sz="0" w:space="0" w:color="auto"/>
        <w:right w:val="none" w:sz="0" w:space="0" w:color="auto"/>
      </w:divBdr>
    </w:div>
    <w:div w:id="338586641">
      <w:marLeft w:val="0"/>
      <w:marRight w:val="0"/>
      <w:marTop w:val="0"/>
      <w:marBottom w:val="0"/>
      <w:divBdr>
        <w:top w:val="none" w:sz="0" w:space="0" w:color="auto"/>
        <w:left w:val="none" w:sz="0" w:space="0" w:color="auto"/>
        <w:bottom w:val="none" w:sz="0" w:space="0" w:color="auto"/>
        <w:right w:val="none" w:sz="0" w:space="0" w:color="auto"/>
      </w:divBdr>
    </w:div>
    <w:div w:id="338586642">
      <w:marLeft w:val="0"/>
      <w:marRight w:val="0"/>
      <w:marTop w:val="0"/>
      <w:marBottom w:val="0"/>
      <w:divBdr>
        <w:top w:val="none" w:sz="0" w:space="0" w:color="auto"/>
        <w:left w:val="none" w:sz="0" w:space="0" w:color="auto"/>
        <w:bottom w:val="none" w:sz="0" w:space="0" w:color="auto"/>
        <w:right w:val="none" w:sz="0" w:space="0" w:color="auto"/>
      </w:divBdr>
    </w:div>
    <w:div w:id="338586643">
      <w:marLeft w:val="0"/>
      <w:marRight w:val="0"/>
      <w:marTop w:val="0"/>
      <w:marBottom w:val="0"/>
      <w:divBdr>
        <w:top w:val="none" w:sz="0" w:space="0" w:color="auto"/>
        <w:left w:val="none" w:sz="0" w:space="0" w:color="auto"/>
        <w:bottom w:val="none" w:sz="0" w:space="0" w:color="auto"/>
        <w:right w:val="none" w:sz="0" w:space="0" w:color="auto"/>
      </w:divBdr>
    </w:div>
    <w:div w:id="338586644">
      <w:marLeft w:val="0"/>
      <w:marRight w:val="0"/>
      <w:marTop w:val="0"/>
      <w:marBottom w:val="0"/>
      <w:divBdr>
        <w:top w:val="none" w:sz="0" w:space="0" w:color="auto"/>
        <w:left w:val="none" w:sz="0" w:space="0" w:color="auto"/>
        <w:bottom w:val="none" w:sz="0" w:space="0" w:color="auto"/>
        <w:right w:val="none" w:sz="0" w:space="0" w:color="auto"/>
      </w:divBdr>
    </w:div>
    <w:div w:id="338586645">
      <w:marLeft w:val="0"/>
      <w:marRight w:val="0"/>
      <w:marTop w:val="0"/>
      <w:marBottom w:val="0"/>
      <w:divBdr>
        <w:top w:val="none" w:sz="0" w:space="0" w:color="auto"/>
        <w:left w:val="none" w:sz="0" w:space="0" w:color="auto"/>
        <w:bottom w:val="none" w:sz="0" w:space="0" w:color="auto"/>
        <w:right w:val="none" w:sz="0" w:space="0" w:color="auto"/>
      </w:divBdr>
    </w:div>
    <w:div w:id="338586646">
      <w:marLeft w:val="0"/>
      <w:marRight w:val="0"/>
      <w:marTop w:val="0"/>
      <w:marBottom w:val="0"/>
      <w:divBdr>
        <w:top w:val="none" w:sz="0" w:space="0" w:color="auto"/>
        <w:left w:val="none" w:sz="0" w:space="0" w:color="auto"/>
        <w:bottom w:val="none" w:sz="0" w:space="0" w:color="auto"/>
        <w:right w:val="none" w:sz="0" w:space="0" w:color="auto"/>
      </w:divBdr>
    </w:div>
    <w:div w:id="338586647">
      <w:marLeft w:val="0"/>
      <w:marRight w:val="0"/>
      <w:marTop w:val="0"/>
      <w:marBottom w:val="0"/>
      <w:divBdr>
        <w:top w:val="none" w:sz="0" w:space="0" w:color="auto"/>
        <w:left w:val="none" w:sz="0" w:space="0" w:color="auto"/>
        <w:bottom w:val="none" w:sz="0" w:space="0" w:color="auto"/>
        <w:right w:val="none" w:sz="0" w:space="0" w:color="auto"/>
      </w:divBdr>
    </w:div>
    <w:div w:id="338586648">
      <w:marLeft w:val="0"/>
      <w:marRight w:val="0"/>
      <w:marTop w:val="0"/>
      <w:marBottom w:val="0"/>
      <w:divBdr>
        <w:top w:val="none" w:sz="0" w:space="0" w:color="auto"/>
        <w:left w:val="none" w:sz="0" w:space="0" w:color="auto"/>
        <w:bottom w:val="none" w:sz="0" w:space="0" w:color="auto"/>
        <w:right w:val="none" w:sz="0" w:space="0" w:color="auto"/>
      </w:divBdr>
    </w:div>
    <w:div w:id="338586649">
      <w:marLeft w:val="0"/>
      <w:marRight w:val="0"/>
      <w:marTop w:val="0"/>
      <w:marBottom w:val="0"/>
      <w:divBdr>
        <w:top w:val="none" w:sz="0" w:space="0" w:color="auto"/>
        <w:left w:val="none" w:sz="0" w:space="0" w:color="auto"/>
        <w:bottom w:val="none" w:sz="0" w:space="0" w:color="auto"/>
        <w:right w:val="none" w:sz="0" w:space="0" w:color="auto"/>
      </w:divBdr>
    </w:div>
    <w:div w:id="338586650">
      <w:marLeft w:val="0"/>
      <w:marRight w:val="0"/>
      <w:marTop w:val="0"/>
      <w:marBottom w:val="0"/>
      <w:divBdr>
        <w:top w:val="none" w:sz="0" w:space="0" w:color="auto"/>
        <w:left w:val="none" w:sz="0" w:space="0" w:color="auto"/>
        <w:bottom w:val="none" w:sz="0" w:space="0" w:color="auto"/>
        <w:right w:val="none" w:sz="0" w:space="0" w:color="auto"/>
      </w:divBdr>
    </w:div>
    <w:div w:id="338586651">
      <w:marLeft w:val="0"/>
      <w:marRight w:val="0"/>
      <w:marTop w:val="0"/>
      <w:marBottom w:val="0"/>
      <w:divBdr>
        <w:top w:val="none" w:sz="0" w:space="0" w:color="auto"/>
        <w:left w:val="none" w:sz="0" w:space="0" w:color="auto"/>
        <w:bottom w:val="none" w:sz="0" w:space="0" w:color="auto"/>
        <w:right w:val="none" w:sz="0" w:space="0" w:color="auto"/>
      </w:divBdr>
    </w:div>
    <w:div w:id="338586652">
      <w:marLeft w:val="0"/>
      <w:marRight w:val="0"/>
      <w:marTop w:val="0"/>
      <w:marBottom w:val="0"/>
      <w:divBdr>
        <w:top w:val="none" w:sz="0" w:space="0" w:color="auto"/>
        <w:left w:val="none" w:sz="0" w:space="0" w:color="auto"/>
        <w:bottom w:val="none" w:sz="0" w:space="0" w:color="auto"/>
        <w:right w:val="none" w:sz="0" w:space="0" w:color="auto"/>
      </w:divBdr>
    </w:div>
    <w:div w:id="338586653">
      <w:marLeft w:val="0"/>
      <w:marRight w:val="0"/>
      <w:marTop w:val="0"/>
      <w:marBottom w:val="0"/>
      <w:divBdr>
        <w:top w:val="none" w:sz="0" w:space="0" w:color="auto"/>
        <w:left w:val="none" w:sz="0" w:space="0" w:color="auto"/>
        <w:bottom w:val="none" w:sz="0" w:space="0" w:color="auto"/>
        <w:right w:val="none" w:sz="0" w:space="0" w:color="auto"/>
      </w:divBdr>
    </w:div>
    <w:div w:id="338586655">
      <w:marLeft w:val="0"/>
      <w:marRight w:val="0"/>
      <w:marTop w:val="0"/>
      <w:marBottom w:val="0"/>
      <w:divBdr>
        <w:top w:val="none" w:sz="0" w:space="0" w:color="auto"/>
        <w:left w:val="none" w:sz="0" w:space="0" w:color="auto"/>
        <w:bottom w:val="none" w:sz="0" w:space="0" w:color="auto"/>
        <w:right w:val="none" w:sz="0" w:space="0" w:color="auto"/>
      </w:divBdr>
    </w:div>
    <w:div w:id="338586656">
      <w:marLeft w:val="0"/>
      <w:marRight w:val="0"/>
      <w:marTop w:val="0"/>
      <w:marBottom w:val="0"/>
      <w:divBdr>
        <w:top w:val="none" w:sz="0" w:space="0" w:color="auto"/>
        <w:left w:val="none" w:sz="0" w:space="0" w:color="auto"/>
        <w:bottom w:val="none" w:sz="0" w:space="0" w:color="auto"/>
        <w:right w:val="none" w:sz="0" w:space="0" w:color="auto"/>
      </w:divBdr>
    </w:div>
    <w:div w:id="338586657">
      <w:marLeft w:val="0"/>
      <w:marRight w:val="0"/>
      <w:marTop w:val="0"/>
      <w:marBottom w:val="0"/>
      <w:divBdr>
        <w:top w:val="none" w:sz="0" w:space="0" w:color="auto"/>
        <w:left w:val="none" w:sz="0" w:space="0" w:color="auto"/>
        <w:bottom w:val="none" w:sz="0" w:space="0" w:color="auto"/>
        <w:right w:val="none" w:sz="0" w:space="0" w:color="auto"/>
      </w:divBdr>
    </w:div>
    <w:div w:id="338586658">
      <w:marLeft w:val="0"/>
      <w:marRight w:val="0"/>
      <w:marTop w:val="0"/>
      <w:marBottom w:val="0"/>
      <w:divBdr>
        <w:top w:val="none" w:sz="0" w:space="0" w:color="auto"/>
        <w:left w:val="none" w:sz="0" w:space="0" w:color="auto"/>
        <w:bottom w:val="none" w:sz="0" w:space="0" w:color="auto"/>
        <w:right w:val="none" w:sz="0" w:space="0" w:color="auto"/>
      </w:divBdr>
    </w:div>
    <w:div w:id="338586659">
      <w:marLeft w:val="0"/>
      <w:marRight w:val="0"/>
      <w:marTop w:val="0"/>
      <w:marBottom w:val="0"/>
      <w:divBdr>
        <w:top w:val="none" w:sz="0" w:space="0" w:color="auto"/>
        <w:left w:val="none" w:sz="0" w:space="0" w:color="auto"/>
        <w:bottom w:val="none" w:sz="0" w:space="0" w:color="auto"/>
        <w:right w:val="none" w:sz="0" w:space="0" w:color="auto"/>
      </w:divBdr>
    </w:div>
    <w:div w:id="338586660">
      <w:marLeft w:val="0"/>
      <w:marRight w:val="0"/>
      <w:marTop w:val="0"/>
      <w:marBottom w:val="0"/>
      <w:divBdr>
        <w:top w:val="none" w:sz="0" w:space="0" w:color="auto"/>
        <w:left w:val="none" w:sz="0" w:space="0" w:color="auto"/>
        <w:bottom w:val="none" w:sz="0" w:space="0" w:color="auto"/>
        <w:right w:val="none" w:sz="0" w:space="0" w:color="auto"/>
      </w:divBdr>
    </w:div>
    <w:div w:id="338586661">
      <w:marLeft w:val="0"/>
      <w:marRight w:val="0"/>
      <w:marTop w:val="0"/>
      <w:marBottom w:val="0"/>
      <w:divBdr>
        <w:top w:val="none" w:sz="0" w:space="0" w:color="auto"/>
        <w:left w:val="none" w:sz="0" w:space="0" w:color="auto"/>
        <w:bottom w:val="none" w:sz="0" w:space="0" w:color="auto"/>
        <w:right w:val="none" w:sz="0" w:space="0" w:color="auto"/>
      </w:divBdr>
    </w:div>
    <w:div w:id="338586662">
      <w:marLeft w:val="0"/>
      <w:marRight w:val="0"/>
      <w:marTop w:val="0"/>
      <w:marBottom w:val="0"/>
      <w:divBdr>
        <w:top w:val="none" w:sz="0" w:space="0" w:color="auto"/>
        <w:left w:val="none" w:sz="0" w:space="0" w:color="auto"/>
        <w:bottom w:val="none" w:sz="0" w:space="0" w:color="auto"/>
        <w:right w:val="none" w:sz="0" w:space="0" w:color="auto"/>
      </w:divBdr>
    </w:div>
    <w:div w:id="338586663">
      <w:marLeft w:val="0"/>
      <w:marRight w:val="0"/>
      <w:marTop w:val="0"/>
      <w:marBottom w:val="0"/>
      <w:divBdr>
        <w:top w:val="none" w:sz="0" w:space="0" w:color="auto"/>
        <w:left w:val="none" w:sz="0" w:space="0" w:color="auto"/>
        <w:bottom w:val="none" w:sz="0" w:space="0" w:color="auto"/>
        <w:right w:val="none" w:sz="0" w:space="0" w:color="auto"/>
      </w:divBdr>
    </w:div>
    <w:div w:id="338586664">
      <w:marLeft w:val="0"/>
      <w:marRight w:val="0"/>
      <w:marTop w:val="0"/>
      <w:marBottom w:val="0"/>
      <w:divBdr>
        <w:top w:val="none" w:sz="0" w:space="0" w:color="auto"/>
        <w:left w:val="none" w:sz="0" w:space="0" w:color="auto"/>
        <w:bottom w:val="none" w:sz="0" w:space="0" w:color="auto"/>
        <w:right w:val="none" w:sz="0" w:space="0" w:color="auto"/>
      </w:divBdr>
    </w:div>
    <w:div w:id="338586667">
      <w:marLeft w:val="0"/>
      <w:marRight w:val="0"/>
      <w:marTop w:val="0"/>
      <w:marBottom w:val="0"/>
      <w:divBdr>
        <w:top w:val="none" w:sz="0" w:space="0" w:color="auto"/>
        <w:left w:val="none" w:sz="0" w:space="0" w:color="auto"/>
        <w:bottom w:val="none" w:sz="0" w:space="0" w:color="auto"/>
        <w:right w:val="none" w:sz="0" w:space="0" w:color="auto"/>
      </w:divBdr>
    </w:div>
    <w:div w:id="338586668">
      <w:marLeft w:val="0"/>
      <w:marRight w:val="0"/>
      <w:marTop w:val="0"/>
      <w:marBottom w:val="0"/>
      <w:divBdr>
        <w:top w:val="none" w:sz="0" w:space="0" w:color="auto"/>
        <w:left w:val="none" w:sz="0" w:space="0" w:color="auto"/>
        <w:bottom w:val="none" w:sz="0" w:space="0" w:color="auto"/>
        <w:right w:val="none" w:sz="0" w:space="0" w:color="auto"/>
      </w:divBdr>
    </w:div>
    <w:div w:id="338586669">
      <w:marLeft w:val="0"/>
      <w:marRight w:val="0"/>
      <w:marTop w:val="0"/>
      <w:marBottom w:val="0"/>
      <w:divBdr>
        <w:top w:val="none" w:sz="0" w:space="0" w:color="auto"/>
        <w:left w:val="none" w:sz="0" w:space="0" w:color="auto"/>
        <w:bottom w:val="none" w:sz="0" w:space="0" w:color="auto"/>
        <w:right w:val="none" w:sz="0" w:space="0" w:color="auto"/>
      </w:divBdr>
    </w:div>
    <w:div w:id="338586670">
      <w:marLeft w:val="0"/>
      <w:marRight w:val="0"/>
      <w:marTop w:val="0"/>
      <w:marBottom w:val="0"/>
      <w:divBdr>
        <w:top w:val="none" w:sz="0" w:space="0" w:color="auto"/>
        <w:left w:val="none" w:sz="0" w:space="0" w:color="auto"/>
        <w:bottom w:val="none" w:sz="0" w:space="0" w:color="auto"/>
        <w:right w:val="none" w:sz="0" w:space="0" w:color="auto"/>
      </w:divBdr>
    </w:div>
    <w:div w:id="338586671">
      <w:marLeft w:val="0"/>
      <w:marRight w:val="0"/>
      <w:marTop w:val="0"/>
      <w:marBottom w:val="0"/>
      <w:divBdr>
        <w:top w:val="none" w:sz="0" w:space="0" w:color="auto"/>
        <w:left w:val="none" w:sz="0" w:space="0" w:color="auto"/>
        <w:bottom w:val="none" w:sz="0" w:space="0" w:color="auto"/>
        <w:right w:val="none" w:sz="0" w:space="0" w:color="auto"/>
      </w:divBdr>
    </w:div>
    <w:div w:id="338586672">
      <w:marLeft w:val="0"/>
      <w:marRight w:val="0"/>
      <w:marTop w:val="0"/>
      <w:marBottom w:val="0"/>
      <w:divBdr>
        <w:top w:val="none" w:sz="0" w:space="0" w:color="auto"/>
        <w:left w:val="none" w:sz="0" w:space="0" w:color="auto"/>
        <w:bottom w:val="none" w:sz="0" w:space="0" w:color="auto"/>
        <w:right w:val="none" w:sz="0" w:space="0" w:color="auto"/>
      </w:divBdr>
    </w:div>
    <w:div w:id="338586673">
      <w:marLeft w:val="0"/>
      <w:marRight w:val="0"/>
      <w:marTop w:val="0"/>
      <w:marBottom w:val="0"/>
      <w:divBdr>
        <w:top w:val="none" w:sz="0" w:space="0" w:color="auto"/>
        <w:left w:val="none" w:sz="0" w:space="0" w:color="auto"/>
        <w:bottom w:val="none" w:sz="0" w:space="0" w:color="auto"/>
        <w:right w:val="none" w:sz="0" w:space="0" w:color="auto"/>
      </w:divBdr>
    </w:div>
    <w:div w:id="338586674">
      <w:marLeft w:val="0"/>
      <w:marRight w:val="0"/>
      <w:marTop w:val="0"/>
      <w:marBottom w:val="0"/>
      <w:divBdr>
        <w:top w:val="none" w:sz="0" w:space="0" w:color="auto"/>
        <w:left w:val="none" w:sz="0" w:space="0" w:color="auto"/>
        <w:bottom w:val="none" w:sz="0" w:space="0" w:color="auto"/>
        <w:right w:val="none" w:sz="0" w:space="0" w:color="auto"/>
      </w:divBdr>
    </w:div>
    <w:div w:id="338586675">
      <w:marLeft w:val="0"/>
      <w:marRight w:val="0"/>
      <w:marTop w:val="0"/>
      <w:marBottom w:val="0"/>
      <w:divBdr>
        <w:top w:val="none" w:sz="0" w:space="0" w:color="auto"/>
        <w:left w:val="none" w:sz="0" w:space="0" w:color="auto"/>
        <w:bottom w:val="none" w:sz="0" w:space="0" w:color="auto"/>
        <w:right w:val="none" w:sz="0" w:space="0" w:color="auto"/>
      </w:divBdr>
    </w:div>
    <w:div w:id="338586677">
      <w:marLeft w:val="0"/>
      <w:marRight w:val="0"/>
      <w:marTop w:val="0"/>
      <w:marBottom w:val="0"/>
      <w:divBdr>
        <w:top w:val="none" w:sz="0" w:space="0" w:color="auto"/>
        <w:left w:val="none" w:sz="0" w:space="0" w:color="auto"/>
        <w:bottom w:val="none" w:sz="0" w:space="0" w:color="auto"/>
        <w:right w:val="none" w:sz="0" w:space="0" w:color="auto"/>
      </w:divBdr>
    </w:div>
    <w:div w:id="338586679">
      <w:marLeft w:val="0"/>
      <w:marRight w:val="0"/>
      <w:marTop w:val="0"/>
      <w:marBottom w:val="0"/>
      <w:divBdr>
        <w:top w:val="none" w:sz="0" w:space="0" w:color="auto"/>
        <w:left w:val="none" w:sz="0" w:space="0" w:color="auto"/>
        <w:bottom w:val="none" w:sz="0" w:space="0" w:color="auto"/>
        <w:right w:val="none" w:sz="0" w:space="0" w:color="auto"/>
      </w:divBdr>
    </w:div>
    <w:div w:id="338586680">
      <w:marLeft w:val="0"/>
      <w:marRight w:val="0"/>
      <w:marTop w:val="0"/>
      <w:marBottom w:val="0"/>
      <w:divBdr>
        <w:top w:val="none" w:sz="0" w:space="0" w:color="auto"/>
        <w:left w:val="none" w:sz="0" w:space="0" w:color="auto"/>
        <w:bottom w:val="none" w:sz="0" w:space="0" w:color="auto"/>
        <w:right w:val="none" w:sz="0" w:space="0" w:color="auto"/>
      </w:divBdr>
    </w:div>
    <w:div w:id="338586681">
      <w:marLeft w:val="0"/>
      <w:marRight w:val="0"/>
      <w:marTop w:val="0"/>
      <w:marBottom w:val="0"/>
      <w:divBdr>
        <w:top w:val="none" w:sz="0" w:space="0" w:color="auto"/>
        <w:left w:val="none" w:sz="0" w:space="0" w:color="auto"/>
        <w:bottom w:val="none" w:sz="0" w:space="0" w:color="auto"/>
        <w:right w:val="none" w:sz="0" w:space="0" w:color="auto"/>
      </w:divBdr>
    </w:div>
    <w:div w:id="338586682">
      <w:marLeft w:val="0"/>
      <w:marRight w:val="0"/>
      <w:marTop w:val="0"/>
      <w:marBottom w:val="0"/>
      <w:divBdr>
        <w:top w:val="none" w:sz="0" w:space="0" w:color="auto"/>
        <w:left w:val="none" w:sz="0" w:space="0" w:color="auto"/>
        <w:bottom w:val="none" w:sz="0" w:space="0" w:color="auto"/>
        <w:right w:val="none" w:sz="0" w:space="0" w:color="auto"/>
      </w:divBdr>
    </w:div>
    <w:div w:id="338586683">
      <w:marLeft w:val="0"/>
      <w:marRight w:val="0"/>
      <w:marTop w:val="0"/>
      <w:marBottom w:val="0"/>
      <w:divBdr>
        <w:top w:val="none" w:sz="0" w:space="0" w:color="auto"/>
        <w:left w:val="none" w:sz="0" w:space="0" w:color="auto"/>
        <w:bottom w:val="none" w:sz="0" w:space="0" w:color="auto"/>
        <w:right w:val="none" w:sz="0" w:space="0" w:color="auto"/>
      </w:divBdr>
    </w:div>
    <w:div w:id="338586684">
      <w:marLeft w:val="0"/>
      <w:marRight w:val="0"/>
      <w:marTop w:val="0"/>
      <w:marBottom w:val="0"/>
      <w:divBdr>
        <w:top w:val="none" w:sz="0" w:space="0" w:color="auto"/>
        <w:left w:val="none" w:sz="0" w:space="0" w:color="auto"/>
        <w:bottom w:val="none" w:sz="0" w:space="0" w:color="auto"/>
        <w:right w:val="none" w:sz="0" w:space="0" w:color="auto"/>
      </w:divBdr>
    </w:div>
    <w:div w:id="338586688">
      <w:marLeft w:val="0"/>
      <w:marRight w:val="0"/>
      <w:marTop w:val="0"/>
      <w:marBottom w:val="0"/>
      <w:divBdr>
        <w:top w:val="none" w:sz="0" w:space="0" w:color="auto"/>
        <w:left w:val="none" w:sz="0" w:space="0" w:color="auto"/>
        <w:bottom w:val="none" w:sz="0" w:space="0" w:color="auto"/>
        <w:right w:val="none" w:sz="0" w:space="0" w:color="auto"/>
      </w:divBdr>
    </w:div>
    <w:div w:id="338586689">
      <w:marLeft w:val="0"/>
      <w:marRight w:val="0"/>
      <w:marTop w:val="0"/>
      <w:marBottom w:val="0"/>
      <w:divBdr>
        <w:top w:val="none" w:sz="0" w:space="0" w:color="auto"/>
        <w:left w:val="none" w:sz="0" w:space="0" w:color="auto"/>
        <w:bottom w:val="none" w:sz="0" w:space="0" w:color="auto"/>
        <w:right w:val="none" w:sz="0" w:space="0" w:color="auto"/>
      </w:divBdr>
    </w:div>
    <w:div w:id="338586690">
      <w:marLeft w:val="0"/>
      <w:marRight w:val="0"/>
      <w:marTop w:val="0"/>
      <w:marBottom w:val="0"/>
      <w:divBdr>
        <w:top w:val="none" w:sz="0" w:space="0" w:color="auto"/>
        <w:left w:val="none" w:sz="0" w:space="0" w:color="auto"/>
        <w:bottom w:val="none" w:sz="0" w:space="0" w:color="auto"/>
        <w:right w:val="none" w:sz="0" w:space="0" w:color="auto"/>
      </w:divBdr>
      <w:divsChild>
        <w:div w:id="338586479">
          <w:marLeft w:val="0"/>
          <w:marRight w:val="0"/>
          <w:marTop w:val="0"/>
          <w:marBottom w:val="0"/>
          <w:divBdr>
            <w:top w:val="none" w:sz="0" w:space="0" w:color="auto"/>
            <w:left w:val="none" w:sz="0" w:space="0" w:color="auto"/>
            <w:bottom w:val="none" w:sz="0" w:space="0" w:color="auto"/>
            <w:right w:val="none" w:sz="0" w:space="0" w:color="auto"/>
          </w:divBdr>
        </w:div>
        <w:div w:id="338586626">
          <w:marLeft w:val="0"/>
          <w:marRight w:val="0"/>
          <w:marTop w:val="0"/>
          <w:marBottom w:val="0"/>
          <w:divBdr>
            <w:top w:val="none" w:sz="0" w:space="0" w:color="auto"/>
            <w:left w:val="none" w:sz="0" w:space="0" w:color="auto"/>
            <w:bottom w:val="none" w:sz="0" w:space="0" w:color="auto"/>
            <w:right w:val="none" w:sz="0" w:space="0" w:color="auto"/>
          </w:divBdr>
        </w:div>
        <w:div w:id="338586631">
          <w:marLeft w:val="0"/>
          <w:marRight w:val="0"/>
          <w:marTop w:val="0"/>
          <w:marBottom w:val="0"/>
          <w:divBdr>
            <w:top w:val="none" w:sz="0" w:space="0" w:color="auto"/>
            <w:left w:val="none" w:sz="0" w:space="0" w:color="auto"/>
            <w:bottom w:val="none" w:sz="0" w:space="0" w:color="auto"/>
            <w:right w:val="none" w:sz="0" w:space="0" w:color="auto"/>
          </w:divBdr>
        </w:div>
        <w:div w:id="338586806">
          <w:marLeft w:val="0"/>
          <w:marRight w:val="0"/>
          <w:marTop w:val="0"/>
          <w:marBottom w:val="0"/>
          <w:divBdr>
            <w:top w:val="none" w:sz="0" w:space="0" w:color="auto"/>
            <w:left w:val="none" w:sz="0" w:space="0" w:color="auto"/>
            <w:bottom w:val="none" w:sz="0" w:space="0" w:color="auto"/>
            <w:right w:val="none" w:sz="0" w:space="0" w:color="auto"/>
          </w:divBdr>
        </w:div>
        <w:div w:id="338586905">
          <w:marLeft w:val="0"/>
          <w:marRight w:val="0"/>
          <w:marTop w:val="0"/>
          <w:marBottom w:val="0"/>
          <w:divBdr>
            <w:top w:val="none" w:sz="0" w:space="0" w:color="auto"/>
            <w:left w:val="none" w:sz="0" w:space="0" w:color="auto"/>
            <w:bottom w:val="none" w:sz="0" w:space="0" w:color="auto"/>
            <w:right w:val="none" w:sz="0" w:space="0" w:color="auto"/>
          </w:divBdr>
        </w:div>
        <w:div w:id="338586986">
          <w:marLeft w:val="0"/>
          <w:marRight w:val="0"/>
          <w:marTop w:val="0"/>
          <w:marBottom w:val="0"/>
          <w:divBdr>
            <w:top w:val="none" w:sz="0" w:space="0" w:color="auto"/>
            <w:left w:val="none" w:sz="0" w:space="0" w:color="auto"/>
            <w:bottom w:val="none" w:sz="0" w:space="0" w:color="auto"/>
            <w:right w:val="none" w:sz="0" w:space="0" w:color="auto"/>
          </w:divBdr>
        </w:div>
        <w:div w:id="338587010">
          <w:marLeft w:val="0"/>
          <w:marRight w:val="0"/>
          <w:marTop w:val="0"/>
          <w:marBottom w:val="0"/>
          <w:divBdr>
            <w:top w:val="none" w:sz="0" w:space="0" w:color="auto"/>
            <w:left w:val="none" w:sz="0" w:space="0" w:color="auto"/>
            <w:bottom w:val="none" w:sz="0" w:space="0" w:color="auto"/>
            <w:right w:val="none" w:sz="0" w:space="0" w:color="auto"/>
          </w:divBdr>
        </w:div>
        <w:div w:id="338587098">
          <w:marLeft w:val="0"/>
          <w:marRight w:val="0"/>
          <w:marTop w:val="0"/>
          <w:marBottom w:val="0"/>
          <w:divBdr>
            <w:top w:val="none" w:sz="0" w:space="0" w:color="auto"/>
            <w:left w:val="none" w:sz="0" w:space="0" w:color="auto"/>
            <w:bottom w:val="none" w:sz="0" w:space="0" w:color="auto"/>
            <w:right w:val="none" w:sz="0" w:space="0" w:color="auto"/>
          </w:divBdr>
        </w:div>
        <w:div w:id="338587111">
          <w:marLeft w:val="0"/>
          <w:marRight w:val="0"/>
          <w:marTop w:val="0"/>
          <w:marBottom w:val="0"/>
          <w:divBdr>
            <w:top w:val="none" w:sz="0" w:space="0" w:color="auto"/>
            <w:left w:val="none" w:sz="0" w:space="0" w:color="auto"/>
            <w:bottom w:val="none" w:sz="0" w:space="0" w:color="auto"/>
            <w:right w:val="none" w:sz="0" w:space="0" w:color="auto"/>
          </w:divBdr>
        </w:div>
      </w:divsChild>
    </w:div>
    <w:div w:id="338586691">
      <w:marLeft w:val="0"/>
      <w:marRight w:val="0"/>
      <w:marTop w:val="0"/>
      <w:marBottom w:val="0"/>
      <w:divBdr>
        <w:top w:val="none" w:sz="0" w:space="0" w:color="auto"/>
        <w:left w:val="none" w:sz="0" w:space="0" w:color="auto"/>
        <w:bottom w:val="none" w:sz="0" w:space="0" w:color="auto"/>
        <w:right w:val="none" w:sz="0" w:space="0" w:color="auto"/>
      </w:divBdr>
    </w:div>
    <w:div w:id="338586694">
      <w:marLeft w:val="0"/>
      <w:marRight w:val="0"/>
      <w:marTop w:val="0"/>
      <w:marBottom w:val="0"/>
      <w:divBdr>
        <w:top w:val="none" w:sz="0" w:space="0" w:color="auto"/>
        <w:left w:val="none" w:sz="0" w:space="0" w:color="auto"/>
        <w:bottom w:val="none" w:sz="0" w:space="0" w:color="auto"/>
        <w:right w:val="none" w:sz="0" w:space="0" w:color="auto"/>
      </w:divBdr>
    </w:div>
    <w:div w:id="338586695">
      <w:marLeft w:val="0"/>
      <w:marRight w:val="0"/>
      <w:marTop w:val="0"/>
      <w:marBottom w:val="0"/>
      <w:divBdr>
        <w:top w:val="none" w:sz="0" w:space="0" w:color="auto"/>
        <w:left w:val="none" w:sz="0" w:space="0" w:color="auto"/>
        <w:bottom w:val="none" w:sz="0" w:space="0" w:color="auto"/>
        <w:right w:val="none" w:sz="0" w:space="0" w:color="auto"/>
      </w:divBdr>
    </w:div>
    <w:div w:id="338586697">
      <w:marLeft w:val="0"/>
      <w:marRight w:val="0"/>
      <w:marTop w:val="0"/>
      <w:marBottom w:val="0"/>
      <w:divBdr>
        <w:top w:val="none" w:sz="0" w:space="0" w:color="auto"/>
        <w:left w:val="none" w:sz="0" w:space="0" w:color="auto"/>
        <w:bottom w:val="none" w:sz="0" w:space="0" w:color="auto"/>
        <w:right w:val="none" w:sz="0" w:space="0" w:color="auto"/>
      </w:divBdr>
    </w:div>
    <w:div w:id="338586699">
      <w:marLeft w:val="0"/>
      <w:marRight w:val="0"/>
      <w:marTop w:val="0"/>
      <w:marBottom w:val="0"/>
      <w:divBdr>
        <w:top w:val="none" w:sz="0" w:space="0" w:color="auto"/>
        <w:left w:val="none" w:sz="0" w:space="0" w:color="auto"/>
        <w:bottom w:val="none" w:sz="0" w:space="0" w:color="auto"/>
        <w:right w:val="none" w:sz="0" w:space="0" w:color="auto"/>
      </w:divBdr>
    </w:div>
    <w:div w:id="338586700">
      <w:marLeft w:val="0"/>
      <w:marRight w:val="0"/>
      <w:marTop w:val="0"/>
      <w:marBottom w:val="0"/>
      <w:divBdr>
        <w:top w:val="none" w:sz="0" w:space="0" w:color="auto"/>
        <w:left w:val="none" w:sz="0" w:space="0" w:color="auto"/>
        <w:bottom w:val="none" w:sz="0" w:space="0" w:color="auto"/>
        <w:right w:val="none" w:sz="0" w:space="0" w:color="auto"/>
      </w:divBdr>
    </w:div>
    <w:div w:id="338586701">
      <w:marLeft w:val="0"/>
      <w:marRight w:val="0"/>
      <w:marTop w:val="0"/>
      <w:marBottom w:val="0"/>
      <w:divBdr>
        <w:top w:val="none" w:sz="0" w:space="0" w:color="auto"/>
        <w:left w:val="none" w:sz="0" w:space="0" w:color="auto"/>
        <w:bottom w:val="none" w:sz="0" w:space="0" w:color="auto"/>
        <w:right w:val="none" w:sz="0" w:space="0" w:color="auto"/>
      </w:divBdr>
    </w:div>
    <w:div w:id="338586702">
      <w:marLeft w:val="0"/>
      <w:marRight w:val="0"/>
      <w:marTop w:val="0"/>
      <w:marBottom w:val="0"/>
      <w:divBdr>
        <w:top w:val="none" w:sz="0" w:space="0" w:color="auto"/>
        <w:left w:val="none" w:sz="0" w:space="0" w:color="auto"/>
        <w:bottom w:val="none" w:sz="0" w:space="0" w:color="auto"/>
        <w:right w:val="none" w:sz="0" w:space="0" w:color="auto"/>
      </w:divBdr>
    </w:div>
    <w:div w:id="338586704">
      <w:marLeft w:val="0"/>
      <w:marRight w:val="0"/>
      <w:marTop w:val="0"/>
      <w:marBottom w:val="0"/>
      <w:divBdr>
        <w:top w:val="none" w:sz="0" w:space="0" w:color="auto"/>
        <w:left w:val="none" w:sz="0" w:space="0" w:color="auto"/>
        <w:bottom w:val="none" w:sz="0" w:space="0" w:color="auto"/>
        <w:right w:val="none" w:sz="0" w:space="0" w:color="auto"/>
      </w:divBdr>
    </w:div>
    <w:div w:id="338586706">
      <w:marLeft w:val="0"/>
      <w:marRight w:val="0"/>
      <w:marTop w:val="0"/>
      <w:marBottom w:val="0"/>
      <w:divBdr>
        <w:top w:val="none" w:sz="0" w:space="0" w:color="auto"/>
        <w:left w:val="none" w:sz="0" w:space="0" w:color="auto"/>
        <w:bottom w:val="none" w:sz="0" w:space="0" w:color="auto"/>
        <w:right w:val="none" w:sz="0" w:space="0" w:color="auto"/>
      </w:divBdr>
    </w:div>
    <w:div w:id="338586707">
      <w:marLeft w:val="0"/>
      <w:marRight w:val="0"/>
      <w:marTop w:val="0"/>
      <w:marBottom w:val="0"/>
      <w:divBdr>
        <w:top w:val="none" w:sz="0" w:space="0" w:color="auto"/>
        <w:left w:val="none" w:sz="0" w:space="0" w:color="auto"/>
        <w:bottom w:val="none" w:sz="0" w:space="0" w:color="auto"/>
        <w:right w:val="none" w:sz="0" w:space="0" w:color="auto"/>
      </w:divBdr>
    </w:div>
    <w:div w:id="338586708">
      <w:marLeft w:val="0"/>
      <w:marRight w:val="0"/>
      <w:marTop w:val="0"/>
      <w:marBottom w:val="0"/>
      <w:divBdr>
        <w:top w:val="none" w:sz="0" w:space="0" w:color="auto"/>
        <w:left w:val="none" w:sz="0" w:space="0" w:color="auto"/>
        <w:bottom w:val="none" w:sz="0" w:space="0" w:color="auto"/>
        <w:right w:val="none" w:sz="0" w:space="0" w:color="auto"/>
      </w:divBdr>
    </w:div>
    <w:div w:id="338586709">
      <w:marLeft w:val="0"/>
      <w:marRight w:val="0"/>
      <w:marTop w:val="0"/>
      <w:marBottom w:val="0"/>
      <w:divBdr>
        <w:top w:val="none" w:sz="0" w:space="0" w:color="auto"/>
        <w:left w:val="none" w:sz="0" w:space="0" w:color="auto"/>
        <w:bottom w:val="none" w:sz="0" w:space="0" w:color="auto"/>
        <w:right w:val="none" w:sz="0" w:space="0" w:color="auto"/>
      </w:divBdr>
    </w:div>
    <w:div w:id="338586710">
      <w:marLeft w:val="0"/>
      <w:marRight w:val="0"/>
      <w:marTop w:val="0"/>
      <w:marBottom w:val="0"/>
      <w:divBdr>
        <w:top w:val="none" w:sz="0" w:space="0" w:color="auto"/>
        <w:left w:val="none" w:sz="0" w:space="0" w:color="auto"/>
        <w:bottom w:val="none" w:sz="0" w:space="0" w:color="auto"/>
        <w:right w:val="none" w:sz="0" w:space="0" w:color="auto"/>
      </w:divBdr>
    </w:div>
    <w:div w:id="338586711">
      <w:marLeft w:val="0"/>
      <w:marRight w:val="0"/>
      <w:marTop w:val="0"/>
      <w:marBottom w:val="0"/>
      <w:divBdr>
        <w:top w:val="none" w:sz="0" w:space="0" w:color="auto"/>
        <w:left w:val="none" w:sz="0" w:space="0" w:color="auto"/>
        <w:bottom w:val="none" w:sz="0" w:space="0" w:color="auto"/>
        <w:right w:val="none" w:sz="0" w:space="0" w:color="auto"/>
      </w:divBdr>
    </w:div>
    <w:div w:id="338586712">
      <w:marLeft w:val="0"/>
      <w:marRight w:val="0"/>
      <w:marTop w:val="0"/>
      <w:marBottom w:val="0"/>
      <w:divBdr>
        <w:top w:val="none" w:sz="0" w:space="0" w:color="auto"/>
        <w:left w:val="none" w:sz="0" w:space="0" w:color="auto"/>
        <w:bottom w:val="none" w:sz="0" w:space="0" w:color="auto"/>
        <w:right w:val="none" w:sz="0" w:space="0" w:color="auto"/>
      </w:divBdr>
    </w:div>
    <w:div w:id="338586713">
      <w:marLeft w:val="0"/>
      <w:marRight w:val="0"/>
      <w:marTop w:val="0"/>
      <w:marBottom w:val="0"/>
      <w:divBdr>
        <w:top w:val="none" w:sz="0" w:space="0" w:color="auto"/>
        <w:left w:val="none" w:sz="0" w:space="0" w:color="auto"/>
        <w:bottom w:val="none" w:sz="0" w:space="0" w:color="auto"/>
        <w:right w:val="none" w:sz="0" w:space="0" w:color="auto"/>
      </w:divBdr>
    </w:div>
    <w:div w:id="338586714">
      <w:marLeft w:val="0"/>
      <w:marRight w:val="0"/>
      <w:marTop w:val="0"/>
      <w:marBottom w:val="0"/>
      <w:divBdr>
        <w:top w:val="none" w:sz="0" w:space="0" w:color="auto"/>
        <w:left w:val="none" w:sz="0" w:space="0" w:color="auto"/>
        <w:bottom w:val="none" w:sz="0" w:space="0" w:color="auto"/>
        <w:right w:val="none" w:sz="0" w:space="0" w:color="auto"/>
      </w:divBdr>
    </w:div>
    <w:div w:id="338586715">
      <w:marLeft w:val="0"/>
      <w:marRight w:val="0"/>
      <w:marTop w:val="0"/>
      <w:marBottom w:val="0"/>
      <w:divBdr>
        <w:top w:val="none" w:sz="0" w:space="0" w:color="auto"/>
        <w:left w:val="none" w:sz="0" w:space="0" w:color="auto"/>
        <w:bottom w:val="none" w:sz="0" w:space="0" w:color="auto"/>
        <w:right w:val="none" w:sz="0" w:space="0" w:color="auto"/>
      </w:divBdr>
    </w:div>
    <w:div w:id="338586716">
      <w:marLeft w:val="0"/>
      <w:marRight w:val="0"/>
      <w:marTop w:val="0"/>
      <w:marBottom w:val="0"/>
      <w:divBdr>
        <w:top w:val="none" w:sz="0" w:space="0" w:color="auto"/>
        <w:left w:val="none" w:sz="0" w:space="0" w:color="auto"/>
        <w:bottom w:val="none" w:sz="0" w:space="0" w:color="auto"/>
        <w:right w:val="none" w:sz="0" w:space="0" w:color="auto"/>
      </w:divBdr>
    </w:div>
    <w:div w:id="338586717">
      <w:marLeft w:val="0"/>
      <w:marRight w:val="0"/>
      <w:marTop w:val="0"/>
      <w:marBottom w:val="0"/>
      <w:divBdr>
        <w:top w:val="none" w:sz="0" w:space="0" w:color="auto"/>
        <w:left w:val="none" w:sz="0" w:space="0" w:color="auto"/>
        <w:bottom w:val="none" w:sz="0" w:space="0" w:color="auto"/>
        <w:right w:val="none" w:sz="0" w:space="0" w:color="auto"/>
      </w:divBdr>
    </w:div>
    <w:div w:id="338586718">
      <w:marLeft w:val="0"/>
      <w:marRight w:val="0"/>
      <w:marTop w:val="0"/>
      <w:marBottom w:val="0"/>
      <w:divBdr>
        <w:top w:val="none" w:sz="0" w:space="0" w:color="auto"/>
        <w:left w:val="none" w:sz="0" w:space="0" w:color="auto"/>
        <w:bottom w:val="none" w:sz="0" w:space="0" w:color="auto"/>
        <w:right w:val="none" w:sz="0" w:space="0" w:color="auto"/>
      </w:divBdr>
    </w:div>
    <w:div w:id="338586719">
      <w:marLeft w:val="0"/>
      <w:marRight w:val="0"/>
      <w:marTop w:val="0"/>
      <w:marBottom w:val="0"/>
      <w:divBdr>
        <w:top w:val="none" w:sz="0" w:space="0" w:color="auto"/>
        <w:left w:val="none" w:sz="0" w:space="0" w:color="auto"/>
        <w:bottom w:val="none" w:sz="0" w:space="0" w:color="auto"/>
        <w:right w:val="none" w:sz="0" w:space="0" w:color="auto"/>
      </w:divBdr>
    </w:div>
    <w:div w:id="338586720">
      <w:marLeft w:val="0"/>
      <w:marRight w:val="0"/>
      <w:marTop w:val="0"/>
      <w:marBottom w:val="0"/>
      <w:divBdr>
        <w:top w:val="none" w:sz="0" w:space="0" w:color="auto"/>
        <w:left w:val="none" w:sz="0" w:space="0" w:color="auto"/>
        <w:bottom w:val="none" w:sz="0" w:space="0" w:color="auto"/>
        <w:right w:val="none" w:sz="0" w:space="0" w:color="auto"/>
      </w:divBdr>
    </w:div>
    <w:div w:id="338586721">
      <w:marLeft w:val="0"/>
      <w:marRight w:val="0"/>
      <w:marTop w:val="0"/>
      <w:marBottom w:val="0"/>
      <w:divBdr>
        <w:top w:val="none" w:sz="0" w:space="0" w:color="auto"/>
        <w:left w:val="none" w:sz="0" w:space="0" w:color="auto"/>
        <w:bottom w:val="none" w:sz="0" w:space="0" w:color="auto"/>
        <w:right w:val="none" w:sz="0" w:space="0" w:color="auto"/>
      </w:divBdr>
    </w:div>
    <w:div w:id="338586722">
      <w:marLeft w:val="0"/>
      <w:marRight w:val="0"/>
      <w:marTop w:val="0"/>
      <w:marBottom w:val="0"/>
      <w:divBdr>
        <w:top w:val="none" w:sz="0" w:space="0" w:color="auto"/>
        <w:left w:val="none" w:sz="0" w:space="0" w:color="auto"/>
        <w:bottom w:val="none" w:sz="0" w:space="0" w:color="auto"/>
        <w:right w:val="none" w:sz="0" w:space="0" w:color="auto"/>
      </w:divBdr>
    </w:div>
    <w:div w:id="338586723">
      <w:marLeft w:val="0"/>
      <w:marRight w:val="0"/>
      <w:marTop w:val="0"/>
      <w:marBottom w:val="0"/>
      <w:divBdr>
        <w:top w:val="none" w:sz="0" w:space="0" w:color="auto"/>
        <w:left w:val="none" w:sz="0" w:space="0" w:color="auto"/>
        <w:bottom w:val="none" w:sz="0" w:space="0" w:color="auto"/>
        <w:right w:val="none" w:sz="0" w:space="0" w:color="auto"/>
      </w:divBdr>
    </w:div>
    <w:div w:id="338586725">
      <w:marLeft w:val="0"/>
      <w:marRight w:val="0"/>
      <w:marTop w:val="0"/>
      <w:marBottom w:val="0"/>
      <w:divBdr>
        <w:top w:val="none" w:sz="0" w:space="0" w:color="auto"/>
        <w:left w:val="none" w:sz="0" w:space="0" w:color="auto"/>
        <w:bottom w:val="none" w:sz="0" w:space="0" w:color="auto"/>
        <w:right w:val="none" w:sz="0" w:space="0" w:color="auto"/>
      </w:divBdr>
    </w:div>
    <w:div w:id="338586726">
      <w:marLeft w:val="0"/>
      <w:marRight w:val="0"/>
      <w:marTop w:val="0"/>
      <w:marBottom w:val="0"/>
      <w:divBdr>
        <w:top w:val="none" w:sz="0" w:space="0" w:color="auto"/>
        <w:left w:val="none" w:sz="0" w:space="0" w:color="auto"/>
        <w:bottom w:val="none" w:sz="0" w:space="0" w:color="auto"/>
        <w:right w:val="none" w:sz="0" w:space="0" w:color="auto"/>
      </w:divBdr>
    </w:div>
    <w:div w:id="338586727">
      <w:marLeft w:val="0"/>
      <w:marRight w:val="0"/>
      <w:marTop w:val="0"/>
      <w:marBottom w:val="0"/>
      <w:divBdr>
        <w:top w:val="none" w:sz="0" w:space="0" w:color="auto"/>
        <w:left w:val="none" w:sz="0" w:space="0" w:color="auto"/>
        <w:bottom w:val="none" w:sz="0" w:space="0" w:color="auto"/>
        <w:right w:val="none" w:sz="0" w:space="0" w:color="auto"/>
      </w:divBdr>
    </w:div>
    <w:div w:id="338586728">
      <w:marLeft w:val="0"/>
      <w:marRight w:val="0"/>
      <w:marTop w:val="0"/>
      <w:marBottom w:val="0"/>
      <w:divBdr>
        <w:top w:val="none" w:sz="0" w:space="0" w:color="auto"/>
        <w:left w:val="none" w:sz="0" w:space="0" w:color="auto"/>
        <w:bottom w:val="none" w:sz="0" w:space="0" w:color="auto"/>
        <w:right w:val="none" w:sz="0" w:space="0" w:color="auto"/>
      </w:divBdr>
    </w:div>
    <w:div w:id="338586729">
      <w:marLeft w:val="0"/>
      <w:marRight w:val="0"/>
      <w:marTop w:val="0"/>
      <w:marBottom w:val="0"/>
      <w:divBdr>
        <w:top w:val="none" w:sz="0" w:space="0" w:color="auto"/>
        <w:left w:val="none" w:sz="0" w:space="0" w:color="auto"/>
        <w:bottom w:val="none" w:sz="0" w:space="0" w:color="auto"/>
        <w:right w:val="none" w:sz="0" w:space="0" w:color="auto"/>
      </w:divBdr>
    </w:div>
    <w:div w:id="338586730">
      <w:marLeft w:val="0"/>
      <w:marRight w:val="0"/>
      <w:marTop w:val="0"/>
      <w:marBottom w:val="0"/>
      <w:divBdr>
        <w:top w:val="none" w:sz="0" w:space="0" w:color="auto"/>
        <w:left w:val="none" w:sz="0" w:space="0" w:color="auto"/>
        <w:bottom w:val="none" w:sz="0" w:space="0" w:color="auto"/>
        <w:right w:val="none" w:sz="0" w:space="0" w:color="auto"/>
      </w:divBdr>
    </w:div>
    <w:div w:id="338586731">
      <w:marLeft w:val="0"/>
      <w:marRight w:val="0"/>
      <w:marTop w:val="0"/>
      <w:marBottom w:val="0"/>
      <w:divBdr>
        <w:top w:val="none" w:sz="0" w:space="0" w:color="auto"/>
        <w:left w:val="none" w:sz="0" w:space="0" w:color="auto"/>
        <w:bottom w:val="none" w:sz="0" w:space="0" w:color="auto"/>
        <w:right w:val="none" w:sz="0" w:space="0" w:color="auto"/>
      </w:divBdr>
    </w:div>
    <w:div w:id="338586732">
      <w:marLeft w:val="0"/>
      <w:marRight w:val="0"/>
      <w:marTop w:val="0"/>
      <w:marBottom w:val="0"/>
      <w:divBdr>
        <w:top w:val="none" w:sz="0" w:space="0" w:color="auto"/>
        <w:left w:val="none" w:sz="0" w:space="0" w:color="auto"/>
        <w:bottom w:val="none" w:sz="0" w:space="0" w:color="auto"/>
        <w:right w:val="none" w:sz="0" w:space="0" w:color="auto"/>
      </w:divBdr>
    </w:div>
    <w:div w:id="338586733">
      <w:marLeft w:val="0"/>
      <w:marRight w:val="0"/>
      <w:marTop w:val="0"/>
      <w:marBottom w:val="0"/>
      <w:divBdr>
        <w:top w:val="none" w:sz="0" w:space="0" w:color="auto"/>
        <w:left w:val="none" w:sz="0" w:space="0" w:color="auto"/>
        <w:bottom w:val="none" w:sz="0" w:space="0" w:color="auto"/>
        <w:right w:val="none" w:sz="0" w:space="0" w:color="auto"/>
      </w:divBdr>
    </w:div>
    <w:div w:id="338586734">
      <w:marLeft w:val="0"/>
      <w:marRight w:val="0"/>
      <w:marTop w:val="0"/>
      <w:marBottom w:val="0"/>
      <w:divBdr>
        <w:top w:val="none" w:sz="0" w:space="0" w:color="auto"/>
        <w:left w:val="none" w:sz="0" w:space="0" w:color="auto"/>
        <w:bottom w:val="none" w:sz="0" w:space="0" w:color="auto"/>
        <w:right w:val="none" w:sz="0" w:space="0" w:color="auto"/>
      </w:divBdr>
    </w:div>
    <w:div w:id="338586735">
      <w:marLeft w:val="0"/>
      <w:marRight w:val="0"/>
      <w:marTop w:val="0"/>
      <w:marBottom w:val="0"/>
      <w:divBdr>
        <w:top w:val="none" w:sz="0" w:space="0" w:color="auto"/>
        <w:left w:val="none" w:sz="0" w:space="0" w:color="auto"/>
        <w:bottom w:val="none" w:sz="0" w:space="0" w:color="auto"/>
        <w:right w:val="none" w:sz="0" w:space="0" w:color="auto"/>
      </w:divBdr>
    </w:div>
    <w:div w:id="338586736">
      <w:marLeft w:val="0"/>
      <w:marRight w:val="0"/>
      <w:marTop w:val="0"/>
      <w:marBottom w:val="0"/>
      <w:divBdr>
        <w:top w:val="none" w:sz="0" w:space="0" w:color="auto"/>
        <w:left w:val="none" w:sz="0" w:space="0" w:color="auto"/>
        <w:bottom w:val="none" w:sz="0" w:space="0" w:color="auto"/>
        <w:right w:val="none" w:sz="0" w:space="0" w:color="auto"/>
      </w:divBdr>
    </w:div>
    <w:div w:id="338586737">
      <w:marLeft w:val="0"/>
      <w:marRight w:val="0"/>
      <w:marTop w:val="0"/>
      <w:marBottom w:val="0"/>
      <w:divBdr>
        <w:top w:val="none" w:sz="0" w:space="0" w:color="auto"/>
        <w:left w:val="none" w:sz="0" w:space="0" w:color="auto"/>
        <w:bottom w:val="none" w:sz="0" w:space="0" w:color="auto"/>
        <w:right w:val="none" w:sz="0" w:space="0" w:color="auto"/>
      </w:divBdr>
    </w:div>
    <w:div w:id="338586738">
      <w:marLeft w:val="0"/>
      <w:marRight w:val="0"/>
      <w:marTop w:val="0"/>
      <w:marBottom w:val="0"/>
      <w:divBdr>
        <w:top w:val="none" w:sz="0" w:space="0" w:color="auto"/>
        <w:left w:val="none" w:sz="0" w:space="0" w:color="auto"/>
        <w:bottom w:val="none" w:sz="0" w:space="0" w:color="auto"/>
        <w:right w:val="none" w:sz="0" w:space="0" w:color="auto"/>
      </w:divBdr>
    </w:div>
    <w:div w:id="338586739">
      <w:marLeft w:val="0"/>
      <w:marRight w:val="0"/>
      <w:marTop w:val="0"/>
      <w:marBottom w:val="0"/>
      <w:divBdr>
        <w:top w:val="none" w:sz="0" w:space="0" w:color="auto"/>
        <w:left w:val="none" w:sz="0" w:space="0" w:color="auto"/>
        <w:bottom w:val="none" w:sz="0" w:space="0" w:color="auto"/>
        <w:right w:val="none" w:sz="0" w:space="0" w:color="auto"/>
      </w:divBdr>
    </w:div>
    <w:div w:id="338586740">
      <w:marLeft w:val="0"/>
      <w:marRight w:val="0"/>
      <w:marTop w:val="0"/>
      <w:marBottom w:val="0"/>
      <w:divBdr>
        <w:top w:val="none" w:sz="0" w:space="0" w:color="auto"/>
        <w:left w:val="none" w:sz="0" w:space="0" w:color="auto"/>
        <w:bottom w:val="none" w:sz="0" w:space="0" w:color="auto"/>
        <w:right w:val="none" w:sz="0" w:space="0" w:color="auto"/>
      </w:divBdr>
    </w:div>
    <w:div w:id="338586741">
      <w:marLeft w:val="0"/>
      <w:marRight w:val="0"/>
      <w:marTop w:val="0"/>
      <w:marBottom w:val="0"/>
      <w:divBdr>
        <w:top w:val="none" w:sz="0" w:space="0" w:color="auto"/>
        <w:left w:val="none" w:sz="0" w:space="0" w:color="auto"/>
        <w:bottom w:val="none" w:sz="0" w:space="0" w:color="auto"/>
        <w:right w:val="none" w:sz="0" w:space="0" w:color="auto"/>
      </w:divBdr>
    </w:div>
    <w:div w:id="338586742">
      <w:marLeft w:val="0"/>
      <w:marRight w:val="0"/>
      <w:marTop w:val="0"/>
      <w:marBottom w:val="0"/>
      <w:divBdr>
        <w:top w:val="none" w:sz="0" w:space="0" w:color="auto"/>
        <w:left w:val="none" w:sz="0" w:space="0" w:color="auto"/>
        <w:bottom w:val="none" w:sz="0" w:space="0" w:color="auto"/>
        <w:right w:val="none" w:sz="0" w:space="0" w:color="auto"/>
      </w:divBdr>
    </w:div>
    <w:div w:id="338586743">
      <w:marLeft w:val="0"/>
      <w:marRight w:val="0"/>
      <w:marTop w:val="0"/>
      <w:marBottom w:val="0"/>
      <w:divBdr>
        <w:top w:val="none" w:sz="0" w:space="0" w:color="auto"/>
        <w:left w:val="none" w:sz="0" w:space="0" w:color="auto"/>
        <w:bottom w:val="none" w:sz="0" w:space="0" w:color="auto"/>
        <w:right w:val="none" w:sz="0" w:space="0" w:color="auto"/>
      </w:divBdr>
    </w:div>
    <w:div w:id="338586744">
      <w:marLeft w:val="0"/>
      <w:marRight w:val="0"/>
      <w:marTop w:val="0"/>
      <w:marBottom w:val="0"/>
      <w:divBdr>
        <w:top w:val="none" w:sz="0" w:space="0" w:color="auto"/>
        <w:left w:val="none" w:sz="0" w:space="0" w:color="auto"/>
        <w:bottom w:val="none" w:sz="0" w:space="0" w:color="auto"/>
        <w:right w:val="none" w:sz="0" w:space="0" w:color="auto"/>
      </w:divBdr>
    </w:div>
    <w:div w:id="338586745">
      <w:marLeft w:val="0"/>
      <w:marRight w:val="0"/>
      <w:marTop w:val="0"/>
      <w:marBottom w:val="0"/>
      <w:divBdr>
        <w:top w:val="none" w:sz="0" w:space="0" w:color="auto"/>
        <w:left w:val="none" w:sz="0" w:space="0" w:color="auto"/>
        <w:bottom w:val="none" w:sz="0" w:space="0" w:color="auto"/>
        <w:right w:val="none" w:sz="0" w:space="0" w:color="auto"/>
      </w:divBdr>
    </w:div>
    <w:div w:id="338586746">
      <w:marLeft w:val="0"/>
      <w:marRight w:val="0"/>
      <w:marTop w:val="0"/>
      <w:marBottom w:val="0"/>
      <w:divBdr>
        <w:top w:val="none" w:sz="0" w:space="0" w:color="auto"/>
        <w:left w:val="none" w:sz="0" w:space="0" w:color="auto"/>
        <w:bottom w:val="none" w:sz="0" w:space="0" w:color="auto"/>
        <w:right w:val="none" w:sz="0" w:space="0" w:color="auto"/>
      </w:divBdr>
    </w:div>
    <w:div w:id="338586747">
      <w:marLeft w:val="0"/>
      <w:marRight w:val="0"/>
      <w:marTop w:val="0"/>
      <w:marBottom w:val="0"/>
      <w:divBdr>
        <w:top w:val="none" w:sz="0" w:space="0" w:color="auto"/>
        <w:left w:val="none" w:sz="0" w:space="0" w:color="auto"/>
        <w:bottom w:val="none" w:sz="0" w:space="0" w:color="auto"/>
        <w:right w:val="none" w:sz="0" w:space="0" w:color="auto"/>
      </w:divBdr>
    </w:div>
    <w:div w:id="338586749">
      <w:marLeft w:val="0"/>
      <w:marRight w:val="0"/>
      <w:marTop w:val="0"/>
      <w:marBottom w:val="0"/>
      <w:divBdr>
        <w:top w:val="none" w:sz="0" w:space="0" w:color="auto"/>
        <w:left w:val="none" w:sz="0" w:space="0" w:color="auto"/>
        <w:bottom w:val="none" w:sz="0" w:space="0" w:color="auto"/>
        <w:right w:val="none" w:sz="0" w:space="0" w:color="auto"/>
      </w:divBdr>
    </w:div>
    <w:div w:id="338586750">
      <w:marLeft w:val="0"/>
      <w:marRight w:val="0"/>
      <w:marTop w:val="0"/>
      <w:marBottom w:val="0"/>
      <w:divBdr>
        <w:top w:val="none" w:sz="0" w:space="0" w:color="auto"/>
        <w:left w:val="none" w:sz="0" w:space="0" w:color="auto"/>
        <w:bottom w:val="none" w:sz="0" w:space="0" w:color="auto"/>
        <w:right w:val="none" w:sz="0" w:space="0" w:color="auto"/>
      </w:divBdr>
    </w:div>
    <w:div w:id="338586751">
      <w:marLeft w:val="0"/>
      <w:marRight w:val="0"/>
      <w:marTop w:val="0"/>
      <w:marBottom w:val="0"/>
      <w:divBdr>
        <w:top w:val="none" w:sz="0" w:space="0" w:color="auto"/>
        <w:left w:val="none" w:sz="0" w:space="0" w:color="auto"/>
        <w:bottom w:val="none" w:sz="0" w:space="0" w:color="auto"/>
        <w:right w:val="none" w:sz="0" w:space="0" w:color="auto"/>
      </w:divBdr>
    </w:div>
    <w:div w:id="338586753">
      <w:marLeft w:val="0"/>
      <w:marRight w:val="0"/>
      <w:marTop w:val="0"/>
      <w:marBottom w:val="0"/>
      <w:divBdr>
        <w:top w:val="none" w:sz="0" w:space="0" w:color="auto"/>
        <w:left w:val="none" w:sz="0" w:space="0" w:color="auto"/>
        <w:bottom w:val="none" w:sz="0" w:space="0" w:color="auto"/>
        <w:right w:val="none" w:sz="0" w:space="0" w:color="auto"/>
      </w:divBdr>
    </w:div>
    <w:div w:id="338586754">
      <w:marLeft w:val="0"/>
      <w:marRight w:val="0"/>
      <w:marTop w:val="0"/>
      <w:marBottom w:val="0"/>
      <w:divBdr>
        <w:top w:val="none" w:sz="0" w:space="0" w:color="auto"/>
        <w:left w:val="none" w:sz="0" w:space="0" w:color="auto"/>
        <w:bottom w:val="none" w:sz="0" w:space="0" w:color="auto"/>
        <w:right w:val="none" w:sz="0" w:space="0" w:color="auto"/>
      </w:divBdr>
    </w:div>
    <w:div w:id="338586755">
      <w:marLeft w:val="0"/>
      <w:marRight w:val="0"/>
      <w:marTop w:val="0"/>
      <w:marBottom w:val="0"/>
      <w:divBdr>
        <w:top w:val="none" w:sz="0" w:space="0" w:color="auto"/>
        <w:left w:val="none" w:sz="0" w:space="0" w:color="auto"/>
        <w:bottom w:val="none" w:sz="0" w:space="0" w:color="auto"/>
        <w:right w:val="none" w:sz="0" w:space="0" w:color="auto"/>
      </w:divBdr>
    </w:div>
    <w:div w:id="338586756">
      <w:marLeft w:val="0"/>
      <w:marRight w:val="0"/>
      <w:marTop w:val="0"/>
      <w:marBottom w:val="0"/>
      <w:divBdr>
        <w:top w:val="none" w:sz="0" w:space="0" w:color="auto"/>
        <w:left w:val="none" w:sz="0" w:space="0" w:color="auto"/>
        <w:bottom w:val="none" w:sz="0" w:space="0" w:color="auto"/>
        <w:right w:val="none" w:sz="0" w:space="0" w:color="auto"/>
      </w:divBdr>
    </w:div>
    <w:div w:id="338586757">
      <w:marLeft w:val="0"/>
      <w:marRight w:val="0"/>
      <w:marTop w:val="0"/>
      <w:marBottom w:val="0"/>
      <w:divBdr>
        <w:top w:val="none" w:sz="0" w:space="0" w:color="auto"/>
        <w:left w:val="none" w:sz="0" w:space="0" w:color="auto"/>
        <w:bottom w:val="none" w:sz="0" w:space="0" w:color="auto"/>
        <w:right w:val="none" w:sz="0" w:space="0" w:color="auto"/>
      </w:divBdr>
    </w:div>
    <w:div w:id="338586758">
      <w:marLeft w:val="0"/>
      <w:marRight w:val="0"/>
      <w:marTop w:val="0"/>
      <w:marBottom w:val="0"/>
      <w:divBdr>
        <w:top w:val="none" w:sz="0" w:space="0" w:color="auto"/>
        <w:left w:val="none" w:sz="0" w:space="0" w:color="auto"/>
        <w:bottom w:val="none" w:sz="0" w:space="0" w:color="auto"/>
        <w:right w:val="none" w:sz="0" w:space="0" w:color="auto"/>
      </w:divBdr>
    </w:div>
    <w:div w:id="338586759">
      <w:marLeft w:val="0"/>
      <w:marRight w:val="0"/>
      <w:marTop w:val="0"/>
      <w:marBottom w:val="0"/>
      <w:divBdr>
        <w:top w:val="none" w:sz="0" w:space="0" w:color="auto"/>
        <w:left w:val="none" w:sz="0" w:space="0" w:color="auto"/>
        <w:bottom w:val="none" w:sz="0" w:space="0" w:color="auto"/>
        <w:right w:val="none" w:sz="0" w:space="0" w:color="auto"/>
      </w:divBdr>
    </w:div>
    <w:div w:id="338586760">
      <w:marLeft w:val="0"/>
      <w:marRight w:val="0"/>
      <w:marTop w:val="0"/>
      <w:marBottom w:val="0"/>
      <w:divBdr>
        <w:top w:val="none" w:sz="0" w:space="0" w:color="auto"/>
        <w:left w:val="none" w:sz="0" w:space="0" w:color="auto"/>
        <w:bottom w:val="none" w:sz="0" w:space="0" w:color="auto"/>
        <w:right w:val="none" w:sz="0" w:space="0" w:color="auto"/>
      </w:divBdr>
    </w:div>
    <w:div w:id="338586761">
      <w:marLeft w:val="0"/>
      <w:marRight w:val="0"/>
      <w:marTop w:val="0"/>
      <w:marBottom w:val="0"/>
      <w:divBdr>
        <w:top w:val="none" w:sz="0" w:space="0" w:color="auto"/>
        <w:left w:val="none" w:sz="0" w:space="0" w:color="auto"/>
        <w:bottom w:val="none" w:sz="0" w:space="0" w:color="auto"/>
        <w:right w:val="none" w:sz="0" w:space="0" w:color="auto"/>
      </w:divBdr>
    </w:div>
    <w:div w:id="338586762">
      <w:marLeft w:val="0"/>
      <w:marRight w:val="0"/>
      <w:marTop w:val="0"/>
      <w:marBottom w:val="0"/>
      <w:divBdr>
        <w:top w:val="none" w:sz="0" w:space="0" w:color="auto"/>
        <w:left w:val="none" w:sz="0" w:space="0" w:color="auto"/>
        <w:bottom w:val="none" w:sz="0" w:space="0" w:color="auto"/>
        <w:right w:val="none" w:sz="0" w:space="0" w:color="auto"/>
      </w:divBdr>
    </w:div>
    <w:div w:id="338586764">
      <w:marLeft w:val="0"/>
      <w:marRight w:val="0"/>
      <w:marTop w:val="0"/>
      <w:marBottom w:val="0"/>
      <w:divBdr>
        <w:top w:val="none" w:sz="0" w:space="0" w:color="auto"/>
        <w:left w:val="none" w:sz="0" w:space="0" w:color="auto"/>
        <w:bottom w:val="none" w:sz="0" w:space="0" w:color="auto"/>
        <w:right w:val="none" w:sz="0" w:space="0" w:color="auto"/>
      </w:divBdr>
    </w:div>
    <w:div w:id="338586765">
      <w:marLeft w:val="0"/>
      <w:marRight w:val="0"/>
      <w:marTop w:val="0"/>
      <w:marBottom w:val="0"/>
      <w:divBdr>
        <w:top w:val="none" w:sz="0" w:space="0" w:color="auto"/>
        <w:left w:val="none" w:sz="0" w:space="0" w:color="auto"/>
        <w:bottom w:val="none" w:sz="0" w:space="0" w:color="auto"/>
        <w:right w:val="none" w:sz="0" w:space="0" w:color="auto"/>
      </w:divBdr>
    </w:div>
    <w:div w:id="338586766">
      <w:marLeft w:val="0"/>
      <w:marRight w:val="0"/>
      <w:marTop w:val="0"/>
      <w:marBottom w:val="0"/>
      <w:divBdr>
        <w:top w:val="none" w:sz="0" w:space="0" w:color="auto"/>
        <w:left w:val="none" w:sz="0" w:space="0" w:color="auto"/>
        <w:bottom w:val="none" w:sz="0" w:space="0" w:color="auto"/>
        <w:right w:val="none" w:sz="0" w:space="0" w:color="auto"/>
      </w:divBdr>
    </w:div>
    <w:div w:id="338586768">
      <w:marLeft w:val="0"/>
      <w:marRight w:val="0"/>
      <w:marTop w:val="0"/>
      <w:marBottom w:val="0"/>
      <w:divBdr>
        <w:top w:val="none" w:sz="0" w:space="0" w:color="auto"/>
        <w:left w:val="none" w:sz="0" w:space="0" w:color="auto"/>
        <w:bottom w:val="none" w:sz="0" w:space="0" w:color="auto"/>
        <w:right w:val="none" w:sz="0" w:space="0" w:color="auto"/>
      </w:divBdr>
    </w:div>
    <w:div w:id="338586769">
      <w:marLeft w:val="0"/>
      <w:marRight w:val="0"/>
      <w:marTop w:val="0"/>
      <w:marBottom w:val="0"/>
      <w:divBdr>
        <w:top w:val="none" w:sz="0" w:space="0" w:color="auto"/>
        <w:left w:val="none" w:sz="0" w:space="0" w:color="auto"/>
        <w:bottom w:val="none" w:sz="0" w:space="0" w:color="auto"/>
        <w:right w:val="none" w:sz="0" w:space="0" w:color="auto"/>
      </w:divBdr>
      <w:divsChild>
        <w:div w:id="338586687">
          <w:marLeft w:val="0"/>
          <w:marRight w:val="0"/>
          <w:marTop w:val="0"/>
          <w:marBottom w:val="0"/>
          <w:divBdr>
            <w:top w:val="none" w:sz="0" w:space="0" w:color="auto"/>
            <w:left w:val="none" w:sz="0" w:space="0" w:color="auto"/>
            <w:bottom w:val="none" w:sz="0" w:space="0" w:color="auto"/>
            <w:right w:val="none" w:sz="0" w:space="0" w:color="auto"/>
          </w:divBdr>
          <w:divsChild>
            <w:div w:id="338586696">
              <w:marLeft w:val="0"/>
              <w:marRight w:val="0"/>
              <w:marTop w:val="0"/>
              <w:marBottom w:val="144"/>
              <w:divBdr>
                <w:top w:val="none" w:sz="0" w:space="0" w:color="auto"/>
                <w:left w:val="none" w:sz="0" w:space="0" w:color="auto"/>
                <w:bottom w:val="none" w:sz="0" w:space="0" w:color="auto"/>
                <w:right w:val="none" w:sz="0" w:space="0" w:color="auto"/>
              </w:divBdr>
              <w:divsChild>
                <w:div w:id="338586693">
                  <w:marLeft w:val="2928"/>
                  <w:marRight w:val="0"/>
                  <w:marTop w:val="720"/>
                  <w:marBottom w:val="0"/>
                  <w:divBdr>
                    <w:top w:val="single" w:sz="4" w:space="0" w:color="AAAAAA"/>
                    <w:left w:val="single" w:sz="4" w:space="0" w:color="AAAAAA"/>
                    <w:bottom w:val="single" w:sz="4" w:space="0" w:color="AAAAAA"/>
                    <w:right w:val="none" w:sz="0" w:space="0" w:color="auto"/>
                  </w:divBdr>
                  <w:divsChild>
                    <w:div w:id="3385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6770">
      <w:marLeft w:val="0"/>
      <w:marRight w:val="0"/>
      <w:marTop w:val="0"/>
      <w:marBottom w:val="0"/>
      <w:divBdr>
        <w:top w:val="none" w:sz="0" w:space="0" w:color="auto"/>
        <w:left w:val="none" w:sz="0" w:space="0" w:color="auto"/>
        <w:bottom w:val="none" w:sz="0" w:space="0" w:color="auto"/>
        <w:right w:val="none" w:sz="0" w:space="0" w:color="auto"/>
      </w:divBdr>
    </w:div>
    <w:div w:id="338586771">
      <w:marLeft w:val="0"/>
      <w:marRight w:val="0"/>
      <w:marTop w:val="0"/>
      <w:marBottom w:val="0"/>
      <w:divBdr>
        <w:top w:val="none" w:sz="0" w:space="0" w:color="auto"/>
        <w:left w:val="none" w:sz="0" w:space="0" w:color="auto"/>
        <w:bottom w:val="none" w:sz="0" w:space="0" w:color="auto"/>
        <w:right w:val="none" w:sz="0" w:space="0" w:color="auto"/>
      </w:divBdr>
    </w:div>
    <w:div w:id="338586772">
      <w:marLeft w:val="0"/>
      <w:marRight w:val="0"/>
      <w:marTop w:val="0"/>
      <w:marBottom w:val="0"/>
      <w:divBdr>
        <w:top w:val="none" w:sz="0" w:space="0" w:color="auto"/>
        <w:left w:val="none" w:sz="0" w:space="0" w:color="auto"/>
        <w:bottom w:val="none" w:sz="0" w:space="0" w:color="auto"/>
        <w:right w:val="none" w:sz="0" w:space="0" w:color="auto"/>
      </w:divBdr>
    </w:div>
    <w:div w:id="338586773">
      <w:marLeft w:val="0"/>
      <w:marRight w:val="0"/>
      <w:marTop w:val="0"/>
      <w:marBottom w:val="0"/>
      <w:divBdr>
        <w:top w:val="none" w:sz="0" w:space="0" w:color="auto"/>
        <w:left w:val="none" w:sz="0" w:space="0" w:color="auto"/>
        <w:bottom w:val="none" w:sz="0" w:space="0" w:color="auto"/>
        <w:right w:val="none" w:sz="0" w:space="0" w:color="auto"/>
      </w:divBdr>
    </w:div>
    <w:div w:id="338586774">
      <w:marLeft w:val="0"/>
      <w:marRight w:val="0"/>
      <w:marTop w:val="0"/>
      <w:marBottom w:val="0"/>
      <w:divBdr>
        <w:top w:val="none" w:sz="0" w:space="0" w:color="auto"/>
        <w:left w:val="none" w:sz="0" w:space="0" w:color="auto"/>
        <w:bottom w:val="none" w:sz="0" w:space="0" w:color="auto"/>
        <w:right w:val="none" w:sz="0" w:space="0" w:color="auto"/>
      </w:divBdr>
    </w:div>
    <w:div w:id="338586775">
      <w:marLeft w:val="0"/>
      <w:marRight w:val="0"/>
      <w:marTop w:val="0"/>
      <w:marBottom w:val="0"/>
      <w:divBdr>
        <w:top w:val="none" w:sz="0" w:space="0" w:color="auto"/>
        <w:left w:val="none" w:sz="0" w:space="0" w:color="auto"/>
        <w:bottom w:val="none" w:sz="0" w:space="0" w:color="auto"/>
        <w:right w:val="none" w:sz="0" w:space="0" w:color="auto"/>
      </w:divBdr>
    </w:div>
    <w:div w:id="338586776">
      <w:marLeft w:val="0"/>
      <w:marRight w:val="0"/>
      <w:marTop w:val="0"/>
      <w:marBottom w:val="0"/>
      <w:divBdr>
        <w:top w:val="none" w:sz="0" w:space="0" w:color="auto"/>
        <w:left w:val="none" w:sz="0" w:space="0" w:color="auto"/>
        <w:bottom w:val="none" w:sz="0" w:space="0" w:color="auto"/>
        <w:right w:val="none" w:sz="0" w:space="0" w:color="auto"/>
      </w:divBdr>
    </w:div>
    <w:div w:id="338586777">
      <w:marLeft w:val="0"/>
      <w:marRight w:val="0"/>
      <w:marTop w:val="0"/>
      <w:marBottom w:val="0"/>
      <w:divBdr>
        <w:top w:val="none" w:sz="0" w:space="0" w:color="auto"/>
        <w:left w:val="none" w:sz="0" w:space="0" w:color="auto"/>
        <w:bottom w:val="none" w:sz="0" w:space="0" w:color="auto"/>
        <w:right w:val="none" w:sz="0" w:space="0" w:color="auto"/>
      </w:divBdr>
    </w:div>
    <w:div w:id="338586778">
      <w:marLeft w:val="0"/>
      <w:marRight w:val="0"/>
      <w:marTop w:val="0"/>
      <w:marBottom w:val="0"/>
      <w:divBdr>
        <w:top w:val="none" w:sz="0" w:space="0" w:color="auto"/>
        <w:left w:val="none" w:sz="0" w:space="0" w:color="auto"/>
        <w:bottom w:val="none" w:sz="0" w:space="0" w:color="auto"/>
        <w:right w:val="none" w:sz="0" w:space="0" w:color="auto"/>
      </w:divBdr>
    </w:div>
    <w:div w:id="338586779">
      <w:marLeft w:val="0"/>
      <w:marRight w:val="0"/>
      <w:marTop w:val="0"/>
      <w:marBottom w:val="0"/>
      <w:divBdr>
        <w:top w:val="none" w:sz="0" w:space="0" w:color="auto"/>
        <w:left w:val="none" w:sz="0" w:space="0" w:color="auto"/>
        <w:bottom w:val="none" w:sz="0" w:space="0" w:color="auto"/>
        <w:right w:val="none" w:sz="0" w:space="0" w:color="auto"/>
      </w:divBdr>
    </w:div>
    <w:div w:id="338586780">
      <w:marLeft w:val="0"/>
      <w:marRight w:val="0"/>
      <w:marTop w:val="0"/>
      <w:marBottom w:val="0"/>
      <w:divBdr>
        <w:top w:val="none" w:sz="0" w:space="0" w:color="auto"/>
        <w:left w:val="none" w:sz="0" w:space="0" w:color="auto"/>
        <w:bottom w:val="none" w:sz="0" w:space="0" w:color="auto"/>
        <w:right w:val="none" w:sz="0" w:space="0" w:color="auto"/>
      </w:divBdr>
      <w:divsChild>
        <w:div w:id="338587054">
          <w:marLeft w:val="0"/>
          <w:marRight w:val="0"/>
          <w:marTop w:val="0"/>
          <w:marBottom w:val="0"/>
          <w:divBdr>
            <w:top w:val="none" w:sz="0" w:space="0" w:color="auto"/>
            <w:left w:val="none" w:sz="0" w:space="0" w:color="auto"/>
            <w:bottom w:val="none" w:sz="0" w:space="0" w:color="auto"/>
            <w:right w:val="none" w:sz="0" w:space="0" w:color="auto"/>
          </w:divBdr>
        </w:div>
      </w:divsChild>
    </w:div>
    <w:div w:id="338586781">
      <w:marLeft w:val="0"/>
      <w:marRight w:val="0"/>
      <w:marTop w:val="0"/>
      <w:marBottom w:val="0"/>
      <w:divBdr>
        <w:top w:val="none" w:sz="0" w:space="0" w:color="auto"/>
        <w:left w:val="none" w:sz="0" w:space="0" w:color="auto"/>
        <w:bottom w:val="none" w:sz="0" w:space="0" w:color="auto"/>
        <w:right w:val="none" w:sz="0" w:space="0" w:color="auto"/>
      </w:divBdr>
    </w:div>
    <w:div w:id="338586784">
      <w:marLeft w:val="0"/>
      <w:marRight w:val="0"/>
      <w:marTop w:val="0"/>
      <w:marBottom w:val="0"/>
      <w:divBdr>
        <w:top w:val="none" w:sz="0" w:space="0" w:color="auto"/>
        <w:left w:val="none" w:sz="0" w:space="0" w:color="auto"/>
        <w:bottom w:val="none" w:sz="0" w:space="0" w:color="auto"/>
        <w:right w:val="none" w:sz="0" w:space="0" w:color="auto"/>
      </w:divBdr>
    </w:div>
    <w:div w:id="338586785">
      <w:marLeft w:val="0"/>
      <w:marRight w:val="0"/>
      <w:marTop w:val="0"/>
      <w:marBottom w:val="0"/>
      <w:divBdr>
        <w:top w:val="none" w:sz="0" w:space="0" w:color="auto"/>
        <w:left w:val="none" w:sz="0" w:space="0" w:color="auto"/>
        <w:bottom w:val="none" w:sz="0" w:space="0" w:color="auto"/>
        <w:right w:val="none" w:sz="0" w:space="0" w:color="auto"/>
      </w:divBdr>
    </w:div>
    <w:div w:id="338586786">
      <w:marLeft w:val="0"/>
      <w:marRight w:val="0"/>
      <w:marTop w:val="0"/>
      <w:marBottom w:val="0"/>
      <w:divBdr>
        <w:top w:val="none" w:sz="0" w:space="0" w:color="auto"/>
        <w:left w:val="none" w:sz="0" w:space="0" w:color="auto"/>
        <w:bottom w:val="none" w:sz="0" w:space="0" w:color="auto"/>
        <w:right w:val="none" w:sz="0" w:space="0" w:color="auto"/>
      </w:divBdr>
    </w:div>
    <w:div w:id="338586787">
      <w:marLeft w:val="0"/>
      <w:marRight w:val="0"/>
      <w:marTop w:val="0"/>
      <w:marBottom w:val="0"/>
      <w:divBdr>
        <w:top w:val="none" w:sz="0" w:space="0" w:color="auto"/>
        <w:left w:val="none" w:sz="0" w:space="0" w:color="auto"/>
        <w:bottom w:val="none" w:sz="0" w:space="0" w:color="auto"/>
        <w:right w:val="none" w:sz="0" w:space="0" w:color="auto"/>
      </w:divBdr>
    </w:div>
    <w:div w:id="338586788">
      <w:marLeft w:val="0"/>
      <w:marRight w:val="0"/>
      <w:marTop w:val="0"/>
      <w:marBottom w:val="0"/>
      <w:divBdr>
        <w:top w:val="none" w:sz="0" w:space="0" w:color="auto"/>
        <w:left w:val="none" w:sz="0" w:space="0" w:color="auto"/>
        <w:bottom w:val="none" w:sz="0" w:space="0" w:color="auto"/>
        <w:right w:val="none" w:sz="0" w:space="0" w:color="auto"/>
      </w:divBdr>
    </w:div>
    <w:div w:id="338586789">
      <w:marLeft w:val="0"/>
      <w:marRight w:val="0"/>
      <w:marTop w:val="0"/>
      <w:marBottom w:val="0"/>
      <w:divBdr>
        <w:top w:val="none" w:sz="0" w:space="0" w:color="auto"/>
        <w:left w:val="none" w:sz="0" w:space="0" w:color="auto"/>
        <w:bottom w:val="none" w:sz="0" w:space="0" w:color="auto"/>
        <w:right w:val="none" w:sz="0" w:space="0" w:color="auto"/>
      </w:divBdr>
    </w:div>
    <w:div w:id="338586791">
      <w:marLeft w:val="0"/>
      <w:marRight w:val="0"/>
      <w:marTop w:val="0"/>
      <w:marBottom w:val="0"/>
      <w:divBdr>
        <w:top w:val="none" w:sz="0" w:space="0" w:color="auto"/>
        <w:left w:val="none" w:sz="0" w:space="0" w:color="auto"/>
        <w:bottom w:val="none" w:sz="0" w:space="0" w:color="auto"/>
        <w:right w:val="none" w:sz="0" w:space="0" w:color="auto"/>
      </w:divBdr>
    </w:div>
    <w:div w:id="338586792">
      <w:marLeft w:val="0"/>
      <w:marRight w:val="0"/>
      <w:marTop w:val="0"/>
      <w:marBottom w:val="0"/>
      <w:divBdr>
        <w:top w:val="none" w:sz="0" w:space="0" w:color="auto"/>
        <w:left w:val="none" w:sz="0" w:space="0" w:color="auto"/>
        <w:bottom w:val="none" w:sz="0" w:space="0" w:color="auto"/>
        <w:right w:val="none" w:sz="0" w:space="0" w:color="auto"/>
      </w:divBdr>
    </w:div>
    <w:div w:id="338586793">
      <w:marLeft w:val="0"/>
      <w:marRight w:val="0"/>
      <w:marTop w:val="0"/>
      <w:marBottom w:val="0"/>
      <w:divBdr>
        <w:top w:val="none" w:sz="0" w:space="0" w:color="auto"/>
        <w:left w:val="none" w:sz="0" w:space="0" w:color="auto"/>
        <w:bottom w:val="none" w:sz="0" w:space="0" w:color="auto"/>
        <w:right w:val="none" w:sz="0" w:space="0" w:color="auto"/>
      </w:divBdr>
    </w:div>
    <w:div w:id="338586794">
      <w:marLeft w:val="0"/>
      <w:marRight w:val="0"/>
      <w:marTop w:val="0"/>
      <w:marBottom w:val="0"/>
      <w:divBdr>
        <w:top w:val="none" w:sz="0" w:space="0" w:color="auto"/>
        <w:left w:val="none" w:sz="0" w:space="0" w:color="auto"/>
        <w:bottom w:val="none" w:sz="0" w:space="0" w:color="auto"/>
        <w:right w:val="none" w:sz="0" w:space="0" w:color="auto"/>
      </w:divBdr>
    </w:div>
    <w:div w:id="338586795">
      <w:marLeft w:val="0"/>
      <w:marRight w:val="0"/>
      <w:marTop w:val="0"/>
      <w:marBottom w:val="0"/>
      <w:divBdr>
        <w:top w:val="none" w:sz="0" w:space="0" w:color="auto"/>
        <w:left w:val="none" w:sz="0" w:space="0" w:color="auto"/>
        <w:bottom w:val="none" w:sz="0" w:space="0" w:color="auto"/>
        <w:right w:val="none" w:sz="0" w:space="0" w:color="auto"/>
      </w:divBdr>
    </w:div>
    <w:div w:id="338586796">
      <w:marLeft w:val="0"/>
      <w:marRight w:val="0"/>
      <w:marTop w:val="0"/>
      <w:marBottom w:val="0"/>
      <w:divBdr>
        <w:top w:val="none" w:sz="0" w:space="0" w:color="auto"/>
        <w:left w:val="none" w:sz="0" w:space="0" w:color="auto"/>
        <w:bottom w:val="none" w:sz="0" w:space="0" w:color="auto"/>
        <w:right w:val="none" w:sz="0" w:space="0" w:color="auto"/>
      </w:divBdr>
    </w:div>
    <w:div w:id="338586797">
      <w:marLeft w:val="0"/>
      <w:marRight w:val="0"/>
      <w:marTop w:val="0"/>
      <w:marBottom w:val="0"/>
      <w:divBdr>
        <w:top w:val="none" w:sz="0" w:space="0" w:color="auto"/>
        <w:left w:val="none" w:sz="0" w:space="0" w:color="auto"/>
        <w:bottom w:val="none" w:sz="0" w:space="0" w:color="auto"/>
        <w:right w:val="none" w:sz="0" w:space="0" w:color="auto"/>
      </w:divBdr>
    </w:div>
    <w:div w:id="338586798">
      <w:marLeft w:val="0"/>
      <w:marRight w:val="0"/>
      <w:marTop w:val="0"/>
      <w:marBottom w:val="0"/>
      <w:divBdr>
        <w:top w:val="none" w:sz="0" w:space="0" w:color="auto"/>
        <w:left w:val="none" w:sz="0" w:space="0" w:color="auto"/>
        <w:bottom w:val="none" w:sz="0" w:space="0" w:color="auto"/>
        <w:right w:val="none" w:sz="0" w:space="0" w:color="auto"/>
      </w:divBdr>
    </w:div>
    <w:div w:id="338586799">
      <w:marLeft w:val="0"/>
      <w:marRight w:val="0"/>
      <w:marTop w:val="0"/>
      <w:marBottom w:val="0"/>
      <w:divBdr>
        <w:top w:val="none" w:sz="0" w:space="0" w:color="auto"/>
        <w:left w:val="none" w:sz="0" w:space="0" w:color="auto"/>
        <w:bottom w:val="none" w:sz="0" w:space="0" w:color="auto"/>
        <w:right w:val="none" w:sz="0" w:space="0" w:color="auto"/>
      </w:divBdr>
    </w:div>
    <w:div w:id="338586800">
      <w:marLeft w:val="0"/>
      <w:marRight w:val="0"/>
      <w:marTop w:val="0"/>
      <w:marBottom w:val="0"/>
      <w:divBdr>
        <w:top w:val="none" w:sz="0" w:space="0" w:color="auto"/>
        <w:left w:val="none" w:sz="0" w:space="0" w:color="auto"/>
        <w:bottom w:val="none" w:sz="0" w:space="0" w:color="auto"/>
        <w:right w:val="none" w:sz="0" w:space="0" w:color="auto"/>
      </w:divBdr>
    </w:div>
    <w:div w:id="338586801">
      <w:marLeft w:val="0"/>
      <w:marRight w:val="0"/>
      <w:marTop w:val="0"/>
      <w:marBottom w:val="0"/>
      <w:divBdr>
        <w:top w:val="none" w:sz="0" w:space="0" w:color="auto"/>
        <w:left w:val="none" w:sz="0" w:space="0" w:color="auto"/>
        <w:bottom w:val="none" w:sz="0" w:space="0" w:color="auto"/>
        <w:right w:val="none" w:sz="0" w:space="0" w:color="auto"/>
      </w:divBdr>
    </w:div>
    <w:div w:id="338586802">
      <w:marLeft w:val="0"/>
      <w:marRight w:val="0"/>
      <w:marTop w:val="0"/>
      <w:marBottom w:val="0"/>
      <w:divBdr>
        <w:top w:val="none" w:sz="0" w:space="0" w:color="auto"/>
        <w:left w:val="none" w:sz="0" w:space="0" w:color="auto"/>
        <w:bottom w:val="none" w:sz="0" w:space="0" w:color="auto"/>
        <w:right w:val="none" w:sz="0" w:space="0" w:color="auto"/>
      </w:divBdr>
    </w:div>
    <w:div w:id="338586803">
      <w:marLeft w:val="0"/>
      <w:marRight w:val="0"/>
      <w:marTop w:val="0"/>
      <w:marBottom w:val="0"/>
      <w:divBdr>
        <w:top w:val="none" w:sz="0" w:space="0" w:color="auto"/>
        <w:left w:val="none" w:sz="0" w:space="0" w:color="auto"/>
        <w:bottom w:val="none" w:sz="0" w:space="0" w:color="auto"/>
        <w:right w:val="none" w:sz="0" w:space="0" w:color="auto"/>
      </w:divBdr>
    </w:div>
    <w:div w:id="338586804">
      <w:marLeft w:val="0"/>
      <w:marRight w:val="0"/>
      <w:marTop w:val="0"/>
      <w:marBottom w:val="0"/>
      <w:divBdr>
        <w:top w:val="none" w:sz="0" w:space="0" w:color="auto"/>
        <w:left w:val="none" w:sz="0" w:space="0" w:color="auto"/>
        <w:bottom w:val="none" w:sz="0" w:space="0" w:color="auto"/>
        <w:right w:val="none" w:sz="0" w:space="0" w:color="auto"/>
      </w:divBdr>
    </w:div>
    <w:div w:id="338586805">
      <w:marLeft w:val="0"/>
      <w:marRight w:val="0"/>
      <w:marTop w:val="0"/>
      <w:marBottom w:val="0"/>
      <w:divBdr>
        <w:top w:val="none" w:sz="0" w:space="0" w:color="auto"/>
        <w:left w:val="none" w:sz="0" w:space="0" w:color="auto"/>
        <w:bottom w:val="none" w:sz="0" w:space="0" w:color="auto"/>
        <w:right w:val="none" w:sz="0" w:space="0" w:color="auto"/>
      </w:divBdr>
    </w:div>
    <w:div w:id="338586807">
      <w:marLeft w:val="0"/>
      <w:marRight w:val="0"/>
      <w:marTop w:val="0"/>
      <w:marBottom w:val="0"/>
      <w:divBdr>
        <w:top w:val="none" w:sz="0" w:space="0" w:color="auto"/>
        <w:left w:val="none" w:sz="0" w:space="0" w:color="auto"/>
        <w:bottom w:val="none" w:sz="0" w:space="0" w:color="auto"/>
        <w:right w:val="none" w:sz="0" w:space="0" w:color="auto"/>
      </w:divBdr>
    </w:div>
    <w:div w:id="338586808">
      <w:marLeft w:val="0"/>
      <w:marRight w:val="0"/>
      <w:marTop w:val="0"/>
      <w:marBottom w:val="0"/>
      <w:divBdr>
        <w:top w:val="none" w:sz="0" w:space="0" w:color="auto"/>
        <w:left w:val="none" w:sz="0" w:space="0" w:color="auto"/>
        <w:bottom w:val="none" w:sz="0" w:space="0" w:color="auto"/>
        <w:right w:val="none" w:sz="0" w:space="0" w:color="auto"/>
      </w:divBdr>
    </w:div>
    <w:div w:id="338586809">
      <w:marLeft w:val="0"/>
      <w:marRight w:val="0"/>
      <w:marTop w:val="0"/>
      <w:marBottom w:val="0"/>
      <w:divBdr>
        <w:top w:val="none" w:sz="0" w:space="0" w:color="auto"/>
        <w:left w:val="none" w:sz="0" w:space="0" w:color="auto"/>
        <w:bottom w:val="none" w:sz="0" w:space="0" w:color="auto"/>
        <w:right w:val="none" w:sz="0" w:space="0" w:color="auto"/>
      </w:divBdr>
    </w:div>
    <w:div w:id="338586810">
      <w:marLeft w:val="0"/>
      <w:marRight w:val="0"/>
      <w:marTop w:val="0"/>
      <w:marBottom w:val="0"/>
      <w:divBdr>
        <w:top w:val="none" w:sz="0" w:space="0" w:color="auto"/>
        <w:left w:val="none" w:sz="0" w:space="0" w:color="auto"/>
        <w:bottom w:val="none" w:sz="0" w:space="0" w:color="auto"/>
        <w:right w:val="none" w:sz="0" w:space="0" w:color="auto"/>
      </w:divBdr>
      <w:divsChild>
        <w:div w:id="338586461">
          <w:marLeft w:val="0"/>
          <w:marRight w:val="0"/>
          <w:marTop w:val="0"/>
          <w:marBottom w:val="0"/>
          <w:divBdr>
            <w:top w:val="none" w:sz="0" w:space="0" w:color="auto"/>
            <w:left w:val="none" w:sz="0" w:space="0" w:color="auto"/>
            <w:bottom w:val="none" w:sz="0" w:space="0" w:color="auto"/>
            <w:right w:val="none" w:sz="0" w:space="0" w:color="auto"/>
          </w:divBdr>
        </w:div>
        <w:div w:id="338586474">
          <w:marLeft w:val="0"/>
          <w:marRight w:val="0"/>
          <w:marTop w:val="0"/>
          <w:marBottom w:val="0"/>
          <w:divBdr>
            <w:top w:val="none" w:sz="0" w:space="0" w:color="auto"/>
            <w:left w:val="none" w:sz="0" w:space="0" w:color="auto"/>
            <w:bottom w:val="none" w:sz="0" w:space="0" w:color="auto"/>
            <w:right w:val="none" w:sz="0" w:space="0" w:color="auto"/>
          </w:divBdr>
        </w:div>
        <w:div w:id="338586597">
          <w:marLeft w:val="0"/>
          <w:marRight w:val="0"/>
          <w:marTop w:val="0"/>
          <w:marBottom w:val="0"/>
          <w:divBdr>
            <w:top w:val="none" w:sz="0" w:space="0" w:color="auto"/>
            <w:left w:val="none" w:sz="0" w:space="0" w:color="auto"/>
            <w:bottom w:val="none" w:sz="0" w:space="0" w:color="auto"/>
            <w:right w:val="none" w:sz="0" w:space="0" w:color="auto"/>
          </w:divBdr>
        </w:div>
        <w:div w:id="338586613">
          <w:marLeft w:val="0"/>
          <w:marRight w:val="0"/>
          <w:marTop w:val="0"/>
          <w:marBottom w:val="0"/>
          <w:divBdr>
            <w:top w:val="none" w:sz="0" w:space="0" w:color="auto"/>
            <w:left w:val="none" w:sz="0" w:space="0" w:color="auto"/>
            <w:bottom w:val="none" w:sz="0" w:space="0" w:color="auto"/>
            <w:right w:val="none" w:sz="0" w:space="0" w:color="auto"/>
          </w:divBdr>
        </w:div>
        <w:div w:id="338586614">
          <w:marLeft w:val="0"/>
          <w:marRight w:val="0"/>
          <w:marTop w:val="0"/>
          <w:marBottom w:val="0"/>
          <w:divBdr>
            <w:top w:val="none" w:sz="0" w:space="0" w:color="auto"/>
            <w:left w:val="none" w:sz="0" w:space="0" w:color="auto"/>
            <w:bottom w:val="none" w:sz="0" w:space="0" w:color="auto"/>
            <w:right w:val="none" w:sz="0" w:space="0" w:color="auto"/>
          </w:divBdr>
        </w:div>
        <w:div w:id="338586705">
          <w:marLeft w:val="0"/>
          <w:marRight w:val="0"/>
          <w:marTop w:val="0"/>
          <w:marBottom w:val="0"/>
          <w:divBdr>
            <w:top w:val="none" w:sz="0" w:space="0" w:color="auto"/>
            <w:left w:val="none" w:sz="0" w:space="0" w:color="auto"/>
            <w:bottom w:val="none" w:sz="0" w:space="0" w:color="auto"/>
            <w:right w:val="none" w:sz="0" w:space="0" w:color="auto"/>
          </w:divBdr>
        </w:div>
        <w:div w:id="338586930">
          <w:marLeft w:val="0"/>
          <w:marRight w:val="0"/>
          <w:marTop w:val="0"/>
          <w:marBottom w:val="0"/>
          <w:divBdr>
            <w:top w:val="none" w:sz="0" w:space="0" w:color="auto"/>
            <w:left w:val="none" w:sz="0" w:space="0" w:color="auto"/>
            <w:bottom w:val="none" w:sz="0" w:space="0" w:color="auto"/>
            <w:right w:val="none" w:sz="0" w:space="0" w:color="auto"/>
          </w:divBdr>
        </w:div>
        <w:div w:id="338586936">
          <w:marLeft w:val="0"/>
          <w:marRight w:val="0"/>
          <w:marTop w:val="0"/>
          <w:marBottom w:val="0"/>
          <w:divBdr>
            <w:top w:val="none" w:sz="0" w:space="0" w:color="auto"/>
            <w:left w:val="none" w:sz="0" w:space="0" w:color="auto"/>
            <w:bottom w:val="none" w:sz="0" w:space="0" w:color="auto"/>
            <w:right w:val="none" w:sz="0" w:space="0" w:color="auto"/>
          </w:divBdr>
        </w:div>
        <w:div w:id="338587096">
          <w:marLeft w:val="0"/>
          <w:marRight w:val="0"/>
          <w:marTop w:val="0"/>
          <w:marBottom w:val="0"/>
          <w:divBdr>
            <w:top w:val="none" w:sz="0" w:space="0" w:color="auto"/>
            <w:left w:val="none" w:sz="0" w:space="0" w:color="auto"/>
            <w:bottom w:val="none" w:sz="0" w:space="0" w:color="auto"/>
            <w:right w:val="none" w:sz="0" w:space="0" w:color="auto"/>
          </w:divBdr>
        </w:div>
      </w:divsChild>
    </w:div>
    <w:div w:id="338586811">
      <w:marLeft w:val="0"/>
      <w:marRight w:val="0"/>
      <w:marTop w:val="0"/>
      <w:marBottom w:val="0"/>
      <w:divBdr>
        <w:top w:val="none" w:sz="0" w:space="0" w:color="auto"/>
        <w:left w:val="none" w:sz="0" w:space="0" w:color="auto"/>
        <w:bottom w:val="none" w:sz="0" w:space="0" w:color="auto"/>
        <w:right w:val="none" w:sz="0" w:space="0" w:color="auto"/>
      </w:divBdr>
    </w:div>
    <w:div w:id="338586812">
      <w:marLeft w:val="0"/>
      <w:marRight w:val="0"/>
      <w:marTop w:val="0"/>
      <w:marBottom w:val="0"/>
      <w:divBdr>
        <w:top w:val="none" w:sz="0" w:space="0" w:color="auto"/>
        <w:left w:val="none" w:sz="0" w:space="0" w:color="auto"/>
        <w:bottom w:val="none" w:sz="0" w:space="0" w:color="auto"/>
        <w:right w:val="none" w:sz="0" w:space="0" w:color="auto"/>
      </w:divBdr>
    </w:div>
    <w:div w:id="338586813">
      <w:marLeft w:val="0"/>
      <w:marRight w:val="0"/>
      <w:marTop w:val="0"/>
      <w:marBottom w:val="0"/>
      <w:divBdr>
        <w:top w:val="none" w:sz="0" w:space="0" w:color="auto"/>
        <w:left w:val="none" w:sz="0" w:space="0" w:color="auto"/>
        <w:bottom w:val="none" w:sz="0" w:space="0" w:color="auto"/>
        <w:right w:val="none" w:sz="0" w:space="0" w:color="auto"/>
      </w:divBdr>
    </w:div>
    <w:div w:id="338586814">
      <w:marLeft w:val="0"/>
      <w:marRight w:val="0"/>
      <w:marTop w:val="0"/>
      <w:marBottom w:val="0"/>
      <w:divBdr>
        <w:top w:val="none" w:sz="0" w:space="0" w:color="auto"/>
        <w:left w:val="none" w:sz="0" w:space="0" w:color="auto"/>
        <w:bottom w:val="none" w:sz="0" w:space="0" w:color="auto"/>
        <w:right w:val="none" w:sz="0" w:space="0" w:color="auto"/>
      </w:divBdr>
    </w:div>
    <w:div w:id="338586816">
      <w:marLeft w:val="0"/>
      <w:marRight w:val="0"/>
      <w:marTop w:val="0"/>
      <w:marBottom w:val="0"/>
      <w:divBdr>
        <w:top w:val="none" w:sz="0" w:space="0" w:color="auto"/>
        <w:left w:val="none" w:sz="0" w:space="0" w:color="auto"/>
        <w:bottom w:val="none" w:sz="0" w:space="0" w:color="auto"/>
        <w:right w:val="none" w:sz="0" w:space="0" w:color="auto"/>
      </w:divBdr>
    </w:div>
    <w:div w:id="338586817">
      <w:marLeft w:val="0"/>
      <w:marRight w:val="0"/>
      <w:marTop w:val="0"/>
      <w:marBottom w:val="0"/>
      <w:divBdr>
        <w:top w:val="none" w:sz="0" w:space="0" w:color="auto"/>
        <w:left w:val="none" w:sz="0" w:space="0" w:color="auto"/>
        <w:bottom w:val="none" w:sz="0" w:space="0" w:color="auto"/>
        <w:right w:val="none" w:sz="0" w:space="0" w:color="auto"/>
      </w:divBdr>
    </w:div>
    <w:div w:id="338586818">
      <w:marLeft w:val="0"/>
      <w:marRight w:val="0"/>
      <w:marTop w:val="0"/>
      <w:marBottom w:val="0"/>
      <w:divBdr>
        <w:top w:val="none" w:sz="0" w:space="0" w:color="auto"/>
        <w:left w:val="none" w:sz="0" w:space="0" w:color="auto"/>
        <w:bottom w:val="none" w:sz="0" w:space="0" w:color="auto"/>
        <w:right w:val="none" w:sz="0" w:space="0" w:color="auto"/>
      </w:divBdr>
    </w:div>
    <w:div w:id="338586819">
      <w:marLeft w:val="0"/>
      <w:marRight w:val="0"/>
      <w:marTop w:val="0"/>
      <w:marBottom w:val="0"/>
      <w:divBdr>
        <w:top w:val="none" w:sz="0" w:space="0" w:color="auto"/>
        <w:left w:val="none" w:sz="0" w:space="0" w:color="auto"/>
        <w:bottom w:val="none" w:sz="0" w:space="0" w:color="auto"/>
        <w:right w:val="none" w:sz="0" w:space="0" w:color="auto"/>
      </w:divBdr>
    </w:div>
    <w:div w:id="338586820">
      <w:marLeft w:val="0"/>
      <w:marRight w:val="0"/>
      <w:marTop w:val="0"/>
      <w:marBottom w:val="0"/>
      <w:divBdr>
        <w:top w:val="none" w:sz="0" w:space="0" w:color="auto"/>
        <w:left w:val="none" w:sz="0" w:space="0" w:color="auto"/>
        <w:bottom w:val="none" w:sz="0" w:space="0" w:color="auto"/>
        <w:right w:val="none" w:sz="0" w:space="0" w:color="auto"/>
      </w:divBdr>
    </w:div>
    <w:div w:id="338586821">
      <w:marLeft w:val="0"/>
      <w:marRight w:val="0"/>
      <w:marTop w:val="0"/>
      <w:marBottom w:val="0"/>
      <w:divBdr>
        <w:top w:val="none" w:sz="0" w:space="0" w:color="auto"/>
        <w:left w:val="none" w:sz="0" w:space="0" w:color="auto"/>
        <w:bottom w:val="none" w:sz="0" w:space="0" w:color="auto"/>
        <w:right w:val="none" w:sz="0" w:space="0" w:color="auto"/>
      </w:divBdr>
    </w:div>
    <w:div w:id="338586822">
      <w:marLeft w:val="0"/>
      <w:marRight w:val="0"/>
      <w:marTop w:val="0"/>
      <w:marBottom w:val="0"/>
      <w:divBdr>
        <w:top w:val="none" w:sz="0" w:space="0" w:color="auto"/>
        <w:left w:val="none" w:sz="0" w:space="0" w:color="auto"/>
        <w:bottom w:val="none" w:sz="0" w:space="0" w:color="auto"/>
        <w:right w:val="none" w:sz="0" w:space="0" w:color="auto"/>
      </w:divBdr>
    </w:div>
    <w:div w:id="338586823">
      <w:marLeft w:val="0"/>
      <w:marRight w:val="0"/>
      <w:marTop w:val="0"/>
      <w:marBottom w:val="0"/>
      <w:divBdr>
        <w:top w:val="none" w:sz="0" w:space="0" w:color="auto"/>
        <w:left w:val="none" w:sz="0" w:space="0" w:color="auto"/>
        <w:bottom w:val="none" w:sz="0" w:space="0" w:color="auto"/>
        <w:right w:val="none" w:sz="0" w:space="0" w:color="auto"/>
      </w:divBdr>
    </w:div>
    <w:div w:id="338586827">
      <w:marLeft w:val="0"/>
      <w:marRight w:val="0"/>
      <w:marTop w:val="0"/>
      <w:marBottom w:val="0"/>
      <w:divBdr>
        <w:top w:val="none" w:sz="0" w:space="0" w:color="auto"/>
        <w:left w:val="none" w:sz="0" w:space="0" w:color="auto"/>
        <w:bottom w:val="none" w:sz="0" w:space="0" w:color="auto"/>
        <w:right w:val="none" w:sz="0" w:space="0" w:color="auto"/>
      </w:divBdr>
    </w:div>
    <w:div w:id="338586828">
      <w:marLeft w:val="0"/>
      <w:marRight w:val="0"/>
      <w:marTop w:val="0"/>
      <w:marBottom w:val="0"/>
      <w:divBdr>
        <w:top w:val="none" w:sz="0" w:space="0" w:color="auto"/>
        <w:left w:val="none" w:sz="0" w:space="0" w:color="auto"/>
        <w:bottom w:val="none" w:sz="0" w:space="0" w:color="auto"/>
        <w:right w:val="none" w:sz="0" w:space="0" w:color="auto"/>
      </w:divBdr>
    </w:div>
    <w:div w:id="338586830">
      <w:marLeft w:val="0"/>
      <w:marRight w:val="0"/>
      <w:marTop w:val="0"/>
      <w:marBottom w:val="0"/>
      <w:divBdr>
        <w:top w:val="none" w:sz="0" w:space="0" w:color="auto"/>
        <w:left w:val="none" w:sz="0" w:space="0" w:color="auto"/>
        <w:bottom w:val="none" w:sz="0" w:space="0" w:color="auto"/>
        <w:right w:val="none" w:sz="0" w:space="0" w:color="auto"/>
      </w:divBdr>
    </w:div>
    <w:div w:id="338586831">
      <w:marLeft w:val="0"/>
      <w:marRight w:val="0"/>
      <w:marTop w:val="0"/>
      <w:marBottom w:val="0"/>
      <w:divBdr>
        <w:top w:val="none" w:sz="0" w:space="0" w:color="auto"/>
        <w:left w:val="none" w:sz="0" w:space="0" w:color="auto"/>
        <w:bottom w:val="none" w:sz="0" w:space="0" w:color="auto"/>
        <w:right w:val="none" w:sz="0" w:space="0" w:color="auto"/>
      </w:divBdr>
    </w:div>
    <w:div w:id="338586832">
      <w:marLeft w:val="0"/>
      <w:marRight w:val="0"/>
      <w:marTop w:val="0"/>
      <w:marBottom w:val="0"/>
      <w:divBdr>
        <w:top w:val="none" w:sz="0" w:space="0" w:color="auto"/>
        <w:left w:val="none" w:sz="0" w:space="0" w:color="auto"/>
        <w:bottom w:val="none" w:sz="0" w:space="0" w:color="auto"/>
        <w:right w:val="none" w:sz="0" w:space="0" w:color="auto"/>
      </w:divBdr>
    </w:div>
    <w:div w:id="338586834">
      <w:marLeft w:val="0"/>
      <w:marRight w:val="0"/>
      <w:marTop w:val="0"/>
      <w:marBottom w:val="0"/>
      <w:divBdr>
        <w:top w:val="none" w:sz="0" w:space="0" w:color="auto"/>
        <w:left w:val="none" w:sz="0" w:space="0" w:color="auto"/>
        <w:bottom w:val="none" w:sz="0" w:space="0" w:color="auto"/>
        <w:right w:val="none" w:sz="0" w:space="0" w:color="auto"/>
      </w:divBdr>
    </w:div>
    <w:div w:id="338586835">
      <w:marLeft w:val="0"/>
      <w:marRight w:val="0"/>
      <w:marTop w:val="0"/>
      <w:marBottom w:val="0"/>
      <w:divBdr>
        <w:top w:val="none" w:sz="0" w:space="0" w:color="auto"/>
        <w:left w:val="none" w:sz="0" w:space="0" w:color="auto"/>
        <w:bottom w:val="none" w:sz="0" w:space="0" w:color="auto"/>
        <w:right w:val="none" w:sz="0" w:space="0" w:color="auto"/>
      </w:divBdr>
    </w:div>
    <w:div w:id="338586836">
      <w:marLeft w:val="0"/>
      <w:marRight w:val="0"/>
      <w:marTop w:val="0"/>
      <w:marBottom w:val="0"/>
      <w:divBdr>
        <w:top w:val="none" w:sz="0" w:space="0" w:color="auto"/>
        <w:left w:val="none" w:sz="0" w:space="0" w:color="auto"/>
        <w:bottom w:val="none" w:sz="0" w:space="0" w:color="auto"/>
        <w:right w:val="none" w:sz="0" w:space="0" w:color="auto"/>
      </w:divBdr>
    </w:div>
    <w:div w:id="338586837">
      <w:marLeft w:val="0"/>
      <w:marRight w:val="0"/>
      <w:marTop w:val="0"/>
      <w:marBottom w:val="0"/>
      <w:divBdr>
        <w:top w:val="none" w:sz="0" w:space="0" w:color="auto"/>
        <w:left w:val="none" w:sz="0" w:space="0" w:color="auto"/>
        <w:bottom w:val="none" w:sz="0" w:space="0" w:color="auto"/>
        <w:right w:val="none" w:sz="0" w:space="0" w:color="auto"/>
      </w:divBdr>
    </w:div>
    <w:div w:id="338586838">
      <w:marLeft w:val="0"/>
      <w:marRight w:val="0"/>
      <w:marTop w:val="0"/>
      <w:marBottom w:val="0"/>
      <w:divBdr>
        <w:top w:val="none" w:sz="0" w:space="0" w:color="auto"/>
        <w:left w:val="none" w:sz="0" w:space="0" w:color="auto"/>
        <w:bottom w:val="none" w:sz="0" w:space="0" w:color="auto"/>
        <w:right w:val="none" w:sz="0" w:space="0" w:color="auto"/>
      </w:divBdr>
    </w:div>
    <w:div w:id="338586840">
      <w:marLeft w:val="0"/>
      <w:marRight w:val="0"/>
      <w:marTop w:val="0"/>
      <w:marBottom w:val="0"/>
      <w:divBdr>
        <w:top w:val="none" w:sz="0" w:space="0" w:color="auto"/>
        <w:left w:val="none" w:sz="0" w:space="0" w:color="auto"/>
        <w:bottom w:val="none" w:sz="0" w:space="0" w:color="auto"/>
        <w:right w:val="none" w:sz="0" w:space="0" w:color="auto"/>
      </w:divBdr>
    </w:div>
    <w:div w:id="338586841">
      <w:marLeft w:val="0"/>
      <w:marRight w:val="0"/>
      <w:marTop w:val="0"/>
      <w:marBottom w:val="0"/>
      <w:divBdr>
        <w:top w:val="none" w:sz="0" w:space="0" w:color="auto"/>
        <w:left w:val="none" w:sz="0" w:space="0" w:color="auto"/>
        <w:bottom w:val="none" w:sz="0" w:space="0" w:color="auto"/>
        <w:right w:val="none" w:sz="0" w:space="0" w:color="auto"/>
      </w:divBdr>
    </w:div>
    <w:div w:id="338586842">
      <w:marLeft w:val="0"/>
      <w:marRight w:val="0"/>
      <w:marTop w:val="0"/>
      <w:marBottom w:val="0"/>
      <w:divBdr>
        <w:top w:val="none" w:sz="0" w:space="0" w:color="auto"/>
        <w:left w:val="none" w:sz="0" w:space="0" w:color="auto"/>
        <w:bottom w:val="none" w:sz="0" w:space="0" w:color="auto"/>
        <w:right w:val="none" w:sz="0" w:space="0" w:color="auto"/>
      </w:divBdr>
    </w:div>
    <w:div w:id="338586843">
      <w:marLeft w:val="0"/>
      <w:marRight w:val="0"/>
      <w:marTop w:val="0"/>
      <w:marBottom w:val="0"/>
      <w:divBdr>
        <w:top w:val="none" w:sz="0" w:space="0" w:color="auto"/>
        <w:left w:val="none" w:sz="0" w:space="0" w:color="auto"/>
        <w:bottom w:val="none" w:sz="0" w:space="0" w:color="auto"/>
        <w:right w:val="none" w:sz="0" w:space="0" w:color="auto"/>
      </w:divBdr>
    </w:div>
    <w:div w:id="338586844">
      <w:marLeft w:val="0"/>
      <w:marRight w:val="0"/>
      <w:marTop w:val="0"/>
      <w:marBottom w:val="0"/>
      <w:divBdr>
        <w:top w:val="none" w:sz="0" w:space="0" w:color="auto"/>
        <w:left w:val="none" w:sz="0" w:space="0" w:color="auto"/>
        <w:bottom w:val="none" w:sz="0" w:space="0" w:color="auto"/>
        <w:right w:val="none" w:sz="0" w:space="0" w:color="auto"/>
      </w:divBdr>
    </w:div>
    <w:div w:id="338586846">
      <w:marLeft w:val="0"/>
      <w:marRight w:val="0"/>
      <w:marTop w:val="0"/>
      <w:marBottom w:val="0"/>
      <w:divBdr>
        <w:top w:val="none" w:sz="0" w:space="0" w:color="auto"/>
        <w:left w:val="none" w:sz="0" w:space="0" w:color="auto"/>
        <w:bottom w:val="none" w:sz="0" w:space="0" w:color="auto"/>
        <w:right w:val="none" w:sz="0" w:space="0" w:color="auto"/>
      </w:divBdr>
    </w:div>
    <w:div w:id="338586847">
      <w:marLeft w:val="0"/>
      <w:marRight w:val="0"/>
      <w:marTop w:val="0"/>
      <w:marBottom w:val="0"/>
      <w:divBdr>
        <w:top w:val="none" w:sz="0" w:space="0" w:color="auto"/>
        <w:left w:val="none" w:sz="0" w:space="0" w:color="auto"/>
        <w:bottom w:val="none" w:sz="0" w:space="0" w:color="auto"/>
        <w:right w:val="none" w:sz="0" w:space="0" w:color="auto"/>
      </w:divBdr>
    </w:div>
    <w:div w:id="338586848">
      <w:marLeft w:val="0"/>
      <w:marRight w:val="0"/>
      <w:marTop w:val="0"/>
      <w:marBottom w:val="0"/>
      <w:divBdr>
        <w:top w:val="none" w:sz="0" w:space="0" w:color="auto"/>
        <w:left w:val="none" w:sz="0" w:space="0" w:color="auto"/>
        <w:bottom w:val="none" w:sz="0" w:space="0" w:color="auto"/>
        <w:right w:val="none" w:sz="0" w:space="0" w:color="auto"/>
      </w:divBdr>
    </w:div>
    <w:div w:id="338586849">
      <w:marLeft w:val="0"/>
      <w:marRight w:val="0"/>
      <w:marTop w:val="0"/>
      <w:marBottom w:val="0"/>
      <w:divBdr>
        <w:top w:val="none" w:sz="0" w:space="0" w:color="auto"/>
        <w:left w:val="none" w:sz="0" w:space="0" w:color="auto"/>
        <w:bottom w:val="none" w:sz="0" w:space="0" w:color="auto"/>
        <w:right w:val="none" w:sz="0" w:space="0" w:color="auto"/>
      </w:divBdr>
    </w:div>
    <w:div w:id="338586850">
      <w:marLeft w:val="0"/>
      <w:marRight w:val="0"/>
      <w:marTop w:val="0"/>
      <w:marBottom w:val="0"/>
      <w:divBdr>
        <w:top w:val="none" w:sz="0" w:space="0" w:color="auto"/>
        <w:left w:val="none" w:sz="0" w:space="0" w:color="auto"/>
        <w:bottom w:val="none" w:sz="0" w:space="0" w:color="auto"/>
        <w:right w:val="none" w:sz="0" w:space="0" w:color="auto"/>
      </w:divBdr>
    </w:div>
    <w:div w:id="338586851">
      <w:marLeft w:val="0"/>
      <w:marRight w:val="0"/>
      <w:marTop w:val="0"/>
      <w:marBottom w:val="0"/>
      <w:divBdr>
        <w:top w:val="none" w:sz="0" w:space="0" w:color="auto"/>
        <w:left w:val="none" w:sz="0" w:space="0" w:color="auto"/>
        <w:bottom w:val="none" w:sz="0" w:space="0" w:color="auto"/>
        <w:right w:val="none" w:sz="0" w:space="0" w:color="auto"/>
      </w:divBdr>
    </w:div>
    <w:div w:id="338586852">
      <w:marLeft w:val="0"/>
      <w:marRight w:val="0"/>
      <w:marTop w:val="0"/>
      <w:marBottom w:val="0"/>
      <w:divBdr>
        <w:top w:val="none" w:sz="0" w:space="0" w:color="auto"/>
        <w:left w:val="none" w:sz="0" w:space="0" w:color="auto"/>
        <w:bottom w:val="none" w:sz="0" w:space="0" w:color="auto"/>
        <w:right w:val="none" w:sz="0" w:space="0" w:color="auto"/>
      </w:divBdr>
      <w:divsChild>
        <w:div w:id="338586640">
          <w:marLeft w:val="0"/>
          <w:marRight w:val="0"/>
          <w:marTop w:val="0"/>
          <w:marBottom w:val="0"/>
          <w:divBdr>
            <w:top w:val="none" w:sz="0" w:space="0" w:color="auto"/>
            <w:left w:val="none" w:sz="0" w:space="0" w:color="auto"/>
            <w:bottom w:val="none" w:sz="0" w:space="0" w:color="auto"/>
            <w:right w:val="none" w:sz="0" w:space="0" w:color="auto"/>
          </w:divBdr>
        </w:div>
      </w:divsChild>
    </w:div>
    <w:div w:id="338586853">
      <w:marLeft w:val="0"/>
      <w:marRight w:val="0"/>
      <w:marTop w:val="0"/>
      <w:marBottom w:val="0"/>
      <w:divBdr>
        <w:top w:val="none" w:sz="0" w:space="0" w:color="auto"/>
        <w:left w:val="none" w:sz="0" w:space="0" w:color="auto"/>
        <w:bottom w:val="none" w:sz="0" w:space="0" w:color="auto"/>
        <w:right w:val="none" w:sz="0" w:space="0" w:color="auto"/>
      </w:divBdr>
    </w:div>
    <w:div w:id="338586854">
      <w:marLeft w:val="0"/>
      <w:marRight w:val="0"/>
      <w:marTop w:val="0"/>
      <w:marBottom w:val="0"/>
      <w:divBdr>
        <w:top w:val="none" w:sz="0" w:space="0" w:color="auto"/>
        <w:left w:val="none" w:sz="0" w:space="0" w:color="auto"/>
        <w:bottom w:val="none" w:sz="0" w:space="0" w:color="auto"/>
        <w:right w:val="none" w:sz="0" w:space="0" w:color="auto"/>
      </w:divBdr>
    </w:div>
    <w:div w:id="338586855">
      <w:marLeft w:val="0"/>
      <w:marRight w:val="0"/>
      <w:marTop w:val="0"/>
      <w:marBottom w:val="0"/>
      <w:divBdr>
        <w:top w:val="none" w:sz="0" w:space="0" w:color="auto"/>
        <w:left w:val="none" w:sz="0" w:space="0" w:color="auto"/>
        <w:bottom w:val="none" w:sz="0" w:space="0" w:color="auto"/>
        <w:right w:val="none" w:sz="0" w:space="0" w:color="auto"/>
      </w:divBdr>
    </w:div>
    <w:div w:id="338586856">
      <w:marLeft w:val="0"/>
      <w:marRight w:val="0"/>
      <w:marTop w:val="0"/>
      <w:marBottom w:val="0"/>
      <w:divBdr>
        <w:top w:val="none" w:sz="0" w:space="0" w:color="auto"/>
        <w:left w:val="none" w:sz="0" w:space="0" w:color="auto"/>
        <w:bottom w:val="none" w:sz="0" w:space="0" w:color="auto"/>
        <w:right w:val="none" w:sz="0" w:space="0" w:color="auto"/>
      </w:divBdr>
    </w:div>
    <w:div w:id="338586857">
      <w:marLeft w:val="0"/>
      <w:marRight w:val="0"/>
      <w:marTop w:val="0"/>
      <w:marBottom w:val="0"/>
      <w:divBdr>
        <w:top w:val="none" w:sz="0" w:space="0" w:color="auto"/>
        <w:left w:val="none" w:sz="0" w:space="0" w:color="auto"/>
        <w:bottom w:val="none" w:sz="0" w:space="0" w:color="auto"/>
        <w:right w:val="none" w:sz="0" w:space="0" w:color="auto"/>
      </w:divBdr>
    </w:div>
    <w:div w:id="338586858">
      <w:marLeft w:val="0"/>
      <w:marRight w:val="0"/>
      <w:marTop w:val="0"/>
      <w:marBottom w:val="0"/>
      <w:divBdr>
        <w:top w:val="none" w:sz="0" w:space="0" w:color="auto"/>
        <w:left w:val="none" w:sz="0" w:space="0" w:color="auto"/>
        <w:bottom w:val="none" w:sz="0" w:space="0" w:color="auto"/>
        <w:right w:val="none" w:sz="0" w:space="0" w:color="auto"/>
      </w:divBdr>
    </w:div>
    <w:div w:id="338586859">
      <w:marLeft w:val="0"/>
      <w:marRight w:val="0"/>
      <w:marTop w:val="0"/>
      <w:marBottom w:val="0"/>
      <w:divBdr>
        <w:top w:val="none" w:sz="0" w:space="0" w:color="auto"/>
        <w:left w:val="none" w:sz="0" w:space="0" w:color="auto"/>
        <w:bottom w:val="none" w:sz="0" w:space="0" w:color="auto"/>
        <w:right w:val="none" w:sz="0" w:space="0" w:color="auto"/>
      </w:divBdr>
    </w:div>
    <w:div w:id="338586860">
      <w:marLeft w:val="0"/>
      <w:marRight w:val="0"/>
      <w:marTop w:val="0"/>
      <w:marBottom w:val="0"/>
      <w:divBdr>
        <w:top w:val="none" w:sz="0" w:space="0" w:color="auto"/>
        <w:left w:val="none" w:sz="0" w:space="0" w:color="auto"/>
        <w:bottom w:val="none" w:sz="0" w:space="0" w:color="auto"/>
        <w:right w:val="none" w:sz="0" w:space="0" w:color="auto"/>
      </w:divBdr>
    </w:div>
    <w:div w:id="338586862">
      <w:marLeft w:val="0"/>
      <w:marRight w:val="0"/>
      <w:marTop w:val="0"/>
      <w:marBottom w:val="0"/>
      <w:divBdr>
        <w:top w:val="none" w:sz="0" w:space="0" w:color="auto"/>
        <w:left w:val="none" w:sz="0" w:space="0" w:color="auto"/>
        <w:bottom w:val="none" w:sz="0" w:space="0" w:color="auto"/>
        <w:right w:val="none" w:sz="0" w:space="0" w:color="auto"/>
      </w:divBdr>
    </w:div>
    <w:div w:id="338586864">
      <w:marLeft w:val="0"/>
      <w:marRight w:val="0"/>
      <w:marTop w:val="0"/>
      <w:marBottom w:val="0"/>
      <w:divBdr>
        <w:top w:val="none" w:sz="0" w:space="0" w:color="auto"/>
        <w:left w:val="none" w:sz="0" w:space="0" w:color="auto"/>
        <w:bottom w:val="none" w:sz="0" w:space="0" w:color="auto"/>
        <w:right w:val="none" w:sz="0" w:space="0" w:color="auto"/>
      </w:divBdr>
    </w:div>
    <w:div w:id="338586865">
      <w:marLeft w:val="0"/>
      <w:marRight w:val="0"/>
      <w:marTop w:val="0"/>
      <w:marBottom w:val="0"/>
      <w:divBdr>
        <w:top w:val="none" w:sz="0" w:space="0" w:color="auto"/>
        <w:left w:val="none" w:sz="0" w:space="0" w:color="auto"/>
        <w:bottom w:val="none" w:sz="0" w:space="0" w:color="auto"/>
        <w:right w:val="none" w:sz="0" w:space="0" w:color="auto"/>
      </w:divBdr>
    </w:div>
    <w:div w:id="338586866">
      <w:marLeft w:val="0"/>
      <w:marRight w:val="0"/>
      <w:marTop w:val="0"/>
      <w:marBottom w:val="0"/>
      <w:divBdr>
        <w:top w:val="none" w:sz="0" w:space="0" w:color="auto"/>
        <w:left w:val="none" w:sz="0" w:space="0" w:color="auto"/>
        <w:bottom w:val="none" w:sz="0" w:space="0" w:color="auto"/>
        <w:right w:val="none" w:sz="0" w:space="0" w:color="auto"/>
      </w:divBdr>
    </w:div>
    <w:div w:id="338586867">
      <w:marLeft w:val="0"/>
      <w:marRight w:val="0"/>
      <w:marTop w:val="0"/>
      <w:marBottom w:val="0"/>
      <w:divBdr>
        <w:top w:val="none" w:sz="0" w:space="0" w:color="auto"/>
        <w:left w:val="none" w:sz="0" w:space="0" w:color="auto"/>
        <w:bottom w:val="none" w:sz="0" w:space="0" w:color="auto"/>
        <w:right w:val="none" w:sz="0" w:space="0" w:color="auto"/>
      </w:divBdr>
    </w:div>
    <w:div w:id="338586868">
      <w:marLeft w:val="0"/>
      <w:marRight w:val="0"/>
      <w:marTop w:val="0"/>
      <w:marBottom w:val="0"/>
      <w:divBdr>
        <w:top w:val="none" w:sz="0" w:space="0" w:color="auto"/>
        <w:left w:val="none" w:sz="0" w:space="0" w:color="auto"/>
        <w:bottom w:val="none" w:sz="0" w:space="0" w:color="auto"/>
        <w:right w:val="none" w:sz="0" w:space="0" w:color="auto"/>
      </w:divBdr>
    </w:div>
    <w:div w:id="338586869">
      <w:marLeft w:val="0"/>
      <w:marRight w:val="0"/>
      <w:marTop w:val="0"/>
      <w:marBottom w:val="0"/>
      <w:divBdr>
        <w:top w:val="none" w:sz="0" w:space="0" w:color="auto"/>
        <w:left w:val="none" w:sz="0" w:space="0" w:color="auto"/>
        <w:bottom w:val="none" w:sz="0" w:space="0" w:color="auto"/>
        <w:right w:val="none" w:sz="0" w:space="0" w:color="auto"/>
      </w:divBdr>
    </w:div>
    <w:div w:id="338586870">
      <w:marLeft w:val="0"/>
      <w:marRight w:val="0"/>
      <w:marTop w:val="0"/>
      <w:marBottom w:val="0"/>
      <w:divBdr>
        <w:top w:val="none" w:sz="0" w:space="0" w:color="auto"/>
        <w:left w:val="none" w:sz="0" w:space="0" w:color="auto"/>
        <w:bottom w:val="none" w:sz="0" w:space="0" w:color="auto"/>
        <w:right w:val="none" w:sz="0" w:space="0" w:color="auto"/>
      </w:divBdr>
    </w:div>
    <w:div w:id="338586872">
      <w:marLeft w:val="0"/>
      <w:marRight w:val="0"/>
      <w:marTop w:val="0"/>
      <w:marBottom w:val="0"/>
      <w:divBdr>
        <w:top w:val="none" w:sz="0" w:space="0" w:color="auto"/>
        <w:left w:val="none" w:sz="0" w:space="0" w:color="auto"/>
        <w:bottom w:val="none" w:sz="0" w:space="0" w:color="auto"/>
        <w:right w:val="none" w:sz="0" w:space="0" w:color="auto"/>
      </w:divBdr>
    </w:div>
    <w:div w:id="338586873">
      <w:marLeft w:val="0"/>
      <w:marRight w:val="0"/>
      <w:marTop w:val="0"/>
      <w:marBottom w:val="0"/>
      <w:divBdr>
        <w:top w:val="none" w:sz="0" w:space="0" w:color="auto"/>
        <w:left w:val="none" w:sz="0" w:space="0" w:color="auto"/>
        <w:bottom w:val="none" w:sz="0" w:space="0" w:color="auto"/>
        <w:right w:val="none" w:sz="0" w:space="0" w:color="auto"/>
      </w:divBdr>
    </w:div>
    <w:div w:id="338586874">
      <w:marLeft w:val="0"/>
      <w:marRight w:val="0"/>
      <w:marTop w:val="0"/>
      <w:marBottom w:val="0"/>
      <w:divBdr>
        <w:top w:val="none" w:sz="0" w:space="0" w:color="auto"/>
        <w:left w:val="none" w:sz="0" w:space="0" w:color="auto"/>
        <w:bottom w:val="none" w:sz="0" w:space="0" w:color="auto"/>
        <w:right w:val="none" w:sz="0" w:space="0" w:color="auto"/>
      </w:divBdr>
    </w:div>
    <w:div w:id="338586875">
      <w:marLeft w:val="0"/>
      <w:marRight w:val="0"/>
      <w:marTop w:val="0"/>
      <w:marBottom w:val="0"/>
      <w:divBdr>
        <w:top w:val="none" w:sz="0" w:space="0" w:color="auto"/>
        <w:left w:val="none" w:sz="0" w:space="0" w:color="auto"/>
        <w:bottom w:val="none" w:sz="0" w:space="0" w:color="auto"/>
        <w:right w:val="none" w:sz="0" w:space="0" w:color="auto"/>
      </w:divBdr>
    </w:div>
    <w:div w:id="338586876">
      <w:marLeft w:val="0"/>
      <w:marRight w:val="0"/>
      <w:marTop w:val="0"/>
      <w:marBottom w:val="0"/>
      <w:divBdr>
        <w:top w:val="none" w:sz="0" w:space="0" w:color="auto"/>
        <w:left w:val="none" w:sz="0" w:space="0" w:color="auto"/>
        <w:bottom w:val="none" w:sz="0" w:space="0" w:color="auto"/>
        <w:right w:val="none" w:sz="0" w:space="0" w:color="auto"/>
      </w:divBdr>
    </w:div>
    <w:div w:id="338586877">
      <w:marLeft w:val="0"/>
      <w:marRight w:val="0"/>
      <w:marTop w:val="0"/>
      <w:marBottom w:val="0"/>
      <w:divBdr>
        <w:top w:val="none" w:sz="0" w:space="0" w:color="auto"/>
        <w:left w:val="none" w:sz="0" w:space="0" w:color="auto"/>
        <w:bottom w:val="none" w:sz="0" w:space="0" w:color="auto"/>
        <w:right w:val="none" w:sz="0" w:space="0" w:color="auto"/>
      </w:divBdr>
    </w:div>
    <w:div w:id="338586878">
      <w:marLeft w:val="0"/>
      <w:marRight w:val="0"/>
      <w:marTop w:val="0"/>
      <w:marBottom w:val="0"/>
      <w:divBdr>
        <w:top w:val="none" w:sz="0" w:space="0" w:color="auto"/>
        <w:left w:val="none" w:sz="0" w:space="0" w:color="auto"/>
        <w:bottom w:val="none" w:sz="0" w:space="0" w:color="auto"/>
        <w:right w:val="none" w:sz="0" w:space="0" w:color="auto"/>
      </w:divBdr>
    </w:div>
    <w:div w:id="338586879">
      <w:marLeft w:val="0"/>
      <w:marRight w:val="0"/>
      <w:marTop w:val="0"/>
      <w:marBottom w:val="0"/>
      <w:divBdr>
        <w:top w:val="none" w:sz="0" w:space="0" w:color="auto"/>
        <w:left w:val="none" w:sz="0" w:space="0" w:color="auto"/>
        <w:bottom w:val="none" w:sz="0" w:space="0" w:color="auto"/>
        <w:right w:val="none" w:sz="0" w:space="0" w:color="auto"/>
      </w:divBdr>
    </w:div>
    <w:div w:id="338586880">
      <w:marLeft w:val="0"/>
      <w:marRight w:val="0"/>
      <w:marTop w:val="0"/>
      <w:marBottom w:val="0"/>
      <w:divBdr>
        <w:top w:val="none" w:sz="0" w:space="0" w:color="auto"/>
        <w:left w:val="none" w:sz="0" w:space="0" w:color="auto"/>
        <w:bottom w:val="none" w:sz="0" w:space="0" w:color="auto"/>
        <w:right w:val="none" w:sz="0" w:space="0" w:color="auto"/>
      </w:divBdr>
    </w:div>
    <w:div w:id="338586882">
      <w:marLeft w:val="0"/>
      <w:marRight w:val="0"/>
      <w:marTop w:val="0"/>
      <w:marBottom w:val="0"/>
      <w:divBdr>
        <w:top w:val="none" w:sz="0" w:space="0" w:color="auto"/>
        <w:left w:val="none" w:sz="0" w:space="0" w:color="auto"/>
        <w:bottom w:val="none" w:sz="0" w:space="0" w:color="auto"/>
        <w:right w:val="none" w:sz="0" w:space="0" w:color="auto"/>
      </w:divBdr>
    </w:div>
    <w:div w:id="338586883">
      <w:marLeft w:val="0"/>
      <w:marRight w:val="0"/>
      <w:marTop w:val="0"/>
      <w:marBottom w:val="0"/>
      <w:divBdr>
        <w:top w:val="none" w:sz="0" w:space="0" w:color="auto"/>
        <w:left w:val="none" w:sz="0" w:space="0" w:color="auto"/>
        <w:bottom w:val="none" w:sz="0" w:space="0" w:color="auto"/>
        <w:right w:val="none" w:sz="0" w:space="0" w:color="auto"/>
      </w:divBdr>
    </w:div>
    <w:div w:id="338586884">
      <w:marLeft w:val="0"/>
      <w:marRight w:val="0"/>
      <w:marTop w:val="0"/>
      <w:marBottom w:val="0"/>
      <w:divBdr>
        <w:top w:val="none" w:sz="0" w:space="0" w:color="auto"/>
        <w:left w:val="none" w:sz="0" w:space="0" w:color="auto"/>
        <w:bottom w:val="none" w:sz="0" w:space="0" w:color="auto"/>
        <w:right w:val="none" w:sz="0" w:space="0" w:color="auto"/>
      </w:divBdr>
    </w:div>
    <w:div w:id="338586885">
      <w:marLeft w:val="0"/>
      <w:marRight w:val="0"/>
      <w:marTop w:val="0"/>
      <w:marBottom w:val="0"/>
      <w:divBdr>
        <w:top w:val="none" w:sz="0" w:space="0" w:color="auto"/>
        <w:left w:val="none" w:sz="0" w:space="0" w:color="auto"/>
        <w:bottom w:val="none" w:sz="0" w:space="0" w:color="auto"/>
        <w:right w:val="none" w:sz="0" w:space="0" w:color="auto"/>
      </w:divBdr>
    </w:div>
    <w:div w:id="338586887">
      <w:marLeft w:val="0"/>
      <w:marRight w:val="0"/>
      <w:marTop w:val="0"/>
      <w:marBottom w:val="0"/>
      <w:divBdr>
        <w:top w:val="none" w:sz="0" w:space="0" w:color="auto"/>
        <w:left w:val="none" w:sz="0" w:space="0" w:color="auto"/>
        <w:bottom w:val="none" w:sz="0" w:space="0" w:color="auto"/>
        <w:right w:val="none" w:sz="0" w:space="0" w:color="auto"/>
      </w:divBdr>
    </w:div>
    <w:div w:id="338586888">
      <w:marLeft w:val="0"/>
      <w:marRight w:val="0"/>
      <w:marTop w:val="0"/>
      <w:marBottom w:val="0"/>
      <w:divBdr>
        <w:top w:val="none" w:sz="0" w:space="0" w:color="auto"/>
        <w:left w:val="none" w:sz="0" w:space="0" w:color="auto"/>
        <w:bottom w:val="none" w:sz="0" w:space="0" w:color="auto"/>
        <w:right w:val="none" w:sz="0" w:space="0" w:color="auto"/>
      </w:divBdr>
    </w:div>
    <w:div w:id="338586889">
      <w:marLeft w:val="0"/>
      <w:marRight w:val="0"/>
      <w:marTop w:val="0"/>
      <w:marBottom w:val="0"/>
      <w:divBdr>
        <w:top w:val="none" w:sz="0" w:space="0" w:color="auto"/>
        <w:left w:val="none" w:sz="0" w:space="0" w:color="auto"/>
        <w:bottom w:val="none" w:sz="0" w:space="0" w:color="auto"/>
        <w:right w:val="none" w:sz="0" w:space="0" w:color="auto"/>
      </w:divBdr>
    </w:div>
    <w:div w:id="338586890">
      <w:marLeft w:val="0"/>
      <w:marRight w:val="0"/>
      <w:marTop w:val="0"/>
      <w:marBottom w:val="0"/>
      <w:divBdr>
        <w:top w:val="none" w:sz="0" w:space="0" w:color="auto"/>
        <w:left w:val="none" w:sz="0" w:space="0" w:color="auto"/>
        <w:bottom w:val="none" w:sz="0" w:space="0" w:color="auto"/>
        <w:right w:val="none" w:sz="0" w:space="0" w:color="auto"/>
      </w:divBdr>
    </w:div>
    <w:div w:id="338586891">
      <w:marLeft w:val="0"/>
      <w:marRight w:val="0"/>
      <w:marTop w:val="0"/>
      <w:marBottom w:val="0"/>
      <w:divBdr>
        <w:top w:val="none" w:sz="0" w:space="0" w:color="auto"/>
        <w:left w:val="none" w:sz="0" w:space="0" w:color="auto"/>
        <w:bottom w:val="none" w:sz="0" w:space="0" w:color="auto"/>
        <w:right w:val="none" w:sz="0" w:space="0" w:color="auto"/>
      </w:divBdr>
    </w:div>
    <w:div w:id="338586892">
      <w:marLeft w:val="0"/>
      <w:marRight w:val="0"/>
      <w:marTop w:val="0"/>
      <w:marBottom w:val="0"/>
      <w:divBdr>
        <w:top w:val="none" w:sz="0" w:space="0" w:color="auto"/>
        <w:left w:val="none" w:sz="0" w:space="0" w:color="auto"/>
        <w:bottom w:val="none" w:sz="0" w:space="0" w:color="auto"/>
        <w:right w:val="none" w:sz="0" w:space="0" w:color="auto"/>
      </w:divBdr>
    </w:div>
    <w:div w:id="338586893">
      <w:marLeft w:val="0"/>
      <w:marRight w:val="0"/>
      <w:marTop w:val="0"/>
      <w:marBottom w:val="0"/>
      <w:divBdr>
        <w:top w:val="none" w:sz="0" w:space="0" w:color="auto"/>
        <w:left w:val="none" w:sz="0" w:space="0" w:color="auto"/>
        <w:bottom w:val="none" w:sz="0" w:space="0" w:color="auto"/>
        <w:right w:val="none" w:sz="0" w:space="0" w:color="auto"/>
      </w:divBdr>
    </w:div>
    <w:div w:id="338586894">
      <w:marLeft w:val="0"/>
      <w:marRight w:val="0"/>
      <w:marTop w:val="0"/>
      <w:marBottom w:val="0"/>
      <w:divBdr>
        <w:top w:val="none" w:sz="0" w:space="0" w:color="auto"/>
        <w:left w:val="none" w:sz="0" w:space="0" w:color="auto"/>
        <w:bottom w:val="none" w:sz="0" w:space="0" w:color="auto"/>
        <w:right w:val="none" w:sz="0" w:space="0" w:color="auto"/>
      </w:divBdr>
    </w:div>
    <w:div w:id="338586895">
      <w:marLeft w:val="0"/>
      <w:marRight w:val="0"/>
      <w:marTop w:val="0"/>
      <w:marBottom w:val="0"/>
      <w:divBdr>
        <w:top w:val="none" w:sz="0" w:space="0" w:color="auto"/>
        <w:left w:val="none" w:sz="0" w:space="0" w:color="auto"/>
        <w:bottom w:val="none" w:sz="0" w:space="0" w:color="auto"/>
        <w:right w:val="none" w:sz="0" w:space="0" w:color="auto"/>
      </w:divBdr>
    </w:div>
    <w:div w:id="338586896">
      <w:marLeft w:val="0"/>
      <w:marRight w:val="0"/>
      <w:marTop w:val="0"/>
      <w:marBottom w:val="0"/>
      <w:divBdr>
        <w:top w:val="none" w:sz="0" w:space="0" w:color="auto"/>
        <w:left w:val="none" w:sz="0" w:space="0" w:color="auto"/>
        <w:bottom w:val="none" w:sz="0" w:space="0" w:color="auto"/>
        <w:right w:val="none" w:sz="0" w:space="0" w:color="auto"/>
      </w:divBdr>
    </w:div>
    <w:div w:id="338586897">
      <w:marLeft w:val="0"/>
      <w:marRight w:val="0"/>
      <w:marTop w:val="0"/>
      <w:marBottom w:val="0"/>
      <w:divBdr>
        <w:top w:val="none" w:sz="0" w:space="0" w:color="auto"/>
        <w:left w:val="none" w:sz="0" w:space="0" w:color="auto"/>
        <w:bottom w:val="none" w:sz="0" w:space="0" w:color="auto"/>
        <w:right w:val="none" w:sz="0" w:space="0" w:color="auto"/>
      </w:divBdr>
    </w:div>
    <w:div w:id="338586898">
      <w:marLeft w:val="0"/>
      <w:marRight w:val="0"/>
      <w:marTop w:val="0"/>
      <w:marBottom w:val="0"/>
      <w:divBdr>
        <w:top w:val="none" w:sz="0" w:space="0" w:color="auto"/>
        <w:left w:val="none" w:sz="0" w:space="0" w:color="auto"/>
        <w:bottom w:val="none" w:sz="0" w:space="0" w:color="auto"/>
        <w:right w:val="none" w:sz="0" w:space="0" w:color="auto"/>
      </w:divBdr>
    </w:div>
    <w:div w:id="338586899">
      <w:marLeft w:val="0"/>
      <w:marRight w:val="0"/>
      <w:marTop w:val="0"/>
      <w:marBottom w:val="0"/>
      <w:divBdr>
        <w:top w:val="none" w:sz="0" w:space="0" w:color="auto"/>
        <w:left w:val="none" w:sz="0" w:space="0" w:color="auto"/>
        <w:bottom w:val="none" w:sz="0" w:space="0" w:color="auto"/>
        <w:right w:val="none" w:sz="0" w:space="0" w:color="auto"/>
      </w:divBdr>
    </w:div>
    <w:div w:id="338586900">
      <w:marLeft w:val="0"/>
      <w:marRight w:val="0"/>
      <w:marTop w:val="0"/>
      <w:marBottom w:val="0"/>
      <w:divBdr>
        <w:top w:val="none" w:sz="0" w:space="0" w:color="auto"/>
        <w:left w:val="none" w:sz="0" w:space="0" w:color="auto"/>
        <w:bottom w:val="none" w:sz="0" w:space="0" w:color="auto"/>
        <w:right w:val="none" w:sz="0" w:space="0" w:color="auto"/>
      </w:divBdr>
    </w:div>
    <w:div w:id="338586901">
      <w:marLeft w:val="0"/>
      <w:marRight w:val="0"/>
      <w:marTop w:val="0"/>
      <w:marBottom w:val="0"/>
      <w:divBdr>
        <w:top w:val="none" w:sz="0" w:space="0" w:color="auto"/>
        <w:left w:val="none" w:sz="0" w:space="0" w:color="auto"/>
        <w:bottom w:val="none" w:sz="0" w:space="0" w:color="auto"/>
        <w:right w:val="none" w:sz="0" w:space="0" w:color="auto"/>
      </w:divBdr>
    </w:div>
    <w:div w:id="338586902">
      <w:marLeft w:val="0"/>
      <w:marRight w:val="0"/>
      <w:marTop w:val="0"/>
      <w:marBottom w:val="0"/>
      <w:divBdr>
        <w:top w:val="none" w:sz="0" w:space="0" w:color="auto"/>
        <w:left w:val="none" w:sz="0" w:space="0" w:color="auto"/>
        <w:bottom w:val="none" w:sz="0" w:space="0" w:color="auto"/>
        <w:right w:val="none" w:sz="0" w:space="0" w:color="auto"/>
      </w:divBdr>
    </w:div>
    <w:div w:id="338586903">
      <w:marLeft w:val="0"/>
      <w:marRight w:val="0"/>
      <w:marTop w:val="0"/>
      <w:marBottom w:val="0"/>
      <w:divBdr>
        <w:top w:val="none" w:sz="0" w:space="0" w:color="auto"/>
        <w:left w:val="none" w:sz="0" w:space="0" w:color="auto"/>
        <w:bottom w:val="none" w:sz="0" w:space="0" w:color="auto"/>
        <w:right w:val="none" w:sz="0" w:space="0" w:color="auto"/>
      </w:divBdr>
    </w:div>
    <w:div w:id="338586904">
      <w:marLeft w:val="0"/>
      <w:marRight w:val="0"/>
      <w:marTop w:val="0"/>
      <w:marBottom w:val="0"/>
      <w:divBdr>
        <w:top w:val="none" w:sz="0" w:space="0" w:color="auto"/>
        <w:left w:val="none" w:sz="0" w:space="0" w:color="auto"/>
        <w:bottom w:val="none" w:sz="0" w:space="0" w:color="auto"/>
        <w:right w:val="none" w:sz="0" w:space="0" w:color="auto"/>
      </w:divBdr>
    </w:div>
    <w:div w:id="338586906">
      <w:marLeft w:val="0"/>
      <w:marRight w:val="0"/>
      <w:marTop w:val="0"/>
      <w:marBottom w:val="0"/>
      <w:divBdr>
        <w:top w:val="none" w:sz="0" w:space="0" w:color="auto"/>
        <w:left w:val="none" w:sz="0" w:space="0" w:color="auto"/>
        <w:bottom w:val="none" w:sz="0" w:space="0" w:color="auto"/>
        <w:right w:val="none" w:sz="0" w:space="0" w:color="auto"/>
      </w:divBdr>
    </w:div>
    <w:div w:id="338586907">
      <w:marLeft w:val="0"/>
      <w:marRight w:val="0"/>
      <w:marTop w:val="0"/>
      <w:marBottom w:val="0"/>
      <w:divBdr>
        <w:top w:val="none" w:sz="0" w:space="0" w:color="auto"/>
        <w:left w:val="none" w:sz="0" w:space="0" w:color="auto"/>
        <w:bottom w:val="none" w:sz="0" w:space="0" w:color="auto"/>
        <w:right w:val="none" w:sz="0" w:space="0" w:color="auto"/>
      </w:divBdr>
    </w:div>
    <w:div w:id="338586908">
      <w:marLeft w:val="0"/>
      <w:marRight w:val="0"/>
      <w:marTop w:val="0"/>
      <w:marBottom w:val="0"/>
      <w:divBdr>
        <w:top w:val="none" w:sz="0" w:space="0" w:color="auto"/>
        <w:left w:val="none" w:sz="0" w:space="0" w:color="auto"/>
        <w:bottom w:val="none" w:sz="0" w:space="0" w:color="auto"/>
        <w:right w:val="none" w:sz="0" w:space="0" w:color="auto"/>
      </w:divBdr>
    </w:div>
    <w:div w:id="338586909">
      <w:marLeft w:val="0"/>
      <w:marRight w:val="0"/>
      <w:marTop w:val="0"/>
      <w:marBottom w:val="0"/>
      <w:divBdr>
        <w:top w:val="none" w:sz="0" w:space="0" w:color="auto"/>
        <w:left w:val="none" w:sz="0" w:space="0" w:color="auto"/>
        <w:bottom w:val="none" w:sz="0" w:space="0" w:color="auto"/>
        <w:right w:val="none" w:sz="0" w:space="0" w:color="auto"/>
      </w:divBdr>
    </w:div>
    <w:div w:id="338586910">
      <w:marLeft w:val="0"/>
      <w:marRight w:val="0"/>
      <w:marTop w:val="0"/>
      <w:marBottom w:val="0"/>
      <w:divBdr>
        <w:top w:val="none" w:sz="0" w:space="0" w:color="auto"/>
        <w:left w:val="none" w:sz="0" w:space="0" w:color="auto"/>
        <w:bottom w:val="none" w:sz="0" w:space="0" w:color="auto"/>
        <w:right w:val="none" w:sz="0" w:space="0" w:color="auto"/>
      </w:divBdr>
    </w:div>
    <w:div w:id="338586911">
      <w:marLeft w:val="0"/>
      <w:marRight w:val="0"/>
      <w:marTop w:val="0"/>
      <w:marBottom w:val="0"/>
      <w:divBdr>
        <w:top w:val="none" w:sz="0" w:space="0" w:color="auto"/>
        <w:left w:val="none" w:sz="0" w:space="0" w:color="auto"/>
        <w:bottom w:val="none" w:sz="0" w:space="0" w:color="auto"/>
        <w:right w:val="none" w:sz="0" w:space="0" w:color="auto"/>
      </w:divBdr>
    </w:div>
    <w:div w:id="338586912">
      <w:marLeft w:val="0"/>
      <w:marRight w:val="0"/>
      <w:marTop w:val="0"/>
      <w:marBottom w:val="0"/>
      <w:divBdr>
        <w:top w:val="none" w:sz="0" w:space="0" w:color="auto"/>
        <w:left w:val="none" w:sz="0" w:space="0" w:color="auto"/>
        <w:bottom w:val="none" w:sz="0" w:space="0" w:color="auto"/>
        <w:right w:val="none" w:sz="0" w:space="0" w:color="auto"/>
      </w:divBdr>
    </w:div>
    <w:div w:id="338586913">
      <w:marLeft w:val="0"/>
      <w:marRight w:val="0"/>
      <w:marTop w:val="0"/>
      <w:marBottom w:val="0"/>
      <w:divBdr>
        <w:top w:val="none" w:sz="0" w:space="0" w:color="auto"/>
        <w:left w:val="none" w:sz="0" w:space="0" w:color="auto"/>
        <w:bottom w:val="none" w:sz="0" w:space="0" w:color="auto"/>
        <w:right w:val="none" w:sz="0" w:space="0" w:color="auto"/>
      </w:divBdr>
    </w:div>
    <w:div w:id="338586914">
      <w:marLeft w:val="0"/>
      <w:marRight w:val="0"/>
      <w:marTop w:val="0"/>
      <w:marBottom w:val="0"/>
      <w:divBdr>
        <w:top w:val="none" w:sz="0" w:space="0" w:color="auto"/>
        <w:left w:val="none" w:sz="0" w:space="0" w:color="auto"/>
        <w:bottom w:val="none" w:sz="0" w:space="0" w:color="auto"/>
        <w:right w:val="none" w:sz="0" w:space="0" w:color="auto"/>
      </w:divBdr>
    </w:div>
    <w:div w:id="338586915">
      <w:marLeft w:val="0"/>
      <w:marRight w:val="0"/>
      <w:marTop w:val="0"/>
      <w:marBottom w:val="0"/>
      <w:divBdr>
        <w:top w:val="none" w:sz="0" w:space="0" w:color="auto"/>
        <w:left w:val="none" w:sz="0" w:space="0" w:color="auto"/>
        <w:bottom w:val="none" w:sz="0" w:space="0" w:color="auto"/>
        <w:right w:val="none" w:sz="0" w:space="0" w:color="auto"/>
      </w:divBdr>
    </w:div>
    <w:div w:id="338586916">
      <w:marLeft w:val="0"/>
      <w:marRight w:val="0"/>
      <w:marTop w:val="0"/>
      <w:marBottom w:val="0"/>
      <w:divBdr>
        <w:top w:val="none" w:sz="0" w:space="0" w:color="auto"/>
        <w:left w:val="none" w:sz="0" w:space="0" w:color="auto"/>
        <w:bottom w:val="none" w:sz="0" w:space="0" w:color="auto"/>
        <w:right w:val="none" w:sz="0" w:space="0" w:color="auto"/>
      </w:divBdr>
    </w:div>
    <w:div w:id="338586917">
      <w:marLeft w:val="0"/>
      <w:marRight w:val="0"/>
      <w:marTop w:val="0"/>
      <w:marBottom w:val="0"/>
      <w:divBdr>
        <w:top w:val="none" w:sz="0" w:space="0" w:color="auto"/>
        <w:left w:val="none" w:sz="0" w:space="0" w:color="auto"/>
        <w:bottom w:val="none" w:sz="0" w:space="0" w:color="auto"/>
        <w:right w:val="none" w:sz="0" w:space="0" w:color="auto"/>
      </w:divBdr>
    </w:div>
    <w:div w:id="338586918">
      <w:marLeft w:val="0"/>
      <w:marRight w:val="0"/>
      <w:marTop w:val="0"/>
      <w:marBottom w:val="0"/>
      <w:divBdr>
        <w:top w:val="none" w:sz="0" w:space="0" w:color="auto"/>
        <w:left w:val="none" w:sz="0" w:space="0" w:color="auto"/>
        <w:bottom w:val="none" w:sz="0" w:space="0" w:color="auto"/>
        <w:right w:val="none" w:sz="0" w:space="0" w:color="auto"/>
      </w:divBdr>
    </w:div>
    <w:div w:id="338586919">
      <w:marLeft w:val="0"/>
      <w:marRight w:val="0"/>
      <w:marTop w:val="0"/>
      <w:marBottom w:val="0"/>
      <w:divBdr>
        <w:top w:val="none" w:sz="0" w:space="0" w:color="auto"/>
        <w:left w:val="none" w:sz="0" w:space="0" w:color="auto"/>
        <w:bottom w:val="none" w:sz="0" w:space="0" w:color="auto"/>
        <w:right w:val="none" w:sz="0" w:space="0" w:color="auto"/>
      </w:divBdr>
    </w:div>
    <w:div w:id="338586920">
      <w:marLeft w:val="0"/>
      <w:marRight w:val="0"/>
      <w:marTop w:val="0"/>
      <w:marBottom w:val="0"/>
      <w:divBdr>
        <w:top w:val="none" w:sz="0" w:space="0" w:color="auto"/>
        <w:left w:val="none" w:sz="0" w:space="0" w:color="auto"/>
        <w:bottom w:val="none" w:sz="0" w:space="0" w:color="auto"/>
        <w:right w:val="none" w:sz="0" w:space="0" w:color="auto"/>
      </w:divBdr>
    </w:div>
    <w:div w:id="338586921">
      <w:marLeft w:val="0"/>
      <w:marRight w:val="0"/>
      <w:marTop w:val="0"/>
      <w:marBottom w:val="0"/>
      <w:divBdr>
        <w:top w:val="none" w:sz="0" w:space="0" w:color="auto"/>
        <w:left w:val="none" w:sz="0" w:space="0" w:color="auto"/>
        <w:bottom w:val="none" w:sz="0" w:space="0" w:color="auto"/>
        <w:right w:val="none" w:sz="0" w:space="0" w:color="auto"/>
      </w:divBdr>
    </w:div>
    <w:div w:id="338586922">
      <w:marLeft w:val="0"/>
      <w:marRight w:val="0"/>
      <w:marTop w:val="0"/>
      <w:marBottom w:val="0"/>
      <w:divBdr>
        <w:top w:val="none" w:sz="0" w:space="0" w:color="auto"/>
        <w:left w:val="none" w:sz="0" w:space="0" w:color="auto"/>
        <w:bottom w:val="none" w:sz="0" w:space="0" w:color="auto"/>
        <w:right w:val="none" w:sz="0" w:space="0" w:color="auto"/>
      </w:divBdr>
    </w:div>
    <w:div w:id="338586924">
      <w:marLeft w:val="0"/>
      <w:marRight w:val="0"/>
      <w:marTop w:val="0"/>
      <w:marBottom w:val="0"/>
      <w:divBdr>
        <w:top w:val="none" w:sz="0" w:space="0" w:color="auto"/>
        <w:left w:val="none" w:sz="0" w:space="0" w:color="auto"/>
        <w:bottom w:val="none" w:sz="0" w:space="0" w:color="auto"/>
        <w:right w:val="none" w:sz="0" w:space="0" w:color="auto"/>
      </w:divBdr>
    </w:div>
    <w:div w:id="338586925">
      <w:marLeft w:val="0"/>
      <w:marRight w:val="0"/>
      <w:marTop w:val="0"/>
      <w:marBottom w:val="0"/>
      <w:divBdr>
        <w:top w:val="none" w:sz="0" w:space="0" w:color="auto"/>
        <w:left w:val="none" w:sz="0" w:space="0" w:color="auto"/>
        <w:bottom w:val="none" w:sz="0" w:space="0" w:color="auto"/>
        <w:right w:val="none" w:sz="0" w:space="0" w:color="auto"/>
      </w:divBdr>
    </w:div>
    <w:div w:id="338586926">
      <w:marLeft w:val="0"/>
      <w:marRight w:val="0"/>
      <w:marTop w:val="0"/>
      <w:marBottom w:val="0"/>
      <w:divBdr>
        <w:top w:val="none" w:sz="0" w:space="0" w:color="auto"/>
        <w:left w:val="none" w:sz="0" w:space="0" w:color="auto"/>
        <w:bottom w:val="none" w:sz="0" w:space="0" w:color="auto"/>
        <w:right w:val="none" w:sz="0" w:space="0" w:color="auto"/>
      </w:divBdr>
    </w:div>
    <w:div w:id="338586927">
      <w:marLeft w:val="0"/>
      <w:marRight w:val="0"/>
      <w:marTop w:val="0"/>
      <w:marBottom w:val="0"/>
      <w:divBdr>
        <w:top w:val="none" w:sz="0" w:space="0" w:color="auto"/>
        <w:left w:val="none" w:sz="0" w:space="0" w:color="auto"/>
        <w:bottom w:val="none" w:sz="0" w:space="0" w:color="auto"/>
        <w:right w:val="none" w:sz="0" w:space="0" w:color="auto"/>
      </w:divBdr>
    </w:div>
    <w:div w:id="338586929">
      <w:marLeft w:val="0"/>
      <w:marRight w:val="0"/>
      <w:marTop w:val="0"/>
      <w:marBottom w:val="0"/>
      <w:divBdr>
        <w:top w:val="none" w:sz="0" w:space="0" w:color="auto"/>
        <w:left w:val="none" w:sz="0" w:space="0" w:color="auto"/>
        <w:bottom w:val="none" w:sz="0" w:space="0" w:color="auto"/>
        <w:right w:val="none" w:sz="0" w:space="0" w:color="auto"/>
      </w:divBdr>
    </w:div>
    <w:div w:id="338586931">
      <w:marLeft w:val="0"/>
      <w:marRight w:val="0"/>
      <w:marTop w:val="0"/>
      <w:marBottom w:val="0"/>
      <w:divBdr>
        <w:top w:val="none" w:sz="0" w:space="0" w:color="auto"/>
        <w:left w:val="none" w:sz="0" w:space="0" w:color="auto"/>
        <w:bottom w:val="none" w:sz="0" w:space="0" w:color="auto"/>
        <w:right w:val="none" w:sz="0" w:space="0" w:color="auto"/>
      </w:divBdr>
    </w:div>
    <w:div w:id="338586932">
      <w:marLeft w:val="0"/>
      <w:marRight w:val="0"/>
      <w:marTop w:val="0"/>
      <w:marBottom w:val="0"/>
      <w:divBdr>
        <w:top w:val="none" w:sz="0" w:space="0" w:color="auto"/>
        <w:left w:val="none" w:sz="0" w:space="0" w:color="auto"/>
        <w:bottom w:val="none" w:sz="0" w:space="0" w:color="auto"/>
        <w:right w:val="none" w:sz="0" w:space="0" w:color="auto"/>
      </w:divBdr>
    </w:div>
    <w:div w:id="338586933">
      <w:marLeft w:val="0"/>
      <w:marRight w:val="0"/>
      <w:marTop w:val="0"/>
      <w:marBottom w:val="0"/>
      <w:divBdr>
        <w:top w:val="none" w:sz="0" w:space="0" w:color="auto"/>
        <w:left w:val="none" w:sz="0" w:space="0" w:color="auto"/>
        <w:bottom w:val="none" w:sz="0" w:space="0" w:color="auto"/>
        <w:right w:val="none" w:sz="0" w:space="0" w:color="auto"/>
      </w:divBdr>
    </w:div>
    <w:div w:id="338586934">
      <w:marLeft w:val="0"/>
      <w:marRight w:val="0"/>
      <w:marTop w:val="0"/>
      <w:marBottom w:val="0"/>
      <w:divBdr>
        <w:top w:val="none" w:sz="0" w:space="0" w:color="auto"/>
        <w:left w:val="none" w:sz="0" w:space="0" w:color="auto"/>
        <w:bottom w:val="none" w:sz="0" w:space="0" w:color="auto"/>
        <w:right w:val="none" w:sz="0" w:space="0" w:color="auto"/>
      </w:divBdr>
    </w:div>
    <w:div w:id="338586935">
      <w:marLeft w:val="0"/>
      <w:marRight w:val="0"/>
      <w:marTop w:val="0"/>
      <w:marBottom w:val="0"/>
      <w:divBdr>
        <w:top w:val="none" w:sz="0" w:space="0" w:color="auto"/>
        <w:left w:val="none" w:sz="0" w:space="0" w:color="auto"/>
        <w:bottom w:val="none" w:sz="0" w:space="0" w:color="auto"/>
        <w:right w:val="none" w:sz="0" w:space="0" w:color="auto"/>
      </w:divBdr>
    </w:div>
    <w:div w:id="338586937">
      <w:marLeft w:val="0"/>
      <w:marRight w:val="0"/>
      <w:marTop w:val="0"/>
      <w:marBottom w:val="0"/>
      <w:divBdr>
        <w:top w:val="none" w:sz="0" w:space="0" w:color="auto"/>
        <w:left w:val="none" w:sz="0" w:space="0" w:color="auto"/>
        <w:bottom w:val="none" w:sz="0" w:space="0" w:color="auto"/>
        <w:right w:val="none" w:sz="0" w:space="0" w:color="auto"/>
      </w:divBdr>
    </w:div>
    <w:div w:id="338586938">
      <w:marLeft w:val="0"/>
      <w:marRight w:val="0"/>
      <w:marTop w:val="0"/>
      <w:marBottom w:val="0"/>
      <w:divBdr>
        <w:top w:val="none" w:sz="0" w:space="0" w:color="auto"/>
        <w:left w:val="none" w:sz="0" w:space="0" w:color="auto"/>
        <w:bottom w:val="none" w:sz="0" w:space="0" w:color="auto"/>
        <w:right w:val="none" w:sz="0" w:space="0" w:color="auto"/>
      </w:divBdr>
    </w:div>
    <w:div w:id="338586939">
      <w:marLeft w:val="0"/>
      <w:marRight w:val="0"/>
      <w:marTop w:val="0"/>
      <w:marBottom w:val="0"/>
      <w:divBdr>
        <w:top w:val="none" w:sz="0" w:space="0" w:color="auto"/>
        <w:left w:val="none" w:sz="0" w:space="0" w:color="auto"/>
        <w:bottom w:val="none" w:sz="0" w:space="0" w:color="auto"/>
        <w:right w:val="none" w:sz="0" w:space="0" w:color="auto"/>
      </w:divBdr>
    </w:div>
    <w:div w:id="338586941">
      <w:marLeft w:val="0"/>
      <w:marRight w:val="0"/>
      <w:marTop w:val="0"/>
      <w:marBottom w:val="0"/>
      <w:divBdr>
        <w:top w:val="none" w:sz="0" w:space="0" w:color="auto"/>
        <w:left w:val="none" w:sz="0" w:space="0" w:color="auto"/>
        <w:bottom w:val="none" w:sz="0" w:space="0" w:color="auto"/>
        <w:right w:val="none" w:sz="0" w:space="0" w:color="auto"/>
      </w:divBdr>
    </w:div>
    <w:div w:id="338586942">
      <w:marLeft w:val="0"/>
      <w:marRight w:val="0"/>
      <w:marTop w:val="0"/>
      <w:marBottom w:val="0"/>
      <w:divBdr>
        <w:top w:val="none" w:sz="0" w:space="0" w:color="auto"/>
        <w:left w:val="none" w:sz="0" w:space="0" w:color="auto"/>
        <w:bottom w:val="none" w:sz="0" w:space="0" w:color="auto"/>
        <w:right w:val="none" w:sz="0" w:space="0" w:color="auto"/>
      </w:divBdr>
    </w:div>
    <w:div w:id="338586943">
      <w:marLeft w:val="0"/>
      <w:marRight w:val="0"/>
      <w:marTop w:val="0"/>
      <w:marBottom w:val="0"/>
      <w:divBdr>
        <w:top w:val="none" w:sz="0" w:space="0" w:color="auto"/>
        <w:left w:val="none" w:sz="0" w:space="0" w:color="auto"/>
        <w:bottom w:val="none" w:sz="0" w:space="0" w:color="auto"/>
        <w:right w:val="none" w:sz="0" w:space="0" w:color="auto"/>
      </w:divBdr>
    </w:div>
    <w:div w:id="338586944">
      <w:marLeft w:val="0"/>
      <w:marRight w:val="0"/>
      <w:marTop w:val="0"/>
      <w:marBottom w:val="0"/>
      <w:divBdr>
        <w:top w:val="none" w:sz="0" w:space="0" w:color="auto"/>
        <w:left w:val="none" w:sz="0" w:space="0" w:color="auto"/>
        <w:bottom w:val="none" w:sz="0" w:space="0" w:color="auto"/>
        <w:right w:val="none" w:sz="0" w:space="0" w:color="auto"/>
      </w:divBdr>
    </w:div>
    <w:div w:id="338586945">
      <w:marLeft w:val="0"/>
      <w:marRight w:val="0"/>
      <w:marTop w:val="0"/>
      <w:marBottom w:val="0"/>
      <w:divBdr>
        <w:top w:val="none" w:sz="0" w:space="0" w:color="auto"/>
        <w:left w:val="none" w:sz="0" w:space="0" w:color="auto"/>
        <w:bottom w:val="none" w:sz="0" w:space="0" w:color="auto"/>
        <w:right w:val="none" w:sz="0" w:space="0" w:color="auto"/>
      </w:divBdr>
    </w:div>
    <w:div w:id="338586946">
      <w:marLeft w:val="0"/>
      <w:marRight w:val="0"/>
      <w:marTop w:val="0"/>
      <w:marBottom w:val="0"/>
      <w:divBdr>
        <w:top w:val="none" w:sz="0" w:space="0" w:color="auto"/>
        <w:left w:val="none" w:sz="0" w:space="0" w:color="auto"/>
        <w:bottom w:val="none" w:sz="0" w:space="0" w:color="auto"/>
        <w:right w:val="none" w:sz="0" w:space="0" w:color="auto"/>
      </w:divBdr>
    </w:div>
    <w:div w:id="338586947">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sChild>
        <w:div w:id="338586519">
          <w:marLeft w:val="0"/>
          <w:marRight w:val="0"/>
          <w:marTop w:val="0"/>
          <w:marBottom w:val="0"/>
          <w:divBdr>
            <w:top w:val="none" w:sz="0" w:space="0" w:color="auto"/>
            <w:left w:val="none" w:sz="0" w:space="0" w:color="auto"/>
            <w:bottom w:val="none" w:sz="0" w:space="0" w:color="auto"/>
            <w:right w:val="none" w:sz="0" w:space="0" w:color="auto"/>
          </w:divBdr>
          <w:divsChild>
            <w:div w:id="338586724">
              <w:marLeft w:val="0"/>
              <w:marRight w:val="0"/>
              <w:marTop w:val="0"/>
              <w:marBottom w:val="144"/>
              <w:divBdr>
                <w:top w:val="none" w:sz="0" w:space="0" w:color="auto"/>
                <w:left w:val="none" w:sz="0" w:space="0" w:color="auto"/>
                <w:bottom w:val="none" w:sz="0" w:space="0" w:color="auto"/>
                <w:right w:val="none" w:sz="0" w:space="0" w:color="auto"/>
              </w:divBdr>
              <w:divsChild>
                <w:div w:id="338586752">
                  <w:marLeft w:val="2928"/>
                  <w:marRight w:val="0"/>
                  <w:marTop w:val="720"/>
                  <w:marBottom w:val="0"/>
                  <w:divBdr>
                    <w:top w:val="single" w:sz="4" w:space="0" w:color="AAAAAA"/>
                    <w:left w:val="single" w:sz="4" w:space="0" w:color="AAAAAA"/>
                    <w:bottom w:val="single" w:sz="4" w:space="0" w:color="AAAAAA"/>
                    <w:right w:val="none" w:sz="0" w:space="0" w:color="auto"/>
                  </w:divBdr>
                  <w:divsChild>
                    <w:div w:id="3385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6949">
      <w:marLeft w:val="0"/>
      <w:marRight w:val="0"/>
      <w:marTop w:val="0"/>
      <w:marBottom w:val="0"/>
      <w:divBdr>
        <w:top w:val="none" w:sz="0" w:space="0" w:color="auto"/>
        <w:left w:val="none" w:sz="0" w:space="0" w:color="auto"/>
        <w:bottom w:val="none" w:sz="0" w:space="0" w:color="auto"/>
        <w:right w:val="none" w:sz="0" w:space="0" w:color="auto"/>
      </w:divBdr>
    </w:div>
    <w:div w:id="338586950">
      <w:marLeft w:val="0"/>
      <w:marRight w:val="0"/>
      <w:marTop w:val="0"/>
      <w:marBottom w:val="0"/>
      <w:divBdr>
        <w:top w:val="none" w:sz="0" w:space="0" w:color="auto"/>
        <w:left w:val="none" w:sz="0" w:space="0" w:color="auto"/>
        <w:bottom w:val="none" w:sz="0" w:space="0" w:color="auto"/>
        <w:right w:val="none" w:sz="0" w:space="0" w:color="auto"/>
      </w:divBdr>
    </w:div>
    <w:div w:id="338586951">
      <w:marLeft w:val="0"/>
      <w:marRight w:val="0"/>
      <w:marTop w:val="0"/>
      <w:marBottom w:val="0"/>
      <w:divBdr>
        <w:top w:val="none" w:sz="0" w:space="0" w:color="auto"/>
        <w:left w:val="none" w:sz="0" w:space="0" w:color="auto"/>
        <w:bottom w:val="none" w:sz="0" w:space="0" w:color="auto"/>
        <w:right w:val="none" w:sz="0" w:space="0" w:color="auto"/>
      </w:divBdr>
    </w:div>
    <w:div w:id="338586952">
      <w:marLeft w:val="0"/>
      <w:marRight w:val="0"/>
      <w:marTop w:val="0"/>
      <w:marBottom w:val="0"/>
      <w:divBdr>
        <w:top w:val="none" w:sz="0" w:space="0" w:color="auto"/>
        <w:left w:val="none" w:sz="0" w:space="0" w:color="auto"/>
        <w:bottom w:val="none" w:sz="0" w:space="0" w:color="auto"/>
        <w:right w:val="none" w:sz="0" w:space="0" w:color="auto"/>
      </w:divBdr>
    </w:div>
    <w:div w:id="338586953">
      <w:marLeft w:val="0"/>
      <w:marRight w:val="0"/>
      <w:marTop w:val="0"/>
      <w:marBottom w:val="0"/>
      <w:divBdr>
        <w:top w:val="none" w:sz="0" w:space="0" w:color="auto"/>
        <w:left w:val="none" w:sz="0" w:space="0" w:color="auto"/>
        <w:bottom w:val="none" w:sz="0" w:space="0" w:color="auto"/>
        <w:right w:val="none" w:sz="0" w:space="0" w:color="auto"/>
      </w:divBdr>
    </w:div>
    <w:div w:id="338586954">
      <w:marLeft w:val="0"/>
      <w:marRight w:val="0"/>
      <w:marTop w:val="0"/>
      <w:marBottom w:val="0"/>
      <w:divBdr>
        <w:top w:val="none" w:sz="0" w:space="0" w:color="auto"/>
        <w:left w:val="none" w:sz="0" w:space="0" w:color="auto"/>
        <w:bottom w:val="none" w:sz="0" w:space="0" w:color="auto"/>
        <w:right w:val="none" w:sz="0" w:space="0" w:color="auto"/>
      </w:divBdr>
    </w:div>
    <w:div w:id="338586955">
      <w:marLeft w:val="0"/>
      <w:marRight w:val="0"/>
      <w:marTop w:val="0"/>
      <w:marBottom w:val="0"/>
      <w:divBdr>
        <w:top w:val="none" w:sz="0" w:space="0" w:color="auto"/>
        <w:left w:val="none" w:sz="0" w:space="0" w:color="auto"/>
        <w:bottom w:val="none" w:sz="0" w:space="0" w:color="auto"/>
        <w:right w:val="none" w:sz="0" w:space="0" w:color="auto"/>
      </w:divBdr>
    </w:div>
    <w:div w:id="338586956">
      <w:marLeft w:val="0"/>
      <w:marRight w:val="0"/>
      <w:marTop w:val="0"/>
      <w:marBottom w:val="0"/>
      <w:divBdr>
        <w:top w:val="none" w:sz="0" w:space="0" w:color="auto"/>
        <w:left w:val="none" w:sz="0" w:space="0" w:color="auto"/>
        <w:bottom w:val="none" w:sz="0" w:space="0" w:color="auto"/>
        <w:right w:val="none" w:sz="0" w:space="0" w:color="auto"/>
      </w:divBdr>
    </w:div>
    <w:div w:id="338586957">
      <w:marLeft w:val="0"/>
      <w:marRight w:val="0"/>
      <w:marTop w:val="0"/>
      <w:marBottom w:val="0"/>
      <w:divBdr>
        <w:top w:val="none" w:sz="0" w:space="0" w:color="auto"/>
        <w:left w:val="none" w:sz="0" w:space="0" w:color="auto"/>
        <w:bottom w:val="none" w:sz="0" w:space="0" w:color="auto"/>
        <w:right w:val="none" w:sz="0" w:space="0" w:color="auto"/>
      </w:divBdr>
    </w:div>
    <w:div w:id="338586958">
      <w:marLeft w:val="0"/>
      <w:marRight w:val="0"/>
      <w:marTop w:val="0"/>
      <w:marBottom w:val="0"/>
      <w:divBdr>
        <w:top w:val="none" w:sz="0" w:space="0" w:color="auto"/>
        <w:left w:val="none" w:sz="0" w:space="0" w:color="auto"/>
        <w:bottom w:val="none" w:sz="0" w:space="0" w:color="auto"/>
        <w:right w:val="none" w:sz="0" w:space="0" w:color="auto"/>
      </w:divBdr>
    </w:div>
    <w:div w:id="338586959">
      <w:marLeft w:val="0"/>
      <w:marRight w:val="0"/>
      <w:marTop w:val="0"/>
      <w:marBottom w:val="0"/>
      <w:divBdr>
        <w:top w:val="none" w:sz="0" w:space="0" w:color="auto"/>
        <w:left w:val="none" w:sz="0" w:space="0" w:color="auto"/>
        <w:bottom w:val="none" w:sz="0" w:space="0" w:color="auto"/>
        <w:right w:val="none" w:sz="0" w:space="0" w:color="auto"/>
      </w:divBdr>
    </w:div>
    <w:div w:id="338586960">
      <w:marLeft w:val="0"/>
      <w:marRight w:val="0"/>
      <w:marTop w:val="0"/>
      <w:marBottom w:val="0"/>
      <w:divBdr>
        <w:top w:val="none" w:sz="0" w:space="0" w:color="auto"/>
        <w:left w:val="none" w:sz="0" w:space="0" w:color="auto"/>
        <w:bottom w:val="none" w:sz="0" w:space="0" w:color="auto"/>
        <w:right w:val="none" w:sz="0" w:space="0" w:color="auto"/>
      </w:divBdr>
    </w:div>
    <w:div w:id="338586961">
      <w:marLeft w:val="0"/>
      <w:marRight w:val="0"/>
      <w:marTop w:val="0"/>
      <w:marBottom w:val="0"/>
      <w:divBdr>
        <w:top w:val="none" w:sz="0" w:space="0" w:color="auto"/>
        <w:left w:val="none" w:sz="0" w:space="0" w:color="auto"/>
        <w:bottom w:val="none" w:sz="0" w:space="0" w:color="auto"/>
        <w:right w:val="none" w:sz="0" w:space="0" w:color="auto"/>
      </w:divBdr>
    </w:div>
    <w:div w:id="338586962">
      <w:marLeft w:val="0"/>
      <w:marRight w:val="0"/>
      <w:marTop w:val="0"/>
      <w:marBottom w:val="0"/>
      <w:divBdr>
        <w:top w:val="none" w:sz="0" w:space="0" w:color="auto"/>
        <w:left w:val="none" w:sz="0" w:space="0" w:color="auto"/>
        <w:bottom w:val="none" w:sz="0" w:space="0" w:color="auto"/>
        <w:right w:val="none" w:sz="0" w:space="0" w:color="auto"/>
      </w:divBdr>
    </w:div>
    <w:div w:id="338586963">
      <w:marLeft w:val="0"/>
      <w:marRight w:val="0"/>
      <w:marTop w:val="0"/>
      <w:marBottom w:val="0"/>
      <w:divBdr>
        <w:top w:val="none" w:sz="0" w:space="0" w:color="auto"/>
        <w:left w:val="none" w:sz="0" w:space="0" w:color="auto"/>
        <w:bottom w:val="none" w:sz="0" w:space="0" w:color="auto"/>
        <w:right w:val="none" w:sz="0" w:space="0" w:color="auto"/>
      </w:divBdr>
    </w:div>
    <w:div w:id="338586964">
      <w:marLeft w:val="0"/>
      <w:marRight w:val="0"/>
      <w:marTop w:val="0"/>
      <w:marBottom w:val="0"/>
      <w:divBdr>
        <w:top w:val="none" w:sz="0" w:space="0" w:color="auto"/>
        <w:left w:val="none" w:sz="0" w:space="0" w:color="auto"/>
        <w:bottom w:val="none" w:sz="0" w:space="0" w:color="auto"/>
        <w:right w:val="none" w:sz="0" w:space="0" w:color="auto"/>
      </w:divBdr>
    </w:div>
    <w:div w:id="338586965">
      <w:marLeft w:val="0"/>
      <w:marRight w:val="0"/>
      <w:marTop w:val="0"/>
      <w:marBottom w:val="0"/>
      <w:divBdr>
        <w:top w:val="none" w:sz="0" w:space="0" w:color="auto"/>
        <w:left w:val="none" w:sz="0" w:space="0" w:color="auto"/>
        <w:bottom w:val="none" w:sz="0" w:space="0" w:color="auto"/>
        <w:right w:val="none" w:sz="0" w:space="0" w:color="auto"/>
      </w:divBdr>
    </w:div>
    <w:div w:id="338586966">
      <w:marLeft w:val="0"/>
      <w:marRight w:val="0"/>
      <w:marTop w:val="0"/>
      <w:marBottom w:val="0"/>
      <w:divBdr>
        <w:top w:val="none" w:sz="0" w:space="0" w:color="auto"/>
        <w:left w:val="none" w:sz="0" w:space="0" w:color="auto"/>
        <w:bottom w:val="none" w:sz="0" w:space="0" w:color="auto"/>
        <w:right w:val="none" w:sz="0" w:space="0" w:color="auto"/>
      </w:divBdr>
    </w:div>
    <w:div w:id="338586967">
      <w:marLeft w:val="0"/>
      <w:marRight w:val="0"/>
      <w:marTop w:val="0"/>
      <w:marBottom w:val="0"/>
      <w:divBdr>
        <w:top w:val="none" w:sz="0" w:space="0" w:color="auto"/>
        <w:left w:val="none" w:sz="0" w:space="0" w:color="auto"/>
        <w:bottom w:val="none" w:sz="0" w:space="0" w:color="auto"/>
        <w:right w:val="none" w:sz="0" w:space="0" w:color="auto"/>
      </w:divBdr>
    </w:div>
    <w:div w:id="338586969">
      <w:marLeft w:val="0"/>
      <w:marRight w:val="0"/>
      <w:marTop w:val="0"/>
      <w:marBottom w:val="0"/>
      <w:divBdr>
        <w:top w:val="none" w:sz="0" w:space="0" w:color="auto"/>
        <w:left w:val="none" w:sz="0" w:space="0" w:color="auto"/>
        <w:bottom w:val="none" w:sz="0" w:space="0" w:color="auto"/>
        <w:right w:val="none" w:sz="0" w:space="0" w:color="auto"/>
      </w:divBdr>
    </w:div>
    <w:div w:id="338586970">
      <w:marLeft w:val="0"/>
      <w:marRight w:val="0"/>
      <w:marTop w:val="0"/>
      <w:marBottom w:val="0"/>
      <w:divBdr>
        <w:top w:val="none" w:sz="0" w:space="0" w:color="auto"/>
        <w:left w:val="none" w:sz="0" w:space="0" w:color="auto"/>
        <w:bottom w:val="none" w:sz="0" w:space="0" w:color="auto"/>
        <w:right w:val="none" w:sz="0" w:space="0" w:color="auto"/>
      </w:divBdr>
    </w:div>
    <w:div w:id="338586971">
      <w:marLeft w:val="0"/>
      <w:marRight w:val="0"/>
      <w:marTop w:val="0"/>
      <w:marBottom w:val="0"/>
      <w:divBdr>
        <w:top w:val="none" w:sz="0" w:space="0" w:color="auto"/>
        <w:left w:val="none" w:sz="0" w:space="0" w:color="auto"/>
        <w:bottom w:val="none" w:sz="0" w:space="0" w:color="auto"/>
        <w:right w:val="none" w:sz="0" w:space="0" w:color="auto"/>
      </w:divBdr>
    </w:div>
    <w:div w:id="338586972">
      <w:marLeft w:val="0"/>
      <w:marRight w:val="0"/>
      <w:marTop w:val="0"/>
      <w:marBottom w:val="0"/>
      <w:divBdr>
        <w:top w:val="none" w:sz="0" w:space="0" w:color="auto"/>
        <w:left w:val="none" w:sz="0" w:space="0" w:color="auto"/>
        <w:bottom w:val="none" w:sz="0" w:space="0" w:color="auto"/>
        <w:right w:val="none" w:sz="0" w:space="0" w:color="auto"/>
      </w:divBdr>
    </w:div>
    <w:div w:id="338586973">
      <w:marLeft w:val="0"/>
      <w:marRight w:val="0"/>
      <w:marTop w:val="0"/>
      <w:marBottom w:val="0"/>
      <w:divBdr>
        <w:top w:val="none" w:sz="0" w:space="0" w:color="auto"/>
        <w:left w:val="none" w:sz="0" w:space="0" w:color="auto"/>
        <w:bottom w:val="none" w:sz="0" w:space="0" w:color="auto"/>
        <w:right w:val="none" w:sz="0" w:space="0" w:color="auto"/>
      </w:divBdr>
    </w:div>
    <w:div w:id="338586974">
      <w:marLeft w:val="0"/>
      <w:marRight w:val="0"/>
      <w:marTop w:val="0"/>
      <w:marBottom w:val="0"/>
      <w:divBdr>
        <w:top w:val="none" w:sz="0" w:space="0" w:color="auto"/>
        <w:left w:val="none" w:sz="0" w:space="0" w:color="auto"/>
        <w:bottom w:val="none" w:sz="0" w:space="0" w:color="auto"/>
        <w:right w:val="none" w:sz="0" w:space="0" w:color="auto"/>
      </w:divBdr>
    </w:div>
    <w:div w:id="338586975">
      <w:marLeft w:val="0"/>
      <w:marRight w:val="0"/>
      <w:marTop w:val="0"/>
      <w:marBottom w:val="0"/>
      <w:divBdr>
        <w:top w:val="none" w:sz="0" w:space="0" w:color="auto"/>
        <w:left w:val="none" w:sz="0" w:space="0" w:color="auto"/>
        <w:bottom w:val="none" w:sz="0" w:space="0" w:color="auto"/>
        <w:right w:val="none" w:sz="0" w:space="0" w:color="auto"/>
      </w:divBdr>
    </w:div>
    <w:div w:id="338586976">
      <w:marLeft w:val="0"/>
      <w:marRight w:val="0"/>
      <w:marTop w:val="0"/>
      <w:marBottom w:val="0"/>
      <w:divBdr>
        <w:top w:val="none" w:sz="0" w:space="0" w:color="auto"/>
        <w:left w:val="none" w:sz="0" w:space="0" w:color="auto"/>
        <w:bottom w:val="none" w:sz="0" w:space="0" w:color="auto"/>
        <w:right w:val="none" w:sz="0" w:space="0" w:color="auto"/>
      </w:divBdr>
    </w:div>
    <w:div w:id="338586977">
      <w:marLeft w:val="0"/>
      <w:marRight w:val="0"/>
      <w:marTop w:val="0"/>
      <w:marBottom w:val="0"/>
      <w:divBdr>
        <w:top w:val="none" w:sz="0" w:space="0" w:color="auto"/>
        <w:left w:val="none" w:sz="0" w:space="0" w:color="auto"/>
        <w:bottom w:val="none" w:sz="0" w:space="0" w:color="auto"/>
        <w:right w:val="none" w:sz="0" w:space="0" w:color="auto"/>
      </w:divBdr>
    </w:div>
    <w:div w:id="338586978">
      <w:marLeft w:val="0"/>
      <w:marRight w:val="0"/>
      <w:marTop w:val="0"/>
      <w:marBottom w:val="0"/>
      <w:divBdr>
        <w:top w:val="none" w:sz="0" w:space="0" w:color="auto"/>
        <w:left w:val="none" w:sz="0" w:space="0" w:color="auto"/>
        <w:bottom w:val="none" w:sz="0" w:space="0" w:color="auto"/>
        <w:right w:val="none" w:sz="0" w:space="0" w:color="auto"/>
      </w:divBdr>
    </w:div>
    <w:div w:id="338586979">
      <w:marLeft w:val="0"/>
      <w:marRight w:val="0"/>
      <w:marTop w:val="0"/>
      <w:marBottom w:val="0"/>
      <w:divBdr>
        <w:top w:val="none" w:sz="0" w:space="0" w:color="auto"/>
        <w:left w:val="none" w:sz="0" w:space="0" w:color="auto"/>
        <w:bottom w:val="none" w:sz="0" w:space="0" w:color="auto"/>
        <w:right w:val="none" w:sz="0" w:space="0" w:color="auto"/>
      </w:divBdr>
    </w:div>
    <w:div w:id="338586980">
      <w:marLeft w:val="0"/>
      <w:marRight w:val="0"/>
      <w:marTop w:val="0"/>
      <w:marBottom w:val="0"/>
      <w:divBdr>
        <w:top w:val="none" w:sz="0" w:space="0" w:color="auto"/>
        <w:left w:val="none" w:sz="0" w:space="0" w:color="auto"/>
        <w:bottom w:val="none" w:sz="0" w:space="0" w:color="auto"/>
        <w:right w:val="none" w:sz="0" w:space="0" w:color="auto"/>
      </w:divBdr>
    </w:div>
    <w:div w:id="338586981">
      <w:marLeft w:val="0"/>
      <w:marRight w:val="0"/>
      <w:marTop w:val="0"/>
      <w:marBottom w:val="0"/>
      <w:divBdr>
        <w:top w:val="none" w:sz="0" w:space="0" w:color="auto"/>
        <w:left w:val="none" w:sz="0" w:space="0" w:color="auto"/>
        <w:bottom w:val="none" w:sz="0" w:space="0" w:color="auto"/>
        <w:right w:val="none" w:sz="0" w:space="0" w:color="auto"/>
      </w:divBdr>
    </w:div>
    <w:div w:id="338586982">
      <w:marLeft w:val="0"/>
      <w:marRight w:val="0"/>
      <w:marTop w:val="0"/>
      <w:marBottom w:val="0"/>
      <w:divBdr>
        <w:top w:val="none" w:sz="0" w:space="0" w:color="auto"/>
        <w:left w:val="none" w:sz="0" w:space="0" w:color="auto"/>
        <w:bottom w:val="none" w:sz="0" w:space="0" w:color="auto"/>
        <w:right w:val="none" w:sz="0" w:space="0" w:color="auto"/>
      </w:divBdr>
    </w:div>
    <w:div w:id="338586983">
      <w:marLeft w:val="0"/>
      <w:marRight w:val="0"/>
      <w:marTop w:val="0"/>
      <w:marBottom w:val="0"/>
      <w:divBdr>
        <w:top w:val="none" w:sz="0" w:space="0" w:color="auto"/>
        <w:left w:val="none" w:sz="0" w:space="0" w:color="auto"/>
        <w:bottom w:val="none" w:sz="0" w:space="0" w:color="auto"/>
        <w:right w:val="none" w:sz="0" w:space="0" w:color="auto"/>
      </w:divBdr>
    </w:div>
    <w:div w:id="338586984">
      <w:marLeft w:val="0"/>
      <w:marRight w:val="0"/>
      <w:marTop w:val="0"/>
      <w:marBottom w:val="0"/>
      <w:divBdr>
        <w:top w:val="none" w:sz="0" w:space="0" w:color="auto"/>
        <w:left w:val="none" w:sz="0" w:space="0" w:color="auto"/>
        <w:bottom w:val="none" w:sz="0" w:space="0" w:color="auto"/>
        <w:right w:val="none" w:sz="0" w:space="0" w:color="auto"/>
      </w:divBdr>
    </w:div>
    <w:div w:id="338586985">
      <w:marLeft w:val="0"/>
      <w:marRight w:val="0"/>
      <w:marTop w:val="0"/>
      <w:marBottom w:val="0"/>
      <w:divBdr>
        <w:top w:val="none" w:sz="0" w:space="0" w:color="auto"/>
        <w:left w:val="none" w:sz="0" w:space="0" w:color="auto"/>
        <w:bottom w:val="none" w:sz="0" w:space="0" w:color="auto"/>
        <w:right w:val="none" w:sz="0" w:space="0" w:color="auto"/>
      </w:divBdr>
    </w:div>
    <w:div w:id="338586987">
      <w:marLeft w:val="0"/>
      <w:marRight w:val="0"/>
      <w:marTop w:val="0"/>
      <w:marBottom w:val="0"/>
      <w:divBdr>
        <w:top w:val="none" w:sz="0" w:space="0" w:color="auto"/>
        <w:left w:val="none" w:sz="0" w:space="0" w:color="auto"/>
        <w:bottom w:val="none" w:sz="0" w:space="0" w:color="auto"/>
        <w:right w:val="none" w:sz="0" w:space="0" w:color="auto"/>
      </w:divBdr>
    </w:div>
    <w:div w:id="338586988">
      <w:marLeft w:val="0"/>
      <w:marRight w:val="0"/>
      <w:marTop w:val="0"/>
      <w:marBottom w:val="0"/>
      <w:divBdr>
        <w:top w:val="none" w:sz="0" w:space="0" w:color="auto"/>
        <w:left w:val="none" w:sz="0" w:space="0" w:color="auto"/>
        <w:bottom w:val="none" w:sz="0" w:space="0" w:color="auto"/>
        <w:right w:val="none" w:sz="0" w:space="0" w:color="auto"/>
      </w:divBdr>
    </w:div>
    <w:div w:id="338586989">
      <w:marLeft w:val="0"/>
      <w:marRight w:val="0"/>
      <w:marTop w:val="0"/>
      <w:marBottom w:val="0"/>
      <w:divBdr>
        <w:top w:val="none" w:sz="0" w:space="0" w:color="auto"/>
        <w:left w:val="none" w:sz="0" w:space="0" w:color="auto"/>
        <w:bottom w:val="none" w:sz="0" w:space="0" w:color="auto"/>
        <w:right w:val="none" w:sz="0" w:space="0" w:color="auto"/>
      </w:divBdr>
    </w:div>
    <w:div w:id="338586991">
      <w:marLeft w:val="0"/>
      <w:marRight w:val="0"/>
      <w:marTop w:val="0"/>
      <w:marBottom w:val="0"/>
      <w:divBdr>
        <w:top w:val="none" w:sz="0" w:space="0" w:color="auto"/>
        <w:left w:val="none" w:sz="0" w:space="0" w:color="auto"/>
        <w:bottom w:val="none" w:sz="0" w:space="0" w:color="auto"/>
        <w:right w:val="none" w:sz="0" w:space="0" w:color="auto"/>
      </w:divBdr>
    </w:div>
    <w:div w:id="338586992">
      <w:marLeft w:val="0"/>
      <w:marRight w:val="0"/>
      <w:marTop w:val="0"/>
      <w:marBottom w:val="0"/>
      <w:divBdr>
        <w:top w:val="none" w:sz="0" w:space="0" w:color="auto"/>
        <w:left w:val="none" w:sz="0" w:space="0" w:color="auto"/>
        <w:bottom w:val="none" w:sz="0" w:space="0" w:color="auto"/>
        <w:right w:val="none" w:sz="0" w:space="0" w:color="auto"/>
      </w:divBdr>
      <w:divsChild>
        <w:div w:id="338586968">
          <w:marLeft w:val="0"/>
          <w:marRight w:val="0"/>
          <w:marTop w:val="0"/>
          <w:marBottom w:val="0"/>
          <w:divBdr>
            <w:top w:val="none" w:sz="0" w:space="0" w:color="auto"/>
            <w:left w:val="none" w:sz="0" w:space="0" w:color="auto"/>
            <w:bottom w:val="none" w:sz="0" w:space="0" w:color="auto"/>
            <w:right w:val="none" w:sz="0" w:space="0" w:color="auto"/>
          </w:divBdr>
          <w:divsChild>
            <w:div w:id="338586598">
              <w:marLeft w:val="0"/>
              <w:marRight w:val="0"/>
              <w:marTop w:val="0"/>
              <w:marBottom w:val="144"/>
              <w:divBdr>
                <w:top w:val="none" w:sz="0" w:space="0" w:color="auto"/>
                <w:left w:val="none" w:sz="0" w:space="0" w:color="auto"/>
                <w:bottom w:val="none" w:sz="0" w:space="0" w:color="auto"/>
                <w:right w:val="none" w:sz="0" w:space="0" w:color="auto"/>
              </w:divBdr>
              <w:divsChild>
                <w:div w:id="338587018">
                  <w:marLeft w:val="2928"/>
                  <w:marRight w:val="0"/>
                  <w:marTop w:val="720"/>
                  <w:marBottom w:val="0"/>
                  <w:divBdr>
                    <w:top w:val="single" w:sz="4" w:space="0" w:color="AAAAAA"/>
                    <w:left w:val="single" w:sz="4" w:space="0" w:color="AAAAAA"/>
                    <w:bottom w:val="single" w:sz="4" w:space="0" w:color="AAAAAA"/>
                    <w:right w:val="none" w:sz="0" w:space="0" w:color="auto"/>
                  </w:divBdr>
                  <w:divsChild>
                    <w:div w:id="3385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6993">
      <w:marLeft w:val="0"/>
      <w:marRight w:val="0"/>
      <w:marTop w:val="0"/>
      <w:marBottom w:val="0"/>
      <w:divBdr>
        <w:top w:val="none" w:sz="0" w:space="0" w:color="auto"/>
        <w:left w:val="none" w:sz="0" w:space="0" w:color="auto"/>
        <w:bottom w:val="none" w:sz="0" w:space="0" w:color="auto"/>
        <w:right w:val="none" w:sz="0" w:space="0" w:color="auto"/>
      </w:divBdr>
    </w:div>
    <w:div w:id="338586994">
      <w:marLeft w:val="0"/>
      <w:marRight w:val="0"/>
      <w:marTop w:val="0"/>
      <w:marBottom w:val="0"/>
      <w:divBdr>
        <w:top w:val="none" w:sz="0" w:space="0" w:color="auto"/>
        <w:left w:val="none" w:sz="0" w:space="0" w:color="auto"/>
        <w:bottom w:val="none" w:sz="0" w:space="0" w:color="auto"/>
        <w:right w:val="none" w:sz="0" w:space="0" w:color="auto"/>
      </w:divBdr>
      <w:divsChild>
        <w:div w:id="338586676">
          <w:marLeft w:val="0"/>
          <w:marRight w:val="0"/>
          <w:marTop w:val="0"/>
          <w:marBottom w:val="0"/>
          <w:divBdr>
            <w:top w:val="none" w:sz="0" w:space="0" w:color="auto"/>
            <w:left w:val="none" w:sz="0" w:space="0" w:color="auto"/>
            <w:bottom w:val="none" w:sz="0" w:space="0" w:color="auto"/>
            <w:right w:val="none" w:sz="0" w:space="0" w:color="auto"/>
          </w:divBdr>
        </w:div>
        <w:div w:id="338586748">
          <w:marLeft w:val="0"/>
          <w:marRight w:val="0"/>
          <w:marTop w:val="0"/>
          <w:marBottom w:val="0"/>
          <w:divBdr>
            <w:top w:val="none" w:sz="0" w:space="0" w:color="auto"/>
            <w:left w:val="none" w:sz="0" w:space="0" w:color="auto"/>
            <w:bottom w:val="none" w:sz="0" w:space="0" w:color="auto"/>
            <w:right w:val="none" w:sz="0" w:space="0" w:color="auto"/>
          </w:divBdr>
        </w:div>
      </w:divsChild>
    </w:div>
    <w:div w:id="338586995">
      <w:marLeft w:val="0"/>
      <w:marRight w:val="0"/>
      <w:marTop w:val="0"/>
      <w:marBottom w:val="0"/>
      <w:divBdr>
        <w:top w:val="none" w:sz="0" w:space="0" w:color="auto"/>
        <w:left w:val="none" w:sz="0" w:space="0" w:color="auto"/>
        <w:bottom w:val="none" w:sz="0" w:space="0" w:color="auto"/>
        <w:right w:val="none" w:sz="0" w:space="0" w:color="auto"/>
      </w:divBdr>
    </w:div>
    <w:div w:id="338586996">
      <w:marLeft w:val="0"/>
      <w:marRight w:val="0"/>
      <w:marTop w:val="0"/>
      <w:marBottom w:val="0"/>
      <w:divBdr>
        <w:top w:val="none" w:sz="0" w:space="0" w:color="auto"/>
        <w:left w:val="none" w:sz="0" w:space="0" w:color="auto"/>
        <w:bottom w:val="none" w:sz="0" w:space="0" w:color="auto"/>
        <w:right w:val="none" w:sz="0" w:space="0" w:color="auto"/>
      </w:divBdr>
    </w:div>
    <w:div w:id="338586997">
      <w:marLeft w:val="0"/>
      <w:marRight w:val="0"/>
      <w:marTop w:val="0"/>
      <w:marBottom w:val="0"/>
      <w:divBdr>
        <w:top w:val="none" w:sz="0" w:space="0" w:color="auto"/>
        <w:left w:val="none" w:sz="0" w:space="0" w:color="auto"/>
        <w:bottom w:val="none" w:sz="0" w:space="0" w:color="auto"/>
        <w:right w:val="none" w:sz="0" w:space="0" w:color="auto"/>
      </w:divBdr>
    </w:div>
    <w:div w:id="338586998">
      <w:marLeft w:val="0"/>
      <w:marRight w:val="0"/>
      <w:marTop w:val="0"/>
      <w:marBottom w:val="0"/>
      <w:divBdr>
        <w:top w:val="none" w:sz="0" w:space="0" w:color="auto"/>
        <w:left w:val="none" w:sz="0" w:space="0" w:color="auto"/>
        <w:bottom w:val="none" w:sz="0" w:space="0" w:color="auto"/>
        <w:right w:val="none" w:sz="0" w:space="0" w:color="auto"/>
      </w:divBdr>
    </w:div>
    <w:div w:id="338586999">
      <w:marLeft w:val="0"/>
      <w:marRight w:val="0"/>
      <w:marTop w:val="0"/>
      <w:marBottom w:val="0"/>
      <w:divBdr>
        <w:top w:val="none" w:sz="0" w:space="0" w:color="auto"/>
        <w:left w:val="none" w:sz="0" w:space="0" w:color="auto"/>
        <w:bottom w:val="none" w:sz="0" w:space="0" w:color="auto"/>
        <w:right w:val="none" w:sz="0" w:space="0" w:color="auto"/>
      </w:divBdr>
    </w:div>
    <w:div w:id="338587000">
      <w:marLeft w:val="0"/>
      <w:marRight w:val="0"/>
      <w:marTop w:val="0"/>
      <w:marBottom w:val="0"/>
      <w:divBdr>
        <w:top w:val="none" w:sz="0" w:space="0" w:color="auto"/>
        <w:left w:val="none" w:sz="0" w:space="0" w:color="auto"/>
        <w:bottom w:val="none" w:sz="0" w:space="0" w:color="auto"/>
        <w:right w:val="none" w:sz="0" w:space="0" w:color="auto"/>
      </w:divBdr>
    </w:div>
    <w:div w:id="338587001">
      <w:marLeft w:val="0"/>
      <w:marRight w:val="0"/>
      <w:marTop w:val="0"/>
      <w:marBottom w:val="0"/>
      <w:divBdr>
        <w:top w:val="none" w:sz="0" w:space="0" w:color="auto"/>
        <w:left w:val="none" w:sz="0" w:space="0" w:color="auto"/>
        <w:bottom w:val="none" w:sz="0" w:space="0" w:color="auto"/>
        <w:right w:val="none" w:sz="0" w:space="0" w:color="auto"/>
      </w:divBdr>
      <w:divsChild>
        <w:div w:id="338587081">
          <w:marLeft w:val="0"/>
          <w:marRight w:val="0"/>
          <w:marTop w:val="0"/>
          <w:marBottom w:val="0"/>
          <w:divBdr>
            <w:top w:val="none" w:sz="0" w:space="0" w:color="auto"/>
            <w:left w:val="none" w:sz="0" w:space="0" w:color="auto"/>
            <w:bottom w:val="none" w:sz="0" w:space="0" w:color="auto"/>
            <w:right w:val="none" w:sz="0" w:space="0" w:color="auto"/>
          </w:divBdr>
          <w:divsChild>
            <w:div w:id="338586839">
              <w:marLeft w:val="0"/>
              <w:marRight w:val="0"/>
              <w:marTop w:val="0"/>
              <w:marBottom w:val="144"/>
              <w:divBdr>
                <w:top w:val="none" w:sz="0" w:space="0" w:color="auto"/>
                <w:left w:val="none" w:sz="0" w:space="0" w:color="auto"/>
                <w:bottom w:val="none" w:sz="0" w:space="0" w:color="auto"/>
                <w:right w:val="none" w:sz="0" w:space="0" w:color="auto"/>
              </w:divBdr>
              <w:divsChild>
                <w:div w:id="338586666">
                  <w:marLeft w:val="2928"/>
                  <w:marRight w:val="0"/>
                  <w:marTop w:val="720"/>
                  <w:marBottom w:val="0"/>
                  <w:divBdr>
                    <w:top w:val="single" w:sz="4" w:space="0" w:color="AAAAAA"/>
                    <w:left w:val="single" w:sz="4" w:space="0" w:color="AAAAAA"/>
                    <w:bottom w:val="single" w:sz="4" w:space="0" w:color="AAAAAA"/>
                    <w:right w:val="none" w:sz="0" w:space="0" w:color="auto"/>
                  </w:divBdr>
                  <w:divsChild>
                    <w:div w:id="338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7002">
      <w:marLeft w:val="0"/>
      <w:marRight w:val="0"/>
      <w:marTop w:val="0"/>
      <w:marBottom w:val="0"/>
      <w:divBdr>
        <w:top w:val="none" w:sz="0" w:space="0" w:color="auto"/>
        <w:left w:val="none" w:sz="0" w:space="0" w:color="auto"/>
        <w:bottom w:val="none" w:sz="0" w:space="0" w:color="auto"/>
        <w:right w:val="none" w:sz="0" w:space="0" w:color="auto"/>
      </w:divBdr>
    </w:div>
    <w:div w:id="338587003">
      <w:marLeft w:val="0"/>
      <w:marRight w:val="0"/>
      <w:marTop w:val="0"/>
      <w:marBottom w:val="0"/>
      <w:divBdr>
        <w:top w:val="none" w:sz="0" w:space="0" w:color="auto"/>
        <w:left w:val="none" w:sz="0" w:space="0" w:color="auto"/>
        <w:bottom w:val="none" w:sz="0" w:space="0" w:color="auto"/>
        <w:right w:val="none" w:sz="0" w:space="0" w:color="auto"/>
      </w:divBdr>
    </w:div>
    <w:div w:id="338587004">
      <w:marLeft w:val="0"/>
      <w:marRight w:val="0"/>
      <w:marTop w:val="0"/>
      <w:marBottom w:val="0"/>
      <w:divBdr>
        <w:top w:val="none" w:sz="0" w:space="0" w:color="auto"/>
        <w:left w:val="none" w:sz="0" w:space="0" w:color="auto"/>
        <w:bottom w:val="none" w:sz="0" w:space="0" w:color="auto"/>
        <w:right w:val="none" w:sz="0" w:space="0" w:color="auto"/>
      </w:divBdr>
    </w:div>
    <w:div w:id="338587005">
      <w:marLeft w:val="0"/>
      <w:marRight w:val="0"/>
      <w:marTop w:val="0"/>
      <w:marBottom w:val="0"/>
      <w:divBdr>
        <w:top w:val="none" w:sz="0" w:space="0" w:color="auto"/>
        <w:left w:val="none" w:sz="0" w:space="0" w:color="auto"/>
        <w:bottom w:val="none" w:sz="0" w:space="0" w:color="auto"/>
        <w:right w:val="none" w:sz="0" w:space="0" w:color="auto"/>
      </w:divBdr>
      <w:divsChild>
        <w:div w:id="338586871">
          <w:marLeft w:val="0"/>
          <w:marRight w:val="0"/>
          <w:marTop w:val="0"/>
          <w:marBottom w:val="0"/>
          <w:divBdr>
            <w:top w:val="none" w:sz="0" w:space="0" w:color="auto"/>
            <w:left w:val="none" w:sz="0" w:space="0" w:color="auto"/>
            <w:bottom w:val="none" w:sz="0" w:space="0" w:color="auto"/>
            <w:right w:val="none" w:sz="0" w:space="0" w:color="auto"/>
          </w:divBdr>
        </w:div>
        <w:div w:id="338587061">
          <w:marLeft w:val="0"/>
          <w:marRight w:val="0"/>
          <w:marTop w:val="0"/>
          <w:marBottom w:val="0"/>
          <w:divBdr>
            <w:top w:val="none" w:sz="0" w:space="0" w:color="auto"/>
            <w:left w:val="none" w:sz="0" w:space="0" w:color="auto"/>
            <w:bottom w:val="none" w:sz="0" w:space="0" w:color="auto"/>
            <w:right w:val="none" w:sz="0" w:space="0" w:color="auto"/>
          </w:divBdr>
        </w:div>
        <w:div w:id="338587110">
          <w:marLeft w:val="0"/>
          <w:marRight w:val="0"/>
          <w:marTop w:val="0"/>
          <w:marBottom w:val="0"/>
          <w:divBdr>
            <w:top w:val="none" w:sz="0" w:space="0" w:color="auto"/>
            <w:left w:val="none" w:sz="0" w:space="0" w:color="auto"/>
            <w:bottom w:val="none" w:sz="0" w:space="0" w:color="auto"/>
            <w:right w:val="none" w:sz="0" w:space="0" w:color="auto"/>
          </w:divBdr>
        </w:div>
      </w:divsChild>
    </w:div>
    <w:div w:id="338587007">
      <w:marLeft w:val="0"/>
      <w:marRight w:val="0"/>
      <w:marTop w:val="0"/>
      <w:marBottom w:val="0"/>
      <w:divBdr>
        <w:top w:val="none" w:sz="0" w:space="0" w:color="auto"/>
        <w:left w:val="none" w:sz="0" w:space="0" w:color="auto"/>
        <w:bottom w:val="none" w:sz="0" w:space="0" w:color="auto"/>
        <w:right w:val="none" w:sz="0" w:space="0" w:color="auto"/>
      </w:divBdr>
    </w:div>
    <w:div w:id="338587008">
      <w:marLeft w:val="0"/>
      <w:marRight w:val="0"/>
      <w:marTop w:val="0"/>
      <w:marBottom w:val="0"/>
      <w:divBdr>
        <w:top w:val="none" w:sz="0" w:space="0" w:color="auto"/>
        <w:left w:val="none" w:sz="0" w:space="0" w:color="auto"/>
        <w:bottom w:val="none" w:sz="0" w:space="0" w:color="auto"/>
        <w:right w:val="none" w:sz="0" w:space="0" w:color="auto"/>
      </w:divBdr>
    </w:div>
    <w:div w:id="338587009">
      <w:marLeft w:val="0"/>
      <w:marRight w:val="0"/>
      <w:marTop w:val="0"/>
      <w:marBottom w:val="0"/>
      <w:divBdr>
        <w:top w:val="none" w:sz="0" w:space="0" w:color="auto"/>
        <w:left w:val="none" w:sz="0" w:space="0" w:color="auto"/>
        <w:bottom w:val="none" w:sz="0" w:space="0" w:color="auto"/>
        <w:right w:val="none" w:sz="0" w:space="0" w:color="auto"/>
      </w:divBdr>
    </w:div>
    <w:div w:id="338587011">
      <w:marLeft w:val="0"/>
      <w:marRight w:val="0"/>
      <w:marTop w:val="0"/>
      <w:marBottom w:val="0"/>
      <w:divBdr>
        <w:top w:val="none" w:sz="0" w:space="0" w:color="auto"/>
        <w:left w:val="none" w:sz="0" w:space="0" w:color="auto"/>
        <w:bottom w:val="none" w:sz="0" w:space="0" w:color="auto"/>
        <w:right w:val="none" w:sz="0" w:space="0" w:color="auto"/>
      </w:divBdr>
    </w:div>
    <w:div w:id="338587012">
      <w:marLeft w:val="0"/>
      <w:marRight w:val="0"/>
      <w:marTop w:val="0"/>
      <w:marBottom w:val="0"/>
      <w:divBdr>
        <w:top w:val="none" w:sz="0" w:space="0" w:color="auto"/>
        <w:left w:val="none" w:sz="0" w:space="0" w:color="auto"/>
        <w:bottom w:val="none" w:sz="0" w:space="0" w:color="auto"/>
        <w:right w:val="none" w:sz="0" w:space="0" w:color="auto"/>
      </w:divBdr>
    </w:div>
    <w:div w:id="338587013">
      <w:marLeft w:val="0"/>
      <w:marRight w:val="0"/>
      <w:marTop w:val="0"/>
      <w:marBottom w:val="0"/>
      <w:divBdr>
        <w:top w:val="none" w:sz="0" w:space="0" w:color="auto"/>
        <w:left w:val="none" w:sz="0" w:space="0" w:color="auto"/>
        <w:bottom w:val="none" w:sz="0" w:space="0" w:color="auto"/>
        <w:right w:val="none" w:sz="0" w:space="0" w:color="auto"/>
      </w:divBdr>
    </w:div>
    <w:div w:id="338587014">
      <w:marLeft w:val="0"/>
      <w:marRight w:val="0"/>
      <w:marTop w:val="0"/>
      <w:marBottom w:val="0"/>
      <w:divBdr>
        <w:top w:val="none" w:sz="0" w:space="0" w:color="auto"/>
        <w:left w:val="none" w:sz="0" w:space="0" w:color="auto"/>
        <w:bottom w:val="none" w:sz="0" w:space="0" w:color="auto"/>
        <w:right w:val="none" w:sz="0" w:space="0" w:color="auto"/>
      </w:divBdr>
    </w:div>
    <w:div w:id="338587015">
      <w:marLeft w:val="0"/>
      <w:marRight w:val="0"/>
      <w:marTop w:val="0"/>
      <w:marBottom w:val="0"/>
      <w:divBdr>
        <w:top w:val="none" w:sz="0" w:space="0" w:color="auto"/>
        <w:left w:val="none" w:sz="0" w:space="0" w:color="auto"/>
        <w:bottom w:val="none" w:sz="0" w:space="0" w:color="auto"/>
        <w:right w:val="none" w:sz="0" w:space="0" w:color="auto"/>
      </w:divBdr>
    </w:div>
    <w:div w:id="338587016">
      <w:marLeft w:val="0"/>
      <w:marRight w:val="0"/>
      <w:marTop w:val="0"/>
      <w:marBottom w:val="0"/>
      <w:divBdr>
        <w:top w:val="none" w:sz="0" w:space="0" w:color="auto"/>
        <w:left w:val="none" w:sz="0" w:space="0" w:color="auto"/>
        <w:bottom w:val="none" w:sz="0" w:space="0" w:color="auto"/>
        <w:right w:val="none" w:sz="0" w:space="0" w:color="auto"/>
      </w:divBdr>
    </w:div>
    <w:div w:id="338587019">
      <w:marLeft w:val="0"/>
      <w:marRight w:val="0"/>
      <w:marTop w:val="0"/>
      <w:marBottom w:val="0"/>
      <w:divBdr>
        <w:top w:val="none" w:sz="0" w:space="0" w:color="auto"/>
        <w:left w:val="none" w:sz="0" w:space="0" w:color="auto"/>
        <w:bottom w:val="none" w:sz="0" w:space="0" w:color="auto"/>
        <w:right w:val="none" w:sz="0" w:space="0" w:color="auto"/>
      </w:divBdr>
    </w:div>
    <w:div w:id="338587020">
      <w:marLeft w:val="0"/>
      <w:marRight w:val="0"/>
      <w:marTop w:val="0"/>
      <w:marBottom w:val="0"/>
      <w:divBdr>
        <w:top w:val="none" w:sz="0" w:space="0" w:color="auto"/>
        <w:left w:val="none" w:sz="0" w:space="0" w:color="auto"/>
        <w:bottom w:val="none" w:sz="0" w:space="0" w:color="auto"/>
        <w:right w:val="none" w:sz="0" w:space="0" w:color="auto"/>
      </w:divBdr>
    </w:div>
    <w:div w:id="338587021">
      <w:marLeft w:val="0"/>
      <w:marRight w:val="0"/>
      <w:marTop w:val="0"/>
      <w:marBottom w:val="0"/>
      <w:divBdr>
        <w:top w:val="none" w:sz="0" w:space="0" w:color="auto"/>
        <w:left w:val="none" w:sz="0" w:space="0" w:color="auto"/>
        <w:bottom w:val="none" w:sz="0" w:space="0" w:color="auto"/>
        <w:right w:val="none" w:sz="0" w:space="0" w:color="auto"/>
      </w:divBdr>
    </w:div>
    <w:div w:id="338587022">
      <w:marLeft w:val="0"/>
      <w:marRight w:val="0"/>
      <w:marTop w:val="0"/>
      <w:marBottom w:val="0"/>
      <w:divBdr>
        <w:top w:val="none" w:sz="0" w:space="0" w:color="auto"/>
        <w:left w:val="none" w:sz="0" w:space="0" w:color="auto"/>
        <w:bottom w:val="none" w:sz="0" w:space="0" w:color="auto"/>
        <w:right w:val="none" w:sz="0" w:space="0" w:color="auto"/>
      </w:divBdr>
    </w:div>
    <w:div w:id="338587023">
      <w:marLeft w:val="0"/>
      <w:marRight w:val="0"/>
      <w:marTop w:val="0"/>
      <w:marBottom w:val="0"/>
      <w:divBdr>
        <w:top w:val="none" w:sz="0" w:space="0" w:color="auto"/>
        <w:left w:val="none" w:sz="0" w:space="0" w:color="auto"/>
        <w:bottom w:val="none" w:sz="0" w:space="0" w:color="auto"/>
        <w:right w:val="none" w:sz="0" w:space="0" w:color="auto"/>
      </w:divBdr>
    </w:div>
    <w:div w:id="338587024">
      <w:marLeft w:val="0"/>
      <w:marRight w:val="0"/>
      <w:marTop w:val="0"/>
      <w:marBottom w:val="0"/>
      <w:divBdr>
        <w:top w:val="none" w:sz="0" w:space="0" w:color="auto"/>
        <w:left w:val="none" w:sz="0" w:space="0" w:color="auto"/>
        <w:bottom w:val="none" w:sz="0" w:space="0" w:color="auto"/>
        <w:right w:val="none" w:sz="0" w:space="0" w:color="auto"/>
      </w:divBdr>
    </w:div>
    <w:div w:id="338587025">
      <w:marLeft w:val="0"/>
      <w:marRight w:val="0"/>
      <w:marTop w:val="0"/>
      <w:marBottom w:val="0"/>
      <w:divBdr>
        <w:top w:val="none" w:sz="0" w:space="0" w:color="auto"/>
        <w:left w:val="none" w:sz="0" w:space="0" w:color="auto"/>
        <w:bottom w:val="none" w:sz="0" w:space="0" w:color="auto"/>
        <w:right w:val="none" w:sz="0" w:space="0" w:color="auto"/>
      </w:divBdr>
    </w:div>
    <w:div w:id="338587026">
      <w:marLeft w:val="0"/>
      <w:marRight w:val="0"/>
      <w:marTop w:val="0"/>
      <w:marBottom w:val="0"/>
      <w:divBdr>
        <w:top w:val="none" w:sz="0" w:space="0" w:color="auto"/>
        <w:left w:val="none" w:sz="0" w:space="0" w:color="auto"/>
        <w:bottom w:val="none" w:sz="0" w:space="0" w:color="auto"/>
        <w:right w:val="none" w:sz="0" w:space="0" w:color="auto"/>
      </w:divBdr>
    </w:div>
    <w:div w:id="338587027">
      <w:marLeft w:val="0"/>
      <w:marRight w:val="0"/>
      <w:marTop w:val="0"/>
      <w:marBottom w:val="0"/>
      <w:divBdr>
        <w:top w:val="none" w:sz="0" w:space="0" w:color="auto"/>
        <w:left w:val="none" w:sz="0" w:space="0" w:color="auto"/>
        <w:bottom w:val="none" w:sz="0" w:space="0" w:color="auto"/>
        <w:right w:val="none" w:sz="0" w:space="0" w:color="auto"/>
      </w:divBdr>
    </w:div>
    <w:div w:id="338587028">
      <w:marLeft w:val="0"/>
      <w:marRight w:val="0"/>
      <w:marTop w:val="0"/>
      <w:marBottom w:val="0"/>
      <w:divBdr>
        <w:top w:val="none" w:sz="0" w:space="0" w:color="auto"/>
        <w:left w:val="none" w:sz="0" w:space="0" w:color="auto"/>
        <w:bottom w:val="none" w:sz="0" w:space="0" w:color="auto"/>
        <w:right w:val="none" w:sz="0" w:space="0" w:color="auto"/>
      </w:divBdr>
    </w:div>
    <w:div w:id="338587029">
      <w:marLeft w:val="0"/>
      <w:marRight w:val="0"/>
      <w:marTop w:val="0"/>
      <w:marBottom w:val="0"/>
      <w:divBdr>
        <w:top w:val="none" w:sz="0" w:space="0" w:color="auto"/>
        <w:left w:val="none" w:sz="0" w:space="0" w:color="auto"/>
        <w:bottom w:val="none" w:sz="0" w:space="0" w:color="auto"/>
        <w:right w:val="none" w:sz="0" w:space="0" w:color="auto"/>
      </w:divBdr>
    </w:div>
    <w:div w:id="338587030">
      <w:marLeft w:val="0"/>
      <w:marRight w:val="0"/>
      <w:marTop w:val="0"/>
      <w:marBottom w:val="0"/>
      <w:divBdr>
        <w:top w:val="none" w:sz="0" w:space="0" w:color="auto"/>
        <w:left w:val="none" w:sz="0" w:space="0" w:color="auto"/>
        <w:bottom w:val="none" w:sz="0" w:space="0" w:color="auto"/>
        <w:right w:val="none" w:sz="0" w:space="0" w:color="auto"/>
      </w:divBdr>
    </w:div>
    <w:div w:id="338587031">
      <w:marLeft w:val="0"/>
      <w:marRight w:val="0"/>
      <w:marTop w:val="0"/>
      <w:marBottom w:val="0"/>
      <w:divBdr>
        <w:top w:val="none" w:sz="0" w:space="0" w:color="auto"/>
        <w:left w:val="none" w:sz="0" w:space="0" w:color="auto"/>
        <w:bottom w:val="none" w:sz="0" w:space="0" w:color="auto"/>
        <w:right w:val="none" w:sz="0" w:space="0" w:color="auto"/>
      </w:divBdr>
      <w:divsChild>
        <w:div w:id="338586477">
          <w:marLeft w:val="0"/>
          <w:marRight w:val="0"/>
          <w:marTop w:val="0"/>
          <w:marBottom w:val="0"/>
          <w:divBdr>
            <w:top w:val="none" w:sz="0" w:space="0" w:color="auto"/>
            <w:left w:val="none" w:sz="0" w:space="0" w:color="auto"/>
            <w:bottom w:val="none" w:sz="0" w:space="0" w:color="auto"/>
            <w:right w:val="none" w:sz="0" w:space="0" w:color="auto"/>
          </w:divBdr>
        </w:div>
        <w:div w:id="338586602">
          <w:marLeft w:val="0"/>
          <w:marRight w:val="0"/>
          <w:marTop w:val="0"/>
          <w:marBottom w:val="0"/>
          <w:divBdr>
            <w:top w:val="none" w:sz="0" w:space="0" w:color="auto"/>
            <w:left w:val="none" w:sz="0" w:space="0" w:color="auto"/>
            <w:bottom w:val="none" w:sz="0" w:space="0" w:color="auto"/>
            <w:right w:val="none" w:sz="0" w:space="0" w:color="auto"/>
          </w:divBdr>
        </w:div>
        <w:div w:id="338586685">
          <w:marLeft w:val="0"/>
          <w:marRight w:val="0"/>
          <w:marTop w:val="0"/>
          <w:marBottom w:val="0"/>
          <w:divBdr>
            <w:top w:val="none" w:sz="0" w:space="0" w:color="auto"/>
            <w:left w:val="none" w:sz="0" w:space="0" w:color="auto"/>
            <w:bottom w:val="none" w:sz="0" w:space="0" w:color="auto"/>
            <w:right w:val="none" w:sz="0" w:space="0" w:color="auto"/>
          </w:divBdr>
        </w:div>
        <w:div w:id="338586703">
          <w:marLeft w:val="0"/>
          <w:marRight w:val="0"/>
          <w:marTop w:val="0"/>
          <w:marBottom w:val="0"/>
          <w:divBdr>
            <w:top w:val="none" w:sz="0" w:space="0" w:color="auto"/>
            <w:left w:val="none" w:sz="0" w:space="0" w:color="auto"/>
            <w:bottom w:val="none" w:sz="0" w:space="0" w:color="auto"/>
            <w:right w:val="none" w:sz="0" w:space="0" w:color="auto"/>
          </w:divBdr>
        </w:div>
        <w:div w:id="338586763">
          <w:marLeft w:val="0"/>
          <w:marRight w:val="0"/>
          <w:marTop w:val="0"/>
          <w:marBottom w:val="0"/>
          <w:divBdr>
            <w:top w:val="none" w:sz="0" w:space="0" w:color="auto"/>
            <w:left w:val="none" w:sz="0" w:space="0" w:color="auto"/>
            <w:bottom w:val="none" w:sz="0" w:space="0" w:color="auto"/>
            <w:right w:val="none" w:sz="0" w:space="0" w:color="auto"/>
          </w:divBdr>
        </w:div>
        <w:div w:id="338586783">
          <w:marLeft w:val="0"/>
          <w:marRight w:val="0"/>
          <w:marTop w:val="0"/>
          <w:marBottom w:val="0"/>
          <w:divBdr>
            <w:top w:val="none" w:sz="0" w:space="0" w:color="auto"/>
            <w:left w:val="none" w:sz="0" w:space="0" w:color="auto"/>
            <w:bottom w:val="none" w:sz="0" w:space="0" w:color="auto"/>
            <w:right w:val="none" w:sz="0" w:space="0" w:color="auto"/>
          </w:divBdr>
        </w:div>
        <w:div w:id="338586815">
          <w:marLeft w:val="0"/>
          <w:marRight w:val="0"/>
          <w:marTop w:val="0"/>
          <w:marBottom w:val="0"/>
          <w:divBdr>
            <w:top w:val="none" w:sz="0" w:space="0" w:color="auto"/>
            <w:left w:val="none" w:sz="0" w:space="0" w:color="auto"/>
            <w:bottom w:val="none" w:sz="0" w:space="0" w:color="auto"/>
            <w:right w:val="none" w:sz="0" w:space="0" w:color="auto"/>
          </w:divBdr>
        </w:div>
        <w:div w:id="338586826">
          <w:marLeft w:val="0"/>
          <w:marRight w:val="0"/>
          <w:marTop w:val="0"/>
          <w:marBottom w:val="0"/>
          <w:divBdr>
            <w:top w:val="none" w:sz="0" w:space="0" w:color="auto"/>
            <w:left w:val="none" w:sz="0" w:space="0" w:color="auto"/>
            <w:bottom w:val="none" w:sz="0" w:space="0" w:color="auto"/>
            <w:right w:val="none" w:sz="0" w:space="0" w:color="auto"/>
          </w:divBdr>
        </w:div>
        <w:div w:id="338586829">
          <w:marLeft w:val="0"/>
          <w:marRight w:val="0"/>
          <w:marTop w:val="0"/>
          <w:marBottom w:val="0"/>
          <w:divBdr>
            <w:top w:val="none" w:sz="0" w:space="0" w:color="auto"/>
            <w:left w:val="none" w:sz="0" w:space="0" w:color="auto"/>
            <w:bottom w:val="none" w:sz="0" w:space="0" w:color="auto"/>
            <w:right w:val="none" w:sz="0" w:space="0" w:color="auto"/>
          </w:divBdr>
        </w:div>
        <w:div w:id="338586845">
          <w:marLeft w:val="0"/>
          <w:marRight w:val="0"/>
          <w:marTop w:val="0"/>
          <w:marBottom w:val="0"/>
          <w:divBdr>
            <w:top w:val="none" w:sz="0" w:space="0" w:color="auto"/>
            <w:left w:val="none" w:sz="0" w:space="0" w:color="auto"/>
            <w:bottom w:val="none" w:sz="0" w:space="0" w:color="auto"/>
            <w:right w:val="none" w:sz="0" w:space="0" w:color="auto"/>
          </w:divBdr>
        </w:div>
        <w:div w:id="338586863">
          <w:marLeft w:val="0"/>
          <w:marRight w:val="0"/>
          <w:marTop w:val="0"/>
          <w:marBottom w:val="0"/>
          <w:divBdr>
            <w:top w:val="none" w:sz="0" w:space="0" w:color="auto"/>
            <w:left w:val="none" w:sz="0" w:space="0" w:color="auto"/>
            <w:bottom w:val="none" w:sz="0" w:space="0" w:color="auto"/>
            <w:right w:val="none" w:sz="0" w:space="0" w:color="auto"/>
          </w:divBdr>
        </w:div>
        <w:div w:id="338586881">
          <w:marLeft w:val="0"/>
          <w:marRight w:val="0"/>
          <w:marTop w:val="0"/>
          <w:marBottom w:val="0"/>
          <w:divBdr>
            <w:top w:val="none" w:sz="0" w:space="0" w:color="auto"/>
            <w:left w:val="none" w:sz="0" w:space="0" w:color="auto"/>
            <w:bottom w:val="none" w:sz="0" w:space="0" w:color="auto"/>
            <w:right w:val="none" w:sz="0" w:space="0" w:color="auto"/>
          </w:divBdr>
        </w:div>
        <w:div w:id="338587006">
          <w:marLeft w:val="0"/>
          <w:marRight w:val="0"/>
          <w:marTop w:val="0"/>
          <w:marBottom w:val="0"/>
          <w:divBdr>
            <w:top w:val="none" w:sz="0" w:space="0" w:color="auto"/>
            <w:left w:val="none" w:sz="0" w:space="0" w:color="auto"/>
            <w:bottom w:val="none" w:sz="0" w:space="0" w:color="auto"/>
            <w:right w:val="none" w:sz="0" w:space="0" w:color="auto"/>
          </w:divBdr>
        </w:div>
        <w:div w:id="338587113">
          <w:marLeft w:val="0"/>
          <w:marRight w:val="0"/>
          <w:marTop w:val="0"/>
          <w:marBottom w:val="0"/>
          <w:divBdr>
            <w:top w:val="none" w:sz="0" w:space="0" w:color="auto"/>
            <w:left w:val="none" w:sz="0" w:space="0" w:color="auto"/>
            <w:bottom w:val="none" w:sz="0" w:space="0" w:color="auto"/>
            <w:right w:val="none" w:sz="0" w:space="0" w:color="auto"/>
          </w:divBdr>
        </w:div>
      </w:divsChild>
    </w:div>
    <w:div w:id="338587032">
      <w:marLeft w:val="0"/>
      <w:marRight w:val="0"/>
      <w:marTop w:val="0"/>
      <w:marBottom w:val="0"/>
      <w:divBdr>
        <w:top w:val="none" w:sz="0" w:space="0" w:color="auto"/>
        <w:left w:val="none" w:sz="0" w:space="0" w:color="auto"/>
        <w:bottom w:val="none" w:sz="0" w:space="0" w:color="auto"/>
        <w:right w:val="none" w:sz="0" w:space="0" w:color="auto"/>
      </w:divBdr>
    </w:div>
    <w:div w:id="338587033">
      <w:marLeft w:val="0"/>
      <w:marRight w:val="0"/>
      <w:marTop w:val="0"/>
      <w:marBottom w:val="0"/>
      <w:divBdr>
        <w:top w:val="none" w:sz="0" w:space="0" w:color="auto"/>
        <w:left w:val="none" w:sz="0" w:space="0" w:color="auto"/>
        <w:bottom w:val="none" w:sz="0" w:space="0" w:color="auto"/>
        <w:right w:val="none" w:sz="0" w:space="0" w:color="auto"/>
      </w:divBdr>
    </w:div>
    <w:div w:id="338587034">
      <w:marLeft w:val="0"/>
      <w:marRight w:val="0"/>
      <w:marTop w:val="0"/>
      <w:marBottom w:val="0"/>
      <w:divBdr>
        <w:top w:val="none" w:sz="0" w:space="0" w:color="auto"/>
        <w:left w:val="none" w:sz="0" w:space="0" w:color="auto"/>
        <w:bottom w:val="none" w:sz="0" w:space="0" w:color="auto"/>
        <w:right w:val="none" w:sz="0" w:space="0" w:color="auto"/>
      </w:divBdr>
    </w:div>
    <w:div w:id="338587035">
      <w:marLeft w:val="0"/>
      <w:marRight w:val="0"/>
      <w:marTop w:val="0"/>
      <w:marBottom w:val="0"/>
      <w:divBdr>
        <w:top w:val="none" w:sz="0" w:space="0" w:color="auto"/>
        <w:left w:val="none" w:sz="0" w:space="0" w:color="auto"/>
        <w:bottom w:val="none" w:sz="0" w:space="0" w:color="auto"/>
        <w:right w:val="none" w:sz="0" w:space="0" w:color="auto"/>
      </w:divBdr>
    </w:div>
    <w:div w:id="338587036">
      <w:marLeft w:val="0"/>
      <w:marRight w:val="0"/>
      <w:marTop w:val="0"/>
      <w:marBottom w:val="0"/>
      <w:divBdr>
        <w:top w:val="none" w:sz="0" w:space="0" w:color="auto"/>
        <w:left w:val="none" w:sz="0" w:space="0" w:color="auto"/>
        <w:bottom w:val="none" w:sz="0" w:space="0" w:color="auto"/>
        <w:right w:val="none" w:sz="0" w:space="0" w:color="auto"/>
      </w:divBdr>
    </w:div>
    <w:div w:id="338587037">
      <w:marLeft w:val="0"/>
      <w:marRight w:val="0"/>
      <w:marTop w:val="0"/>
      <w:marBottom w:val="0"/>
      <w:divBdr>
        <w:top w:val="none" w:sz="0" w:space="0" w:color="auto"/>
        <w:left w:val="none" w:sz="0" w:space="0" w:color="auto"/>
        <w:bottom w:val="none" w:sz="0" w:space="0" w:color="auto"/>
        <w:right w:val="none" w:sz="0" w:space="0" w:color="auto"/>
      </w:divBdr>
    </w:div>
    <w:div w:id="338587038">
      <w:marLeft w:val="0"/>
      <w:marRight w:val="0"/>
      <w:marTop w:val="0"/>
      <w:marBottom w:val="0"/>
      <w:divBdr>
        <w:top w:val="none" w:sz="0" w:space="0" w:color="auto"/>
        <w:left w:val="none" w:sz="0" w:space="0" w:color="auto"/>
        <w:bottom w:val="none" w:sz="0" w:space="0" w:color="auto"/>
        <w:right w:val="none" w:sz="0" w:space="0" w:color="auto"/>
      </w:divBdr>
    </w:div>
    <w:div w:id="338587039">
      <w:marLeft w:val="0"/>
      <w:marRight w:val="0"/>
      <w:marTop w:val="0"/>
      <w:marBottom w:val="0"/>
      <w:divBdr>
        <w:top w:val="none" w:sz="0" w:space="0" w:color="auto"/>
        <w:left w:val="none" w:sz="0" w:space="0" w:color="auto"/>
        <w:bottom w:val="none" w:sz="0" w:space="0" w:color="auto"/>
        <w:right w:val="none" w:sz="0" w:space="0" w:color="auto"/>
      </w:divBdr>
    </w:div>
    <w:div w:id="338587040">
      <w:marLeft w:val="0"/>
      <w:marRight w:val="0"/>
      <w:marTop w:val="0"/>
      <w:marBottom w:val="0"/>
      <w:divBdr>
        <w:top w:val="none" w:sz="0" w:space="0" w:color="auto"/>
        <w:left w:val="none" w:sz="0" w:space="0" w:color="auto"/>
        <w:bottom w:val="none" w:sz="0" w:space="0" w:color="auto"/>
        <w:right w:val="none" w:sz="0" w:space="0" w:color="auto"/>
      </w:divBdr>
    </w:div>
    <w:div w:id="338587041">
      <w:marLeft w:val="0"/>
      <w:marRight w:val="0"/>
      <w:marTop w:val="0"/>
      <w:marBottom w:val="0"/>
      <w:divBdr>
        <w:top w:val="none" w:sz="0" w:space="0" w:color="auto"/>
        <w:left w:val="none" w:sz="0" w:space="0" w:color="auto"/>
        <w:bottom w:val="none" w:sz="0" w:space="0" w:color="auto"/>
        <w:right w:val="none" w:sz="0" w:space="0" w:color="auto"/>
      </w:divBdr>
    </w:div>
    <w:div w:id="338587042">
      <w:marLeft w:val="0"/>
      <w:marRight w:val="0"/>
      <w:marTop w:val="0"/>
      <w:marBottom w:val="0"/>
      <w:divBdr>
        <w:top w:val="none" w:sz="0" w:space="0" w:color="auto"/>
        <w:left w:val="none" w:sz="0" w:space="0" w:color="auto"/>
        <w:bottom w:val="none" w:sz="0" w:space="0" w:color="auto"/>
        <w:right w:val="none" w:sz="0" w:space="0" w:color="auto"/>
      </w:divBdr>
    </w:div>
    <w:div w:id="338587043">
      <w:marLeft w:val="0"/>
      <w:marRight w:val="0"/>
      <w:marTop w:val="0"/>
      <w:marBottom w:val="0"/>
      <w:divBdr>
        <w:top w:val="none" w:sz="0" w:space="0" w:color="auto"/>
        <w:left w:val="none" w:sz="0" w:space="0" w:color="auto"/>
        <w:bottom w:val="none" w:sz="0" w:space="0" w:color="auto"/>
        <w:right w:val="none" w:sz="0" w:space="0" w:color="auto"/>
      </w:divBdr>
    </w:div>
    <w:div w:id="338587044">
      <w:marLeft w:val="0"/>
      <w:marRight w:val="0"/>
      <w:marTop w:val="0"/>
      <w:marBottom w:val="0"/>
      <w:divBdr>
        <w:top w:val="none" w:sz="0" w:space="0" w:color="auto"/>
        <w:left w:val="none" w:sz="0" w:space="0" w:color="auto"/>
        <w:bottom w:val="none" w:sz="0" w:space="0" w:color="auto"/>
        <w:right w:val="none" w:sz="0" w:space="0" w:color="auto"/>
      </w:divBdr>
    </w:div>
    <w:div w:id="338587045">
      <w:marLeft w:val="0"/>
      <w:marRight w:val="0"/>
      <w:marTop w:val="0"/>
      <w:marBottom w:val="0"/>
      <w:divBdr>
        <w:top w:val="none" w:sz="0" w:space="0" w:color="auto"/>
        <w:left w:val="none" w:sz="0" w:space="0" w:color="auto"/>
        <w:bottom w:val="none" w:sz="0" w:space="0" w:color="auto"/>
        <w:right w:val="none" w:sz="0" w:space="0" w:color="auto"/>
      </w:divBdr>
    </w:div>
    <w:div w:id="338587046">
      <w:marLeft w:val="0"/>
      <w:marRight w:val="0"/>
      <w:marTop w:val="0"/>
      <w:marBottom w:val="0"/>
      <w:divBdr>
        <w:top w:val="none" w:sz="0" w:space="0" w:color="auto"/>
        <w:left w:val="none" w:sz="0" w:space="0" w:color="auto"/>
        <w:bottom w:val="none" w:sz="0" w:space="0" w:color="auto"/>
        <w:right w:val="none" w:sz="0" w:space="0" w:color="auto"/>
      </w:divBdr>
    </w:div>
    <w:div w:id="338587047">
      <w:marLeft w:val="0"/>
      <w:marRight w:val="0"/>
      <w:marTop w:val="0"/>
      <w:marBottom w:val="0"/>
      <w:divBdr>
        <w:top w:val="none" w:sz="0" w:space="0" w:color="auto"/>
        <w:left w:val="none" w:sz="0" w:space="0" w:color="auto"/>
        <w:bottom w:val="none" w:sz="0" w:space="0" w:color="auto"/>
        <w:right w:val="none" w:sz="0" w:space="0" w:color="auto"/>
      </w:divBdr>
    </w:div>
    <w:div w:id="338587048">
      <w:marLeft w:val="0"/>
      <w:marRight w:val="0"/>
      <w:marTop w:val="0"/>
      <w:marBottom w:val="0"/>
      <w:divBdr>
        <w:top w:val="none" w:sz="0" w:space="0" w:color="auto"/>
        <w:left w:val="none" w:sz="0" w:space="0" w:color="auto"/>
        <w:bottom w:val="none" w:sz="0" w:space="0" w:color="auto"/>
        <w:right w:val="none" w:sz="0" w:space="0" w:color="auto"/>
      </w:divBdr>
    </w:div>
    <w:div w:id="338587049">
      <w:marLeft w:val="0"/>
      <w:marRight w:val="0"/>
      <w:marTop w:val="0"/>
      <w:marBottom w:val="0"/>
      <w:divBdr>
        <w:top w:val="none" w:sz="0" w:space="0" w:color="auto"/>
        <w:left w:val="none" w:sz="0" w:space="0" w:color="auto"/>
        <w:bottom w:val="none" w:sz="0" w:space="0" w:color="auto"/>
        <w:right w:val="none" w:sz="0" w:space="0" w:color="auto"/>
      </w:divBdr>
    </w:div>
    <w:div w:id="338587050">
      <w:marLeft w:val="0"/>
      <w:marRight w:val="0"/>
      <w:marTop w:val="0"/>
      <w:marBottom w:val="0"/>
      <w:divBdr>
        <w:top w:val="none" w:sz="0" w:space="0" w:color="auto"/>
        <w:left w:val="none" w:sz="0" w:space="0" w:color="auto"/>
        <w:bottom w:val="none" w:sz="0" w:space="0" w:color="auto"/>
        <w:right w:val="none" w:sz="0" w:space="0" w:color="auto"/>
      </w:divBdr>
    </w:div>
    <w:div w:id="338587051">
      <w:marLeft w:val="0"/>
      <w:marRight w:val="0"/>
      <w:marTop w:val="0"/>
      <w:marBottom w:val="0"/>
      <w:divBdr>
        <w:top w:val="none" w:sz="0" w:space="0" w:color="auto"/>
        <w:left w:val="none" w:sz="0" w:space="0" w:color="auto"/>
        <w:bottom w:val="none" w:sz="0" w:space="0" w:color="auto"/>
        <w:right w:val="none" w:sz="0" w:space="0" w:color="auto"/>
      </w:divBdr>
      <w:divsChild>
        <w:div w:id="338586581">
          <w:marLeft w:val="0"/>
          <w:marRight w:val="0"/>
          <w:marTop w:val="0"/>
          <w:marBottom w:val="0"/>
          <w:divBdr>
            <w:top w:val="none" w:sz="0" w:space="0" w:color="auto"/>
            <w:left w:val="none" w:sz="0" w:space="0" w:color="auto"/>
            <w:bottom w:val="none" w:sz="0" w:space="0" w:color="auto"/>
            <w:right w:val="none" w:sz="0" w:space="0" w:color="auto"/>
          </w:divBdr>
        </w:div>
      </w:divsChild>
    </w:div>
    <w:div w:id="338587052">
      <w:marLeft w:val="0"/>
      <w:marRight w:val="0"/>
      <w:marTop w:val="0"/>
      <w:marBottom w:val="0"/>
      <w:divBdr>
        <w:top w:val="none" w:sz="0" w:space="0" w:color="auto"/>
        <w:left w:val="none" w:sz="0" w:space="0" w:color="auto"/>
        <w:bottom w:val="none" w:sz="0" w:space="0" w:color="auto"/>
        <w:right w:val="none" w:sz="0" w:space="0" w:color="auto"/>
      </w:divBdr>
    </w:div>
    <w:div w:id="338587053">
      <w:marLeft w:val="0"/>
      <w:marRight w:val="0"/>
      <w:marTop w:val="0"/>
      <w:marBottom w:val="0"/>
      <w:divBdr>
        <w:top w:val="none" w:sz="0" w:space="0" w:color="auto"/>
        <w:left w:val="none" w:sz="0" w:space="0" w:color="auto"/>
        <w:bottom w:val="none" w:sz="0" w:space="0" w:color="auto"/>
        <w:right w:val="none" w:sz="0" w:space="0" w:color="auto"/>
      </w:divBdr>
    </w:div>
    <w:div w:id="338587055">
      <w:marLeft w:val="0"/>
      <w:marRight w:val="0"/>
      <w:marTop w:val="0"/>
      <w:marBottom w:val="0"/>
      <w:divBdr>
        <w:top w:val="none" w:sz="0" w:space="0" w:color="auto"/>
        <w:left w:val="none" w:sz="0" w:space="0" w:color="auto"/>
        <w:bottom w:val="none" w:sz="0" w:space="0" w:color="auto"/>
        <w:right w:val="none" w:sz="0" w:space="0" w:color="auto"/>
      </w:divBdr>
    </w:div>
    <w:div w:id="338587056">
      <w:marLeft w:val="0"/>
      <w:marRight w:val="0"/>
      <w:marTop w:val="0"/>
      <w:marBottom w:val="0"/>
      <w:divBdr>
        <w:top w:val="none" w:sz="0" w:space="0" w:color="auto"/>
        <w:left w:val="none" w:sz="0" w:space="0" w:color="auto"/>
        <w:bottom w:val="none" w:sz="0" w:space="0" w:color="auto"/>
        <w:right w:val="none" w:sz="0" w:space="0" w:color="auto"/>
      </w:divBdr>
    </w:div>
    <w:div w:id="338587057">
      <w:marLeft w:val="0"/>
      <w:marRight w:val="0"/>
      <w:marTop w:val="0"/>
      <w:marBottom w:val="0"/>
      <w:divBdr>
        <w:top w:val="none" w:sz="0" w:space="0" w:color="auto"/>
        <w:left w:val="none" w:sz="0" w:space="0" w:color="auto"/>
        <w:bottom w:val="none" w:sz="0" w:space="0" w:color="auto"/>
        <w:right w:val="none" w:sz="0" w:space="0" w:color="auto"/>
      </w:divBdr>
    </w:div>
    <w:div w:id="338587058">
      <w:marLeft w:val="0"/>
      <w:marRight w:val="0"/>
      <w:marTop w:val="0"/>
      <w:marBottom w:val="0"/>
      <w:divBdr>
        <w:top w:val="none" w:sz="0" w:space="0" w:color="auto"/>
        <w:left w:val="none" w:sz="0" w:space="0" w:color="auto"/>
        <w:bottom w:val="none" w:sz="0" w:space="0" w:color="auto"/>
        <w:right w:val="none" w:sz="0" w:space="0" w:color="auto"/>
      </w:divBdr>
    </w:div>
    <w:div w:id="338587059">
      <w:marLeft w:val="0"/>
      <w:marRight w:val="0"/>
      <w:marTop w:val="0"/>
      <w:marBottom w:val="0"/>
      <w:divBdr>
        <w:top w:val="none" w:sz="0" w:space="0" w:color="auto"/>
        <w:left w:val="none" w:sz="0" w:space="0" w:color="auto"/>
        <w:bottom w:val="none" w:sz="0" w:space="0" w:color="auto"/>
        <w:right w:val="none" w:sz="0" w:space="0" w:color="auto"/>
      </w:divBdr>
    </w:div>
    <w:div w:id="338587060">
      <w:marLeft w:val="0"/>
      <w:marRight w:val="0"/>
      <w:marTop w:val="0"/>
      <w:marBottom w:val="0"/>
      <w:divBdr>
        <w:top w:val="none" w:sz="0" w:space="0" w:color="auto"/>
        <w:left w:val="none" w:sz="0" w:space="0" w:color="auto"/>
        <w:bottom w:val="none" w:sz="0" w:space="0" w:color="auto"/>
        <w:right w:val="none" w:sz="0" w:space="0" w:color="auto"/>
      </w:divBdr>
    </w:div>
    <w:div w:id="338587062">
      <w:marLeft w:val="0"/>
      <w:marRight w:val="0"/>
      <w:marTop w:val="0"/>
      <w:marBottom w:val="0"/>
      <w:divBdr>
        <w:top w:val="none" w:sz="0" w:space="0" w:color="auto"/>
        <w:left w:val="none" w:sz="0" w:space="0" w:color="auto"/>
        <w:bottom w:val="none" w:sz="0" w:space="0" w:color="auto"/>
        <w:right w:val="none" w:sz="0" w:space="0" w:color="auto"/>
      </w:divBdr>
    </w:div>
    <w:div w:id="338587063">
      <w:marLeft w:val="0"/>
      <w:marRight w:val="0"/>
      <w:marTop w:val="0"/>
      <w:marBottom w:val="0"/>
      <w:divBdr>
        <w:top w:val="none" w:sz="0" w:space="0" w:color="auto"/>
        <w:left w:val="none" w:sz="0" w:space="0" w:color="auto"/>
        <w:bottom w:val="none" w:sz="0" w:space="0" w:color="auto"/>
        <w:right w:val="none" w:sz="0" w:space="0" w:color="auto"/>
      </w:divBdr>
    </w:div>
    <w:div w:id="338587064">
      <w:marLeft w:val="0"/>
      <w:marRight w:val="0"/>
      <w:marTop w:val="0"/>
      <w:marBottom w:val="0"/>
      <w:divBdr>
        <w:top w:val="none" w:sz="0" w:space="0" w:color="auto"/>
        <w:left w:val="none" w:sz="0" w:space="0" w:color="auto"/>
        <w:bottom w:val="none" w:sz="0" w:space="0" w:color="auto"/>
        <w:right w:val="none" w:sz="0" w:space="0" w:color="auto"/>
      </w:divBdr>
    </w:div>
    <w:div w:id="338587065">
      <w:marLeft w:val="0"/>
      <w:marRight w:val="0"/>
      <w:marTop w:val="0"/>
      <w:marBottom w:val="0"/>
      <w:divBdr>
        <w:top w:val="none" w:sz="0" w:space="0" w:color="auto"/>
        <w:left w:val="none" w:sz="0" w:space="0" w:color="auto"/>
        <w:bottom w:val="none" w:sz="0" w:space="0" w:color="auto"/>
        <w:right w:val="none" w:sz="0" w:space="0" w:color="auto"/>
      </w:divBdr>
    </w:div>
    <w:div w:id="338587066">
      <w:marLeft w:val="0"/>
      <w:marRight w:val="0"/>
      <w:marTop w:val="0"/>
      <w:marBottom w:val="0"/>
      <w:divBdr>
        <w:top w:val="none" w:sz="0" w:space="0" w:color="auto"/>
        <w:left w:val="none" w:sz="0" w:space="0" w:color="auto"/>
        <w:bottom w:val="none" w:sz="0" w:space="0" w:color="auto"/>
        <w:right w:val="none" w:sz="0" w:space="0" w:color="auto"/>
      </w:divBdr>
    </w:div>
    <w:div w:id="338587067">
      <w:marLeft w:val="0"/>
      <w:marRight w:val="0"/>
      <w:marTop w:val="0"/>
      <w:marBottom w:val="0"/>
      <w:divBdr>
        <w:top w:val="none" w:sz="0" w:space="0" w:color="auto"/>
        <w:left w:val="none" w:sz="0" w:space="0" w:color="auto"/>
        <w:bottom w:val="none" w:sz="0" w:space="0" w:color="auto"/>
        <w:right w:val="none" w:sz="0" w:space="0" w:color="auto"/>
      </w:divBdr>
    </w:div>
    <w:div w:id="338587068">
      <w:marLeft w:val="0"/>
      <w:marRight w:val="0"/>
      <w:marTop w:val="0"/>
      <w:marBottom w:val="0"/>
      <w:divBdr>
        <w:top w:val="none" w:sz="0" w:space="0" w:color="auto"/>
        <w:left w:val="none" w:sz="0" w:space="0" w:color="auto"/>
        <w:bottom w:val="none" w:sz="0" w:space="0" w:color="auto"/>
        <w:right w:val="none" w:sz="0" w:space="0" w:color="auto"/>
      </w:divBdr>
    </w:div>
    <w:div w:id="338587069">
      <w:marLeft w:val="0"/>
      <w:marRight w:val="0"/>
      <w:marTop w:val="0"/>
      <w:marBottom w:val="0"/>
      <w:divBdr>
        <w:top w:val="none" w:sz="0" w:space="0" w:color="auto"/>
        <w:left w:val="none" w:sz="0" w:space="0" w:color="auto"/>
        <w:bottom w:val="none" w:sz="0" w:space="0" w:color="auto"/>
        <w:right w:val="none" w:sz="0" w:space="0" w:color="auto"/>
      </w:divBdr>
    </w:div>
    <w:div w:id="338587070">
      <w:marLeft w:val="0"/>
      <w:marRight w:val="0"/>
      <w:marTop w:val="0"/>
      <w:marBottom w:val="0"/>
      <w:divBdr>
        <w:top w:val="none" w:sz="0" w:space="0" w:color="auto"/>
        <w:left w:val="none" w:sz="0" w:space="0" w:color="auto"/>
        <w:bottom w:val="none" w:sz="0" w:space="0" w:color="auto"/>
        <w:right w:val="none" w:sz="0" w:space="0" w:color="auto"/>
      </w:divBdr>
    </w:div>
    <w:div w:id="338587071">
      <w:marLeft w:val="0"/>
      <w:marRight w:val="0"/>
      <w:marTop w:val="0"/>
      <w:marBottom w:val="0"/>
      <w:divBdr>
        <w:top w:val="none" w:sz="0" w:space="0" w:color="auto"/>
        <w:left w:val="none" w:sz="0" w:space="0" w:color="auto"/>
        <w:bottom w:val="none" w:sz="0" w:space="0" w:color="auto"/>
        <w:right w:val="none" w:sz="0" w:space="0" w:color="auto"/>
      </w:divBdr>
    </w:div>
    <w:div w:id="338587072">
      <w:marLeft w:val="0"/>
      <w:marRight w:val="0"/>
      <w:marTop w:val="0"/>
      <w:marBottom w:val="0"/>
      <w:divBdr>
        <w:top w:val="none" w:sz="0" w:space="0" w:color="auto"/>
        <w:left w:val="none" w:sz="0" w:space="0" w:color="auto"/>
        <w:bottom w:val="none" w:sz="0" w:space="0" w:color="auto"/>
        <w:right w:val="none" w:sz="0" w:space="0" w:color="auto"/>
      </w:divBdr>
    </w:div>
    <w:div w:id="338587073">
      <w:marLeft w:val="0"/>
      <w:marRight w:val="0"/>
      <w:marTop w:val="0"/>
      <w:marBottom w:val="0"/>
      <w:divBdr>
        <w:top w:val="none" w:sz="0" w:space="0" w:color="auto"/>
        <w:left w:val="none" w:sz="0" w:space="0" w:color="auto"/>
        <w:bottom w:val="none" w:sz="0" w:space="0" w:color="auto"/>
        <w:right w:val="none" w:sz="0" w:space="0" w:color="auto"/>
      </w:divBdr>
    </w:div>
    <w:div w:id="338587074">
      <w:marLeft w:val="0"/>
      <w:marRight w:val="0"/>
      <w:marTop w:val="0"/>
      <w:marBottom w:val="0"/>
      <w:divBdr>
        <w:top w:val="none" w:sz="0" w:space="0" w:color="auto"/>
        <w:left w:val="none" w:sz="0" w:space="0" w:color="auto"/>
        <w:bottom w:val="none" w:sz="0" w:space="0" w:color="auto"/>
        <w:right w:val="none" w:sz="0" w:space="0" w:color="auto"/>
      </w:divBdr>
    </w:div>
    <w:div w:id="338587075">
      <w:marLeft w:val="0"/>
      <w:marRight w:val="0"/>
      <w:marTop w:val="0"/>
      <w:marBottom w:val="0"/>
      <w:divBdr>
        <w:top w:val="none" w:sz="0" w:space="0" w:color="auto"/>
        <w:left w:val="none" w:sz="0" w:space="0" w:color="auto"/>
        <w:bottom w:val="none" w:sz="0" w:space="0" w:color="auto"/>
        <w:right w:val="none" w:sz="0" w:space="0" w:color="auto"/>
      </w:divBdr>
    </w:div>
    <w:div w:id="338587076">
      <w:marLeft w:val="0"/>
      <w:marRight w:val="0"/>
      <w:marTop w:val="0"/>
      <w:marBottom w:val="0"/>
      <w:divBdr>
        <w:top w:val="none" w:sz="0" w:space="0" w:color="auto"/>
        <w:left w:val="none" w:sz="0" w:space="0" w:color="auto"/>
        <w:bottom w:val="none" w:sz="0" w:space="0" w:color="auto"/>
        <w:right w:val="none" w:sz="0" w:space="0" w:color="auto"/>
      </w:divBdr>
    </w:div>
    <w:div w:id="338587077">
      <w:marLeft w:val="0"/>
      <w:marRight w:val="0"/>
      <w:marTop w:val="0"/>
      <w:marBottom w:val="0"/>
      <w:divBdr>
        <w:top w:val="none" w:sz="0" w:space="0" w:color="auto"/>
        <w:left w:val="none" w:sz="0" w:space="0" w:color="auto"/>
        <w:bottom w:val="none" w:sz="0" w:space="0" w:color="auto"/>
        <w:right w:val="none" w:sz="0" w:space="0" w:color="auto"/>
      </w:divBdr>
    </w:div>
    <w:div w:id="338587078">
      <w:marLeft w:val="0"/>
      <w:marRight w:val="0"/>
      <w:marTop w:val="0"/>
      <w:marBottom w:val="0"/>
      <w:divBdr>
        <w:top w:val="none" w:sz="0" w:space="0" w:color="auto"/>
        <w:left w:val="none" w:sz="0" w:space="0" w:color="auto"/>
        <w:bottom w:val="none" w:sz="0" w:space="0" w:color="auto"/>
        <w:right w:val="none" w:sz="0" w:space="0" w:color="auto"/>
      </w:divBdr>
    </w:div>
    <w:div w:id="338587079">
      <w:marLeft w:val="0"/>
      <w:marRight w:val="0"/>
      <w:marTop w:val="0"/>
      <w:marBottom w:val="0"/>
      <w:divBdr>
        <w:top w:val="none" w:sz="0" w:space="0" w:color="auto"/>
        <w:left w:val="none" w:sz="0" w:space="0" w:color="auto"/>
        <w:bottom w:val="none" w:sz="0" w:space="0" w:color="auto"/>
        <w:right w:val="none" w:sz="0" w:space="0" w:color="auto"/>
      </w:divBdr>
    </w:div>
    <w:div w:id="338587080">
      <w:marLeft w:val="0"/>
      <w:marRight w:val="0"/>
      <w:marTop w:val="0"/>
      <w:marBottom w:val="0"/>
      <w:divBdr>
        <w:top w:val="none" w:sz="0" w:space="0" w:color="auto"/>
        <w:left w:val="none" w:sz="0" w:space="0" w:color="auto"/>
        <w:bottom w:val="none" w:sz="0" w:space="0" w:color="auto"/>
        <w:right w:val="none" w:sz="0" w:space="0" w:color="auto"/>
      </w:divBdr>
    </w:div>
    <w:div w:id="338587083">
      <w:marLeft w:val="0"/>
      <w:marRight w:val="0"/>
      <w:marTop w:val="0"/>
      <w:marBottom w:val="0"/>
      <w:divBdr>
        <w:top w:val="none" w:sz="0" w:space="0" w:color="auto"/>
        <w:left w:val="none" w:sz="0" w:space="0" w:color="auto"/>
        <w:bottom w:val="none" w:sz="0" w:space="0" w:color="auto"/>
        <w:right w:val="none" w:sz="0" w:space="0" w:color="auto"/>
      </w:divBdr>
    </w:div>
    <w:div w:id="338587084">
      <w:marLeft w:val="0"/>
      <w:marRight w:val="0"/>
      <w:marTop w:val="0"/>
      <w:marBottom w:val="0"/>
      <w:divBdr>
        <w:top w:val="none" w:sz="0" w:space="0" w:color="auto"/>
        <w:left w:val="none" w:sz="0" w:space="0" w:color="auto"/>
        <w:bottom w:val="none" w:sz="0" w:space="0" w:color="auto"/>
        <w:right w:val="none" w:sz="0" w:space="0" w:color="auto"/>
      </w:divBdr>
    </w:div>
    <w:div w:id="338587085">
      <w:marLeft w:val="0"/>
      <w:marRight w:val="0"/>
      <w:marTop w:val="0"/>
      <w:marBottom w:val="0"/>
      <w:divBdr>
        <w:top w:val="none" w:sz="0" w:space="0" w:color="auto"/>
        <w:left w:val="none" w:sz="0" w:space="0" w:color="auto"/>
        <w:bottom w:val="none" w:sz="0" w:space="0" w:color="auto"/>
        <w:right w:val="none" w:sz="0" w:space="0" w:color="auto"/>
      </w:divBdr>
    </w:div>
    <w:div w:id="338587086">
      <w:marLeft w:val="0"/>
      <w:marRight w:val="0"/>
      <w:marTop w:val="0"/>
      <w:marBottom w:val="0"/>
      <w:divBdr>
        <w:top w:val="none" w:sz="0" w:space="0" w:color="auto"/>
        <w:left w:val="none" w:sz="0" w:space="0" w:color="auto"/>
        <w:bottom w:val="none" w:sz="0" w:space="0" w:color="auto"/>
        <w:right w:val="none" w:sz="0" w:space="0" w:color="auto"/>
      </w:divBdr>
    </w:div>
    <w:div w:id="338587087">
      <w:marLeft w:val="0"/>
      <w:marRight w:val="0"/>
      <w:marTop w:val="0"/>
      <w:marBottom w:val="0"/>
      <w:divBdr>
        <w:top w:val="none" w:sz="0" w:space="0" w:color="auto"/>
        <w:left w:val="none" w:sz="0" w:space="0" w:color="auto"/>
        <w:bottom w:val="none" w:sz="0" w:space="0" w:color="auto"/>
        <w:right w:val="none" w:sz="0" w:space="0" w:color="auto"/>
      </w:divBdr>
    </w:div>
    <w:div w:id="338587088">
      <w:marLeft w:val="0"/>
      <w:marRight w:val="0"/>
      <w:marTop w:val="0"/>
      <w:marBottom w:val="0"/>
      <w:divBdr>
        <w:top w:val="none" w:sz="0" w:space="0" w:color="auto"/>
        <w:left w:val="none" w:sz="0" w:space="0" w:color="auto"/>
        <w:bottom w:val="none" w:sz="0" w:space="0" w:color="auto"/>
        <w:right w:val="none" w:sz="0" w:space="0" w:color="auto"/>
      </w:divBdr>
    </w:div>
    <w:div w:id="338587089">
      <w:marLeft w:val="0"/>
      <w:marRight w:val="0"/>
      <w:marTop w:val="0"/>
      <w:marBottom w:val="0"/>
      <w:divBdr>
        <w:top w:val="none" w:sz="0" w:space="0" w:color="auto"/>
        <w:left w:val="none" w:sz="0" w:space="0" w:color="auto"/>
        <w:bottom w:val="none" w:sz="0" w:space="0" w:color="auto"/>
        <w:right w:val="none" w:sz="0" w:space="0" w:color="auto"/>
      </w:divBdr>
    </w:div>
    <w:div w:id="338587090">
      <w:marLeft w:val="0"/>
      <w:marRight w:val="0"/>
      <w:marTop w:val="0"/>
      <w:marBottom w:val="0"/>
      <w:divBdr>
        <w:top w:val="none" w:sz="0" w:space="0" w:color="auto"/>
        <w:left w:val="none" w:sz="0" w:space="0" w:color="auto"/>
        <w:bottom w:val="none" w:sz="0" w:space="0" w:color="auto"/>
        <w:right w:val="none" w:sz="0" w:space="0" w:color="auto"/>
      </w:divBdr>
    </w:div>
    <w:div w:id="338587091">
      <w:marLeft w:val="0"/>
      <w:marRight w:val="0"/>
      <w:marTop w:val="0"/>
      <w:marBottom w:val="0"/>
      <w:divBdr>
        <w:top w:val="none" w:sz="0" w:space="0" w:color="auto"/>
        <w:left w:val="none" w:sz="0" w:space="0" w:color="auto"/>
        <w:bottom w:val="none" w:sz="0" w:space="0" w:color="auto"/>
        <w:right w:val="none" w:sz="0" w:space="0" w:color="auto"/>
      </w:divBdr>
    </w:div>
    <w:div w:id="338587092">
      <w:marLeft w:val="0"/>
      <w:marRight w:val="0"/>
      <w:marTop w:val="0"/>
      <w:marBottom w:val="0"/>
      <w:divBdr>
        <w:top w:val="none" w:sz="0" w:space="0" w:color="auto"/>
        <w:left w:val="none" w:sz="0" w:space="0" w:color="auto"/>
        <w:bottom w:val="none" w:sz="0" w:space="0" w:color="auto"/>
        <w:right w:val="none" w:sz="0" w:space="0" w:color="auto"/>
      </w:divBdr>
    </w:div>
    <w:div w:id="338587093">
      <w:marLeft w:val="0"/>
      <w:marRight w:val="0"/>
      <w:marTop w:val="0"/>
      <w:marBottom w:val="0"/>
      <w:divBdr>
        <w:top w:val="none" w:sz="0" w:space="0" w:color="auto"/>
        <w:left w:val="none" w:sz="0" w:space="0" w:color="auto"/>
        <w:bottom w:val="none" w:sz="0" w:space="0" w:color="auto"/>
        <w:right w:val="none" w:sz="0" w:space="0" w:color="auto"/>
      </w:divBdr>
    </w:div>
    <w:div w:id="338587094">
      <w:marLeft w:val="0"/>
      <w:marRight w:val="0"/>
      <w:marTop w:val="0"/>
      <w:marBottom w:val="0"/>
      <w:divBdr>
        <w:top w:val="none" w:sz="0" w:space="0" w:color="auto"/>
        <w:left w:val="none" w:sz="0" w:space="0" w:color="auto"/>
        <w:bottom w:val="none" w:sz="0" w:space="0" w:color="auto"/>
        <w:right w:val="none" w:sz="0" w:space="0" w:color="auto"/>
      </w:divBdr>
    </w:div>
    <w:div w:id="338587095">
      <w:marLeft w:val="0"/>
      <w:marRight w:val="0"/>
      <w:marTop w:val="0"/>
      <w:marBottom w:val="0"/>
      <w:divBdr>
        <w:top w:val="none" w:sz="0" w:space="0" w:color="auto"/>
        <w:left w:val="none" w:sz="0" w:space="0" w:color="auto"/>
        <w:bottom w:val="none" w:sz="0" w:space="0" w:color="auto"/>
        <w:right w:val="none" w:sz="0" w:space="0" w:color="auto"/>
      </w:divBdr>
    </w:div>
    <w:div w:id="338587097">
      <w:marLeft w:val="0"/>
      <w:marRight w:val="0"/>
      <w:marTop w:val="0"/>
      <w:marBottom w:val="0"/>
      <w:divBdr>
        <w:top w:val="none" w:sz="0" w:space="0" w:color="auto"/>
        <w:left w:val="none" w:sz="0" w:space="0" w:color="auto"/>
        <w:bottom w:val="none" w:sz="0" w:space="0" w:color="auto"/>
        <w:right w:val="none" w:sz="0" w:space="0" w:color="auto"/>
      </w:divBdr>
    </w:div>
    <w:div w:id="338587099">
      <w:marLeft w:val="0"/>
      <w:marRight w:val="0"/>
      <w:marTop w:val="0"/>
      <w:marBottom w:val="0"/>
      <w:divBdr>
        <w:top w:val="none" w:sz="0" w:space="0" w:color="auto"/>
        <w:left w:val="none" w:sz="0" w:space="0" w:color="auto"/>
        <w:bottom w:val="none" w:sz="0" w:space="0" w:color="auto"/>
        <w:right w:val="none" w:sz="0" w:space="0" w:color="auto"/>
      </w:divBdr>
    </w:div>
    <w:div w:id="338587100">
      <w:marLeft w:val="0"/>
      <w:marRight w:val="0"/>
      <w:marTop w:val="0"/>
      <w:marBottom w:val="0"/>
      <w:divBdr>
        <w:top w:val="none" w:sz="0" w:space="0" w:color="auto"/>
        <w:left w:val="none" w:sz="0" w:space="0" w:color="auto"/>
        <w:bottom w:val="none" w:sz="0" w:space="0" w:color="auto"/>
        <w:right w:val="none" w:sz="0" w:space="0" w:color="auto"/>
      </w:divBdr>
    </w:div>
    <w:div w:id="338587102">
      <w:marLeft w:val="0"/>
      <w:marRight w:val="0"/>
      <w:marTop w:val="0"/>
      <w:marBottom w:val="0"/>
      <w:divBdr>
        <w:top w:val="none" w:sz="0" w:space="0" w:color="auto"/>
        <w:left w:val="none" w:sz="0" w:space="0" w:color="auto"/>
        <w:bottom w:val="none" w:sz="0" w:space="0" w:color="auto"/>
        <w:right w:val="none" w:sz="0" w:space="0" w:color="auto"/>
      </w:divBdr>
    </w:div>
    <w:div w:id="338587103">
      <w:marLeft w:val="0"/>
      <w:marRight w:val="0"/>
      <w:marTop w:val="0"/>
      <w:marBottom w:val="0"/>
      <w:divBdr>
        <w:top w:val="none" w:sz="0" w:space="0" w:color="auto"/>
        <w:left w:val="none" w:sz="0" w:space="0" w:color="auto"/>
        <w:bottom w:val="none" w:sz="0" w:space="0" w:color="auto"/>
        <w:right w:val="none" w:sz="0" w:space="0" w:color="auto"/>
      </w:divBdr>
    </w:div>
    <w:div w:id="338587104">
      <w:marLeft w:val="0"/>
      <w:marRight w:val="0"/>
      <w:marTop w:val="0"/>
      <w:marBottom w:val="0"/>
      <w:divBdr>
        <w:top w:val="none" w:sz="0" w:space="0" w:color="auto"/>
        <w:left w:val="none" w:sz="0" w:space="0" w:color="auto"/>
        <w:bottom w:val="none" w:sz="0" w:space="0" w:color="auto"/>
        <w:right w:val="none" w:sz="0" w:space="0" w:color="auto"/>
      </w:divBdr>
    </w:div>
    <w:div w:id="338587105">
      <w:marLeft w:val="0"/>
      <w:marRight w:val="0"/>
      <w:marTop w:val="0"/>
      <w:marBottom w:val="0"/>
      <w:divBdr>
        <w:top w:val="none" w:sz="0" w:space="0" w:color="auto"/>
        <w:left w:val="none" w:sz="0" w:space="0" w:color="auto"/>
        <w:bottom w:val="none" w:sz="0" w:space="0" w:color="auto"/>
        <w:right w:val="none" w:sz="0" w:space="0" w:color="auto"/>
      </w:divBdr>
    </w:div>
    <w:div w:id="338587106">
      <w:marLeft w:val="0"/>
      <w:marRight w:val="0"/>
      <w:marTop w:val="0"/>
      <w:marBottom w:val="0"/>
      <w:divBdr>
        <w:top w:val="none" w:sz="0" w:space="0" w:color="auto"/>
        <w:left w:val="none" w:sz="0" w:space="0" w:color="auto"/>
        <w:bottom w:val="none" w:sz="0" w:space="0" w:color="auto"/>
        <w:right w:val="none" w:sz="0" w:space="0" w:color="auto"/>
      </w:divBdr>
    </w:div>
    <w:div w:id="338587107">
      <w:marLeft w:val="0"/>
      <w:marRight w:val="0"/>
      <w:marTop w:val="0"/>
      <w:marBottom w:val="0"/>
      <w:divBdr>
        <w:top w:val="none" w:sz="0" w:space="0" w:color="auto"/>
        <w:left w:val="none" w:sz="0" w:space="0" w:color="auto"/>
        <w:bottom w:val="none" w:sz="0" w:space="0" w:color="auto"/>
        <w:right w:val="none" w:sz="0" w:space="0" w:color="auto"/>
      </w:divBdr>
    </w:div>
    <w:div w:id="338587108">
      <w:marLeft w:val="0"/>
      <w:marRight w:val="0"/>
      <w:marTop w:val="0"/>
      <w:marBottom w:val="0"/>
      <w:divBdr>
        <w:top w:val="none" w:sz="0" w:space="0" w:color="auto"/>
        <w:left w:val="none" w:sz="0" w:space="0" w:color="auto"/>
        <w:bottom w:val="none" w:sz="0" w:space="0" w:color="auto"/>
        <w:right w:val="none" w:sz="0" w:space="0" w:color="auto"/>
      </w:divBdr>
    </w:div>
    <w:div w:id="338587109">
      <w:marLeft w:val="0"/>
      <w:marRight w:val="0"/>
      <w:marTop w:val="0"/>
      <w:marBottom w:val="0"/>
      <w:divBdr>
        <w:top w:val="none" w:sz="0" w:space="0" w:color="auto"/>
        <w:left w:val="none" w:sz="0" w:space="0" w:color="auto"/>
        <w:bottom w:val="none" w:sz="0" w:space="0" w:color="auto"/>
        <w:right w:val="none" w:sz="0" w:space="0" w:color="auto"/>
      </w:divBdr>
    </w:div>
    <w:div w:id="338587112">
      <w:marLeft w:val="0"/>
      <w:marRight w:val="0"/>
      <w:marTop w:val="0"/>
      <w:marBottom w:val="0"/>
      <w:divBdr>
        <w:top w:val="none" w:sz="0" w:space="0" w:color="auto"/>
        <w:left w:val="none" w:sz="0" w:space="0" w:color="auto"/>
        <w:bottom w:val="none" w:sz="0" w:space="0" w:color="auto"/>
        <w:right w:val="none" w:sz="0" w:space="0" w:color="auto"/>
      </w:divBdr>
    </w:div>
    <w:div w:id="338587115">
      <w:marLeft w:val="0"/>
      <w:marRight w:val="0"/>
      <w:marTop w:val="0"/>
      <w:marBottom w:val="0"/>
      <w:divBdr>
        <w:top w:val="none" w:sz="0" w:space="0" w:color="auto"/>
        <w:left w:val="none" w:sz="0" w:space="0" w:color="auto"/>
        <w:bottom w:val="none" w:sz="0" w:space="0" w:color="auto"/>
        <w:right w:val="none" w:sz="0" w:space="0" w:color="auto"/>
      </w:divBdr>
    </w:div>
    <w:div w:id="338587116">
      <w:marLeft w:val="0"/>
      <w:marRight w:val="0"/>
      <w:marTop w:val="0"/>
      <w:marBottom w:val="0"/>
      <w:divBdr>
        <w:top w:val="none" w:sz="0" w:space="0" w:color="auto"/>
        <w:left w:val="none" w:sz="0" w:space="0" w:color="auto"/>
        <w:bottom w:val="none" w:sz="0" w:space="0" w:color="auto"/>
        <w:right w:val="none" w:sz="0" w:space="0" w:color="auto"/>
      </w:divBdr>
    </w:div>
    <w:div w:id="338587117">
      <w:marLeft w:val="0"/>
      <w:marRight w:val="0"/>
      <w:marTop w:val="0"/>
      <w:marBottom w:val="0"/>
      <w:divBdr>
        <w:top w:val="none" w:sz="0" w:space="0" w:color="auto"/>
        <w:left w:val="none" w:sz="0" w:space="0" w:color="auto"/>
        <w:bottom w:val="none" w:sz="0" w:space="0" w:color="auto"/>
        <w:right w:val="none" w:sz="0" w:space="0" w:color="auto"/>
      </w:divBdr>
    </w:div>
    <w:div w:id="338587118">
      <w:marLeft w:val="0"/>
      <w:marRight w:val="0"/>
      <w:marTop w:val="0"/>
      <w:marBottom w:val="0"/>
      <w:divBdr>
        <w:top w:val="none" w:sz="0" w:space="0" w:color="auto"/>
        <w:left w:val="none" w:sz="0" w:space="0" w:color="auto"/>
        <w:bottom w:val="none" w:sz="0" w:space="0" w:color="auto"/>
        <w:right w:val="none" w:sz="0" w:space="0" w:color="auto"/>
      </w:divBdr>
    </w:div>
    <w:div w:id="338587120">
      <w:marLeft w:val="0"/>
      <w:marRight w:val="0"/>
      <w:marTop w:val="0"/>
      <w:marBottom w:val="0"/>
      <w:divBdr>
        <w:top w:val="none" w:sz="0" w:space="0" w:color="auto"/>
        <w:left w:val="none" w:sz="0" w:space="0" w:color="auto"/>
        <w:bottom w:val="none" w:sz="0" w:space="0" w:color="auto"/>
        <w:right w:val="none" w:sz="0" w:space="0" w:color="auto"/>
      </w:divBdr>
    </w:div>
    <w:div w:id="598802738">
      <w:bodyDiv w:val="1"/>
      <w:marLeft w:val="0"/>
      <w:marRight w:val="0"/>
      <w:marTop w:val="0"/>
      <w:marBottom w:val="0"/>
      <w:divBdr>
        <w:top w:val="none" w:sz="0" w:space="0" w:color="auto"/>
        <w:left w:val="none" w:sz="0" w:space="0" w:color="auto"/>
        <w:bottom w:val="none" w:sz="0" w:space="0" w:color="auto"/>
        <w:right w:val="none" w:sz="0" w:space="0" w:color="auto"/>
      </w:divBdr>
    </w:div>
    <w:div w:id="730227434">
      <w:bodyDiv w:val="1"/>
      <w:marLeft w:val="0"/>
      <w:marRight w:val="0"/>
      <w:marTop w:val="0"/>
      <w:marBottom w:val="0"/>
      <w:divBdr>
        <w:top w:val="none" w:sz="0" w:space="0" w:color="auto"/>
        <w:left w:val="none" w:sz="0" w:space="0" w:color="auto"/>
        <w:bottom w:val="none" w:sz="0" w:space="0" w:color="auto"/>
        <w:right w:val="none" w:sz="0" w:space="0" w:color="auto"/>
      </w:divBdr>
    </w:div>
    <w:div w:id="741871026">
      <w:bodyDiv w:val="1"/>
      <w:marLeft w:val="0"/>
      <w:marRight w:val="0"/>
      <w:marTop w:val="0"/>
      <w:marBottom w:val="0"/>
      <w:divBdr>
        <w:top w:val="none" w:sz="0" w:space="0" w:color="auto"/>
        <w:left w:val="none" w:sz="0" w:space="0" w:color="auto"/>
        <w:bottom w:val="none" w:sz="0" w:space="0" w:color="auto"/>
        <w:right w:val="none" w:sz="0" w:space="0" w:color="auto"/>
      </w:divBdr>
    </w:div>
    <w:div w:id="802040096">
      <w:bodyDiv w:val="1"/>
      <w:marLeft w:val="0"/>
      <w:marRight w:val="0"/>
      <w:marTop w:val="0"/>
      <w:marBottom w:val="0"/>
      <w:divBdr>
        <w:top w:val="none" w:sz="0" w:space="0" w:color="auto"/>
        <w:left w:val="none" w:sz="0" w:space="0" w:color="auto"/>
        <w:bottom w:val="none" w:sz="0" w:space="0" w:color="auto"/>
        <w:right w:val="none" w:sz="0" w:space="0" w:color="auto"/>
      </w:divBdr>
    </w:div>
    <w:div w:id="924923034">
      <w:bodyDiv w:val="1"/>
      <w:marLeft w:val="0"/>
      <w:marRight w:val="0"/>
      <w:marTop w:val="0"/>
      <w:marBottom w:val="0"/>
      <w:divBdr>
        <w:top w:val="none" w:sz="0" w:space="0" w:color="auto"/>
        <w:left w:val="none" w:sz="0" w:space="0" w:color="auto"/>
        <w:bottom w:val="none" w:sz="0" w:space="0" w:color="auto"/>
        <w:right w:val="none" w:sz="0" w:space="0" w:color="auto"/>
      </w:divBdr>
    </w:div>
    <w:div w:id="967320091">
      <w:bodyDiv w:val="1"/>
      <w:marLeft w:val="0"/>
      <w:marRight w:val="0"/>
      <w:marTop w:val="0"/>
      <w:marBottom w:val="0"/>
      <w:divBdr>
        <w:top w:val="none" w:sz="0" w:space="0" w:color="auto"/>
        <w:left w:val="none" w:sz="0" w:space="0" w:color="auto"/>
        <w:bottom w:val="none" w:sz="0" w:space="0" w:color="auto"/>
        <w:right w:val="none" w:sz="0" w:space="0" w:color="auto"/>
      </w:divBdr>
    </w:div>
    <w:div w:id="1054885502">
      <w:bodyDiv w:val="1"/>
      <w:marLeft w:val="0"/>
      <w:marRight w:val="0"/>
      <w:marTop w:val="0"/>
      <w:marBottom w:val="0"/>
      <w:divBdr>
        <w:top w:val="none" w:sz="0" w:space="0" w:color="auto"/>
        <w:left w:val="none" w:sz="0" w:space="0" w:color="auto"/>
        <w:bottom w:val="none" w:sz="0" w:space="0" w:color="auto"/>
        <w:right w:val="none" w:sz="0" w:space="0" w:color="auto"/>
      </w:divBdr>
    </w:div>
    <w:div w:id="1067604521">
      <w:bodyDiv w:val="1"/>
      <w:marLeft w:val="0"/>
      <w:marRight w:val="0"/>
      <w:marTop w:val="0"/>
      <w:marBottom w:val="0"/>
      <w:divBdr>
        <w:top w:val="none" w:sz="0" w:space="0" w:color="auto"/>
        <w:left w:val="none" w:sz="0" w:space="0" w:color="auto"/>
        <w:bottom w:val="none" w:sz="0" w:space="0" w:color="auto"/>
        <w:right w:val="none" w:sz="0" w:space="0" w:color="auto"/>
      </w:divBdr>
    </w:div>
    <w:div w:id="1227381461">
      <w:bodyDiv w:val="1"/>
      <w:marLeft w:val="0"/>
      <w:marRight w:val="0"/>
      <w:marTop w:val="0"/>
      <w:marBottom w:val="0"/>
      <w:divBdr>
        <w:top w:val="none" w:sz="0" w:space="0" w:color="auto"/>
        <w:left w:val="none" w:sz="0" w:space="0" w:color="auto"/>
        <w:bottom w:val="none" w:sz="0" w:space="0" w:color="auto"/>
        <w:right w:val="none" w:sz="0" w:space="0" w:color="auto"/>
      </w:divBdr>
    </w:div>
    <w:div w:id="1280724757">
      <w:bodyDiv w:val="1"/>
      <w:marLeft w:val="0"/>
      <w:marRight w:val="0"/>
      <w:marTop w:val="0"/>
      <w:marBottom w:val="0"/>
      <w:divBdr>
        <w:top w:val="none" w:sz="0" w:space="0" w:color="auto"/>
        <w:left w:val="none" w:sz="0" w:space="0" w:color="auto"/>
        <w:bottom w:val="none" w:sz="0" w:space="0" w:color="auto"/>
        <w:right w:val="none" w:sz="0" w:space="0" w:color="auto"/>
      </w:divBdr>
    </w:div>
    <w:div w:id="1443499671">
      <w:bodyDiv w:val="1"/>
      <w:marLeft w:val="0"/>
      <w:marRight w:val="0"/>
      <w:marTop w:val="0"/>
      <w:marBottom w:val="0"/>
      <w:divBdr>
        <w:top w:val="none" w:sz="0" w:space="0" w:color="auto"/>
        <w:left w:val="none" w:sz="0" w:space="0" w:color="auto"/>
        <w:bottom w:val="none" w:sz="0" w:space="0" w:color="auto"/>
        <w:right w:val="none" w:sz="0" w:space="0" w:color="auto"/>
      </w:divBdr>
    </w:div>
    <w:div w:id="1622957131">
      <w:bodyDiv w:val="1"/>
      <w:marLeft w:val="0"/>
      <w:marRight w:val="0"/>
      <w:marTop w:val="0"/>
      <w:marBottom w:val="0"/>
      <w:divBdr>
        <w:top w:val="none" w:sz="0" w:space="0" w:color="auto"/>
        <w:left w:val="none" w:sz="0" w:space="0" w:color="auto"/>
        <w:bottom w:val="none" w:sz="0" w:space="0" w:color="auto"/>
        <w:right w:val="none" w:sz="0" w:space="0" w:color="auto"/>
      </w:divBdr>
    </w:div>
    <w:div w:id="1784497773">
      <w:bodyDiv w:val="1"/>
      <w:marLeft w:val="0"/>
      <w:marRight w:val="0"/>
      <w:marTop w:val="0"/>
      <w:marBottom w:val="0"/>
      <w:divBdr>
        <w:top w:val="none" w:sz="0" w:space="0" w:color="auto"/>
        <w:left w:val="none" w:sz="0" w:space="0" w:color="auto"/>
        <w:bottom w:val="none" w:sz="0" w:space="0" w:color="auto"/>
        <w:right w:val="none" w:sz="0" w:space="0" w:color="auto"/>
      </w:divBdr>
    </w:div>
    <w:div w:id="1818524681">
      <w:bodyDiv w:val="1"/>
      <w:marLeft w:val="0"/>
      <w:marRight w:val="0"/>
      <w:marTop w:val="0"/>
      <w:marBottom w:val="0"/>
      <w:divBdr>
        <w:top w:val="none" w:sz="0" w:space="0" w:color="auto"/>
        <w:left w:val="none" w:sz="0" w:space="0" w:color="auto"/>
        <w:bottom w:val="none" w:sz="0" w:space="0" w:color="auto"/>
        <w:right w:val="none" w:sz="0" w:space="0" w:color="auto"/>
      </w:divBdr>
    </w:div>
    <w:div w:id="1823958306">
      <w:bodyDiv w:val="1"/>
      <w:marLeft w:val="0"/>
      <w:marRight w:val="0"/>
      <w:marTop w:val="0"/>
      <w:marBottom w:val="0"/>
      <w:divBdr>
        <w:top w:val="none" w:sz="0" w:space="0" w:color="auto"/>
        <w:left w:val="none" w:sz="0" w:space="0" w:color="auto"/>
        <w:bottom w:val="none" w:sz="0" w:space="0" w:color="auto"/>
        <w:right w:val="none" w:sz="0" w:space="0" w:color="auto"/>
      </w:divBdr>
    </w:div>
    <w:div w:id="1839617762">
      <w:bodyDiv w:val="1"/>
      <w:marLeft w:val="0"/>
      <w:marRight w:val="0"/>
      <w:marTop w:val="0"/>
      <w:marBottom w:val="0"/>
      <w:divBdr>
        <w:top w:val="none" w:sz="0" w:space="0" w:color="auto"/>
        <w:left w:val="none" w:sz="0" w:space="0" w:color="auto"/>
        <w:bottom w:val="none" w:sz="0" w:space="0" w:color="auto"/>
        <w:right w:val="none" w:sz="0" w:space="0" w:color="auto"/>
      </w:divBdr>
    </w:div>
    <w:div w:id="1920166924">
      <w:bodyDiv w:val="1"/>
      <w:marLeft w:val="0"/>
      <w:marRight w:val="0"/>
      <w:marTop w:val="0"/>
      <w:marBottom w:val="0"/>
      <w:divBdr>
        <w:top w:val="none" w:sz="0" w:space="0" w:color="auto"/>
        <w:left w:val="none" w:sz="0" w:space="0" w:color="auto"/>
        <w:bottom w:val="none" w:sz="0" w:space="0" w:color="auto"/>
        <w:right w:val="none" w:sz="0" w:space="0" w:color="auto"/>
      </w:divBdr>
    </w:div>
    <w:div w:id="1992902101">
      <w:bodyDiv w:val="1"/>
      <w:marLeft w:val="0"/>
      <w:marRight w:val="0"/>
      <w:marTop w:val="0"/>
      <w:marBottom w:val="0"/>
      <w:divBdr>
        <w:top w:val="none" w:sz="0" w:space="0" w:color="auto"/>
        <w:left w:val="none" w:sz="0" w:space="0" w:color="auto"/>
        <w:bottom w:val="none" w:sz="0" w:space="0" w:color="auto"/>
        <w:right w:val="none" w:sz="0" w:space="0" w:color="auto"/>
      </w:divBdr>
    </w:div>
    <w:div w:id="2040739428">
      <w:bodyDiv w:val="1"/>
      <w:marLeft w:val="0"/>
      <w:marRight w:val="0"/>
      <w:marTop w:val="0"/>
      <w:marBottom w:val="0"/>
      <w:divBdr>
        <w:top w:val="none" w:sz="0" w:space="0" w:color="auto"/>
        <w:left w:val="none" w:sz="0" w:space="0" w:color="auto"/>
        <w:bottom w:val="none" w:sz="0" w:space="0" w:color="auto"/>
        <w:right w:val="none" w:sz="0" w:space="0" w:color="auto"/>
      </w:divBdr>
    </w:div>
    <w:div w:id="2074084472">
      <w:bodyDiv w:val="1"/>
      <w:marLeft w:val="0"/>
      <w:marRight w:val="0"/>
      <w:marTop w:val="0"/>
      <w:marBottom w:val="0"/>
      <w:divBdr>
        <w:top w:val="none" w:sz="0" w:space="0" w:color="auto"/>
        <w:left w:val="none" w:sz="0" w:space="0" w:color="auto"/>
        <w:bottom w:val="none" w:sz="0" w:space="0" w:color="auto"/>
        <w:right w:val="none" w:sz="0" w:space="0" w:color="auto"/>
      </w:divBdr>
    </w:div>
    <w:div w:id="2112236307">
      <w:bodyDiv w:val="1"/>
      <w:marLeft w:val="0"/>
      <w:marRight w:val="0"/>
      <w:marTop w:val="0"/>
      <w:marBottom w:val="0"/>
      <w:divBdr>
        <w:top w:val="none" w:sz="0" w:space="0" w:color="auto"/>
        <w:left w:val="none" w:sz="0" w:space="0" w:color="auto"/>
        <w:bottom w:val="none" w:sz="0" w:space="0" w:color="auto"/>
        <w:right w:val="none" w:sz="0" w:space="0" w:color="auto"/>
      </w:divBdr>
    </w:div>
    <w:div w:id="213505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Miasto_na_prawach_powiatu" TargetMode="External"/><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image" Target="media/image15.jpeg"/><Relationship Id="rId21" Type="http://schemas.openxmlformats.org/officeDocument/2006/relationships/footer" Target="footer6.xml"/><Relationship Id="rId34"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1.xm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Powiat" TargetMode="External"/><Relationship Id="rId24" Type="http://schemas.openxmlformats.org/officeDocument/2006/relationships/footer" Target="footer9.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7.xml"/><Relationship Id="rId27"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pl.wikipedia.org/wiki/Gmina" TargetMode="External"/><Relationship Id="rId17" Type="http://schemas.openxmlformats.org/officeDocument/2006/relationships/footer" Target="footer3.xml"/><Relationship Id="rId25" Type="http://schemas.openxmlformats.org/officeDocument/2006/relationships/hyperlink" Target="http://www.bazaazbestowa.gov.pl" TargetMode="External"/><Relationship Id="rId33" Type="http://schemas.openxmlformats.org/officeDocument/2006/relationships/image" Target="media/image9.jpeg"/><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CCC6-7C24-4E56-9ECE-8B531FBA5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49922</Words>
  <Characters>299537</Characters>
  <Application>Microsoft Office Word</Application>
  <DocSecurity>0</DocSecurity>
  <Lines>2496</Lines>
  <Paragraphs>697</Paragraphs>
  <ScaleCrop>false</ScaleCrop>
  <HeadingPairs>
    <vt:vector size="2" baseType="variant">
      <vt:variant>
        <vt:lpstr>Tytuł</vt:lpstr>
      </vt:variant>
      <vt:variant>
        <vt:i4>1</vt:i4>
      </vt:variant>
    </vt:vector>
  </HeadingPairs>
  <TitlesOfParts>
    <vt:vector size="1" baseType="lpstr">
      <vt:lpstr>WPGO Wlkp. 2022</vt:lpstr>
    </vt:vector>
  </TitlesOfParts>
  <Company>Grontmij NV</Company>
  <LinksUpToDate>false</LinksUpToDate>
  <CharactersWithSpaces>348762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WPGO Wlkp. 2022</dc:title>
  <dc:creator>P200033</dc:creator>
  <cp:lastModifiedBy>Maciejewski Rafal</cp:lastModifiedBy>
  <cp:revision>2</cp:revision>
  <cp:lastPrinted>2019-06-04T16:27:00Z</cp:lastPrinted>
  <dcterms:created xsi:type="dcterms:W3CDTF">2019-06-10T08:43:00Z</dcterms:created>
  <dcterms:modified xsi:type="dcterms:W3CDTF">2019-06-10T08:43:00Z</dcterms:modified>
  <cp:contentStatus/>
</cp:coreProperties>
</file>