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95" w:rsidRDefault="000F1F95" w:rsidP="000F1F95">
      <w:pPr>
        <w:rPr>
          <w:color w:val="1F497D"/>
          <w:sz w:val="22"/>
          <w:szCs w:val="22"/>
        </w:rPr>
      </w:pPr>
    </w:p>
    <w:p w:rsidR="000F1F95" w:rsidRDefault="000F1F95" w:rsidP="000F1F95">
      <w:pPr>
        <w:keepNext/>
        <w:shd w:val="clear" w:color="auto" w:fill="FFFFFF"/>
        <w:spacing w:after="240"/>
        <w:jc w:val="both"/>
        <w:rPr>
          <w:b/>
          <w:bCs/>
        </w:rPr>
      </w:pPr>
      <w:r>
        <w:rPr>
          <w:b/>
          <w:bCs/>
        </w:rPr>
        <w:t>Ochrona danych osobowych – Informacja RODO.</w:t>
      </w:r>
    </w:p>
    <w:p w:rsidR="000F1F95" w:rsidRDefault="000F1F95" w:rsidP="000F1F95">
      <w:pPr>
        <w:jc w:val="both"/>
        <w:rPr>
          <w:lang w:eastAsia="en-US"/>
        </w:rPr>
      </w:pPr>
      <w:r>
        <w:t>Obowiązek informacyjny po stronie Zamawiającego dotyczący danych osobowych Wykonawców, danych osób trzecich (pozyskanych przez Wykonawców i przekazanych Zamawiającemu).</w:t>
      </w:r>
    </w:p>
    <w:p w:rsidR="000F1F95" w:rsidRDefault="000F1F95" w:rsidP="000F1F95">
      <w:pPr>
        <w:jc w:val="both"/>
        <w:rPr>
          <w:sz w:val="22"/>
          <w:szCs w:val="22"/>
        </w:rPr>
      </w:pPr>
    </w:p>
    <w:p w:rsidR="000F1F95" w:rsidRDefault="000F1F95" w:rsidP="000F1F95">
      <w:pPr>
        <w:spacing w:after="150"/>
        <w:ind w:left="426" w:hanging="284"/>
        <w:jc w:val="both"/>
      </w:pPr>
      <w:r>
        <w:t xml:space="preserve">1. 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zm.), dalej „RODO”, Zamawiający informuje, że: </w:t>
      </w:r>
    </w:p>
    <w:p w:rsidR="000F1F95" w:rsidRDefault="000F1F95" w:rsidP="000F1F95">
      <w:pPr>
        <w:numPr>
          <w:ilvl w:val="1"/>
          <w:numId w:val="5"/>
        </w:numPr>
        <w:ind w:left="709" w:hanging="425"/>
        <w:jc w:val="both"/>
      </w:pPr>
      <w:r>
        <w:t>Administratorem danych osobowych jest Marszałek Województwa z siedzibą Urzędu Marszałkowskiego Województwa Wielkopolskiego w Poznaniu przy al. Niepodległości 34, 61-714 Poznań.</w:t>
      </w:r>
    </w:p>
    <w:p w:rsidR="000F1F95" w:rsidRDefault="000F1F95" w:rsidP="000F1F95">
      <w:pPr>
        <w:numPr>
          <w:ilvl w:val="1"/>
          <w:numId w:val="5"/>
        </w:numPr>
        <w:spacing w:line="252" w:lineRule="auto"/>
        <w:ind w:left="709" w:hanging="425"/>
        <w:jc w:val="both"/>
      </w:pPr>
      <w:r>
        <w:rPr>
          <w:shd w:val="clear" w:color="auto" w:fill="FFFFFF"/>
        </w:rPr>
        <w:t xml:space="preserve">W sprawach związanych z przetwarzaniem danych osobowych prosimy o kontakt z </w:t>
      </w:r>
      <w:r>
        <w:t>Inspektorem ochrony danych osobowych, Departament Organizacyjny i Kadr, Urząd Marszałkowski Województwa Wielkopolskiego w Poznaniu, al. Niepodległości 34, 61-714 Poznań, przez skrytkę elektroniczną ePUAP: /umarszwlkp/SkrytkaESP lub e-mail: </w:t>
      </w:r>
      <w:hyperlink r:id="rId7" w:history="1">
        <w:r>
          <w:rPr>
            <w:rStyle w:val="Hipercze"/>
            <w:bdr w:val="none" w:sz="0" w:space="0" w:color="auto" w:frame="1"/>
          </w:rPr>
          <w:t>inspektor.ochrony@umww.pl</w:t>
        </w:r>
      </w:hyperlink>
      <w:r>
        <w:rPr>
          <w:b/>
          <w:bCs/>
          <w:bdr w:val="none" w:sz="0" w:space="0" w:color="auto" w:frame="1"/>
        </w:rPr>
        <w:t xml:space="preserve"> </w:t>
      </w:r>
    </w:p>
    <w:p w:rsidR="000F1F95" w:rsidRDefault="000F1F95" w:rsidP="000F1F95">
      <w:pPr>
        <w:numPr>
          <w:ilvl w:val="1"/>
          <w:numId w:val="5"/>
        </w:numPr>
        <w:spacing w:line="252" w:lineRule="auto"/>
        <w:ind w:left="709" w:hanging="425"/>
        <w:jc w:val="both"/>
      </w:pPr>
      <w:r>
        <w:t>Dane osobowe przetwarzane będą na podstawie art. 6 ust. 1 lit. c) RODO (tj. obowiązek prawny ciążący na administratorze) w celu  związanym z niniejszym postępowaniem o udzielenie zamówienia, zawarcia i rozliczenia umowy, archiwizacji, a w przypadku dofinansowania zamówienia w ramach Wielkopolskiego Regionalnego Programu Operacyjnego na lata 2014-2020 w celu monitoringu, sprawozdawczości i kontroli.</w:t>
      </w:r>
    </w:p>
    <w:p w:rsidR="000F1F95" w:rsidRDefault="000F1F95" w:rsidP="000F1F95">
      <w:pPr>
        <w:numPr>
          <w:ilvl w:val="1"/>
          <w:numId w:val="5"/>
        </w:numPr>
        <w:spacing w:line="252" w:lineRule="auto"/>
        <w:ind w:left="709" w:hanging="425"/>
        <w:jc w:val="both"/>
      </w:pPr>
      <w:r>
        <w:t>Odbiorcami danych osobowych będą osoby lub podmioty, którym udostępniona zostanie dokumentacja postępowania w oparciu o:</w:t>
      </w:r>
    </w:p>
    <w:p w:rsidR="000F1F95" w:rsidRDefault="000F1F95" w:rsidP="000F1F95">
      <w:pPr>
        <w:numPr>
          <w:ilvl w:val="0"/>
          <w:numId w:val="18"/>
        </w:numPr>
        <w:spacing w:after="150"/>
        <w:ind w:left="993" w:hanging="284"/>
        <w:contextualSpacing/>
        <w:jc w:val="both"/>
      </w:pPr>
      <w:r>
        <w:t>art. 8 ustawy Pzp,</w:t>
      </w:r>
    </w:p>
    <w:p w:rsidR="000F1F95" w:rsidRDefault="000F1F95" w:rsidP="000F1F95">
      <w:pPr>
        <w:numPr>
          <w:ilvl w:val="0"/>
          <w:numId w:val="18"/>
        </w:numPr>
        <w:spacing w:after="150"/>
        <w:ind w:left="993" w:hanging="284"/>
        <w:contextualSpacing/>
        <w:jc w:val="both"/>
      </w:pPr>
      <w:r>
        <w:t>art. 96 ust. 3 z zastrzeżeniem 3a i 3b ustawy Pzp,</w:t>
      </w:r>
    </w:p>
    <w:p w:rsidR="000F1F95" w:rsidRDefault="000F1F95" w:rsidP="000F1F95">
      <w:pPr>
        <w:numPr>
          <w:ilvl w:val="0"/>
          <w:numId w:val="18"/>
        </w:numPr>
        <w:spacing w:after="150"/>
        <w:ind w:left="993" w:hanging="284"/>
        <w:contextualSpacing/>
        <w:jc w:val="both"/>
      </w:pPr>
      <w:r>
        <w:t>art. 139 ust. 3 ustawy Pzp,</w:t>
      </w:r>
    </w:p>
    <w:p w:rsidR="000F1F95" w:rsidRDefault="000F1F95" w:rsidP="000F1F95">
      <w:pPr>
        <w:numPr>
          <w:ilvl w:val="0"/>
          <w:numId w:val="18"/>
        </w:numPr>
        <w:spacing w:after="150"/>
        <w:ind w:left="993" w:hanging="284"/>
        <w:contextualSpacing/>
        <w:jc w:val="both"/>
      </w:pPr>
      <w:r>
        <w:rPr>
          <w:shd w:val="clear" w:color="auto" w:fill="FFFFFF"/>
        </w:rPr>
        <w:t>przepisy ustawy z dnia 6 września 2001 r. o dostępie do informacji publicznej (j. t. Dz. U. z 2018 r. poz. 1330 ze zm.),</w:t>
      </w:r>
    </w:p>
    <w:p w:rsidR="000F1F95" w:rsidRDefault="000F1F95" w:rsidP="000F1F95">
      <w:pPr>
        <w:numPr>
          <w:ilvl w:val="0"/>
          <w:numId w:val="18"/>
        </w:numPr>
        <w:ind w:left="993" w:hanging="284"/>
        <w:contextualSpacing/>
        <w:jc w:val="both"/>
      </w:pPr>
      <w:r>
        <w:t>przepisy właściwe dla instytucji kontrolnych wobec Zamawiającego.</w:t>
      </w:r>
    </w:p>
    <w:p w:rsidR="000F1F95" w:rsidRDefault="000F1F95" w:rsidP="000F1F95">
      <w:pPr>
        <w:numPr>
          <w:ilvl w:val="1"/>
          <w:numId w:val="7"/>
        </w:numPr>
        <w:spacing w:after="150"/>
        <w:contextualSpacing/>
        <w:jc w:val="both"/>
      </w:pPr>
      <w:r>
        <w:t>Dane osobowe będą przechowywane przez okres obowiązywania umowy a następnie przez 5 lat, począwszy od 1 stycznia roku kalendarzowego następującego po zakończeniu okresu obowiązywania umowy, albo 10 lat od czasu rozliczenia Wielkopolskiego Regionalnego Programu Operacyjnego na lata 2014-2020 - w przypadku zamówień współfinansowanych ze środków UE chyba, że niezbędny będzie dłuższy okres przetwarzania, np. z uwagi na dochodzenie roszczeń lub inny obowiązek wymagany przez przepisy prawa powszechnie obowiązującego. Okresy te dotyczą również Wykonawców, którzy złożyli oferty i nie zostały one uznane, jako najkorzystniejsze (nie zawarto z tymi Wykonawcami umowy).</w:t>
      </w:r>
    </w:p>
    <w:p w:rsidR="000F1F95" w:rsidRDefault="000F1F95" w:rsidP="000F1F95">
      <w:pPr>
        <w:numPr>
          <w:ilvl w:val="1"/>
          <w:numId w:val="7"/>
        </w:numPr>
        <w:spacing w:after="150"/>
        <w:contextualSpacing/>
        <w:jc w:val="both"/>
      </w:pPr>
      <w:r>
        <w:t>Obowiązek podania danych osobowych jest wymogiem ustawowym określonym w przepisach ustawy Pzp, związanym z udziałem w postępowaniu o udzielenie zamówienia publicznego - konsekwencje niepodania określonych danych wynikają z ustawy Pzp.</w:t>
      </w:r>
    </w:p>
    <w:p w:rsidR="000F1F95" w:rsidRDefault="000F1F95" w:rsidP="000F1F95">
      <w:pPr>
        <w:numPr>
          <w:ilvl w:val="1"/>
          <w:numId w:val="7"/>
        </w:numPr>
        <w:spacing w:after="150"/>
        <w:contextualSpacing/>
        <w:jc w:val="both"/>
      </w:pPr>
      <w:r>
        <w:t>W odniesieniu do pozyskanych danych osobowych decyzje nie będą podejmowane w sposób zautomatyzowany, stosownie do art. 22 RODO.</w:t>
      </w:r>
    </w:p>
    <w:p w:rsidR="000F1F95" w:rsidRDefault="000F1F95" w:rsidP="000F1F95">
      <w:pPr>
        <w:numPr>
          <w:ilvl w:val="1"/>
          <w:numId w:val="7"/>
        </w:numPr>
        <w:spacing w:after="150"/>
        <w:contextualSpacing/>
        <w:jc w:val="both"/>
      </w:pPr>
      <w:r>
        <w:t>Posiada Pani/Pan:</w:t>
      </w:r>
    </w:p>
    <w:p w:rsidR="000F1F95" w:rsidRDefault="000F1F95" w:rsidP="000F1F95">
      <w:pPr>
        <w:numPr>
          <w:ilvl w:val="0"/>
          <w:numId w:val="19"/>
        </w:numPr>
        <w:spacing w:after="150"/>
        <w:ind w:left="709" w:hanging="283"/>
        <w:contextualSpacing/>
        <w:jc w:val="both"/>
      </w:pPr>
      <w:r>
        <w:lastRenderedPageBreak/>
        <w:t xml:space="preserve">na podstawie art. 15 RODO prawo dostępu do danych osobowych Pani/Pana dotyczących, przy czym w przypadku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publicznego, </w:t>
      </w:r>
    </w:p>
    <w:p w:rsidR="000F1F95" w:rsidRDefault="000F1F95" w:rsidP="000F1F95">
      <w:pPr>
        <w:numPr>
          <w:ilvl w:val="0"/>
          <w:numId w:val="19"/>
        </w:numPr>
        <w:spacing w:after="150"/>
        <w:ind w:left="709" w:hanging="283"/>
        <w:contextualSpacing/>
        <w:jc w:val="both"/>
      </w:pPr>
      <w:r>
        <w:t>na podstawie art. 16 RODO prawo do sprostowania lub uzupełnienia Pani/Pana danych osobowych (skorzystanie z powyższego nie może skutkować zmianą wyniku postępowania o udzielenie zamówienia publicznego ani zmianą postanowień umowy w zakresie niezgodnym z ustawą Pzp oraz nie może naruszać integralności protokołu oraz jego załączników),</w:t>
      </w:r>
    </w:p>
    <w:p w:rsidR="000F1F95" w:rsidRDefault="000F1F95" w:rsidP="000F1F95">
      <w:pPr>
        <w:numPr>
          <w:ilvl w:val="0"/>
          <w:numId w:val="19"/>
        </w:numPr>
        <w:spacing w:after="150"/>
        <w:ind w:left="709" w:hanging="283"/>
        <w:contextualSpacing/>
        <w:jc w:val="both"/>
      </w:pPr>
      <w:r>
        <w:t>wystąpienie z żądaniem, o którym mowa w art. 18 ust. 1 RODO, nie ogranicza przetwarzania danych osobowych do czasu zakończenia postępowania o udzielenie zamówienia publicznego oraz nie ma zastosowania w przypadkach, o których mowa w art. 18 RODO (tj. do przechowywania i przetwarzania w celu ustalenia, dochodzenia lub obrony roszczeń, lub w celu ochrony praw innej osoby fizycznej lub prawnej, lub z uwagi na ważne względy interesu publicznego Unii lub państwa członkowskiego),</w:t>
      </w:r>
    </w:p>
    <w:p w:rsidR="000F1F95" w:rsidRDefault="000F1F95" w:rsidP="000F1F95">
      <w:pPr>
        <w:numPr>
          <w:ilvl w:val="0"/>
          <w:numId w:val="19"/>
        </w:numPr>
        <w:spacing w:after="150"/>
        <w:ind w:left="709" w:hanging="283"/>
        <w:contextualSpacing/>
        <w:jc w:val="both"/>
      </w:pPr>
      <w:r>
        <w:t> prawo do wniesienia skargi do Prezesa Urzędu Ochrony Danych Osobowych, gdy osoba, której dane dotyczą uzna, że przetwarzanie danych osobowych narusza przepisy RODO.</w:t>
      </w:r>
    </w:p>
    <w:p w:rsidR="000F1F95" w:rsidRDefault="000F1F95" w:rsidP="000F1F95">
      <w:pPr>
        <w:numPr>
          <w:ilvl w:val="1"/>
          <w:numId w:val="7"/>
        </w:numPr>
        <w:spacing w:after="150"/>
        <w:contextualSpacing/>
        <w:jc w:val="both"/>
        <w:rPr>
          <w:i/>
          <w:iCs/>
        </w:rPr>
      </w:pPr>
      <w:r>
        <w:t>Nie przysługuje Pani/Panu:</w:t>
      </w:r>
    </w:p>
    <w:p w:rsidR="000F1F95" w:rsidRDefault="000F1F95" w:rsidP="000F1F95">
      <w:pPr>
        <w:numPr>
          <w:ilvl w:val="0"/>
          <w:numId w:val="20"/>
        </w:numPr>
        <w:spacing w:after="150"/>
        <w:ind w:left="1134" w:hanging="283"/>
        <w:contextualSpacing/>
        <w:jc w:val="both"/>
        <w:rPr>
          <w:i/>
          <w:iCs/>
        </w:rPr>
      </w:pPr>
      <w:r>
        <w:t>prawo do usunięcia danych osobowych w związku z art. 17 ust. 3 lit. b, d lub e RODO;</w:t>
      </w:r>
    </w:p>
    <w:p w:rsidR="000F1F95" w:rsidRDefault="000F1F95" w:rsidP="000F1F95">
      <w:pPr>
        <w:numPr>
          <w:ilvl w:val="0"/>
          <w:numId w:val="20"/>
        </w:numPr>
        <w:spacing w:after="150"/>
        <w:ind w:left="1134" w:hanging="283"/>
        <w:contextualSpacing/>
        <w:jc w:val="both"/>
        <w:rPr>
          <w:b/>
          <w:bCs/>
          <w:i/>
          <w:iCs/>
        </w:rPr>
      </w:pPr>
      <w:r>
        <w:t>prawo do przenoszenia danych osobowych, o którym mowa w art. 20 RODO;</w:t>
      </w:r>
    </w:p>
    <w:p w:rsidR="000F1F95" w:rsidRDefault="000F1F95" w:rsidP="000F1F95">
      <w:pPr>
        <w:numPr>
          <w:ilvl w:val="0"/>
          <w:numId w:val="20"/>
        </w:numPr>
        <w:spacing w:after="150"/>
        <w:ind w:left="1134" w:hanging="283"/>
        <w:contextualSpacing/>
        <w:jc w:val="both"/>
        <w:rPr>
          <w:i/>
          <w:iCs/>
        </w:rPr>
      </w:pPr>
      <w:r>
        <w:t xml:space="preserve">prawo do sprzeciwu, wobec przetwarzania danych osobowych, o którym mowa w art. 21 RODO, gdyż podstawą prawną przetwarzania danych osobowych jest art. 6 ust. 1 lit. c RODO. </w:t>
      </w:r>
    </w:p>
    <w:p w:rsidR="000F1F95" w:rsidRDefault="000F1F95" w:rsidP="000F1F95">
      <w:pPr>
        <w:numPr>
          <w:ilvl w:val="0"/>
          <w:numId w:val="7"/>
        </w:numPr>
        <w:spacing w:after="150"/>
        <w:contextualSpacing/>
        <w:jc w:val="both"/>
        <w:rPr>
          <w:i/>
          <w:iCs/>
        </w:rPr>
      </w:pPr>
      <w:r>
        <w:t>Zamawiający udostępnia dane osobowe, o których mowa w art. 10 RODO (przetwarzanie danych osobowych dotyczących wyroków skazujących i czynów zabronionych), w celu umożliwienia korzystania ze środków ochrony prawnej, o których mowa w dziale VI ustawy Pzp, do upływu terminu do ich wniesienia.</w:t>
      </w:r>
    </w:p>
    <w:p w:rsidR="00D858F6" w:rsidRPr="00D858F6" w:rsidRDefault="00D858F6" w:rsidP="00D858F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858F6" w:rsidRPr="00D8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ED" w:rsidRDefault="00B62CED" w:rsidP="00CC2047">
      <w:r>
        <w:separator/>
      </w:r>
    </w:p>
  </w:endnote>
  <w:endnote w:type="continuationSeparator" w:id="0">
    <w:p w:rsidR="00B62CED" w:rsidRDefault="00B62CED" w:rsidP="00CC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ED" w:rsidRDefault="00B62CED" w:rsidP="00CC2047">
      <w:r>
        <w:separator/>
      </w:r>
    </w:p>
  </w:footnote>
  <w:footnote w:type="continuationSeparator" w:id="0">
    <w:p w:rsidR="00B62CED" w:rsidRDefault="00B62CED" w:rsidP="00CC2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516"/>
    <w:multiLevelType w:val="multilevel"/>
    <w:tmpl w:val="974855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6740407"/>
    <w:multiLevelType w:val="hybridMultilevel"/>
    <w:tmpl w:val="3F9E0776"/>
    <w:lvl w:ilvl="0" w:tplc="84646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B3178D"/>
    <w:multiLevelType w:val="multilevel"/>
    <w:tmpl w:val="61BA8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9CF3FB9"/>
    <w:multiLevelType w:val="hybridMultilevel"/>
    <w:tmpl w:val="9C4460B8"/>
    <w:lvl w:ilvl="0" w:tplc="C62E8D70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54D3C97"/>
    <w:multiLevelType w:val="multilevel"/>
    <w:tmpl w:val="CC64A12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" w15:restartNumberingAfterBreak="0">
    <w:nsid w:val="2D47326F"/>
    <w:multiLevelType w:val="hybridMultilevel"/>
    <w:tmpl w:val="37A290FC"/>
    <w:lvl w:ilvl="0" w:tplc="91B68DB8">
      <w:start w:val="12"/>
      <w:numFmt w:val="upperRoman"/>
      <w:lvlText w:val="%1."/>
      <w:lvlJc w:val="left"/>
      <w:pPr>
        <w:ind w:left="9792" w:hanging="720"/>
      </w:pPr>
    </w:lvl>
    <w:lvl w:ilvl="1" w:tplc="04150019">
      <w:start w:val="1"/>
      <w:numFmt w:val="lowerLetter"/>
      <w:lvlText w:val="%2."/>
      <w:lvlJc w:val="left"/>
      <w:pPr>
        <w:ind w:left="10512" w:hanging="360"/>
      </w:pPr>
    </w:lvl>
    <w:lvl w:ilvl="2" w:tplc="0415001B">
      <w:start w:val="1"/>
      <w:numFmt w:val="lowerRoman"/>
      <w:lvlText w:val="%3."/>
      <w:lvlJc w:val="right"/>
      <w:pPr>
        <w:ind w:left="11232" w:hanging="180"/>
      </w:pPr>
    </w:lvl>
    <w:lvl w:ilvl="3" w:tplc="0415000F">
      <w:start w:val="1"/>
      <w:numFmt w:val="decimal"/>
      <w:lvlText w:val="%4."/>
      <w:lvlJc w:val="left"/>
      <w:pPr>
        <w:ind w:left="11952" w:hanging="360"/>
      </w:pPr>
    </w:lvl>
    <w:lvl w:ilvl="4" w:tplc="04150019">
      <w:start w:val="1"/>
      <w:numFmt w:val="lowerLetter"/>
      <w:lvlText w:val="%5."/>
      <w:lvlJc w:val="left"/>
      <w:pPr>
        <w:ind w:left="12672" w:hanging="360"/>
      </w:pPr>
    </w:lvl>
    <w:lvl w:ilvl="5" w:tplc="0415001B">
      <w:start w:val="1"/>
      <w:numFmt w:val="lowerRoman"/>
      <w:lvlText w:val="%6."/>
      <w:lvlJc w:val="right"/>
      <w:pPr>
        <w:ind w:left="13392" w:hanging="180"/>
      </w:pPr>
    </w:lvl>
    <w:lvl w:ilvl="6" w:tplc="0415000F">
      <w:start w:val="1"/>
      <w:numFmt w:val="decimal"/>
      <w:lvlText w:val="%7."/>
      <w:lvlJc w:val="left"/>
      <w:pPr>
        <w:ind w:left="14112" w:hanging="360"/>
      </w:pPr>
    </w:lvl>
    <w:lvl w:ilvl="7" w:tplc="04150019">
      <w:start w:val="1"/>
      <w:numFmt w:val="lowerLetter"/>
      <w:lvlText w:val="%8."/>
      <w:lvlJc w:val="left"/>
      <w:pPr>
        <w:ind w:left="14832" w:hanging="360"/>
      </w:pPr>
    </w:lvl>
    <w:lvl w:ilvl="8" w:tplc="0415001B">
      <w:start w:val="1"/>
      <w:numFmt w:val="lowerRoman"/>
      <w:lvlText w:val="%9."/>
      <w:lvlJc w:val="right"/>
      <w:pPr>
        <w:ind w:left="15552" w:hanging="180"/>
      </w:pPr>
    </w:lvl>
  </w:abstractNum>
  <w:abstractNum w:abstractNumId="6" w15:restartNumberingAfterBreak="0">
    <w:nsid w:val="2E3267B7"/>
    <w:multiLevelType w:val="hybridMultilevel"/>
    <w:tmpl w:val="4CF27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B78F6"/>
    <w:multiLevelType w:val="multilevel"/>
    <w:tmpl w:val="7D7216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30638AE"/>
    <w:multiLevelType w:val="hybridMultilevel"/>
    <w:tmpl w:val="9EDE30C8"/>
    <w:lvl w:ilvl="0" w:tplc="B106B486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5F2148B"/>
    <w:multiLevelType w:val="multilevel"/>
    <w:tmpl w:val="7A827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E4629BE"/>
    <w:multiLevelType w:val="hybridMultilevel"/>
    <w:tmpl w:val="F0ACABF8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3A84D2C">
      <w:start w:val="1"/>
      <w:numFmt w:val="decimal"/>
      <w:lvlText w:val="%7."/>
      <w:lvlJc w:val="left"/>
      <w:pPr>
        <w:ind w:left="5040" w:hanging="360"/>
      </w:pPr>
      <w:rPr>
        <w:b w:val="0"/>
        <w:sz w:val="24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E7118"/>
    <w:multiLevelType w:val="hybridMultilevel"/>
    <w:tmpl w:val="161A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D23A9"/>
    <w:multiLevelType w:val="multilevel"/>
    <w:tmpl w:val="9A18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8177AE"/>
    <w:multiLevelType w:val="multilevel"/>
    <w:tmpl w:val="585A0B8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7"/>
  </w:num>
  <w:num w:numId="16">
    <w:abstractNumId w:val="9"/>
  </w:num>
  <w:num w:numId="17">
    <w:abstractNumId w:val="13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A7"/>
    <w:rsid w:val="00011AD6"/>
    <w:rsid w:val="0006735D"/>
    <w:rsid w:val="00083E27"/>
    <w:rsid w:val="000F1F95"/>
    <w:rsid w:val="001C781C"/>
    <w:rsid w:val="00222854"/>
    <w:rsid w:val="00230970"/>
    <w:rsid w:val="00231E39"/>
    <w:rsid w:val="002508C1"/>
    <w:rsid w:val="00262EF4"/>
    <w:rsid w:val="003145C0"/>
    <w:rsid w:val="00336FAF"/>
    <w:rsid w:val="003529C6"/>
    <w:rsid w:val="003A73F8"/>
    <w:rsid w:val="003B78CE"/>
    <w:rsid w:val="00406C13"/>
    <w:rsid w:val="0043234C"/>
    <w:rsid w:val="00441FE0"/>
    <w:rsid w:val="00447F6A"/>
    <w:rsid w:val="00455A38"/>
    <w:rsid w:val="00490BEF"/>
    <w:rsid w:val="005702D1"/>
    <w:rsid w:val="005733D5"/>
    <w:rsid w:val="005B6E7F"/>
    <w:rsid w:val="005E42B6"/>
    <w:rsid w:val="005F7A79"/>
    <w:rsid w:val="00624CE3"/>
    <w:rsid w:val="006532EA"/>
    <w:rsid w:val="006E49BF"/>
    <w:rsid w:val="006F5F0B"/>
    <w:rsid w:val="006F6DB0"/>
    <w:rsid w:val="00721CF8"/>
    <w:rsid w:val="00773668"/>
    <w:rsid w:val="00790D7B"/>
    <w:rsid w:val="007B15B8"/>
    <w:rsid w:val="007D43E6"/>
    <w:rsid w:val="00805094"/>
    <w:rsid w:val="008A1E59"/>
    <w:rsid w:val="008E7BBD"/>
    <w:rsid w:val="0090596C"/>
    <w:rsid w:val="00911B4B"/>
    <w:rsid w:val="009B092D"/>
    <w:rsid w:val="009F2E7A"/>
    <w:rsid w:val="00A2344C"/>
    <w:rsid w:val="00A32F7F"/>
    <w:rsid w:val="00A84CF6"/>
    <w:rsid w:val="00AC4DD1"/>
    <w:rsid w:val="00AE585A"/>
    <w:rsid w:val="00B4241A"/>
    <w:rsid w:val="00B518BF"/>
    <w:rsid w:val="00B62CED"/>
    <w:rsid w:val="00B66CD6"/>
    <w:rsid w:val="00C2610B"/>
    <w:rsid w:val="00C43E61"/>
    <w:rsid w:val="00C71D16"/>
    <w:rsid w:val="00C804BC"/>
    <w:rsid w:val="00C80C66"/>
    <w:rsid w:val="00CC2047"/>
    <w:rsid w:val="00CC26F3"/>
    <w:rsid w:val="00CD20D3"/>
    <w:rsid w:val="00D121EA"/>
    <w:rsid w:val="00D20DA7"/>
    <w:rsid w:val="00D858F6"/>
    <w:rsid w:val="00DC5C85"/>
    <w:rsid w:val="00DE08D2"/>
    <w:rsid w:val="00DF1B8A"/>
    <w:rsid w:val="00E039FD"/>
    <w:rsid w:val="00E335F7"/>
    <w:rsid w:val="00F05881"/>
    <w:rsid w:val="00F32AE5"/>
    <w:rsid w:val="00F37E49"/>
    <w:rsid w:val="00F5442F"/>
    <w:rsid w:val="00F63EBE"/>
    <w:rsid w:val="00F9593D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6865C-90B3-4C24-B346-27C33303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3"/>
    <w:link w:val="Nagwek1Znak"/>
    <w:qFormat/>
    <w:rsid w:val="00911B4B"/>
    <w:pPr>
      <w:keepLines w:val="0"/>
      <w:shd w:val="clear" w:color="auto" w:fill="FFFFFF"/>
      <w:suppressAutoHyphens/>
      <w:spacing w:before="0"/>
      <w:jc w:val="both"/>
      <w:outlineLvl w:val="0"/>
    </w:pPr>
    <w:rPr>
      <w:rFonts w:ascii="Arial" w:eastAsia="Times New Roman" w:hAnsi="Arial" w:cs="Arial"/>
      <w:b/>
      <w:color w:val="00000A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1B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link w:val="Nagwek4Znak"/>
    <w:semiHidden/>
    <w:unhideWhenUsed/>
    <w:qFormat/>
    <w:rsid w:val="00911B4B"/>
    <w:pPr>
      <w:keepNext/>
      <w:suppressAutoHyphens/>
      <w:jc w:val="both"/>
      <w:outlineLvl w:val="3"/>
    </w:pPr>
    <w:rPr>
      <w:b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37E49"/>
    <w:pPr>
      <w:suppressAutoHyphens/>
      <w:jc w:val="center"/>
    </w:pPr>
    <w:rPr>
      <w:rFonts w:ascii="Arial" w:hAnsi="Arial"/>
      <w:sz w:val="3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7E49"/>
    <w:rPr>
      <w:rFonts w:ascii="Arial" w:eastAsia="Times New Roman" w:hAnsi="Arial" w:cs="Times New Roman"/>
      <w:sz w:val="36"/>
      <w:szCs w:val="20"/>
      <w:lang w:eastAsia="ar-SA"/>
    </w:rPr>
  </w:style>
  <w:style w:type="paragraph" w:customStyle="1" w:styleId="Tekstpodstawowy21">
    <w:name w:val="Tekst podstawowy 21"/>
    <w:basedOn w:val="Normalny"/>
    <w:rsid w:val="00F37E49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customStyle="1" w:styleId="Bezodstpw2">
    <w:name w:val="Bez odstępów2"/>
    <w:rsid w:val="00F37E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lb">
    <w:name w:val="a_lb"/>
    <w:basedOn w:val="Domylnaczcionkaakapitu"/>
    <w:rsid w:val="00011AD6"/>
  </w:style>
  <w:style w:type="character" w:customStyle="1" w:styleId="alb-s">
    <w:name w:val="a_lb-s"/>
    <w:basedOn w:val="Domylnaczcionkaakapitu"/>
    <w:rsid w:val="00011AD6"/>
  </w:style>
  <w:style w:type="paragraph" w:customStyle="1" w:styleId="text-justify">
    <w:name w:val="text-justify"/>
    <w:basedOn w:val="Normalny"/>
    <w:rsid w:val="00011AD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011A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097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3097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0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20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2047"/>
    <w:rPr>
      <w:vertAlign w:val="superscript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_wyliczenie,Kropki"/>
    <w:basedOn w:val="Normalny"/>
    <w:uiPriority w:val="34"/>
    <w:qFormat/>
    <w:rsid w:val="001C781C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11B4B"/>
    <w:rPr>
      <w:rFonts w:ascii="Arial" w:eastAsia="Times New Roman" w:hAnsi="Arial" w:cs="Arial"/>
      <w:b/>
      <w:color w:val="00000A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11B4B"/>
    <w:rPr>
      <w:rFonts w:ascii="Times New Roman" w:eastAsia="Times New Roman" w:hAnsi="Times New Roman" w:cs="Times New Roman"/>
      <w:b/>
      <w:color w:val="00000A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911B4B"/>
    <w:pPr>
      <w:widowControl w:val="0"/>
      <w:suppressAutoHyphens/>
      <w:ind w:left="708"/>
    </w:pPr>
    <w:rPr>
      <w:color w:val="00000A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1B4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3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1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6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73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68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22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24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28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10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05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96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359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37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4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768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21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1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35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58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50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8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56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834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1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57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41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90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91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33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138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88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496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46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41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585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14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36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43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1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5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1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75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7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04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0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1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57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8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28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26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2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0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09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96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76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1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7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54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55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92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1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20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09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23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64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00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26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97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10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40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10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08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48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19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105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03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16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09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70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02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131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90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68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73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28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38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5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09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20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384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6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84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4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43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05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1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13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83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57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77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33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62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94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9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74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71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37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836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94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69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075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64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5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35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82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88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43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86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30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78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0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71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5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58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10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35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206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05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12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78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39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93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973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90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81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82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78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64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17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8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90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82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88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75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903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77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70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05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84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965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8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18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59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143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9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41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75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0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57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76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08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40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64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3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67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02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36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029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38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74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9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36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76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28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836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71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87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6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7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1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41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88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04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31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65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75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48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97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73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2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25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950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18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817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33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40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31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19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64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48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69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65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30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78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42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1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46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4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69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58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506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37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11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68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4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96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97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8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01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42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87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15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72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51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43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469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88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68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65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97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46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34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0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68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488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645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75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75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09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655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71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38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409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76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18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23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51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37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76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69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90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83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21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61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193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65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93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02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777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84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29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165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02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29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98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354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2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24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11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23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66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07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66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21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05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37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17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9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52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847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3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35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00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89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94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66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75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07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62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82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32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04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27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38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53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20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68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37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502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58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1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44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924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28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285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2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30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71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60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50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16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7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9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75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00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91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12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51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46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2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86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84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08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6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04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42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10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82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63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78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76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77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58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1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1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85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87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42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9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362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1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43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783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4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6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02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64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7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354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49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66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40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98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7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293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7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83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6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41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81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092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7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84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4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1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2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2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623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114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062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30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587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557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6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6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8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25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8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67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0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17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446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8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49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6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3743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2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0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6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9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171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19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83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52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54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40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15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42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681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0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83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1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9545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98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20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6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27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56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4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1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55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3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65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84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49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79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007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15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21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21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67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27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86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73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62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73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95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7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10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429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87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01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52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906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85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0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01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03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76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32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22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60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95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47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2657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73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6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36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6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1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96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31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62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60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23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15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55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37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69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1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89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06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7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379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00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3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4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3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82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159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76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09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50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04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1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6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04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5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1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16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46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35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17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25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421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63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1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48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68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39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61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66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39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85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8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5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40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66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2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49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51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75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15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59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 Maciej</dc:creator>
  <cp:keywords/>
  <dc:description/>
  <cp:lastModifiedBy>Hoffman Maciej</cp:lastModifiedBy>
  <cp:revision>58</cp:revision>
  <dcterms:created xsi:type="dcterms:W3CDTF">2017-11-29T16:56:00Z</dcterms:created>
  <dcterms:modified xsi:type="dcterms:W3CDTF">2019-07-15T12:53:00Z</dcterms:modified>
</cp:coreProperties>
</file>